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93D58" w14:textId="1D3F8F90" w:rsidR="00C50384" w:rsidRPr="00AF0D9A" w:rsidRDefault="00C50384" w:rsidP="00EC032B">
      <w:pPr>
        <w:spacing w:after="0" w:line="240" w:lineRule="auto"/>
        <w:rPr>
          <w:rFonts w:ascii="Times New Roman" w:eastAsia="Times New Roman" w:hAnsi="Times New Roman" w:cs="Times New Roman"/>
          <w:b/>
          <w:bCs/>
          <w:sz w:val="24"/>
          <w:szCs w:val="24"/>
          <w:lang w:val="sr-Cyrl-RS"/>
        </w:rPr>
      </w:pPr>
    </w:p>
    <w:p w14:paraId="41599F62" w14:textId="37F18C3A" w:rsidR="003F1E29" w:rsidRPr="00592A30" w:rsidRDefault="003B5ABF" w:rsidP="00EC032B">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 xml:space="preserve">ПРЕДЛОГ </w:t>
      </w:r>
      <w:r w:rsidR="00C50384" w:rsidRPr="00592A30">
        <w:rPr>
          <w:rFonts w:ascii="Times New Roman" w:eastAsia="Times New Roman" w:hAnsi="Times New Roman" w:cs="Times New Roman"/>
          <w:b/>
          <w:bCs/>
          <w:sz w:val="24"/>
          <w:szCs w:val="24"/>
          <w:lang w:val="sr-Cyrl-CS"/>
        </w:rPr>
        <w:t>ЗАКОН</w:t>
      </w:r>
      <w:r w:rsidRPr="00592A30">
        <w:rPr>
          <w:rFonts w:ascii="Times New Roman" w:eastAsia="Times New Roman" w:hAnsi="Times New Roman" w:cs="Times New Roman"/>
          <w:b/>
          <w:bCs/>
          <w:sz w:val="24"/>
          <w:szCs w:val="24"/>
          <w:lang w:val="sr-Cyrl-CS"/>
        </w:rPr>
        <w:t>А</w:t>
      </w:r>
      <w:r w:rsidR="003F1E29" w:rsidRPr="00592A30">
        <w:rPr>
          <w:rFonts w:ascii="Times New Roman" w:eastAsia="Times New Roman" w:hAnsi="Times New Roman" w:cs="Times New Roman"/>
          <w:b/>
          <w:bCs/>
          <w:sz w:val="24"/>
          <w:szCs w:val="24"/>
          <w:lang w:val="sr-Cyrl-CS"/>
        </w:rPr>
        <w:t xml:space="preserve"> О ТРЖИШ</w:t>
      </w:r>
      <w:r w:rsidR="006E5ED3" w:rsidRPr="00592A30">
        <w:rPr>
          <w:rFonts w:ascii="Times New Roman" w:eastAsia="Times New Roman" w:hAnsi="Times New Roman" w:cs="Times New Roman"/>
          <w:b/>
          <w:bCs/>
          <w:sz w:val="24"/>
          <w:szCs w:val="24"/>
          <w:lang w:val="sr-Cyrl-CS"/>
        </w:rPr>
        <w:t>Т</w:t>
      </w:r>
      <w:r w:rsidR="003F1E29" w:rsidRPr="00592A30">
        <w:rPr>
          <w:rFonts w:ascii="Times New Roman" w:eastAsia="Times New Roman" w:hAnsi="Times New Roman" w:cs="Times New Roman"/>
          <w:b/>
          <w:bCs/>
          <w:sz w:val="24"/>
          <w:szCs w:val="24"/>
          <w:lang w:val="sr-Cyrl-CS"/>
        </w:rPr>
        <w:t>У КАПИТАЛА</w:t>
      </w:r>
    </w:p>
    <w:p w14:paraId="23ADA7FE" w14:textId="77777777" w:rsidR="00BD162F" w:rsidRPr="00592A30" w:rsidRDefault="00BD162F" w:rsidP="00096A75">
      <w:pPr>
        <w:spacing w:after="0" w:line="240" w:lineRule="auto"/>
        <w:jc w:val="center"/>
        <w:rPr>
          <w:rFonts w:ascii="Times New Roman" w:eastAsia="Times New Roman" w:hAnsi="Times New Roman" w:cs="Times New Roman"/>
          <w:b/>
          <w:bCs/>
          <w:sz w:val="24"/>
          <w:szCs w:val="24"/>
          <w:lang w:val="sr-Cyrl-CS"/>
        </w:rPr>
      </w:pPr>
    </w:p>
    <w:p w14:paraId="1FD93E34" w14:textId="5DD53ACC" w:rsidR="00BD42FF" w:rsidRPr="00592A30" w:rsidRDefault="006D30D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I</w:t>
      </w:r>
      <w:r w:rsidR="00C26FEF" w:rsidRPr="00592A30">
        <w:rPr>
          <w:rFonts w:ascii="Times New Roman" w:eastAsia="Times New Roman" w:hAnsi="Times New Roman" w:cs="Times New Roman"/>
          <w:b/>
          <w:bCs/>
          <w:sz w:val="24"/>
          <w:szCs w:val="24"/>
          <w:lang w:val="sr-Cyrl-CS"/>
        </w:rPr>
        <w:t>. ОСНОВНЕ ОДРЕДБЕ</w:t>
      </w:r>
    </w:p>
    <w:p w14:paraId="583D85E4" w14:textId="77777777" w:rsidR="00C50384" w:rsidRPr="00592A30" w:rsidRDefault="00C50384" w:rsidP="00096A75">
      <w:pPr>
        <w:spacing w:after="0" w:line="240" w:lineRule="auto"/>
        <w:jc w:val="center"/>
        <w:rPr>
          <w:rFonts w:ascii="Times New Roman" w:eastAsia="Times New Roman" w:hAnsi="Times New Roman" w:cs="Times New Roman"/>
          <w:b/>
          <w:bCs/>
          <w:sz w:val="24"/>
          <w:szCs w:val="24"/>
          <w:lang w:val="sr-Cyrl-CS"/>
        </w:rPr>
      </w:pPr>
    </w:p>
    <w:p w14:paraId="6C340FFA" w14:textId="77777777" w:rsidR="00F44E47" w:rsidRPr="00592A30" w:rsidRDefault="000C2017"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Циљ</w:t>
      </w:r>
      <w:r w:rsidR="00F44E47"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и</w:t>
      </w:r>
      <w:r w:rsidR="00F44E47"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предмет</w:t>
      </w:r>
      <w:r w:rsidR="00F44E47"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уређивања</w:t>
      </w:r>
    </w:p>
    <w:p w14:paraId="156E0F53" w14:textId="77777777" w:rsidR="00C50384" w:rsidRPr="00592A30" w:rsidRDefault="00C50384" w:rsidP="00096A75">
      <w:pPr>
        <w:spacing w:after="0" w:line="240" w:lineRule="auto"/>
        <w:jc w:val="center"/>
        <w:rPr>
          <w:rFonts w:ascii="Times New Roman" w:eastAsia="Times New Roman" w:hAnsi="Times New Roman" w:cs="Times New Roman"/>
          <w:b/>
          <w:bCs/>
          <w:sz w:val="24"/>
          <w:szCs w:val="24"/>
          <w:lang w:val="sr-Cyrl-CS"/>
        </w:rPr>
      </w:pPr>
    </w:p>
    <w:p w14:paraId="718B205D" w14:textId="663EE1EC" w:rsidR="00891B38" w:rsidRPr="00592A30" w:rsidRDefault="000C2017"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383B18" w:rsidRPr="00592A30">
        <w:rPr>
          <w:rFonts w:ascii="Times New Roman" w:eastAsia="Times New Roman" w:hAnsi="Times New Roman" w:cs="Times New Roman"/>
          <w:bCs/>
          <w:sz w:val="24"/>
          <w:szCs w:val="24"/>
          <w:lang w:val="sr-Cyrl-CS"/>
        </w:rPr>
        <w:t xml:space="preserve"> 1.</w:t>
      </w:r>
    </w:p>
    <w:p w14:paraId="174C30BD" w14:textId="0FBA1A2E"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Овим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уређују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w:t>
      </w:r>
    </w:p>
    <w:p w14:paraId="60F68186" w14:textId="19485D55" w:rsidR="00383B18" w:rsidRPr="00592A30" w:rsidRDefault="000A4D5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8F4244" w:rsidRPr="00592A30">
        <w:rPr>
          <w:rFonts w:ascii="Times New Roman" w:hAnsi="Times New Roman" w:cs="Times New Roman"/>
          <w:sz w:val="24"/>
          <w:szCs w:val="24"/>
          <w:lang w:val="sr-Cyrl-CS"/>
        </w:rPr>
        <w:t>давање дозволе и услови за обављање делатности инвестиционих друштава, организатора тржишта,  пружаоца услуга доставе података и других учесника на тржишту капитала</w:t>
      </w:r>
      <w:r w:rsidR="00383B18" w:rsidRPr="00592A30">
        <w:rPr>
          <w:rFonts w:ascii="Times New Roman" w:eastAsia="Times New Roman" w:hAnsi="Times New Roman" w:cs="Times New Roman"/>
          <w:sz w:val="24"/>
          <w:szCs w:val="24"/>
          <w:lang w:val="sr-Cyrl-CS"/>
        </w:rPr>
        <w:t>;</w:t>
      </w:r>
    </w:p>
    <w:p w14:paraId="4095DB1F" w14:textId="435C8C2D" w:rsidR="000A4D50" w:rsidRPr="00592A30" w:rsidRDefault="000A4D5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383B18" w:rsidRPr="00592A30">
        <w:rPr>
          <w:rFonts w:ascii="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услови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јавну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укључење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регулисаном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w:t>
      </w:r>
    </w:p>
    <w:p w14:paraId="060282F4" w14:textId="5710BD21" w:rsidR="000A4D50" w:rsidRPr="00592A30" w:rsidRDefault="000A4D5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регулисано тржиште, мултилатерална трговачка платформа, организована трговачка платформа и ОТЦ тржишта у Републици Србији;</w:t>
      </w:r>
    </w:p>
    <w:p w14:paraId="397B04BC" w14:textId="507A61FA" w:rsidR="00383B18" w:rsidRPr="00592A30" w:rsidRDefault="000A4D5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4) </w:t>
      </w:r>
      <w:r w:rsidR="000C2017" w:rsidRPr="00592A30">
        <w:rPr>
          <w:rFonts w:ascii="Times New Roman" w:eastAsia="Times New Roman" w:hAnsi="Times New Roman" w:cs="Times New Roman"/>
          <w:sz w:val="24"/>
          <w:szCs w:val="24"/>
          <w:lang w:val="sr-Cyrl-CS"/>
        </w:rPr>
        <w:t>обелодањивање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података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обавезе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извештавања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издавалаца</w:t>
      </w:r>
      <w:r w:rsidR="00814A81"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C84CFA"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јавних</w:t>
      </w:r>
      <w:r w:rsidR="00C84CFA"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друштава</w:t>
      </w:r>
      <w:r w:rsidR="00C84CFA"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законом</w:t>
      </w:r>
      <w:r w:rsidR="00383B18" w:rsidRPr="00592A30">
        <w:rPr>
          <w:rFonts w:ascii="Times New Roman" w:eastAsia="Times New Roman" w:hAnsi="Times New Roman" w:cs="Times New Roman"/>
          <w:sz w:val="24"/>
          <w:szCs w:val="24"/>
          <w:lang w:val="sr-Cyrl-CS"/>
        </w:rPr>
        <w:t>;</w:t>
      </w:r>
    </w:p>
    <w:p w14:paraId="3F71812E" w14:textId="020DA68A" w:rsidR="00383B18" w:rsidRPr="00592A30" w:rsidRDefault="000A4D5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5) </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забрана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преварних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манипулативних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противзаконитих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радњи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чињења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вези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куповином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продајом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остваривањем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гласа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вези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јавна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друштва</w:t>
      </w:r>
      <w:r w:rsidR="00383B18" w:rsidRPr="00592A30">
        <w:rPr>
          <w:rFonts w:ascii="Times New Roman" w:eastAsia="Times New Roman" w:hAnsi="Times New Roman" w:cs="Times New Roman"/>
          <w:sz w:val="24"/>
          <w:szCs w:val="24"/>
          <w:lang w:val="sr-Cyrl-CS"/>
        </w:rPr>
        <w:t>;</w:t>
      </w:r>
    </w:p>
    <w:p w14:paraId="0075963C" w14:textId="60BAB321" w:rsidR="00383B18" w:rsidRPr="00592A30" w:rsidRDefault="000A4D5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6) </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клиринг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салдирање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регистровање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трансакција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организација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надлежности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Централног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регистра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депоа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клиринга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даљем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тексту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ЦРХОВ</w:t>
      </w:r>
      <w:r w:rsidR="00383B18" w:rsidRPr="00592A30">
        <w:rPr>
          <w:rFonts w:ascii="Times New Roman" w:eastAsia="Times New Roman" w:hAnsi="Times New Roman" w:cs="Times New Roman"/>
          <w:sz w:val="24"/>
          <w:szCs w:val="24"/>
          <w:lang w:val="sr-Cyrl-CS"/>
        </w:rPr>
        <w:t>); </w:t>
      </w:r>
    </w:p>
    <w:p w14:paraId="3A112B14" w14:textId="560D361D" w:rsidR="00383B18" w:rsidRPr="00592A30" w:rsidRDefault="000A4D5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7) </w:t>
      </w:r>
      <w:r w:rsidR="000C2017" w:rsidRPr="00592A30">
        <w:rPr>
          <w:rFonts w:ascii="Times New Roman" w:eastAsia="Times New Roman" w:hAnsi="Times New Roman" w:cs="Times New Roman"/>
          <w:sz w:val="24"/>
          <w:szCs w:val="24"/>
          <w:lang w:val="sr-Cyrl-CS"/>
        </w:rPr>
        <w:t>организација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надлежности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Комисије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даљем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тексту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Комисија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сарадња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надлежним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органима</w:t>
      </w:r>
      <w:r w:rsidR="00383B18" w:rsidRPr="00592A30">
        <w:rPr>
          <w:rFonts w:ascii="Times New Roman" w:eastAsia="Times New Roman" w:hAnsi="Times New Roman" w:cs="Times New Roman"/>
          <w:sz w:val="24"/>
          <w:szCs w:val="24"/>
          <w:lang w:val="sr-Cyrl-CS"/>
        </w:rPr>
        <w:t>.</w:t>
      </w:r>
    </w:p>
    <w:p w14:paraId="3FAE6958"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Циљеви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w:t>
      </w:r>
    </w:p>
    <w:p w14:paraId="210C3A6D"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0C2017" w:rsidRPr="00592A30">
        <w:rPr>
          <w:rFonts w:ascii="Times New Roman" w:eastAsia="Times New Roman" w:hAnsi="Times New Roman" w:cs="Times New Roman"/>
          <w:sz w:val="24"/>
          <w:szCs w:val="24"/>
          <w:lang w:val="sr-Cyrl-CS"/>
        </w:rPr>
        <w:t>заштита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инвеститора</w:t>
      </w:r>
      <w:r w:rsidRPr="00592A30">
        <w:rPr>
          <w:rFonts w:ascii="Times New Roman" w:eastAsia="Times New Roman" w:hAnsi="Times New Roman" w:cs="Times New Roman"/>
          <w:sz w:val="24"/>
          <w:szCs w:val="24"/>
          <w:lang w:val="sr-Cyrl-CS"/>
        </w:rPr>
        <w:t>;</w:t>
      </w:r>
    </w:p>
    <w:p w14:paraId="6D2A18D3"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обезбеђење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праведног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ефикасног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транспарентног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капитала</w:t>
      </w:r>
      <w:r w:rsidRPr="00592A30">
        <w:rPr>
          <w:rFonts w:ascii="Times New Roman" w:eastAsia="Times New Roman" w:hAnsi="Times New Roman" w:cs="Times New Roman"/>
          <w:sz w:val="24"/>
          <w:szCs w:val="24"/>
          <w:lang w:val="sr-Cyrl-CS"/>
        </w:rPr>
        <w:t>;</w:t>
      </w:r>
    </w:p>
    <w:p w14:paraId="03073D75"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w:t>
      </w:r>
      <w:r w:rsidR="000C2017" w:rsidRPr="00592A30">
        <w:rPr>
          <w:rFonts w:ascii="Times New Roman" w:eastAsia="Times New Roman" w:hAnsi="Times New Roman" w:cs="Times New Roman"/>
          <w:sz w:val="24"/>
          <w:szCs w:val="24"/>
          <w:lang w:val="sr-Cyrl-CS"/>
        </w:rPr>
        <w:t>смањење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системског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ризика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капитала</w:t>
      </w:r>
      <w:r w:rsidRPr="00592A30">
        <w:rPr>
          <w:rFonts w:ascii="Times New Roman" w:eastAsia="Times New Roman" w:hAnsi="Times New Roman" w:cs="Times New Roman"/>
          <w:sz w:val="24"/>
          <w:szCs w:val="24"/>
          <w:lang w:val="sr-Cyrl-CS"/>
        </w:rPr>
        <w:t>.</w:t>
      </w:r>
    </w:p>
    <w:p w14:paraId="47CD6D12"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Овај</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примењује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p>
    <w:p w14:paraId="2EDE34E4" w14:textId="77777777" w:rsidR="00383B18" w:rsidRPr="00592A30" w:rsidRDefault="000C2017" w:rsidP="00096A75">
      <w:pPr>
        <w:pStyle w:val="ListParagraph"/>
        <w:numPr>
          <w:ilvl w:val="0"/>
          <w:numId w:val="1"/>
        </w:numPr>
        <w:tabs>
          <w:tab w:val="left" w:pos="1080"/>
        </w:tabs>
        <w:spacing w:after="0" w:line="240" w:lineRule="auto"/>
        <w:ind w:left="284" w:firstLine="436"/>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инвестициона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друштва</w:t>
      </w:r>
      <w:r w:rsidR="00383B18" w:rsidRPr="00592A30">
        <w:rPr>
          <w:rFonts w:ascii="Times New Roman" w:eastAsia="Times New Roman" w:hAnsi="Times New Roman" w:cs="Times New Roman"/>
          <w:sz w:val="24"/>
          <w:szCs w:val="24"/>
          <w:lang w:val="sr-Cyrl-CS"/>
        </w:rPr>
        <w:t>;</w:t>
      </w:r>
    </w:p>
    <w:p w14:paraId="1D9FE825" w14:textId="77777777" w:rsidR="00383B18" w:rsidRPr="00592A30" w:rsidRDefault="000C2017" w:rsidP="00096A75">
      <w:pPr>
        <w:pStyle w:val="ListParagraph"/>
        <w:numPr>
          <w:ilvl w:val="0"/>
          <w:numId w:val="1"/>
        </w:numPr>
        <w:tabs>
          <w:tab w:val="left" w:pos="1080"/>
        </w:tabs>
        <w:spacing w:after="0" w:line="240" w:lineRule="auto"/>
        <w:ind w:left="284" w:firstLine="436"/>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тржишта</w:t>
      </w:r>
      <w:r w:rsidR="00383B18" w:rsidRPr="00592A30">
        <w:rPr>
          <w:rFonts w:ascii="Times New Roman" w:eastAsia="Times New Roman" w:hAnsi="Times New Roman" w:cs="Times New Roman"/>
          <w:sz w:val="24"/>
          <w:szCs w:val="24"/>
          <w:lang w:val="sr-Cyrl-CS"/>
        </w:rPr>
        <w:t>;</w:t>
      </w:r>
    </w:p>
    <w:p w14:paraId="1A999AB3" w14:textId="77777777" w:rsidR="00383B18" w:rsidRPr="00592A30" w:rsidRDefault="000C2017" w:rsidP="00096A75">
      <w:pPr>
        <w:pStyle w:val="ListParagraph"/>
        <w:numPr>
          <w:ilvl w:val="0"/>
          <w:numId w:val="1"/>
        </w:numPr>
        <w:tabs>
          <w:tab w:val="left" w:pos="1080"/>
        </w:tabs>
        <w:spacing w:after="0" w:line="240" w:lineRule="auto"/>
        <w:ind w:left="284" w:firstLine="436"/>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пружаоце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услуга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доставе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података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p>
    <w:p w14:paraId="1410BF4B" w14:textId="2F8022BC" w:rsidR="00CD2BF0" w:rsidRPr="00592A30" w:rsidRDefault="000C2017" w:rsidP="00096A75">
      <w:pPr>
        <w:pStyle w:val="ListParagraph"/>
        <w:numPr>
          <w:ilvl w:val="0"/>
          <w:numId w:val="1"/>
        </w:numPr>
        <w:tabs>
          <w:tab w:val="left" w:pos="1080"/>
        </w:tabs>
        <w:spacing w:after="0" w:line="240" w:lineRule="auto"/>
        <w:ind w:left="284" w:firstLine="436"/>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страна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друштва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пружају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инвестиционе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услуге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обављају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инвестиционе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активности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bCs/>
          <w:sz w:val="24"/>
          <w:szCs w:val="24"/>
          <w:lang w:val="sr-Cyrl-CS"/>
        </w:rPr>
        <w:t>посредством</w:t>
      </w:r>
      <w:r w:rsidR="00383B18" w:rsidRPr="00592A30">
        <w:rPr>
          <w:rFonts w:ascii="Times New Roman" w:eastAsia="Times New Roman" w:hAnsi="Times New Roman" w:cs="Times New Roman"/>
          <w:bCs/>
          <w:sz w:val="24"/>
          <w:szCs w:val="24"/>
          <w:lang w:val="sr-Cyrl-CS"/>
        </w:rPr>
        <w:t xml:space="preserve"> </w:t>
      </w:r>
      <w:r w:rsidRPr="00592A30">
        <w:rPr>
          <w:rFonts w:ascii="Times New Roman" w:eastAsia="Times New Roman" w:hAnsi="Times New Roman" w:cs="Times New Roman"/>
          <w:bCs/>
          <w:sz w:val="24"/>
          <w:szCs w:val="24"/>
          <w:lang w:val="sr-Cyrl-CS"/>
        </w:rPr>
        <w:t>огранка</w:t>
      </w:r>
      <w:r w:rsidR="00383B18" w:rsidRPr="00592A30">
        <w:rPr>
          <w:rFonts w:ascii="Times New Roman" w:eastAsia="Times New Roman" w:hAnsi="Times New Roman" w:cs="Times New Roman"/>
          <w:bCs/>
          <w:sz w:val="24"/>
          <w:szCs w:val="24"/>
          <w:lang w:val="sr-Cyrl-CS"/>
        </w:rPr>
        <w:t xml:space="preserve"> </w:t>
      </w:r>
      <w:r w:rsidRPr="00592A30">
        <w:rPr>
          <w:rFonts w:ascii="Times New Roman" w:eastAsia="Times New Roman" w:hAnsi="Times New Roman" w:cs="Times New Roman"/>
          <w:bCs/>
          <w:sz w:val="24"/>
          <w:szCs w:val="24"/>
          <w:lang w:val="sr-Cyrl-CS"/>
        </w:rPr>
        <w:t>основаног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Републици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Србији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даљем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тексту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Република</w:t>
      </w:r>
      <w:r w:rsidR="00383B18" w:rsidRPr="00592A30">
        <w:rPr>
          <w:rFonts w:ascii="Times New Roman" w:eastAsia="Times New Roman" w:hAnsi="Times New Roman" w:cs="Times New Roman"/>
          <w:sz w:val="24"/>
          <w:szCs w:val="24"/>
          <w:lang w:val="sr-Cyrl-CS"/>
        </w:rPr>
        <w:t>)</w:t>
      </w:r>
      <w:r w:rsidR="00CD2BF0" w:rsidRPr="00592A30">
        <w:rPr>
          <w:rFonts w:ascii="Times New Roman" w:eastAsia="Times New Roman" w:hAnsi="Times New Roman" w:cs="Times New Roman"/>
          <w:sz w:val="24"/>
          <w:szCs w:val="24"/>
          <w:lang w:val="sr-Cyrl-CS"/>
        </w:rPr>
        <w:t>;</w:t>
      </w:r>
    </w:p>
    <w:p w14:paraId="5D2C9707" w14:textId="2D570153" w:rsidR="00F74591" w:rsidRPr="00592A30" w:rsidRDefault="00CD2BF0" w:rsidP="00096A75">
      <w:pPr>
        <w:pStyle w:val="ListParagraph"/>
        <w:numPr>
          <w:ilvl w:val="0"/>
          <w:numId w:val="1"/>
        </w:numPr>
        <w:tabs>
          <w:tab w:val="left" w:pos="1080"/>
        </w:tabs>
        <w:spacing w:after="0" w:line="240" w:lineRule="auto"/>
        <w:ind w:left="284" w:firstLine="436"/>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кредитне институције које су добиле дозволу у складу са законом којим се уређују банке, односно у складу са законом којим се уређују кредитне институције</w:t>
      </w:r>
      <w:r w:rsidR="007B7A23" w:rsidRPr="00592A30">
        <w:rPr>
          <w:rFonts w:ascii="Times New Roman" w:eastAsia="Times New Roman" w:hAnsi="Times New Roman" w:cs="Times New Roman"/>
          <w:sz w:val="24"/>
          <w:szCs w:val="24"/>
          <w:lang w:val="sr-Cyrl-CS"/>
        </w:rPr>
        <w:t>.</w:t>
      </w:r>
    </w:p>
    <w:p w14:paraId="2062488A" w14:textId="6C781727" w:rsidR="00F74591" w:rsidRPr="00592A30" w:rsidRDefault="00F74591" w:rsidP="00096A75">
      <w:pPr>
        <w:pStyle w:val="CommentText"/>
        <w:spacing w:after="0"/>
        <w:ind w:firstLine="720"/>
        <w:jc w:val="both"/>
        <w:rPr>
          <w:rFonts w:ascii="Times New Roman" w:hAnsi="Times New Roman" w:cs="Times New Roman"/>
          <w:iCs/>
          <w:sz w:val="24"/>
          <w:szCs w:val="24"/>
          <w:lang w:val="sr-Cyrl-CS"/>
        </w:rPr>
      </w:pPr>
      <w:r w:rsidRPr="00592A30">
        <w:rPr>
          <w:rFonts w:ascii="Times New Roman" w:hAnsi="Times New Roman" w:cs="Times New Roman"/>
          <w:iCs/>
          <w:sz w:val="24"/>
          <w:szCs w:val="24"/>
          <w:lang w:val="sr-Cyrl-CS"/>
        </w:rPr>
        <w:t>Инвестицион</w:t>
      </w:r>
      <w:r w:rsidR="003954FC" w:rsidRPr="00592A30">
        <w:rPr>
          <w:rFonts w:ascii="Times New Roman" w:hAnsi="Times New Roman" w:cs="Times New Roman"/>
          <w:iCs/>
          <w:sz w:val="24"/>
          <w:szCs w:val="24"/>
          <w:lang w:val="sr-Cyrl-CS"/>
        </w:rPr>
        <w:t xml:space="preserve">е услуге и активности из члана </w:t>
      </w:r>
      <w:r w:rsidRPr="00592A30">
        <w:rPr>
          <w:rFonts w:ascii="Times New Roman" w:hAnsi="Times New Roman" w:cs="Times New Roman"/>
          <w:iCs/>
          <w:sz w:val="24"/>
          <w:szCs w:val="24"/>
          <w:lang w:val="sr-Cyrl-CS"/>
        </w:rPr>
        <w:t>2. став 1. тач. 2) и 3) овог закона у Републици може обављати:</w:t>
      </w:r>
    </w:p>
    <w:p w14:paraId="1F13F650" w14:textId="53440AB7" w:rsidR="00F74591" w:rsidRPr="00592A30" w:rsidRDefault="00F74591" w:rsidP="00096A75">
      <w:pPr>
        <w:pStyle w:val="CommentText"/>
        <w:numPr>
          <w:ilvl w:val="0"/>
          <w:numId w:val="60"/>
        </w:numPr>
        <w:spacing w:after="0"/>
        <w:jc w:val="both"/>
        <w:rPr>
          <w:rFonts w:ascii="Times New Roman" w:hAnsi="Times New Roman" w:cs="Times New Roman"/>
          <w:iCs/>
          <w:sz w:val="24"/>
          <w:szCs w:val="24"/>
          <w:lang w:val="sr-Cyrl-CS"/>
        </w:rPr>
      </w:pPr>
      <w:r w:rsidRPr="00592A30">
        <w:rPr>
          <w:rFonts w:ascii="Times New Roman" w:hAnsi="Times New Roman" w:cs="Times New Roman"/>
          <w:iCs/>
          <w:sz w:val="24"/>
          <w:szCs w:val="24"/>
          <w:lang w:val="sr-Cyrl-CS"/>
        </w:rPr>
        <w:t>инвестиционо друштво које је добило дозволу Комисије у складу с овим законом;</w:t>
      </w:r>
    </w:p>
    <w:p w14:paraId="597AF477" w14:textId="4CF044FB" w:rsidR="00F74591" w:rsidRPr="00592A30" w:rsidRDefault="00F74591" w:rsidP="00096A75">
      <w:pPr>
        <w:pStyle w:val="CommentText"/>
        <w:numPr>
          <w:ilvl w:val="0"/>
          <w:numId w:val="60"/>
        </w:numPr>
        <w:spacing w:after="0"/>
        <w:jc w:val="both"/>
        <w:rPr>
          <w:rFonts w:ascii="Times New Roman" w:hAnsi="Times New Roman" w:cs="Times New Roman"/>
          <w:iCs/>
          <w:sz w:val="24"/>
          <w:szCs w:val="24"/>
          <w:lang w:val="sr-Cyrl-CS"/>
        </w:rPr>
      </w:pPr>
      <w:r w:rsidRPr="00592A30">
        <w:rPr>
          <w:rFonts w:ascii="Times New Roman" w:hAnsi="Times New Roman" w:cs="Times New Roman"/>
          <w:iCs/>
          <w:sz w:val="24"/>
          <w:szCs w:val="24"/>
          <w:lang w:val="sr-Cyrl-CS"/>
        </w:rPr>
        <w:t>кредитна институција основана у складу са законом којим се уређују банке, односно</w:t>
      </w:r>
      <w:r w:rsidR="000C395B" w:rsidRPr="00592A30">
        <w:rPr>
          <w:rFonts w:ascii="Times New Roman" w:hAnsi="Times New Roman" w:cs="Times New Roman"/>
          <w:iCs/>
          <w:sz w:val="24"/>
          <w:szCs w:val="24"/>
          <w:lang w:val="sr-Cyrl-CS"/>
        </w:rPr>
        <w:t xml:space="preserve"> у складу са законом којим се уређују</w:t>
      </w:r>
      <w:r w:rsidRPr="00592A30">
        <w:rPr>
          <w:rFonts w:ascii="Times New Roman" w:hAnsi="Times New Roman" w:cs="Times New Roman"/>
          <w:iCs/>
          <w:sz w:val="24"/>
          <w:szCs w:val="24"/>
          <w:lang w:val="sr-Cyrl-CS"/>
        </w:rPr>
        <w:t xml:space="preserve"> кредитне институције, а која је добила дозволу Комисије у складу с овим законом;</w:t>
      </w:r>
      <w:r w:rsidRPr="00592A30">
        <w:rPr>
          <w:rFonts w:ascii="Times New Roman" w:hAnsi="Times New Roman" w:cs="Times New Roman"/>
          <w:iCs/>
          <w:strike/>
          <w:sz w:val="24"/>
          <w:szCs w:val="24"/>
          <w:lang w:val="sr-Cyrl-CS"/>
        </w:rPr>
        <w:t xml:space="preserve"> </w:t>
      </w:r>
    </w:p>
    <w:p w14:paraId="4B470D03" w14:textId="73D4DD4F" w:rsidR="00F74591" w:rsidRPr="00592A30" w:rsidRDefault="00F74591" w:rsidP="00096A75">
      <w:pPr>
        <w:pStyle w:val="CommentText"/>
        <w:numPr>
          <w:ilvl w:val="0"/>
          <w:numId w:val="60"/>
        </w:numPr>
        <w:spacing w:after="0"/>
        <w:jc w:val="both"/>
        <w:rPr>
          <w:rFonts w:ascii="Times New Roman" w:hAnsi="Times New Roman" w:cs="Times New Roman"/>
          <w:iCs/>
          <w:sz w:val="24"/>
          <w:szCs w:val="24"/>
          <w:lang w:val="sr-Cyrl-CS"/>
        </w:rPr>
      </w:pPr>
      <w:r w:rsidRPr="00592A30">
        <w:rPr>
          <w:rFonts w:ascii="Times New Roman" w:hAnsi="Times New Roman" w:cs="Times New Roman"/>
          <w:iCs/>
          <w:sz w:val="24"/>
          <w:szCs w:val="24"/>
          <w:lang w:val="sr-Cyrl-CS"/>
        </w:rPr>
        <w:lastRenderedPageBreak/>
        <w:t>огранак инвестиционог друштва из треће државе које је добило дозволу Комисије за пружање инвестиционих услуга и активности из става 1. овог члана преко огранка.</w:t>
      </w:r>
    </w:p>
    <w:p w14:paraId="09ED2D86" w14:textId="3AEE38EF"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кредитне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институције</w:t>
      </w:r>
      <w:r w:rsidR="00383B18" w:rsidRPr="00592A30">
        <w:rPr>
          <w:rFonts w:ascii="Times New Roman" w:eastAsia="Times New Roman" w:hAnsi="Times New Roman" w:cs="Times New Roman"/>
          <w:sz w:val="24"/>
          <w:szCs w:val="24"/>
          <w:lang w:val="sr-Cyrl-CS"/>
        </w:rPr>
        <w:t xml:space="preserve"> </w:t>
      </w:r>
      <w:r w:rsidR="00797C99" w:rsidRPr="00592A30">
        <w:rPr>
          <w:rFonts w:ascii="Times New Roman" w:eastAsia="Times New Roman" w:hAnsi="Times New Roman" w:cs="Times New Roman"/>
          <w:sz w:val="24"/>
          <w:szCs w:val="24"/>
          <w:lang w:val="sr-Cyrl-CS"/>
        </w:rPr>
        <w:t>држава</w:t>
      </w:r>
      <w:r w:rsidR="00CD2BF0" w:rsidRPr="00592A30">
        <w:rPr>
          <w:rFonts w:ascii="Times New Roman" w:eastAsia="Times New Roman" w:hAnsi="Times New Roman" w:cs="Times New Roman"/>
          <w:sz w:val="24"/>
          <w:szCs w:val="24"/>
          <w:lang w:val="sr-Cyrl-CS"/>
        </w:rPr>
        <w:t xml:space="preserve"> чланица Е</w:t>
      </w:r>
      <w:r w:rsidR="00797C99" w:rsidRPr="00592A30">
        <w:rPr>
          <w:rFonts w:ascii="Times New Roman" w:eastAsia="Times New Roman" w:hAnsi="Times New Roman" w:cs="Times New Roman"/>
          <w:sz w:val="24"/>
          <w:szCs w:val="24"/>
          <w:lang w:val="sr-Cyrl-CS"/>
        </w:rPr>
        <w:t>вропске уније (у даљем тексту: ЕУ)</w:t>
      </w:r>
      <w:r w:rsidR="00CD2BF0"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добиле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дозволу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законом</w:t>
      </w:r>
      <w:r w:rsidR="00383B18" w:rsidRPr="00592A30">
        <w:rPr>
          <w:rFonts w:ascii="Times New Roman" w:eastAsia="Times New Roman" w:hAnsi="Times New Roman" w:cs="Times New Roman"/>
          <w:sz w:val="24"/>
          <w:szCs w:val="24"/>
          <w:lang w:val="sr-Cyrl-CS"/>
        </w:rPr>
        <w:t xml:space="preserve"> </w:t>
      </w:r>
      <w:r w:rsidR="00D945DD" w:rsidRPr="00592A30">
        <w:rPr>
          <w:rFonts w:ascii="Times New Roman" w:eastAsia="Times New Roman" w:hAnsi="Times New Roman" w:cs="Times New Roman"/>
          <w:sz w:val="24"/>
          <w:szCs w:val="24"/>
          <w:lang w:val="sr-Cyrl-CS"/>
        </w:rPr>
        <w:t xml:space="preserve">који </w:t>
      </w:r>
      <w:r w:rsidRPr="00592A30">
        <w:rPr>
          <w:rFonts w:ascii="Times New Roman" w:eastAsia="Times New Roman" w:hAnsi="Times New Roman" w:cs="Times New Roman"/>
          <w:sz w:val="24"/>
          <w:szCs w:val="24"/>
          <w:lang w:val="sr-Cyrl-CS"/>
        </w:rPr>
        <w:t>уређује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обављање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делатности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кредитних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институција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пруденцијални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надзор</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кредитним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институцијама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приликом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пружања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једне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више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инвестиционих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услуга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обављања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инвестиционих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активности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примењују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следеће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одредбе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w:t>
      </w:r>
    </w:p>
    <w:p w14:paraId="6AF82BB8" w14:textId="5D4A3A3F" w:rsidR="00656189" w:rsidRPr="00592A30" w:rsidRDefault="0065618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члан </w:t>
      </w:r>
      <w:r w:rsidR="00E442AF" w:rsidRPr="00592A30">
        <w:rPr>
          <w:rFonts w:ascii="Times New Roman" w:eastAsia="Times New Roman" w:hAnsi="Times New Roman" w:cs="Times New Roman"/>
          <w:sz w:val="24"/>
          <w:szCs w:val="24"/>
          <w:lang w:val="sr-Cyrl-CS"/>
        </w:rPr>
        <w:t>3</w:t>
      </w:r>
      <w:r w:rsidRPr="00592A30">
        <w:rPr>
          <w:rFonts w:ascii="Times New Roman" w:eastAsia="Times New Roman" w:hAnsi="Times New Roman" w:cs="Times New Roman"/>
          <w:sz w:val="24"/>
          <w:szCs w:val="24"/>
          <w:lang w:val="sr-Cyrl-CS"/>
        </w:rPr>
        <w:t>. став 2, члан 1</w:t>
      </w:r>
      <w:r w:rsidR="00B71889" w:rsidRPr="00592A30">
        <w:rPr>
          <w:rFonts w:ascii="Times New Roman" w:eastAsia="Times New Roman" w:hAnsi="Times New Roman" w:cs="Times New Roman"/>
          <w:sz w:val="24"/>
          <w:szCs w:val="24"/>
          <w:lang w:val="sr-Cyrl-CS"/>
        </w:rPr>
        <w:t>57</w:t>
      </w:r>
      <w:r w:rsidR="00F57928" w:rsidRPr="00592A30">
        <w:rPr>
          <w:rFonts w:ascii="Times New Roman" w:eastAsia="Times New Roman" w:hAnsi="Times New Roman" w:cs="Times New Roman"/>
          <w:sz w:val="24"/>
          <w:szCs w:val="24"/>
          <w:lang w:val="sr-Cyrl-CS"/>
        </w:rPr>
        <w:t>, члан 251</w:t>
      </w:r>
      <w:r w:rsidR="007E4279" w:rsidRPr="00592A30">
        <w:rPr>
          <w:rFonts w:ascii="Times New Roman" w:eastAsia="Times New Roman" w:hAnsi="Times New Roman" w:cs="Times New Roman"/>
          <w:sz w:val="24"/>
          <w:szCs w:val="24"/>
          <w:lang w:val="sr-Cyrl-CS"/>
        </w:rPr>
        <w:t>. ст. 1. и 3. и чл.</w:t>
      </w:r>
      <w:r w:rsidRPr="00592A30">
        <w:rPr>
          <w:rFonts w:ascii="Times New Roman" w:eastAsia="Times New Roman" w:hAnsi="Times New Roman" w:cs="Times New Roman"/>
          <w:sz w:val="24"/>
          <w:szCs w:val="24"/>
          <w:lang w:val="sr-Cyrl-CS"/>
        </w:rPr>
        <w:t xml:space="preserve"> </w:t>
      </w:r>
      <w:r w:rsidR="007E4279" w:rsidRPr="00592A30">
        <w:rPr>
          <w:rFonts w:ascii="Times New Roman" w:eastAsia="Times New Roman" w:hAnsi="Times New Roman" w:cs="Times New Roman"/>
          <w:sz w:val="24"/>
          <w:szCs w:val="24"/>
          <w:lang w:val="sr-Cyrl-CS"/>
        </w:rPr>
        <w:t>166</w:t>
      </w:r>
      <w:r w:rsidR="009E0D2C"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 xml:space="preserve"> </w:t>
      </w:r>
      <w:r w:rsidR="007E4279" w:rsidRPr="00592A30">
        <w:rPr>
          <w:rFonts w:ascii="Times New Roman" w:eastAsia="Times New Roman" w:hAnsi="Times New Roman" w:cs="Times New Roman"/>
          <w:sz w:val="24"/>
          <w:szCs w:val="24"/>
          <w:lang w:val="sr-Cyrl-CS"/>
        </w:rPr>
        <w:t>175</w:t>
      </w:r>
      <w:r w:rsidR="00CE2996" w:rsidRPr="00592A30">
        <w:rPr>
          <w:rFonts w:ascii="Times New Roman" w:eastAsia="Times New Roman" w:hAnsi="Times New Roman" w:cs="Times New Roman"/>
          <w:sz w:val="24"/>
          <w:szCs w:val="24"/>
          <w:lang w:val="sr-Cyrl-CS"/>
        </w:rPr>
        <w:t>. овог закона</w:t>
      </w:r>
      <w:r w:rsidR="00EB1E91" w:rsidRPr="00592A30">
        <w:rPr>
          <w:rFonts w:ascii="Times New Roman" w:eastAsia="Times New Roman" w:hAnsi="Times New Roman" w:cs="Times New Roman"/>
          <w:sz w:val="24"/>
          <w:szCs w:val="24"/>
          <w:lang w:val="sr-Cyrl-CS"/>
        </w:rPr>
        <w:t>;</w:t>
      </w:r>
    </w:p>
    <w:p w14:paraId="4DB21AF8" w14:textId="6FFC7B4F" w:rsidR="00EB1E91" w:rsidRPr="00592A30" w:rsidRDefault="0065618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EB1E91" w:rsidRPr="00592A30">
        <w:rPr>
          <w:rFonts w:ascii="Times New Roman" w:eastAsia="Times New Roman" w:hAnsi="Times New Roman" w:cs="Times New Roman"/>
          <w:sz w:val="24"/>
          <w:szCs w:val="24"/>
          <w:lang w:val="sr-Cyrl-CS"/>
        </w:rPr>
        <w:t>чл</w:t>
      </w:r>
      <w:r w:rsidR="00E05DC0" w:rsidRPr="00592A30">
        <w:rPr>
          <w:rFonts w:ascii="Times New Roman" w:eastAsia="Times New Roman" w:hAnsi="Times New Roman" w:cs="Times New Roman"/>
          <w:sz w:val="24"/>
          <w:szCs w:val="24"/>
          <w:lang w:val="sr-Cyrl-CS"/>
        </w:rPr>
        <w:t>.</w:t>
      </w:r>
      <w:r w:rsidR="00EB1E91" w:rsidRPr="00592A30">
        <w:rPr>
          <w:rFonts w:ascii="Times New Roman" w:eastAsia="Times New Roman" w:hAnsi="Times New Roman" w:cs="Times New Roman"/>
          <w:sz w:val="24"/>
          <w:szCs w:val="24"/>
          <w:lang w:val="sr-Cyrl-CS"/>
        </w:rPr>
        <w:t xml:space="preserve"> </w:t>
      </w:r>
      <w:r w:rsidR="003400EC" w:rsidRPr="00592A30">
        <w:rPr>
          <w:rFonts w:ascii="Times New Roman" w:eastAsia="Times New Roman" w:hAnsi="Times New Roman" w:cs="Times New Roman"/>
          <w:sz w:val="24"/>
          <w:szCs w:val="24"/>
          <w:lang w:val="sr-Cyrl-CS"/>
        </w:rPr>
        <w:t>177</w:t>
      </w:r>
      <w:r w:rsidR="00EB1E91" w:rsidRPr="00592A30">
        <w:rPr>
          <w:rFonts w:ascii="Times New Roman" w:eastAsia="Times New Roman" w:hAnsi="Times New Roman" w:cs="Times New Roman"/>
          <w:sz w:val="24"/>
          <w:szCs w:val="24"/>
          <w:lang w:val="sr-Cyrl-CS"/>
        </w:rPr>
        <w:t xml:space="preserve">, </w:t>
      </w:r>
      <w:r w:rsidR="003400EC" w:rsidRPr="00592A30">
        <w:rPr>
          <w:rFonts w:ascii="Times New Roman" w:eastAsia="Times New Roman" w:hAnsi="Times New Roman" w:cs="Times New Roman"/>
          <w:sz w:val="24"/>
          <w:szCs w:val="24"/>
          <w:lang w:val="sr-Cyrl-CS"/>
        </w:rPr>
        <w:t>179</w:t>
      </w:r>
      <w:r w:rsidR="00EB1E91" w:rsidRPr="00592A30">
        <w:rPr>
          <w:rFonts w:ascii="Times New Roman" w:eastAsia="Times New Roman" w:hAnsi="Times New Roman" w:cs="Times New Roman"/>
          <w:sz w:val="24"/>
          <w:szCs w:val="24"/>
          <w:lang w:val="sr-Cyrl-CS"/>
        </w:rPr>
        <w:t xml:space="preserve">, </w:t>
      </w:r>
      <w:r w:rsidR="003400EC" w:rsidRPr="00592A30">
        <w:rPr>
          <w:rFonts w:ascii="Times New Roman" w:eastAsia="Times New Roman" w:hAnsi="Times New Roman" w:cs="Times New Roman"/>
          <w:sz w:val="24"/>
          <w:szCs w:val="24"/>
          <w:lang w:val="sr-Cyrl-CS"/>
        </w:rPr>
        <w:t>180</w:t>
      </w:r>
      <w:r w:rsidR="00EB1E91" w:rsidRPr="00592A30">
        <w:rPr>
          <w:rFonts w:ascii="Times New Roman" w:eastAsia="Times New Roman" w:hAnsi="Times New Roman" w:cs="Times New Roman"/>
          <w:sz w:val="24"/>
          <w:szCs w:val="24"/>
          <w:lang w:val="sr-Cyrl-CS"/>
        </w:rPr>
        <w:t xml:space="preserve">, </w:t>
      </w:r>
      <w:r w:rsidR="003400EC" w:rsidRPr="00592A30">
        <w:rPr>
          <w:rFonts w:ascii="Times New Roman" w:eastAsia="Times New Roman" w:hAnsi="Times New Roman" w:cs="Times New Roman"/>
          <w:sz w:val="24"/>
          <w:szCs w:val="24"/>
          <w:lang w:val="sr-Cyrl-CS"/>
        </w:rPr>
        <w:t>181</w:t>
      </w:r>
      <w:r w:rsidR="00EB1E91" w:rsidRPr="00592A30">
        <w:rPr>
          <w:rFonts w:ascii="Times New Roman" w:eastAsia="Times New Roman" w:hAnsi="Times New Roman" w:cs="Times New Roman"/>
          <w:sz w:val="24"/>
          <w:szCs w:val="24"/>
          <w:lang w:val="sr-Cyrl-CS"/>
        </w:rPr>
        <w:t xml:space="preserve">, </w:t>
      </w:r>
      <w:r w:rsidR="003400EC" w:rsidRPr="00592A30">
        <w:rPr>
          <w:rFonts w:ascii="Times New Roman" w:eastAsia="Times New Roman" w:hAnsi="Times New Roman" w:cs="Times New Roman"/>
          <w:sz w:val="24"/>
          <w:szCs w:val="24"/>
          <w:lang w:val="sr-Cyrl-CS"/>
        </w:rPr>
        <w:t>185</w:t>
      </w:r>
      <w:r w:rsidR="00EB1E91" w:rsidRPr="00592A30">
        <w:rPr>
          <w:rFonts w:ascii="Times New Roman" w:eastAsia="Times New Roman" w:hAnsi="Times New Roman" w:cs="Times New Roman"/>
          <w:sz w:val="24"/>
          <w:szCs w:val="24"/>
          <w:lang w:val="sr-Cyrl-CS"/>
        </w:rPr>
        <w:t xml:space="preserve">, </w:t>
      </w:r>
      <w:r w:rsidR="003400EC" w:rsidRPr="00592A30">
        <w:rPr>
          <w:rFonts w:ascii="Times New Roman" w:eastAsia="Times New Roman" w:hAnsi="Times New Roman" w:cs="Times New Roman"/>
          <w:sz w:val="24"/>
          <w:szCs w:val="24"/>
          <w:lang w:val="sr-Cyrl-CS"/>
        </w:rPr>
        <w:t>186</w:t>
      </w:r>
      <w:r w:rsidR="00EB1E91" w:rsidRPr="00592A30">
        <w:rPr>
          <w:rFonts w:ascii="Times New Roman" w:eastAsia="Times New Roman" w:hAnsi="Times New Roman" w:cs="Times New Roman"/>
          <w:sz w:val="24"/>
          <w:szCs w:val="24"/>
          <w:lang w:val="sr-Cyrl-CS"/>
        </w:rPr>
        <w:t xml:space="preserve">, </w:t>
      </w:r>
      <w:r w:rsidR="00E05DC0" w:rsidRPr="00592A30">
        <w:rPr>
          <w:rFonts w:ascii="Times New Roman" w:eastAsia="Times New Roman" w:hAnsi="Times New Roman" w:cs="Times New Roman"/>
          <w:sz w:val="24"/>
          <w:szCs w:val="24"/>
          <w:lang w:val="sr-Cyrl-CS"/>
        </w:rPr>
        <w:t>187,</w:t>
      </w:r>
      <w:r w:rsidR="00033D0A" w:rsidRPr="00592A30">
        <w:rPr>
          <w:rFonts w:ascii="Times New Roman" w:eastAsia="Times New Roman" w:hAnsi="Times New Roman" w:cs="Times New Roman"/>
          <w:sz w:val="24"/>
          <w:szCs w:val="24"/>
          <w:lang w:val="sr-Cyrl-CS"/>
        </w:rPr>
        <w:t xml:space="preserve"> члан</w:t>
      </w:r>
      <w:r w:rsidR="00EB1E91" w:rsidRPr="00592A30">
        <w:rPr>
          <w:rFonts w:ascii="Times New Roman" w:eastAsia="Times New Roman" w:hAnsi="Times New Roman" w:cs="Times New Roman"/>
          <w:sz w:val="24"/>
          <w:szCs w:val="24"/>
          <w:lang w:val="sr-Cyrl-CS"/>
        </w:rPr>
        <w:t xml:space="preserve"> </w:t>
      </w:r>
      <w:r w:rsidR="003400EC" w:rsidRPr="00592A30">
        <w:rPr>
          <w:rFonts w:ascii="Times New Roman" w:eastAsia="Times New Roman" w:hAnsi="Times New Roman" w:cs="Times New Roman"/>
          <w:sz w:val="24"/>
          <w:szCs w:val="24"/>
          <w:lang w:val="sr-Cyrl-CS"/>
        </w:rPr>
        <w:t>190.</w:t>
      </w:r>
      <w:r w:rsidR="00EB1E91" w:rsidRPr="00592A30">
        <w:rPr>
          <w:rFonts w:ascii="Times New Roman" w:eastAsia="Times New Roman" w:hAnsi="Times New Roman" w:cs="Times New Roman"/>
          <w:sz w:val="24"/>
          <w:szCs w:val="24"/>
          <w:lang w:val="sr-Cyrl-CS"/>
        </w:rPr>
        <w:t xml:space="preserve"> ст. 1</w:t>
      </w:r>
      <w:r w:rsidR="000A7B09" w:rsidRPr="00592A30">
        <w:rPr>
          <w:rFonts w:ascii="Times New Roman" w:eastAsia="Times New Roman" w:hAnsi="Times New Roman" w:cs="Times New Roman"/>
          <w:sz w:val="24"/>
          <w:szCs w:val="24"/>
          <w:lang w:val="sr-Cyrl-CS"/>
        </w:rPr>
        <w:t>.</w:t>
      </w:r>
      <w:r w:rsidR="00EB1E91" w:rsidRPr="00592A30">
        <w:rPr>
          <w:rFonts w:ascii="Times New Roman" w:eastAsia="Times New Roman" w:hAnsi="Times New Roman" w:cs="Times New Roman"/>
          <w:sz w:val="24"/>
          <w:szCs w:val="24"/>
          <w:lang w:val="sr-Cyrl-CS"/>
        </w:rPr>
        <w:t xml:space="preserve"> и 6</w:t>
      </w:r>
      <w:r w:rsidR="00E17B11" w:rsidRPr="00592A30">
        <w:rPr>
          <w:rFonts w:ascii="Times New Roman" w:eastAsia="Times New Roman" w:hAnsi="Times New Roman" w:cs="Times New Roman"/>
          <w:sz w:val="24"/>
          <w:szCs w:val="24"/>
          <w:lang w:val="sr-Cyrl-CS"/>
        </w:rPr>
        <w:t xml:space="preserve"> </w:t>
      </w:r>
      <w:r w:rsidR="009E0D2C" w:rsidRPr="00592A30">
        <w:rPr>
          <w:rFonts w:ascii="Times New Roman" w:eastAsia="Times New Roman" w:hAnsi="Times New Roman" w:cs="Times New Roman"/>
          <w:sz w:val="24"/>
          <w:szCs w:val="24"/>
          <w:lang w:val="sr-Cyrl-CS"/>
        </w:rPr>
        <w:t>-</w:t>
      </w:r>
      <w:r w:rsidR="00CE2996" w:rsidRPr="00592A30">
        <w:rPr>
          <w:rFonts w:ascii="Times New Roman" w:eastAsia="Times New Roman" w:hAnsi="Times New Roman" w:cs="Times New Roman"/>
          <w:sz w:val="24"/>
          <w:szCs w:val="24"/>
          <w:lang w:val="sr-Cyrl-CS"/>
        </w:rPr>
        <w:t xml:space="preserve"> </w:t>
      </w:r>
      <w:r w:rsidR="00E17B11" w:rsidRPr="00592A30">
        <w:rPr>
          <w:rFonts w:ascii="Times New Roman" w:eastAsia="Times New Roman" w:hAnsi="Times New Roman" w:cs="Times New Roman"/>
          <w:sz w:val="24"/>
          <w:szCs w:val="24"/>
          <w:lang w:val="sr-Cyrl-CS"/>
        </w:rPr>
        <w:t>10</w:t>
      </w:r>
      <w:r w:rsidR="00CE2996" w:rsidRPr="00592A30">
        <w:rPr>
          <w:rFonts w:ascii="Times New Roman" w:eastAsia="Times New Roman" w:hAnsi="Times New Roman" w:cs="Times New Roman"/>
          <w:sz w:val="24"/>
          <w:szCs w:val="24"/>
          <w:lang w:val="sr-Cyrl-CS"/>
        </w:rPr>
        <w:t>.</w:t>
      </w:r>
      <w:r w:rsidR="00E05DC0" w:rsidRPr="00592A30">
        <w:rPr>
          <w:rFonts w:ascii="Times New Roman" w:eastAsia="Times New Roman" w:hAnsi="Times New Roman" w:cs="Times New Roman"/>
          <w:sz w:val="24"/>
          <w:szCs w:val="24"/>
          <w:lang w:val="sr-Cyrl-CS"/>
        </w:rPr>
        <w:t xml:space="preserve"> и</w:t>
      </w:r>
      <w:r w:rsidR="00C94E15" w:rsidRPr="00592A30">
        <w:rPr>
          <w:rFonts w:ascii="Times New Roman" w:eastAsia="Times New Roman" w:hAnsi="Times New Roman" w:cs="Times New Roman"/>
          <w:sz w:val="24"/>
          <w:szCs w:val="24"/>
          <w:lang w:val="sr-Cyrl-CS"/>
        </w:rPr>
        <w:t xml:space="preserve"> члан</w:t>
      </w:r>
      <w:r w:rsidR="00E05DC0" w:rsidRPr="00592A30">
        <w:rPr>
          <w:rFonts w:ascii="Times New Roman" w:eastAsia="Times New Roman" w:hAnsi="Times New Roman" w:cs="Times New Roman"/>
          <w:sz w:val="24"/>
          <w:szCs w:val="24"/>
          <w:lang w:val="sr-Cyrl-CS"/>
        </w:rPr>
        <w:t xml:space="preserve"> 194.</w:t>
      </w:r>
      <w:r w:rsidR="00CE2996" w:rsidRPr="00592A30">
        <w:rPr>
          <w:rFonts w:ascii="Times New Roman" w:eastAsia="Times New Roman" w:hAnsi="Times New Roman" w:cs="Times New Roman"/>
          <w:sz w:val="24"/>
          <w:szCs w:val="24"/>
          <w:lang w:val="sr-Cyrl-CS"/>
        </w:rPr>
        <w:t xml:space="preserve"> овог закона</w:t>
      </w:r>
      <w:r w:rsidR="00E17B11" w:rsidRPr="00592A30">
        <w:rPr>
          <w:rFonts w:ascii="Times New Roman" w:eastAsia="Times New Roman" w:hAnsi="Times New Roman" w:cs="Times New Roman"/>
          <w:sz w:val="24"/>
          <w:szCs w:val="24"/>
          <w:lang w:val="sr-Cyrl-CS"/>
        </w:rPr>
        <w:t>;</w:t>
      </w:r>
    </w:p>
    <w:p w14:paraId="44C16FF0" w14:textId="26858689" w:rsidR="00EB1E91" w:rsidRPr="00592A30" w:rsidRDefault="00EB1E91" w:rsidP="00096A75">
      <w:pPr>
        <w:spacing w:after="0" w:line="240" w:lineRule="auto"/>
        <w:ind w:firstLine="720"/>
        <w:jc w:val="both"/>
        <w:rPr>
          <w:rFonts w:ascii="Times New Roman" w:eastAsia="Times New Roman" w:hAnsi="Times New Roman" w:cs="Times New Roman"/>
          <w:sz w:val="24"/>
          <w:szCs w:val="24"/>
          <w:u w:val="single"/>
          <w:lang w:val="sr-Cyrl-CS"/>
        </w:rPr>
      </w:pPr>
      <w:r w:rsidRPr="00592A30">
        <w:rPr>
          <w:rFonts w:ascii="Times New Roman" w:eastAsia="Times New Roman" w:hAnsi="Times New Roman" w:cs="Times New Roman"/>
          <w:sz w:val="24"/>
          <w:szCs w:val="24"/>
          <w:lang w:val="sr-Cyrl-CS"/>
        </w:rPr>
        <w:t>3) члан 1</w:t>
      </w:r>
      <w:r w:rsidR="00CE2996" w:rsidRPr="00592A30">
        <w:rPr>
          <w:rFonts w:ascii="Times New Roman" w:eastAsia="Times New Roman" w:hAnsi="Times New Roman" w:cs="Times New Roman"/>
          <w:sz w:val="24"/>
          <w:szCs w:val="24"/>
          <w:lang w:val="sr-Cyrl-CS"/>
        </w:rPr>
        <w:t>98.</w:t>
      </w:r>
      <w:r w:rsidRPr="00592A30">
        <w:rPr>
          <w:rFonts w:ascii="Times New Roman" w:eastAsia="Times New Roman" w:hAnsi="Times New Roman" w:cs="Times New Roman"/>
          <w:sz w:val="24"/>
          <w:szCs w:val="24"/>
          <w:lang w:val="sr-Cyrl-CS"/>
        </w:rPr>
        <w:t xml:space="preserve"> ст. 1</w:t>
      </w:r>
      <w:r w:rsidR="00033D0A" w:rsidRPr="00592A30">
        <w:rPr>
          <w:rFonts w:ascii="Times New Roman" w:eastAsia="Times New Roman" w:hAnsi="Times New Roman" w:cs="Times New Roman"/>
          <w:sz w:val="24"/>
          <w:szCs w:val="24"/>
          <w:lang w:val="sr-Cyrl-CS"/>
        </w:rPr>
        <w:t xml:space="preserve"> -</w:t>
      </w:r>
      <w:r w:rsidR="00CE2996"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5</w:t>
      </w:r>
      <w:r w:rsidR="009E0D2C"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и </w:t>
      </w:r>
      <w:r w:rsidR="00535BF5" w:rsidRPr="00592A30">
        <w:rPr>
          <w:rFonts w:ascii="Times New Roman" w:eastAsia="Times New Roman" w:hAnsi="Times New Roman" w:cs="Times New Roman"/>
          <w:sz w:val="24"/>
          <w:szCs w:val="24"/>
          <w:lang w:val="sr-Cyrl-CS"/>
        </w:rPr>
        <w:t>ст.</w:t>
      </w:r>
      <w:r w:rsidR="00605F4D"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9</w:t>
      </w:r>
      <w:r w:rsidR="00CE2996"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w:t>
      </w:r>
      <w:r w:rsidR="00CE2996" w:rsidRPr="00592A30">
        <w:rPr>
          <w:rFonts w:ascii="Times New Roman" w:eastAsia="Times New Roman" w:hAnsi="Times New Roman" w:cs="Times New Roman"/>
          <w:sz w:val="24"/>
          <w:szCs w:val="24"/>
          <w:lang w:val="sr-Cyrl-CS"/>
        </w:rPr>
        <w:t xml:space="preserve"> </w:t>
      </w:r>
      <w:r w:rsidR="00535BF5" w:rsidRPr="00592A30">
        <w:rPr>
          <w:rFonts w:ascii="Times New Roman" w:eastAsia="Times New Roman" w:hAnsi="Times New Roman" w:cs="Times New Roman"/>
          <w:sz w:val="24"/>
          <w:szCs w:val="24"/>
          <w:lang w:val="sr-Cyrl-CS"/>
        </w:rPr>
        <w:t>13</w:t>
      </w:r>
      <w:r w:rsidRPr="00592A30">
        <w:rPr>
          <w:rFonts w:ascii="Times New Roman" w:eastAsia="Times New Roman" w:hAnsi="Times New Roman" w:cs="Times New Roman"/>
          <w:sz w:val="24"/>
          <w:szCs w:val="24"/>
          <w:lang w:val="sr-Cyrl-CS"/>
        </w:rPr>
        <w:t>,</w:t>
      </w:r>
      <w:r w:rsidR="00E05DC0" w:rsidRPr="00592A30">
        <w:rPr>
          <w:rFonts w:ascii="Times New Roman" w:eastAsia="Times New Roman" w:hAnsi="Times New Roman" w:cs="Times New Roman"/>
          <w:sz w:val="24"/>
          <w:szCs w:val="24"/>
          <w:lang w:val="sr-Cyrl-CS"/>
        </w:rPr>
        <w:t xml:space="preserve"> члан </w:t>
      </w:r>
      <w:r w:rsidR="00CE2996" w:rsidRPr="00592A30">
        <w:rPr>
          <w:rFonts w:ascii="Times New Roman" w:eastAsia="Times New Roman" w:hAnsi="Times New Roman" w:cs="Times New Roman"/>
          <w:sz w:val="24"/>
          <w:szCs w:val="24"/>
          <w:lang w:val="sr-Cyrl-CS"/>
        </w:rPr>
        <w:t>199.</w:t>
      </w:r>
      <w:r w:rsidR="009E0D2C" w:rsidRPr="00592A30">
        <w:rPr>
          <w:rFonts w:ascii="Times New Roman" w:eastAsia="Times New Roman" w:hAnsi="Times New Roman" w:cs="Times New Roman"/>
          <w:sz w:val="24"/>
          <w:szCs w:val="24"/>
          <w:lang w:val="sr-Cyrl-CS"/>
        </w:rPr>
        <w:t xml:space="preserve"> ст. 5</w:t>
      </w:r>
      <w:r w:rsidR="00CE2996"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w:t>
      </w:r>
      <w:r w:rsidR="00CE2996"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 xml:space="preserve">12, </w:t>
      </w:r>
      <w:r w:rsidR="00E05DC0" w:rsidRPr="00592A30">
        <w:rPr>
          <w:rFonts w:ascii="Times New Roman" w:eastAsia="Times New Roman" w:hAnsi="Times New Roman" w:cs="Times New Roman"/>
          <w:sz w:val="24"/>
          <w:szCs w:val="24"/>
          <w:lang w:val="sr-Cyrl-CS"/>
        </w:rPr>
        <w:t xml:space="preserve">чл. </w:t>
      </w:r>
      <w:r w:rsidR="00CE2996" w:rsidRPr="00592A30">
        <w:rPr>
          <w:rFonts w:ascii="Times New Roman" w:eastAsia="Times New Roman" w:hAnsi="Times New Roman" w:cs="Times New Roman"/>
          <w:sz w:val="24"/>
          <w:szCs w:val="24"/>
          <w:lang w:val="sr-Cyrl-CS"/>
        </w:rPr>
        <w:t>200</w:t>
      </w:r>
      <w:r w:rsidRPr="00592A30">
        <w:rPr>
          <w:rFonts w:ascii="Times New Roman" w:eastAsia="Times New Roman" w:hAnsi="Times New Roman" w:cs="Times New Roman"/>
          <w:sz w:val="24"/>
          <w:szCs w:val="24"/>
          <w:lang w:val="sr-Cyrl-CS"/>
        </w:rPr>
        <w:t xml:space="preserve">, </w:t>
      </w:r>
      <w:r w:rsidR="00CE2996" w:rsidRPr="00592A30">
        <w:rPr>
          <w:rFonts w:ascii="Times New Roman" w:eastAsia="Times New Roman" w:hAnsi="Times New Roman" w:cs="Times New Roman"/>
          <w:sz w:val="24"/>
          <w:szCs w:val="24"/>
          <w:lang w:val="sr-Cyrl-CS"/>
        </w:rPr>
        <w:t>201.</w:t>
      </w:r>
      <w:r w:rsidRPr="00592A30">
        <w:rPr>
          <w:rFonts w:ascii="Times New Roman" w:eastAsia="Times New Roman" w:hAnsi="Times New Roman" w:cs="Times New Roman"/>
          <w:sz w:val="24"/>
          <w:szCs w:val="24"/>
          <w:lang w:val="sr-Cyrl-CS"/>
        </w:rPr>
        <w:t xml:space="preserve"> и </w:t>
      </w:r>
      <w:r w:rsidR="00CE2996" w:rsidRPr="00592A30">
        <w:rPr>
          <w:rFonts w:ascii="Times New Roman" w:eastAsia="Times New Roman" w:hAnsi="Times New Roman" w:cs="Times New Roman"/>
          <w:sz w:val="24"/>
          <w:szCs w:val="24"/>
          <w:lang w:val="sr-Cyrl-CS"/>
        </w:rPr>
        <w:t>202. овог закона;</w:t>
      </w:r>
    </w:p>
    <w:p w14:paraId="10A1A1CE" w14:textId="11E1769D" w:rsidR="00B71889" w:rsidRPr="00592A30" w:rsidRDefault="00EB1E91" w:rsidP="00096A75">
      <w:pPr>
        <w:spacing w:after="0" w:line="240" w:lineRule="auto"/>
        <w:ind w:firstLine="720"/>
        <w:jc w:val="both"/>
        <w:rPr>
          <w:rFonts w:ascii="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w:t>
      </w:r>
      <w:r w:rsidRPr="00592A30">
        <w:rPr>
          <w:rFonts w:ascii="Times New Roman" w:hAnsi="Times New Roman" w:cs="Times New Roman"/>
          <w:sz w:val="24"/>
          <w:szCs w:val="24"/>
          <w:lang w:val="sr-Cyrl-CS"/>
        </w:rPr>
        <w:t xml:space="preserve"> </w:t>
      </w:r>
      <w:r w:rsidR="00B71889" w:rsidRPr="00592A30">
        <w:rPr>
          <w:rFonts w:ascii="Times New Roman" w:eastAsia="Times New Roman" w:hAnsi="Times New Roman" w:cs="Times New Roman"/>
          <w:sz w:val="24"/>
          <w:szCs w:val="24"/>
          <w:lang w:val="sr-Cyrl-CS"/>
        </w:rPr>
        <w:t>чл</w:t>
      </w:r>
      <w:r w:rsidR="00E05DC0" w:rsidRPr="00592A30">
        <w:rPr>
          <w:rFonts w:ascii="Times New Roman" w:eastAsia="Times New Roman" w:hAnsi="Times New Roman" w:cs="Times New Roman"/>
          <w:sz w:val="24"/>
          <w:szCs w:val="24"/>
          <w:lang w:val="sr-Cyrl-CS"/>
        </w:rPr>
        <w:t>.</w:t>
      </w:r>
      <w:r w:rsidR="00B71889" w:rsidRPr="00592A30">
        <w:rPr>
          <w:rFonts w:ascii="Times New Roman" w:eastAsia="Times New Roman" w:hAnsi="Times New Roman" w:cs="Times New Roman"/>
          <w:sz w:val="24"/>
          <w:szCs w:val="24"/>
          <w:lang w:val="sr-Cyrl-CS"/>
        </w:rPr>
        <w:t xml:space="preserve"> </w:t>
      </w:r>
      <w:r w:rsidR="005D7853" w:rsidRPr="00592A30">
        <w:rPr>
          <w:rFonts w:ascii="Times New Roman" w:eastAsia="Times New Roman" w:hAnsi="Times New Roman" w:cs="Times New Roman"/>
          <w:sz w:val="24"/>
          <w:szCs w:val="24"/>
          <w:lang w:val="sr-Cyrl-CS"/>
        </w:rPr>
        <w:t>354</w:t>
      </w:r>
      <w:r w:rsidR="00B71889" w:rsidRPr="00592A30">
        <w:rPr>
          <w:rFonts w:ascii="Times New Roman" w:eastAsia="Times New Roman" w:hAnsi="Times New Roman" w:cs="Times New Roman"/>
          <w:sz w:val="24"/>
          <w:szCs w:val="24"/>
          <w:lang w:val="sr-Cyrl-CS"/>
        </w:rPr>
        <w:t xml:space="preserve">, </w:t>
      </w:r>
      <w:r w:rsidR="005D7853" w:rsidRPr="00592A30">
        <w:rPr>
          <w:rFonts w:ascii="Times New Roman" w:eastAsia="Times New Roman" w:hAnsi="Times New Roman" w:cs="Times New Roman"/>
          <w:sz w:val="24"/>
          <w:szCs w:val="24"/>
          <w:lang w:val="sr-Cyrl-CS"/>
        </w:rPr>
        <w:t>355</w:t>
      </w:r>
      <w:r w:rsidR="00B71889" w:rsidRPr="00592A30">
        <w:rPr>
          <w:rFonts w:ascii="Times New Roman" w:eastAsia="Times New Roman" w:hAnsi="Times New Roman" w:cs="Times New Roman"/>
          <w:sz w:val="24"/>
          <w:szCs w:val="24"/>
          <w:lang w:val="sr-Cyrl-CS"/>
        </w:rPr>
        <w:t>,</w:t>
      </w:r>
      <w:r w:rsidR="00E05DC0" w:rsidRPr="00592A30">
        <w:rPr>
          <w:rFonts w:ascii="Times New Roman" w:eastAsia="Times New Roman" w:hAnsi="Times New Roman" w:cs="Times New Roman"/>
          <w:sz w:val="24"/>
          <w:szCs w:val="24"/>
          <w:lang w:val="sr-Cyrl-CS"/>
        </w:rPr>
        <w:t xml:space="preserve"> </w:t>
      </w:r>
      <w:r w:rsidR="005D7853" w:rsidRPr="00592A30">
        <w:rPr>
          <w:rFonts w:ascii="Times New Roman" w:eastAsia="Times New Roman" w:hAnsi="Times New Roman" w:cs="Times New Roman"/>
          <w:sz w:val="24"/>
          <w:szCs w:val="24"/>
          <w:lang w:val="sr-Cyrl-CS"/>
        </w:rPr>
        <w:t>360</w:t>
      </w:r>
      <w:r w:rsidR="00E05DC0" w:rsidRPr="00592A30">
        <w:rPr>
          <w:rFonts w:ascii="Times New Roman" w:eastAsia="Times New Roman" w:hAnsi="Times New Roman" w:cs="Times New Roman"/>
          <w:sz w:val="24"/>
          <w:szCs w:val="24"/>
          <w:lang w:val="sr-Cyrl-CS"/>
        </w:rPr>
        <w:t xml:space="preserve">, </w:t>
      </w:r>
      <w:r w:rsidR="00B71889" w:rsidRPr="00592A30">
        <w:rPr>
          <w:rFonts w:ascii="Times New Roman" w:eastAsia="Times New Roman" w:hAnsi="Times New Roman" w:cs="Times New Roman"/>
          <w:sz w:val="24"/>
          <w:szCs w:val="24"/>
          <w:lang w:val="sr-Cyrl-CS"/>
        </w:rPr>
        <w:t xml:space="preserve"> </w:t>
      </w:r>
      <w:r w:rsidR="005D7853" w:rsidRPr="00592A30">
        <w:rPr>
          <w:rFonts w:ascii="Times New Roman" w:eastAsia="Times New Roman" w:hAnsi="Times New Roman" w:cs="Times New Roman"/>
          <w:sz w:val="24"/>
          <w:szCs w:val="24"/>
          <w:lang w:val="sr-Cyrl-CS"/>
        </w:rPr>
        <w:t>374</w:t>
      </w:r>
      <w:r w:rsidR="00B71889" w:rsidRPr="00592A30">
        <w:rPr>
          <w:rFonts w:ascii="Times New Roman" w:eastAsia="Times New Roman" w:hAnsi="Times New Roman" w:cs="Times New Roman"/>
          <w:sz w:val="24"/>
          <w:szCs w:val="24"/>
          <w:lang w:val="sr-Cyrl-CS"/>
        </w:rPr>
        <w:t>,</w:t>
      </w:r>
      <w:r w:rsidR="00E05DC0" w:rsidRPr="00592A30">
        <w:rPr>
          <w:rFonts w:ascii="Times New Roman" w:eastAsia="Times New Roman" w:hAnsi="Times New Roman" w:cs="Times New Roman"/>
          <w:sz w:val="24"/>
          <w:szCs w:val="24"/>
          <w:lang w:val="sr-Cyrl-CS"/>
        </w:rPr>
        <w:t xml:space="preserve"> </w:t>
      </w:r>
      <w:r w:rsidR="005D7853" w:rsidRPr="00592A30">
        <w:rPr>
          <w:rFonts w:ascii="Times New Roman" w:eastAsia="Times New Roman" w:hAnsi="Times New Roman" w:cs="Times New Roman"/>
          <w:sz w:val="24"/>
          <w:szCs w:val="24"/>
          <w:lang w:val="sr-Cyrl-CS"/>
        </w:rPr>
        <w:t>376</w:t>
      </w:r>
      <w:r w:rsidR="00E05DC0" w:rsidRPr="00592A30">
        <w:rPr>
          <w:rFonts w:ascii="Times New Roman" w:eastAsia="Times New Roman" w:hAnsi="Times New Roman" w:cs="Times New Roman"/>
          <w:sz w:val="24"/>
          <w:szCs w:val="24"/>
          <w:lang w:val="sr-Cyrl-CS"/>
        </w:rPr>
        <w:t xml:space="preserve">, </w:t>
      </w:r>
      <w:r w:rsidR="005D7853" w:rsidRPr="00592A30">
        <w:rPr>
          <w:rFonts w:ascii="Times New Roman" w:eastAsia="Times New Roman" w:hAnsi="Times New Roman" w:cs="Times New Roman"/>
          <w:sz w:val="24"/>
          <w:szCs w:val="24"/>
          <w:lang w:val="sr-Cyrl-CS"/>
        </w:rPr>
        <w:t>377</w:t>
      </w:r>
      <w:r w:rsidR="00B71889" w:rsidRPr="00592A30">
        <w:rPr>
          <w:rFonts w:ascii="Times New Roman" w:eastAsia="Times New Roman" w:hAnsi="Times New Roman" w:cs="Times New Roman"/>
          <w:sz w:val="24"/>
          <w:szCs w:val="24"/>
          <w:lang w:val="sr-Cyrl-CS"/>
        </w:rPr>
        <w:t xml:space="preserve">, </w:t>
      </w:r>
      <w:r w:rsidR="005D7853" w:rsidRPr="00592A30">
        <w:rPr>
          <w:rFonts w:ascii="Times New Roman" w:eastAsia="Times New Roman" w:hAnsi="Times New Roman" w:cs="Times New Roman"/>
          <w:sz w:val="24"/>
          <w:szCs w:val="24"/>
          <w:lang w:val="sr-Cyrl-CS"/>
        </w:rPr>
        <w:t>383</w:t>
      </w:r>
      <w:r w:rsidR="000B7C8C" w:rsidRPr="00592A30">
        <w:rPr>
          <w:rFonts w:ascii="Times New Roman" w:eastAsia="Times New Roman" w:hAnsi="Times New Roman" w:cs="Times New Roman"/>
          <w:sz w:val="24"/>
          <w:szCs w:val="24"/>
          <w:lang w:val="sr-Cyrl-CS"/>
        </w:rPr>
        <w:t>,</w:t>
      </w:r>
      <w:r w:rsidR="005D7853" w:rsidRPr="00592A30">
        <w:rPr>
          <w:rFonts w:ascii="Times New Roman" w:eastAsia="Times New Roman" w:hAnsi="Times New Roman" w:cs="Times New Roman"/>
          <w:sz w:val="24"/>
          <w:szCs w:val="24"/>
          <w:lang w:val="sr-Cyrl-CS"/>
        </w:rPr>
        <w:t xml:space="preserve"> 384</w:t>
      </w:r>
      <w:r w:rsidR="00B71889" w:rsidRPr="00592A30">
        <w:rPr>
          <w:rFonts w:ascii="Times New Roman" w:eastAsia="Times New Roman" w:hAnsi="Times New Roman" w:cs="Times New Roman"/>
          <w:sz w:val="24"/>
          <w:szCs w:val="24"/>
          <w:lang w:val="sr-Cyrl-CS"/>
        </w:rPr>
        <w:t>,</w:t>
      </w:r>
      <w:r w:rsidR="00E05DC0" w:rsidRPr="00592A30">
        <w:rPr>
          <w:rFonts w:ascii="Times New Roman" w:eastAsia="Times New Roman" w:hAnsi="Times New Roman" w:cs="Times New Roman"/>
          <w:sz w:val="24"/>
          <w:szCs w:val="24"/>
          <w:lang w:val="sr-Cyrl-CS"/>
        </w:rPr>
        <w:t xml:space="preserve"> </w:t>
      </w:r>
      <w:r w:rsidR="005D7853" w:rsidRPr="00592A30">
        <w:rPr>
          <w:rFonts w:ascii="Times New Roman" w:eastAsia="Times New Roman" w:hAnsi="Times New Roman" w:cs="Times New Roman"/>
          <w:sz w:val="24"/>
          <w:szCs w:val="24"/>
          <w:lang w:val="sr-Cyrl-CS"/>
        </w:rPr>
        <w:t>386</w:t>
      </w:r>
      <w:r w:rsidR="00B71889" w:rsidRPr="00592A30">
        <w:rPr>
          <w:rFonts w:ascii="Times New Roman" w:eastAsia="Times New Roman" w:hAnsi="Times New Roman" w:cs="Times New Roman"/>
          <w:sz w:val="24"/>
          <w:szCs w:val="24"/>
          <w:lang w:val="sr-Cyrl-CS"/>
        </w:rPr>
        <w:t xml:space="preserve">, </w:t>
      </w:r>
      <w:r w:rsidR="005D7853" w:rsidRPr="00592A30">
        <w:rPr>
          <w:rFonts w:ascii="Times New Roman" w:eastAsia="Times New Roman" w:hAnsi="Times New Roman" w:cs="Times New Roman"/>
          <w:sz w:val="24"/>
          <w:szCs w:val="24"/>
          <w:lang w:val="sr-Cyrl-CS"/>
        </w:rPr>
        <w:t>387</w:t>
      </w:r>
      <w:r w:rsidR="00B71889" w:rsidRPr="00592A30">
        <w:rPr>
          <w:rFonts w:ascii="Times New Roman" w:eastAsia="Times New Roman" w:hAnsi="Times New Roman" w:cs="Times New Roman"/>
          <w:sz w:val="24"/>
          <w:szCs w:val="24"/>
          <w:lang w:val="sr-Cyrl-CS"/>
        </w:rPr>
        <w:t xml:space="preserve">, </w:t>
      </w:r>
      <w:r w:rsidR="005D7853" w:rsidRPr="00592A30">
        <w:rPr>
          <w:rFonts w:ascii="Times New Roman" w:eastAsia="Times New Roman" w:hAnsi="Times New Roman" w:cs="Times New Roman"/>
          <w:sz w:val="24"/>
          <w:szCs w:val="24"/>
          <w:lang w:val="sr-Cyrl-CS"/>
        </w:rPr>
        <w:t>391</w:t>
      </w:r>
      <w:r w:rsidR="00B71889" w:rsidRPr="00592A30">
        <w:rPr>
          <w:rFonts w:ascii="Times New Roman" w:eastAsia="Times New Roman" w:hAnsi="Times New Roman" w:cs="Times New Roman"/>
          <w:sz w:val="24"/>
          <w:szCs w:val="24"/>
          <w:lang w:val="sr-Cyrl-CS"/>
        </w:rPr>
        <w:t xml:space="preserve">, </w:t>
      </w:r>
      <w:r w:rsidR="005D7853" w:rsidRPr="00592A30">
        <w:rPr>
          <w:rFonts w:ascii="Times New Roman" w:eastAsia="Times New Roman" w:hAnsi="Times New Roman" w:cs="Times New Roman"/>
          <w:sz w:val="24"/>
          <w:szCs w:val="24"/>
          <w:lang w:val="sr-Cyrl-CS"/>
        </w:rPr>
        <w:t>396</w:t>
      </w:r>
      <w:r w:rsidR="00B71889" w:rsidRPr="00592A30">
        <w:rPr>
          <w:rFonts w:ascii="Times New Roman" w:eastAsia="Times New Roman" w:hAnsi="Times New Roman" w:cs="Times New Roman"/>
          <w:sz w:val="24"/>
          <w:szCs w:val="24"/>
          <w:lang w:val="sr-Cyrl-CS"/>
        </w:rPr>
        <w:t xml:space="preserve">. и </w:t>
      </w:r>
      <w:r w:rsidR="005D7853" w:rsidRPr="00592A30">
        <w:rPr>
          <w:rFonts w:ascii="Times New Roman" w:eastAsia="Times New Roman" w:hAnsi="Times New Roman" w:cs="Times New Roman"/>
          <w:sz w:val="24"/>
          <w:szCs w:val="24"/>
          <w:lang w:val="sr-Cyrl-CS"/>
        </w:rPr>
        <w:t>397</w:t>
      </w:r>
      <w:r w:rsidR="00B71889" w:rsidRPr="00592A30">
        <w:rPr>
          <w:rFonts w:ascii="Times New Roman" w:eastAsia="Times New Roman" w:hAnsi="Times New Roman" w:cs="Times New Roman"/>
          <w:sz w:val="24"/>
          <w:szCs w:val="24"/>
          <w:lang w:val="sr-Cyrl-CS"/>
        </w:rPr>
        <w:t>. овог закона.</w:t>
      </w:r>
    </w:p>
    <w:p w14:paraId="581B8146" w14:textId="2E7F6EE5" w:rsidR="00656189" w:rsidRPr="00592A30" w:rsidRDefault="0065618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 кредитне институције</w:t>
      </w:r>
      <w:r w:rsidR="00CD2BF0" w:rsidRPr="00592A30">
        <w:rPr>
          <w:rFonts w:ascii="Times New Roman" w:eastAsia="Times New Roman" w:hAnsi="Times New Roman" w:cs="Times New Roman"/>
          <w:sz w:val="24"/>
          <w:szCs w:val="24"/>
          <w:lang w:val="sr-Cyrl-CS"/>
        </w:rPr>
        <w:t>, односно банке</w:t>
      </w:r>
      <w:r w:rsidRPr="00592A30">
        <w:rPr>
          <w:rFonts w:ascii="Times New Roman" w:eastAsia="Times New Roman" w:hAnsi="Times New Roman" w:cs="Times New Roman"/>
          <w:sz w:val="24"/>
          <w:szCs w:val="24"/>
          <w:lang w:val="sr-Cyrl-CS"/>
        </w:rPr>
        <w:t xml:space="preserve"> које су добиле дозволу за рад у складу са законом којим се уређује обављање делатности кредитних институција</w:t>
      </w:r>
      <w:r w:rsidR="00CD2BF0" w:rsidRPr="00592A30">
        <w:rPr>
          <w:rFonts w:ascii="Times New Roman" w:eastAsia="Times New Roman" w:hAnsi="Times New Roman" w:cs="Times New Roman"/>
          <w:sz w:val="24"/>
          <w:szCs w:val="24"/>
          <w:lang w:val="sr-Cyrl-CS"/>
        </w:rPr>
        <w:t>, односно банака у Републици</w:t>
      </w:r>
      <w:r w:rsidRPr="00592A30">
        <w:rPr>
          <w:rFonts w:ascii="Times New Roman" w:eastAsia="Times New Roman" w:hAnsi="Times New Roman" w:cs="Times New Roman"/>
          <w:sz w:val="24"/>
          <w:szCs w:val="24"/>
          <w:lang w:val="sr-Cyrl-CS"/>
        </w:rPr>
        <w:t xml:space="preserve"> и пруденцијални надзор над кредитним институцијама, у вези са структурираним депозитима примењују се следеће одредбе овог закона:</w:t>
      </w:r>
    </w:p>
    <w:p w14:paraId="323B310C" w14:textId="2E0221D2" w:rsidR="00656189" w:rsidRPr="00592A30" w:rsidRDefault="0065618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F04E0B" w:rsidRPr="00592A30">
        <w:rPr>
          <w:rFonts w:ascii="Times New Roman" w:eastAsia="Times New Roman" w:hAnsi="Times New Roman" w:cs="Times New Roman"/>
          <w:sz w:val="24"/>
          <w:szCs w:val="24"/>
          <w:lang w:val="sr-Cyrl-CS"/>
        </w:rPr>
        <w:t>члан 157</w:t>
      </w:r>
      <w:r w:rsidR="000C2125" w:rsidRPr="00592A30">
        <w:rPr>
          <w:rFonts w:ascii="Times New Roman" w:eastAsia="Times New Roman" w:hAnsi="Times New Roman" w:cs="Times New Roman"/>
          <w:sz w:val="24"/>
          <w:szCs w:val="24"/>
          <w:lang w:val="sr-Cyrl-CS"/>
        </w:rPr>
        <w:t>, члан 166. став 2, члан 167</w:t>
      </w:r>
      <w:r w:rsidR="00927650" w:rsidRPr="00592A30">
        <w:rPr>
          <w:rFonts w:ascii="Times New Roman" w:eastAsia="Times New Roman" w:hAnsi="Times New Roman" w:cs="Times New Roman"/>
          <w:sz w:val="24"/>
          <w:szCs w:val="24"/>
          <w:lang w:val="sr-Cyrl-CS"/>
        </w:rPr>
        <w:t>.</w:t>
      </w:r>
      <w:r w:rsidR="00E05DC0" w:rsidRPr="00592A30">
        <w:rPr>
          <w:rFonts w:ascii="Times New Roman" w:eastAsia="Times New Roman" w:hAnsi="Times New Roman" w:cs="Times New Roman"/>
          <w:sz w:val="24"/>
          <w:szCs w:val="24"/>
          <w:lang w:val="sr-Cyrl-CS"/>
        </w:rPr>
        <w:t xml:space="preserve"> и </w:t>
      </w:r>
      <w:r w:rsidR="000C2125" w:rsidRPr="00592A30">
        <w:rPr>
          <w:rFonts w:ascii="Times New Roman" w:eastAsia="Times New Roman" w:hAnsi="Times New Roman" w:cs="Times New Roman"/>
          <w:sz w:val="24"/>
          <w:szCs w:val="24"/>
          <w:lang w:val="sr-Cyrl-CS"/>
        </w:rPr>
        <w:t>члан 169.</w:t>
      </w:r>
      <w:r w:rsidRPr="00592A30">
        <w:rPr>
          <w:rFonts w:ascii="Times New Roman" w:eastAsia="Times New Roman" w:hAnsi="Times New Roman" w:cs="Times New Roman"/>
          <w:sz w:val="24"/>
          <w:szCs w:val="24"/>
          <w:lang w:val="sr-Cyrl-CS"/>
        </w:rPr>
        <w:t xml:space="preserve"> став 1</w:t>
      </w:r>
      <w:r w:rsidR="00F73DD1" w:rsidRPr="00592A30">
        <w:rPr>
          <w:rFonts w:ascii="Times New Roman" w:eastAsia="Times New Roman" w:hAnsi="Times New Roman" w:cs="Times New Roman"/>
          <w:sz w:val="24"/>
          <w:szCs w:val="24"/>
          <w:lang w:val="sr-Cyrl-CS"/>
        </w:rPr>
        <w:t>. овог закона</w:t>
      </w:r>
      <w:r w:rsidRPr="00592A30">
        <w:rPr>
          <w:rFonts w:ascii="Times New Roman" w:eastAsia="Times New Roman" w:hAnsi="Times New Roman" w:cs="Times New Roman"/>
          <w:sz w:val="24"/>
          <w:szCs w:val="24"/>
          <w:lang w:val="sr-Cyrl-CS"/>
        </w:rPr>
        <w:t>;</w:t>
      </w:r>
    </w:p>
    <w:p w14:paraId="23D5724D" w14:textId="63463510" w:rsidR="00656189" w:rsidRPr="00592A30" w:rsidRDefault="0065618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чл</w:t>
      </w:r>
      <w:r w:rsidR="00E05DC0"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w:t>
      </w:r>
      <w:r w:rsidR="000C2125" w:rsidRPr="00592A30">
        <w:rPr>
          <w:rFonts w:ascii="Times New Roman" w:eastAsia="Times New Roman" w:hAnsi="Times New Roman" w:cs="Times New Roman"/>
          <w:sz w:val="24"/>
          <w:szCs w:val="24"/>
          <w:lang w:val="sr-Cyrl-CS"/>
        </w:rPr>
        <w:t>176, 177, 179, 180, 181, 182, 183</w:t>
      </w:r>
      <w:r w:rsidRPr="00592A30">
        <w:rPr>
          <w:rFonts w:ascii="Times New Roman" w:eastAsia="Times New Roman" w:hAnsi="Times New Roman" w:cs="Times New Roman"/>
          <w:sz w:val="24"/>
          <w:szCs w:val="24"/>
          <w:lang w:val="sr-Cyrl-CS"/>
        </w:rPr>
        <w:t xml:space="preserve">, </w:t>
      </w:r>
      <w:r w:rsidR="00F73DD1" w:rsidRPr="00592A30">
        <w:rPr>
          <w:rFonts w:ascii="Times New Roman" w:eastAsia="Times New Roman" w:hAnsi="Times New Roman" w:cs="Times New Roman"/>
          <w:sz w:val="24"/>
          <w:szCs w:val="24"/>
          <w:lang w:val="sr-Cyrl-CS"/>
        </w:rPr>
        <w:t>185, 187, 190. и 194. овог закона</w:t>
      </w:r>
      <w:r w:rsidRPr="00592A30">
        <w:rPr>
          <w:rFonts w:ascii="Times New Roman" w:eastAsia="Times New Roman" w:hAnsi="Times New Roman" w:cs="Times New Roman"/>
          <w:sz w:val="24"/>
          <w:szCs w:val="24"/>
          <w:lang w:val="sr-Cyrl-CS"/>
        </w:rPr>
        <w:t>;</w:t>
      </w:r>
    </w:p>
    <w:p w14:paraId="4E8EBEC0" w14:textId="4736F9E1" w:rsidR="00656189" w:rsidRPr="00592A30" w:rsidRDefault="0065618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w:t>
      </w:r>
      <w:r w:rsidR="00B71889" w:rsidRPr="00592A30">
        <w:rPr>
          <w:rFonts w:ascii="Times New Roman" w:eastAsia="Times New Roman" w:hAnsi="Times New Roman" w:cs="Times New Roman"/>
          <w:sz w:val="24"/>
          <w:szCs w:val="24"/>
          <w:lang w:val="sr-Cyrl-CS"/>
        </w:rPr>
        <w:t>чл</w:t>
      </w:r>
      <w:r w:rsidR="00E05DC0" w:rsidRPr="00592A30">
        <w:rPr>
          <w:rFonts w:ascii="Times New Roman" w:eastAsia="Times New Roman" w:hAnsi="Times New Roman" w:cs="Times New Roman"/>
          <w:sz w:val="24"/>
          <w:szCs w:val="24"/>
          <w:lang w:val="sr-Cyrl-CS"/>
        </w:rPr>
        <w:t>.</w:t>
      </w:r>
      <w:r w:rsidR="00B71889" w:rsidRPr="00592A30">
        <w:rPr>
          <w:rFonts w:ascii="Times New Roman" w:eastAsia="Times New Roman" w:hAnsi="Times New Roman" w:cs="Times New Roman"/>
          <w:sz w:val="24"/>
          <w:szCs w:val="24"/>
          <w:lang w:val="sr-Cyrl-CS"/>
        </w:rPr>
        <w:t xml:space="preserve"> </w:t>
      </w:r>
      <w:r w:rsidR="005D7853" w:rsidRPr="00592A30">
        <w:rPr>
          <w:rFonts w:ascii="Times New Roman" w:eastAsia="Times New Roman" w:hAnsi="Times New Roman" w:cs="Times New Roman"/>
          <w:sz w:val="24"/>
          <w:szCs w:val="24"/>
          <w:lang w:val="sr-Cyrl-CS"/>
        </w:rPr>
        <w:t>354</w:t>
      </w:r>
      <w:r w:rsidR="00B71889" w:rsidRPr="00592A30">
        <w:rPr>
          <w:rFonts w:ascii="Times New Roman" w:eastAsia="Times New Roman" w:hAnsi="Times New Roman" w:cs="Times New Roman"/>
          <w:sz w:val="24"/>
          <w:szCs w:val="24"/>
          <w:lang w:val="sr-Cyrl-CS"/>
        </w:rPr>
        <w:t xml:space="preserve">, </w:t>
      </w:r>
      <w:r w:rsidR="005D7853" w:rsidRPr="00592A30">
        <w:rPr>
          <w:rFonts w:ascii="Times New Roman" w:eastAsia="Times New Roman" w:hAnsi="Times New Roman" w:cs="Times New Roman"/>
          <w:sz w:val="24"/>
          <w:szCs w:val="24"/>
          <w:lang w:val="sr-Cyrl-CS"/>
        </w:rPr>
        <w:t>355</w:t>
      </w:r>
      <w:r w:rsidR="00B71889" w:rsidRPr="00592A30">
        <w:rPr>
          <w:rFonts w:ascii="Times New Roman" w:eastAsia="Times New Roman" w:hAnsi="Times New Roman" w:cs="Times New Roman"/>
          <w:sz w:val="24"/>
          <w:szCs w:val="24"/>
          <w:lang w:val="sr-Cyrl-CS"/>
        </w:rPr>
        <w:t>,</w:t>
      </w:r>
      <w:r w:rsidR="00C474F6" w:rsidRPr="00592A30">
        <w:rPr>
          <w:rFonts w:ascii="Times New Roman" w:eastAsia="Times New Roman" w:hAnsi="Times New Roman" w:cs="Times New Roman"/>
          <w:sz w:val="24"/>
          <w:szCs w:val="24"/>
          <w:lang w:val="sr-Cyrl-CS"/>
        </w:rPr>
        <w:t xml:space="preserve"> </w:t>
      </w:r>
      <w:r w:rsidR="005D7853" w:rsidRPr="00592A30">
        <w:rPr>
          <w:rFonts w:ascii="Times New Roman" w:eastAsia="Times New Roman" w:hAnsi="Times New Roman" w:cs="Times New Roman"/>
          <w:sz w:val="24"/>
          <w:szCs w:val="24"/>
          <w:lang w:val="sr-Cyrl-CS"/>
        </w:rPr>
        <w:t>360</w:t>
      </w:r>
      <w:r w:rsidR="00C474F6" w:rsidRPr="00592A30">
        <w:rPr>
          <w:rFonts w:ascii="Times New Roman" w:eastAsia="Times New Roman" w:hAnsi="Times New Roman" w:cs="Times New Roman"/>
          <w:sz w:val="24"/>
          <w:szCs w:val="24"/>
          <w:lang w:val="sr-Cyrl-CS"/>
        </w:rPr>
        <w:t xml:space="preserve">, </w:t>
      </w:r>
      <w:r w:rsidR="005D7853" w:rsidRPr="00592A30">
        <w:rPr>
          <w:rFonts w:ascii="Times New Roman" w:eastAsia="Times New Roman" w:hAnsi="Times New Roman" w:cs="Times New Roman"/>
          <w:sz w:val="24"/>
          <w:szCs w:val="24"/>
          <w:lang w:val="sr-Cyrl-CS"/>
        </w:rPr>
        <w:t>374</w:t>
      </w:r>
      <w:r w:rsidR="00B71889" w:rsidRPr="00592A30">
        <w:rPr>
          <w:rFonts w:ascii="Times New Roman" w:eastAsia="Times New Roman" w:hAnsi="Times New Roman" w:cs="Times New Roman"/>
          <w:sz w:val="24"/>
          <w:szCs w:val="24"/>
          <w:lang w:val="sr-Cyrl-CS"/>
        </w:rPr>
        <w:t>,</w:t>
      </w:r>
      <w:r w:rsidR="00C474F6" w:rsidRPr="00592A30">
        <w:rPr>
          <w:rFonts w:ascii="Times New Roman" w:eastAsia="Times New Roman" w:hAnsi="Times New Roman" w:cs="Times New Roman"/>
          <w:sz w:val="24"/>
          <w:szCs w:val="24"/>
          <w:lang w:val="sr-Cyrl-CS"/>
        </w:rPr>
        <w:t xml:space="preserve"> </w:t>
      </w:r>
      <w:r w:rsidR="005D7853" w:rsidRPr="00592A30">
        <w:rPr>
          <w:rFonts w:ascii="Times New Roman" w:eastAsia="Times New Roman" w:hAnsi="Times New Roman" w:cs="Times New Roman"/>
          <w:sz w:val="24"/>
          <w:szCs w:val="24"/>
          <w:lang w:val="sr-Cyrl-CS"/>
        </w:rPr>
        <w:t>376</w:t>
      </w:r>
      <w:r w:rsidR="00C474F6" w:rsidRPr="00592A30">
        <w:rPr>
          <w:rFonts w:ascii="Times New Roman" w:eastAsia="Times New Roman" w:hAnsi="Times New Roman" w:cs="Times New Roman"/>
          <w:sz w:val="24"/>
          <w:szCs w:val="24"/>
          <w:lang w:val="sr-Cyrl-CS"/>
        </w:rPr>
        <w:t xml:space="preserve">, </w:t>
      </w:r>
      <w:r w:rsidR="005D7853" w:rsidRPr="00592A30">
        <w:rPr>
          <w:rFonts w:ascii="Times New Roman" w:eastAsia="Times New Roman" w:hAnsi="Times New Roman" w:cs="Times New Roman"/>
          <w:sz w:val="24"/>
          <w:szCs w:val="24"/>
          <w:lang w:val="sr-Cyrl-CS"/>
        </w:rPr>
        <w:t>377</w:t>
      </w:r>
      <w:r w:rsidR="00C474F6" w:rsidRPr="00592A30">
        <w:rPr>
          <w:rFonts w:ascii="Times New Roman" w:eastAsia="Times New Roman" w:hAnsi="Times New Roman" w:cs="Times New Roman"/>
          <w:sz w:val="24"/>
          <w:szCs w:val="24"/>
          <w:lang w:val="sr-Cyrl-CS"/>
        </w:rPr>
        <w:t xml:space="preserve">, </w:t>
      </w:r>
      <w:r w:rsidR="005D7853" w:rsidRPr="00592A30">
        <w:rPr>
          <w:rFonts w:ascii="Times New Roman" w:eastAsia="Times New Roman" w:hAnsi="Times New Roman" w:cs="Times New Roman"/>
          <w:sz w:val="24"/>
          <w:szCs w:val="24"/>
          <w:lang w:val="sr-Cyrl-CS"/>
        </w:rPr>
        <w:t>383</w:t>
      </w:r>
      <w:r w:rsidR="00D80DD4" w:rsidRPr="00592A30">
        <w:rPr>
          <w:rFonts w:ascii="Times New Roman" w:eastAsia="Times New Roman" w:hAnsi="Times New Roman" w:cs="Times New Roman"/>
          <w:sz w:val="24"/>
          <w:szCs w:val="24"/>
          <w:lang w:val="sr-Cyrl-CS"/>
        </w:rPr>
        <w:t xml:space="preserve">, </w:t>
      </w:r>
      <w:r w:rsidR="005D7853" w:rsidRPr="00592A30">
        <w:rPr>
          <w:rFonts w:ascii="Times New Roman" w:eastAsia="Times New Roman" w:hAnsi="Times New Roman" w:cs="Times New Roman"/>
          <w:sz w:val="24"/>
          <w:szCs w:val="24"/>
          <w:lang w:val="sr-Cyrl-CS"/>
        </w:rPr>
        <w:t>384</w:t>
      </w:r>
      <w:r w:rsidR="00C474F6" w:rsidRPr="00592A30">
        <w:rPr>
          <w:rFonts w:ascii="Times New Roman" w:eastAsia="Times New Roman" w:hAnsi="Times New Roman" w:cs="Times New Roman"/>
          <w:sz w:val="24"/>
          <w:szCs w:val="24"/>
          <w:lang w:val="sr-Cyrl-CS"/>
        </w:rPr>
        <w:t xml:space="preserve">, </w:t>
      </w:r>
      <w:r w:rsidR="005D7853" w:rsidRPr="00592A30">
        <w:rPr>
          <w:rFonts w:ascii="Times New Roman" w:eastAsia="Times New Roman" w:hAnsi="Times New Roman" w:cs="Times New Roman"/>
          <w:sz w:val="24"/>
          <w:szCs w:val="24"/>
          <w:lang w:val="sr-Cyrl-CS"/>
        </w:rPr>
        <w:t>386</w:t>
      </w:r>
      <w:r w:rsidR="00927650" w:rsidRPr="00592A30">
        <w:rPr>
          <w:rFonts w:ascii="Times New Roman" w:eastAsia="Times New Roman" w:hAnsi="Times New Roman" w:cs="Times New Roman"/>
          <w:sz w:val="24"/>
          <w:szCs w:val="24"/>
          <w:lang w:val="sr-Cyrl-CS"/>
        </w:rPr>
        <w:t>. и</w:t>
      </w:r>
      <w:r w:rsidR="00B71889" w:rsidRPr="00592A30">
        <w:rPr>
          <w:rFonts w:ascii="Times New Roman" w:eastAsia="Times New Roman" w:hAnsi="Times New Roman" w:cs="Times New Roman"/>
          <w:sz w:val="24"/>
          <w:szCs w:val="24"/>
          <w:lang w:val="sr-Cyrl-CS"/>
        </w:rPr>
        <w:t xml:space="preserve"> </w:t>
      </w:r>
      <w:r w:rsidR="005D7853" w:rsidRPr="00592A30">
        <w:rPr>
          <w:rFonts w:ascii="Times New Roman" w:eastAsia="Times New Roman" w:hAnsi="Times New Roman" w:cs="Times New Roman"/>
          <w:sz w:val="24"/>
          <w:szCs w:val="24"/>
          <w:lang w:val="sr-Cyrl-CS"/>
        </w:rPr>
        <w:t>387.</w:t>
      </w:r>
      <w:r w:rsidR="00B71889" w:rsidRPr="00592A30">
        <w:rPr>
          <w:rFonts w:ascii="Times New Roman" w:eastAsia="Times New Roman" w:hAnsi="Times New Roman" w:cs="Times New Roman"/>
          <w:sz w:val="24"/>
          <w:szCs w:val="24"/>
          <w:lang w:val="sr-Cyrl-CS"/>
        </w:rPr>
        <w:t xml:space="preserve"> овог закона.</w:t>
      </w:r>
    </w:p>
    <w:p w14:paraId="5538B03A" w14:textId="7CE1FD00" w:rsidR="00656189" w:rsidRPr="00592A30" w:rsidRDefault="0065618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 чланове или учеснике регулисаних тржишта и мултилатералних трговачких платформи (у даљем тексту: МТП) за које не постоји обавеза добијања дозволе за рад у складу са члан</w:t>
      </w:r>
      <w:r w:rsidR="00E81704" w:rsidRPr="00592A30">
        <w:rPr>
          <w:rFonts w:ascii="Times New Roman" w:eastAsia="Times New Roman" w:hAnsi="Times New Roman" w:cs="Times New Roman"/>
          <w:sz w:val="24"/>
          <w:szCs w:val="24"/>
          <w:lang w:val="sr-Cyrl-CS"/>
        </w:rPr>
        <w:t>ом</w:t>
      </w:r>
      <w:r w:rsidR="00605F4D" w:rsidRPr="00592A30">
        <w:rPr>
          <w:rFonts w:ascii="Times New Roman" w:eastAsia="Times New Roman" w:hAnsi="Times New Roman" w:cs="Times New Roman"/>
          <w:sz w:val="24"/>
          <w:szCs w:val="24"/>
          <w:lang w:val="sr-Cyrl-CS"/>
        </w:rPr>
        <w:t xml:space="preserve"> 3</w:t>
      </w:r>
      <w:r w:rsidRPr="00592A30">
        <w:rPr>
          <w:rFonts w:ascii="Times New Roman" w:eastAsia="Times New Roman" w:hAnsi="Times New Roman" w:cs="Times New Roman"/>
          <w:sz w:val="24"/>
          <w:szCs w:val="24"/>
          <w:lang w:val="sr-Cyrl-CS"/>
        </w:rPr>
        <w:t xml:space="preserve">. </w:t>
      </w:r>
      <w:r w:rsidR="00605F4D" w:rsidRPr="00592A30">
        <w:rPr>
          <w:rFonts w:ascii="Times New Roman" w:eastAsia="Times New Roman" w:hAnsi="Times New Roman" w:cs="Times New Roman"/>
          <w:sz w:val="24"/>
          <w:szCs w:val="24"/>
          <w:lang w:val="sr-Cyrl-CS"/>
        </w:rPr>
        <w:t>став 1.</w:t>
      </w:r>
      <w:r w:rsidR="00C94E15" w:rsidRPr="00592A30">
        <w:rPr>
          <w:rFonts w:ascii="Times New Roman" w:eastAsia="Times New Roman" w:hAnsi="Times New Roman" w:cs="Times New Roman"/>
          <w:sz w:val="24"/>
          <w:szCs w:val="24"/>
          <w:lang w:val="sr-Cyrl-CS"/>
        </w:rPr>
        <w:t xml:space="preserve"> овог закона</w:t>
      </w:r>
      <w:r w:rsidR="00E81704"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примењује се члан </w:t>
      </w:r>
      <w:r w:rsidR="00E61551" w:rsidRPr="00592A30">
        <w:rPr>
          <w:rFonts w:ascii="Times New Roman" w:eastAsia="Times New Roman" w:hAnsi="Times New Roman" w:cs="Times New Roman"/>
          <w:sz w:val="24"/>
          <w:szCs w:val="24"/>
          <w:lang w:val="sr-Cyrl-CS"/>
        </w:rPr>
        <w:t>172.</w:t>
      </w:r>
      <w:r w:rsidRPr="00592A30">
        <w:rPr>
          <w:rFonts w:ascii="Times New Roman" w:eastAsia="Times New Roman" w:hAnsi="Times New Roman" w:cs="Times New Roman"/>
          <w:sz w:val="24"/>
          <w:szCs w:val="24"/>
          <w:lang w:val="sr-Cyrl-CS"/>
        </w:rPr>
        <w:t xml:space="preserve"> овог закона. </w:t>
      </w:r>
    </w:p>
    <w:p w14:paraId="7ACD9129" w14:textId="5FD5AB28" w:rsidR="00656189" w:rsidRPr="00592A30" w:rsidRDefault="00A634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 изузета лица из члана 3</w:t>
      </w:r>
      <w:r w:rsidR="00656189" w:rsidRPr="00592A30">
        <w:rPr>
          <w:rFonts w:ascii="Times New Roman" w:eastAsia="Times New Roman" w:hAnsi="Times New Roman" w:cs="Times New Roman"/>
          <w:sz w:val="24"/>
          <w:szCs w:val="24"/>
          <w:lang w:val="sr-Cyrl-CS"/>
        </w:rPr>
        <w:t>. овог закона примењују се ч</w:t>
      </w:r>
      <w:r w:rsidR="0047532D" w:rsidRPr="00592A30">
        <w:rPr>
          <w:rFonts w:ascii="Times New Roman" w:eastAsia="Times New Roman" w:hAnsi="Times New Roman" w:cs="Times New Roman"/>
          <w:sz w:val="24"/>
          <w:szCs w:val="24"/>
          <w:lang w:val="sr-Cyrl-CS"/>
        </w:rPr>
        <w:t xml:space="preserve">л. </w:t>
      </w:r>
      <w:r w:rsidR="004709B3" w:rsidRPr="00592A30">
        <w:rPr>
          <w:rFonts w:ascii="Times New Roman" w:eastAsia="Times New Roman" w:hAnsi="Times New Roman" w:cs="Times New Roman"/>
          <w:sz w:val="24"/>
          <w:szCs w:val="24"/>
          <w:lang w:val="sr-Cyrl-CS"/>
        </w:rPr>
        <w:t>241</w:t>
      </w:r>
      <w:r w:rsidR="00664F5D" w:rsidRPr="00592A30">
        <w:rPr>
          <w:rFonts w:ascii="Times New Roman" w:eastAsia="Times New Roman" w:hAnsi="Times New Roman" w:cs="Times New Roman"/>
          <w:sz w:val="24"/>
          <w:szCs w:val="24"/>
          <w:lang w:val="sr-Cyrl-CS"/>
        </w:rPr>
        <w:t>, 24</w:t>
      </w:r>
      <w:r w:rsidR="004709B3" w:rsidRPr="00592A30">
        <w:rPr>
          <w:rFonts w:ascii="Times New Roman" w:eastAsia="Times New Roman" w:hAnsi="Times New Roman" w:cs="Times New Roman"/>
          <w:sz w:val="24"/>
          <w:szCs w:val="24"/>
          <w:lang w:val="sr-Cyrl-CS"/>
        </w:rPr>
        <w:t>2</w:t>
      </w:r>
      <w:r w:rsidR="00664F5D" w:rsidRPr="00592A30">
        <w:rPr>
          <w:rFonts w:ascii="Times New Roman" w:eastAsia="Times New Roman" w:hAnsi="Times New Roman" w:cs="Times New Roman"/>
          <w:sz w:val="24"/>
          <w:szCs w:val="24"/>
          <w:lang w:val="sr-Cyrl-CS"/>
        </w:rPr>
        <w:t>. и 24</w:t>
      </w:r>
      <w:r w:rsidR="004709B3" w:rsidRPr="00592A30">
        <w:rPr>
          <w:rFonts w:ascii="Times New Roman" w:eastAsia="Times New Roman" w:hAnsi="Times New Roman" w:cs="Times New Roman"/>
          <w:sz w:val="24"/>
          <w:szCs w:val="24"/>
          <w:lang w:val="sr-Cyrl-CS"/>
        </w:rPr>
        <w:t>3</w:t>
      </w:r>
      <w:r w:rsidR="00664F5D" w:rsidRPr="00592A30">
        <w:rPr>
          <w:rFonts w:ascii="Times New Roman" w:eastAsia="Times New Roman" w:hAnsi="Times New Roman" w:cs="Times New Roman"/>
          <w:sz w:val="24"/>
          <w:szCs w:val="24"/>
          <w:lang w:val="sr-Cyrl-CS"/>
        </w:rPr>
        <w:t xml:space="preserve">. </w:t>
      </w:r>
      <w:r w:rsidR="00656189" w:rsidRPr="00592A30">
        <w:rPr>
          <w:rFonts w:ascii="Times New Roman" w:eastAsia="Times New Roman" w:hAnsi="Times New Roman" w:cs="Times New Roman"/>
          <w:sz w:val="24"/>
          <w:szCs w:val="24"/>
          <w:lang w:val="sr-Cyrl-CS"/>
        </w:rPr>
        <w:t>овог закона.   </w:t>
      </w:r>
    </w:p>
    <w:p w14:paraId="3B46C7E8" w14:textId="6DE79CB6" w:rsidR="00656189" w:rsidRPr="00592A30" w:rsidRDefault="0065618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Сви вишестрани системи финансијских инструмената организују се или у складу са </w:t>
      </w:r>
      <w:r w:rsidR="005C5EC9" w:rsidRPr="00592A30">
        <w:rPr>
          <w:rFonts w:ascii="Times New Roman" w:eastAsia="Times New Roman" w:hAnsi="Times New Roman" w:cs="Times New Roman"/>
          <w:sz w:val="24"/>
          <w:szCs w:val="24"/>
          <w:lang w:val="sr-Cyrl-CS"/>
        </w:rPr>
        <w:t xml:space="preserve">Главом VIII </w:t>
      </w:r>
      <w:r w:rsidRPr="00592A30">
        <w:rPr>
          <w:rFonts w:ascii="Times New Roman" w:eastAsia="Times New Roman" w:hAnsi="Times New Roman" w:cs="Times New Roman"/>
          <w:sz w:val="24"/>
          <w:szCs w:val="24"/>
          <w:lang w:val="sr-Cyrl-CS"/>
        </w:rPr>
        <w:t xml:space="preserve">овог закона о МТП или организованој трговачкој платформи (у даљем тексту: ОТП) или у складу са одредбама </w:t>
      </w:r>
      <w:r w:rsidR="005C5EC9" w:rsidRPr="00592A30">
        <w:rPr>
          <w:rFonts w:ascii="Times New Roman" w:eastAsia="Times New Roman" w:hAnsi="Times New Roman" w:cs="Times New Roman"/>
          <w:sz w:val="24"/>
          <w:szCs w:val="24"/>
          <w:lang w:val="sr-Cyrl-CS"/>
        </w:rPr>
        <w:t xml:space="preserve">Главом </w:t>
      </w:r>
      <w:r w:rsidRPr="00592A30">
        <w:rPr>
          <w:rFonts w:ascii="Times New Roman" w:eastAsia="Times New Roman" w:hAnsi="Times New Roman" w:cs="Times New Roman"/>
          <w:sz w:val="24"/>
          <w:szCs w:val="24"/>
          <w:lang w:val="sr-Cyrl-CS"/>
        </w:rPr>
        <w:t>VI овог закона о регулисаним тржиштима. </w:t>
      </w:r>
    </w:p>
    <w:p w14:paraId="256FEC6B" w14:textId="1B874D21" w:rsidR="00656189" w:rsidRPr="00592A30" w:rsidRDefault="0065618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Свако инвестиционо друштво које организовано, стално, систематично и у значајној мери тргује за сопствени рачун приликом извршења налога клијената ван регулисаног тржишта, МТП-а или ОТП-а, дужно је да послује у складу са </w:t>
      </w:r>
      <w:r w:rsidR="00D66F53" w:rsidRPr="00592A30">
        <w:rPr>
          <w:rFonts w:ascii="Times New Roman" w:eastAsia="Times New Roman" w:hAnsi="Times New Roman" w:cs="Times New Roman"/>
          <w:sz w:val="24"/>
          <w:szCs w:val="24"/>
          <w:lang w:val="sr-Cyrl-CS"/>
        </w:rPr>
        <w:t xml:space="preserve">чл. </w:t>
      </w:r>
      <w:r w:rsidR="00664F5D" w:rsidRPr="00592A30">
        <w:rPr>
          <w:rFonts w:ascii="Times New Roman" w:eastAsia="Times New Roman" w:hAnsi="Times New Roman" w:cs="Times New Roman"/>
          <w:sz w:val="24"/>
          <w:szCs w:val="24"/>
          <w:lang w:val="sr-Cyrl-CS"/>
        </w:rPr>
        <w:t>23</w:t>
      </w:r>
      <w:r w:rsidR="00AC7B33" w:rsidRPr="00592A30">
        <w:rPr>
          <w:rFonts w:ascii="Times New Roman" w:eastAsia="Times New Roman" w:hAnsi="Times New Roman" w:cs="Times New Roman"/>
          <w:sz w:val="24"/>
          <w:szCs w:val="24"/>
          <w:lang w:val="sr-Cyrl-CS"/>
        </w:rPr>
        <w:t>3</w:t>
      </w:r>
      <w:r w:rsidR="00D66F53" w:rsidRPr="00592A30">
        <w:rPr>
          <w:rFonts w:ascii="Times New Roman" w:eastAsia="Times New Roman" w:hAnsi="Times New Roman" w:cs="Times New Roman"/>
          <w:sz w:val="24"/>
          <w:szCs w:val="24"/>
          <w:lang w:val="sr-Cyrl-CS"/>
        </w:rPr>
        <w:t>,</w:t>
      </w:r>
      <w:r w:rsidR="00664F5D" w:rsidRPr="00592A30">
        <w:rPr>
          <w:rFonts w:ascii="Times New Roman" w:eastAsia="Times New Roman" w:hAnsi="Times New Roman" w:cs="Times New Roman"/>
          <w:sz w:val="24"/>
          <w:szCs w:val="24"/>
          <w:lang w:val="sr-Cyrl-CS"/>
        </w:rPr>
        <w:t xml:space="preserve"> 23</w:t>
      </w:r>
      <w:r w:rsidR="00BB6BA4" w:rsidRPr="00592A30">
        <w:rPr>
          <w:rFonts w:ascii="Times New Roman" w:eastAsia="Times New Roman" w:hAnsi="Times New Roman" w:cs="Times New Roman"/>
          <w:sz w:val="24"/>
          <w:szCs w:val="24"/>
          <w:lang w:val="sr-Cyrl-CS"/>
        </w:rPr>
        <w:t>4</w:t>
      </w:r>
      <w:r w:rsidR="00664F5D" w:rsidRPr="00592A30">
        <w:rPr>
          <w:rFonts w:ascii="Times New Roman" w:eastAsia="Times New Roman" w:hAnsi="Times New Roman" w:cs="Times New Roman"/>
          <w:sz w:val="24"/>
          <w:szCs w:val="24"/>
          <w:lang w:val="sr-Cyrl-CS"/>
        </w:rPr>
        <w:t>, 23</w:t>
      </w:r>
      <w:r w:rsidR="00BB6BA4" w:rsidRPr="00592A30">
        <w:rPr>
          <w:rFonts w:ascii="Times New Roman" w:eastAsia="Times New Roman" w:hAnsi="Times New Roman" w:cs="Times New Roman"/>
          <w:sz w:val="24"/>
          <w:szCs w:val="24"/>
          <w:lang w:val="sr-Cyrl-CS"/>
        </w:rPr>
        <w:t>5</w:t>
      </w:r>
      <w:r w:rsidR="00664F5D" w:rsidRPr="00592A30">
        <w:rPr>
          <w:rFonts w:ascii="Times New Roman" w:eastAsia="Times New Roman" w:hAnsi="Times New Roman" w:cs="Times New Roman"/>
          <w:sz w:val="24"/>
          <w:szCs w:val="24"/>
          <w:lang w:val="sr-Cyrl-CS"/>
        </w:rPr>
        <w:t xml:space="preserve">, </w:t>
      </w:r>
      <w:r w:rsidR="00BB6BA4" w:rsidRPr="00592A30">
        <w:rPr>
          <w:rFonts w:ascii="Times New Roman" w:eastAsia="Times New Roman" w:hAnsi="Times New Roman" w:cs="Times New Roman"/>
          <w:sz w:val="24"/>
          <w:szCs w:val="24"/>
          <w:lang w:val="sr-Cyrl-CS"/>
        </w:rPr>
        <w:t>236</w:t>
      </w:r>
      <w:r w:rsidR="00664F5D" w:rsidRPr="00592A30">
        <w:rPr>
          <w:rFonts w:ascii="Times New Roman" w:eastAsia="Times New Roman" w:hAnsi="Times New Roman" w:cs="Times New Roman"/>
          <w:sz w:val="24"/>
          <w:szCs w:val="24"/>
          <w:lang w:val="sr-Cyrl-CS"/>
        </w:rPr>
        <w:t xml:space="preserve">. и </w:t>
      </w:r>
      <w:r w:rsidR="00BB6BA4" w:rsidRPr="00592A30">
        <w:rPr>
          <w:rFonts w:ascii="Times New Roman" w:eastAsia="Times New Roman" w:hAnsi="Times New Roman" w:cs="Times New Roman"/>
          <w:sz w:val="24"/>
          <w:szCs w:val="24"/>
          <w:lang w:val="sr-Cyrl-CS"/>
        </w:rPr>
        <w:t>237</w:t>
      </w:r>
      <w:r w:rsidR="00D66F53"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 закона. </w:t>
      </w:r>
    </w:p>
    <w:p w14:paraId="51CD963E" w14:textId="213E36DE" w:rsidR="00656189" w:rsidRPr="00592A30" w:rsidRDefault="0065618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Све трансакције финан</w:t>
      </w:r>
      <w:r w:rsidR="0023321C" w:rsidRPr="00592A30">
        <w:rPr>
          <w:rFonts w:ascii="Times New Roman" w:eastAsia="Times New Roman" w:hAnsi="Times New Roman" w:cs="Times New Roman"/>
          <w:sz w:val="24"/>
          <w:szCs w:val="24"/>
          <w:lang w:val="sr-Cyrl-CS"/>
        </w:rPr>
        <w:t>сијским инструментима из ст.</w:t>
      </w:r>
      <w:r w:rsidR="00B15E32" w:rsidRPr="00592A30">
        <w:rPr>
          <w:rFonts w:ascii="Times New Roman" w:eastAsia="Times New Roman" w:hAnsi="Times New Roman" w:cs="Times New Roman"/>
          <w:sz w:val="24"/>
          <w:szCs w:val="24"/>
          <w:lang w:val="sr-Cyrl-CS"/>
        </w:rPr>
        <w:t xml:space="preserve"> 8. и 9</w:t>
      </w:r>
      <w:r w:rsidRPr="00592A30">
        <w:rPr>
          <w:rFonts w:ascii="Times New Roman" w:eastAsia="Times New Roman" w:hAnsi="Times New Roman" w:cs="Times New Roman"/>
          <w:sz w:val="24"/>
          <w:szCs w:val="24"/>
          <w:lang w:val="sr-Cyrl-CS"/>
        </w:rPr>
        <w:t>. овог члана које нису закључене посредством вишестраних система или систем</w:t>
      </w:r>
      <w:r w:rsidR="00FB45FC" w:rsidRPr="00592A30">
        <w:rPr>
          <w:rFonts w:ascii="Times New Roman" w:eastAsia="Times New Roman" w:hAnsi="Times New Roman" w:cs="Times New Roman"/>
          <w:sz w:val="24"/>
          <w:szCs w:val="24"/>
          <w:lang w:val="sr-Cyrl-CS"/>
        </w:rPr>
        <w:t>ат</w:t>
      </w:r>
      <w:r w:rsidR="009C54C8" w:rsidRPr="00592A30">
        <w:rPr>
          <w:rFonts w:ascii="Times New Roman" w:eastAsia="Times New Roman" w:hAnsi="Times New Roman" w:cs="Times New Roman"/>
          <w:sz w:val="24"/>
          <w:szCs w:val="24"/>
          <w:lang w:val="sr-Cyrl-CS"/>
        </w:rPr>
        <w:t>с</w:t>
      </w:r>
      <w:r w:rsidRPr="00592A30">
        <w:rPr>
          <w:rFonts w:ascii="Times New Roman" w:eastAsia="Times New Roman" w:hAnsi="Times New Roman" w:cs="Times New Roman"/>
          <w:sz w:val="24"/>
          <w:szCs w:val="24"/>
          <w:lang w:val="sr-Cyrl-CS"/>
        </w:rPr>
        <w:t xml:space="preserve">ких интернализатора морају испуњавати </w:t>
      </w:r>
      <w:r w:rsidR="00AA6B60" w:rsidRPr="00592A30">
        <w:rPr>
          <w:rFonts w:ascii="Times New Roman" w:eastAsia="Times New Roman" w:hAnsi="Times New Roman" w:cs="Times New Roman"/>
          <w:sz w:val="24"/>
          <w:szCs w:val="24"/>
          <w:lang w:val="sr-Cyrl-CS"/>
        </w:rPr>
        <w:t>услове прописане одредбама</w:t>
      </w:r>
      <w:r w:rsidRPr="00592A30">
        <w:rPr>
          <w:rFonts w:ascii="Times New Roman" w:eastAsia="Times New Roman" w:hAnsi="Times New Roman" w:cs="Times New Roman"/>
          <w:sz w:val="24"/>
          <w:szCs w:val="24"/>
          <w:lang w:val="sr-Cyrl-CS"/>
        </w:rPr>
        <w:t xml:space="preserve"> чл</w:t>
      </w:r>
      <w:r w:rsidR="00664F5D" w:rsidRPr="00592A30">
        <w:rPr>
          <w:rFonts w:ascii="Times New Roman" w:eastAsia="Times New Roman" w:hAnsi="Times New Roman" w:cs="Times New Roman"/>
          <w:sz w:val="24"/>
          <w:szCs w:val="24"/>
          <w:lang w:val="sr-Cyrl-CS"/>
        </w:rPr>
        <w:t>. 23</w:t>
      </w:r>
      <w:r w:rsidR="00AC7B33" w:rsidRPr="00592A30">
        <w:rPr>
          <w:rFonts w:ascii="Times New Roman" w:eastAsia="Times New Roman" w:hAnsi="Times New Roman" w:cs="Times New Roman"/>
          <w:sz w:val="24"/>
          <w:szCs w:val="24"/>
          <w:lang w:val="sr-Cyrl-CS"/>
        </w:rPr>
        <w:t>3</w:t>
      </w:r>
      <w:r w:rsidR="00664F5D" w:rsidRPr="00592A30">
        <w:rPr>
          <w:rFonts w:ascii="Times New Roman" w:eastAsia="Times New Roman" w:hAnsi="Times New Roman" w:cs="Times New Roman"/>
          <w:sz w:val="24"/>
          <w:szCs w:val="24"/>
          <w:lang w:val="sr-Cyrl-CS"/>
        </w:rPr>
        <w:t>, 23</w:t>
      </w:r>
      <w:r w:rsidR="00BB6BA4" w:rsidRPr="00592A30">
        <w:rPr>
          <w:rFonts w:ascii="Times New Roman" w:eastAsia="Times New Roman" w:hAnsi="Times New Roman" w:cs="Times New Roman"/>
          <w:sz w:val="24"/>
          <w:szCs w:val="24"/>
          <w:lang w:val="sr-Cyrl-CS"/>
        </w:rPr>
        <w:t>4</w:t>
      </w:r>
      <w:r w:rsidR="00664F5D" w:rsidRPr="00592A30">
        <w:rPr>
          <w:rFonts w:ascii="Times New Roman" w:eastAsia="Times New Roman" w:hAnsi="Times New Roman" w:cs="Times New Roman"/>
          <w:sz w:val="24"/>
          <w:szCs w:val="24"/>
          <w:lang w:val="sr-Cyrl-CS"/>
        </w:rPr>
        <w:t>, 23</w:t>
      </w:r>
      <w:r w:rsidR="00BB6BA4" w:rsidRPr="00592A30">
        <w:rPr>
          <w:rFonts w:ascii="Times New Roman" w:eastAsia="Times New Roman" w:hAnsi="Times New Roman" w:cs="Times New Roman"/>
          <w:sz w:val="24"/>
          <w:szCs w:val="24"/>
          <w:lang w:val="sr-Cyrl-CS"/>
        </w:rPr>
        <w:t>5</w:t>
      </w:r>
      <w:r w:rsidR="00664F5D" w:rsidRPr="00592A30">
        <w:rPr>
          <w:rFonts w:ascii="Times New Roman" w:eastAsia="Times New Roman" w:hAnsi="Times New Roman" w:cs="Times New Roman"/>
          <w:sz w:val="24"/>
          <w:szCs w:val="24"/>
          <w:lang w:val="sr-Cyrl-CS"/>
        </w:rPr>
        <w:t xml:space="preserve">, </w:t>
      </w:r>
      <w:r w:rsidR="00BB6BA4" w:rsidRPr="00592A30">
        <w:rPr>
          <w:rFonts w:ascii="Times New Roman" w:eastAsia="Times New Roman" w:hAnsi="Times New Roman" w:cs="Times New Roman"/>
          <w:sz w:val="24"/>
          <w:szCs w:val="24"/>
          <w:lang w:val="sr-Cyrl-CS"/>
        </w:rPr>
        <w:t>236</w:t>
      </w:r>
      <w:r w:rsidR="00D66F53" w:rsidRPr="00592A30">
        <w:rPr>
          <w:rFonts w:ascii="Times New Roman" w:eastAsia="Times New Roman" w:hAnsi="Times New Roman" w:cs="Times New Roman"/>
          <w:sz w:val="24"/>
          <w:szCs w:val="24"/>
          <w:lang w:val="sr-Cyrl-CS"/>
        </w:rPr>
        <w:t xml:space="preserve">. и </w:t>
      </w:r>
      <w:r w:rsidR="00BB6BA4" w:rsidRPr="00592A30">
        <w:rPr>
          <w:rFonts w:ascii="Times New Roman" w:eastAsia="Times New Roman" w:hAnsi="Times New Roman" w:cs="Times New Roman"/>
          <w:sz w:val="24"/>
          <w:szCs w:val="24"/>
          <w:lang w:val="sr-Cyrl-CS"/>
        </w:rPr>
        <w:t>237</w:t>
      </w:r>
      <w:r w:rsidR="00033D0A"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овог закона.</w:t>
      </w:r>
    </w:p>
    <w:p w14:paraId="5709AC67" w14:textId="622E9C18" w:rsidR="00656189" w:rsidRPr="00592A30" w:rsidRDefault="0065618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Уколико друштво за управљање инвестиционим фондовима пружа услуге управља</w:t>
      </w:r>
      <w:r w:rsidR="00605F4D" w:rsidRPr="00592A30">
        <w:rPr>
          <w:rFonts w:ascii="Times New Roman" w:eastAsia="Times New Roman" w:hAnsi="Times New Roman" w:cs="Times New Roman"/>
          <w:sz w:val="24"/>
          <w:szCs w:val="24"/>
          <w:lang w:val="sr-Cyrl-CS"/>
        </w:rPr>
        <w:t>ња портфолиом из члана 2. став 1</w:t>
      </w:r>
      <w:r w:rsidRPr="00592A30">
        <w:rPr>
          <w:rFonts w:ascii="Times New Roman" w:eastAsia="Times New Roman" w:hAnsi="Times New Roman" w:cs="Times New Roman"/>
          <w:sz w:val="24"/>
          <w:szCs w:val="24"/>
          <w:lang w:val="sr-Cyrl-CS"/>
        </w:rPr>
        <w:t>. тачка 2) подтачка (4) овог закона клијентима који нису инвестициони фондови у смислу закона којим се уређују инвестициони фондови, друштво за управљање може пружати и услуге инвестиционог саветовања из члана 2</w:t>
      </w:r>
      <w:r w:rsidR="001F6B8B" w:rsidRPr="00592A30">
        <w:rPr>
          <w:rFonts w:ascii="Times New Roman" w:eastAsia="Times New Roman" w:hAnsi="Times New Roman" w:cs="Times New Roman"/>
          <w:sz w:val="24"/>
          <w:szCs w:val="24"/>
          <w:lang w:val="sr-Cyrl-CS"/>
        </w:rPr>
        <w:t xml:space="preserve">. став 1. тачка 2) подтачка (5) </w:t>
      </w:r>
      <w:r w:rsidRPr="00592A30">
        <w:rPr>
          <w:rFonts w:ascii="Times New Roman" w:eastAsia="Times New Roman" w:hAnsi="Times New Roman" w:cs="Times New Roman"/>
          <w:sz w:val="24"/>
          <w:szCs w:val="24"/>
          <w:lang w:val="sr-Cyrl-CS"/>
        </w:rPr>
        <w:t>овог закона, као и додатне услуге чувања и управљања финансијским инструмент</w:t>
      </w:r>
      <w:r w:rsidR="00605F4D" w:rsidRPr="00592A30">
        <w:rPr>
          <w:rFonts w:ascii="Times New Roman" w:eastAsia="Times New Roman" w:hAnsi="Times New Roman" w:cs="Times New Roman"/>
          <w:sz w:val="24"/>
          <w:szCs w:val="24"/>
          <w:lang w:val="sr-Cyrl-CS"/>
        </w:rPr>
        <w:t>има за рачун клијента из члана 2</w:t>
      </w:r>
      <w:r w:rsidRPr="00592A30">
        <w:rPr>
          <w:rFonts w:ascii="Times New Roman" w:eastAsia="Times New Roman" w:hAnsi="Times New Roman" w:cs="Times New Roman"/>
          <w:sz w:val="24"/>
          <w:szCs w:val="24"/>
          <w:lang w:val="sr-Cyrl-CS"/>
        </w:rPr>
        <w:t>. став 1. тачка 3) подтачка (1) овог закона.</w:t>
      </w:r>
    </w:p>
    <w:p w14:paraId="2927CA21" w14:textId="47804F6F" w:rsidR="00656189" w:rsidRPr="00592A30" w:rsidRDefault="0065618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На </w:t>
      </w:r>
      <w:r w:rsidR="00775E78" w:rsidRPr="00592A30">
        <w:rPr>
          <w:rFonts w:ascii="Times New Roman" w:eastAsia="Times New Roman" w:hAnsi="Times New Roman" w:cs="Times New Roman"/>
          <w:sz w:val="24"/>
          <w:szCs w:val="24"/>
          <w:lang w:val="sr-Cyrl-CS"/>
        </w:rPr>
        <w:t>друштво за управљање из става 12</w:t>
      </w:r>
      <w:r w:rsidRPr="00592A30">
        <w:rPr>
          <w:rFonts w:ascii="Times New Roman" w:eastAsia="Times New Roman" w:hAnsi="Times New Roman" w:cs="Times New Roman"/>
          <w:sz w:val="24"/>
          <w:szCs w:val="24"/>
          <w:lang w:val="sr-Cyrl-CS"/>
        </w:rPr>
        <w:t xml:space="preserve">. овог члана сходно се примењују одредбе члана 2. </w:t>
      </w:r>
      <w:r w:rsidR="00C474F6" w:rsidRPr="00592A30">
        <w:rPr>
          <w:rFonts w:ascii="Times New Roman" w:eastAsia="Times New Roman" w:hAnsi="Times New Roman" w:cs="Times New Roman"/>
          <w:sz w:val="24"/>
          <w:szCs w:val="24"/>
          <w:lang w:val="sr-Cyrl-CS"/>
        </w:rPr>
        <w:t xml:space="preserve">став 1. </w:t>
      </w:r>
      <w:r w:rsidR="008609ED" w:rsidRPr="00592A30">
        <w:rPr>
          <w:rFonts w:ascii="Times New Roman" w:eastAsia="Times New Roman" w:hAnsi="Times New Roman" w:cs="Times New Roman"/>
          <w:sz w:val="24"/>
          <w:szCs w:val="24"/>
          <w:lang w:val="sr-Cyrl-CS"/>
        </w:rPr>
        <w:t>тач. 7) и 12), члана 3</w:t>
      </w:r>
      <w:r w:rsidRPr="00592A30">
        <w:rPr>
          <w:rFonts w:ascii="Times New Roman" w:eastAsia="Times New Roman" w:hAnsi="Times New Roman" w:cs="Times New Roman"/>
          <w:sz w:val="24"/>
          <w:szCs w:val="24"/>
          <w:lang w:val="sr-Cyrl-CS"/>
        </w:rPr>
        <w:t>. ста</w:t>
      </w:r>
      <w:r w:rsidR="00DA1251" w:rsidRPr="00592A30">
        <w:rPr>
          <w:rFonts w:ascii="Times New Roman" w:eastAsia="Times New Roman" w:hAnsi="Times New Roman" w:cs="Times New Roman"/>
          <w:sz w:val="24"/>
          <w:szCs w:val="24"/>
          <w:lang w:val="sr-Cyrl-CS"/>
        </w:rPr>
        <w:t>в 1. тач. 2), 3), 5), 6) и 10</w:t>
      </w:r>
      <w:r w:rsidR="00033D0A" w:rsidRPr="00592A30">
        <w:rPr>
          <w:rFonts w:ascii="Times New Roman" w:eastAsia="Times New Roman" w:hAnsi="Times New Roman" w:cs="Times New Roman"/>
          <w:sz w:val="24"/>
          <w:szCs w:val="24"/>
          <w:lang w:val="sr-Cyrl-CS"/>
        </w:rPr>
        <w:t>), члана 166, чл. 177, 180, 181,</w:t>
      </w:r>
      <w:r w:rsidR="00E61551" w:rsidRPr="00592A30">
        <w:rPr>
          <w:rFonts w:ascii="Times New Roman" w:eastAsia="Times New Roman" w:hAnsi="Times New Roman" w:cs="Times New Roman"/>
          <w:sz w:val="24"/>
          <w:szCs w:val="24"/>
          <w:lang w:val="sr-Cyrl-CS"/>
        </w:rPr>
        <w:t xml:space="preserve"> 182, 187</w:t>
      </w:r>
      <w:r w:rsidR="00C94E15" w:rsidRPr="00592A30">
        <w:rPr>
          <w:rFonts w:ascii="Times New Roman" w:eastAsia="Times New Roman" w:hAnsi="Times New Roman" w:cs="Times New Roman"/>
          <w:sz w:val="24"/>
          <w:szCs w:val="24"/>
          <w:lang w:val="sr-Cyrl-CS"/>
        </w:rPr>
        <w:t>. и</w:t>
      </w:r>
      <w:r w:rsidR="00E61551" w:rsidRPr="00592A30">
        <w:rPr>
          <w:rFonts w:ascii="Times New Roman" w:eastAsia="Times New Roman" w:hAnsi="Times New Roman" w:cs="Times New Roman"/>
          <w:sz w:val="24"/>
          <w:szCs w:val="24"/>
          <w:lang w:val="sr-Cyrl-CS"/>
        </w:rPr>
        <w:t xml:space="preserve"> 189</w:t>
      </w:r>
      <w:r w:rsidR="00664F5D" w:rsidRPr="00592A30">
        <w:rPr>
          <w:rFonts w:ascii="Times New Roman" w:eastAsia="Times New Roman" w:hAnsi="Times New Roman" w:cs="Times New Roman"/>
          <w:sz w:val="24"/>
          <w:szCs w:val="24"/>
          <w:lang w:val="sr-Cyrl-CS"/>
        </w:rPr>
        <w:t>.</w:t>
      </w:r>
      <w:r w:rsidR="0021436C"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 xml:space="preserve">и члана </w:t>
      </w:r>
      <w:r w:rsidR="00E61551" w:rsidRPr="00592A30">
        <w:rPr>
          <w:rFonts w:ascii="Times New Roman" w:eastAsia="Times New Roman" w:hAnsi="Times New Roman" w:cs="Times New Roman"/>
          <w:sz w:val="24"/>
          <w:szCs w:val="24"/>
          <w:lang w:val="sr-Cyrl-CS"/>
        </w:rPr>
        <w:t>224</w:t>
      </w:r>
      <w:r w:rsidRPr="00592A30">
        <w:rPr>
          <w:rFonts w:ascii="Times New Roman" w:eastAsia="Times New Roman" w:hAnsi="Times New Roman" w:cs="Times New Roman"/>
          <w:sz w:val="24"/>
          <w:szCs w:val="24"/>
          <w:lang w:val="sr-Cyrl-CS"/>
        </w:rPr>
        <w:t>. став 5. овог закона.</w:t>
      </w:r>
    </w:p>
    <w:p w14:paraId="76821E3D" w14:textId="65D774C2" w:rsidR="00DD1E7A" w:rsidRPr="00592A30" w:rsidRDefault="00DD1E7A" w:rsidP="00096A75">
      <w:pPr>
        <w:spacing w:after="0" w:line="240" w:lineRule="auto"/>
        <w:jc w:val="both"/>
        <w:rPr>
          <w:rFonts w:ascii="Times New Roman" w:eastAsia="Times New Roman" w:hAnsi="Times New Roman" w:cs="Times New Roman"/>
          <w:sz w:val="24"/>
          <w:szCs w:val="24"/>
          <w:lang w:val="sr-Cyrl-CS"/>
        </w:rPr>
      </w:pPr>
    </w:p>
    <w:p w14:paraId="15A727FF" w14:textId="77777777" w:rsidR="00891B38" w:rsidRPr="00592A30" w:rsidRDefault="00891B38" w:rsidP="00096A75">
      <w:pPr>
        <w:spacing w:after="0" w:line="240" w:lineRule="auto"/>
        <w:jc w:val="both"/>
        <w:rPr>
          <w:rFonts w:ascii="Times New Roman" w:eastAsia="Times New Roman" w:hAnsi="Times New Roman" w:cs="Times New Roman"/>
          <w:sz w:val="24"/>
          <w:szCs w:val="24"/>
          <w:lang w:val="sr-Cyrl-CS"/>
        </w:rPr>
      </w:pPr>
    </w:p>
    <w:p w14:paraId="78CF0A96" w14:textId="776ECD0B" w:rsidR="00AA4E94" w:rsidRPr="00592A30" w:rsidRDefault="000C2017"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lastRenderedPageBreak/>
        <w:t>Појмови</w:t>
      </w:r>
    </w:p>
    <w:p w14:paraId="70BD0BF0" w14:textId="77777777" w:rsidR="00A85A19" w:rsidRPr="00592A30" w:rsidRDefault="00A85A19" w:rsidP="00096A75">
      <w:pPr>
        <w:spacing w:after="0" w:line="240" w:lineRule="auto"/>
        <w:jc w:val="center"/>
        <w:rPr>
          <w:rFonts w:ascii="Times New Roman" w:eastAsia="Times New Roman" w:hAnsi="Times New Roman" w:cs="Times New Roman"/>
          <w:b/>
          <w:bCs/>
          <w:sz w:val="24"/>
          <w:szCs w:val="24"/>
          <w:lang w:val="sr-Cyrl-CS"/>
        </w:rPr>
      </w:pPr>
    </w:p>
    <w:p w14:paraId="39D60338" w14:textId="77777777" w:rsidR="00AA4E94" w:rsidRPr="00592A30" w:rsidRDefault="000C2017"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383B18" w:rsidRPr="00592A30">
        <w:rPr>
          <w:rFonts w:ascii="Times New Roman" w:eastAsia="Times New Roman" w:hAnsi="Times New Roman" w:cs="Times New Roman"/>
          <w:bCs/>
          <w:sz w:val="24"/>
          <w:szCs w:val="24"/>
          <w:lang w:val="sr-Cyrl-CS"/>
        </w:rPr>
        <w:t xml:space="preserve"> 2.</w:t>
      </w:r>
    </w:p>
    <w:p w14:paraId="62465661"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Поједини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појмови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смислу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имају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следећа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значења</w:t>
      </w:r>
      <w:r w:rsidR="00383B18" w:rsidRPr="00592A30">
        <w:rPr>
          <w:rFonts w:ascii="Times New Roman" w:eastAsia="Times New Roman" w:hAnsi="Times New Roman" w:cs="Times New Roman"/>
          <w:sz w:val="24"/>
          <w:szCs w:val="24"/>
          <w:lang w:val="sr-Cyrl-CS"/>
        </w:rPr>
        <w:t>:</w:t>
      </w:r>
    </w:p>
    <w:p w14:paraId="3F6CBBAD" w14:textId="6991CD60"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0C2017" w:rsidRPr="00592A30">
        <w:rPr>
          <w:rFonts w:ascii="Times New Roman" w:eastAsia="Times New Roman" w:hAnsi="Times New Roman" w:cs="Times New Roman"/>
          <w:b/>
          <w:bCs/>
          <w:sz w:val="24"/>
          <w:szCs w:val="24"/>
          <w:lang w:val="sr-Cyrl-CS"/>
        </w:rPr>
        <w:t>инвестиционо</w:t>
      </w:r>
      <w:r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друштво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редовне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активности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пословање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спада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пружање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више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трећим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професионално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обављање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више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активности</w:t>
      </w:r>
      <w:r w:rsidRPr="00592A30">
        <w:rPr>
          <w:rFonts w:ascii="Times New Roman" w:eastAsia="Times New Roman" w:hAnsi="Times New Roman" w:cs="Times New Roman"/>
          <w:sz w:val="24"/>
          <w:szCs w:val="24"/>
          <w:lang w:val="sr-Cyrl-CS"/>
        </w:rPr>
        <w:t>;</w:t>
      </w:r>
    </w:p>
    <w:p w14:paraId="4968C007"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b/>
          <w:bCs/>
          <w:sz w:val="24"/>
          <w:szCs w:val="24"/>
          <w:lang w:val="sr-Cyrl-CS"/>
        </w:rPr>
        <w:t>инвестиционе</w:t>
      </w:r>
      <w:r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услуге</w:t>
      </w:r>
      <w:r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и</w:t>
      </w:r>
      <w:r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активности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тачке</w:t>
      </w:r>
      <w:r w:rsidR="00FC66BE" w:rsidRPr="00592A30">
        <w:rPr>
          <w:rFonts w:ascii="Times New Roman" w:eastAsia="Times New Roman" w:hAnsi="Times New Roman" w:cs="Times New Roman"/>
          <w:sz w:val="24"/>
          <w:szCs w:val="24"/>
          <w:lang w:val="sr-Cyrl-CS"/>
        </w:rPr>
        <w:t xml:space="preserve"> 19</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став</w:t>
      </w:r>
      <w:r w:rsidR="00AA4E94" w:rsidRPr="00592A30">
        <w:rPr>
          <w:rFonts w:ascii="Times New Roman" w:eastAsia="Times New Roman" w:hAnsi="Times New Roman" w:cs="Times New Roman"/>
          <w:sz w:val="24"/>
          <w:szCs w:val="24"/>
          <w:lang w:val="sr-Cyrl-CS"/>
        </w:rPr>
        <w:t>a</w:t>
      </w:r>
      <w:r w:rsidR="006A1D02"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Pr="00592A30">
        <w:rPr>
          <w:rFonts w:ascii="Times New Roman" w:eastAsia="Times New Roman" w:hAnsi="Times New Roman" w:cs="Times New Roman"/>
          <w:sz w:val="24"/>
          <w:szCs w:val="24"/>
          <w:lang w:val="sr-Cyrl-CS"/>
        </w:rPr>
        <w:t>:</w:t>
      </w:r>
    </w:p>
    <w:p w14:paraId="529BA0C3"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0C2017" w:rsidRPr="00592A30">
        <w:rPr>
          <w:rFonts w:ascii="Times New Roman" w:eastAsia="Times New Roman" w:hAnsi="Times New Roman" w:cs="Times New Roman"/>
          <w:sz w:val="24"/>
          <w:szCs w:val="24"/>
          <w:lang w:val="sr-Cyrl-CS"/>
        </w:rPr>
        <w:t>пријем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пренос</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налога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један</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више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Pr="00592A30">
        <w:rPr>
          <w:rFonts w:ascii="Times New Roman" w:eastAsia="Times New Roman" w:hAnsi="Times New Roman" w:cs="Times New Roman"/>
          <w:sz w:val="24"/>
          <w:szCs w:val="24"/>
          <w:lang w:val="sr-Cyrl-CS"/>
        </w:rPr>
        <w:t>;</w:t>
      </w:r>
    </w:p>
    <w:p w14:paraId="377338F9"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извршење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налога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рачун</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клијената</w:t>
      </w:r>
      <w:r w:rsidRPr="00592A30">
        <w:rPr>
          <w:rFonts w:ascii="Times New Roman" w:eastAsia="Times New Roman" w:hAnsi="Times New Roman" w:cs="Times New Roman"/>
          <w:sz w:val="24"/>
          <w:szCs w:val="24"/>
          <w:lang w:val="sr-Cyrl-CS"/>
        </w:rPr>
        <w:t>;</w:t>
      </w:r>
    </w:p>
    <w:p w14:paraId="5A5D8405"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w:t>
      </w:r>
      <w:r w:rsidR="000C2017" w:rsidRPr="00592A30">
        <w:rPr>
          <w:rFonts w:ascii="Times New Roman" w:eastAsia="Times New Roman" w:hAnsi="Times New Roman" w:cs="Times New Roman"/>
          <w:sz w:val="24"/>
          <w:szCs w:val="24"/>
          <w:lang w:val="sr-Cyrl-CS"/>
        </w:rPr>
        <w:t>трговање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сопствени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рачун</w:t>
      </w:r>
      <w:r w:rsidRPr="00592A30">
        <w:rPr>
          <w:rFonts w:ascii="Times New Roman" w:eastAsia="Times New Roman" w:hAnsi="Times New Roman" w:cs="Times New Roman"/>
          <w:sz w:val="24"/>
          <w:szCs w:val="24"/>
          <w:lang w:val="sr-Cyrl-CS"/>
        </w:rPr>
        <w:t>;</w:t>
      </w:r>
    </w:p>
    <w:p w14:paraId="509E8C4E"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(4) </w:t>
      </w:r>
      <w:r w:rsidR="000C2017" w:rsidRPr="00592A30">
        <w:rPr>
          <w:rFonts w:ascii="Times New Roman" w:eastAsia="Times New Roman" w:hAnsi="Times New Roman" w:cs="Times New Roman"/>
          <w:sz w:val="24"/>
          <w:szCs w:val="24"/>
          <w:lang w:val="sr-Cyrl-CS"/>
        </w:rPr>
        <w:t>управ</w:t>
      </w:r>
      <w:r w:rsidR="00AA4E94" w:rsidRPr="00592A30">
        <w:rPr>
          <w:rFonts w:ascii="Times New Roman" w:eastAsia="Times New Roman" w:hAnsi="Times New Roman" w:cs="Times New Roman"/>
          <w:sz w:val="24"/>
          <w:szCs w:val="24"/>
          <w:lang w:val="sr-Cyrl-CS"/>
        </w:rPr>
        <w:t>љ</w:t>
      </w:r>
      <w:r w:rsidR="000C2017" w:rsidRPr="00592A30">
        <w:rPr>
          <w:rFonts w:ascii="Times New Roman" w:eastAsia="Times New Roman" w:hAnsi="Times New Roman" w:cs="Times New Roman"/>
          <w:sz w:val="24"/>
          <w:szCs w:val="24"/>
          <w:lang w:val="sr-Cyrl-CS"/>
        </w:rPr>
        <w:t>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портфолиом</w:t>
      </w:r>
      <w:r w:rsidRPr="00592A30">
        <w:rPr>
          <w:rFonts w:ascii="Times New Roman" w:eastAsia="Times New Roman" w:hAnsi="Times New Roman" w:cs="Times New Roman"/>
          <w:sz w:val="24"/>
          <w:szCs w:val="24"/>
          <w:lang w:val="sr-Cyrl-CS"/>
        </w:rPr>
        <w:t>;</w:t>
      </w:r>
    </w:p>
    <w:p w14:paraId="6D797A07"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(5) </w:t>
      </w:r>
      <w:r w:rsidR="000C2017" w:rsidRPr="00592A30">
        <w:rPr>
          <w:rFonts w:ascii="Times New Roman" w:eastAsia="Times New Roman" w:hAnsi="Times New Roman" w:cs="Times New Roman"/>
          <w:sz w:val="24"/>
          <w:szCs w:val="24"/>
          <w:lang w:val="sr-Cyrl-CS"/>
        </w:rPr>
        <w:t>инвестиционо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саветовање</w:t>
      </w:r>
      <w:r w:rsidRPr="00592A30">
        <w:rPr>
          <w:rFonts w:ascii="Times New Roman" w:eastAsia="Times New Roman" w:hAnsi="Times New Roman" w:cs="Times New Roman"/>
          <w:sz w:val="24"/>
          <w:szCs w:val="24"/>
          <w:lang w:val="sr-Cyrl-CS"/>
        </w:rPr>
        <w:t>;</w:t>
      </w:r>
    </w:p>
    <w:p w14:paraId="684B5BBF"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(6) </w:t>
      </w:r>
      <w:r w:rsidR="000C2017" w:rsidRPr="00592A30">
        <w:rPr>
          <w:rFonts w:ascii="Times New Roman" w:eastAsia="Times New Roman" w:hAnsi="Times New Roman" w:cs="Times New Roman"/>
          <w:sz w:val="24"/>
          <w:szCs w:val="24"/>
          <w:lang w:val="sr-Cyrl-CS"/>
        </w:rPr>
        <w:t>покровитељство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вези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инструментима</w:t>
      </w:r>
      <w:r w:rsidR="002C129A"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2C129A"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спровођење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поступка</w:t>
      </w:r>
      <w:r w:rsidR="002C129A"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понуде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обавезом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откупа</w:t>
      </w:r>
      <w:r w:rsidRPr="00592A30">
        <w:rPr>
          <w:rFonts w:ascii="Times New Roman" w:eastAsia="Times New Roman" w:hAnsi="Times New Roman" w:cs="Times New Roman"/>
          <w:sz w:val="24"/>
          <w:szCs w:val="24"/>
          <w:lang w:val="sr-Cyrl-CS"/>
        </w:rPr>
        <w:t>;</w:t>
      </w:r>
    </w:p>
    <w:p w14:paraId="2E0B9C4F"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(7) </w:t>
      </w:r>
      <w:r w:rsidR="000C2017" w:rsidRPr="00592A30">
        <w:rPr>
          <w:rFonts w:ascii="Times New Roman" w:eastAsia="Times New Roman" w:hAnsi="Times New Roman" w:cs="Times New Roman"/>
          <w:sz w:val="24"/>
          <w:szCs w:val="24"/>
          <w:lang w:val="sr-Cyrl-CS"/>
        </w:rPr>
        <w:t>спровођење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поступка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понуде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без</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обавезе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откупа</w:t>
      </w:r>
      <w:r w:rsidRPr="00592A30">
        <w:rPr>
          <w:rFonts w:ascii="Times New Roman" w:eastAsia="Times New Roman" w:hAnsi="Times New Roman" w:cs="Times New Roman"/>
          <w:sz w:val="24"/>
          <w:szCs w:val="24"/>
          <w:lang w:val="sr-Cyrl-CS"/>
        </w:rPr>
        <w:t>;</w:t>
      </w:r>
    </w:p>
    <w:p w14:paraId="0E784816"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(8) </w:t>
      </w:r>
      <w:r w:rsidR="000C2017" w:rsidRPr="00592A30">
        <w:rPr>
          <w:rFonts w:ascii="Times New Roman" w:eastAsia="Times New Roman" w:hAnsi="Times New Roman" w:cs="Times New Roman"/>
          <w:sz w:val="24"/>
          <w:szCs w:val="24"/>
          <w:lang w:val="sr-Cyrl-CS"/>
        </w:rPr>
        <w:t>управљање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МТП</w:t>
      </w:r>
      <w:r w:rsidR="00AA4E94" w:rsidRPr="00592A30">
        <w:rPr>
          <w:rFonts w:ascii="Times New Roman" w:eastAsia="Times New Roman" w:hAnsi="Times New Roman" w:cs="Times New Roman"/>
          <w:sz w:val="24"/>
          <w:szCs w:val="24"/>
          <w:lang w:val="sr-Cyrl-CS"/>
        </w:rPr>
        <w:t>-ом</w:t>
      </w:r>
      <w:r w:rsidRPr="00592A30">
        <w:rPr>
          <w:rFonts w:ascii="Times New Roman" w:eastAsia="Times New Roman" w:hAnsi="Times New Roman" w:cs="Times New Roman"/>
          <w:sz w:val="24"/>
          <w:szCs w:val="24"/>
          <w:lang w:val="sr-Cyrl-CS"/>
        </w:rPr>
        <w:t>; </w:t>
      </w:r>
    </w:p>
    <w:p w14:paraId="37722F1D"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(9) </w:t>
      </w:r>
      <w:r w:rsidR="000C2017" w:rsidRPr="00592A30">
        <w:rPr>
          <w:rFonts w:ascii="Times New Roman" w:eastAsia="Times New Roman" w:hAnsi="Times New Roman" w:cs="Times New Roman"/>
          <w:sz w:val="24"/>
          <w:szCs w:val="24"/>
          <w:lang w:val="sr-Cyrl-CS"/>
        </w:rPr>
        <w:t>управљање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ОТП</w:t>
      </w:r>
      <w:r w:rsidR="00AA4E94" w:rsidRPr="00592A30">
        <w:rPr>
          <w:rFonts w:ascii="Times New Roman" w:eastAsia="Times New Roman" w:hAnsi="Times New Roman" w:cs="Times New Roman"/>
          <w:sz w:val="24"/>
          <w:szCs w:val="24"/>
          <w:lang w:val="sr-Cyrl-CS"/>
        </w:rPr>
        <w:t>-ом</w:t>
      </w:r>
      <w:r w:rsidRPr="00592A30">
        <w:rPr>
          <w:rFonts w:ascii="Times New Roman" w:eastAsia="Times New Roman" w:hAnsi="Times New Roman" w:cs="Times New Roman"/>
          <w:sz w:val="24"/>
          <w:szCs w:val="24"/>
          <w:lang w:val="sr-Cyrl-CS"/>
        </w:rPr>
        <w:t>.</w:t>
      </w:r>
    </w:p>
    <w:p w14:paraId="32862B13" w14:textId="00B48290"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w:t>
      </w:r>
      <w:r w:rsidR="00261B8A" w:rsidRPr="00592A30">
        <w:rPr>
          <w:rFonts w:ascii="Times New Roman" w:eastAsia="Times New Roman" w:hAnsi="Times New Roman" w:cs="Times New Roman"/>
          <w:b/>
          <w:bCs/>
          <w:sz w:val="24"/>
          <w:szCs w:val="24"/>
          <w:lang w:val="sr-Cyrl-CS"/>
        </w:rPr>
        <w:t xml:space="preserve">додатне </w:t>
      </w:r>
      <w:r w:rsidR="000C2017" w:rsidRPr="00592A30">
        <w:rPr>
          <w:rFonts w:ascii="Times New Roman" w:eastAsia="Times New Roman" w:hAnsi="Times New Roman" w:cs="Times New Roman"/>
          <w:b/>
          <w:bCs/>
          <w:sz w:val="24"/>
          <w:szCs w:val="24"/>
          <w:lang w:val="sr-Cyrl-CS"/>
        </w:rPr>
        <w:t>услуге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Pr="00592A30">
        <w:rPr>
          <w:rFonts w:ascii="Times New Roman" w:eastAsia="Times New Roman" w:hAnsi="Times New Roman" w:cs="Times New Roman"/>
          <w:sz w:val="24"/>
          <w:szCs w:val="24"/>
          <w:lang w:val="sr-Cyrl-CS"/>
        </w:rPr>
        <w:t>:</w:t>
      </w:r>
    </w:p>
    <w:p w14:paraId="602F52F0" w14:textId="2037199A"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0C2017" w:rsidRPr="00592A30">
        <w:rPr>
          <w:rFonts w:ascii="Times New Roman" w:eastAsia="Times New Roman" w:hAnsi="Times New Roman" w:cs="Times New Roman"/>
          <w:sz w:val="24"/>
          <w:szCs w:val="24"/>
          <w:lang w:val="sr-Cyrl-CS"/>
        </w:rPr>
        <w:t>чување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управљање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рачун</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клијената</w:t>
      </w:r>
      <w:r w:rsidR="0023794B" w:rsidRPr="00592A30">
        <w:rPr>
          <w:rFonts w:ascii="Times New Roman" w:eastAsia="Times New Roman" w:hAnsi="Times New Roman" w:cs="Times New Roman"/>
          <w:sz w:val="24"/>
          <w:szCs w:val="24"/>
          <w:lang w:val="sr-Cyrl-CS"/>
        </w:rPr>
        <w:t xml:space="preserve"> (кастоди услуге)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повезане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што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2C129A" w:rsidRPr="00592A30">
        <w:rPr>
          <w:rFonts w:ascii="Times New Roman" w:eastAsia="Times New Roman" w:hAnsi="Times New Roman" w:cs="Times New Roman"/>
          <w:sz w:val="24"/>
          <w:szCs w:val="24"/>
          <w:lang w:val="sr-Cyrl-CS"/>
        </w:rPr>
        <w:t xml:space="preserve"> </w:t>
      </w:r>
      <w:r w:rsidR="00AA6B60" w:rsidRPr="00592A30">
        <w:rPr>
          <w:rFonts w:ascii="Times New Roman" w:eastAsia="Times New Roman" w:hAnsi="Times New Roman" w:cs="Times New Roman"/>
          <w:sz w:val="24"/>
          <w:szCs w:val="24"/>
          <w:lang w:val="sr-Cyrl-CS"/>
        </w:rPr>
        <w:t>администрирање новчаним средствима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средствима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обезбеђења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изузев</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одржавања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вођења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рачуна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w:t>
      </w:r>
      <w:r w:rsidRPr="00592A30">
        <w:rPr>
          <w:rFonts w:ascii="Times New Roman" w:eastAsia="Times New Roman" w:hAnsi="Times New Roman" w:cs="Times New Roman"/>
          <w:sz w:val="24"/>
          <w:szCs w:val="24"/>
          <w:lang w:val="sr-Cyrl-CS"/>
        </w:rPr>
        <w:t xml:space="preserve"> </w:t>
      </w:r>
      <w:r w:rsidR="00405CCB" w:rsidRPr="00592A30">
        <w:rPr>
          <w:rFonts w:ascii="Times New Roman" w:eastAsia="Times New Roman" w:hAnsi="Times New Roman" w:cs="Times New Roman"/>
          <w:sz w:val="24"/>
          <w:szCs w:val="24"/>
          <w:lang w:val="sr-Cyrl-CS"/>
        </w:rPr>
        <w:t xml:space="preserve">Главe XIV </w:t>
      </w:r>
      <w:r w:rsidR="000C2017" w:rsidRPr="00592A30">
        <w:rPr>
          <w:rFonts w:ascii="Times New Roman" w:eastAsia="Times New Roman" w:hAnsi="Times New Roman" w:cs="Times New Roman"/>
          <w:sz w:val="24"/>
          <w:szCs w:val="24"/>
          <w:lang w:val="sr-Cyrl-CS"/>
        </w:rPr>
        <w:t>овог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Pr="00592A30">
        <w:rPr>
          <w:rFonts w:ascii="Times New Roman" w:eastAsia="Times New Roman" w:hAnsi="Times New Roman" w:cs="Times New Roman"/>
          <w:sz w:val="24"/>
          <w:szCs w:val="24"/>
          <w:lang w:val="sr-Cyrl-CS"/>
        </w:rPr>
        <w:t>.</w:t>
      </w:r>
    </w:p>
    <w:p w14:paraId="128DB5A1"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одобравање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кредита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зајмова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инвеститору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ради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закључења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трансакције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једним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више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кредит</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зајам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w:t>
      </w:r>
      <w:r w:rsidR="00305065" w:rsidRPr="00592A30">
        <w:rPr>
          <w:rFonts w:ascii="Times New Roman" w:eastAsia="Times New Roman" w:hAnsi="Times New Roman" w:cs="Times New Roman"/>
          <w:sz w:val="24"/>
          <w:szCs w:val="24"/>
          <w:lang w:val="sr-Cyrl-CS"/>
        </w:rPr>
        <w:t>љ</w:t>
      </w:r>
      <w:r w:rsidR="000C2017" w:rsidRPr="00592A30">
        <w:rPr>
          <w:rFonts w:ascii="Times New Roman" w:eastAsia="Times New Roman" w:hAnsi="Times New Roman" w:cs="Times New Roman"/>
          <w:sz w:val="24"/>
          <w:szCs w:val="24"/>
          <w:lang w:val="sr-Cyrl-CS"/>
        </w:rPr>
        <w:t>учено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трансакцију</w:t>
      </w:r>
      <w:r w:rsidRPr="00592A30">
        <w:rPr>
          <w:rFonts w:ascii="Times New Roman" w:eastAsia="Times New Roman" w:hAnsi="Times New Roman" w:cs="Times New Roman"/>
          <w:sz w:val="24"/>
          <w:szCs w:val="24"/>
          <w:lang w:val="sr-Cyrl-CS"/>
        </w:rPr>
        <w:t>;</w:t>
      </w:r>
    </w:p>
    <w:p w14:paraId="617D9F4D"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w:t>
      </w:r>
      <w:r w:rsidR="000C2017" w:rsidRPr="00592A30">
        <w:rPr>
          <w:rFonts w:ascii="Times New Roman" w:eastAsia="Times New Roman" w:hAnsi="Times New Roman" w:cs="Times New Roman"/>
          <w:sz w:val="24"/>
          <w:szCs w:val="24"/>
          <w:lang w:val="sr-Cyrl-CS"/>
        </w:rPr>
        <w:t>саветовање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вези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структуром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капитала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пословном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стратегијом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повезаним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питањима</w:t>
      </w:r>
      <w:r w:rsidRPr="00592A30">
        <w:rPr>
          <w:rFonts w:ascii="Times New Roman" w:eastAsia="Times New Roman" w:hAnsi="Times New Roman" w:cs="Times New Roman"/>
          <w:sz w:val="24"/>
          <w:szCs w:val="24"/>
          <w:lang w:val="sr-Cyrl-CS"/>
        </w:rPr>
        <w:t>,</w:t>
      </w:r>
      <w:r w:rsidR="00345B89"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саветовање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вези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спајањем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куповином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пословних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субјеката</w:t>
      </w:r>
      <w:r w:rsidRPr="00592A30">
        <w:rPr>
          <w:rFonts w:ascii="Times New Roman" w:eastAsia="Times New Roman" w:hAnsi="Times New Roman" w:cs="Times New Roman"/>
          <w:sz w:val="24"/>
          <w:szCs w:val="24"/>
          <w:lang w:val="sr-Cyrl-CS"/>
        </w:rPr>
        <w:t>;</w:t>
      </w:r>
    </w:p>
    <w:p w14:paraId="2B55478F"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(4) </w:t>
      </w:r>
      <w:r w:rsidR="000C2017" w:rsidRPr="00592A30">
        <w:rPr>
          <w:rFonts w:ascii="Times New Roman" w:eastAsia="Times New Roman" w:hAnsi="Times New Roman" w:cs="Times New Roman"/>
          <w:sz w:val="24"/>
          <w:szCs w:val="24"/>
          <w:lang w:val="sr-Cyrl-CS"/>
        </w:rPr>
        <w:t>услуге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конверзије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страних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валута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вези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пружањем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услуга</w:t>
      </w:r>
      <w:r w:rsidRPr="00592A30">
        <w:rPr>
          <w:rFonts w:ascii="Times New Roman" w:eastAsia="Times New Roman" w:hAnsi="Times New Roman" w:cs="Times New Roman"/>
          <w:sz w:val="24"/>
          <w:szCs w:val="24"/>
          <w:lang w:val="sr-Cyrl-CS"/>
        </w:rPr>
        <w:t>;</w:t>
      </w:r>
    </w:p>
    <w:p w14:paraId="01A6F2B9"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(5) </w:t>
      </w:r>
      <w:r w:rsidR="000C2017" w:rsidRPr="00592A30">
        <w:rPr>
          <w:rFonts w:ascii="Times New Roman" w:eastAsia="Times New Roman" w:hAnsi="Times New Roman" w:cs="Times New Roman"/>
          <w:sz w:val="24"/>
          <w:szCs w:val="24"/>
          <w:lang w:val="sr-Cyrl-CS"/>
        </w:rPr>
        <w:t>истраживање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анализа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облици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општих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препорука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вези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трансакцијама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инструментима</w:t>
      </w:r>
      <w:r w:rsidRPr="00592A30">
        <w:rPr>
          <w:rFonts w:ascii="Times New Roman" w:eastAsia="Times New Roman" w:hAnsi="Times New Roman" w:cs="Times New Roman"/>
          <w:sz w:val="24"/>
          <w:szCs w:val="24"/>
          <w:lang w:val="sr-Cyrl-CS"/>
        </w:rPr>
        <w:t>;</w:t>
      </w:r>
    </w:p>
    <w:p w14:paraId="7CBA5867"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(6) </w:t>
      </w:r>
      <w:r w:rsidR="000C2017" w:rsidRPr="00592A30">
        <w:rPr>
          <w:rFonts w:ascii="Times New Roman" w:eastAsia="Times New Roman" w:hAnsi="Times New Roman" w:cs="Times New Roman"/>
          <w:sz w:val="24"/>
          <w:szCs w:val="24"/>
          <w:lang w:val="sr-Cyrl-CS"/>
        </w:rPr>
        <w:t>услуге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вези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покровите</w:t>
      </w:r>
      <w:r w:rsidR="00FC040F" w:rsidRPr="00592A30">
        <w:rPr>
          <w:rFonts w:ascii="Times New Roman" w:eastAsia="Times New Roman" w:hAnsi="Times New Roman" w:cs="Times New Roman"/>
          <w:sz w:val="24"/>
          <w:szCs w:val="24"/>
          <w:lang w:val="sr-Cyrl-CS"/>
        </w:rPr>
        <w:t>љ</w:t>
      </w:r>
      <w:r w:rsidR="000C2017" w:rsidRPr="00592A30">
        <w:rPr>
          <w:rFonts w:ascii="Times New Roman" w:eastAsia="Times New Roman" w:hAnsi="Times New Roman" w:cs="Times New Roman"/>
          <w:sz w:val="24"/>
          <w:szCs w:val="24"/>
          <w:lang w:val="sr-Cyrl-CS"/>
        </w:rPr>
        <w:t>ством</w:t>
      </w:r>
      <w:r w:rsidRPr="00592A30">
        <w:rPr>
          <w:rFonts w:ascii="Times New Roman" w:eastAsia="Times New Roman" w:hAnsi="Times New Roman" w:cs="Times New Roman"/>
          <w:sz w:val="24"/>
          <w:szCs w:val="24"/>
          <w:lang w:val="sr-Cyrl-CS"/>
        </w:rPr>
        <w:t>;</w:t>
      </w:r>
    </w:p>
    <w:p w14:paraId="13DE6647" w14:textId="1D7A6A65"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(7)  </w:t>
      </w:r>
      <w:r w:rsidR="000C2017" w:rsidRPr="00592A30">
        <w:rPr>
          <w:rFonts w:ascii="Times New Roman" w:eastAsia="Times New Roman" w:hAnsi="Times New Roman" w:cs="Times New Roman"/>
          <w:sz w:val="24"/>
          <w:szCs w:val="24"/>
          <w:lang w:val="sr-Cyrl-CS"/>
        </w:rPr>
        <w:t>инвестиционе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активности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261B8A" w:rsidRPr="00592A30">
        <w:rPr>
          <w:rFonts w:ascii="Times New Roman" w:eastAsia="Times New Roman" w:hAnsi="Times New Roman" w:cs="Times New Roman"/>
          <w:sz w:val="24"/>
          <w:szCs w:val="24"/>
          <w:lang w:val="sr-Cyrl-CS"/>
        </w:rPr>
        <w:t xml:space="preserve"> додатне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основ</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изведених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тачке</w:t>
      </w:r>
      <w:r w:rsidR="00B56D7A" w:rsidRPr="00592A30">
        <w:rPr>
          <w:rFonts w:ascii="Times New Roman" w:eastAsia="Times New Roman" w:hAnsi="Times New Roman" w:cs="Times New Roman"/>
          <w:sz w:val="24"/>
          <w:szCs w:val="24"/>
          <w:lang w:val="sr-Cyrl-CS"/>
        </w:rPr>
        <w:t xml:space="preserve"> 19</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подтач</w:t>
      </w:r>
      <w:r w:rsidRPr="00592A30">
        <w:rPr>
          <w:rFonts w:ascii="Times New Roman" w:eastAsia="Times New Roman" w:hAnsi="Times New Roman" w:cs="Times New Roman"/>
          <w:sz w:val="24"/>
          <w:szCs w:val="24"/>
          <w:lang w:val="sr-Cyrl-CS"/>
        </w:rPr>
        <w:t xml:space="preserve">. (5), (6), (7)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(10) </w:t>
      </w:r>
      <w:r w:rsidR="000C2017" w:rsidRPr="00592A30">
        <w:rPr>
          <w:rFonts w:ascii="Times New Roman" w:eastAsia="Times New Roman" w:hAnsi="Times New Roman" w:cs="Times New Roman"/>
          <w:sz w:val="24"/>
          <w:szCs w:val="24"/>
          <w:lang w:val="sr-Cyrl-CS"/>
        </w:rPr>
        <w:t>овог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става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повезани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пружањем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BB77B7" w:rsidRPr="00592A30">
        <w:rPr>
          <w:rFonts w:ascii="Times New Roman" w:eastAsia="Times New Roman" w:hAnsi="Times New Roman" w:cs="Times New Roman"/>
          <w:sz w:val="24"/>
          <w:szCs w:val="24"/>
          <w:lang w:val="sr-Cyrl-CS"/>
        </w:rPr>
        <w:t xml:space="preserve">додатних </w:t>
      </w:r>
      <w:r w:rsidR="000C2017" w:rsidRPr="00592A30">
        <w:rPr>
          <w:rFonts w:ascii="Times New Roman" w:eastAsia="Times New Roman" w:hAnsi="Times New Roman" w:cs="Times New Roman"/>
          <w:sz w:val="24"/>
          <w:szCs w:val="24"/>
          <w:lang w:val="sr-Cyrl-CS"/>
        </w:rPr>
        <w:t>услуга</w:t>
      </w:r>
      <w:r w:rsidRPr="00592A30">
        <w:rPr>
          <w:rFonts w:ascii="Times New Roman" w:eastAsia="Times New Roman" w:hAnsi="Times New Roman" w:cs="Times New Roman"/>
          <w:sz w:val="24"/>
          <w:szCs w:val="24"/>
          <w:lang w:val="sr-Cyrl-CS"/>
        </w:rPr>
        <w:t>;</w:t>
      </w:r>
    </w:p>
    <w:p w14:paraId="56065E60" w14:textId="748F0CAE"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w:t>
      </w:r>
      <w:r w:rsidR="00F44D24" w:rsidRPr="00592A30">
        <w:rPr>
          <w:rFonts w:ascii="Times New Roman" w:eastAsia="Times New Roman" w:hAnsi="Times New Roman" w:cs="Times New Roman"/>
          <w:sz w:val="24"/>
          <w:szCs w:val="24"/>
          <w:lang w:val="sr-Cyrl-CS"/>
        </w:rPr>
        <w:t xml:space="preserve"> </w:t>
      </w:r>
      <w:r w:rsidR="00503758" w:rsidRPr="00592A30">
        <w:rPr>
          <w:rFonts w:ascii="Times New Roman" w:eastAsia="Times New Roman" w:hAnsi="Times New Roman" w:cs="Times New Roman"/>
          <w:b/>
          <w:bCs/>
          <w:sz w:val="24"/>
          <w:szCs w:val="24"/>
          <w:lang w:val="sr-Cyrl-CS"/>
        </w:rPr>
        <w:t>рачун хартија од вредности, односно рачун финансијских инструмената</w:t>
      </w:r>
      <w:r w:rsidR="00503758" w:rsidRPr="00592A30">
        <w:rPr>
          <w:rFonts w:ascii="Times New Roman" w:eastAsia="Times New Roman" w:hAnsi="Times New Roman" w:cs="Times New Roman"/>
          <w:sz w:val="24"/>
          <w:szCs w:val="24"/>
          <w:lang w:val="sr-Cyrl-CS"/>
        </w:rPr>
        <w:t xml:space="preserve"> је рачун на који се хартије од вредности, односно финансијски инструменти могу књижити у корист или на терет</w:t>
      </w:r>
      <w:r w:rsidR="00383B18" w:rsidRPr="00592A30">
        <w:rPr>
          <w:rFonts w:ascii="Times New Roman" w:eastAsia="Times New Roman" w:hAnsi="Times New Roman" w:cs="Times New Roman"/>
          <w:sz w:val="24"/>
          <w:szCs w:val="24"/>
          <w:lang w:val="sr-Cyrl-CS"/>
        </w:rPr>
        <w:t>;</w:t>
      </w:r>
    </w:p>
    <w:p w14:paraId="4D5F65A3" w14:textId="7227B27A"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покровитељ</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врши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покровитељства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вези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понудом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продајом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уз</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обавезу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откупа</w:t>
      </w:r>
      <w:r w:rsidR="00383B18" w:rsidRPr="00592A30">
        <w:rPr>
          <w:rFonts w:ascii="Times New Roman" w:eastAsia="Times New Roman" w:hAnsi="Times New Roman" w:cs="Times New Roman"/>
          <w:sz w:val="24"/>
          <w:szCs w:val="24"/>
          <w:lang w:val="sr-Cyrl-CS"/>
        </w:rPr>
        <w:t>;</w:t>
      </w:r>
    </w:p>
    <w:p w14:paraId="5FCAF31B" w14:textId="3CD046CB"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6)</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агент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врши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вези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понудом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продајом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без</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обавезе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откупа</w:t>
      </w:r>
      <w:r w:rsidR="00383B18" w:rsidRPr="00592A30">
        <w:rPr>
          <w:rFonts w:ascii="Times New Roman" w:eastAsia="Times New Roman" w:hAnsi="Times New Roman" w:cs="Times New Roman"/>
          <w:sz w:val="24"/>
          <w:szCs w:val="24"/>
          <w:lang w:val="sr-Cyrl-CS"/>
        </w:rPr>
        <w:t>;</w:t>
      </w:r>
    </w:p>
    <w:p w14:paraId="07DD4B4C" w14:textId="1D38AE1E"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lastRenderedPageBreak/>
        <w:t>7)</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инвестициони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савет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пружање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личне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препоруке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клијенту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било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захтев</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клијента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иницијативу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погледу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више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трансакција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вези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инструментима</w:t>
      </w:r>
      <w:r w:rsidR="00383B18" w:rsidRPr="00592A30">
        <w:rPr>
          <w:rFonts w:ascii="Times New Roman" w:eastAsia="Times New Roman" w:hAnsi="Times New Roman" w:cs="Times New Roman"/>
          <w:sz w:val="24"/>
          <w:szCs w:val="24"/>
          <w:lang w:val="sr-Cyrl-CS"/>
        </w:rPr>
        <w:t>;</w:t>
      </w:r>
    </w:p>
    <w:p w14:paraId="4F9E5915" w14:textId="27346DC3"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8)</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извршавање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налога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за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рачун</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клијента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деловање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циљу</w:t>
      </w:r>
      <w:r w:rsidR="00383B18" w:rsidRPr="00592A30">
        <w:rPr>
          <w:rFonts w:ascii="Times New Roman" w:eastAsia="Times New Roman" w:hAnsi="Times New Roman" w:cs="Times New Roman"/>
          <w:sz w:val="24"/>
          <w:szCs w:val="24"/>
          <w:lang w:val="sr-Cyrl-CS"/>
        </w:rPr>
        <w:t xml:space="preserve"> </w:t>
      </w:r>
      <w:r w:rsidR="00067A72" w:rsidRPr="00592A30">
        <w:rPr>
          <w:rFonts w:ascii="Times New Roman" w:eastAsia="Times New Roman" w:hAnsi="Times New Roman" w:cs="Times New Roman"/>
          <w:sz w:val="24"/>
          <w:szCs w:val="24"/>
          <w:lang w:val="sr-Cyrl-CS"/>
        </w:rPr>
        <w:t xml:space="preserve">закључења </w:t>
      </w:r>
      <w:r w:rsidR="000C2017" w:rsidRPr="00592A30">
        <w:rPr>
          <w:rFonts w:ascii="Times New Roman" w:eastAsia="Times New Roman" w:hAnsi="Times New Roman" w:cs="Times New Roman"/>
          <w:sz w:val="24"/>
          <w:szCs w:val="24"/>
          <w:lang w:val="sr-Cyrl-CS"/>
        </w:rPr>
        <w:t>уговора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куповини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продаји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више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рачун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клијента</w:t>
      </w:r>
      <w:r w:rsidR="00383B18" w:rsidRPr="00592A30">
        <w:rPr>
          <w:rFonts w:ascii="Times New Roman" w:eastAsia="Times New Roman" w:hAnsi="Times New Roman" w:cs="Times New Roman"/>
          <w:sz w:val="24"/>
          <w:szCs w:val="24"/>
          <w:lang w:val="sr-Cyrl-CS"/>
        </w:rPr>
        <w:t>,</w:t>
      </w:r>
      <w:r w:rsidR="00345B89"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укључујући</w:t>
      </w:r>
      <w:r w:rsidR="00383B18" w:rsidRPr="00592A30">
        <w:rPr>
          <w:rFonts w:ascii="Times New Roman" w:eastAsia="Times New Roman" w:hAnsi="Times New Roman" w:cs="Times New Roman"/>
          <w:sz w:val="24"/>
          <w:szCs w:val="24"/>
          <w:lang w:val="sr-Cyrl-CS"/>
        </w:rPr>
        <w:t xml:space="preserve"> </w:t>
      </w:r>
      <w:r w:rsidR="00067A72" w:rsidRPr="00592A30">
        <w:rPr>
          <w:rFonts w:ascii="Times New Roman" w:eastAsia="Times New Roman" w:hAnsi="Times New Roman" w:cs="Times New Roman"/>
          <w:sz w:val="24"/>
          <w:szCs w:val="24"/>
          <w:lang w:val="sr-Cyrl-CS"/>
        </w:rPr>
        <w:t xml:space="preserve">закључење </w:t>
      </w:r>
      <w:r w:rsidR="000C2017" w:rsidRPr="00592A30">
        <w:rPr>
          <w:rFonts w:ascii="Times New Roman" w:eastAsia="Times New Roman" w:hAnsi="Times New Roman" w:cs="Times New Roman"/>
          <w:sz w:val="24"/>
          <w:szCs w:val="24"/>
          <w:lang w:val="sr-Cyrl-CS"/>
        </w:rPr>
        <w:t>уговора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продаји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кредитна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институција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тренутку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њиховог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издавања</w:t>
      </w:r>
      <w:r w:rsidR="00383B18" w:rsidRPr="00592A30">
        <w:rPr>
          <w:rFonts w:ascii="Times New Roman" w:eastAsia="Times New Roman" w:hAnsi="Times New Roman" w:cs="Times New Roman"/>
          <w:sz w:val="24"/>
          <w:szCs w:val="24"/>
          <w:lang w:val="sr-Cyrl-CS"/>
        </w:rPr>
        <w:t>;</w:t>
      </w:r>
    </w:p>
    <w:p w14:paraId="08CC567F" w14:textId="1CC519A2"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9)</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трговање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за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сопствени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рачун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дилерски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посао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коришћењем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сопственог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капитала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свој</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рачун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чији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резултат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закључење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трансакција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једним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више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00383B18" w:rsidRPr="00592A30">
        <w:rPr>
          <w:rFonts w:ascii="Times New Roman" w:eastAsia="Times New Roman" w:hAnsi="Times New Roman" w:cs="Times New Roman"/>
          <w:sz w:val="24"/>
          <w:szCs w:val="24"/>
          <w:lang w:val="sr-Cyrl-CS"/>
        </w:rPr>
        <w:t>;</w:t>
      </w:r>
    </w:p>
    <w:p w14:paraId="221EEDC7" w14:textId="778115E1"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10)</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брокерски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посао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BE23A7" w:rsidRPr="00592A30">
        <w:rPr>
          <w:rFonts w:ascii="Times New Roman" w:eastAsia="Times New Roman" w:hAnsi="Times New Roman" w:cs="Times New Roman"/>
          <w:sz w:val="24"/>
          <w:szCs w:val="24"/>
          <w:lang w:val="sr-Cyrl-CS"/>
        </w:rPr>
        <w:t>извршавање налога за рачун клијента у складу са тачком 8) о</w:t>
      </w:r>
      <w:r w:rsidR="0075543F" w:rsidRPr="00592A30">
        <w:rPr>
          <w:rFonts w:ascii="Times New Roman" w:eastAsia="Times New Roman" w:hAnsi="Times New Roman" w:cs="Times New Roman"/>
          <w:sz w:val="24"/>
          <w:szCs w:val="24"/>
          <w:lang w:val="sr-Cyrl-CS"/>
        </w:rPr>
        <w:t>в</w:t>
      </w:r>
      <w:r w:rsidR="00BE23A7" w:rsidRPr="00592A30">
        <w:rPr>
          <w:rFonts w:ascii="Times New Roman" w:eastAsia="Times New Roman" w:hAnsi="Times New Roman" w:cs="Times New Roman"/>
          <w:sz w:val="24"/>
          <w:szCs w:val="24"/>
          <w:lang w:val="sr-Cyrl-CS"/>
        </w:rPr>
        <w:t>ог става</w:t>
      </w:r>
      <w:r w:rsidR="00383B18" w:rsidRPr="00592A30">
        <w:rPr>
          <w:rFonts w:ascii="Times New Roman" w:eastAsia="Times New Roman" w:hAnsi="Times New Roman" w:cs="Times New Roman"/>
          <w:sz w:val="24"/>
          <w:szCs w:val="24"/>
          <w:lang w:val="sr-Cyrl-CS"/>
        </w:rPr>
        <w:t>;</w:t>
      </w:r>
    </w:p>
    <w:p w14:paraId="1794A225" w14:textId="309A36C7"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11)</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sz w:val="24"/>
          <w:szCs w:val="24"/>
          <w:lang w:val="sr-Cyrl-CS"/>
        </w:rPr>
        <w:t>маркет</w:t>
      </w:r>
      <w:r w:rsidR="00383B18" w:rsidRPr="00592A30">
        <w:rPr>
          <w:rFonts w:ascii="Times New Roman" w:eastAsia="Times New Roman" w:hAnsi="Times New Roman" w:cs="Times New Roman"/>
          <w:b/>
          <w:sz w:val="24"/>
          <w:szCs w:val="24"/>
          <w:lang w:val="sr-Cyrl-CS"/>
        </w:rPr>
        <w:t xml:space="preserve"> </w:t>
      </w:r>
      <w:r w:rsidR="000C2017" w:rsidRPr="00592A30">
        <w:rPr>
          <w:rFonts w:ascii="Times New Roman" w:eastAsia="Times New Roman" w:hAnsi="Times New Roman" w:cs="Times New Roman"/>
          <w:b/>
          <w:sz w:val="24"/>
          <w:szCs w:val="24"/>
          <w:lang w:val="sr-Cyrl-CS"/>
        </w:rPr>
        <w:t>мејкер</w:t>
      </w:r>
      <w:r w:rsidR="005F58E0" w:rsidRPr="00592A30">
        <w:rPr>
          <w:rFonts w:ascii="Times New Roman" w:eastAsia="Times New Roman" w:hAnsi="Times New Roman" w:cs="Times New Roman"/>
          <w:b/>
          <w:sz w:val="24"/>
          <w:szCs w:val="24"/>
          <w:lang w:val="sr-Cyrl-CS"/>
        </w:rPr>
        <w:t xml:space="preserve"> </w:t>
      </w:r>
      <w:r w:rsidR="005F58E0" w:rsidRPr="00592A30">
        <w:rPr>
          <w:rFonts w:ascii="Times New Roman" w:hAnsi="Times New Roman" w:cs="Times New Roman"/>
          <w:sz w:val="24"/>
          <w:szCs w:val="24"/>
          <w:lang w:val="sr-Cyrl-CS"/>
        </w:rPr>
        <w:t>(енг. </w:t>
      </w:r>
      <w:r w:rsidR="005F58E0" w:rsidRPr="00592A30">
        <w:rPr>
          <w:rFonts w:ascii="Times New Roman" w:hAnsi="Times New Roman" w:cs="Times New Roman"/>
          <w:i/>
          <w:iCs/>
          <w:sz w:val="24"/>
          <w:szCs w:val="24"/>
          <w:lang w:val="sr-Cyrl-CS"/>
        </w:rPr>
        <w:t>market maker</w:t>
      </w:r>
      <w:r w:rsidR="005F58E0" w:rsidRPr="00592A30">
        <w:rPr>
          <w:rFonts w:ascii="Times New Roman" w:hAnsi="Times New Roman" w:cs="Times New Roman"/>
          <w:sz w:val="24"/>
          <w:szCs w:val="24"/>
          <w:lang w:val="sr-Cyrl-CS"/>
        </w:rPr>
        <w:t>)</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Cs/>
          <w:sz w:val="24"/>
          <w:szCs w:val="24"/>
          <w:lang w:val="sr-Cyrl-CS"/>
        </w:rPr>
        <w:t>одржавалац</w:t>
      </w:r>
      <w:r w:rsidR="00383B18" w:rsidRPr="00592A30">
        <w:rPr>
          <w:rFonts w:ascii="Times New Roman" w:eastAsia="Times New Roman" w:hAnsi="Times New Roman" w:cs="Times New Roman"/>
          <w:bCs/>
          <w:sz w:val="24"/>
          <w:szCs w:val="24"/>
          <w:lang w:val="sr-Cyrl-CS"/>
        </w:rPr>
        <w:t xml:space="preserve"> </w:t>
      </w:r>
      <w:r w:rsidR="000C2017" w:rsidRPr="00592A30">
        <w:rPr>
          <w:rFonts w:ascii="Times New Roman" w:eastAsia="Times New Roman" w:hAnsi="Times New Roman" w:cs="Times New Roman"/>
          <w:bCs/>
          <w:sz w:val="24"/>
          <w:szCs w:val="24"/>
          <w:lang w:val="sr-Cyrl-CS"/>
        </w:rPr>
        <w:t>тржишта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стално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наступа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вољно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сопствени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рачун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што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купује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продаје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користећи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сопствени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власнички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капитал</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ценама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одреди</w:t>
      </w:r>
      <w:r w:rsidR="00CB1896" w:rsidRPr="00592A30">
        <w:rPr>
          <w:rFonts w:ascii="Times New Roman" w:eastAsia="Times New Roman" w:hAnsi="Times New Roman" w:cs="Times New Roman"/>
          <w:sz w:val="24"/>
          <w:szCs w:val="24"/>
          <w:lang w:val="sr-Cyrl-CS"/>
        </w:rPr>
        <w:t>,</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оквирима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својима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актима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утврди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организатор</w:t>
      </w:r>
      <w:r w:rsidR="00383B18" w:rsidRPr="00592A30">
        <w:rPr>
          <w:rFonts w:ascii="Times New Roman" w:eastAsia="Times New Roman" w:hAnsi="Times New Roman" w:cs="Times New Roman"/>
          <w:sz w:val="24"/>
          <w:szCs w:val="24"/>
          <w:lang w:val="sr-Cyrl-CS"/>
        </w:rPr>
        <w:t xml:space="preserve"> </w:t>
      </w:r>
      <w:r w:rsidR="00345B89" w:rsidRPr="00592A30">
        <w:rPr>
          <w:rFonts w:ascii="Times New Roman" w:eastAsia="Times New Roman" w:hAnsi="Times New Roman" w:cs="Times New Roman"/>
          <w:sz w:val="24"/>
          <w:szCs w:val="24"/>
          <w:lang w:val="sr-Cyrl-CS"/>
        </w:rPr>
        <w:t>тржишта</w:t>
      </w:r>
      <w:r w:rsidR="00383B18" w:rsidRPr="00592A30">
        <w:rPr>
          <w:rFonts w:ascii="Times New Roman" w:eastAsia="Times New Roman" w:hAnsi="Times New Roman" w:cs="Times New Roman"/>
          <w:sz w:val="24"/>
          <w:szCs w:val="24"/>
          <w:lang w:val="sr-Cyrl-CS"/>
        </w:rPr>
        <w:t>;</w:t>
      </w:r>
    </w:p>
    <w:p w14:paraId="3C1D176B" w14:textId="2889E353"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12)</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управљање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портфолиом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управљање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портфолијима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укључују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један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више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индивидуалној</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дискреционој</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основи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сваког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клијента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посебно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основу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овлашћења</w:t>
      </w:r>
      <w:r w:rsidR="00383B18" w:rsidRPr="00592A30">
        <w:rPr>
          <w:rFonts w:ascii="Times New Roman" w:eastAsia="Times New Roman" w:hAnsi="Times New Roman" w:cs="Times New Roman"/>
          <w:sz w:val="24"/>
          <w:szCs w:val="24"/>
          <w:lang w:val="sr-Cyrl-CS"/>
        </w:rPr>
        <w:t>;</w:t>
      </w:r>
    </w:p>
    <w:p w14:paraId="431843A1" w14:textId="4CE2BE85"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13)</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клијент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свако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физичко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коме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пружа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додатне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услуге</w:t>
      </w:r>
      <w:r w:rsidR="00383B18" w:rsidRPr="00592A30">
        <w:rPr>
          <w:rFonts w:ascii="Times New Roman" w:eastAsia="Times New Roman" w:hAnsi="Times New Roman" w:cs="Times New Roman"/>
          <w:sz w:val="24"/>
          <w:szCs w:val="24"/>
          <w:lang w:val="sr-Cyrl-CS"/>
        </w:rPr>
        <w:t>;</w:t>
      </w:r>
    </w:p>
    <w:p w14:paraId="14E75693" w14:textId="660A627E"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14)</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професионални</w:t>
      </w:r>
      <w:r w:rsidR="00383B18" w:rsidRPr="00592A30">
        <w:rPr>
          <w:rFonts w:ascii="Times New Roman" w:eastAsia="Times New Roman" w:hAnsi="Times New Roman" w:cs="Times New Roman"/>
          <w:b/>
          <w:bCs/>
          <w:sz w:val="24"/>
          <w:szCs w:val="24"/>
          <w:lang w:val="sr-Cyrl-CS"/>
        </w:rPr>
        <w:t xml:space="preserve"> </w:t>
      </w:r>
      <w:r w:rsidR="00F908C9" w:rsidRPr="00592A30">
        <w:rPr>
          <w:rFonts w:ascii="Times New Roman" w:eastAsia="Times New Roman" w:hAnsi="Times New Roman" w:cs="Times New Roman"/>
          <w:b/>
          <w:bCs/>
          <w:sz w:val="24"/>
          <w:szCs w:val="24"/>
          <w:lang w:val="sr-Cyrl-CS"/>
        </w:rPr>
        <w:t>инвеститор</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клијент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поседује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довољно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искуства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знања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стручности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самостално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доношење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одлука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улагањима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правилну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процену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повезаних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ризика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испуњава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услове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0063474A" w:rsidRPr="00592A30">
        <w:rPr>
          <w:rFonts w:ascii="Times New Roman" w:eastAsia="Times New Roman" w:hAnsi="Times New Roman" w:cs="Times New Roman"/>
          <w:sz w:val="24"/>
          <w:szCs w:val="24"/>
          <w:lang w:val="sr-Cyrl-CS"/>
        </w:rPr>
        <w:t>чл.</w:t>
      </w:r>
      <w:r w:rsidR="00383B18" w:rsidRPr="00592A30">
        <w:rPr>
          <w:rFonts w:ascii="Times New Roman" w:eastAsia="Times New Roman" w:hAnsi="Times New Roman" w:cs="Times New Roman"/>
          <w:sz w:val="24"/>
          <w:szCs w:val="24"/>
          <w:lang w:val="sr-Cyrl-CS"/>
        </w:rPr>
        <w:t xml:space="preserve"> 1</w:t>
      </w:r>
      <w:r w:rsidR="00B56D7A" w:rsidRPr="00592A30">
        <w:rPr>
          <w:rFonts w:ascii="Times New Roman" w:eastAsia="Times New Roman" w:hAnsi="Times New Roman" w:cs="Times New Roman"/>
          <w:sz w:val="24"/>
          <w:szCs w:val="24"/>
          <w:lang w:val="sr-Cyrl-CS"/>
        </w:rPr>
        <w:t>9</w:t>
      </w:r>
      <w:r w:rsidR="0063474A" w:rsidRPr="00592A30">
        <w:rPr>
          <w:rFonts w:ascii="Times New Roman" w:eastAsia="Times New Roman" w:hAnsi="Times New Roman" w:cs="Times New Roman"/>
          <w:sz w:val="24"/>
          <w:szCs w:val="24"/>
          <w:lang w:val="sr-Cyrl-CS"/>
        </w:rPr>
        <w:t>2</w:t>
      </w:r>
      <w:r w:rsidR="00383B18" w:rsidRPr="00592A30">
        <w:rPr>
          <w:rFonts w:ascii="Times New Roman" w:eastAsia="Times New Roman" w:hAnsi="Times New Roman" w:cs="Times New Roman"/>
          <w:sz w:val="24"/>
          <w:szCs w:val="24"/>
          <w:lang w:val="sr-Cyrl-CS"/>
        </w:rPr>
        <w:t>.</w:t>
      </w:r>
      <w:r w:rsidR="0063474A" w:rsidRPr="00592A30">
        <w:rPr>
          <w:rFonts w:ascii="Times New Roman" w:eastAsia="Times New Roman" w:hAnsi="Times New Roman" w:cs="Times New Roman"/>
          <w:sz w:val="24"/>
          <w:szCs w:val="24"/>
          <w:lang w:val="sr-Cyrl-CS"/>
        </w:rPr>
        <w:t xml:space="preserve"> и 193.</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w:t>
      </w:r>
    </w:p>
    <w:p w14:paraId="09F10C23" w14:textId="58C7F3E9"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15)</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sz w:val="24"/>
          <w:szCs w:val="24"/>
          <w:lang w:val="sr-Cyrl-CS"/>
        </w:rPr>
        <w:t>мали</w:t>
      </w:r>
      <w:r w:rsidR="00383B18" w:rsidRPr="00592A30">
        <w:rPr>
          <w:rFonts w:ascii="Times New Roman" w:eastAsia="Times New Roman" w:hAnsi="Times New Roman" w:cs="Times New Roman"/>
          <w:b/>
          <w:sz w:val="24"/>
          <w:szCs w:val="24"/>
          <w:lang w:val="sr-Cyrl-CS"/>
        </w:rPr>
        <w:t xml:space="preserve"> </w:t>
      </w:r>
      <w:r w:rsidR="000C2017" w:rsidRPr="00592A30">
        <w:rPr>
          <w:rFonts w:ascii="Times New Roman" w:eastAsia="Times New Roman" w:hAnsi="Times New Roman" w:cs="Times New Roman"/>
          <w:b/>
          <w:sz w:val="24"/>
          <w:szCs w:val="24"/>
          <w:lang w:val="sr-Cyrl-CS"/>
        </w:rPr>
        <w:t>инвеститор</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клијент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спада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категорију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професионалног</w:t>
      </w:r>
      <w:r w:rsidR="00383B18" w:rsidRPr="00592A30">
        <w:rPr>
          <w:rFonts w:ascii="Times New Roman" w:eastAsia="Times New Roman" w:hAnsi="Times New Roman" w:cs="Times New Roman"/>
          <w:sz w:val="24"/>
          <w:szCs w:val="24"/>
          <w:lang w:val="sr-Cyrl-CS"/>
        </w:rPr>
        <w:t xml:space="preserve"> </w:t>
      </w:r>
      <w:r w:rsidR="000775FA" w:rsidRPr="00592A30">
        <w:rPr>
          <w:rFonts w:ascii="Times New Roman" w:eastAsia="Times New Roman" w:hAnsi="Times New Roman" w:cs="Times New Roman"/>
          <w:sz w:val="24"/>
          <w:szCs w:val="24"/>
          <w:lang w:val="sr-Cyrl-CS"/>
        </w:rPr>
        <w:t>инвеститор</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w:t>
      </w:r>
    </w:p>
    <w:p w14:paraId="7F6B602B" w14:textId="0CB22967"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16</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тржиште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раста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малих</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средњих</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предузећа</w:t>
      </w:r>
      <w:r w:rsidR="00383B18" w:rsidRPr="00592A30">
        <w:rPr>
          <w:rFonts w:ascii="Times New Roman" w:eastAsia="Times New Roman" w:hAnsi="Times New Roman" w:cs="Times New Roman"/>
          <w:sz w:val="24"/>
          <w:szCs w:val="24"/>
          <w:lang w:val="sr-Cyrl-CS"/>
        </w:rPr>
        <w:t xml:space="preserve"> </w:t>
      </w:r>
      <w:r w:rsidR="00383B18" w:rsidRPr="00592A30">
        <w:rPr>
          <w:rFonts w:ascii="Times New Roman" w:hAnsi="Times New Roman" w:cs="Times New Roman"/>
          <w:sz w:val="24"/>
          <w:szCs w:val="24"/>
          <w:lang w:val="sr-Cyrl-CS"/>
        </w:rPr>
        <w:t>(</w:t>
      </w:r>
      <w:r w:rsidR="000C2017" w:rsidRPr="00592A30">
        <w:rPr>
          <w:rFonts w:ascii="Times New Roman" w:hAnsi="Times New Roman" w:cs="Times New Roman"/>
          <w:sz w:val="24"/>
          <w:szCs w:val="24"/>
          <w:lang w:val="sr-Cyrl-CS"/>
        </w:rPr>
        <w:t>у</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даљем</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тексту</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тржиште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раста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МСП</w:t>
      </w:r>
      <w:r w:rsidR="00383B18" w:rsidRPr="00592A30">
        <w:rPr>
          <w:rFonts w:ascii="Times New Roman" w:hAnsi="Times New Roman" w:cs="Times New Roman"/>
          <w:sz w:val="24"/>
          <w:szCs w:val="24"/>
          <w:lang w:val="sr-Cyrl-CS"/>
        </w:rPr>
        <w:t>)</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МТП</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регистровано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растуће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малих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средњих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предузећа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чланом</w:t>
      </w:r>
      <w:r w:rsidR="00383B18" w:rsidRPr="00592A30">
        <w:rPr>
          <w:rFonts w:ascii="Times New Roman" w:eastAsia="Times New Roman" w:hAnsi="Times New Roman" w:cs="Times New Roman"/>
          <w:sz w:val="24"/>
          <w:szCs w:val="24"/>
          <w:lang w:val="sr-Cyrl-CS"/>
        </w:rPr>
        <w:t xml:space="preserve"> </w:t>
      </w:r>
      <w:r w:rsidR="00C474F6" w:rsidRPr="00592A30">
        <w:rPr>
          <w:rFonts w:ascii="Times New Roman" w:eastAsia="Times New Roman" w:hAnsi="Times New Roman" w:cs="Times New Roman"/>
          <w:sz w:val="24"/>
          <w:szCs w:val="24"/>
          <w:lang w:val="sr-Cyrl-CS"/>
        </w:rPr>
        <w:t>197</w:t>
      </w:r>
      <w:r w:rsidR="009D49B6"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w:t>
      </w:r>
    </w:p>
    <w:p w14:paraId="5555606F" w14:textId="351E4CE4"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17</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мала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средња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предузећа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даљем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тексту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МСП</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w:t>
      </w:r>
    </w:p>
    <w:p w14:paraId="47616441" w14:textId="53BD47DF"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смислу</w:t>
      </w:r>
      <w:r w:rsidRPr="00592A30">
        <w:rPr>
          <w:rFonts w:ascii="Times New Roman" w:eastAsia="Times New Roman" w:hAnsi="Times New Roman" w:cs="Times New Roman"/>
          <w:sz w:val="24"/>
          <w:szCs w:val="24"/>
          <w:lang w:val="sr-Cyrl-CS"/>
        </w:rPr>
        <w:t xml:space="preserve"> </w:t>
      </w:r>
      <w:r w:rsidR="00E07427" w:rsidRPr="00592A30">
        <w:rPr>
          <w:rFonts w:ascii="Times New Roman" w:eastAsia="Times New Roman" w:hAnsi="Times New Roman" w:cs="Times New Roman"/>
          <w:sz w:val="24"/>
          <w:szCs w:val="24"/>
          <w:lang w:val="sr-Cyrl-CS"/>
        </w:rPr>
        <w:t>Главe</w:t>
      </w:r>
      <w:r w:rsidRPr="00592A30">
        <w:rPr>
          <w:rFonts w:ascii="Times New Roman" w:eastAsia="Times New Roman" w:hAnsi="Times New Roman" w:cs="Times New Roman"/>
          <w:sz w:val="24"/>
          <w:szCs w:val="24"/>
          <w:lang w:val="sr-Cyrl-CS"/>
        </w:rPr>
        <w:t xml:space="preserve"> </w:t>
      </w:r>
      <w:r w:rsidR="00E07427" w:rsidRPr="00592A30">
        <w:rPr>
          <w:rFonts w:ascii="Times New Roman" w:eastAsia="Times New Roman" w:hAnsi="Times New Roman" w:cs="Times New Roman"/>
          <w:sz w:val="24"/>
          <w:szCs w:val="24"/>
          <w:lang w:val="sr-Cyrl-CS"/>
        </w:rPr>
        <w:t>IV</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Pr="00592A30">
        <w:rPr>
          <w:rFonts w:ascii="Times New Roman" w:eastAsia="Times New Roman" w:hAnsi="Times New Roman" w:cs="Times New Roman"/>
          <w:sz w:val="24"/>
          <w:szCs w:val="24"/>
          <w:lang w:val="sr-Cyrl-CS"/>
        </w:rPr>
        <w:t>:</w:t>
      </w:r>
    </w:p>
    <w:p w14:paraId="7E4FFAF5" w14:textId="6E0D3EF4" w:rsidR="00383B18" w:rsidRPr="00592A30" w:rsidRDefault="0060246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МСП</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дефинисана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подтачком</w:t>
      </w:r>
      <w:r w:rsidR="00383B18" w:rsidRPr="00592A30">
        <w:rPr>
          <w:rFonts w:ascii="Times New Roman" w:eastAsia="Times New Roman" w:hAnsi="Times New Roman" w:cs="Times New Roman"/>
          <w:sz w:val="24"/>
          <w:szCs w:val="24"/>
          <w:lang w:val="sr-Cyrl-CS"/>
        </w:rPr>
        <w:t xml:space="preserve"> (2) </w:t>
      </w:r>
      <w:r w:rsidR="000C2017" w:rsidRPr="00592A30">
        <w:rPr>
          <w:rFonts w:ascii="Times New Roman" w:eastAsia="Times New Roman" w:hAnsi="Times New Roman" w:cs="Times New Roman"/>
          <w:sz w:val="24"/>
          <w:szCs w:val="24"/>
          <w:lang w:val="sr-Cyrl-CS"/>
        </w:rPr>
        <w:t>ове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тачке</w:t>
      </w:r>
      <w:r w:rsidR="00CB1896" w:rsidRPr="00592A30">
        <w:rPr>
          <w:rFonts w:ascii="Times New Roman" w:eastAsia="Times New Roman" w:hAnsi="Times New Roman" w:cs="Times New Roman"/>
          <w:sz w:val="24"/>
          <w:szCs w:val="24"/>
          <w:lang w:val="sr-Cyrl-CS"/>
        </w:rPr>
        <w:t>;</w:t>
      </w:r>
      <w:r w:rsidR="00383B18" w:rsidRPr="00592A30">
        <w:rPr>
          <w:rFonts w:ascii="Times New Roman" w:eastAsia="Times New Roman" w:hAnsi="Times New Roman" w:cs="Times New Roman"/>
          <w:sz w:val="24"/>
          <w:szCs w:val="24"/>
          <w:lang w:val="sr-Cyrl-CS"/>
        </w:rPr>
        <w:t> </w:t>
      </w:r>
    </w:p>
    <w:p w14:paraId="5D5B980A" w14:textId="0D350C0F" w:rsidR="00383B18" w:rsidRPr="00592A30" w:rsidRDefault="0060246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основу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последњих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годишњих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консолидованих</w:t>
      </w:r>
      <w:r w:rsidR="00383B18" w:rsidRPr="00592A30">
        <w:rPr>
          <w:rFonts w:ascii="Times New Roman" w:eastAsia="Times New Roman" w:hAnsi="Times New Roman" w:cs="Times New Roman"/>
          <w:sz w:val="24"/>
          <w:szCs w:val="24"/>
          <w:lang w:val="sr-Cyrl-CS"/>
        </w:rPr>
        <w:t xml:space="preserve"> </w:t>
      </w:r>
      <w:r w:rsidR="00584744" w:rsidRPr="00592A30">
        <w:rPr>
          <w:rFonts w:ascii="Times New Roman" w:eastAsia="Times New Roman" w:hAnsi="Times New Roman" w:cs="Times New Roman"/>
          <w:sz w:val="24"/>
          <w:szCs w:val="24"/>
          <w:lang w:val="sr-Cyrl-CS"/>
        </w:rPr>
        <w:t>финансијских извештаја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испуњавају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најмање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следећа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услова</w:t>
      </w:r>
      <w:r w:rsidR="00383B18" w:rsidRPr="00592A30">
        <w:rPr>
          <w:rFonts w:ascii="Times New Roman" w:eastAsia="Times New Roman" w:hAnsi="Times New Roman" w:cs="Times New Roman"/>
          <w:sz w:val="24"/>
          <w:szCs w:val="24"/>
          <w:lang w:val="sr-Cyrl-CS"/>
        </w:rPr>
        <w:t xml:space="preserve">: </w:t>
      </w:r>
    </w:p>
    <w:p w14:paraId="1DE4AE66" w14:textId="782A428E" w:rsidR="00383B18" w:rsidRPr="00592A30" w:rsidRDefault="006B35D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w:t>
      </w:r>
      <w:r w:rsidR="00CF1D82" w:rsidRPr="00592A30">
        <w:rPr>
          <w:rFonts w:ascii="Times New Roman" w:eastAsia="Times New Roman" w:hAnsi="Times New Roman" w:cs="Times New Roman"/>
          <w:sz w:val="24"/>
          <w:szCs w:val="24"/>
          <w:lang w:val="sr-Cyrl-CS"/>
        </w:rPr>
        <w:t>)</w:t>
      </w:r>
      <w:r w:rsidR="00602469"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просечан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број</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запослених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током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пословне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године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мањи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250</w:t>
      </w:r>
      <w:r w:rsidR="00CB1896" w:rsidRPr="00592A30">
        <w:rPr>
          <w:rFonts w:ascii="Times New Roman" w:eastAsia="Times New Roman" w:hAnsi="Times New Roman" w:cs="Times New Roman"/>
          <w:sz w:val="24"/>
          <w:szCs w:val="24"/>
          <w:lang w:val="sr-Cyrl-CS"/>
        </w:rPr>
        <w:t>;</w:t>
      </w:r>
      <w:r w:rsidR="00383B18" w:rsidRPr="00592A30">
        <w:rPr>
          <w:rFonts w:ascii="Times New Roman" w:eastAsia="Times New Roman" w:hAnsi="Times New Roman" w:cs="Times New Roman"/>
          <w:strike/>
          <w:sz w:val="24"/>
          <w:szCs w:val="24"/>
          <w:lang w:val="sr-Cyrl-CS"/>
        </w:rPr>
        <w:t xml:space="preserve"> </w:t>
      </w:r>
      <w:r w:rsidR="00383B18" w:rsidRPr="00592A30">
        <w:rPr>
          <w:rFonts w:ascii="Times New Roman" w:eastAsia="Times New Roman" w:hAnsi="Times New Roman" w:cs="Times New Roman"/>
          <w:sz w:val="24"/>
          <w:szCs w:val="24"/>
          <w:lang w:val="sr-Cyrl-CS"/>
        </w:rPr>
        <w:t xml:space="preserve"> </w:t>
      </w:r>
    </w:p>
    <w:p w14:paraId="69032EB5" w14:textId="08484863" w:rsidR="00383B18" w:rsidRPr="00592A30" w:rsidRDefault="006B35D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б</w:t>
      </w:r>
      <w:r w:rsidR="00CF1D82" w:rsidRPr="00592A30">
        <w:rPr>
          <w:rFonts w:ascii="Times New Roman" w:eastAsia="Times New Roman" w:hAnsi="Times New Roman" w:cs="Times New Roman"/>
          <w:sz w:val="24"/>
          <w:szCs w:val="24"/>
          <w:lang w:val="sr-Cyrl-CS"/>
        </w:rPr>
        <w:t>)</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укупна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билансна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актива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прелази</w:t>
      </w:r>
      <w:r w:rsidR="00383B18" w:rsidRPr="00592A30">
        <w:rPr>
          <w:rFonts w:ascii="Times New Roman" w:eastAsia="Times New Roman" w:hAnsi="Times New Roman" w:cs="Times New Roman"/>
          <w:sz w:val="24"/>
          <w:szCs w:val="24"/>
          <w:lang w:val="sr-Cyrl-CS"/>
        </w:rPr>
        <w:t xml:space="preserve"> 43.000.000 </w:t>
      </w:r>
      <w:r w:rsidR="00343E30" w:rsidRPr="00592A30">
        <w:rPr>
          <w:rFonts w:ascii="Times New Roman" w:hAnsi="Times New Roman" w:cs="Times New Roman"/>
          <w:sz w:val="24"/>
          <w:szCs w:val="24"/>
          <w:shd w:val="clear" w:color="auto" w:fill="FFFFFF"/>
          <w:lang w:val="sr-Cyrl-CS"/>
        </w:rPr>
        <w:t>евра у динарској противвредности по званичном средњем курсу динара према евру који утврђује Народна банка Србије</w:t>
      </w:r>
      <w:r w:rsidR="00CB1896" w:rsidRPr="00592A30">
        <w:rPr>
          <w:rFonts w:ascii="Times New Roman" w:hAnsi="Times New Roman" w:cs="Times New Roman"/>
          <w:sz w:val="24"/>
          <w:szCs w:val="24"/>
          <w:lang w:val="sr-Cyrl-CS"/>
        </w:rPr>
        <w:t>;</w:t>
      </w:r>
      <w:r w:rsidR="00767247"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p>
    <w:p w14:paraId="3A23C3AD" w14:textId="580DA8BF" w:rsidR="00383B18" w:rsidRPr="00592A30" w:rsidRDefault="006B35D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в</w:t>
      </w:r>
      <w:r w:rsidR="00CB1896" w:rsidRPr="00592A30">
        <w:rPr>
          <w:rFonts w:ascii="Times New Roman" w:eastAsia="Times New Roman" w:hAnsi="Times New Roman" w:cs="Times New Roman"/>
          <w:sz w:val="24"/>
          <w:szCs w:val="24"/>
          <w:lang w:val="sr-Cyrl-CS"/>
        </w:rPr>
        <w:t>)</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годишњи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нето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промет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већи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50.000.000 </w:t>
      </w:r>
      <w:r w:rsidR="009C7038" w:rsidRPr="00592A30">
        <w:rPr>
          <w:rFonts w:ascii="Times New Roman" w:hAnsi="Times New Roman" w:cs="Times New Roman"/>
          <w:sz w:val="24"/>
          <w:szCs w:val="24"/>
          <w:shd w:val="clear" w:color="auto" w:fill="FFFFFF"/>
          <w:lang w:val="sr-Cyrl-CS"/>
        </w:rPr>
        <w:t>евра у динарској противвредности по званичном средњем курсу динара према евру који утврђује Народна банка Србије</w:t>
      </w:r>
      <w:r w:rsidR="00383B18" w:rsidRPr="00592A30">
        <w:rPr>
          <w:rFonts w:ascii="Times New Roman" w:eastAsia="Times New Roman" w:hAnsi="Times New Roman" w:cs="Times New Roman"/>
          <w:sz w:val="24"/>
          <w:szCs w:val="24"/>
          <w:lang w:val="sr-Cyrl-CS"/>
        </w:rPr>
        <w:t>;</w:t>
      </w:r>
    </w:p>
    <w:p w14:paraId="0916893C"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потребе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осталих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одредби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просечна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капитализација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мања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200.000.000 </w:t>
      </w:r>
      <w:r w:rsidR="009C7038" w:rsidRPr="00592A30">
        <w:rPr>
          <w:rFonts w:ascii="Times New Roman" w:hAnsi="Times New Roman" w:cs="Times New Roman"/>
          <w:sz w:val="24"/>
          <w:szCs w:val="24"/>
          <w:shd w:val="clear" w:color="auto" w:fill="FFFFFF"/>
          <w:lang w:val="sr-Cyrl-CS"/>
        </w:rPr>
        <w:t>евра у динарској противвредности по званичном средњем курсу динара према евру који утврђује Народна банка Србије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израчунава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основу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понуде</w:t>
      </w:r>
      <w:r w:rsidRPr="00592A30">
        <w:rPr>
          <w:rFonts w:ascii="Times New Roman" w:eastAsia="Times New Roman" w:hAnsi="Times New Roman" w:cs="Times New Roman"/>
          <w:sz w:val="24"/>
          <w:szCs w:val="24"/>
          <w:lang w:val="sr-Cyrl-CS"/>
        </w:rPr>
        <w:t>/</w:t>
      </w:r>
      <w:r w:rsidR="000C2017" w:rsidRPr="00592A30">
        <w:rPr>
          <w:rFonts w:ascii="Times New Roman" w:eastAsia="Times New Roman" w:hAnsi="Times New Roman" w:cs="Times New Roman"/>
          <w:sz w:val="24"/>
          <w:szCs w:val="24"/>
          <w:lang w:val="sr-Cyrl-CS"/>
        </w:rPr>
        <w:t>котације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краја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сваке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последње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календарске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године</w:t>
      </w:r>
      <w:r w:rsidRPr="00592A30">
        <w:rPr>
          <w:rFonts w:ascii="Times New Roman" w:eastAsia="Times New Roman" w:hAnsi="Times New Roman" w:cs="Times New Roman"/>
          <w:sz w:val="24"/>
          <w:szCs w:val="24"/>
          <w:lang w:val="sr-Cyrl-CS"/>
        </w:rPr>
        <w:t>;</w:t>
      </w:r>
    </w:p>
    <w:p w14:paraId="409B7DEA" w14:textId="01BFE1E6"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lastRenderedPageBreak/>
        <w:t>18</w:t>
      </w:r>
      <w:r w:rsidR="00383B18" w:rsidRPr="00592A30">
        <w:rPr>
          <w:rFonts w:ascii="Times New Roman" w:eastAsia="Times New Roman" w:hAnsi="Times New Roman" w:cs="Times New Roman"/>
          <w:sz w:val="24"/>
          <w:szCs w:val="24"/>
          <w:lang w:val="sr-Cyrl-CS"/>
        </w:rPr>
        <w:t xml:space="preserve">) </w:t>
      </w:r>
      <w:r w:rsidR="002C6A7B" w:rsidRPr="00592A30">
        <w:rPr>
          <w:rFonts w:ascii="Times New Roman" w:eastAsia="Times New Roman" w:hAnsi="Times New Roman" w:cs="Times New Roman"/>
          <w:b/>
          <w:sz w:val="24"/>
          <w:szCs w:val="24"/>
          <w:lang w:val="sr-Cyrl-CS"/>
        </w:rPr>
        <w:t>н</w:t>
      </w:r>
      <w:r w:rsidR="002C6A7B" w:rsidRPr="00592A30">
        <w:rPr>
          <w:rFonts w:ascii="Times New Roman" w:hAnsi="Times New Roman" w:cs="Times New Roman"/>
          <w:b/>
          <w:bCs/>
          <w:sz w:val="24"/>
          <w:szCs w:val="24"/>
          <w:lang w:val="sr-Cyrl-CS"/>
        </w:rPr>
        <w:t>алог са лимитом, или лимит налог</w:t>
      </w:r>
      <w:r w:rsidR="002C6A7B" w:rsidRPr="00592A30">
        <w:rPr>
          <w:rFonts w:ascii="Times New Roman" w:hAnsi="Times New Roman" w:cs="Times New Roman"/>
          <w:sz w:val="24"/>
          <w:szCs w:val="24"/>
          <w:lang w:val="sr-Cyrl-CS"/>
        </w:rPr>
        <w:t xml:space="preserve"> означава куповни или продајни налог финансијског инструмента по одређеној, ограниченој цени или по цени која је од ње повољнија</w:t>
      </w:r>
      <w:r w:rsidR="002C6A7B" w:rsidRPr="00592A30">
        <w:rPr>
          <w:rFonts w:ascii="Times New Roman" w:eastAsia="Times New Roman" w:hAnsi="Times New Roman" w:cs="Times New Roman"/>
          <w:sz w:val="24"/>
          <w:szCs w:val="24"/>
          <w:lang w:val="sr-Cyrl-CS"/>
        </w:rPr>
        <w:t>;</w:t>
      </w:r>
    </w:p>
    <w:p w14:paraId="283A5FE9" w14:textId="390F7BF4"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19</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финансијски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инструменти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w:t>
      </w:r>
    </w:p>
    <w:p w14:paraId="627E48AE" w14:textId="759BBE02"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0C2017" w:rsidRPr="00592A30">
        <w:rPr>
          <w:rFonts w:ascii="Times New Roman" w:eastAsia="Times New Roman" w:hAnsi="Times New Roman" w:cs="Times New Roman"/>
          <w:sz w:val="24"/>
          <w:szCs w:val="24"/>
          <w:lang w:val="sr-Cyrl-CS"/>
        </w:rPr>
        <w:t>преносиве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CB1896" w:rsidRPr="00592A30">
        <w:rPr>
          <w:rFonts w:ascii="Times New Roman" w:eastAsia="Times New Roman" w:hAnsi="Times New Roman" w:cs="Times New Roman"/>
          <w:sz w:val="24"/>
          <w:szCs w:val="24"/>
          <w:lang w:val="sr-Cyrl-CS"/>
        </w:rPr>
        <w:t>;</w:t>
      </w:r>
    </w:p>
    <w:p w14:paraId="21B72FA7"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инструменти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новца</w:t>
      </w:r>
      <w:r w:rsidRPr="00592A30">
        <w:rPr>
          <w:rFonts w:ascii="Times New Roman" w:eastAsia="Times New Roman" w:hAnsi="Times New Roman" w:cs="Times New Roman"/>
          <w:sz w:val="24"/>
          <w:szCs w:val="24"/>
          <w:lang w:val="sr-Cyrl-CS"/>
        </w:rPr>
        <w:t>;</w:t>
      </w:r>
    </w:p>
    <w:p w14:paraId="0BABD77D"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w:t>
      </w:r>
      <w:r w:rsidR="000C2017" w:rsidRPr="00592A30">
        <w:rPr>
          <w:rFonts w:ascii="Times New Roman" w:eastAsia="Times New Roman" w:hAnsi="Times New Roman" w:cs="Times New Roman"/>
          <w:sz w:val="24"/>
          <w:szCs w:val="24"/>
          <w:lang w:val="sr-Cyrl-CS"/>
        </w:rPr>
        <w:t>јединице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институција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колективног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инвестирања</w:t>
      </w:r>
      <w:r w:rsidRPr="00592A30">
        <w:rPr>
          <w:rFonts w:ascii="Times New Roman" w:eastAsia="Times New Roman" w:hAnsi="Times New Roman" w:cs="Times New Roman"/>
          <w:sz w:val="24"/>
          <w:szCs w:val="24"/>
          <w:lang w:val="sr-Cyrl-CS"/>
        </w:rPr>
        <w:t>;</w:t>
      </w:r>
    </w:p>
    <w:p w14:paraId="5A768444"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(4) </w:t>
      </w:r>
      <w:r w:rsidR="000C2017" w:rsidRPr="00592A30">
        <w:rPr>
          <w:rFonts w:ascii="Times New Roman" w:eastAsia="Times New Roman" w:hAnsi="Times New Roman" w:cs="Times New Roman"/>
          <w:sz w:val="24"/>
          <w:szCs w:val="24"/>
          <w:lang w:val="sr-Cyrl-CS"/>
        </w:rPr>
        <w:t>опције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фјучерси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термински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свопови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каматни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форварди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нестандардизовани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каматни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термински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изведеним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валуте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каматне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стопе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приносе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емисионе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јединице</w:t>
      </w:r>
      <w:r w:rsidR="00E90B2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изведени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индекси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мере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могуће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намирити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физички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новцу</w:t>
      </w:r>
      <w:r w:rsidRPr="00592A30">
        <w:rPr>
          <w:rFonts w:ascii="Times New Roman" w:eastAsia="Times New Roman" w:hAnsi="Times New Roman" w:cs="Times New Roman"/>
          <w:sz w:val="24"/>
          <w:szCs w:val="24"/>
          <w:lang w:val="sr-Cyrl-CS"/>
        </w:rPr>
        <w:t>;</w:t>
      </w:r>
    </w:p>
    <w:p w14:paraId="0FBD04D7"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(5) </w:t>
      </w:r>
      <w:r w:rsidR="000C2017" w:rsidRPr="00592A30">
        <w:rPr>
          <w:rFonts w:ascii="Times New Roman" w:eastAsia="Times New Roman" w:hAnsi="Times New Roman" w:cs="Times New Roman"/>
          <w:sz w:val="24"/>
          <w:szCs w:val="24"/>
          <w:lang w:val="sr-Cyrl-CS"/>
        </w:rPr>
        <w:t>опције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фјучерси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свопови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форварди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изведеним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робу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Pr="00592A30">
        <w:rPr>
          <w:rFonts w:ascii="Times New Roman" w:eastAsia="Times New Roman" w:hAnsi="Times New Roman" w:cs="Times New Roman"/>
          <w:sz w:val="24"/>
          <w:szCs w:val="24"/>
          <w:lang w:val="sr-Cyrl-CS"/>
        </w:rPr>
        <w:t>:</w:t>
      </w:r>
    </w:p>
    <w:p w14:paraId="616F614E" w14:textId="77777777" w:rsidR="00383B18" w:rsidRPr="00592A30" w:rsidRDefault="004A583C"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морају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бити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намирени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новцу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w:t>
      </w:r>
    </w:p>
    <w:p w14:paraId="08F4C5D4" w14:textId="77777777" w:rsidR="00383B18" w:rsidRPr="00592A30" w:rsidRDefault="004A583C"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могу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бити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намирени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новцу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избору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страна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случају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неизвршења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обавеза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разлога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раскид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уговора</w:t>
      </w:r>
      <w:r w:rsidR="00383B18" w:rsidRPr="00592A30">
        <w:rPr>
          <w:rFonts w:ascii="Times New Roman" w:eastAsia="Times New Roman" w:hAnsi="Times New Roman" w:cs="Times New Roman"/>
          <w:sz w:val="24"/>
          <w:szCs w:val="24"/>
          <w:lang w:val="sr-Cyrl-CS"/>
        </w:rPr>
        <w:t>;</w:t>
      </w:r>
    </w:p>
    <w:p w14:paraId="31561D59"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(6) </w:t>
      </w:r>
      <w:r w:rsidR="000C2017" w:rsidRPr="00592A30">
        <w:rPr>
          <w:rFonts w:ascii="Times New Roman" w:eastAsia="Times New Roman" w:hAnsi="Times New Roman" w:cs="Times New Roman"/>
          <w:sz w:val="24"/>
          <w:szCs w:val="24"/>
          <w:lang w:val="sr-Cyrl-CS"/>
        </w:rPr>
        <w:t>опције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фјучерси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свопови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изведеним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робу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могу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намирити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физички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условом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предмет</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регулисаном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МТП</w:t>
      </w:r>
      <w:r w:rsidRPr="00592A30">
        <w:rPr>
          <w:rFonts w:ascii="Times New Roman" w:eastAsia="Times New Roman" w:hAnsi="Times New Roman" w:cs="Times New Roman"/>
          <w:sz w:val="24"/>
          <w:szCs w:val="24"/>
          <w:lang w:val="sr-Cyrl-CS"/>
        </w:rPr>
        <w:t>-</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ОТП</w:t>
      </w:r>
      <w:r w:rsidRPr="00592A30">
        <w:rPr>
          <w:rFonts w:ascii="Times New Roman" w:eastAsia="Times New Roman" w:hAnsi="Times New Roman" w:cs="Times New Roman"/>
          <w:sz w:val="24"/>
          <w:szCs w:val="24"/>
          <w:lang w:val="sr-Cyrl-CS"/>
        </w:rPr>
        <w:t>-</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bookmarkStart w:id="0" w:name="_Hlk78539720"/>
      <w:r w:rsidR="000C2017" w:rsidRPr="00592A30">
        <w:rPr>
          <w:rFonts w:ascii="Times New Roman" w:eastAsia="Times New Roman" w:hAnsi="Times New Roman" w:cs="Times New Roman"/>
          <w:sz w:val="24"/>
          <w:szCs w:val="24"/>
          <w:lang w:val="sr-Cyrl-CS"/>
        </w:rPr>
        <w:t>изузев</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велепродајних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енергетских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производа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тргује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ОТП</w:t>
      </w:r>
      <w:r w:rsidRPr="00592A30">
        <w:rPr>
          <w:rFonts w:ascii="Times New Roman" w:eastAsia="Times New Roman" w:hAnsi="Times New Roman" w:cs="Times New Roman"/>
          <w:sz w:val="24"/>
          <w:szCs w:val="24"/>
          <w:lang w:val="sr-Cyrl-CS"/>
        </w:rPr>
        <w:t>-</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морају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физички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намирити</w:t>
      </w:r>
      <w:bookmarkEnd w:id="0"/>
      <w:r w:rsidRPr="00592A30">
        <w:rPr>
          <w:rFonts w:ascii="Times New Roman" w:eastAsia="Times New Roman" w:hAnsi="Times New Roman" w:cs="Times New Roman"/>
          <w:sz w:val="24"/>
          <w:szCs w:val="24"/>
          <w:lang w:val="sr-Cyrl-CS"/>
        </w:rPr>
        <w:t>;</w:t>
      </w:r>
    </w:p>
    <w:p w14:paraId="4FB0B62C"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(7) </w:t>
      </w:r>
      <w:r w:rsidR="000C2017" w:rsidRPr="00592A30">
        <w:rPr>
          <w:rFonts w:ascii="Times New Roman" w:eastAsia="Times New Roman" w:hAnsi="Times New Roman" w:cs="Times New Roman"/>
          <w:sz w:val="24"/>
          <w:szCs w:val="24"/>
          <w:lang w:val="sr-Cyrl-CS"/>
        </w:rPr>
        <w:t>опције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фјучерси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свопови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форварди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изведеним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робу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могу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B044A3"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намирити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физички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нису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наведени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B044A3"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подтачки</w:t>
      </w:r>
      <w:r w:rsidRPr="00592A30">
        <w:rPr>
          <w:rFonts w:ascii="Times New Roman" w:eastAsia="Times New Roman" w:hAnsi="Times New Roman" w:cs="Times New Roman"/>
          <w:sz w:val="24"/>
          <w:szCs w:val="24"/>
          <w:lang w:val="sr-Cyrl-CS"/>
        </w:rPr>
        <w:t xml:space="preserve"> (6) </w:t>
      </w:r>
      <w:r w:rsidR="000C2017" w:rsidRPr="00592A30">
        <w:rPr>
          <w:rFonts w:ascii="Times New Roman" w:eastAsia="Times New Roman" w:hAnsi="Times New Roman" w:cs="Times New Roman"/>
          <w:sz w:val="24"/>
          <w:szCs w:val="24"/>
          <w:lang w:val="sr-Cyrl-CS"/>
        </w:rPr>
        <w:t>ове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тачке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немају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пословну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намену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обележја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изведених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Pr="00592A30">
        <w:rPr>
          <w:rFonts w:ascii="Times New Roman" w:eastAsia="Times New Roman" w:hAnsi="Times New Roman" w:cs="Times New Roman"/>
          <w:sz w:val="24"/>
          <w:szCs w:val="24"/>
          <w:lang w:val="sr-Cyrl-CS"/>
        </w:rPr>
        <w:t>;</w:t>
      </w:r>
    </w:p>
    <w:p w14:paraId="4949A3D4"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(8) </w:t>
      </w:r>
      <w:r w:rsidR="000C2017" w:rsidRPr="00592A30">
        <w:rPr>
          <w:rFonts w:ascii="Times New Roman" w:eastAsia="Times New Roman" w:hAnsi="Times New Roman" w:cs="Times New Roman"/>
          <w:sz w:val="24"/>
          <w:szCs w:val="24"/>
          <w:lang w:val="sr-Cyrl-CS"/>
        </w:rPr>
        <w:t>изведени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пренос</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кредитног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ризика</w:t>
      </w:r>
      <w:r w:rsidRPr="00592A30">
        <w:rPr>
          <w:rFonts w:ascii="Times New Roman" w:eastAsia="Times New Roman" w:hAnsi="Times New Roman" w:cs="Times New Roman"/>
          <w:sz w:val="24"/>
          <w:szCs w:val="24"/>
          <w:lang w:val="sr-Cyrl-CS"/>
        </w:rPr>
        <w:t>;</w:t>
      </w:r>
    </w:p>
    <w:p w14:paraId="291EE0CC"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(9) </w:t>
      </w:r>
      <w:r w:rsidR="000C2017" w:rsidRPr="00592A30">
        <w:rPr>
          <w:rFonts w:ascii="Times New Roman" w:eastAsia="Times New Roman" w:hAnsi="Times New Roman" w:cs="Times New Roman"/>
          <w:sz w:val="24"/>
          <w:szCs w:val="24"/>
          <w:lang w:val="sr-Cyrl-CS"/>
        </w:rPr>
        <w:t>финансијски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разлике</w:t>
      </w:r>
      <w:r w:rsidRPr="00592A30">
        <w:rPr>
          <w:rFonts w:ascii="Times New Roman" w:eastAsia="Times New Roman" w:hAnsi="Times New Roman" w:cs="Times New Roman"/>
          <w:sz w:val="24"/>
          <w:szCs w:val="24"/>
          <w:lang w:val="sr-Cyrl-CS"/>
        </w:rPr>
        <w:t>;</w:t>
      </w:r>
    </w:p>
    <w:p w14:paraId="20A2B15A"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(10) </w:t>
      </w:r>
      <w:r w:rsidR="000C2017" w:rsidRPr="00592A30">
        <w:rPr>
          <w:rFonts w:ascii="Times New Roman" w:eastAsia="Times New Roman" w:hAnsi="Times New Roman" w:cs="Times New Roman"/>
          <w:sz w:val="24"/>
          <w:szCs w:val="24"/>
          <w:lang w:val="sr-Cyrl-CS"/>
        </w:rPr>
        <w:t>опције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фјучерси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свопови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каматни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форварди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изведеним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климатске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варијабле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трошкове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превоза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стопе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инфлације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службене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економске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статистичке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податке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морају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бити</w:t>
      </w:r>
      <w:r w:rsidR="00596344"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намирени</w:t>
      </w:r>
      <w:r w:rsidR="00B044A3"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новцу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могу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бити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намирени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новцу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избору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уговорних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страна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случају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неизвршења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обавеза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разлога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раскид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изведеним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имовину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обавезе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индексе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мерне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једини</w:t>
      </w:r>
      <w:r w:rsidR="00AE299F" w:rsidRPr="00592A30">
        <w:rPr>
          <w:rFonts w:ascii="Times New Roman" w:eastAsia="Times New Roman" w:hAnsi="Times New Roman" w:cs="Times New Roman"/>
          <w:sz w:val="24"/>
          <w:szCs w:val="24"/>
          <w:lang w:val="sr-Cyrl-CS"/>
        </w:rPr>
        <w:t>ц</w:t>
      </w:r>
      <w:r w:rsidR="000C2017" w:rsidRPr="00592A30">
        <w:rPr>
          <w:rFonts w:ascii="Times New Roman" w:eastAsia="Times New Roman" w:hAnsi="Times New Roman" w:cs="Times New Roman"/>
          <w:sz w:val="24"/>
          <w:szCs w:val="24"/>
          <w:lang w:val="sr-Cyrl-CS"/>
        </w:rPr>
        <w:t>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нису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наведене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овој</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тачки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одлике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изведених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имајући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виду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између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осталог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њима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тргује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регулисаном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ОТП</w:t>
      </w:r>
      <w:r w:rsidRPr="00592A30">
        <w:rPr>
          <w:rFonts w:ascii="Times New Roman" w:eastAsia="Times New Roman" w:hAnsi="Times New Roman" w:cs="Times New Roman"/>
          <w:sz w:val="24"/>
          <w:szCs w:val="24"/>
          <w:lang w:val="sr-Cyrl-CS"/>
        </w:rPr>
        <w:t>-</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МТП</w:t>
      </w:r>
      <w:r w:rsidRPr="00592A30">
        <w:rPr>
          <w:rFonts w:ascii="Times New Roman" w:eastAsia="Times New Roman" w:hAnsi="Times New Roman" w:cs="Times New Roman"/>
          <w:sz w:val="24"/>
          <w:szCs w:val="24"/>
          <w:lang w:val="sr-Cyrl-CS"/>
        </w:rPr>
        <w:t>-</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w:t>
      </w:r>
    </w:p>
    <w:p w14:paraId="1C7A88DD"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(11) </w:t>
      </w:r>
      <w:r w:rsidR="000C2017" w:rsidRPr="00592A30">
        <w:rPr>
          <w:rFonts w:ascii="Times New Roman" w:eastAsia="Times New Roman" w:hAnsi="Times New Roman" w:cs="Times New Roman"/>
          <w:sz w:val="24"/>
          <w:szCs w:val="24"/>
          <w:lang w:val="sr-Cyrl-CS"/>
        </w:rPr>
        <w:t>емисионе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јединице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састоје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било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јединица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утврђено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одредбама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уређује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систем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емисијама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гасова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ефектом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стаклене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баште</w:t>
      </w:r>
      <w:r w:rsidRPr="00592A30">
        <w:rPr>
          <w:rFonts w:ascii="Times New Roman" w:eastAsia="Times New Roman" w:hAnsi="Times New Roman" w:cs="Times New Roman"/>
          <w:sz w:val="24"/>
          <w:szCs w:val="24"/>
          <w:lang w:val="sr-Cyrl-CS"/>
        </w:rPr>
        <w:t>;</w:t>
      </w:r>
    </w:p>
    <w:p w14:paraId="23E13E7C" w14:textId="221319C8"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20</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уговори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о</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изведеним</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финансијским</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инструментима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на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енергенте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разреда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Ц</w:t>
      </w:r>
      <w:r w:rsidR="00383B18" w:rsidRPr="00592A30">
        <w:rPr>
          <w:rFonts w:ascii="Times New Roman" w:eastAsia="Times New Roman" w:hAnsi="Times New Roman" w:cs="Times New Roman"/>
          <w:b/>
          <w:bCs/>
          <w:sz w:val="24"/>
          <w:szCs w:val="24"/>
          <w:lang w:val="sr-Cyrl-CS"/>
        </w:rPr>
        <w:t>6</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опције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фјучерси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свопови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изведеним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тачке</w:t>
      </w:r>
      <w:r w:rsidR="00497BB9" w:rsidRPr="00592A30">
        <w:rPr>
          <w:rFonts w:ascii="Times New Roman" w:eastAsia="Times New Roman" w:hAnsi="Times New Roman" w:cs="Times New Roman"/>
          <w:sz w:val="24"/>
          <w:szCs w:val="24"/>
          <w:lang w:val="sr-Cyrl-CS"/>
        </w:rPr>
        <w:t xml:space="preserve"> 19</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подтачка</w:t>
      </w:r>
      <w:r w:rsidR="00383B18" w:rsidRPr="00592A30">
        <w:rPr>
          <w:rFonts w:ascii="Times New Roman" w:eastAsia="Times New Roman" w:hAnsi="Times New Roman" w:cs="Times New Roman"/>
          <w:sz w:val="24"/>
          <w:szCs w:val="24"/>
          <w:lang w:val="sr-Cyrl-CS"/>
        </w:rPr>
        <w:t xml:space="preserve"> (6)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става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угаљ</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нафту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ОТП</w:t>
      </w:r>
      <w:r w:rsidR="00383B18" w:rsidRPr="00592A30">
        <w:rPr>
          <w:rFonts w:ascii="Times New Roman" w:eastAsia="Times New Roman" w:hAnsi="Times New Roman" w:cs="Times New Roman"/>
          <w:sz w:val="24"/>
          <w:szCs w:val="24"/>
          <w:lang w:val="sr-Cyrl-CS"/>
        </w:rPr>
        <w:t>-</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морају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физички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намирити</w:t>
      </w:r>
      <w:r w:rsidR="00383B18" w:rsidRPr="00592A30">
        <w:rPr>
          <w:rFonts w:ascii="Times New Roman" w:eastAsia="Times New Roman" w:hAnsi="Times New Roman" w:cs="Times New Roman"/>
          <w:sz w:val="24"/>
          <w:szCs w:val="24"/>
          <w:lang w:val="sr-Cyrl-CS"/>
        </w:rPr>
        <w:t>;</w:t>
      </w:r>
    </w:p>
    <w:p w14:paraId="1326D75E" w14:textId="51D0D4D6"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21</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инструменти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тржишта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новца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врсте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обично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новца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што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трезорски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благајнички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комерцијални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записи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сертификати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депозиту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изузев</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плаћања</w:t>
      </w:r>
      <w:r w:rsidR="00383B18" w:rsidRPr="00592A30">
        <w:rPr>
          <w:rFonts w:ascii="Times New Roman" w:eastAsia="Times New Roman" w:hAnsi="Times New Roman" w:cs="Times New Roman"/>
          <w:sz w:val="24"/>
          <w:szCs w:val="24"/>
          <w:lang w:val="sr-Cyrl-CS"/>
        </w:rPr>
        <w:t>;</w:t>
      </w:r>
    </w:p>
    <w:p w14:paraId="5420ED17" w14:textId="53820503"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lastRenderedPageBreak/>
        <w:t>22</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организатор</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тржишта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берза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управљају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воде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пословање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регулисаног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могу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бити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само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регулисано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w:t>
      </w:r>
    </w:p>
    <w:p w14:paraId="0E347130" w14:textId="3E0713D0"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23</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вишестрани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систем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сваки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систем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платформа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оквиру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омогућено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повезивање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куповину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продају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више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заинтересованих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трећих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страна</w:t>
      </w:r>
      <w:r w:rsidR="00383B18" w:rsidRPr="00592A30">
        <w:rPr>
          <w:rFonts w:ascii="Times New Roman" w:eastAsia="Times New Roman" w:hAnsi="Times New Roman" w:cs="Times New Roman"/>
          <w:sz w:val="24"/>
          <w:szCs w:val="24"/>
          <w:lang w:val="sr-Cyrl-CS"/>
        </w:rPr>
        <w:t>; </w:t>
      </w:r>
    </w:p>
    <w:p w14:paraId="0CE6EC26" w14:textId="7C7CEAF3"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24</w:t>
      </w:r>
      <w:r w:rsidR="00383B18" w:rsidRPr="00592A30">
        <w:rPr>
          <w:rFonts w:ascii="Times New Roman" w:eastAsia="Times New Roman" w:hAnsi="Times New Roman" w:cs="Times New Roman"/>
          <w:sz w:val="24"/>
          <w:szCs w:val="24"/>
          <w:lang w:val="sr-Cyrl-CS"/>
        </w:rPr>
        <w:t xml:space="preserve">) </w:t>
      </w:r>
      <w:r w:rsidR="002C6A7B" w:rsidRPr="00592A30">
        <w:rPr>
          <w:rFonts w:ascii="Times New Roman" w:hAnsi="Times New Roman" w:cs="Times New Roman"/>
          <w:b/>
          <w:bCs/>
          <w:sz w:val="24"/>
          <w:szCs w:val="24"/>
          <w:lang w:val="sr-Cyrl-CS"/>
        </w:rPr>
        <w:t>систематски интернализатор</w:t>
      </w:r>
      <w:r w:rsidR="002C6A7B" w:rsidRPr="00592A30">
        <w:rPr>
          <w:rFonts w:ascii="Times New Roman" w:hAnsi="Times New Roman" w:cs="Times New Roman"/>
          <w:sz w:val="24"/>
          <w:szCs w:val="24"/>
          <w:lang w:val="sr-Cyrl-CS"/>
        </w:rPr>
        <w:t xml:space="preserve"> је инвестиционо друштво које, без управљања вишестраним системом, на организован начин, учестало и систематично и у значајном обиму тргује за сопствени рачун, извршавајући налогe клијената ван регулисаног тржишта, МТП-а или ОТП-а</w:t>
      </w:r>
      <w:r w:rsidR="00383B18" w:rsidRPr="00592A30">
        <w:rPr>
          <w:rFonts w:ascii="Times New Roman" w:eastAsia="Times New Roman" w:hAnsi="Times New Roman" w:cs="Times New Roman"/>
          <w:sz w:val="24"/>
          <w:szCs w:val="24"/>
          <w:lang w:val="sr-Cyrl-CS"/>
        </w:rPr>
        <w:t>;</w:t>
      </w:r>
    </w:p>
    <w:p w14:paraId="11FE19A4" w14:textId="1DF3EB81"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25</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регулисано</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тржиште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вишестрани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систем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управља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пословање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води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организатор</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унутар</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система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спаја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олакшава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спајање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куповину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продају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више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заинтересованих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трећих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својим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обавезујућим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правилима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начин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доводи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закључења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вези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укљученим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његовим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правилима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систему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дозволу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редовно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послује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законом</w:t>
      </w:r>
      <w:r w:rsidR="00383B18" w:rsidRPr="00592A30">
        <w:rPr>
          <w:rFonts w:ascii="Times New Roman" w:eastAsia="Times New Roman" w:hAnsi="Times New Roman" w:cs="Times New Roman"/>
          <w:sz w:val="24"/>
          <w:szCs w:val="24"/>
          <w:lang w:val="sr-Cyrl-CS"/>
        </w:rPr>
        <w:t xml:space="preserve"> (</w:t>
      </w:r>
      <w:r w:rsidR="00E07427" w:rsidRPr="00592A30">
        <w:rPr>
          <w:rFonts w:ascii="Times New Roman" w:eastAsia="Times New Roman" w:hAnsi="Times New Roman" w:cs="Times New Roman"/>
          <w:sz w:val="24"/>
          <w:szCs w:val="24"/>
          <w:lang w:val="sr-Cyrl-CS"/>
        </w:rPr>
        <w:t>Главa</w:t>
      </w:r>
      <w:r w:rsidR="00383B18" w:rsidRPr="00592A30">
        <w:rPr>
          <w:rFonts w:ascii="Times New Roman" w:eastAsia="Times New Roman" w:hAnsi="Times New Roman" w:cs="Times New Roman"/>
          <w:sz w:val="24"/>
          <w:szCs w:val="24"/>
          <w:lang w:val="sr-Cyrl-CS"/>
        </w:rPr>
        <w:t xml:space="preserve"> </w:t>
      </w:r>
      <w:r w:rsidR="00E07427" w:rsidRPr="00592A30">
        <w:rPr>
          <w:rFonts w:ascii="Times New Roman" w:eastAsia="Times New Roman" w:hAnsi="Times New Roman" w:cs="Times New Roman"/>
          <w:sz w:val="24"/>
          <w:szCs w:val="24"/>
          <w:lang w:val="sr-Cyrl-CS"/>
        </w:rPr>
        <w:t>VI</w:t>
      </w:r>
      <w:r w:rsidR="00383B18" w:rsidRPr="00592A30">
        <w:rPr>
          <w:rFonts w:ascii="Times New Roman" w:eastAsia="Times New Roman" w:hAnsi="Times New Roman" w:cs="Times New Roman"/>
          <w:sz w:val="24"/>
          <w:szCs w:val="24"/>
          <w:lang w:val="sr-Cyrl-CS"/>
        </w:rPr>
        <w:t>);</w:t>
      </w:r>
    </w:p>
    <w:p w14:paraId="5C2A6605" w14:textId="319E75E0"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26</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мултилатерална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трговачка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платформа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МТП</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вишестрани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систем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управља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организатор</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унутар</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система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обавезујућим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правилима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повезује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понуде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куповину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понуде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продају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више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заинтересованих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трећих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начин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доводи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закључења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законом</w:t>
      </w:r>
      <w:r w:rsidR="00383B18" w:rsidRPr="00592A30">
        <w:rPr>
          <w:rFonts w:ascii="Times New Roman" w:eastAsia="Times New Roman" w:hAnsi="Times New Roman" w:cs="Times New Roman"/>
          <w:sz w:val="24"/>
          <w:szCs w:val="24"/>
          <w:lang w:val="sr-Cyrl-CS"/>
        </w:rPr>
        <w:t xml:space="preserve"> (</w:t>
      </w:r>
      <w:r w:rsidR="00E07427" w:rsidRPr="00592A30">
        <w:rPr>
          <w:rFonts w:ascii="Times New Roman" w:eastAsia="Times New Roman" w:hAnsi="Times New Roman" w:cs="Times New Roman"/>
          <w:sz w:val="24"/>
          <w:szCs w:val="24"/>
          <w:lang w:val="sr-Cyrl-CS"/>
        </w:rPr>
        <w:t>Главa VIII</w:t>
      </w:r>
      <w:r w:rsidR="00383B18" w:rsidRPr="00592A30">
        <w:rPr>
          <w:rFonts w:ascii="Times New Roman" w:eastAsia="Times New Roman" w:hAnsi="Times New Roman" w:cs="Times New Roman"/>
          <w:sz w:val="24"/>
          <w:szCs w:val="24"/>
          <w:lang w:val="sr-Cyrl-CS"/>
        </w:rPr>
        <w:t>);</w:t>
      </w:r>
    </w:p>
    <w:p w14:paraId="6198A58E" w14:textId="367FB634"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27</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организована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трговачка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платформа</w:t>
      </w:r>
      <w:r w:rsidR="00F138FE" w:rsidRPr="00592A30">
        <w:rPr>
          <w:rFonts w:ascii="Times New Roman" w:eastAsia="Times New Roman" w:hAnsi="Times New Roman" w:cs="Times New Roman"/>
          <w:b/>
          <w:bCs/>
          <w:sz w:val="24"/>
          <w:szCs w:val="24"/>
          <w:lang w:val="sr-Cyrl-CS"/>
        </w:rPr>
        <w:t xml:space="preserve">, </w:t>
      </w:r>
      <w:r w:rsidR="00F138FE" w:rsidRPr="00592A30">
        <w:rPr>
          <w:rFonts w:ascii="Times New Roman" w:eastAsia="Times New Roman" w:hAnsi="Times New Roman" w:cs="Times New Roman"/>
          <w:bCs/>
          <w:sz w:val="24"/>
          <w:szCs w:val="24"/>
          <w:lang w:val="sr-Cyrl-CS"/>
        </w:rPr>
        <w:t>односно</w:t>
      </w:r>
      <w:r w:rsidR="00383B18" w:rsidRPr="00592A30">
        <w:rPr>
          <w:rFonts w:ascii="Times New Roman" w:eastAsia="Times New Roman" w:hAnsi="Times New Roman" w:cs="Times New Roman"/>
          <w:bCs/>
          <w:sz w:val="24"/>
          <w:szCs w:val="24"/>
          <w:lang w:val="sr-Cyrl-CS"/>
        </w:rPr>
        <w:t xml:space="preserve"> </w:t>
      </w:r>
      <w:r w:rsidR="000C2017" w:rsidRPr="00592A30">
        <w:rPr>
          <w:rFonts w:ascii="Times New Roman" w:eastAsia="Times New Roman" w:hAnsi="Times New Roman" w:cs="Times New Roman"/>
          <w:b/>
          <w:bCs/>
          <w:sz w:val="24"/>
          <w:szCs w:val="24"/>
          <w:lang w:val="sr-Cyrl-CS"/>
        </w:rPr>
        <w:t>ОТП</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вишестрани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систем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регулисано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МТП</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оквиру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повезују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понуде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куповину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понуде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продају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обвезница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структурираних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производа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емисионих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јединица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изведених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више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заинтересованих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трећих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начин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доводи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закључења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законом</w:t>
      </w:r>
      <w:r w:rsidR="00383B18" w:rsidRPr="00592A30">
        <w:rPr>
          <w:rFonts w:ascii="Times New Roman" w:eastAsia="Times New Roman" w:hAnsi="Times New Roman" w:cs="Times New Roman"/>
          <w:sz w:val="24"/>
          <w:szCs w:val="24"/>
          <w:lang w:val="sr-Cyrl-CS"/>
        </w:rPr>
        <w:t xml:space="preserve"> (</w:t>
      </w:r>
      <w:r w:rsidR="00E07427" w:rsidRPr="00592A30">
        <w:rPr>
          <w:rFonts w:ascii="Times New Roman" w:eastAsia="Times New Roman" w:hAnsi="Times New Roman" w:cs="Times New Roman"/>
          <w:sz w:val="24"/>
          <w:szCs w:val="24"/>
          <w:lang w:val="sr-Cyrl-CS"/>
        </w:rPr>
        <w:t>Главa VIII</w:t>
      </w:r>
      <w:r w:rsidR="00383B18" w:rsidRPr="00592A30">
        <w:rPr>
          <w:rFonts w:ascii="Times New Roman" w:eastAsia="Times New Roman" w:hAnsi="Times New Roman" w:cs="Times New Roman"/>
          <w:sz w:val="24"/>
          <w:szCs w:val="24"/>
          <w:lang w:val="sr-Cyrl-CS"/>
        </w:rPr>
        <w:t>);</w:t>
      </w:r>
    </w:p>
    <w:p w14:paraId="38142D53" w14:textId="1BC429F9"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28</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место</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трговања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регулисано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МТП</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ОТП</w:t>
      </w:r>
      <w:r w:rsidR="00383B18" w:rsidRPr="00592A30">
        <w:rPr>
          <w:rFonts w:ascii="Times New Roman" w:eastAsia="Times New Roman" w:hAnsi="Times New Roman" w:cs="Times New Roman"/>
          <w:sz w:val="24"/>
          <w:szCs w:val="24"/>
          <w:lang w:val="sr-Cyrl-CS"/>
        </w:rPr>
        <w:t>;</w:t>
      </w:r>
    </w:p>
    <w:p w14:paraId="791BA2D7" w14:textId="227DE350"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29)</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ванберзанско</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тржиште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даљем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тексту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ОТЦ</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децентрализовани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систем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секундарног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изван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регулисаног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МТП</w:t>
      </w:r>
      <w:r w:rsidR="00383B18" w:rsidRPr="00592A30">
        <w:rPr>
          <w:rFonts w:ascii="Times New Roman" w:eastAsia="Times New Roman" w:hAnsi="Times New Roman" w:cs="Times New Roman"/>
          <w:sz w:val="24"/>
          <w:szCs w:val="24"/>
          <w:lang w:val="sr-Cyrl-CS"/>
        </w:rPr>
        <w:t>-</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ОТП</w:t>
      </w:r>
      <w:r w:rsidR="00383B18" w:rsidRPr="00592A30">
        <w:rPr>
          <w:rFonts w:ascii="Times New Roman" w:eastAsia="Times New Roman" w:hAnsi="Times New Roman" w:cs="Times New Roman"/>
          <w:sz w:val="24"/>
          <w:szCs w:val="24"/>
          <w:lang w:val="sr-Cyrl-CS"/>
        </w:rPr>
        <w:t>-</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организатора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подразумева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директно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преговарање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између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продавца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купца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циљу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закључења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трансакције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посредством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дозволом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законом</w:t>
      </w:r>
      <w:r w:rsidR="00383B18" w:rsidRPr="00592A30">
        <w:rPr>
          <w:rFonts w:ascii="Times New Roman" w:eastAsia="Times New Roman" w:hAnsi="Times New Roman" w:cs="Times New Roman"/>
          <w:sz w:val="24"/>
          <w:szCs w:val="24"/>
          <w:lang w:val="sr-Cyrl-CS"/>
        </w:rPr>
        <w:t>;</w:t>
      </w:r>
    </w:p>
    <w:p w14:paraId="3442FC34" w14:textId="022E6DB6"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30)</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ОТЦ</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ванберзански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уговор</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ОТЦ</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изведени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изведени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извршава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регулисаном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w:t>
      </w:r>
    </w:p>
    <w:p w14:paraId="08D23887" w14:textId="4A338BA0"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31)</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ликвидно</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тржиште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w:t>
      </w:r>
    </w:p>
    <w:p w14:paraId="03CF3A29" w14:textId="54123959"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смислу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члана</w:t>
      </w:r>
      <w:r w:rsidRPr="00592A30">
        <w:rPr>
          <w:rFonts w:ascii="Times New Roman" w:eastAsia="Times New Roman" w:hAnsi="Times New Roman" w:cs="Times New Roman"/>
          <w:sz w:val="24"/>
          <w:szCs w:val="24"/>
          <w:lang w:val="sr-Cyrl-CS"/>
        </w:rPr>
        <w:t xml:space="preserve"> </w:t>
      </w:r>
      <w:r w:rsidR="00CF1D82" w:rsidRPr="00592A30">
        <w:rPr>
          <w:rFonts w:ascii="Times New Roman" w:eastAsia="Times New Roman" w:hAnsi="Times New Roman" w:cs="Times New Roman"/>
          <w:sz w:val="24"/>
          <w:szCs w:val="24"/>
          <w:lang w:val="sr-Cyrl-CS"/>
        </w:rPr>
        <w:t>23</w:t>
      </w:r>
      <w:r w:rsidR="00AC7B33" w:rsidRPr="00592A30">
        <w:rPr>
          <w:rFonts w:ascii="Times New Roman" w:eastAsia="Times New Roman" w:hAnsi="Times New Roman" w:cs="Times New Roman"/>
          <w:sz w:val="24"/>
          <w:szCs w:val="24"/>
          <w:lang w:val="sr-Cyrl-CS"/>
        </w:rPr>
        <w:t>3</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свакодневно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тргује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оцењује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следећим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критеријумима</w:t>
      </w:r>
      <w:r w:rsidRPr="00592A30">
        <w:rPr>
          <w:rFonts w:ascii="Times New Roman" w:eastAsia="Times New Roman" w:hAnsi="Times New Roman" w:cs="Times New Roman"/>
          <w:sz w:val="24"/>
          <w:szCs w:val="24"/>
          <w:lang w:val="sr-Cyrl-CS"/>
        </w:rPr>
        <w:t>:  </w:t>
      </w:r>
    </w:p>
    <w:p w14:paraId="3FF6E354" w14:textId="77777777" w:rsidR="00383B18" w:rsidRPr="00592A30" w:rsidRDefault="00BD42F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слободној</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продаји</w:t>
      </w:r>
      <w:r w:rsidR="00383B18" w:rsidRPr="00592A30">
        <w:rPr>
          <w:rFonts w:ascii="Times New Roman" w:eastAsia="Times New Roman" w:hAnsi="Times New Roman" w:cs="Times New Roman"/>
          <w:sz w:val="24"/>
          <w:szCs w:val="24"/>
          <w:lang w:val="sr-Cyrl-CS"/>
        </w:rPr>
        <w:t xml:space="preserve"> (</w:t>
      </w:r>
      <w:r w:rsidR="006072D6" w:rsidRPr="00592A30">
        <w:rPr>
          <w:rFonts w:ascii="Times New Roman" w:eastAsia="Times New Roman" w:hAnsi="Times New Roman" w:cs="Times New Roman"/>
          <w:sz w:val="24"/>
          <w:szCs w:val="24"/>
          <w:lang w:val="sr-Cyrl-CS"/>
        </w:rPr>
        <w:t>енгл</w:t>
      </w:r>
      <w:r w:rsidR="00E17803" w:rsidRPr="00592A30">
        <w:rPr>
          <w:rFonts w:ascii="Times New Roman" w:eastAsia="Times New Roman" w:hAnsi="Times New Roman" w:cs="Times New Roman"/>
          <w:sz w:val="24"/>
          <w:szCs w:val="24"/>
          <w:lang w:val="sr-Cyrl-CS"/>
        </w:rPr>
        <w:t xml:space="preserve">. </w:t>
      </w:r>
      <w:r w:rsidR="00AA4E94" w:rsidRPr="00592A30">
        <w:rPr>
          <w:rFonts w:ascii="Times New Roman" w:eastAsia="Times New Roman" w:hAnsi="Times New Roman" w:cs="Times New Roman"/>
          <w:i/>
          <w:sz w:val="24"/>
          <w:szCs w:val="24"/>
          <w:lang w:val="sr-Cyrl-CS"/>
        </w:rPr>
        <w:t>free</w:t>
      </w:r>
      <w:r w:rsidR="00383B18" w:rsidRPr="00592A30">
        <w:rPr>
          <w:rFonts w:ascii="Times New Roman" w:eastAsia="Times New Roman" w:hAnsi="Times New Roman" w:cs="Times New Roman"/>
          <w:i/>
          <w:sz w:val="24"/>
          <w:szCs w:val="24"/>
          <w:lang w:val="sr-Cyrl-CS"/>
        </w:rPr>
        <w:t xml:space="preserve"> </w:t>
      </w:r>
      <w:r w:rsidR="00AA4E94" w:rsidRPr="00592A30">
        <w:rPr>
          <w:rFonts w:ascii="Times New Roman" w:eastAsia="Times New Roman" w:hAnsi="Times New Roman" w:cs="Times New Roman"/>
          <w:i/>
          <w:sz w:val="24"/>
          <w:szCs w:val="24"/>
          <w:lang w:val="sr-Cyrl-CS"/>
        </w:rPr>
        <w:t>float</w:t>
      </w:r>
      <w:r w:rsidR="00383B18" w:rsidRPr="00592A30">
        <w:rPr>
          <w:rFonts w:ascii="Times New Roman" w:eastAsia="Times New Roman" w:hAnsi="Times New Roman" w:cs="Times New Roman"/>
          <w:sz w:val="24"/>
          <w:szCs w:val="24"/>
          <w:lang w:val="sr-Cyrl-CS"/>
        </w:rPr>
        <w:t>);</w:t>
      </w:r>
    </w:p>
    <w:p w14:paraId="7D7BDC56" w14:textId="77777777" w:rsidR="00383B18" w:rsidRPr="00592A30" w:rsidRDefault="00BD42F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просечни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дневни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број</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трансакција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инструментима</w:t>
      </w:r>
      <w:r w:rsidR="00383B18" w:rsidRPr="00592A30">
        <w:rPr>
          <w:rFonts w:ascii="Times New Roman" w:eastAsia="Times New Roman" w:hAnsi="Times New Roman" w:cs="Times New Roman"/>
          <w:sz w:val="24"/>
          <w:szCs w:val="24"/>
          <w:lang w:val="sr-Cyrl-CS"/>
        </w:rPr>
        <w:t>;</w:t>
      </w:r>
    </w:p>
    <w:p w14:paraId="13C0D2BF" w14:textId="77777777" w:rsidR="00383B18" w:rsidRPr="00592A30" w:rsidRDefault="00BD42F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просечни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дневни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промет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инструменте</w:t>
      </w:r>
      <w:r w:rsidR="00383B18" w:rsidRPr="00592A30">
        <w:rPr>
          <w:rFonts w:ascii="Times New Roman" w:eastAsia="Times New Roman" w:hAnsi="Times New Roman" w:cs="Times New Roman"/>
          <w:sz w:val="24"/>
          <w:szCs w:val="24"/>
          <w:lang w:val="sr-Cyrl-CS"/>
        </w:rPr>
        <w:t>;</w:t>
      </w:r>
    </w:p>
    <w:p w14:paraId="67619478"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потребе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осталих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одредби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врсте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узимајући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обзир</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специфичне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структуре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одређеног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одређене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врсте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постоји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континуирана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заинтересованост</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купаца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продаваца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следећим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критеријумима</w:t>
      </w:r>
      <w:r w:rsidRPr="00592A30">
        <w:rPr>
          <w:rFonts w:ascii="Times New Roman" w:eastAsia="Times New Roman" w:hAnsi="Times New Roman" w:cs="Times New Roman"/>
          <w:sz w:val="24"/>
          <w:szCs w:val="24"/>
          <w:lang w:val="sr-Cyrl-CS"/>
        </w:rPr>
        <w:t>:</w:t>
      </w:r>
    </w:p>
    <w:p w14:paraId="2589AA72" w14:textId="77777777" w:rsidR="00383B18" w:rsidRPr="00592A30" w:rsidRDefault="00BD42F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lastRenderedPageBreak/>
        <w:t xml:space="preserve">- </w:t>
      </w:r>
      <w:r w:rsidR="000C2017" w:rsidRPr="00592A30">
        <w:rPr>
          <w:rFonts w:ascii="Times New Roman" w:eastAsia="Times New Roman" w:hAnsi="Times New Roman" w:cs="Times New Roman"/>
          <w:sz w:val="24"/>
          <w:szCs w:val="24"/>
          <w:lang w:val="sr-Cyrl-CS"/>
        </w:rPr>
        <w:t>просечна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учесталост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величина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трансакција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различитим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тржишним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условима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узимајући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обзир</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природу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пословни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циклус</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производа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унутар</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одређене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врсте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00383B18" w:rsidRPr="00592A30">
        <w:rPr>
          <w:rFonts w:ascii="Times New Roman" w:eastAsia="Times New Roman" w:hAnsi="Times New Roman" w:cs="Times New Roman"/>
          <w:sz w:val="24"/>
          <w:szCs w:val="24"/>
          <w:lang w:val="sr-Cyrl-CS"/>
        </w:rPr>
        <w:t>; </w:t>
      </w:r>
    </w:p>
    <w:p w14:paraId="2D5C8BA4" w14:textId="77777777" w:rsidR="00383B18" w:rsidRPr="00592A30" w:rsidRDefault="00BD42F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број</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врста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учесника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укључујући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учесника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одређеног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производа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тргује</w:t>
      </w:r>
      <w:r w:rsidR="00383B18" w:rsidRPr="00592A30">
        <w:rPr>
          <w:rFonts w:ascii="Times New Roman" w:eastAsia="Times New Roman" w:hAnsi="Times New Roman" w:cs="Times New Roman"/>
          <w:sz w:val="24"/>
          <w:szCs w:val="24"/>
          <w:lang w:val="sr-Cyrl-CS"/>
        </w:rPr>
        <w:t>; </w:t>
      </w:r>
    </w:p>
    <w:p w14:paraId="5265DD35" w14:textId="228E877C" w:rsidR="00383B18" w:rsidRPr="00592A30" w:rsidRDefault="00BD42F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просечна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величина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распона</w:t>
      </w:r>
      <w:r w:rsidR="00383B18" w:rsidRPr="00592A30">
        <w:rPr>
          <w:rFonts w:ascii="Times New Roman" w:eastAsia="Times New Roman" w:hAnsi="Times New Roman" w:cs="Times New Roman"/>
          <w:sz w:val="24"/>
          <w:szCs w:val="24"/>
          <w:lang w:val="sr-Cyrl-CS"/>
        </w:rPr>
        <w:t xml:space="preserve"> </w:t>
      </w:r>
      <w:r w:rsidR="002C44BF" w:rsidRPr="00592A30">
        <w:rPr>
          <w:rFonts w:ascii="Times New Roman" w:eastAsia="Times New Roman" w:hAnsi="Times New Roman" w:cs="Times New Roman"/>
          <w:sz w:val="24"/>
          <w:szCs w:val="24"/>
          <w:lang w:val="sr-Cyrl-CS"/>
        </w:rPr>
        <w:t>између цена најбоље понуде и тражње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доступна</w:t>
      </w:r>
      <w:r w:rsidR="00383B18" w:rsidRPr="00592A30">
        <w:rPr>
          <w:rFonts w:ascii="Times New Roman" w:eastAsia="Times New Roman" w:hAnsi="Times New Roman" w:cs="Times New Roman"/>
          <w:sz w:val="24"/>
          <w:szCs w:val="24"/>
          <w:lang w:val="sr-Cyrl-CS"/>
        </w:rPr>
        <w:t>; </w:t>
      </w:r>
    </w:p>
    <w:p w14:paraId="28E410CC" w14:textId="657AA553"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32</w:t>
      </w:r>
      <w:r w:rsidR="00383B18" w:rsidRPr="00592A30">
        <w:rPr>
          <w:rFonts w:ascii="Times New Roman" w:eastAsia="Times New Roman" w:hAnsi="Times New Roman" w:cs="Times New Roman"/>
          <w:sz w:val="24"/>
          <w:szCs w:val="24"/>
          <w:lang w:val="sr-Cyrl-CS"/>
        </w:rPr>
        <w:t xml:space="preserve">) </w:t>
      </w:r>
      <w:r w:rsidR="002C44BF" w:rsidRPr="00592A30">
        <w:rPr>
          <w:rFonts w:ascii="Times New Roman" w:eastAsia="Times New Roman" w:hAnsi="Times New Roman" w:cs="Times New Roman"/>
          <w:b/>
          <w:sz w:val="24"/>
          <w:szCs w:val="24"/>
          <w:lang w:val="sr-Cyrl-CS"/>
        </w:rPr>
        <w:t>акције у слободној продаји</w:t>
      </w:r>
      <w:r w:rsidR="002C44BF" w:rsidRPr="00592A30">
        <w:rPr>
          <w:rFonts w:ascii="Times New Roman" w:eastAsia="Times New Roman" w:hAnsi="Times New Roman" w:cs="Times New Roman"/>
          <w:sz w:val="24"/>
          <w:szCs w:val="24"/>
          <w:lang w:val="sr-Cyrl-CS"/>
        </w:rPr>
        <w:t xml:space="preserve"> представљају </w:t>
      </w:r>
      <w:r w:rsidR="000C2017" w:rsidRPr="00592A30">
        <w:rPr>
          <w:rFonts w:ascii="Times New Roman" w:eastAsia="Times New Roman" w:hAnsi="Times New Roman" w:cs="Times New Roman"/>
          <w:sz w:val="24"/>
          <w:szCs w:val="24"/>
          <w:lang w:val="sr-Cyrl-CS"/>
        </w:rPr>
        <w:t>део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јавних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друштава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регулисаном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тржишту</w:t>
      </w:r>
      <w:r w:rsidR="002C44BF" w:rsidRPr="00592A30">
        <w:rPr>
          <w:rFonts w:ascii="Times New Roman" w:eastAsia="Times New Roman" w:hAnsi="Times New Roman" w:cs="Times New Roman"/>
          <w:sz w:val="24"/>
          <w:szCs w:val="24"/>
          <w:lang w:val="sr-Cyrl-CS"/>
        </w:rPr>
        <w:t>, односно МТП-у</w:t>
      </w:r>
      <w:r w:rsidR="00CB1896" w:rsidRPr="00592A30">
        <w:rPr>
          <w:rFonts w:ascii="Times New Roman" w:eastAsia="Times New Roman" w:hAnsi="Times New Roman" w:cs="Times New Roman"/>
          <w:sz w:val="24"/>
          <w:szCs w:val="24"/>
          <w:lang w:val="sr-Cyrl-CS"/>
        </w:rPr>
        <w:t>;</w:t>
      </w:r>
    </w:p>
    <w:p w14:paraId="50653415" w14:textId="57B72E02"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33</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надлежни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орган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w:t>
      </w:r>
    </w:p>
    <w:p w14:paraId="558BD887" w14:textId="5E89D9D8"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0C2017" w:rsidRPr="00592A30">
        <w:rPr>
          <w:rFonts w:ascii="Times New Roman" w:eastAsia="Times New Roman" w:hAnsi="Times New Roman" w:cs="Times New Roman"/>
          <w:sz w:val="24"/>
          <w:szCs w:val="24"/>
          <w:lang w:val="sr-Cyrl-CS"/>
        </w:rPr>
        <w:t>Комисија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Народна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банка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Србије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вези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A0657C" w:rsidRPr="00592A30">
        <w:rPr>
          <w:rFonts w:ascii="Times New Roman" w:eastAsia="Times New Roman" w:hAnsi="Times New Roman" w:cs="Times New Roman"/>
          <w:sz w:val="24"/>
          <w:szCs w:val="24"/>
          <w:lang w:val="sr-Cyrl-CS"/>
        </w:rPr>
        <w:t>Главом XIV овог закона којим се уређују ЦРХОВ и Главом XI овог закона које уређује заштиту малих инвеститора</w:t>
      </w:r>
      <w:r w:rsidRPr="00592A30">
        <w:rPr>
          <w:rFonts w:ascii="Times New Roman" w:eastAsia="Times New Roman" w:hAnsi="Times New Roman" w:cs="Times New Roman"/>
          <w:sz w:val="24"/>
          <w:szCs w:val="24"/>
          <w:lang w:val="sr-Cyrl-CS"/>
        </w:rPr>
        <w:t>;</w:t>
      </w:r>
    </w:p>
    <w:p w14:paraId="70FE9725"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Комисија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потребе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осталих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глава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Pr="00592A30">
        <w:rPr>
          <w:rFonts w:ascii="Times New Roman" w:eastAsia="Times New Roman" w:hAnsi="Times New Roman" w:cs="Times New Roman"/>
          <w:sz w:val="24"/>
          <w:szCs w:val="24"/>
          <w:lang w:val="sr-Cyrl-CS"/>
        </w:rPr>
        <w:t>; </w:t>
      </w:r>
    </w:p>
    <w:p w14:paraId="71F95A0E" w14:textId="42EA6083"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w:t>
      </w:r>
      <w:r w:rsidR="000C2017" w:rsidRPr="00592A30">
        <w:rPr>
          <w:rFonts w:ascii="Times New Roman" w:eastAsia="Times New Roman" w:hAnsi="Times New Roman" w:cs="Times New Roman"/>
          <w:sz w:val="24"/>
          <w:szCs w:val="24"/>
          <w:lang w:val="sr-Cyrl-CS"/>
        </w:rPr>
        <w:t>орган</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делатности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вези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тржиштем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капитала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именује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свака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држава</w:t>
      </w:r>
      <w:r w:rsidRPr="00592A30">
        <w:rPr>
          <w:rFonts w:ascii="Times New Roman" w:eastAsia="Times New Roman" w:hAnsi="Times New Roman" w:cs="Times New Roman"/>
          <w:sz w:val="24"/>
          <w:szCs w:val="24"/>
          <w:lang w:val="sr-Cyrl-CS"/>
        </w:rPr>
        <w:t>;</w:t>
      </w:r>
    </w:p>
    <w:p w14:paraId="0600AF6B" w14:textId="23C211C1"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34</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кредитна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институција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040B9C" w:rsidRPr="00592A30">
        <w:rPr>
          <w:rFonts w:ascii="Times New Roman" w:eastAsia="Times New Roman" w:hAnsi="Times New Roman" w:cs="Times New Roman"/>
          <w:sz w:val="24"/>
          <w:szCs w:val="24"/>
          <w:lang w:val="sr-Cyrl-CS"/>
        </w:rPr>
        <w:t xml:space="preserve"> је добило дозволу у складу са одредбама</w:t>
      </w:r>
      <w:r w:rsidR="00082441"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w:t>
      </w:r>
      <w:r w:rsidR="00040B9C"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w:t>
      </w:r>
      <w:r w:rsidR="00716175"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уређују</w:t>
      </w:r>
      <w:r w:rsidR="00716175"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пруденцијална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правила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кредитне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институције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Републици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кредитна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институција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082441" w:rsidRPr="00592A30">
        <w:rPr>
          <w:rFonts w:ascii="Times New Roman" w:eastAsia="Times New Roman" w:hAnsi="Times New Roman" w:cs="Times New Roman"/>
          <w:sz w:val="24"/>
          <w:szCs w:val="24"/>
          <w:lang w:val="sr-Cyrl-CS"/>
        </w:rPr>
        <w:t xml:space="preserve"> које</w:t>
      </w:r>
      <w:r w:rsidR="00383B18" w:rsidRPr="00592A30">
        <w:rPr>
          <w:rFonts w:ascii="Times New Roman" w:eastAsia="Times New Roman" w:hAnsi="Times New Roman" w:cs="Times New Roman"/>
          <w:sz w:val="24"/>
          <w:szCs w:val="24"/>
          <w:lang w:val="sr-Cyrl-CS"/>
        </w:rPr>
        <w:t xml:space="preserve"> </w:t>
      </w:r>
      <w:r w:rsidR="000D485B" w:rsidRPr="00592A30">
        <w:rPr>
          <w:rFonts w:ascii="Times New Roman" w:eastAsia="Times New Roman" w:hAnsi="Times New Roman" w:cs="Times New Roman"/>
          <w:sz w:val="24"/>
          <w:szCs w:val="24"/>
          <w:lang w:val="sr-Cyrl-CS"/>
        </w:rPr>
        <w:t>је добило дозволу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одредбама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уређују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банке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000C395B" w:rsidRPr="00592A30">
        <w:rPr>
          <w:rFonts w:ascii="Times New Roman" w:eastAsia="Times New Roman" w:hAnsi="Times New Roman" w:cs="Times New Roman"/>
          <w:sz w:val="24"/>
          <w:szCs w:val="24"/>
          <w:lang w:val="sr-Cyrl-CS"/>
        </w:rPr>
        <w:t xml:space="preserve">у складу са одредбама закона којим се уређују </w:t>
      </w:r>
      <w:r w:rsidR="000C2017" w:rsidRPr="00592A30">
        <w:rPr>
          <w:rFonts w:ascii="Times New Roman" w:eastAsia="Times New Roman" w:hAnsi="Times New Roman" w:cs="Times New Roman"/>
          <w:sz w:val="24"/>
          <w:szCs w:val="24"/>
          <w:lang w:val="sr-Cyrl-CS"/>
        </w:rPr>
        <w:t>кредитне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институције</w:t>
      </w:r>
      <w:r w:rsidR="00383B18" w:rsidRPr="00592A30">
        <w:rPr>
          <w:rFonts w:ascii="Times New Roman" w:eastAsia="Times New Roman" w:hAnsi="Times New Roman" w:cs="Times New Roman"/>
          <w:sz w:val="24"/>
          <w:szCs w:val="24"/>
          <w:lang w:val="sr-Cyrl-CS"/>
        </w:rPr>
        <w:t>;</w:t>
      </w:r>
    </w:p>
    <w:p w14:paraId="635657BD" w14:textId="3245340F" w:rsidR="00383B18" w:rsidRPr="00592A30" w:rsidRDefault="003D3D23" w:rsidP="00096A75">
      <w:pPr>
        <w:pStyle w:val="CommentText"/>
        <w:spacing w:after="0"/>
        <w:ind w:firstLine="720"/>
        <w:jc w:val="both"/>
        <w:rPr>
          <w:rFonts w:ascii="Times New Roman" w:eastAsia="Calibri" w:hAnsi="Times New Roman" w:cs="Times New Roman"/>
          <w:sz w:val="24"/>
          <w:szCs w:val="24"/>
          <w:lang w:val="sr-Cyrl-CS"/>
        </w:rPr>
      </w:pPr>
      <w:r w:rsidRPr="00592A30">
        <w:rPr>
          <w:rFonts w:ascii="Times New Roman" w:eastAsia="Times New Roman" w:hAnsi="Times New Roman" w:cs="Times New Roman"/>
          <w:sz w:val="24"/>
          <w:szCs w:val="24"/>
          <w:lang w:val="sr-Cyrl-CS"/>
        </w:rPr>
        <w:t>35</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hAnsi="Times New Roman" w:cs="Times New Roman"/>
          <w:b/>
          <w:bCs/>
          <w:sz w:val="24"/>
          <w:szCs w:val="24"/>
          <w:lang w:val="sr-Cyrl-CS"/>
        </w:rPr>
        <w:t>друштво</w:t>
      </w:r>
      <w:r w:rsidR="00383B18" w:rsidRPr="00592A30">
        <w:rPr>
          <w:rFonts w:ascii="Times New Roman" w:hAnsi="Times New Roman" w:cs="Times New Roman"/>
          <w:b/>
          <w:bCs/>
          <w:sz w:val="24"/>
          <w:szCs w:val="24"/>
          <w:lang w:val="sr-Cyrl-CS"/>
        </w:rPr>
        <w:t xml:space="preserve"> </w:t>
      </w:r>
      <w:r w:rsidR="000C2017" w:rsidRPr="00592A30">
        <w:rPr>
          <w:rFonts w:ascii="Times New Roman" w:hAnsi="Times New Roman" w:cs="Times New Roman"/>
          <w:b/>
          <w:bCs/>
          <w:sz w:val="24"/>
          <w:szCs w:val="24"/>
          <w:lang w:val="sr-Cyrl-CS"/>
        </w:rPr>
        <w:t>за</w:t>
      </w:r>
      <w:r w:rsidR="00383B18" w:rsidRPr="00592A30">
        <w:rPr>
          <w:rFonts w:ascii="Times New Roman" w:hAnsi="Times New Roman" w:cs="Times New Roman"/>
          <w:b/>
          <w:bCs/>
          <w:sz w:val="24"/>
          <w:szCs w:val="24"/>
          <w:lang w:val="sr-Cyrl-CS"/>
        </w:rPr>
        <w:t xml:space="preserve"> </w:t>
      </w:r>
      <w:r w:rsidR="000C2017" w:rsidRPr="00592A30">
        <w:rPr>
          <w:rFonts w:ascii="Times New Roman" w:hAnsi="Times New Roman" w:cs="Times New Roman"/>
          <w:b/>
          <w:bCs/>
          <w:sz w:val="24"/>
          <w:szCs w:val="24"/>
          <w:lang w:val="sr-Cyrl-CS"/>
        </w:rPr>
        <w:t>управ</w:t>
      </w:r>
      <w:r w:rsidR="00AA4E94" w:rsidRPr="00592A30">
        <w:rPr>
          <w:rFonts w:ascii="Times New Roman" w:hAnsi="Times New Roman" w:cs="Times New Roman"/>
          <w:b/>
          <w:bCs/>
          <w:sz w:val="24"/>
          <w:szCs w:val="24"/>
          <w:lang w:val="sr-Cyrl-CS"/>
        </w:rPr>
        <w:t>љ</w:t>
      </w:r>
      <w:r w:rsidR="000C2017" w:rsidRPr="00592A30">
        <w:rPr>
          <w:rFonts w:ascii="Times New Roman" w:hAnsi="Times New Roman" w:cs="Times New Roman"/>
          <w:b/>
          <w:bCs/>
          <w:sz w:val="24"/>
          <w:szCs w:val="24"/>
          <w:lang w:val="sr-Cyrl-CS"/>
        </w:rPr>
        <w:t>ање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је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друштво</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за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управ</w:t>
      </w:r>
      <w:r w:rsidR="00AA4E94" w:rsidRPr="00592A30">
        <w:rPr>
          <w:rFonts w:ascii="Times New Roman" w:hAnsi="Times New Roman" w:cs="Times New Roman"/>
          <w:sz w:val="24"/>
          <w:szCs w:val="24"/>
          <w:lang w:val="sr-Cyrl-CS"/>
        </w:rPr>
        <w:t>љ</w:t>
      </w:r>
      <w:r w:rsidR="000C2017" w:rsidRPr="00592A30">
        <w:rPr>
          <w:rFonts w:ascii="Times New Roman" w:hAnsi="Times New Roman" w:cs="Times New Roman"/>
          <w:sz w:val="24"/>
          <w:szCs w:val="24"/>
          <w:lang w:val="sr-Cyrl-CS"/>
        </w:rPr>
        <w:t>ање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отвореним</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инвестиционим</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фондовима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са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јавном</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понудом</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друштво</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за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управљање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УЦИТС</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фондом</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или</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друштво</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за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управљање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алтернативним</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инвестиционим</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фондовима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ДЗУАИФ</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у</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смислу</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закона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којима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се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уређују</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инвестициони</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фондови</w:t>
      </w:r>
      <w:r w:rsidR="0060114D" w:rsidRPr="00592A30">
        <w:rPr>
          <w:rFonts w:ascii="Times New Roman" w:hAnsi="Times New Roman" w:cs="Times New Roman"/>
          <w:sz w:val="24"/>
          <w:szCs w:val="24"/>
          <w:lang w:val="sr-Cyrl-CS"/>
        </w:rPr>
        <w:t>;</w:t>
      </w:r>
    </w:p>
    <w:p w14:paraId="0270CC86" w14:textId="76838F94"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36</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друштво</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за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управ</w:t>
      </w:r>
      <w:r w:rsidR="00AA4E94" w:rsidRPr="00592A30">
        <w:rPr>
          <w:rFonts w:ascii="Times New Roman" w:eastAsia="Times New Roman" w:hAnsi="Times New Roman" w:cs="Times New Roman"/>
          <w:b/>
          <w:bCs/>
          <w:sz w:val="24"/>
          <w:szCs w:val="24"/>
          <w:lang w:val="sr-Cyrl-CS"/>
        </w:rPr>
        <w:t>љ</w:t>
      </w:r>
      <w:r w:rsidR="000C2017" w:rsidRPr="00592A30">
        <w:rPr>
          <w:rFonts w:ascii="Times New Roman" w:eastAsia="Times New Roman" w:hAnsi="Times New Roman" w:cs="Times New Roman"/>
          <w:b/>
          <w:bCs/>
          <w:sz w:val="24"/>
          <w:szCs w:val="24"/>
          <w:lang w:val="sr-Cyrl-CS"/>
        </w:rPr>
        <w:t>ање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УЦИТС</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фондовима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управ</w:t>
      </w:r>
      <w:r w:rsidR="00AA4E94" w:rsidRPr="00592A30">
        <w:rPr>
          <w:rFonts w:ascii="Times New Roman" w:eastAsia="Times New Roman" w:hAnsi="Times New Roman" w:cs="Times New Roman"/>
          <w:sz w:val="24"/>
          <w:szCs w:val="24"/>
          <w:lang w:val="sr-Cyrl-CS"/>
        </w:rPr>
        <w:t>љ</w:t>
      </w:r>
      <w:r w:rsidR="000C2017" w:rsidRPr="00592A30">
        <w:rPr>
          <w:rFonts w:ascii="Times New Roman" w:eastAsia="Times New Roman" w:hAnsi="Times New Roman" w:cs="Times New Roman"/>
          <w:sz w:val="24"/>
          <w:szCs w:val="24"/>
          <w:lang w:val="sr-Cyrl-CS"/>
        </w:rPr>
        <w:t>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смислу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уређују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институције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колективног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инвестирања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преносиве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w:t>
      </w:r>
    </w:p>
    <w:p w14:paraId="3C62E282" w14:textId="509D0BF2"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37</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везани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заступник</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физичко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пуном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безусловном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одговорношћу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јединог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друштва</w:t>
      </w:r>
      <w:r w:rsidR="00040B9C" w:rsidRPr="00592A30">
        <w:rPr>
          <w:rFonts w:ascii="Times New Roman" w:eastAsia="Times New Roman" w:hAnsi="Times New Roman" w:cs="Times New Roman"/>
          <w:sz w:val="24"/>
          <w:szCs w:val="24"/>
          <w:lang w:val="sr-Cyrl-CS"/>
        </w:rPr>
        <w:t xml:space="preserve"> или кредитне институције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чији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рачун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наступа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обавља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следеће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послове</w:t>
      </w:r>
      <w:r w:rsidR="00383B18" w:rsidRPr="00592A30">
        <w:rPr>
          <w:rFonts w:ascii="Times New Roman" w:eastAsia="Times New Roman" w:hAnsi="Times New Roman" w:cs="Times New Roman"/>
          <w:sz w:val="24"/>
          <w:szCs w:val="24"/>
          <w:lang w:val="sr-Cyrl-CS"/>
        </w:rPr>
        <w:t>:</w:t>
      </w:r>
    </w:p>
    <w:p w14:paraId="3898670D" w14:textId="122926B8"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0C2017" w:rsidRPr="00592A30">
        <w:rPr>
          <w:rFonts w:ascii="Times New Roman" w:eastAsia="Times New Roman" w:hAnsi="Times New Roman" w:cs="Times New Roman"/>
          <w:sz w:val="24"/>
          <w:szCs w:val="24"/>
          <w:lang w:val="sr-Cyrl-CS"/>
        </w:rPr>
        <w:t>промовише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нуди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261B8A" w:rsidRPr="00592A30">
        <w:rPr>
          <w:rFonts w:ascii="Times New Roman" w:eastAsia="Times New Roman" w:hAnsi="Times New Roman" w:cs="Times New Roman"/>
          <w:sz w:val="24"/>
          <w:szCs w:val="24"/>
          <w:lang w:val="sr-Cyrl-CS"/>
        </w:rPr>
        <w:t>додатне услуге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клијентима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потенцијалним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клијентима</w:t>
      </w:r>
      <w:r w:rsidR="00CB1896" w:rsidRPr="00592A30">
        <w:rPr>
          <w:rFonts w:ascii="Times New Roman" w:eastAsia="Times New Roman" w:hAnsi="Times New Roman" w:cs="Times New Roman"/>
          <w:sz w:val="24"/>
          <w:szCs w:val="24"/>
          <w:lang w:val="sr-Cyrl-CS"/>
        </w:rPr>
        <w:t>;</w:t>
      </w:r>
    </w:p>
    <w:p w14:paraId="49B635B0" w14:textId="3A46E251"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прима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преноси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налоге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клијената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погледу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AE299F" w:rsidRPr="00592A30">
        <w:rPr>
          <w:rFonts w:ascii="Times New Roman" w:eastAsia="Times New Roman" w:hAnsi="Times New Roman" w:cs="Times New Roman"/>
          <w:sz w:val="24"/>
          <w:szCs w:val="24"/>
          <w:lang w:val="sr-Cyrl-CS"/>
        </w:rPr>
        <w:t>финансијских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инструмента</w:t>
      </w:r>
      <w:r w:rsidR="00CB1896" w:rsidRPr="00592A30">
        <w:rPr>
          <w:rFonts w:ascii="Times New Roman" w:eastAsia="Times New Roman" w:hAnsi="Times New Roman" w:cs="Times New Roman"/>
          <w:sz w:val="24"/>
          <w:szCs w:val="24"/>
          <w:lang w:val="sr-Cyrl-CS"/>
        </w:rPr>
        <w:t>;</w:t>
      </w:r>
    </w:p>
    <w:p w14:paraId="6E368437" w14:textId="4C651803"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w:t>
      </w:r>
      <w:r w:rsidR="000C2017" w:rsidRPr="00592A30">
        <w:rPr>
          <w:rFonts w:ascii="Times New Roman" w:eastAsia="Times New Roman" w:hAnsi="Times New Roman" w:cs="Times New Roman"/>
          <w:sz w:val="24"/>
          <w:szCs w:val="24"/>
          <w:lang w:val="sr-Cyrl-CS"/>
        </w:rPr>
        <w:t>пласира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инструменте</w:t>
      </w:r>
      <w:r w:rsidR="00CB1896"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p>
    <w:p w14:paraId="3C7B25AC"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(4) </w:t>
      </w:r>
      <w:r w:rsidR="000C2017" w:rsidRPr="00592A30">
        <w:rPr>
          <w:rFonts w:ascii="Times New Roman" w:eastAsia="Times New Roman" w:hAnsi="Times New Roman" w:cs="Times New Roman"/>
          <w:sz w:val="24"/>
          <w:szCs w:val="24"/>
          <w:lang w:val="sr-Cyrl-CS"/>
        </w:rPr>
        <w:t>пружа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савете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клијентима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потенцијалним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клијентима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вези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услуга</w:t>
      </w:r>
      <w:r w:rsidRPr="00592A30">
        <w:rPr>
          <w:rFonts w:ascii="Times New Roman" w:eastAsia="Times New Roman" w:hAnsi="Times New Roman" w:cs="Times New Roman"/>
          <w:sz w:val="24"/>
          <w:szCs w:val="24"/>
          <w:lang w:val="sr-Cyrl-CS"/>
        </w:rPr>
        <w:t>;</w:t>
      </w:r>
    </w:p>
    <w:p w14:paraId="5B60FC58" w14:textId="049ACEA8"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38</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огранак</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свако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место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пословања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седиште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без</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статуса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пружа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обавља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активности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може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пружати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261B8A" w:rsidRPr="00592A30">
        <w:rPr>
          <w:rFonts w:ascii="Times New Roman" w:eastAsia="Times New Roman" w:hAnsi="Times New Roman" w:cs="Times New Roman"/>
          <w:sz w:val="24"/>
          <w:szCs w:val="24"/>
          <w:lang w:val="sr-Cyrl-CS"/>
        </w:rPr>
        <w:t>додатне услуге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добило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дозволу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места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пословања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седиштем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другој</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сматрају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једним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огранком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смислу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w:t>
      </w:r>
    </w:p>
    <w:p w14:paraId="32BD9309" w14:textId="1A40FB71" w:rsidR="00383B18" w:rsidRPr="00592A30" w:rsidRDefault="003D3D23" w:rsidP="00096A75">
      <w:pPr>
        <w:pStyle w:val="CommentText"/>
        <w:spacing w:after="0"/>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39</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квалификовано</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учешће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непосредно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посредно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учешће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организатору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ЦРХОВ</w:t>
      </w:r>
      <w:r w:rsidR="00383B18" w:rsidRPr="00592A30">
        <w:rPr>
          <w:rFonts w:ascii="Times New Roman" w:eastAsia="Times New Roman" w:hAnsi="Times New Roman" w:cs="Times New Roman"/>
          <w:sz w:val="24"/>
          <w:szCs w:val="24"/>
          <w:lang w:val="sr-Cyrl-CS"/>
        </w:rPr>
        <w:t>-</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представља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најмање</w:t>
      </w:r>
      <w:r w:rsidR="00383B18" w:rsidRPr="00592A30">
        <w:rPr>
          <w:rFonts w:ascii="Times New Roman" w:eastAsia="Times New Roman" w:hAnsi="Times New Roman" w:cs="Times New Roman"/>
          <w:sz w:val="24"/>
          <w:szCs w:val="24"/>
          <w:lang w:val="sr-Cyrl-CS"/>
        </w:rPr>
        <w:t xml:space="preserve"> 10% </w:t>
      </w:r>
      <w:r w:rsidR="000C2017" w:rsidRPr="00592A30">
        <w:rPr>
          <w:rFonts w:ascii="Times New Roman" w:eastAsia="Times New Roman" w:hAnsi="Times New Roman" w:cs="Times New Roman"/>
          <w:sz w:val="24"/>
          <w:szCs w:val="24"/>
          <w:lang w:val="sr-Cyrl-CS"/>
        </w:rPr>
        <w:t>учешћа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капиталу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гласа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начин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предвиђен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w:t>
      </w:r>
      <w:r w:rsidR="00383B18" w:rsidRPr="00592A30">
        <w:rPr>
          <w:rFonts w:ascii="Times New Roman" w:eastAsia="Times New Roman" w:hAnsi="Times New Roman" w:cs="Times New Roman"/>
          <w:sz w:val="24"/>
          <w:szCs w:val="24"/>
          <w:lang w:val="sr-Cyrl-CS"/>
        </w:rPr>
        <w:t>.</w:t>
      </w:r>
      <w:r w:rsidR="00E254AF" w:rsidRPr="00592A30">
        <w:rPr>
          <w:rFonts w:ascii="Times New Roman" w:eastAsia="Times New Roman" w:hAnsi="Times New Roman" w:cs="Times New Roman"/>
          <w:sz w:val="24"/>
          <w:szCs w:val="24"/>
          <w:lang w:val="sr-Cyrl-CS"/>
        </w:rPr>
        <w:t xml:space="preserve"> </w:t>
      </w:r>
      <w:r w:rsidR="00CF1D82" w:rsidRPr="00592A30">
        <w:rPr>
          <w:rFonts w:ascii="Times New Roman" w:eastAsia="Times New Roman" w:hAnsi="Times New Roman" w:cs="Times New Roman"/>
          <w:sz w:val="24"/>
          <w:szCs w:val="24"/>
          <w:lang w:val="sr-Cyrl-CS"/>
        </w:rPr>
        <w:t>8</w:t>
      </w:r>
      <w:r w:rsidR="000F6FB1" w:rsidRPr="00592A30">
        <w:rPr>
          <w:rFonts w:ascii="Times New Roman" w:eastAsia="Times New Roman" w:hAnsi="Times New Roman" w:cs="Times New Roman"/>
          <w:sz w:val="24"/>
          <w:szCs w:val="24"/>
          <w:lang w:val="sr-Cyrl-CS"/>
        </w:rPr>
        <w:t>1</w:t>
      </w:r>
      <w:r w:rsidR="00CF1D82" w:rsidRPr="00592A30">
        <w:rPr>
          <w:rFonts w:ascii="Times New Roman" w:eastAsia="Times New Roman" w:hAnsi="Times New Roman" w:cs="Times New Roman"/>
          <w:sz w:val="24"/>
          <w:szCs w:val="24"/>
          <w:lang w:val="sr-Cyrl-CS"/>
        </w:rPr>
        <w:t>.</w:t>
      </w:r>
      <w:r w:rsidR="00E254AF" w:rsidRPr="00592A30">
        <w:rPr>
          <w:rFonts w:ascii="Times New Roman" w:eastAsia="Times New Roman" w:hAnsi="Times New Roman" w:cs="Times New Roman"/>
          <w:sz w:val="24"/>
          <w:szCs w:val="24"/>
          <w:lang w:val="sr-Cyrl-CS"/>
        </w:rPr>
        <w:t xml:space="preserve"> и 85</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узимајући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обзир</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услове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груписању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израчунавања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права</w:t>
      </w:r>
      <w:r w:rsidR="00383B18" w:rsidRPr="00592A30">
        <w:rPr>
          <w:rFonts w:ascii="Times New Roman" w:eastAsia="Times New Roman" w:hAnsi="Times New Roman" w:cs="Times New Roman"/>
          <w:sz w:val="24"/>
          <w:szCs w:val="24"/>
          <w:lang w:val="sr-Cyrl-CS"/>
        </w:rPr>
        <w:t xml:space="preserve"> </w:t>
      </w:r>
      <w:r w:rsidR="003C7192" w:rsidRPr="00592A30">
        <w:rPr>
          <w:rFonts w:ascii="Times New Roman" w:eastAsia="Times New Roman" w:hAnsi="Times New Roman" w:cs="Times New Roman"/>
          <w:sz w:val="24"/>
          <w:szCs w:val="24"/>
          <w:lang w:val="sr-Cyrl-CS"/>
        </w:rPr>
        <w:t>прописан</w:t>
      </w:r>
      <w:r w:rsidR="000F2532" w:rsidRPr="00592A30">
        <w:rPr>
          <w:rFonts w:ascii="Times New Roman" w:eastAsia="Times New Roman" w:hAnsi="Times New Roman" w:cs="Times New Roman"/>
          <w:sz w:val="24"/>
          <w:szCs w:val="24"/>
          <w:lang w:val="sr-Cyrl-CS"/>
        </w:rPr>
        <w:t>их</w:t>
      </w:r>
      <w:r w:rsidR="003C7192" w:rsidRPr="00592A30">
        <w:rPr>
          <w:rFonts w:ascii="Times New Roman" w:eastAsia="Times New Roman" w:hAnsi="Times New Roman" w:cs="Times New Roman"/>
          <w:sz w:val="24"/>
          <w:szCs w:val="24"/>
          <w:lang w:val="sr-Cyrl-CS"/>
        </w:rPr>
        <w:t xml:space="preserve"> одредбама овог закона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омогућава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остваривање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значајног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утицаја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AE299F" w:rsidRPr="00592A30">
        <w:rPr>
          <w:rFonts w:ascii="Times New Roman" w:eastAsia="Times New Roman" w:hAnsi="Times New Roman" w:cs="Times New Roman"/>
          <w:sz w:val="24"/>
          <w:szCs w:val="24"/>
          <w:lang w:val="sr-Cyrl-CS"/>
        </w:rPr>
        <w:t>управљање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правним</w:t>
      </w:r>
      <w:r w:rsidR="00DB3FE7"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лицем</w:t>
      </w:r>
      <w:r w:rsidR="00DB3FE7"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DB3FE7"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коме</w:t>
      </w:r>
      <w:r w:rsidR="00DB3FE7"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DB3FE7"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поседује</w:t>
      </w:r>
      <w:r w:rsidR="00DB3FE7"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учешће</w:t>
      </w:r>
      <w:r w:rsidR="00383B18" w:rsidRPr="00592A30">
        <w:rPr>
          <w:rFonts w:ascii="Times New Roman" w:eastAsia="Times New Roman" w:hAnsi="Times New Roman" w:cs="Times New Roman"/>
          <w:sz w:val="24"/>
          <w:szCs w:val="24"/>
          <w:lang w:val="sr-Cyrl-CS"/>
        </w:rPr>
        <w:t>;</w:t>
      </w:r>
    </w:p>
    <w:p w14:paraId="2DBE9CA8" w14:textId="3E8713CD"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lastRenderedPageBreak/>
        <w:t>40</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матично</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друштво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A67EB9" w:rsidRPr="00592A30">
        <w:rPr>
          <w:rFonts w:ascii="Times New Roman" w:eastAsia="Times New Roman" w:hAnsi="Times New Roman" w:cs="Times New Roman"/>
          <w:sz w:val="24"/>
          <w:szCs w:val="24"/>
          <w:lang w:val="sr-Cyrl-CS"/>
        </w:rPr>
        <w:t>матично правно лице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смислу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уређуј</w:t>
      </w:r>
      <w:r w:rsidR="00A67EB9" w:rsidRPr="00592A30">
        <w:rPr>
          <w:rFonts w:ascii="Times New Roman" w:eastAsia="Times New Roman" w:hAnsi="Times New Roman" w:cs="Times New Roman"/>
          <w:sz w:val="24"/>
          <w:szCs w:val="24"/>
          <w:lang w:val="sr-Cyrl-CS"/>
        </w:rPr>
        <w:t>е</w:t>
      </w:r>
      <w:r w:rsidR="00383B18" w:rsidRPr="00592A30">
        <w:rPr>
          <w:rFonts w:ascii="Times New Roman" w:eastAsia="Times New Roman" w:hAnsi="Times New Roman" w:cs="Times New Roman"/>
          <w:sz w:val="24"/>
          <w:szCs w:val="24"/>
          <w:lang w:val="sr-Cyrl-CS"/>
        </w:rPr>
        <w:t xml:space="preserve"> </w:t>
      </w:r>
      <w:r w:rsidR="00A67EB9" w:rsidRPr="00592A30">
        <w:rPr>
          <w:rFonts w:ascii="Times New Roman" w:eastAsia="Times New Roman" w:hAnsi="Times New Roman" w:cs="Times New Roman"/>
          <w:sz w:val="24"/>
          <w:szCs w:val="24"/>
          <w:lang w:val="sr-Cyrl-CS"/>
        </w:rPr>
        <w:t>рачуноводство</w:t>
      </w:r>
      <w:r w:rsidR="00383B18" w:rsidRPr="00592A30">
        <w:rPr>
          <w:rFonts w:ascii="Times New Roman" w:eastAsia="Times New Roman" w:hAnsi="Times New Roman" w:cs="Times New Roman"/>
          <w:sz w:val="24"/>
          <w:szCs w:val="24"/>
          <w:lang w:val="sr-Cyrl-CS"/>
        </w:rPr>
        <w:t>; </w:t>
      </w:r>
    </w:p>
    <w:p w14:paraId="048CB173" w14:textId="5F0F7CAF"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41</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зависно</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друштво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A67EB9" w:rsidRPr="00592A30">
        <w:rPr>
          <w:rFonts w:ascii="Times New Roman" w:eastAsia="Times New Roman" w:hAnsi="Times New Roman" w:cs="Times New Roman"/>
          <w:sz w:val="24"/>
          <w:szCs w:val="24"/>
          <w:lang w:val="sr-Cyrl-CS"/>
        </w:rPr>
        <w:t>зависно правно лице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смислу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уређуј</w:t>
      </w:r>
      <w:r w:rsidR="000F2532" w:rsidRPr="00592A30">
        <w:rPr>
          <w:rFonts w:ascii="Times New Roman" w:eastAsia="Times New Roman" w:hAnsi="Times New Roman" w:cs="Times New Roman"/>
          <w:sz w:val="24"/>
          <w:szCs w:val="24"/>
          <w:lang w:val="sr-Cyrl-CS"/>
        </w:rPr>
        <w:t>е</w:t>
      </w:r>
      <w:r w:rsidR="00383B18" w:rsidRPr="00592A30">
        <w:rPr>
          <w:rFonts w:ascii="Times New Roman" w:eastAsia="Times New Roman" w:hAnsi="Times New Roman" w:cs="Times New Roman"/>
          <w:sz w:val="24"/>
          <w:szCs w:val="24"/>
          <w:lang w:val="sr-Cyrl-CS"/>
        </w:rPr>
        <w:t xml:space="preserve"> </w:t>
      </w:r>
      <w:r w:rsidR="00A67EB9" w:rsidRPr="00592A30">
        <w:rPr>
          <w:rFonts w:ascii="Times New Roman" w:eastAsia="Times New Roman" w:hAnsi="Times New Roman" w:cs="Times New Roman"/>
          <w:sz w:val="24"/>
          <w:szCs w:val="24"/>
          <w:lang w:val="sr-Cyrl-CS"/>
        </w:rPr>
        <w:t>рачуноводство</w:t>
      </w:r>
      <w:r w:rsidR="00383B18" w:rsidRPr="00592A30">
        <w:rPr>
          <w:rFonts w:ascii="Times New Roman" w:eastAsia="Times New Roman" w:hAnsi="Times New Roman" w:cs="Times New Roman"/>
          <w:sz w:val="24"/>
          <w:szCs w:val="24"/>
          <w:lang w:val="sr-Cyrl-CS"/>
        </w:rPr>
        <w:t>; </w:t>
      </w:r>
    </w:p>
    <w:p w14:paraId="24804925" w14:textId="702F1DE9"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42</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група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група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смислу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уређуј</w:t>
      </w:r>
      <w:r w:rsidR="00A67EB9" w:rsidRPr="00592A30">
        <w:rPr>
          <w:rFonts w:ascii="Times New Roman" w:eastAsia="Times New Roman" w:hAnsi="Times New Roman" w:cs="Times New Roman"/>
          <w:sz w:val="24"/>
          <w:szCs w:val="24"/>
          <w:lang w:val="sr-Cyrl-CS"/>
        </w:rPr>
        <w:t>е</w:t>
      </w:r>
      <w:r w:rsidR="00383B18" w:rsidRPr="00592A30">
        <w:rPr>
          <w:rFonts w:ascii="Times New Roman" w:eastAsia="Times New Roman" w:hAnsi="Times New Roman" w:cs="Times New Roman"/>
          <w:sz w:val="24"/>
          <w:szCs w:val="24"/>
          <w:lang w:val="sr-Cyrl-CS"/>
        </w:rPr>
        <w:t xml:space="preserve"> </w:t>
      </w:r>
      <w:r w:rsidR="00A67EB9" w:rsidRPr="00592A30">
        <w:rPr>
          <w:rFonts w:ascii="Times New Roman" w:eastAsia="Times New Roman" w:hAnsi="Times New Roman" w:cs="Times New Roman"/>
          <w:sz w:val="24"/>
          <w:szCs w:val="24"/>
          <w:lang w:val="sr-Cyrl-CS"/>
        </w:rPr>
        <w:t>рачуноводство</w:t>
      </w:r>
      <w:r w:rsidR="000F2532" w:rsidRPr="00592A30">
        <w:rPr>
          <w:rFonts w:ascii="Times New Roman" w:eastAsia="Times New Roman" w:hAnsi="Times New Roman" w:cs="Times New Roman"/>
          <w:sz w:val="24"/>
          <w:szCs w:val="24"/>
          <w:lang w:val="sr-Cyrl-CS"/>
        </w:rPr>
        <w:t>;</w:t>
      </w:r>
    </w:p>
    <w:p w14:paraId="6882C50A" w14:textId="5A9B79C4"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43</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блиска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повезаност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више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физичких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повезана</w:t>
      </w:r>
      <w:r w:rsidR="00383B18" w:rsidRPr="00592A30">
        <w:rPr>
          <w:rFonts w:ascii="Times New Roman" w:eastAsia="Times New Roman" w:hAnsi="Times New Roman" w:cs="Times New Roman"/>
          <w:sz w:val="24"/>
          <w:szCs w:val="24"/>
          <w:lang w:val="sr-Cyrl-CS"/>
        </w:rPr>
        <w:t>:</w:t>
      </w:r>
    </w:p>
    <w:p w14:paraId="7BCDFE1A" w14:textId="61FCD826"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0C2017" w:rsidRPr="00592A30">
        <w:rPr>
          <w:rFonts w:ascii="Times New Roman" w:eastAsia="Times New Roman" w:hAnsi="Times New Roman" w:cs="Times New Roman"/>
          <w:sz w:val="24"/>
          <w:szCs w:val="24"/>
          <w:lang w:val="sr-Cyrl-CS"/>
        </w:rPr>
        <w:t>учешћем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виду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поседовања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непосредно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путем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контроле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најмање</w:t>
      </w:r>
      <w:r w:rsidRPr="00592A30">
        <w:rPr>
          <w:rFonts w:ascii="Times New Roman" w:eastAsia="Times New Roman" w:hAnsi="Times New Roman" w:cs="Times New Roman"/>
          <w:sz w:val="24"/>
          <w:szCs w:val="24"/>
          <w:lang w:val="sr-Cyrl-CS"/>
        </w:rPr>
        <w:t xml:space="preserve"> 20% </w:t>
      </w:r>
      <w:r w:rsidR="000C2017" w:rsidRPr="00592A30">
        <w:rPr>
          <w:rFonts w:ascii="Times New Roman" w:eastAsia="Times New Roman" w:hAnsi="Times New Roman" w:cs="Times New Roman"/>
          <w:sz w:val="24"/>
          <w:szCs w:val="24"/>
          <w:lang w:val="sr-Cyrl-CS"/>
        </w:rPr>
        <w:t>права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гласа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капитала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друштва</w:t>
      </w:r>
      <w:r w:rsidRPr="00592A30">
        <w:rPr>
          <w:rFonts w:ascii="Times New Roman" w:eastAsia="Times New Roman" w:hAnsi="Times New Roman" w:cs="Times New Roman"/>
          <w:sz w:val="24"/>
          <w:szCs w:val="24"/>
          <w:lang w:val="sr-Cyrl-CS"/>
        </w:rPr>
        <w:t>;</w:t>
      </w:r>
    </w:p>
    <w:p w14:paraId="289A13BF"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контролом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00B97B69"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означава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моћи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матичног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зависним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случајевима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уређуј</w:t>
      </w:r>
      <w:r w:rsidR="00A67EB9" w:rsidRPr="00592A30">
        <w:rPr>
          <w:rFonts w:ascii="Times New Roman" w:eastAsia="Times New Roman" w:hAnsi="Times New Roman" w:cs="Times New Roman"/>
          <w:sz w:val="24"/>
          <w:szCs w:val="24"/>
          <w:lang w:val="sr-Cyrl-CS"/>
        </w:rPr>
        <w:t>е</w:t>
      </w:r>
      <w:r w:rsidRPr="00592A30">
        <w:rPr>
          <w:rFonts w:ascii="Times New Roman" w:eastAsia="Times New Roman" w:hAnsi="Times New Roman" w:cs="Times New Roman"/>
          <w:sz w:val="24"/>
          <w:szCs w:val="24"/>
          <w:lang w:val="sr-Cyrl-CS"/>
        </w:rPr>
        <w:t xml:space="preserve"> </w:t>
      </w:r>
      <w:r w:rsidR="00A67EB9" w:rsidRPr="00592A30">
        <w:rPr>
          <w:rFonts w:ascii="Times New Roman" w:eastAsia="Times New Roman" w:hAnsi="Times New Roman" w:cs="Times New Roman"/>
          <w:sz w:val="24"/>
          <w:szCs w:val="24"/>
          <w:lang w:val="sr-Cyrl-CS"/>
        </w:rPr>
        <w:t>рачуноводство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сличан</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између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физичког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правног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неког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свако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зависно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зависног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такође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сматра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зависним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матичног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налази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челу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друштава</w:t>
      </w:r>
      <w:r w:rsidRPr="00592A30">
        <w:rPr>
          <w:rFonts w:ascii="Times New Roman" w:eastAsia="Times New Roman" w:hAnsi="Times New Roman" w:cs="Times New Roman"/>
          <w:sz w:val="24"/>
          <w:szCs w:val="24"/>
          <w:lang w:val="sr-Cyrl-CS"/>
        </w:rPr>
        <w:t>;</w:t>
      </w:r>
    </w:p>
    <w:p w14:paraId="39F45A3B" w14:textId="1790893C"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w:t>
      </w:r>
      <w:r w:rsidR="000C2017" w:rsidRPr="00592A30">
        <w:rPr>
          <w:rFonts w:ascii="Times New Roman" w:eastAsia="Times New Roman" w:hAnsi="Times New Roman" w:cs="Times New Roman"/>
          <w:sz w:val="24"/>
          <w:szCs w:val="24"/>
          <w:lang w:val="sr-Cyrl-CS"/>
        </w:rPr>
        <w:t>стално</w:t>
      </w:r>
      <w:r w:rsidR="00CB1896"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путем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контроле</w:t>
      </w:r>
      <w:r w:rsidRPr="00592A30">
        <w:rPr>
          <w:rFonts w:ascii="Times New Roman" w:eastAsia="Times New Roman" w:hAnsi="Times New Roman" w:cs="Times New Roman"/>
          <w:sz w:val="24"/>
          <w:szCs w:val="24"/>
          <w:lang w:val="sr-Cyrl-CS"/>
        </w:rPr>
        <w:t>;</w:t>
      </w:r>
    </w:p>
    <w:p w14:paraId="6E366D16" w14:textId="590FD028"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(4) </w:t>
      </w:r>
      <w:r w:rsidR="000C2017" w:rsidRPr="00592A30">
        <w:rPr>
          <w:rFonts w:ascii="Times New Roman" w:eastAsia="Times New Roman" w:hAnsi="Times New Roman" w:cs="Times New Roman"/>
          <w:sz w:val="24"/>
          <w:szCs w:val="24"/>
          <w:lang w:val="sr-Cyrl-CS"/>
        </w:rPr>
        <w:t>чланови</w:t>
      </w:r>
      <w:r w:rsidR="00CB1896" w:rsidRPr="00592A30">
        <w:rPr>
          <w:rFonts w:ascii="Times New Roman" w:eastAsia="Times New Roman" w:hAnsi="Times New Roman" w:cs="Times New Roman"/>
          <w:sz w:val="24"/>
          <w:szCs w:val="24"/>
          <w:lang w:val="sr-Cyrl-CS"/>
        </w:rPr>
        <w:t>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породице</w:t>
      </w:r>
      <w:r w:rsidRPr="00592A30">
        <w:rPr>
          <w:rFonts w:ascii="Times New Roman" w:eastAsia="Times New Roman" w:hAnsi="Times New Roman" w:cs="Times New Roman"/>
          <w:sz w:val="24"/>
          <w:szCs w:val="24"/>
          <w:lang w:val="sr-Cyrl-CS"/>
        </w:rPr>
        <w:t>.</w:t>
      </w:r>
    </w:p>
    <w:p w14:paraId="3903D529" w14:textId="7211245B"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44</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чланови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породице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w:t>
      </w:r>
    </w:p>
    <w:p w14:paraId="63155C96"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0C2017" w:rsidRPr="00592A30">
        <w:rPr>
          <w:rFonts w:ascii="Times New Roman" w:eastAsia="Times New Roman" w:hAnsi="Times New Roman" w:cs="Times New Roman"/>
          <w:sz w:val="24"/>
          <w:szCs w:val="24"/>
          <w:lang w:val="sr-Cyrl-CS"/>
        </w:rPr>
        <w:t>супружници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живе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ванбрачној</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заједници</w:t>
      </w:r>
      <w:r w:rsidRPr="00592A30">
        <w:rPr>
          <w:rFonts w:ascii="Times New Roman" w:eastAsia="Times New Roman" w:hAnsi="Times New Roman" w:cs="Times New Roman"/>
          <w:sz w:val="24"/>
          <w:szCs w:val="24"/>
          <w:lang w:val="sr-Cyrl-CS"/>
        </w:rPr>
        <w:t>;</w:t>
      </w:r>
    </w:p>
    <w:p w14:paraId="458DC666"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потомци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преци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правој</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линији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неограничено</w:t>
      </w:r>
      <w:r w:rsidRPr="00592A30">
        <w:rPr>
          <w:rFonts w:ascii="Times New Roman" w:eastAsia="Times New Roman" w:hAnsi="Times New Roman" w:cs="Times New Roman"/>
          <w:sz w:val="24"/>
          <w:szCs w:val="24"/>
          <w:lang w:val="sr-Cyrl-CS"/>
        </w:rPr>
        <w:t>;</w:t>
      </w:r>
    </w:p>
    <w:p w14:paraId="6B012413"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w:t>
      </w:r>
      <w:r w:rsidR="000C2017" w:rsidRPr="00592A30">
        <w:rPr>
          <w:rFonts w:ascii="Times New Roman" w:eastAsia="Times New Roman" w:hAnsi="Times New Roman" w:cs="Times New Roman"/>
          <w:sz w:val="24"/>
          <w:szCs w:val="24"/>
          <w:lang w:val="sr-Cyrl-CS"/>
        </w:rPr>
        <w:t>сродници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трећег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степена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сродства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побочној</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линији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w:t>
      </w:r>
      <w:r w:rsidR="00C60903" w:rsidRPr="00592A30">
        <w:rPr>
          <w:rFonts w:ascii="Times New Roman" w:eastAsia="Times New Roman" w:hAnsi="Times New Roman" w:cs="Times New Roman"/>
          <w:sz w:val="24"/>
          <w:szCs w:val="24"/>
          <w:lang w:val="sr-Cyrl-CS"/>
        </w:rPr>
        <w:t>љ</w:t>
      </w:r>
      <w:r w:rsidR="000C2017" w:rsidRPr="00592A30">
        <w:rPr>
          <w:rFonts w:ascii="Times New Roman" w:eastAsia="Times New Roman" w:hAnsi="Times New Roman" w:cs="Times New Roman"/>
          <w:sz w:val="24"/>
          <w:szCs w:val="24"/>
          <w:lang w:val="sr-Cyrl-CS"/>
        </w:rPr>
        <w:t>учујући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сродство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тазбини</w:t>
      </w:r>
      <w:r w:rsidRPr="00592A30">
        <w:rPr>
          <w:rFonts w:ascii="Times New Roman" w:eastAsia="Times New Roman" w:hAnsi="Times New Roman" w:cs="Times New Roman"/>
          <w:sz w:val="24"/>
          <w:szCs w:val="24"/>
          <w:lang w:val="sr-Cyrl-CS"/>
        </w:rPr>
        <w:t>;</w:t>
      </w:r>
    </w:p>
    <w:p w14:paraId="25D1D1C2"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(4) </w:t>
      </w:r>
      <w:r w:rsidR="000C2017" w:rsidRPr="00592A30">
        <w:rPr>
          <w:rFonts w:ascii="Times New Roman" w:eastAsia="Times New Roman" w:hAnsi="Times New Roman" w:cs="Times New Roman"/>
          <w:sz w:val="24"/>
          <w:szCs w:val="24"/>
          <w:lang w:val="sr-Cyrl-CS"/>
        </w:rPr>
        <w:t>усвојилац</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усвојеници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потомци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усвојеника</w:t>
      </w:r>
      <w:r w:rsidRPr="00592A30">
        <w:rPr>
          <w:rFonts w:ascii="Times New Roman" w:eastAsia="Times New Roman" w:hAnsi="Times New Roman" w:cs="Times New Roman"/>
          <w:sz w:val="24"/>
          <w:szCs w:val="24"/>
          <w:lang w:val="sr-Cyrl-CS"/>
        </w:rPr>
        <w:t>;</w:t>
      </w:r>
    </w:p>
    <w:p w14:paraId="7D68C5D5"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(5) </w:t>
      </w:r>
      <w:r w:rsidR="000C2017" w:rsidRPr="00592A30">
        <w:rPr>
          <w:rFonts w:ascii="Times New Roman" w:eastAsia="Times New Roman" w:hAnsi="Times New Roman" w:cs="Times New Roman"/>
          <w:sz w:val="24"/>
          <w:szCs w:val="24"/>
          <w:lang w:val="sr-Cyrl-CS"/>
        </w:rPr>
        <w:t>старалац</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штићеници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потомци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штићеника</w:t>
      </w:r>
      <w:r w:rsidRPr="00592A30">
        <w:rPr>
          <w:rFonts w:ascii="Times New Roman" w:eastAsia="Times New Roman" w:hAnsi="Times New Roman" w:cs="Times New Roman"/>
          <w:sz w:val="24"/>
          <w:szCs w:val="24"/>
          <w:lang w:val="sr-Cyrl-CS"/>
        </w:rPr>
        <w:t>;</w:t>
      </w:r>
    </w:p>
    <w:p w14:paraId="377A6BB9" w14:textId="5EB94A24"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45</w:t>
      </w:r>
      <w:r w:rsidR="00383B18" w:rsidRPr="00592A30">
        <w:rPr>
          <w:rFonts w:ascii="Times New Roman" w:eastAsia="Times New Roman" w:hAnsi="Times New Roman" w:cs="Times New Roman"/>
          <w:sz w:val="24"/>
          <w:szCs w:val="24"/>
          <w:lang w:val="sr-Cyrl-CS"/>
        </w:rPr>
        <w:t>)</w:t>
      </w:r>
      <w:r w:rsidR="00383B18" w:rsidRPr="00592A30">
        <w:rPr>
          <w:rFonts w:ascii="Times New Roman" w:hAnsi="Times New Roman" w:cs="Times New Roman"/>
          <w:b/>
          <w:sz w:val="24"/>
          <w:szCs w:val="24"/>
          <w:lang w:val="sr-Cyrl-CS"/>
        </w:rPr>
        <w:t xml:space="preserve"> </w:t>
      </w:r>
      <w:r w:rsidR="000C2017" w:rsidRPr="00592A30">
        <w:rPr>
          <w:rFonts w:ascii="Times New Roman" w:hAnsi="Times New Roman" w:cs="Times New Roman"/>
          <w:b/>
          <w:bCs/>
          <w:sz w:val="24"/>
          <w:szCs w:val="24"/>
          <w:lang w:val="sr-Cyrl-CS"/>
        </w:rPr>
        <w:t>контрола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је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однос</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између</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матичног</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зависног</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друштва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у</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смислу</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b/>
          <w:sz w:val="24"/>
          <w:szCs w:val="24"/>
          <w:lang w:val="sr-Cyrl-CS"/>
        </w:rPr>
        <w:t>прописа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којима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се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уређуј</w:t>
      </w:r>
      <w:r w:rsidR="00A67EB9" w:rsidRPr="00592A30">
        <w:rPr>
          <w:rFonts w:ascii="Times New Roman" w:hAnsi="Times New Roman" w:cs="Times New Roman"/>
          <w:sz w:val="24"/>
          <w:szCs w:val="24"/>
          <w:lang w:val="sr-Cyrl-CS"/>
        </w:rPr>
        <w:t>е</w:t>
      </w:r>
      <w:r w:rsidR="00383B18" w:rsidRPr="00592A30">
        <w:rPr>
          <w:rFonts w:ascii="Times New Roman" w:hAnsi="Times New Roman" w:cs="Times New Roman"/>
          <w:sz w:val="24"/>
          <w:szCs w:val="24"/>
          <w:lang w:val="sr-Cyrl-CS"/>
        </w:rPr>
        <w:t xml:space="preserve"> </w:t>
      </w:r>
      <w:r w:rsidR="00A67EB9" w:rsidRPr="00592A30">
        <w:rPr>
          <w:rFonts w:ascii="Times New Roman" w:hAnsi="Times New Roman" w:cs="Times New Roman"/>
          <w:sz w:val="24"/>
          <w:szCs w:val="24"/>
          <w:lang w:val="sr-Cyrl-CS"/>
        </w:rPr>
        <w:t>рачуноводство</w:t>
      </w:r>
      <w:r w:rsidR="00CB1896" w:rsidRPr="00592A30">
        <w:rPr>
          <w:rFonts w:ascii="Times New Roman" w:hAnsi="Times New Roman" w:cs="Times New Roman"/>
          <w:sz w:val="24"/>
          <w:szCs w:val="24"/>
          <w:lang w:val="sr-Cyrl-CS"/>
        </w:rPr>
        <w:t>;</w:t>
      </w:r>
      <w:r w:rsidR="00CB1896" w:rsidRPr="00592A30">
        <w:rPr>
          <w:rFonts w:ascii="Times New Roman" w:eastAsia="Times New Roman" w:hAnsi="Times New Roman" w:cs="Times New Roman"/>
          <w:sz w:val="24"/>
          <w:szCs w:val="24"/>
          <w:lang w:val="sr-Cyrl-CS"/>
        </w:rPr>
        <w:t xml:space="preserve"> </w:t>
      </w:r>
    </w:p>
    <w:p w14:paraId="6E836F0C" w14:textId="23AAC51E"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46</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орган</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управе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орган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органи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именовани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уређују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привредна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овлашћен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утврђује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стратегије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циљеве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опште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усмерење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пословања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субјекта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надзире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одлуке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руководилаца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укључујући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стварно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управљају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пословањем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субјекта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друштава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једнодомним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управљањем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органи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управе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један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више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директора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одбор</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директора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где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извршни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директори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руководећу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функцију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неизвршни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директори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надзорну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функцију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друштава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дводомним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управљањем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органи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управе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извршни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директори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извршни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одбор</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надзорни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одбор</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где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извршни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директори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руководећу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функцију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надзорни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одбор</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надзорну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функцију</w:t>
      </w:r>
      <w:r w:rsidR="00383B18" w:rsidRPr="00592A30">
        <w:rPr>
          <w:rFonts w:ascii="Times New Roman" w:eastAsia="Times New Roman" w:hAnsi="Times New Roman" w:cs="Times New Roman"/>
          <w:sz w:val="24"/>
          <w:szCs w:val="24"/>
          <w:lang w:val="sr-Cyrl-CS"/>
        </w:rPr>
        <w:t>;</w:t>
      </w:r>
    </w:p>
    <w:p w14:paraId="43480D34" w14:textId="16FB18BB"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47</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више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руководство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физичка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организатору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централном</w:t>
      </w:r>
      <w:r w:rsidR="00383B18" w:rsidRPr="00592A30">
        <w:rPr>
          <w:rFonts w:ascii="Times New Roman" w:eastAsia="Times New Roman" w:hAnsi="Times New Roman" w:cs="Times New Roman"/>
          <w:sz w:val="24"/>
          <w:szCs w:val="24"/>
          <w:lang w:val="sr-Cyrl-CS"/>
        </w:rPr>
        <w:t xml:space="preserve"> </w:t>
      </w:r>
      <w:r w:rsidR="00FE2326" w:rsidRPr="00592A30">
        <w:rPr>
          <w:rFonts w:ascii="Times New Roman" w:eastAsia="Times New Roman" w:hAnsi="Times New Roman" w:cs="Times New Roman"/>
          <w:sz w:val="24"/>
          <w:szCs w:val="24"/>
          <w:lang w:val="sr-Cyrl-CS"/>
        </w:rPr>
        <w:t>депозитар</w:t>
      </w:r>
      <w:r w:rsidR="000C2017" w:rsidRPr="00592A30">
        <w:rPr>
          <w:rFonts w:ascii="Times New Roman" w:eastAsia="Times New Roman" w:hAnsi="Times New Roman" w:cs="Times New Roman"/>
          <w:sz w:val="24"/>
          <w:szCs w:val="24"/>
          <w:lang w:val="sr-Cyrl-CS"/>
        </w:rPr>
        <w:t>у</w:t>
      </w:r>
      <w:r w:rsidR="00BF1D19" w:rsidRPr="00592A30">
        <w:rPr>
          <w:rFonts w:ascii="Times New Roman" w:eastAsia="Times New Roman" w:hAnsi="Times New Roman" w:cs="Times New Roman"/>
          <w:sz w:val="24"/>
          <w:szCs w:val="24"/>
          <w:lang w:val="sr-Cyrl-CS"/>
        </w:rPr>
        <w:t xml:space="preserve"> хартија од 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пружање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доставе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података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обављају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извршне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функције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одговорна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органу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управе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свакодневно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управљање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субјектом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укључујући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спровођење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политика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вези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дистрибуцијом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производа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клијентима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стране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запослених</w:t>
      </w:r>
      <w:r w:rsidR="00383B18" w:rsidRPr="00592A30">
        <w:rPr>
          <w:rFonts w:ascii="Times New Roman" w:eastAsia="Times New Roman" w:hAnsi="Times New Roman" w:cs="Times New Roman"/>
          <w:sz w:val="24"/>
          <w:szCs w:val="24"/>
          <w:lang w:val="sr-Cyrl-CS"/>
        </w:rPr>
        <w:t>;</w:t>
      </w:r>
    </w:p>
    <w:p w14:paraId="3E2F68D2" w14:textId="7C09FBB0"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48</w:t>
      </w:r>
      <w:r w:rsidR="00383B18" w:rsidRPr="00592A30">
        <w:rPr>
          <w:rFonts w:ascii="Times New Roman" w:eastAsia="Times New Roman" w:hAnsi="Times New Roman" w:cs="Times New Roman"/>
          <w:sz w:val="24"/>
          <w:szCs w:val="24"/>
          <w:lang w:val="sr-Cyrl-CS"/>
        </w:rPr>
        <w:t xml:space="preserve">) </w:t>
      </w:r>
      <w:r w:rsidR="002C6A7B" w:rsidRPr="00592A30">
        <w:rPr>
          <w:rFonts w:ascii="Times New Roman" w:hAnsi="Times New Roman" w:cs="Times New Roman"/>
          <w:b/>
          <w:bCs/>
          <w:sz w:val="24"/>
          <w:szCs w:val="24"/>
          <w:lang w:val="sr-Cyrl-CS"/>
        </w:rPr>
        <w:t>трговање за сопствени рачун</w:t>
      </w:r>
      <w:r w:rsidR="002C6A7B" w:rsidRPr="00592A30">
        <w:rPr>
          <w:rFonts w:ascii="Times New Roman" w:hAnsi="Times New Roman" w:cs="Times New Roman"/>
          <w:sz w:val="24"/>
          <w:szCs w:val="24"/>
          <w:lang w:val="sr-Cyrl-CS"/>
        </w:rPr>
        <w:t xml:space="preserve"> </w:t>
      </w:r>
      <w:r w:rsidR="002C6A7B" w:rsidRPr="00592A30">
        <w:rPr>
          <w:rFonts w:ascii="Times New Roman" w:hAnsi="Times New Roman" w:cs="Times New Roman"/>
          <w:b/>
          <w:bCs/>
          <w:sz w:val="24"/>
          <w:szCs w:val="24"/>
          <w:lang w:val="sr-Cyrl-CS"/>
        </w:rPr>
        <w:t>упаривањем налога</w:t>
      </w:r>
      <w:r w:rsidR="002C6A7B" w:rsidRPr="00592A30">
        <w:rPr>
          <w:rFonts w:ascii="Times New Roman" w:hAnsi="Times New Roman" w:cs="Times New Roman"/>
          <w:sz w:val="24"/>
          <w:szCs w:val="24"/>
          <w:lang w:val="sr-Cyrl-CS"/>
        </w:rPr>
        <w:t xml:space="preserve"> је трансакција код које се посредник поставља између купца и продавца нa нaчин дa приликoм  извршења трансакције никада није изложен тржишном ризику, при чему се извршење посла за обе стране дешава истовремено, а трансакција закључује по цени по којој посредник не остварује ни добит ни губитак, изузев раније уговорене провизије или накнаде за трансакцију</w:t>
      </w:r>
      <w:r w:rsidR="00383B18" w:rsidRPr="00592A30">
        <w:rPr>
          <w:rFonts w:ascii="Times New Roman" w:eastAsia="Times New Roman" w:hAnsi="Times New Roman" w:cs="Times New Roman"/>
          <w:sz w:val="24"/>
          <w:szCs w:val="24"/>
          <w:lang w:val="sr-Cyrl-CS"/>
        </w:rPr>
        <w:t>;</w:t>
      </w:r>
    </w:p>
    <w:p w14:paraId="3BD50D77" w14:textId="4269D324"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49</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алгоритамско</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компјутерски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алгоритам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аутоматски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одређује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појединачне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параметре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налога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што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одлука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покрене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поступак</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извршења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налога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време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извршења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налога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цена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lastRenderedPageBreak/>
        <w:t>количина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налога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начин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управљања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налогом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пријему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ограниченом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без</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људске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интервенције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Алгоритамско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системе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користе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искључиво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усмеравање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налога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више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места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обраду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налога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без</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одређивања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параметара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потврду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налога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обраду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извршених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трансакција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након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трговања</w:t>
      </w:r>
      <w:r w:rsidR="00383B18" w:rsidRPr="00592A30">
        <w:rPr>
          <w:rFonts w:ascii="Times New Roman" w:eastAsia="Times New Roman" w:hAnsi="Times New Roman" w:cs="Times New Roman"/>
          <w:sz w:val="24"/>
          <w:szCs w:val="24"/>
          <w:lang w:val="sr-Cyrl-CS"/>
        </w:rPr>
        <w:t>;</w:t>
      </w:r>
    </w:p>
    <w:p w14:paraId="77726B83" w14:textId="70D5E5B1"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50</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техника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високофреквентног</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алгоритамског</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трговања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техника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алгоритамског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карактерише</w:t>
      </w:r>
      <w:r w:rsidR="00383B18" w:rsidRPr="00592A30">
        <w:rPr>
          <w:rFonts w:ascii="Times New Roman" w:eastAsia="Times New Roman" w:hAnsi="Times New Roman" w:cs="Times New Roman"/>
          <w:sz w:val="24"/>
          <w:szCs w:val="24"/>
          <w:lang w:val="sr-Cyrl-CS"/>
        </w:rPr>
        <w:t>:</w:t>
      </w:r>
    </w:p>
    <w:p w14:paraId="7B938642"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0C2017" w:rsidRPr="00592A30">
        <w:rPr>
          <w:rFonts w:ascii="Times New Roman" w:eastAsia="Times New Roman" w:hAnsi="Times New Roman" w:cs="Times New Roman"/>
          <w:sz w:val="24"/>
          <w:szCs w:val="24"/>
          <w:lang w:val="sr-Cyrl-CS"/>
        </w:rPr>
        <w:t>инфраструктура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намењена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томе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најмању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могућу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меру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сведу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мрежна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кашњења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укључујући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барем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једну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следећих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алгоритамских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могућности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уноса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налога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колокацију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чување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датотека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серверу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непосредној</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близини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брз</w:t>
      </w:r>
      <w:r w:rsidRPr="00592A30">
        <w:rPr>
          <w:rFonts w:ascii="Times New Roman" w:eastAsia="Times New Roman" w:hAnsi="Times New Roman" w:cs="Times New Roman"/>
          <w:sz w:val="24"/>
          <w:szCs w:val="24"/>
          <w:lang w:val="sr-Cyrl-CS"/>
        </w:rPr>
        <w:t xml:space="preserve"> </w:t>
      </w:r>
      <w:r w:rsidR="00166FA3" w:rsidRPr="00592A30">
        <w:rPr>
          <w:rFonts w:ascii="Times New Roman" w:eastAsia="Times New Roman" w:hAnsi="Times New Roman" w:cs="Times New Roman"/>
          <w:b/>
          <w:bCs/>
          <w:sz w:val="24"/>
          <w:szCs w:val="24"/>
          <w:lang w:val="sr-Cyrl-CS"/>
        </w:rPr>
        <w:t>директан</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електронски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приступ</w:t>
      </w:r>
      <w:r w:rsidRPr="00592A30">
        <w:rPr>
          <w:rFonts w:ascii="Times New Roman" w:eastAsia="Times New Roman" w:hAnsi="Times New Roman" w:cs="Times New Roman"/>
          <w:sz w:val="24"/>
          <w:szCs w:val="24"/>
          <w:lang w:val="sr-Cyrl-CS"/>
        </w:rPr>
        <w:t>;</w:t>
      </w:r>
    </w:p>
    <w:p w14:paraId="659293FA"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системско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покретање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поступка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давања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усмеравање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извршавање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налога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без</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људске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интервенције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појединачне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трансакције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налоге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p>
    <w:p w14:paraId="4343BD5B"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w:t>
      </w:r>
      <w:r w:rsidR="000C2017" w:rsidRPr="00592A30">
        <w:rPr>
          <w:rFonts w:ascii="Times New Roman" w:eastAsia="Times New Roman" w:hAnsi="Times New Roman" w:cs="Times New Roman"/>
          <w:sz w:val="24"/>
          <w:szCs w:val="24"/>
          <w:lang w:val="sr-Cyrl-CS"/>
        </w:rPr>
        <w:t>висок</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број</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порука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дневном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нивоу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представљају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налоге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понуде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отказивања</w:t>
      </w:r>
      <w:r w:rsidRPr="00592A30">
        <w:rPr>
          <w:rFonts w:ascii="Times New Roman" w:eastAsia="Times New Roman" w:hAnsi="Times New Roman" w:cs="Times New Roman"/>
          <w:sz w:val="24"/>
          <w:szCs w:val="24"/>
          <w:lang w:val="sr-Cyrl-CS"/>
        </w:rPr>
        <w:t>;</w:t>
      </w:r>
    </w:p>
    <w:p w14:paraId="18C4163E" w14:textId="135AC5CB"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51</w:t>
      </w:r>
      <w:r w:rsidR="00383B18" w:rsidRPr="00592A30">
        <w:rPr>
          <w:rFonts w:ascii="Times New Roman" w:eastAsia="Times New Roman" w:hAnsi="Times New Roman" w:cs="Times New Roman"/>
          <w:sz w:val="24"/>
          <w:szCs w:val="24"/>
          <w:lang w:val="sr-Cyrl-CS"/>
        </w:rPr>
        <w:t xml:space="preserve">) </w:t>
      </w:r>
      <w:r w:rsidR="00FD447E" w:rsidRPr="00592A30">
        <w:rPr>
          <w:rFonts w:ascii="Times New Roman" w:eastAsia="Times New Roman" w:hAnsi="Times New Roman" w:cs="Times New Roman"/>
          <w:b/>
          <w:bCs/>
          <w:sz w:val="24"/>
          <w:szCs w:val="24"/>
          <w:lang w:val="sr-Cyrl-CS"/>
        </w:rPr>
        <w:t xml:space="preserve">директан </w:t>
      </w:r>
      <w:r w:rsidR="000C2017" w:rsidRPr="00592A30">
        <w:rPr>
          <w:rFonts w:ascii="Times New Roman" w:eastAsia="Times New Roman" w:hAnsi="Times New Roman" w:cs="Times New Roman"/>
          <w:b/>
          <w:bCs/>
          <w:sz w:val="24"/>
          <w:szCs w:val="24"/>
          <w:lang w:val="sr-Cyrl-CS"/>
        </w:rPr>
        <w:t>електронски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приступ</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механизам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коме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учесник</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клијент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места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дозвољава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одређеном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користи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своју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идентификациону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ознаку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могло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електронским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путем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шаље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налоге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непосредно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место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механизме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w:t>
      </w:r>
      <w:r w:rsidR="009D36B6"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користи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инфраструктуру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учесника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клијента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било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систем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повезивања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учесник</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клијент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користи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пренос</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налога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непосредан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приступ</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механизме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користи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инфраструктуру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спонзорисани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приступ</w:t>
      </w:r>
      <w:r w:rsidR="00383B18" w:rsidRPr="00592A30">
        <w:rPr>
          <w:rFonts w:ascii="Times New Roman" w:eastAsia="Times New Roman" w:hAnsi="Times New Roman" w:cs="Times New Roman"/>
          <w:sz w:val="24"/>
          <w:szCs w:val="24"/>
          <w:lang w:val="sr-Cyrl-CS"/>
        </w:rPr>
        <w:t>);</w:t>
      </w:r>
    </w:p>
    <w:p w14:paraId="3595F542" w14:textId="2F0653CA"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52</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унакрсна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продаја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заједно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производом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склопу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пакета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услов</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тај</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пакет</w:t>
      </w:r>
      <w:r w:rsidR="00383B18" w:rsidRPr="00592A30">
        <w:rPr>
          <w:rFonts w:ascii="Times New Roman" w:eastAsia="Times New Roman" w:hAnsi="Times New Roman" w:cs="Times New Roman"/>
          <w:sz w:val="24"/>
          <w:szCs w:val="24"/>
          <w:lang w:val="sr-Cyrl-CS"/>
        </w:rPr>
        <w:t>; </w:t>
      </w:r>
    </w:p>
    <w:p w14:paraId="54EEA94F" w14:textId="20C94074"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53</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структурирани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депозит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депозит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смислу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уређује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осигурање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депозита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главница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целости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плаћа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доспећу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камата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премија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исплаћује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подлеже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ризику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зависности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формуле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узима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обзир</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факторе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што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w:t>
      </w:r>
    </w:p>
    <w:p w14:paraId="62E22EB6" w14:textId="3732C84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0C2017" w:rsidRPr="00592A30">
        <w:rPr>
          <w:rFonts w:ascii="Times New Roman" w:eastAsia="Times New Roman" w:hAnsi="Times New Roman" w:cs="Times New Roman"/>
          <w:sz w:val="24"/>
          <w:szCs w:val="24"/>
          <w:lang w:val="sr-Cyrl-CS"/>
        </w:rPr>
        <w:t>индекс</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комбинација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индекса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искључујући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депозите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променљивом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каматном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стопом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чији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поврат</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непосредно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повезан</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индексом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каматне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стопе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попут</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Еурибора</w:t>
      </w:r>
      <w:r w:rsidRPr="00592A30">
        <w:rPr>
          <w:rFonts w:ascii="Times New Roman" w:eastAsia="Times New Roman" w:hAnsi="Times New Roman" w:cs="Times New Roman"/>
          <w:sz w:val="24"/>
          <w:szCs w:val="24"/>
          <w:lang w:val="sr-Cyrl-CS"/>
        </w:rPr>
        <w:t>,</w:t>
      </w:r>
    </w:p>
    <w:p w14:paraId="1A26F55B" w14:textId="323A1898"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финансијски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комбинација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009D36B6"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w:t>
      </w:r>
    </w:p>
    <w:p w14:paraId="639F537D" w14:textId="79CE6006"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w:t>
      </w:r>
      <w:r w:rsidR="000C2017" w:rsidRPr="00592A30">
        <w:rPr>
          <w:rFonts w:ascii="Times New Roman" w:eastAsia="Times New Roman" w:hAnsi="Times New Roman" w:cs="Times New Roman"/>
          <w:sz w:val="24"/>
          <w:szCs w:val="24"/>
          <w:lang w:val="sr-Cyrl-CS"/>
        </w:rPr>
        <w:t>роба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комбинација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робе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материјална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нематеријална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имовина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незамењивог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карактера</w:t>
      </w:r>
      <w:r w:rsidR="009D36B6"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w:t>
      </w:r>
    </w:p>
    <w:p w14:paraId="3108DE33" w14:textId="66913EE4" w:rsidR="009801F7" w:rsidRPr="00592A30" w:rsidRDefault="00383B18" w:rsidP="00595F59">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(4) </w:t>
      </w:r>
      <w:r w:rsidR="000C2017" w:rsidRPr="00592A30">
        <w:rPr>
          <w:rFonts w:ascii="Times New Roman" w:eastAsia="Times New Roman" w:hAnsi="Times New Roman" w:cs="Times New Roman"/>
          <w:sz w:val="24"/>
          <w:szCs w:val="24"/>
          <w:lang w:val="sr-Cyrl-CS"/>
        </w:rPr>
        <w:t>девизни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курс</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комбинација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девизних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курсева</w:t>
      </w:r>
      <w:r w:rsidRPr="00592A30">
        <w:rPr>
          <w:rFonts w:ascii="Times New Roman" w:eastAsia="Times New Roman" w:hAnsi="Times New Roman" w:cs="Times New Roman"/>
          <w:sz w:val="24"/>
          <w:szCs w:val="24"/>
          <w:lang w:val="sr-Cyrl-CS"/>
        </w:rPr>
        <w:t>;</w:t>
      </w:r>
    </w:p>
    <w:p w14:paraId="6AED1658" w14:textId="63BA7456" w:rsidR="00AA4D7D"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54</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хартије</w:t>
      </w:r>
      <w:r w:rsidR="00AA4D7D"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од</w:t>
      </w:r>
      <w:r w:rsidR="00AA4D7D"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вредности</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AA4D7D" w:rsidRPr="00592A30">
        <w:rPr>
          <w:rFonts w:ascii="Times New Roman" w:eastAsia="Times New Roman" w:hAnsi="Times New Roman" w:cs="Times New Roman"/>
          <w:sz w:val="24"/>
          <w:szCs w:val="24"/>
          <w:lang w:val="sr-Cyrl-CS"/>
        </w:rPr>
        <w:t>:</w:t>
      </w:r>
    </w:p>
    <w:p w14:paraId="247F0E67" w14:textId="66FF7276" w:rsidR="00AA4D7D" w:rsidRPr="00592A30" w:rsidRDefault="00AA4D7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B87E2A" w:rsidRPr="00592A30">
        <w:rPr>
          <w:rFonts w:ascii="Times New Roman" w:eastAsia="Times New Roman" w:hAnsi="Times New Roman" w:cs="Times New Roman"/>
          <w:sz w:val="24"/>
          <w:szCs w:val="24"/>
          <w:lang w:val="sr-Cyrl-CS"/>
        </w:rPr>
        <w:t>у смислу Главe XII овог закона</w:t>
      </w:r>
      <w:r w:rsidRPr="00592A30">
        <w:rPr>
          <w:rFonts w:ascii="Times New Roman" w:eastAsia="Times New Roman" w:hAnsi="Times New Roman" w:cs="Times New Roman"/>
          <w:sz w:val="24"/>
          <w:szCs w:val="24"/>
          <w:lang w:val="sr-Cyrl-CS"/>
        </w:rPr>
        <w:t>: </w:t>
      </w:r>
    </w:p>
    <w:p w14:paraId="39585691" w14:textId="77777777" w:rsidR="00AA4D7D" w:rsidRPr="00592A30" w:rsidRDefault="00AA4D7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еквивалентне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акцијама</w:t>
      </w:r>
      <w:r w:rsidRPr="00592A30">
        <w:rPr>
          <w:rFonts w:ascii="Times New Roman" w:eastAsia="Times New Roman" w:hAnsi="Times New Roman" w:cs="Times New Roman"/>
          <w:sz w:val="24"/>
          <w:szCs w:val="24"/>
          <w:lang w:val="sr-Cyrl-CS"/>
        </w:rPr>
        <w:t>;</w:t>
      </w:r>
    </w:p>
    <w:p w14:paraId="0CFDC7A7" w14:textId="77777777" w:rsidR="00AA4D7D" w:rsidRPr="00592A30" w:rsidRDefault="00AA4D7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обвезнице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облици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секјуритизованог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дуга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p>
    <w:p w14:paraId="7EE11660" w14:textId="77777777" w:rsidR="00AA4D7D" w:rsidRPr="00592A30" w:rsidRDefault="00AA4D7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секјуритизовани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дуг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могуће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заменити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еквивалентне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акцијама</w:t>
      </w:r>
      <w:r w:rsidRPr="00592A30">
        <w:rPr>
          <w:rFonts w:ascii="Times New Roman" w:eastAsia="Times New Roman" w:hAnsi="Times New Roman" w:cs="Times New Roman"/>
          <w:sz w:val="24"/>
          <w:szCs w:val="24"/>
          <w:lang w:val="sr-Cyrl-CS"/>
        </w:rPr>
        <w:t>;</w:t>
      </w:r>
    </w:p>
    <w:p w14:paraId="1C24505F" w14:textId="614066D4" w:rsidR="00AA4D7D" w:rsidRPr="00592A30" w:rsidRDefault="00AA4D7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B87E2A" w:rsidRPr="00592A30">
        <w:rPr>
          <w:rFonts w:ascii="Times New Roman" w:eastAsia="Times New Roman" w:hAnsi="Times New Roman" w:cs="Times New Roman"/>
          <w:sz w:val="24"/>
          <w:szCs w:val="24"/>
          <w:lang w:val="sr-Cyrl-CS"/>
        </w:rPr>
        <w:t>у смислу Главe IV овог закона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преносиве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тачке</w:t>
      </w:r>
      <w:r w:rsidRPr="00592A30">
        <w:rPr>
          <w:rFonts w:ascii="Times New Roman" w:eastAsia="Times New Roman" w:hAnsi="Times New Roman" w:cs="Times New Roman"/>
          <w:sz w:val="24"/>
          <w:szCs w:val="24"/>
          <w:lang w:val="sr-Cyrl-CS"/>
        </w:rPr>
        <w:t xml:space="preserve"> </w:t>
      </w:r>
      <w:r w:rsidR="00531DA0" w:rsidRPr="00592A30">
        <w:rPr>
          <w:rFonts w:ascii="Times New Roman" w:eastAsia="Times New Roman" w:hAnsi="Times New Roman" w:cs="Times New Roman"/>
          <w:sz w:val="24"/>
          <w:szCs w:val="24"/>
          <w:lang w:val="sr-Cyrl-CS"/>
        </w:rPr>
        <w:t>55)</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става</w:t>
      </w:r>
      <w:r w:rsidR="009D36B6"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уз</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изузетак</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новца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тачке</w:t>
      </w:r>
      <w:r w:rsidRPr="00592A30">
        <w:rPr>
          <w:rFonts w:ascii="Times New Roman" w:eastAsia="Times New Roman" w:hAnsi="Times New Roman" w:cs="Times New Roman"/>
          <w:sz w:val="24"/>
          <w:szCs w:val="24"/>
          <w:lang w:val="sr-Cyrl-CS"/>
        </w:rPr>
        <w:t xml:space="preserve"> </w:t>
      </w:r>
      <w:r w:rsidR="00531DA0" w:rsidRPr="00592A30">
        <w:rPr>
          <w:rFonts w:ascii="Times New Roman" w:eastAsia="Times New Roman" w:hAnsi="Times New Roman" w:cs="Times New Roman"/>
          <w:sz w:val="24"/>
          <w:szCs w:val="24"/>
          <w:lang w:val="sr-Cyrl-CS"/>
        </w:rPr>
        <w:t>21</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става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чији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рок</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доспећа</w:t>
      </w:r>
      <w:r w:rsidRPr="00592A30">
        <w:rPr>
          <w:rFonts w:ascii="Times New Roman" w:eastAsia="Times New Roman" w:hAnsi="Times New Roman" w:cs="Times New Roman"/>
          <w:sz w:val="24"/>
          <w:szCs w:val="24"/>
          <w:lang w:val="sr-Cyrl-CS"/>
        </w:rPr>
        <w:t xml:space="preserve"> </w:t>
      </w:r>
      <w:r w:rsidR="009D36B6" w:rsidRPr="00592A30">
        <w:rPr>
          <w:rFonts w:ascii="Times New Roman" w:eastAsia="Times New Roman" w:hAnsi="Times New Roman" w:cs="Times New Roman"/>
          <w:sz w:val="24"/>
          <w:szCs w:val="24"/>
          <w:lang w:val="sr-Cyrl-CS"/>
        </w:rPr>
        <w:t xml:space="preserve">краћи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12 </w:t>
      </w:r>
      <w:r w:rsidR="000C2017" w:rsidRPr="00592A30">
        <w:rPr>
          <w:rFonts w:ascii="Times New Roman" w:eastAsia="Times New Roman" w:hAnsi="Times New Roman" w:cs="Times New Roman"/>
          <w:sz w:val="24"/>
          <w:szCs w:val="24"/>
          <w:lang w:val="sr-Cyrl-CS"/>
        </w:rPr>
        <w:t>месеци</w:t>
      </w:r>
      <w:r w:rsidRPr="00592A30">
        <w:rPr>
          <w:rFonts w:ascii="Times New Roman" w:eastAsia="Times New Roman" w:hAnsi="Times New Roman" w:cs="Times New Roman"/>
          <w:sz w:val="24"/>
          <w:szCs w:val="24"/>
          <w:lang w:val="sr-Cyrl-CS"/>
        </w:rPr>
        <w:t>; </w:t>
      </w:r>
    </w:p>
    <w:p w14:paraId="382C0AC7" w14:textId="25C52E64" w:rsidR="00383B18" w:rsidRPr="00592A30" w:rsidRDefault="00AA4D7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lastRenderedPageBreak/>
        <w:t xml:space="preserve">(3) </w:t>
      </w:r>
      <w:r w:rsidR="00B87E2A" w:rsidRPr="00592A30">
        <w:rPr>
          <w:rFonts w:ascii="Times New Roman" w:eastAsia="Times New Roman" w:hAnsi="Times New Roman" w:cs="Times New Roman"/>
          <w:sz w:val="24"/>
          <w:szCs w:val="24"/>
          <w:lang w:val="sr-Cyrl-CS"/>
        </w:rPr>
        <w:t>у смислу Главe XIII и система за салдирање хартија од вредности: финансијски инструменти из тачке 19) овог става</w:t>
      </w:r>
      <w:r w:rsidR="009D36B6" w:rsidRPr="00592A30">
        <w:rPr>
          <w:rFonts w:ascii="Times New Roman" w:eastAsia="Times New Roman" w:hAnsi="Times New Roman" w:cs="Times New Roman"/>
          <w:sz w:val="24"/>
          <w:szCs w:val="24"/>
          <w:lang w:val="sr-Cyrl-CS"/>
        </w:rPr>
        <w:t>;</w:t>
      </w:r>
    </w:p>
    <w:p w14:paraId="0CA64BF6" w14:textId="030DEB0D"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55</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преносиве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хартије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од</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врсте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може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00C83491"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C83491"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тргује</w:t>
      </w:r>
      <w:r w:rsidR="00C83491"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капитала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изузев</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плаћања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што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нарочито</w:t>
      </w:r>
      <w:r w:rsidR="00383B18" w:rsidRPr="00592A30">
        <w:rPr>
          <w:rFonts w:ascii="Times New Roman" w:eastAsia="Times New Roman" w:hAnsi="Times New Roman" w:cs="Times New Roman"/>
          <w:sz w:val="24"/>
          <w:szCs w:val="24"/>
          <w:lang w:val="sr-Cyrl-CS"/>
        </w:rPr>
        <w:t>:</w:t>
      </w:r>
    </w:p>
    <w:p w14:paraId="62BCE3C6" w14:textId="6D5C5755"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0C2017" w:rsidRPr="00592A30">
        <w:rPr>
          <w:rFonts w:ascii="Times New Roman" w:eastAsia="Times New Roman" w:hAnsi="Times New Roman" w:cs="Times New Roman"/>
          <w:sz w:val="24"/>
          <w:szCs w:val="24"/>
          <w:lang w:val="sr-Cyrl-CS"/>
        </w:rPr>
        <w:t>акције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друштава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еквивалентне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акцијама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друштава</w:t>
      </w:r>
      <w:r w:rsidR="0063577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субјеката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депозитне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потврде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акције</w:t>
      </w:r>
      <w:r w:rsidRPr="00592A30">
        <w:rPr>
          <w:rFonts w:ascii="Times New Roman" w:eastAsia="Times New Roman" w:hAnsi="Times New Roman" w:cs="Times New Roman"/>
          <w:sz w:val="24"/>
          <w:szCs w:val="24"/>
          <w:lang w:val="sr-Cyrl-CS"/>
        </w:rPr>
        <w:t>;</w:t>
      </w:r>
    </w:p>
    <w:p w14:paraId="037B00BE"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обвезнице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облици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секјуритизованог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дуга</w:t>
      </w:r>
      <w:r w:rsidRPr="00592A30">
        <w:rPr>
          <w:rFonts w:ascii="Times New Roman" w:eastAsia="Times New Roman" w:hAnsi="Times New Roman" w:cs="Times New Roman"/>
          <w:sz w:val="24"/>
          <w:szCs w:val="24"/>
          <w:lang w:val="sr-Cyrl-CS"/>
        </w:rPr>
        <w:t xml:space="preserve">, </w:t>
      </w:r>
      <w:r w:rsidR="00AE299F" w:rsidRPr="00592A30">
        <w:rPr>
          <w:rFonts w:ascii="Times New Roman" w:eastAsia="Times New Roman" w:hAnsi="Times New Roman" w:cs="Times New Roman"/>
          <w:sz w:val="24"/>
          <w:szCs w:val="24"/>
          <w:lang w:val="sr-Cyrl-CS"/>
        </w:rPr>
        <w:t>укључујући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депозитне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потврде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w:t>
      </w:r>
    </w:p>
    <w:p w14:paraId="20D83C63" w14:textId="77777777" w:rsidR="00AA4D7D"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w:t>
      </w:r>
      <w:r w:rsidR="000C2017" w:rsidRPr="00592A30">
        <w:rPr>
          <w:rFonts w:ascii="Times New Roman" w:eastAsia="Times New Roman" w:hAnsi="Times New Roman" w:cs="Times New Roman"/>
          <w:sz w:val="24"/>
          <w:szCs w:val="24"/>
          <w:lang w:val="sr-Cyrl-CS"/>
        </w:rPr>
        <w:t>све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стицање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продају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таквих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преносивих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E5439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намирују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новцу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чији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износ</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утврђује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основу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преносивих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валута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каматних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стопа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приноса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робе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индекса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одредивих</w:t>
      </w:r>
      <w:r w:rsidR="00E5439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w:t>
      </w:r>
    </w:p>
    <w:p w14:paraId="229160C2" w14:textId="47FF031A" w:rsidR="00AA4D7D"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56</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власничке</w:t>
      </w:r>
      <w:r w:rsidR="00AA4D7D"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хартије</w:t>
      </w:r>
      <w:r w:rsidR="00AA4D7D"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од</w:t>
      </w:r>
      <w:r w:rsidR="00AA4D7D"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вредности</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акције</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друге</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преносиве</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истоветне</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акцијама</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друштава</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представљају</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учешће</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капиталу</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као</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друге</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врсте</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преносивих</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AA4D7D" w:rsidRPr="00592A30">
        <w:rPr>
          <w:rFonts w:ascii="Times New Roman" w:eastAsia="Times New Roman" w:hAnsi="Times New Roman" w:cs="Times New Roman"/>
          <w:sz w:val="24"/>
          <w:szCs w:val="24"/>
          <w:lang w:val="sr-Cyrl-CS"/>
        </w:rPr>
        <w:t xml:space="preserve"> </w:t>
      </w:r>
      <w:r w:rsidR="00B6477F" w:rsidRPr="00592A30">
        <w:rPr>
          <w:rFonts w:ascii="Times New Roman" w:eastAsia="Times New Roman" w:hAnsi="Times New Roman" w:cs="Times New Roman"/>
          <w:sz w:val="24"/>
          <w:szCs w:val="24"/>
          <w:lang w:val="sr-Cyrl-CS"/>
        </w:rPr>
        <w:t>које дају право на</w:t>
      </w:r>
      <w:r w:rsidR="00640C6C" w:rsidRPr="00592A30">
        <w:rPr>
          <w:rFonts w:ascii="Times New Roman" w:eastAsia="Times New Roman" w:hAnsi="Times New Roman" w:cs="Times New Roman"/>
          <w:sz w:val="24"/>
          <w:szCs w:val="24"/>
          <w:lang w:val="sr-Cyrl-CS"/>
        </w:rPr>
        <w:t xml:space="preserve"> </w:t>
      </w:r>
      <w:r w:rsidR="00B6477F" w:rsidRPr="00592A30">
        <w:rPr>
          <w:rFonts w:ascii="Times New Roman" w:eastAsia="Times New Roman" w:hAnsi="Times New Roman" w:cs="Times New Roman"/>
          <w:sz w:val="24"/>
          <w:szCs w:val="24"/>
          <w:lang w:val="sr-Cyrl-CS"/>
        </w:rPr>
        <w:t>стицање</w:t>
      </w:r>
      <w:r w:rsidR="00AA4D7D" w:rsidRPr="00592A30">
        <w:rPr>
          <w:rFonts w:ascii="Times New Roman" w:eastAsia="Times New Roman" w:hAnsi="Times New Roman" w:cs="Times New Roman"/>
          <w:sz w:val="24"/>
          <w:szCs w:val="24"/>
          <w:lang w:val="sr-Cyrl-CS"/>
        </w:rPr>
        <w:t xml:space="preserve"> </w:t>
      </w:r>
      <w:r w:rsidR="00B6477F" w:rsidRPr="00592A30">
        <w:rPr>
          <w:rFonts w:ascii="Times New Roman" w:eastAsia="Times New Roman" w:hAnsi="Times New Roman" w:cs="Times New Roman"/>
          <w:sz w:val="24"/>
          <w:szCs w:val="24"/>
          <w:lang w:val="sr-Cyrl-CS"/>
        </w:rPr>
        <w:t>наведен</w:t>
      </w:r>
      <w:r w:rsidR="000C2017" w:rsidRPr="00592A30">
        <w:rPr>
          <w:rFonts w:ascii="Times New Roman" w:eastAsia="Times New Roman" w:hAnsi="Times New Roman" w:cs="Times New Roman"/>
          <w:sz w:val="24"/>
          <w:szCs w:val="24"/>
          <w:lang w:val="sr-Cyrl-CS"/>
        </w:rPr>
        <w:t>их</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као</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последица</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њихове</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конверзије</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AA4D7D" w:rsidRPr="00592A30">
        <w:rPr>
          <w:rFonts w:ascii="Times New Roman" w:eastAsia="Times New Roman" w:hAnsi="Times New Roman" w:cs="Times New Roman"/>
          <w:sz w:val="24"/>
          <w:szCs w:val="24"/>
          <w:lang w:val="sr-Cyrl-CS"/>
        </w:rPr>
        <w:t xml:space="preserve"> </w:t>
      </w:r>
      <w:r w:rsidR="00B6477F" w:rsidRPr="00592A30">
        <w:rPr>
          <w:rFonts w:ascii="Times New Roman" w:eastAsia="Times New Roman" w:hAnsi="Times New Roman" w:cs="Times New Roman"/>
          <w:sz w:val="24"/>
          <w:szCs w:val="24"/>
          <w:lang w:val="sr-Cyrl-CS"/>
        </w:rPr>
        <w:t>остваривања</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права</w:t>
      </w:r>
      <w:r w:rsidR="00AA4D7D" w:rsidRPr="00592A30">
        <w:rPr>
          <w:rFonts w:ascii="Times New Roman" w:eastAsia="Times New Roman" w:hAnsi="Times New Roman" w:cs="Times New Roman"/>
          <w:sz w:val="24"/>
          <w:szCs w:val="24"/>
          <w:lang w:val="sr-Cyrl-CS"/>
        </w:rPr>
        <w:t xml:space="preserve"> </w:t>
      </w:r>
      <w:r w:rsidR="00B6477F" w:rsidRPr="00592A30">
        <w:rPr>
          <w:rFonts w:ascii="Times New Roman" w:eastAsia="Times New Roman" w:hAnsi="Times New Roman" w:cs="Times New Roman"/>
          <w:sz w:val="24"/>
          <w:szCs w:val="24"/>
          <w:lang w:val="sr-Cyrl-CS"/>
        </w:rPr>
        <w:t>их тих хартија од вредности</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условом</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другоспоменуте</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издаје</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издавалац</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основних</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акција</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припада</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групи</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тог</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издаваоца</w:t>
      </w:r>
      <w:r w:rsidR="00AA4D7D" w:rsidRPr="00592A30">
        <w:rPr>
          <w:rFonts w:ascii="Times New Roman" w:eastAsia="Times New Roman" w:hAnsi="Times New Roman" w:cs="Times New Roman"/>
          <w:sz w:val="24"/>
          <w:szCs w:val="24"/>
          <w:lang w:val="sr-Cyrl-CS"/>
        </w:rPr>
        <w:t>;</w:t>
      </w:r>
    </w:p>
    <w:p w14:paraId="3E39AE32" w14:textId="1D26CAD3"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57</w:t>
      </w:r>
      <w:r w:rsidR="00804842" w:rsidRPr="00592A30">
        <w:rPr>
          <w:rFonts w:ascii="Times New Roman" w:eastAsia="Times New Roman" w:hAnsi="Times New Roman" w:cs="Times New Roman"/>
          <w:sz w:val="24"/>
          <w:szCs w:val="24"/>
          <w:lang w:val="sr-Cyrl-CS"/>
        </w:rPr>
        <w:t>)</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sz w:val="24"/>
          <w:szCs w:val="24"/>
          <w:lang w:val="sr-Cyrl-CS"/>
        </w:rPr>
        <w:t>невласничке</w:t>
      </w:r>
      <w:r w:rsidR="006A1FAC" w:rsidRPr="00592A30">
        <w:rPr>
          <w:rFonts w:ascii="Times New Roman" w:eastAsia="Times New Roman" w:hAnsi="Times New Roman" w:cs="Times New Roman"/>
          <w:b/>
          <w:sz w:val="24"/>
          <w:szCs w:val="24"/>
          <w:lang w:val="sr-Cyrl-CS"/>
        </w:rPr>
        <w:t xml:space="preserve"> </w:t>
      </w:r>
      <w:r w:rsidR="000C2017" w:rsidRPr="00592A30">
        <w:rPr>
          <w:rFonts w:ascii="Times New Roman" w:eastAsia="Times New Roman" w:hAnsi="Times New Roman" w:cs="Times New Roman"/>
          <w:b/>
          <w:sz w:val="24"/>
          <w:szCs w:val="24"/>
          <w:lang w:val="sr-Cyrl-CS"/>
        </w:rPr>
        <w:t>хартије</w:t>
      </w:r>
      <w:r w:rsidR="00AA4D7D" w:rsidRPr="00592A30">
        <w:rPr>
          <w:rFonts w:ascii="Times New Roman" w:eastAsia="Times New Roman" w:hAnsi="Times New Roman" w:cs="Times New Roman"/>
          <w:b/>
          <w:sz w:val="24"/>
          <w:szCs w:val="24"/>
          <w:lang w:val="sr-Cyrl-CS"/>
        </w:rPr>
        <w:t xml:space="preserve"> </w:t>
      </w:r>
      <w:r w:rsidR="000C2017" w:rsidRPr="00592A30">
        <w:rPr>
          <w:rFonts w:ascii="Times New Roman" w:eastAsia="Times New Roman" w:hAnsi="Times New Roman" w:cs="Times New Roman"/>
          <w:b/>
          <w:sz w:val="24"/>
          <w:szCs w:val="24"/>
          <w:lang w:val="sr-Cyrl-CS"/>
        </w:rPr>
        <w:t>од</w:t>
      </w:r>
      <w:r w:rsidR="00AA4D7D" w:rsidRPr="00592A30">
        <w:rPr>
          <w:rFonts w:ascii="Times New Roman" w:eastAsia="Times New Roman" w:hAnsi="Times New Roman" w:cs="Times New Roman"/>
          <w:b/>
          <w:sz w:val="24"/>
          <w:szCs w:val="24"/>
          <w:lang w:val="sr-Cyrl-CS"/>
        </w:rPr>
        <w:t xml:space="preserve"> </w:t>
      </w:r>
      <w:r w:rsidR="000C2017" w:rsidRPr="00592A30">
        <w:rPr>
          <w:rFonts w:ascii="Times New Roman" w:eastAsia="Times New Roman" w:hAnsi="Times New Roman" w:cs="Times New Roman"/>
          <w:b/>
          <w:sz w:val="24"/>
          <w:szCs w:val="24"/>
          <w:lang w:val="sr-Cyrl-CS"/>
        </w:rPr>
        <w:t>вредности</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све</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нису</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власничке</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804842" w:rsidRPr="00592A30">
        <w:rPr>
          <w:rFonts w:ascii="Times New Roman" w:eastAsia="Times New Roman" w:hAnsi="Times New Roman" w:cs="Times New Roman"/>
          <w:sz w:val="24"/>
          <w:szCs w:val="24"/>
          <w:lang w:val="sr-Cyrl-CS"/>
        </w:rPr>
        <w:t>;</w:t>
      </w:r>
    </w:p>
    <w:p w14:paraId="45DC8516" w14:textId="743FCAFA" w:rsidR="00804842"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58</w:t>
      </w:r>
      <w:r w:rsidR="00804842" w:rsidRPr="00592A30">
        <w:rPr>
          <w:rFonts w:ascii="Times New Roman" w:eastAsia="Times New Roman" w:hAnsi="Times New Roman" w:cs="Times New Roman"/>
          <w:sz w:val="24"/>
          <w:szCs w:val="24"/>
          <w:lang w:val="sr-Cyrl-CS"/>
        </w:rPr>
        <w:t xml:space="preserve">) </w:t>
      </w:r>
      <w:r w:rsidR="00804842" w:rsidRPr="00592A30">
        <w:rPr>
          <w:rFonts w:ascii="Times New Roman" w:eastAsia="Times New Roman" w:hAnsi="Times New Roman" w:cs="Times New Roman"/>
          <w:b/>
          <w:bCs/>
          <w:sz w:val="24"/>
          <w:szCs w:val="24"/>
          <w:lang w:val="sr-Cyrl-CS"/>
        </w:rPr>
        <w:t>дужничке хартије од вредности</w:t>
      </w:r>
      <w:r w:rsidR="00804842" w:rsidRPr="00592A30">
        <w:rPr>
          <w:rFonts w:ascii="Times New Roman" w:eastAsia="Times New Roman" w:hAnsi="Times New Roman" w:cs="Times New Roman"/>
          <w:sz w:val="24"/>
          <w:szCs w:val="24"/>
          <w:lang w:val="sr-Cyrl-CS"/>
        </w:rPr>
        <w:t xml:space="preserve"> су обвезнице и други преносиви секјуритизовани инструменти дуга, изузимајући хартије од вредности које су еквиваленти акцијама друштава или које, уколико се конвертују или уколико се остварују права која из њих произилазе, дају право стицања акција или хартија од вредности еквивалентним акцијама;</w:t>
      </w:r>
    </w:p>
    <w:p w14:paraId="37EA7D6D" w14:textId="4E5AE037"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59</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депозитне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потврде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може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00C83491"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C83491"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капитала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представљају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власништво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иностраног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издаваоца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могу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00C83491"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регулисаном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може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00C83491"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C83491"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независно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иностраног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издаваоца</w:t>
      </w:r>
      <w:r w:rsidR="00383B18" w:rsidRPr="00592A30">
        <w:rPr>
          <w:rFonts w:ascii="Times New Roman" w:eastAsia="Times New Roman" w:hAnsi="Times New Roman" w:cs="Times New Roman"/>
          <w:sz w:val="24"/>
          <w:szCs w:val="24"/>
          <w:lang w:val="sr-Cyrl-CS"/>
        </w:rPr>
        <w:t>; </w:t>
      </w:r>
    </w:p>
    <w:p w14:paraId="39DA8FAC" w14:textId="2B4E67F1" w:rsidR="00AA4D7D"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60</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повезани</w:t>
      </w:r>
      <w:r w:rsidR="00AA4D7D"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инструменти</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следећи</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укључујући</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оне</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нису</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укључени</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трговање</w:t>
      </w:r>
      <w:r w:rsidR="009D36B6" w:rsidRPr="00592A30">
        <w:rPr>
          <w:rFonts w:ascii="Times New Roman" w:eastAsia="Times New Roman" w:hAnsi="Times New Roman" w:cs="Times New Roman"/>
          <w:sz w:val="24"/>
          <w:szCs w:val="24"/>
          <w:lang w:val="sr-Cyrl-CS"/>
        </w:rPr>
        <w:t>,</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којима</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тргује</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месту</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трговања</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није</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поднет</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захтев</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укључење</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трговање</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место</w:t>
      </w:r>
      <w:r w:rsidR="00AA4D7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трговања</w:t>
      </w:r>
      <w:r w:rsidR="00AA4D7D" w:rsidRPr="00592A30">
        <w:rPr>
          <w:rFonts w:ascii="Times New Roman" w:eastAsia="Times New Roman" w:hAnsi="Times New Roman" w:cs="Times New Roman"/>
          <w:sz w:val="24"/>
          <w:szCs w:val="24"/>
          <w:lang w:val="sr-Cyrl-CS"/>
        </w:rPr>
        <w:t>:</w:t>
      </w:r>
    </w:p>
    <w:p w14:paraId="10C6817E" w14:textId="77777777" w:rsidR="00AA4D7D" w:rsidRPr="00592A30" w:rsidRDefault="00AA4D7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0C2017" w:rsidRPr="00592A30">
        <w:rPr>
          <w:rFonts w:ascii="Times New Roman" w:eastAsia="Times New Roman" w:hAnsi="Times New Roman" w:cs="Times New Roman"/>
          <w:sz w:val="24"/>
          <w:szCs w:val="24"/>
          <w:lang w:val="sr-Cyrl-CS"/>
        </w:rPr>
        <w:t>уговори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упис</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стицање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отуђење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w:t>
      </w:r>
    </w:p>
    <w:p w14:paraId="2A62879B" w14:textId="77777777" w:rsidR="00AA4D7D" w:rsidRPr="00592A30" w:rsidRDefault="00AA4D7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изведени</w:t>
      </w:r>
      <w:r w:rsidRPr="00592A30">
        <w:rPr>
          <w:rFonts w:ascii="Times New Roman" w:eastAsia="Times New Roman" w:hAnsi="Times New Roman" w:cs="Times New Roman"/>
          <w:sz w:val="24"/>
          <w:szCs w:val="24"/>
          <w:lang w:val="sr-Cyrl-CS"/>
        </w:rPr>
        <w:t xml:space="preserve"> </w:t>
      </w:r>
      <w:r w:rsidR="00AE299F" w:rsidRPr="00592A30">
        <w:rPr>
          <w:rFonts w:ascii="Times New Roman" w:eastAsia="Times New Roman" w:hAnsi="Times New Roman" w:cs="Times New Roman"/>
          <w:sz w:val="24"/>
          <w:szCs w:val="24"/>
          <w:lang w:val="sr-Cyrl-CS"/>
        </w:rPr>
        <w:t>финансијски</w:t>
      </w:r>
      <w:r w:rsidR="00640C6C"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w:t>
      </w:r>
      <w:r w:rsidR="00640C6C"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w:t>
      </w:r>
      <w:r w:rsidR="00640C6C"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00640C6C"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640C6C"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640C6C"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640C6C"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w:t>
      </w:r>
      <w:r w:rsidR="00640C6C"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деривати</w:t>
      </w:r>
      <w:r w:rsidRPr="00592A30">
        <w:rPr>
          <w:rFonts w:ascii="Times New Roman" w:eastAsia="Times New Roman" w:hAnsi="Times New Roman" w:cs="Times New Roman"/>
          <w:sz w:val="24"/>
          <w:szCs w:val="24"/>
          <w:lang w:val="sr-Cyrl-CS"/>
        </w:rPr>
        <w:t>;</w:t>
      </w:r>
    </w:p>
    <w:p w14:paraId="20F90E11" w14:textId="77777777" w:rsidR="00AA4D7D" w:rsidRPr="00592A30" w:rsidRDefault="00AA4D7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w:t>
      </w:r>
      <w:r w:rsidR="000C2017" w:rsidRPr="00592A30">
        <w:rPr>
          <w:rFonts w:ascii="Times New Roman" w:eastAsia="Times New Roman" w:hAnsi="Times New Roman" w:cs="Times New Roman"/>
          <w:sz w:val="24"/>
          <w:szCs w:val="24"/>
          <w:lang w:val="sr-Cyrl-CS"/>
        </w:rPr>
        <w:t>када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конвертибилни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замењиви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дужнички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конвертибилни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замењиви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дужнички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могу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претворити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заменити</w:t>
      </w:r>
      <w:r w:rsidRPr="00592A30">
        <w:rPr>
          <w:rFonts w:ascii="Times New Roman" w:eastAsia="Times New Roman" w:hAnsi="Times New Roman" w:cs="Times New Roman"/>
          <w:sz w:val="24"/>
          <w:szCs w:val="24"/>
          <w:lang w:val="sr-Cyrl-CS"/>
        </w:rPr>
        <w:t>;</w:t>
      </w:r>
    </w:p>
    <w:p w14:paraId="0D9D63F7" w14:textId="77777777" w:rsidR="00AA4D7D" w:rsidRPr="00592A30" w:rsidRDefault="00AA4D7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(4) </w:t>
      </w:r>
      <w:r w:rsidR="000C2017" w:rsidRPr="00592A30">
        <w:rPr>
          <w:rFonts w:ascii="Times New Roman" w:eastAsia="Times New Roman" w:hAnsi="Times New Roman" w:cs="Times New Roman"/>
          <w:sz w:val="24"/>
          <w:szCs w:val="24"/>
          <w:lang w:val="sr-Cyrl-CS"/>
        </w:rPr>
        <w:t>инструменте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јемчи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издавалац</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гарант</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ће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цена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вероватно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имати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значајан</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утицај</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цену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обрнуто</w:t>
      </w:r>
      <w:r w:rsidRPr="00592A30">
        <w:rPr>
          <w:rFonts w:ascii="Times New Roman" w:eastAsia="Times New Roman" w:hAnsi="Times New Roman" w:cs="Times New Roman"/>
          <w:sz w:val="24"/>
          <w:szCs w:val="24"/>
          <w:lang w:val="sr-Cyrl-CS"/>
        </w:rPr>
        <w:t>; </w:t>
      </w:r>
    </w:p>
    <w:p w14:paraId="6A10C0A3" w14:textId="77777777" w:rsidR="00AA4D7D" w:rsidRPr="00592A30" w:rsidRDefault="00AA4D7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(5) </w:t>
      </w:r>
      <w:r w:rsidR="000C2017" w:rsidRPr="00592A30">
        <w:rPr>
          <w:rFonts w:ascii="Times New Roman" w:eastAsia="Times New Roman" w:hAnsi="Times New Roman" w:cs="Times New Roman"/>
          <w:sz w:val="24"/>
          <w:szCs w:val="24"/>
          <w:lang w:val="sr-Cyrl-CS"/>
        </w:rPr>
        <w:t>када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еквивалентне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акцијама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представљају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еквивалентне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акцијама</w:t>
      </w:r>
      <w:r w:rsidRPr="00592A30">
        <w:rPr>
          <w:rFonts w:ascii="Times New Roman" w:eastAsia="Times New Roman" w:hAnsi="Times New Roman" w:cs="Times New Roman"/>
          <w:sz w:val="24"/>
          <w:szCs w:val="24"/>
          <w:lang w:val="sr-Cyrl-CS"/>
        </w:rPr>
        <w:t>. </w:t>
      </w:r>
    </w:p>
    <w:p w14:paraId="1FBB191D" w14:textId="2A56A613" w:rsidR="00383B18" w:rsidRPr="00592A30" w:rsidRDefault="003D3D23" w:rsidP="00096A75">
      <w:pPr>
        <w:pStyle w:val="CommentText"/>
        <w:spacing w:after="0"/>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61</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инвестициони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фонд</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којим</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се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тргује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на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берзи</w:t>
      </w:r>
      <w:r w:rsidR="00383B18" w:rsidRPr="00592A30">
        <w:rPr>
          <w:rFonts w:ascii="Times New Roman" w:eastAsia="Times New Roman" w:hAnsi="Times New Roman" w:cs="Times New Roman"/>
          <w:sz w:val="24"/>
          <w:szCs w:val="24"/>
          <w:lang w:val="sr-Cyrl-CS"/>
        </w:rPr>
        <w:t xml:space="preserve"> </w:t>
      </w:r>
      <w:r w:rsidR="00383B18" w:rsidRPr="00592A30">
        <w:rPr>
          <w:rFonts w:ascii="Times New Roman" w:hAnsi="Times New Roman" w:cs="Times New Roman"/>
          <w:sz w:val="24"/>
          <w:szCs w:val="24"/>
          <w:lang w:val="sr-Cyrl-CS"/>
        </w:rPr>
        <w:t>(</w:t>
      </w:r>
      <w:r w:rsidR="000C2017" w:rsidRPr="00592A30">
        <w:rPr>
          <w:rFonts w:ascii="Times New Roman" w:hAnsi="Times New Roman" w:cs="Times New Roman"/>
          <w:sz w:val="24"/>
          <w:szCs w:val="24"/>
          <w:lang w:val="sr-Cyrl-CS"/>
        </w:rPr>
        <w:t>енгл</w:t>
      </w:r>
      <w:r w:rsidR="00383B18" w:rsidRPr="00592A30">
        <w:rPr>
          <w:rFonts w:ascii="Times New Roman" w:hAnsi="Times New Roman" w:cs="Times New Roman"/>
          <w:sz w:val="24"/>
          <w:szCs w:val="24"/>
          <w:lang w:val="sr-Cyrl-CS"/>
        </w:rPr>
        <w:t>.</w:t>
      </w:r>
      <w:r w:rsidR="00AE299F" w:rsidRPr="00592A30">
        <w:rPr>
          <w:rFonts w:ascii="Times New Roman" w:hAnsi="Times New Roman" w:cs="Times New Roman"/>
          <w:sz w:val="24"/>
          <w:szCs w:val="24"/>
          <w:lang w:val="sr-Cyrl-CS"/>
        </w:rPr>
        <w:t xml:space="preserve"> </w:t>
      </w:r>
      <w:r w:rsidR="00305065" w:rsidRPr="00592A30">
        <w:rPr>
          <w:rFonts w:ascii="Times New Roman" w:eastAsia="Times New Roman" w:hAnsi="Times New Roman" w:cs="Times New Roman"/>
          <w:sz w:val="24"/>
          <w:szCs w:val="24"/>
          <w:lang w:val="sr-Cyrl-CS"/>
        </w:rPr>
        <w:t>e</w:t>
      </w:r>
      <w:r w:rsidR="00383B18" w:rsidRPr="00592A30">
        <w:rPr>
          <w:rFonts w:ascii="Times New Roman" w:eastAsia="Times New Roman" w:hAnsi="Times New Roman" w:cs="Times New Roman"/>
          <w:sz w:val="24"/>
          <w:szCs w:val="24"/>
          <w:lang w:val="sr-Cyrl-CS"/>
        </w:rPr>
        <w:t>x</w:t>
      </w:r>
      <w:r w:rsidR="00305065" w:rsidRPr="00592A30">
        <w:rPr>
          <w:rFonts w:ascii="Times New Roman" w:eastAsia="Times New Roman" w:hAnsi="Times New Roman" w:cs="Times New Roman"/>
          <w:sz w:val="24"/>
          <w:szCs w:val="24"/>
          <w:lang w:val="sr-Cyrl-CS"/>
        </w:rPr>
        <w:t>change</w:t>
      </w:r>
      <w:r w:rsidR="00383B18" w:rsidRPr="00592A30">
        <w:rPr>
          <w:rFonts w:ascii="Times New Roman" w:eastAsia="Times New Roman" w:hAnsi="Times New Roman" w:cs="Times New Roman"/>
          <w:sz w:val="24"/>
          <w:szCs w:val="24"/>
          <w:lang w:val="sr-Cyrl-CS"/>
        </w:rPr>
        <w:t>-</w:t>
      </w:r>
      <w:r w:rsidR="00305065" w:rsidRPr="00592A30">
        <w:rPr>
          <w:rFonts w:ascii="Times New Roman" w:eastAsia="Times New Roman" w:hAnsi="Times New Roman" w:cs="Times New Roman"/>
          <w:sz w:val="24"/>
          <w:szCs w:val="24"/>
          <w:lang w:val="sr-Cyrl-CS"/>
        </w:rPr>
        <w:t>traded</w:t>
      </w:r>
      <w:r w:rsidR="00383B18" w:rsidRPr="00592A30">
        <w:rPr>
          <w:rFonts w:ascii="Times New Roman" w:eastAsia="Times New Roman" w:hAnsi="Times New Roman" w:cs="Times New Roman"/>
          <w:sz w:val="24"/>
          <w:szCs w:val="24"/>
          <w:lang w:val="sr-Cyrl-CS"/>
        </w:rPr>
        <w:t xml:space="preserve"> </w:t>
      </w:r>
      <w:r w:rsidR="00305065" w:rsidRPr="00592A30">
        <w:rPr>
          <w:rFonts w:ascii="Times New Roman" w:eastAsia="Times New Roman" w:hAnsi="Times New Roman" w:cs="Times New Roman"/>
          <w:sz w:val="24"/>
          <w:szCs w:val="24"/>
          <w:lang w:val="sr-Cyrl-CS"/>
        </w:rPr>
        <w:t>fund</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даљем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тексту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ЕТФ</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фонд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чијом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најмање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јединицом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класом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току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дана</w:t>
      </w:r>
      <w:r w:rsidR="00383B18" w:rsidRPr="00592A30">
        <w:rPr>
          <w:rFonts w:ascii="Times New Roman" w:eastAsia="Times New Roman" w:hAnsi="Times New Roman" w:cs="Times New Roman"/>
          <w:sz w:val="24"/>
          <w:szCs w:val="24"/>
          <w:lang w:val="sr-Cyrl-CS"/>
        </w:rPr>
        <w:t xml:space="preserve"> </w:t>
      </w:r>
      <w:r w:rsidR="002C44BF" w:rsidRPr="00592A30">
        <w:rPr>
          <w:rFonts w:ascii="Times New Roman" w:eastAsia="Times New Roman" w:hAnsi="Times New Roman" w:cs="Times New Roman"/>
          <w:sz w:val="24"/>
          <w:szCs w:val="24"/>
          <w:lang w:val="sr-Cyrl-CS"/>
        </w:rPr>
        <w:t>организује трговање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најмање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месту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најмање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lastRenderedPageBreak/>
        <w:t>једним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маркет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мејкером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предузима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мере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обезбедио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цена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јединица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месту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разликује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значајно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нето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имовине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примењиво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индикативне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нето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имовине</w:t>
      </w:r>
      <w:r w:rsidR="00383B18" w:rsidRPr="00592A30">
        <w:rPr>
          <w:rFonts w:ascii="Times New Roman" w:eastAsia="Times New Roman" w:hAnsi="Times New Roman" w:cs="Times New Roman"/>
          <w:sz w:val="24"/>
          <w:szCs w:val="24"/>
          <w:lang w:val="sr-Cyrl-CS"/>
        </w:rPr>
        <w:t>; </w:t>
      </w:r>
    </w:p>
    <w:p w14:paraId="67BF3697" w14:textId="592DFA39"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62</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цертификати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може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00C83491"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C83491"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тргује</w:t>
      </w:r>
      <w:r w:rsidR="00C83491"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капитала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случају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исплате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стране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издаваоца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рангирају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изнад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испод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неосигураних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обвезница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сличних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00383B18" w:rsidRPr="00592A30">
        <w:rPr>
          <w:rFonts w:ascii="Times New Roman" w:eastAsia="Times New Roman" w:hAnsi="Times New Roman" w:cs="Times New Roman"/>
          <w:sz w:val="24"/>
          <w:szCs w:val="24"/>
          <w:lang w:val="sr-Cyrl-CS"/>
        </w:rPr>
        <w:t>; </w:t>
      </w:r>
    </w:p>
    <w:p w14:paraId="2D9E1C84" w14:textId="53E535F2"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63</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структурирани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финансијски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производи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намењене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секјуритизацију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пренос</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кредитног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ризика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повезаног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фондом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средстава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законитом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имаоцу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редовно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уплате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зависе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тока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новца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основи</w:t>
      </w:r>
      <w:r w:rsidR="00383B18" w:rsidRPr="00592A30">
        <w:rPr>
          <w:rFonts w:ascii="Times New Roman" w:eastAsia="Times New Roman" w:hAnsi="Times New Roman" w:cs="Times New Roman"/>
          <w:sz w:val="24"/>
          <w:szCs w:val="24"/>
          <w:lang w:val="sr-Cyrl-CS"/>
        </w:rPr>
        <w:t>;  </w:t>
      </w:r>
    </w:p>
    <w:p w14:paraId="25B8CFBE" w14:textId="2E7C83E3" w:rsidR="007762DB"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64</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изведени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финансијски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инструменти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деривати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тачке</w:t>
      </w:r>
      <w:r w:rsidR="00383B18" w:rsidRPr="00592A30">
        <w:rPr>
          <w:rFonts w:ascii="Times New Roman" w:eastAsia="Times New Roman" w:hAnsi="Times New Roman" w:cs="Times New Roman"/>
          <w:sz w:val="24"/>
          <w:szCs w:val="24"/>
          <w:lang w:val="sr-Cyrl-CS"/>
        </w:rPr>
        <w:t xml:space="preserve"> </w:t>
      </w:r>
      <w:r w:rsidR="002B59C3" w:rsidRPr="00592A30">
        <w:rPr>
          <w:rFonts w:ascii="Times New Roman" w:eastAsia="Times New Roman" w:hAnsi="Times New Roman" w:cs="Times New Roman"/>
          <w:sz w:val="24"/>
          <w:szCs w:val="24"/>
          <w:lang w:val="sr-Cyrl-CS"/>
        </w:rPr>
        <w:t>55</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подтачка</w:t>
      </w:r>
      <w:r w:rsidR="00383B18" w:rsidRPr="00592A30">
        <w:rPr>
          <w:rFonts w:ascii="Times New Roman" w:eastAsia="Times New Roman" w:hAnsi="Times New Roman" w:cs="Times New Roman"/>
          <w:sz w:val="24"/>
          <w:szCs w:val="24"/>
          <w:lang w:val="sr-Cyrl-CS"/>
        </w:rPr>
        <w:t xml:space="preserve"> (3)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F3CFF" w:rsidRPr="00592A30">
        <w:rPr>
          <w:rFonts w:ascii="Times New Roman" w:eastAsia="Times New Roman" w:hAnsi="Times New Roman" w:cs="Times New Roman"/>
          <w:sz w:val="24"/>
          <w:szCs w:val="24"/>
          <w:lang w:val="sr-Cyrl-CS"/>
        </w:rPr>
        <w:t>став</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посебно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наведени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тачки</w:t>
      </w:r>
      <w:r w:rsidR="00383B18" w:rsidRPr="00592A30">
        <w:rPr>
          <w:rFonts w:ascii="Times New Roman" w:eastAsia="Times New Roman" w:hAnsi="Times New Roman" w:cs="Times New Roman"/>
          <w:sz w:val="24"/>
          <w:szCs w:val="24"/>
          <w:lang w:val="sr-Cyrl-CS"/>
        </w:rPr>
        <w:t xml:space="preserve"> </w:t>
      </w:r>
      <w:r w:rsidR="002B59C3" w:rsidRPr="00592A30">
        <w:rPr>
          <w:rFonts w:ascii="Times New Roman" w:eastAsia="Times New Roman" w:hAnsi="Times New Roman" w:cs="Times New Roman"/>
          <w:sz w:val="24"/>
          <w:szCs w:val="24"/>
          <w:lang w:val="sr-Cyrl-CS"/>
        </w:rPr>
        <w:t>19</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подтач</w:t>
      </w:r>
      <w:r w:rsidR="00383B18" w:rsidRPr="00592A30">
        <w:rPr>
          <w:rFonts w:ascii="Times New Roman" w:eastAsia="Times New Roman" w:hAnsi="Times New Roman" w:cs="Times New Roman"/>
          <w:sz w:val="24"/>
          <w:szCs w:val="24"/>
          <w:lang w:val="sr-Cyrl-CS"/>
        </w:rPr>
        <w:t xml:space="preserve">. (4) </w:t>
      </w:r>
      <w:r w:rsidR="00033D0A" w:rsidRPr="00592A30">
        <w:rPr>
          <w:rFonts w:ascii="Times New Roman" w:eastAsia="Times New Roman" w:hAnsi="Times New Roman" w:cs="Times New Roman"/>
          <w:sz w:val="24"/>
          <w:szCs w:val="24"/>
          <w:lang w:val="sr-Cyrl-CS"/>
        </w:rPr>
        <w:t>-</w:t>
      </w:r>
      <w:r w:rsidR="00383B18" w:rsidRPr="00592A30">
        <w:rPr>
          <w:rFonts w:ascii="Times New Roman" w:eastAsia="Times New Roman" w:hAnsi="Times New Roman" w:cs="Times New Roman"/>
          <w:sz w:val="24"/>
          <w:szCs w:val="24"/>
          <w:lang w:val="sr-Cyrl-CS"/>
        </w:rPr>
        <w:t xml:space="preserve"> (10)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F3CFF" w:rsidRPr="00592A30">
        <w:rPr>
          <w:rFonts w:ascii="Times New Roman" w:eastAsia="Times New Roman" w:hAnsi="Times New Roman" w:cs="Times New Roman"/>
          <w:sz w:val="24"/>
          <w:szCs w:val="24"/>
          <w:lang w:val="sr-Cyrl-CS"/>
        </w:rPr>
        <w:t>став</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w:t>
      </w:r>
    </w:p>
    <w:p w14:paraId="3E06730E" w14:textId="32FBDF1A" w:rsidR="00383B18" w:rsidRPr="00592A30" w:rsidRDefault="003D3D2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65</w:t>
      </w:r>
      <w:r w:rsidR="007762DB"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изведени</w:t>
      </w:r>
      <w:r w:rsidR="007762DB"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финансијски</w:t>
      </w:r>
      <w:r w:rsidR="007762DB"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инструмент</w:t>
      </w:r>
      <w:r w:rsidR="007762DB"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којим</w:t>
      </w:r>
      <w:r w:rsidR="007762DB"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се</w:t>
      </w:r>
      <w:r w:rsidR="007762DB"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тргује</w:t>
      </w:r>
      <w:r w:rsidR="007762DB"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на</w:t>
      </w:r>
      <w:r w:rsidR="007762DB"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берзи</w:t>
      </w:r>
      <w:r w:rsidR="007762DB"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7762DB"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w:t>
      </w:r>
      <w:r w:rsidR="007762DB"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w:t>
      </w:r>
      <w:r w:rsidR="007762DB"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w:t>
      </w:r>
      <w:r w:rsidR="007762DB"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7762DB"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тргује</w:t>
      </w:r>
      <w:r w:rsidR="007762DB"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7762DB"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регулисаном</w:t>
      </w:r>
      <w:r w:rsidR="007762DB"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тржишту</w:t>
      </w:r>
      <w:r w:rsidR="007762DB"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7762DB"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7762DB"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тржишту</w:t>
      </w:r>
      <w:r w:rsidR="007762DB"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треће</w:t>
      </w:r>
      <w:r w:rsidR="007762DB"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државе</w:t>
      </w:r>
      <w:r w:rsidR="007762DB" w:rsidRPr="00592A30">
        <w:rPr>
          <w:rFonts w:ascii="Times New Roman" w:eastAsia="Times New Roman" w:hAnsi="Times New Roman" w:cs="Times New Roman"/>
          <w:sz w:val="24"/>
          <w:szCs w:val="24"/>
          <w:lang w:val="sr-Cyrl-CS"/>
        </w:rPr>
        <w:t xml:space="preserve"> </w:t>
      </w:r>
      <w:r w:rsidR="009D36B6" w:rsidRPr="00592A30">
        <w:rPr>
          <w:rFonts w:ascii="Times New Roman" w:eastAsia="Times New Roman" w:hAnsi="Times New Roman" w:cs="Times New Roman"/>
          <w:sz w:val="24"/>
          <w:szCs w:val="24"/>
          <w:lang w:val="sr-Cyrl-CS"/>
        </w:rPr>
        <w:t xml:space="preserve">који </w:t>
      </w:r>
      <w:r w:rsidR="000C2017" w:rsidRPr="00592A30">
        <w:rPr>
          <w:rFonts w:ascii="Times New Roman" w:eastAsia="Times New Roman" w:hAnsi="Times New Roman" w:cs="Times New Roman"/>
          <w:sz w:val="24"/>
          <w:szCs w:val="24"/>
          <w:lang w:val="sr-Cyrl-CS"/>
        </w:rPr>
        <w:t>се</w:t>
      </w:r>
      <w:r w:rsidR="007762DB"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7762DB"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007762DB"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7762DB"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овим</w:t>
      </w:r>
      <w:r w:rsidR="007762DB"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законом</w:t>
      </w:r>
      <w:r w:rsidR="007762DB"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сматра</w:t>
      </w:r>
      <w:r w:rsidR="007762DB"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еквивалентним</w:t>
      </w:r>
      <w:r w:rsidR="007762DB"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регулисаном</w:t>
      </w:r>
      <w:r w:rsidR="007762DB"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тржишту</w:t>
      </w:r>
      <w:r w:rsidR="007762DB" w:rsidRPr="00592A30">
        <w:rPr>
          <w:rFonts w:ascii="Times New Roman" w:eastAsia="Times New Roman" w:hAnsi="Times New Roman" w:cs="Times New Roman"/>
          <w:sz w:val="24"/>
          <w:szCs w:val="24"/>
          <w:lang w:val="sr-Cyrl-CS"/>
        </w:rPr>
        <w:t>; </w:t>
      </w:r>
    </w:p>
    <w:p w14:paraId="1878C16C" w14:textId="2800110C"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66</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робни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изведени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финансијски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инструменти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робни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деривати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тачке</w:t>
      </w:r>
      <w:r w:rsidR="00383B18" w:rsidRPr="00592A30">
        <w:rPr>
          <w:rFonts w:ascii="Times New Roman" w:eastAsia="Times New Roman" w:hAnsi="Times New Roman" w:cs="Times New Roman"/>
          <w:sz w:val="24"/>
          <w:szCs w:val="24"/>
          <w:lang w:val="sr-Cyrl-CS"/>
        </w:rPr>
        <w:t xml:space="preserve"> </w:t>
      </w:r>
      <w:r w:rsidR="002B59C3" w:rsidRPr="00592A30">
        <w:rPr>
          <w:rFonts w:ascii="Times New Roman" w:eastAsia="Times New Roman" w:hAnsi="Times New Roman" w:cs="Times New Roman"/>
          <w:sz w:val="24"/>
          <w:szCs w:val="24"/>
          <w:lang w:val="sr-Cyrl-CS"/>
        </w:rPr>
        <w:t>55</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подтачка</w:t>
      </w:r>
      <w:r w:rsidR="00383B18" w:rsidRPr="00592A30">
        <w:rPr>
          <w:rFonts w:ascii="Times New Roman" w:eastAsia="Times New Roman" w:hAnsi="Times New Roman" w:cs="Times New Roman"/>
          <w:sz w:val="24"/>
          <w:szCs w:val="24"/>
          <w:lang w:val="sr-Cyrl-CS"/>
        </w:rPr>
        <w:t xml:space="preserve"> (3)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F3CFF" w:rsidRPr="00592A30">
        <w:rPr>
          <w:rFonts w:ascii="Times New Roman" w:eastAsia="Times New Roman" w:hAnsi="Times New Roman" w:cs="Times New Roman"/>
          <w:sz w:val="24"/>
          <w:szCs w:val="24"/>
          <w:lang w:val="sr-Cyrl-CS"/>
        </w:rPr>
        <w:t>став</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робу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основни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тачке</w:t>
      </w:r>
      <w:r w:rsidR="00383B18" w:rsidRPr="00592A30">
        <w:rPr>
          <w:rFonts w:ascii="Times New Roman" w:eastAsia="Times New Roman" w:hAnsi="Times New Roman" w:cs="Times New Roman"/>
          <w:sz w:val="24"/>
          <w:szCs w:val="24"/>
          <w:lang w:val="sr-Cyrl-CS"/>
        </w:rPr>
        <w:t xml:space="preserve"> </w:t>
      </w:r>
      <w:r w:rsidR="002B59C3" w:rsidRPr="00592A30">
        <w:rPr>
          <w:rFonts w:ascii="Times New Roman" w:eastAsia="Times New Roman" w:hAnsi="Times New Roman" w:cs="Times New Roman"/>
          <w:sz w:val="24"/>
          <w:szCs w:val="24"/>
          <w:lang w:val="sr-Cyrl-CS"/>
        </w:rPr>
        <w:t>19</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подтач</w:t>
      </w:r>
      <w:r w:rsidR="00383B18" w:rsidRPr="00592A30">
        <w:rPr>
          <w:rFonts w:ascii="Times New Roman" w:eastAsia="Times New Roman" w:hAnsi="Times New Roman" w:cs="Times New Roman"/>
          <w:sz w:val="24"/>
          <w:szCs w:val="24"/>
          <w:lang w:val="sr-Cyrl-CS"/>
        </w:rPr>
        <w:t xml:space="preserve">. (5), (6), (7)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(10)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F3CFF" w:rsidRPr="00592A30">
        <w:rPr>
          <w:rFonts w:ascii="Times New Roman" w:eastAsia="Times New Roman" w:hAnsi="Times New Roman" w:cs="Times New Roman"/>
          <w:sz w:val="24"/>
          <w:szCs w:val="24"/>
          <w:lang w:val="sr-Cyrl-CS"/>
        </w:rPr>
        <w:t>став</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w:t>
      </w:r>
    </w:p>
    <w:p w14:paraId="35DA10A0" w14:textId="77777777" w:rsidR="00C356A6" w:rsidRPr="00592A30" w:rsidRDefault="00C356A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67) </w:t>
      </w:r>
      <w:r w:rsidRPr="00592A30">
        <w:rPr>
          <w:rFonts w:ascii="Times New Roman" w:hAnsi="Times New Roman" w:cs="Times New Roman"/>
          <w:b/>
          <w:sz w:val="24"/>
          <w:szCs w:val="24"/>
          <w:lang w:val="sr-Cyrl-CS"/>
        </w:rPr>
        <w:t>централна друга уговорна страна</w:t>
      </w:r>
      <w:r w:rsidRPr="00592A30">
        <w:rPr>
          <w:rFonts w:ascii="Times New Roman" w:hAnsi="Times New Roman" w:cs="Times New Roman"/>
          <w:sz w:val="24"/>
          <w:szCs w:val="24"/>
          <w:lang w:val="sr-Cyrl-CS"/>
        </w:rPr>
        <w:t xml:space="preserve"> је централни тржишни учесник (енгл. central counterparty, у даљем тексту: </w:t>
      </w:r>
      <w:r w:rsidRPr="00592A30">
        <w:rPr>
          <w:rFonts w:ascii="Times New Roman" w:hAnsi="Times New Roman" w:cs="Times New Roman"/>
          <w:i/>
          <w:sz w:val="24"/>
          <w:szCs w:val="24"/>
          <w:lang w:val="sr-Cyrl-CS"/>
        </w:rPr>
        <w:t>CCP)</w:t>
      </w:r>
      <w:r w:rsidRPr="00592A30">
        <w:rPr>
          <w:rFonts w:ascii="Times New Roman" w:hAnsi="Times New Roman" w:cs="Times New Roman"/>
          <w:sz w:val="24"/>
          <w:szCs w:val="24"/>
          <w:lang w:val="sr-Cyrl-CS"/>
        </w:rPr>
        <w:t xml:space="preserve"> – правно лице које посредује између уговорних страна у уговорима којима се тргује на једном или више финансијских тржишта, тако да постаје купац сваком продавцу и продавац сваком купцу;</w:t>
      </w:r>
    </w:p>
    <w:p w14:paraId="1A36DE06" w14:textId="38942D70"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68</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систем</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одобрених</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објава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АПА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овлашћено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пружа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објављивања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извештаја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друштава</w:t>
      </w:r>
      <w:r w:rsidR="00383B18" w:rsidRPr="00592A30">
        <w:rPr>
          <w:rFonts w:ascii="Times New Roman" w:eastAsia="Times New Roman" w:hAnsi="Times New Roman" w:cs="Times New Roman"/>
          <w:sz w:val="24"/>
          <w:szCs w:val="24"/>
          <w:lang w:val="sr-Cyrl-CS"/>
        </w:rPr>
        <w:t>; </w:t>
      </w:r>
    </w:p>
    <w:p w14:paraId="45F05995" w14:textId="279FFA8E"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69</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пружалац</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консолидованих</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података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о</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трговању</w:t>
      </w:r>
      <w:r w:rsidR="00383B18" w:rsidRPr="00592A30">
        <w:rPr>
          <w:rFonts w:ascii="Times New Roman" w:eastAsia="Times New Roman" w:hAnsi="Times New Roman" w:cs="Times New Roman"/>
          <w:sz w:val="24"/>
          <w:szCs w:val="24"/>
          <w:lang w:val="sr-Cyrl-CS"/>
        </w:rPr>
        <w:t>,</w:t>
      </w:r>
      <w:r w:rsidR="00AE299F"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ЦТП</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овлашћено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пружа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прикупљања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извештаја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регулисаних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МТП</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ОТП</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АПА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консолидује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континуиране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електронске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токове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података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цени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количини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реалном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времену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сваки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појединачно</w:t>
      </w:r>
      <w:r w:rsidR="00383B18" w:rsidRPr="00592A30">
        <w:rPr>
          <w:rFonts w:ascii="Times New Roman" w:eastAsia="Times New Roman" w:hAnsi="Times New Roman" w:cs="Times New Roman"/>
          <w:sz w:val="24"/>
          <w:szCs w:val="24"/>
          <w:lang w:val="sr-Cyrl-CS"/>
        </w:rPr>
        <w:t>; </w:t>
      </w:r>
    </w:p>
    <w:p w14:paraId="30A974F5" w14:textId="3F5BDD65"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70</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овлашћени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механизам</w:t>
      </w:r>
      <w:r w:rsidR="00383B18" w:rsidRPr="00592A30">
        <w:rPr>
          <w:rFonts w:ascii="Times New Roman" w:eastAsia="Times New Roman" w:hAnsi="Times New Roman" w:cs="Times New Roman"/>
          <w:b/>
          <w:bCs/>
          <w:sz w:val="24"/>
          <w:szCs w:val="24"/>
          <w:lang w:val="sr-Cyrl-CS"/>
        </w:rPr>
        <w:t xml:space="preserve"> </w:t>
      </w:r>
      <w:r w:rsidR="00AE299F" w:rsidRPr="00592A30">
        <w:rPr>
          <w:rFonts w:ascii="Times New Roman" w:eastAsia="Times New Roman" w:hAnsi="Times New Roman" w:cs="Times New Roman"/>
          <w:b/>
          <w:bCs/>
          <w:sz w:val="24"/>
          <w:szCs w:val="24"/>
          <w:lang w:val="sr-Cyrl-CS"/>
        </w:rPr>
        <w:t>извештавања</w:t>
      </w:r>
      <w:r w:rsidR="00AE299F" w:rsidRPr="00592A30">
        <w:rPr>
          <w:rFonts w:ascii="Times New Roman" w:eastAsia="Times New Roman" w:hAnsi="Times New Roman" w:cs="Times New Roman"/>
          <w:sz w:val="24"/>
          <w:szCs w:val="24"/>
          <w:lang w:val="sr-Cyrl-CS"/>
        </w:rPr>
        <w:t>, односно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АРМ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овлашћено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пружа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достављања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извештаја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појединостима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трансакција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Комисији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рачун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друштава</w:t>
      </w:r>
      <w:r w:rsidR="00383B18" w:rsidRPr="00592A30">
        <w:rPr>
          <w:rFonts w:ascii="Times New Roman" w:eastAsia="Times New Roman" w:hAnsi="Times New Roman" w:cs="Times New Roman"/>
          <w:sz w:val="24"/>
          <w:szCs w:val="24"/>
          <w:lang w:val="sr-Cyrl-CS"/>
        </w:rPr>
        <w:t>;</w:t>
      </w:r>
    </w:p>
    <w:p w14:paraId="6FF8ADF2" w14:textId="4249544B"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71</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пружалац</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услуга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доставе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података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АПА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ЦТП</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АРМ</w:t>
      </w:r>
      <w:r w:rsidR="00383B18" w:rsidRPr="00592A30">
        <w:rPr>
          <w:rFonts w:ascii="Times New Roman" w:eastAsia="Times New Roman" w:hAnsi="Times New Roman" w:cs="Times New Roman"/>
          <w:sz w:val="24"/>
          <w:szCs w:val="24"/>
          <w:lang w:val="sr-Cyrl-CS"/>
        </w:rPr>
        <w:t>;</w:t>
      </w:r>
    </w:p>
    <w:p w14:paraId="177D7F66" w14:textId="4AC851E0" w:rsidR="00450A87" w:rsidRPr="00592A30" w:rsidRDefault="00450A8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72) </w:t>
      </w:r>
      <w:r w:rsidRPr="00592A30">
        <w:rPr>
          <w:rFonts w:ascii="Times New Roman" w:eastAsia="Times New Roman" w:hAnsi="Times New Roman" w:cs="Times New Roman"/>
          <w:b/>
          <w:sz w:val="24"/>
          <w:szCs w:val="24"/>
          <w:lang w:val="sr-Cyrl-CS"/>
        </w:rPr>
        <w:t>држава чланица</w:t>
      </w:r>
      <w:r w:rsidRPr="00592A30">
        <w:rPr>
          <w:rFonts w:ascii="Times New Roman" w:eastAsia="Times New Roman" w:hAnsi="Times New Roman" w:cs="Times New Roman"/>
          <w:sz w:val="24"/>
          <w:szCs w:val="24"/>
          <w:lang w:val="sr-Cyrl-CS"/>
        </w:rPr>
        <w:t xml:space="preserve"> је држава чланица Е</w:t>
      </w:r>
      <w:r w:rsidR="00CF058E"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w:t>
      </w:r>
    </w:p>
    <w:p w14:paraId="41C0C6EE" w14:textId="2A4F682C" w:rsidR="00450A87" w:rsidRPr="00592A30" w:rsidRDefault="00450A8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73) </w:t>
      </w:r>
      <w:r w:rsidRPr="00592A30">
        <w:rPr>
          <w:rFonts w:ascii="Times New Roman" w:eastAsia="Times New Roman" w:hAnsi="Times New Roman" w:cs="Times New Roman"/>
          <w:b/>
          <w:sz w:val="24"/>
          <w:szCs w:val="24"/>
          <w:lang w:val="sr-Cyrl-CS"/>
        </w:rPr>
        <w:t>трећа држава</w:t>
      </w:r>
      <w:r w:rsidRPr="00592A30">
        <w:rPr>
          <w:rFonts w:ascii="Times New Roman" w:eastAsia="Times New Roman" w:hAnsi="Times New Roman" w:cs="Times New Roman"/>
          <w:sz w:val="24"/>
          <w:szCs w:val="24"/>
          <w:lang w:val="sr-Cyrl-CS"/>
        </w:rPr>
        <w:t xml:space="preserve"> је држава која није држава чланица у смислу тачке 72) овог става</w:t>
      </w:r>
      <w:r w:rsidR="00BC5563"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w:t>
      </w:r>
    </w:p>
    <w:p w14:paraId="3236200A" w14:textId="4DD623AE"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7</w:t>
      </w:r>
      <w:r w:rsidR="00475093" w:rsidRPr="00592A30">
        <w:rPr>
          <w:rFonts w:ascii="Times New Roman" w:eastAsia="Times New Roman" w:hAnsi="Times New Roman" w:cs="Times New Roman"/>
          <w:sz w:val="24"/>
          <w:szCs w:val="24"/>
          <w:lang w:val="sr-Cyrl-CS"/>
        </w:rPr>
        <w:t>4</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матична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држава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чланица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w:t>
      </w:r>
    </w:p>
    <w:p w14:paraId="6177F4AD"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случају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друштава</w:t>
      </w:r>
      <w:r w:rsidRPr="00592A30">
        <w:rPr>
          <w:rFonts w:ascii="Times New Roman" w:eastAsia="Times New Roman" w:hAnsi="Times New Roman" w:cs="Times New Roman"/>
          <w:sz w:val="24"/>
          <w:szCs w:val="24"/>
          <w:lang w:val="sr-Cyrl-CS"/>
        </w:rPr>
        <w:t>:</w:t>
      </w:r>
    </w:p>
    <w:p w14:paraId="51F270E8" w14:textId="670E6668" w:rsidR="00383B18" w:rsidRPr="00592A30" w:rsidRDefault="00BD42F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физичко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w:t>
      </w:r>
      <w:r w:rsidR="0069568C">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чланица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којој</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налази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његово</w:t>
      </w:r>
      <w:r w:rsidR="00383B18" w:rsidRPr="00592A30">
        <w:rPr>
          <w:rFonts w:ascii="Times New Roman" w:eastAsia="Times New Roman" w:hAnsi="Times New Roman" w:cs="Times New Roman"/>
          <w:sz w:val="24"/>
          <w:szCs w:val="24"/>
          <w:lang w:val="sr-Cyrl-CS"/>
        </w:rPr>
        <w:t xml:space="preserve"> </w:t>
      </w:r>
      <w:r w:rsidR="00DB2107" w:rsidRPr="00592A30">
        <w:rPr>
          <w:rFonts w:ascii="Times New Roman" w:eastAsia="Times New Roman" w:hAnsi="Times New Roman" w:cs="Times New Roman"/>
          <w:sz w:val="24"/>
          <w:szCs w:val="24"/>
          <w:lang w:val="sr-Cyrl-CS"/>
        </w:rPr>
        <w:t>седиште</w:t>
      </w:r>
      <w:r w:rsidR="00383B18" w:rsidRPr="00592A30">
        <w:rPr>
          <w:rFonts w:ascii="Times New Roman" w:eastAsia="Times New Roman" w:hAnsi="Times New Roman" w:cs="Times New Roman"/>
          <w:sz w:val="24"/>
          <w:szCs w:val="24"/>
          <w:lang w:val="sr-Cyrl-CS"/>
        </w:rPr>
        <w:t>;</w:t>
      </w:r>
    </w:p>
    <w:p w14:paraId="5CE248E0" w14:textId="77777777" w:rsidR="00383B18" w:rsidRPr="00592A30" w:rsidRDefault="00BD42F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чланица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којој</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налази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његово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регистровано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седиште</w:t>
      </w:r>
      <w:r w:rsidR="00383B18" w:rsidRPr="00592A30">
        <w:rPr>
          <w:rFonts w:ascii="Times New Roman" w:eastAsia="Times New Roman" w:hAnsi="Times New Roman" w:cs="Times New Roman"/>
          <w:sz w:val="24"/>
          <w:szCs w:val="24"/>
          <w:lang w:val="sr-Cyrl-CS"/>
        </w:rPr>
        <w:t>;</w:t>
      </w:r>
    </w:p>
    <w:p w14:paraId="701295FC" w14:textId="77777777" w:rsidR="00383B18" w:rsidRPr="00592A30" w:rsidRDefault="00BD42F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мора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националном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регистровано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седиште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чланица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којој</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налази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место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кога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управља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lastRenderedPageBreak/>
        <w:t>пословањем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такво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одређено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оснивачким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актом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статутом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одлуком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скупштине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одлуком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ортака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комплементара</w:t>
      </w:r>
      <w:r w:rsidR="00383B18" w:rsidRPr="00592A30">
        <w:rPr>
          <w:rFonts w:ascii="Times New Roman" w:eastAsia="Times New Roman" w:hAnsi="Times New Roman" w:cs="Times New Roman"/>
          <w:sz w:val="24"/>
          <w:szCs w:val="24"/>
          <w:lang w:val="sr-Cyrl-CS"/>
        </w:rPr>
        <w:t>;</w:t>
      </w:r>
    </w:p>
    <w:p w14:paraId="1410D1DF"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случају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регулисаног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чланица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којој</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регистровано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регулисано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уколико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националном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његове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чланице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мора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регистровано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седиште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чланица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којој</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стварно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седиште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регулисаног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тржишта</w:t>
      </w:r>
      <w:r w:rsidRPr="00592A30">
        <w:rPr>
          <w:rFonts w:ascii="Times New Roman" w:eastAsia="Times New Roman" w:hAnsi="Times New Roman" w:cs="Times New Roman"/>
          <w:sz w:val="24"/>
          <w:szCs w:val="24"/>
          <w:lang w:val="sr-Cyrl-CS"/>
        </w:rPr>
        <w:t>;</w:t>
      </w:r>
    </w:p>
    <w:p w14:paraId="64500C16"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АПА</w:t>
      </w:r>
      <w:r w:rsidRPr="00592A30">
        <w:rPr>
          <w:rFonts w:ascii="Times New Roman" w:eastAsia="Times New Roman" w:hAnsi="Times New Roman" w:cs="Times New Roman"/>
          <w:sz w:val="24"/>
          <w:szCs w:val="24"/>
          <w:lang w:val="sr-Cyrl-CS"/>
        </w:rPr>
        <w:t>,</w:t>
      </w:r>
      <w:r w:rsidR="009B42AC"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ЦТП</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АРМ</w:t>
      </w:r>
      <w:r w:rsidRPr="00592A30">
        <w:rPr>
          <w:rFonts w:ascii="Times New Roman" w:eastAsia="Times New Roman" w:hAnsi="Times New Roman" w:cs="Times New Roman"/>
          <w:sz w:val="24"/>
          <w:szCs w:val="24"/>
          <w:lang w:val="sr-Cyrl-CS"/>
        </w:rPr>
        <w:t>:</w:t>
      </w:r>
    </w:p>
    <w:p w14:paraId="6DEC8B0B" w14:textId="0EA69690" w:rsidR="00383B18" w:rsidRPr="00592A30" w:rsidRDefault="00BD42F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АПА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ЦТП</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АРМ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физичко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чланица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којој</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налази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његово</w:t>
      </w:r>
      <w:r w:rsidR="00383B18" w:rsidRPr="00592A30">
        <w:rPr>
          <w:rFonts w:ascii="Times New Roman" w:eastAsia="Times New Roman" w:hAnsi="Times New Roman" w:cs="Times New Roman"/>
          <w:sz w:val="24"/>
          <w:szCs w:val="24"/>
          <w:lang w:val="sr-Cyrl-CS"/>
        </w:rPr>
        <w:t xml:space="preserve"> </w:t>
      </w:r>
      <w:r w:rsidR="00DB2107" w:rsidRPr="00592A30">
        <w:rPr>
          <w:rFonts w:ascii="Times New Roman" w:eastAsia="Times New Roman" w:hAnsi="Times New Roman" w:cs="Times New Roman"/>
          <w:sz w:val="24"/>
          <w:szCs w:val="24"/>
          <w:lang w:val="sr-Cyrl-CS"/>
        </w:rPr>
        <w:t>седиште</w:t>
      </w:r>
      <w:r w:rsidR="00383B18" w:rsidRPr="00592A30">
        <w:rPr>
          <w:rFonts w:ascii="Times New Roman" w:eastAsia="Times New Roman" w:hAnsi="Times New Roman" w:cs="Times New Roman"/>
          <w:sz w:val="24"/>
          <w:szCs w:val="24"/>
          <w:lang w:val="sr-Cyrl-CS"/>
        </w:rPr>
        <w:t>;</w:t>
      </w:r>
    </w:p>
    <w:p w14:paraId="269F2A25" w14:textId="77777777" w:rsidR="00383B18" w:rsidRPr="00592A30" w:rsidRDefault="00BD42F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АПА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ЦТП</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АРМ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чланица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којој</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налази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његово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регистровано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седиште</w:t>
      </w:r>
      <w:r w:rsidR="00383B18" w:rsidRPr="00592A30">
        <w:rPr>
          <w:rFonts w:ascii="Times New Roman" w:eastAsia="Times New Roman" w:hAnsi="Times New Roman" w:cs="Times New Roman"/>
          <w:sz w:val="24"/>
          <w:szCs w:val="24"/>
          <w:lang w:val="sr-Cyrl-CS"/>
        </w:rPr>
        <w:t>;</w:t>
      </w:r>
    </w:p>
    <w:p w14:paraId="43209EBD" w14:textId="77777777" w:rsidR="00383B18" w:rsidRPr="00592A30" w:rsidRDefault="00BD42F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АПА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ЦТП</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АРМ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мора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националном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регистровано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седиште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чланица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којој</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налази</w:t>
      </w:r>
      <w:r w:rsidR="009B42AC"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место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кога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управља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пословањем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такво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одређено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оснивачким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актом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статутом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одлуком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скупштине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одлуком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ортака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комплементара</w:t>
      </w:r>
      <w:r w:rsidR="00383B18" w:rsidRPr="00592A30">
        <w:rPr>
          <w:rFonts w:ascii="Times New Roman" w:eastAsia="Times New Roman" w:hAnsi="Times New Roman" w:cs="Times New Roman"/>
          <w:sz w:val="24"/>
          <w:szCs w:val="24"/>
          <w:lang w:val="sr-Cyrl-CS"/>
        </w:rPr>
        <w:t>;</w:t>
      </w:r>
    </w:p>
    <w:p w14:paraId="55769592" w14:textId="77777777" w:rsidR="008E0EEE" w:rsidRPr="00592A30" w:rsidRDefault="008E0EE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за издаваоце:</w:t>
      </w:r>
    </w:p>
    <w:p w14:paraId="4154E4DF" w14:textId="3F81BD66" w:rsidR="008E0EEE" w:rsidRPr="00592A30" w:rsidRDefault="008E0EE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 за све издаваоце хартија од вредности основаних у </w:t>
      </w:r>
      <w:r w:rsidR="0060114D" w:rsidRPr="00592A30">
        <w:rPr>
          <w:rFonts w:ascii="Times New Roman" w:eastAsia="Times New Roman" w:hAnsi="Times New Roman" w:cs="Times New Roman"/>
          <w:sz w:val="24"/>
          <w:szCs w:val="24"/>
          <w:lang w:val="sr-Cyrl-CS"/>
        </w:rPr>
        <w:t>ЕУ</w:t>
      </w:r>
      <w:r w:rsidRPr="00592A30">
        <w:rPr>
          <w:rFonts w:ascii="Times New Roman" w:eastAsia="Times New Roman" w:hAnsi="Times New Roman" w:cs="Times New Roman"/>
          <w:sz w:val="24"/>
          <w:szCs w:val="24"/>
          <w:lang w:val="sr-Cyrl-CS"/>
        </w:rPr>
        <w:t>, који нису наведени у другој алинеји ове подтачке, држава чланица у којој издавалац има регистровано седиште;</w:t>
      </w:r>
    </w:p>
    <w:p w14:paraId="70DD08E3" w14:textId="160C23D4" w:rsidR="008E0EEE" w:rsidRPr="00592A30" w:rsidRDefault="008E0EE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за сва издавања дужничких, односно невласничких хартија од вредности чија је</w:t>
      </w:r>
      <w:r w:rsidR="00165F3F" w:rsidRPr="00592A30">
        <w:rPr>
          <w:rFonts w:ascii="Times New Roman" w:eastAsia="Times New Roman" w:hAnsi="Times New Roman" w:cs="Times New Roman"/>
          <w:sz w:val="24"/>
          <w:szCs w:val="24"/>
          <w:lang w:val="sr-Cyrl-CS"/>
        </w:rPr>
        <w:t xml:space="preserve"> појединачна</w:t>
      </w:r>
      <w:r w:rsidRPr="00592A30">
        <w:rPr>
          <w:rFonts w:ascii="Times New Roman" w:eastAsia="Times New Roman" w:hAnsi="Times New Roman" w:cs="Times New Roman"/>
          <w:sz w:val="24"/>
          <w:szCs w:val="24"/>
          <w:lang w:val="sr-Cyrl-CS"/>
        </w:rPr>
        <w:t xml:space="preserve"> номинална вредност најмање 1.000 евра, и за сва издавања невласничких хартија од вредности која дају право </w:t>
      </w:r>
      <w:r w:rsidR="00165F3F" w:rsidRPr="00592A30">
        <w:rPr>
          <w:rFonts w:ascii="Times New Roman" w:eastAsia="Times New Roman" w:hAnsi="Times New Roman" w:cs="Times New Roman"/>
          <w:sz w:val="24"/>
          <w:szCs w:val="24"/>
          <w:lang w:val="sr-Cyrl-CS"/>
        </w:rPr>
        <w:t>стицања</w:t>
      </w:r>
      <w:r w:rsidRPr="00592A30">
        <w:rPr>
          <w:rFonts w:ascii="Times New Roman" w:eastAsia="Times New Roman" w:hAnsi="Times New Roman" w:cs="Times New Roman"/>
          <w:sz w:val="24"/>
          <w:szCs w:val="24"/>
          <w:lang w:val="sr-Cyrl-CS"/>
        </w:rPr>
        <w:t xml:space="preserve"> било које преносиве хартије од вредности или добијања </w:t>
      </w:r>
      <w:r w:rsidR="00165F3F" w:rsidRPr="00592A30">
        <w:rPr>
          <w:rFonts w:ascii="Times New Roman" w:eastAsia="Times New Roman" w:hAnsi="Times New Roman" w:cs="Times New Roman"/>
          <w:sz w:val="24"/>
          <w:szCs w:val="24"/>
          <w:lang w:val="sr-Cyrl-CS"/>
        </w:rPr>
        <w:t>готовог новца</w:t>
      </w:r>
      <w:r w:rsidRPr="00592A30">
        <w:rPr>
          <w:rFonts w:ascii="Times New Roman" w:eastAsia="Times New Roman" w:hAnsi="Times New Roman" w:cs="Times New Roman"/>
          <w:sz w:val="24"/>
          <w:szCs w:val="24"/>
          <w:lang w:val="sr-Cyrl-CS"/>
        </w:rPr>
        <w:t xml:space="preserve"> као резултат </w:t>
      </w:r>
      <w:r w:rsidR="00165F3F" w:rsidRPr="00592A30">
        <w:rPr>
          <w:rFonts w:ascii="Times New Roman" w:eastAsia="Times New Roman" w:hAnsi="Times New Roman" w:cs="Times New Roman"/>
          <w:sz w:val="24"/>
          <w:szCs w:val="24"/>
          <w:lang w:val="sr-Cyrl-CS"/>
        </w:rPr>
        <w:t>конверзије</w:t>
      </w:r>
      <w:r w:rsidRPr="00592A30">
        <w:rPr>
          <w:rFonts w:ascii="Times New Roman" w:eastAsia="Times New Roman" w:hAnsi="Times New Roman" w:cs="Times New Roman"/>
          <w:sz w:val="24"/>
          <w:szCs w:val="24"/>
          <w:lang w:val="sr-Cyrl-CS"/>
        </w:rPr>
        <w:t xml:space="preserve"> или остваривања права, уколико издавалац невласничких хартија од вредности није издавалац основних хартија или субјект који припада групи тог издаваоца, држава чланица у којој је седиште издаваоца или у којој су хартије од вредности укључене или ће бити укључене у регулисано тржиште или у којој </w:t>
      </w:r>
      <w:r w:rsidR="00165F3F" w:rsidRPr="00592A30">
        <w:rPr>
          <w:rFonts w:ascii="Times New Roman" w:eastAsia="Times New Roman" w:hAnsi="Times New Roman" w:cs="Times New Roman"/>
          <w:sz w:val="24"/>
          <w:szCs w:val="24"/>
          <w:lang w:val="sr-Cyrl-CS"/>
        </w:rPr>
        <w:t>се хартије од вредности јавно нуде</w:t>
      </w:r>
      <w:r w:rsidRPr="00592A30">
        <w:rPr>
          <w:rFonts w:ascii="Times New Roman" w:eastAsia="Times New Roman" w:hAnsi="Times New Roman" w:cs="Times New Roman"/>
          <w:sz w:val="24"/>
          <w:szCs w:val="24"/>
          <w:lang w:val="sr-Cyrl-CS"/>
        </w:rPr>
        <w:t xml:space="preserve">, по избору издаваоца, понуђача или лица које тражи укључење у трговање на регулисано тржиште. Исто ће се примењивати и на невласничке хартије од вредности у валути која није евро, под условом да </w:t>
      </w:r>
      <w:r w:rsidR="00165F3F" w:rsidRPr="00592A30">
        <w:rPr>
          <w:rFonts w:ascii="Times New Roman" w:eastAsia="Times New Roman" w:hAnsi="Times New Roman" w:cs="Times New Roman"/>
          <w:sz w:val="24"/>
          <w:szCs w:val="24"/>
          <w:lang w:val="sr-Cyrl-CS"/>
        </w:rPr>
        <w:t>минимална</w:t>
      </w:r>
      <w:r w:rsidRPr="00592A30">
        <w:rPr>
          <w:rFonts w:ascii="Times New Roman" w:eastAsia="Times New Roman" w:hAnsi="Times New Roman" w:cs="Times New Roman"/>
          <w:sz w:val="24"/>
          <w:szCs w:val="24"/>
          <w:lang w:val="sr-Cyrl-CS"/>
        </w:rPr>
        <w:t xml:space="preserve"> номиналн</w:t>
      </w:r>
      <w:r w:rsidR="00165F3F"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вредност буде </w:t>
      </w:r>
      <w:r w:rsidR="00165F3F" w:rsidRPr="00592A30">
        <w:rPr>
          <w:rFonts w:ascii="Times New Roman" w:eastAsia="Times New Roman" w:hAnsi="Times New Roman" w:cs="Times New Roman"/>
          <w:sz w:val="24"/>
          <w:szCs w:val="24"/>
          <w:lang w:val="sr-Cyrl-CS"/>
        </w:rPr>
        <w:t>приближно</w:t>
      </w:r>
      <w:r w:rsidRPr="00592A30">
        <w:rPr>
          <w:rFonts w:ascii="Times New Roman" w:eastAsia="Times New Roman" w:hAnsi="Times New Roman" w:cs="Times New Roman"/>
          <w:sz w:val="24"/>
          <w:szCs w:val="24"/>
          <w:lang w:val="sr-Cyrl-CS"/>
        </w:rPr>
        <w:t xml:space="preserve"> једнака износу од 1</w:t>
      </w:r>
      <w:r w:rsidR="00DB2107"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000 евра;</w:t>
      </w:r>
    </w:p>
    <w:p w14:paraId="6AAAF069" w14:textId="6A088944" w:rsidR="008E0EEE" w:rsidRPr="00592A30" w:rsidRDefault="008E0EE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 за све издаваоце хартија од вредности, који су </w:t>
      </w:r>
      <w:r w:rsidR="00251465" w:rsidRPr="00592A30">
        <w:rPr>
          <w:rFonts w:ascii="Times New Roman" w:eastAsia="Times New Roman" w:hAnsi="Times New Roman" w:cs="Times New Roman"/>
          <w:sz w:val="24"/>
          <w:szCs w:val="24"/>
          <w:lang w:val="sr-Cyrl-CS"/>
        </w:rPr>
        <w:t>основани</w:t>
      </w:r>
      <w:r w:rsidRPr="00592A30">
        <w:rPr>
          <w:rFonts w:ascii="Times New Roman" w:eastAsia="Times New Roman" w:hAnsi="Times New Roman" w:cs="Times New Roman"/>
          <w:sz w:val="24"/>
          <w:szCs w:val="24"/>
          <w:lang w:val="sr-Cyrl-CS"/>
        </w:rPr>
        <w:t xml:space="preserve"> у трећој држави, а који нису наведени у другој алинеји ове подтачке, држава чланица у којој ће хартије од вредности бити понуђене јавности први пут, или где је поднесен први захтев за укључење у трговање на регулисано тржиште, по избору издаваоца, понуђача или лица које захтева укључење, под условом накнадног избора издавалаца основаних у трећој </w:t>
      </w:r>
      <w:r w:rsidR="00847A93" w:rsidRPr="00592A30">
        <w:rPr>
          <w:rFonts w:ascii="Times New Roman" w:eastAsia="Times New Roman" w:hAnsi="Times New Roman" w:cs="Times New Roman"/>
          <w:sz w:val="24"/>
          <w:szCs w:val="24"/>
          <w:lang w:val="sr-Cyrl-CS"/>
        </w:rPr>
        <w:t>држави</w:t>
      </w:r>
      <w:r w:rsidRPr="00592A30">
        <w:rPr>
          <w:rFonts w:ascii="Times New Roman" w:eastAsia="Times New Roman" w:hAnsi="Times New Roman" w:cs="Times New Roman"/>
          <w:sz w:val="24"/>
          <w:szCs w:val="24"/>
          <w:lang w:val="sr-Cyrl-CS"/>
        </w:rPr>
        <w:t>, у следећим случајевима:</w:t>
      </w:r>
    </w:p>
    <w:p w14:paraId="3AD5E767" w14:textId="77777777" w:rsidR="008E0EEE" w:rsidRPr="00592A30" w:rsidRDefault="008E0EE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 уколико матична држава чланица није утврђена избором издавалаца;</w:t>
      </w:r>
    </w:p>
    <w:p w14:paraId="3B1B2C8A" w14:textId="3F0951FD" w:rsidR="008E0EEE" w:rsidRPr="00592A30" w:rsidRDefault="008E0EE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б) за издаваo</w:t>
      </w:r>
      <w:r w:rsidR="0075543F" w:rsidRPr="00592A30">
        <w:rPr>
          <w:rFonts w:ascii="Times New Roman" w:eastAsia="Times New Roman" w:hAnsi="Times New Roman" w:cs="Times New Roman"/>
          <w:sz w:val="24"/>
          <w:szCs w:val="24"/>
          <w:lang w:val="sr-Cyrl-CS"/>
        </w:rPr>
        <w:t>ц</w:t>
      </w:r>
      <w:r w:rsidRPr="00592A30">
        <w:rPr>
          <w:rFonts w:ascii="Times New Roman" w:eastAsia="Times New Roman" w:hAnsi="Times New Roman" w:cs="Times New Roman"/>
          <w:sz w:val="24"/>
          <w:szCs w:val="24"/>
          <w:lang w:val="sr-Cyrl-CS"/>
        </w:rPr>
        <w:t xml:space="preserve">a чије хартије од вредности нису више укључене у трговање на регулисаном тржишту у његовој матичној држави чланици као што је дефинисано у првој и другој алинеји ове подтачке, него су </w:t>
      </w:r>
      <w:r w:rsidR="00251465" w:rsidRPr="00592A30">
        <w:rPr>
          <w:rFonts w:ascii="Times New Roman" w:eastAsia="Times New Roman" w:hAnsi="Times New Roman" w:cs="Times New Roman"/>
          <w:sz w:val="24"/>
          <w:szCs w:val="24"/>
          <w:lang w:val="sr-Cyrl-CS"/>
        </w:rPr>
        <w:t>укључени</w:t>
      </w:r>
      <w:r w:rsidRPr="00592A30">
        <w:rPr>
          <w:rFonts w:ascii="Times New Roman" w:eastAsia="Times New Roman" w:hAnsi="Times New Roman" w:cs="Times New Roman"/>
          <w:sz w:val="24"/>
          <w:szCs w:val="24"/>
          <w:lang w:val="sr-Cyrl-CS"/>
        </w:rPr>
        <w:t xml:space="preserve"> </w:t>
      </w:r>
      <w:r w:rsidR="00A87A94"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трговање у једној или више држава чланица, она нова матична држава чланица коју издавалац може изабрати међу државама чланицама у којима су његове хартије од вредности укључене у трговање на регулисаном тржишту и, када је то примењиво, државе чланице у којој издавалац има седиште;</w:t>
      </w:r>
    </w:p>
    <w:p w14:paraId="1C8886F9" w14:textId="77777777" w:rsidR="00383B18" w:rsidRPr="00592A30" w:rsidRDefault="008E0EEE" w:rsidP="00096A75">
      <w:pPr>
        <w:spacing w:after="0" w:line="240" w:lineRule="auto"/>
        <w:ind w:firstLine="720"/>
        <w:jc w:val="both"/>
        <w:rPr>
          <w:rFonts w:ascii="Times New Roman" w:eastAsia="Times New Roman" w:hAnsi="Times New Roman" w:cs="Times New Roman"/>
          <w:sz w:val="24"/>
          <w:szCs w:val="24"/>
          <w:lang w:val="sr-Cyrl-CS"/>
        </w:rPr>
      </w:pPr>
      <w:r w:rsidRPr="00592A30" w:rsidDel="008E0EEE">
        <w:rPr>
          <w:rFonts w:ascii="Times New Roman" w:eastAsia="Times New Roman" w:hAnsi="Times New Roman" w:cs="Times New Roman"/>
          <w:sz w:val="24"/>
          <w:szCs w:val="24"/>
          <w:lang w:val="sr-Cyrl-CS"/>
        </w:rPr>
        <w:t xml:space="preserve"> </w:t>
      </w:r>
      <w:r w:rsidR="00383B18" w:rsidRPr="00592A30">
        <w:rPr>
          <w:rFonts w:ascii="Times New Roman" w:eastAsia="Times New Roman" w:hAnsi="Times New Roman" w:cs="Times New Roman"/>
          <w:sz w:val="24"/>
          <w:szCs w:val="24"/>
          <w:lang w:val="sr-Cyrl-CS"/>
        </w:rPr>
        <w:t xml:space="preserve">(5)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централне</w:t>
      </w:r>
      <w:r w:rsidR="00383B18" w:rsidRPr="00592A30">
        <w:rPr>
          <w:rFonts w:ascii="Times New Roman" w:eastAsia="Times New Roman" w:hAnsi="Times New Roman" w:cs="Times New Roman"/>
          <w:sz w:val="24"/>
          <w:szCs w:val="24"/>
          <w:lang w:val="sr-Cyrl-CS"/>
        </w:rPr>
        <w:t xml:space="preserve"> </w:t>
      </w:r>
      <w:r w:rsidR="00FE2326" w:rsidRPr="00592A30">
        <w:rPr>
          <w:rFonts w:ascii="Times New Roman" w:eastAsia="Times New Roman" w:hAnsi="Times New Roman" w:cs="Times New Roman"/>
          <w:sz w:val="24"/>
          <w:szCs w:val="24"/>
          <w:lang w:val="sr-Cyrl-CS"/>
        </w:rPr>
        <w:t>депозитар</w:t>
      </w:r>
      <w:r w:rsidR="000C2017" w:rsidRPr="00592A30">
        <w:rPr>
          <w:rFonts w:ascii="Times New Roman" w:eastAsia="Times New Roman" w:hAnsi="Times New Roman" w:cs="Times New Roman"/>
          <w:sz w:val="24"/>
          <w:szCs w:val="24"/>
          <w:lang w:val="sr-Cyrl-CS"/>
        </w:rPr>
        <w:t>е</w:t>
      </w:r>
      <w:r w:rsidR="00BF1D19" w:rsidRPr="00592A30">
        <w:rPr>
          <w:rFonts w:ascii="Times New Roman" w:eastAsia="Times New Roman" w:hAnsi="Times New Roman" w:cs="Times New Roman"/>
          <w:sz w:val="24"/>
          <w:szCs w:val="24"/>
          <w:lang w:val="sr-Cyrl-CS"/>
        </w:rPr>
        <w:t xml:space="preserve"> хартија од 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чланица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којој</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централни</w:t>
      </w:r>
      <w:r w:rsidR="00383B18" w:rsidRPr="00592A30">
        <w:rPr>
          <w:rFonts w:ascii="Times New Roman" w:eastAsia="Times New Roman" w:hAnsi="Times New Roman" w:cs="Times New Roman"/>
          <w:sz w:val="24"/>
          <w:szCs w:val="24"/>
          <w:lang w:val="sr-Cyrl-CS"/>
        </w:rPr>
        <w:t xml:space="preserve"> </w:t>
      </w:r>
      <w:r w:rsidR="00FE2326" w:rsidRPr="00592A30">
        <w:rPr>
          <w:rFonts w:ascii="Times New Roman" w:eastAsia="Times New Roman" w:hAnsi="Times New Roman" w:cs="Times New Roman"/>
          <w:sz w:val="24"/>
          <w:szCs w:val="24"/>
          <w:lang w:val="sr-Cyrl-CS"/>
        </w:rPr>
        <w:t>депозитар</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основан</w:t>
      </w:r>
      <w:r w:rsidR="00383B18" w:rsidRPr="00592A30">
        <w:rPr>
          <w:rFonts w:ascii="Times New Roman" w:eastAsia="Times New Roman" w:hAnsi="Times New Roman" w:cs="Times New Roman"/>
          <w:sz w:val="24"/>
          <w:szCs w:val="24"/>
          <w:lang w:val="sr-Cyrl-CS"/>
        </w:rPr>
        <w:t>;</w:t>
      </w:r>
    </w:p>
    <w:p w14:paraId="3CAEB3F5" w14:textId="5C82E946"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7</w:t>
      </w:r>
      <w:r w:rsidR="00475093" w:rsidRPr="00592A30">
        <w:rPr>
          <w:rFonts w:ascii="Times New Roman" w:eastAsia="Times New Roman" w:hAnsi="Times New Roman" w:cs="Times New Roman"/>
          <w:sz w:val="24"/>
          <w:szCs w:val="24"/>
          <w:lang w:val="sr-Cyrl-CS"/>
        </w:rPr>
        <w:t>5</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држава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чланица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домаћин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w:t>
      </w:r>
    </w:p>
    <w:p w14:paraId="153A8C02"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lastRenderedPageBreak/>
        <w:t xml:space="preserve">(1)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регулисана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чланица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матична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чланица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којој</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зависно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пружа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обавља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активности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чланица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којој</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регулисано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пружа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одговарајуће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системе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како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удаљеним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члановима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учесницима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основаним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тој</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чланици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омогућио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приступ</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његовом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систему</w:t>
      </w:r>
      <w:r w:rsidRPr="00592A30">
        <w:rPr>
          <w:rFonts w:ascii="Times New Roman" w:eastAsia="Times New Roman" w:hAnsi="Times New Roman" w:cs="Times New Roman"/>
          <w:sz w:val="24"/>
          <w:szCs w:val="24"/>
          <w:lang w:val="sr-Cyrl-CS"/>
        </w:rPr>
        <w:t>;</w:t>
      </w:r>
    </w:p>
    <w:p w14:paraId="0219DF94"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јавне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понуде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укључења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регулисано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чланица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којој</w:t>
      </w:r>
      <w:r w:rsidRPr="00592A30">
        <w:rPr>
          <w:rFonts w:ascii="Times New Roman" w:eastAsia="Times New Roman" w:hAnsi="Times New Roman" w:cs="Times New Roman"/>
          <w:sz w:val="24"/>
          <w:szCs w:val="24"/>
          <w:lang w:val="sr-Cyrl-CS"/>
        </w:rPr>
        <w:t xml:space="preserve"> </w:t>
      </w:r>
      <w:r w:rsidR="00EF7CA7" w:rsidRPr="00592A30">
        <w:rPr>
          <w:rFonts w:ascii="Times New Roman" w:eastAsia="Times New Roman" w:hAnsi="Times New Roman" w:cs="Times New Roman"/>
          <w:sz w:val="24"/>
          <w:szCs w:val="24"/>
          <w:lang w:val="sr-Cyrl-CS"/>
        </w:rPr>
        <w:t>су хартије од вредности јавно понуђене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којој</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затражено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укључење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регулисано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разликује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матичне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чланице</w:t>
      </w:r>
      <w:r w:rsidRPr="00592A30">
        <w:rPr>
          <w:rFonts w:ascii="Times New Roman" w:eastAsia="Times New Roman" w:hAnsi="Times New Roman" w:cs="Times New Roman"/>
          <w:sz w:val="24"/>
          <w:szCs w:val="24"/>
          <w:lang w:val="sr-Cyrl-CS"/>
        </w:rPr>
        <w:t>;</w:t>
      </w:r>
    </w:p>
    <w:p w14:paraId="35A2E2BE"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централне</w:t>
      </w:r>
      <w:r w:rsidRPr="00592A30">
        <w:rPr>
          <w:rFonts w:ascii="Times New Roman" w:eastAsia="Times New Roman" w:hAnsi="Times New Roman" w:cs="Times New Roman"/>
          <w:sz w:val="24"/>
          <w:szCs w:val="24"/>
          <w:lang w:val="sr-Cyrl-CS"/>
        </w:rPr>
        <w:t xml:space="preserve"> </w:t>
      </w:r>
      <w:r w:rsidR="00FE2326" w:rsidRPr="00592A30">
        <w:rPr>
          <w:rFonts w:ascii="Times New Roman" w:eastAsia="Times New Roman" w:hAnsi="Times New Roman" w:cs="Times New Roman"/>
          <w:sz w:val="24"/>
          <w:szCs w:val="24"/>
          <w:lang w:val="sr-Cyrl-CS"/>
        </w:rPr>
        <w:t>депозитар</w:t>
      </w:r>
      <w:r w:rsidR="000C2017" w:rsidRPr="00592A30">
        <w:rPr>
          <w:rFonts w:ascii="Times New Roman" w:eastAsia="Times New Roman" w:hAnsi="Times New Roman" w:cs="Times New Roman"/>
          <w:sz w:val="24"/>
          <w:szCs w:val="24"/>
          <w:lang w:val="sr-Cyrl-CS"/>
        </w:rPr>
        <w:t>е</w:t>
      </w:r>
      <w:r w:rsidR="00BF1D19" w:rsidRPr="00592A30">
        <w:rPr>
          <w:rFonts w:ascii="Times New Roman" w:eastAsia="Times New Roman" w:hAnsi="Times New Roman" w:cs="Times New Roman"/>
          <w:sz w:val="24"/>
          <w:szCs w:val="24"/>
          <w:lang w:val="sr-Cyrl-CS"/>
        </w:rPr>
        <w:t xml:space="preserve"> хартија од 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чланица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матична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чланица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којој</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централни</w:t>
      </w:r>
      <w:r w:rsidRPr="00592A30">
        <w:rPr>
          <w:rFonts w:ascii="Times New Roman" w:eastAsia="Times New Roman" w:hAnsi="Times New Roman" w:cs="Times New Roman"/>
          <w:sz w:val="24"/>
          <w:szCs w:val="24"/>
          <w:lang w:val="sr-Cyrl-CS"/>
        </w:rPr>
        <w:t xml:space="preserve"> </w:t>
      </w:r>
      <w:r w:rsidR="00FE2326" w:rsidRPr="00592A30">
        <w:rPr>
          <w:rFonts w:ascii="Times New Roman" w:eastAsia="Times New Roman" w:hAnsi="Times New Roman" w:cs="Times New Roman"/>
          <w:sz w:val="24"/>
          <w:szCs w:val="24"/>
          <w:lang w:val="sr-Cyrl-CS"/>
        </w:rPr>
        <w:t>депозитар</w:t>
      </w:r>
      <w:r w:rsidRPr="00592A30">
        <w:rPr>
          <w:rFonts w:ascii="Times New Roman" w:eastAsia="Times New Roman" w:hAnsi="Times New Roman" w:cs="Times New Roman"/>
          <w:sz w:val="24"/>
          <w:szCs w:val="24"/>
          <w:lang w:val="sr-Cyrl-CS"/>
        </w:rPr>
        <w:t xml:space="preserve"> </w:t>
      </w:r>
      <w:r w:rsidR="00BF1D19" w:rsidRPr="00592A30">
        <w:rPr>
          <w:rFonts w:ascii="Times New Roman" w:eastAsia="Times New Roman" w:hAnsi="Times New Roman" w:cs="Times New Roman"/>
          <w:sz w:val="24"/>
          <w:szCs w:val="24"/>
          <w:lang w:val="sr-Cyrl-CS"/>
        </w:rPr>
        <w:t xml:space="preserve">хартија од вредности </w:t>
      </w:r>
      <w:r w:rsidR="000C2017" w:rsidRPr="00592A30">
        <w:rPr>
          <w:rFonts w:ascii="Times New Roman" w:eastAsia="Times New Roman" w:hAnsi="Times New Roman" w:cs="Times New Roman"/>
          <w:sz w:val="24"/>
          <w:szCs w:val="24"/>
          <w:lang w:val="sr-Cyrl-CS"/>
        </w:rPr>
        <w:t>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огранак</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пружа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централног</w:t>
      </w:r>
      <w:r w:rsidRPr="00592A30">
        <w:rPr>
          <w:rFonts w:ascii="Times New Roman" w:eastAsia="Times New Roman" w:hAnsi="Times New Roman" w:cs="Times New Roman"/>
          <w:sz w:val="24"/>
          <w:szCs w:val="24"/>
          <w:lang w:val="sr-Cyrl-CS"/>
        </w:rPr>
        <w:t xml:space="preserve"> </w:t>
      </w:r>
      <w:r w:rsidR="00FE2326" w:rsidRPr="00592A30">
        <w:rPr>
          <w:rFonts w:ascii="Times New Roman" w:eastAsia="Times New Roman" w:hAnsi="Times New Roman" w:cs="Times New Roman"/>
          <w:sz w:val="24"/>
          <w:szCs w:val="24"/>
          <w:lang w:val="sr-Cyrl-CS"/>
        </w:rPr>
        <w:t>депозитар</w:t>
      </w:r>
      <w:r w:rsidR="000C2017" w:rsidRPr="00592A30">
        <w:rPr>
          <w:rFonts w:ascii="Times New Roman" w:eastAsia="Times New Roman" w:hAnsi="Times New Roman" w:cs="Times New Roman"/>
          <w:sz w:val="24"/>
          <w:szCs w:val="24"/>
          <w:lang w:val="sr-Cyrl-CS"/>
        </w:rPr>
        <w:t>а</w:t>
      </w:r>
      <w:r w:rsidR="00BF1D19" w:rsidRPr="00592A30">
        <w:rPr>
          <w:rFonts w:ascii="Times New Roman" w:eastAsia="Times New Roman" w:hAnsi="Times New Roman" w:cs="Times New Roman"/>
          <w:sz w:val="24"/>
          <w:szCs w:val="24"/>
          <w:lang w:val="sr-Cyrl-CS"/>
        </w:rPr>
        <w:t xml:space="preserve"> хартија од вредности</w:t>
      </w:r>
      <w:r w:rsidRPr="00592A30">
        <w:rPr>
          <w:rFonts w:ascii="Times New Roman" w:eastAsia="Times New Roman" w:hAnsi="Times New Roman" w:cs="Times New Roman"/>
          <w:sz w:val="24"/>
          <w:szCs w:val="24"/>
          <w:lang w:val="sr-Cyrl-CS"/>
        </w:rPr>
        <w:t>;</w:t>
      </w:r>
    </w:p>
    <w:p w14:paraId="44E172C9" w14:textId="474F9699"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7</w:t>
      </w:r>
      <w:r w:rsidR="00475093" w:rsidRPr="00592A30">
        <w:rPr>
          <w:rFonts w:ascii="Times New Roman" w:eastAsia="Times New Roman" w:hAnsi="Times New Roman" w:cs="Times New Roman"/>
          <w:sz w:val="24"/>
          <w:szCs w:val="24"/>
          <w:lang w:val="sr-Cyrl-CS"/>
        </w:rPr>
        <w:t>6</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sz w:val="24"/>
          <w:szCs w:val="24"/>
          <w:lang w:val="sr-Cyrl-CS"/>
        </w:rPr>
        <w:t>друштво</w:t>
      </w:r>
      <w:r w:rsidR="00383B18" w:rsidRPr="00592A30">
        <w:rPr>
          <w:rFonts w:ascii="Times New Roman" w:eastAsia="Times New Roman" w:hAnsi="Times New Roman" w:cs="Times New Roman"/>
          <w:b/>
          <w:sz w:val="24"/>
          <w:szCs w:val="24"/>
          <w:lang w:val="sr-Cyrl-CS"/>
        </w:rPr>
        <w:t xml:space="preserve"> </w:t>
      </w:r>
      <w:r w:rsidR="000C2017" w:rsidRPr="00592A30">
        <w:rPr>
          <w:rFonts w:ascii="Times New Roman" w:eastAsia="Times New Roman" w:hAnsi="Times New Roman" w:cs="Times New Roman"/>
          <w:b/>
          <w:sz w:val="24"/>
          <w:szCs w:val="24"/>
          <w:lang w:val="sr-Cyrl-CS"/>
        </w:rPr>
        <w:t>из</w:t>
      </w:r>
      <w:r w:rsidR="00383B18" w:rsidRPr="00592A30">
        <w:rPr>
          <w:rFonts w:ascii="Times New Roman" w:eastAsia="Times New Roman" w:hAnsi="Times New Roman" w:cs="Times New Roman"/>
          <w:b/>
          <w:sz w:val="24"/>
          <w:szCs w:val="24"/>
          <w:lang w:val="sr-Cyrl-CS"/>
        </w:rPr>
        <w:t xml:space="preserve"> </w:t>
      </w:r>
      <w:r w:rsidR="000C2017" w:rsidRPr="00592A30">
        <w:rPr>
          <w:rFonts w:ascii="Times New Roman" w:eastAsia="Times New Roman" w:hAnsi="Times New Roman" w:cs="Times New Roman"/>
          <w:b/>
          <w:sz w:val="24"/>
          <w:szCs w:val="24"/>
          <w:lang w:val="sr-Cyrl-CS"/>
        </w:rPr>
        <w:t>треће</w:t>
      </w:r>
      <w:r w:rsidR="00383B18" w:rsidRPr="00592A30">
        <w:rPr>
          <w:rFonts w:ascii="Times New Roman" w:eastAsia="Times New Roman" w:hAnsi="Times New Roman" w:cs="Times New Roman"/>
          <w:b/>
          <w:sz w:val="24"/>
          <w:szCs w:val="24"/>
          <w:lang w:val="sr-Cyrl-CS"/>
        </w:rPr>
        <w:t xml:space="preserve"> </w:t>
      </w:r>
      <w:r w:rsidR="00847A93" w:rsidRPr="00592A30">
        <w:rPr>
          <w:rFonts w:ascii="Times New Roman" w:eastAsia="Times New Roman" w:hAnsi="Times New Roman" w:cs="Times New Roman"/>
          <w:b/>
          <w:sz w:val="24"/>
          <w:szCs w:val="24"/>
          <w:lang w:val="sr-Cyrl-CS"/>
        </w:rPr>
        <w:t>државе</w:t>
      </w:r>
      <w:r w:rsidR="00847A93"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било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кредитна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институција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пружа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обавља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активности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место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кога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управља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пословањем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такво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одређено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оснивачким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актом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статутом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одлуком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скупштине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одлуком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ортака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комплементара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регистровано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седиште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налази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9D36B6" w:rsidRPr="00592A30">
        <w:rPr>
          <w:rFonts w:ascii="Times New Roman" w:eastAsia="Times New Roman" w:hAnsi="Times New Roman" w:cs="Times New Roman"/>
          <w:sz w:val="24"/>
          <w:szCs w:val="24"/>
          <w:lang w:val="sr-Cyrl-CS"/>
        </w:rPr>
        <w:t>ЕУ</w:t>
      </w:r>
      <w:r w:rsidR="00383B18" w:rsidRPr="00592A30">
        <w:rPr>
          <w:rFonts w:ascii="Times New Roman" w:eastAsia="Times New Roman" w:hAnsi="Times New Roman" w:cs="Times New Roman"/>
          <w:sz w:val="24"/>
          <w:szCs w:val="24"/>
          <w:lang w:val="sr-Cyrl-CS"/>
        </w:rPr>
        <w:t>;</w:t>
      </w:r>
    </w:p>
    <w:p w14:paraId="17FD58BF" w14:textId="6F6530A3"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7</w:t>
      </w:r>
      <w:r w:rsidR="00475093" w:rsidRPr="00592A30">
        <w:rPr>
          <w:rFonts w:ascii="Times New Roman" w:eastAsia="Times New Roman" w:hAnsi="Times New Roman" w:cs="Times New Roman"/>
          <w:sz w:val="24"/>
          <w:szCs w:val="24"/>
          <w:lang w:val="sr-Cyrl-CS"/>
        </w:rPr>
        <w:t>7</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sz w:val="24"/>
          <w:szCs w:val="24"/>
          <w:lang w:val="sr-Cyrl-CS"/>
        </w:rPr>
        <w:t>енергетски</w:t>
      </w:r>
      <w:r w:rsidR="00383B18" w:rsidRPr="00592A30">
        <w:rPr>
          <w:rFonts w:ascii="Times New Roman" w:eastAsia="Times New Roman" w:hAnsi="Times New Roman" w:cs="Times New Roman"/>
          <w:b/>
          <w:sz w:val="24"/>
          <w:szCs w:val="24"/>
          <w:lang w:val="sr-Cyrl-CS"/>
        </w:rPr>
        <w:t xml:space="preserve"> </w:t>
      </w:r>
      <w:r w:rsidR="000C2017" w:rsidRPr="00592A30">
        <w:rPr>
          <w:rFonts w:ascii="Times New Roman" w:eastAsia="Times New Roman" w:hAnsi="Times New Roman" w:cs="Times New Roman"/>
          <w:b/>
          <w:sz w:val="24"/>
          <w:szCs w:val="24"/>
          <w:lang w:val="sr-Cyrl-CS"/>
        </w:rPr>
        <w:t>производ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велико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велепродајни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енергетски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производ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83287F"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0083287F"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уређује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продаја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енергетских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производа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велико</w:t>
      </w:r>
      <w:r w:rsidR="00383B18" w:rsidRPr="00592A30">
        <w:rPr>
          <w:rFonts w:ascii="Times New Roman" w:eastAsia="Times New Roman" w:hAnsi="Times New Roman" w:cs="Times New Roman"/>
          <w:sz w:val="24"/>
          <w:szCs w:val="24"/>
          <w:lang w:val="sr-Cyrl-CS"/>
        </w:rPr>
        <w:t>;</w:t>
      </w:r>
    </w:p>
    <w:p w14:paraId="6D42550D" w14:textId="306CFB79"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7</w:t>
      </w:r>
      <w:r w:rsidR="00475093" w:rsidRPr="00592A30">
        <w:rPr>
          <w:rFonts w:ascii="Times New Roman" w:eastAsia="Times New Roman" w:hAnsi="Times New Roman" w:cs="Times New Roman"/>
          <w:sz w:val="24"/>
          <w:szCs w:val="24"/>
          <w:lang w:val="sr-Cyrl-CS"/>
        </w:rPr>
        <w:t>8</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sz w:val="24"/>
          <w:szCs w:val="24"/>
          <w:lang w:val="sr-Cyrl-CS"/>
        </w:rPr>
        <w:t>пољопривредни</w:t>
      </w:r>
      <w:r w:rsidR="00383B18" w:rsidRPr="00592A30">
        <w:rPr>
          <w:rFonts w:ascii="Times New Roman" w:eastAsia="Times New Roman" w:hAnsi="Times New Roman" w:cs="Times New Roman"/>
          <w:b/>
          <w:sz w:val="24"/>
          <w:szCs w:val="24"/>
          <w:lang w:val="sr-Cyrl-CS"/>
        </w:rPr>
        <w:t xml:space="preserve"> </w:t>
      </w:r>
      <w:r w:rsidR="000C2017" w:rsidRPr="00592A30">
        <w:rPr>
          <w:rFonts w:ascii="Times New Roman" w:eastAsia="Times New Roman" w:hAnsi="Times New Roman" w:cs="Times New Roman"/>
          <w:b/>
          <w:sz w:val="24"/>
          <w:szCs w:val="24"/>
          <w:lang w:val="sr-Cyrl-CS"/>
        </w:rPr>
        <w:t>робни</w:t>
      </w:r>
      <w:r w:rsidR="00383B18" w:rsidRPr="00592A30">
        <w:rPr>
          <w:rFonts w:ascii="Times New Roman" w:eastAsia="Times New Roman" w:hAnsi="Times New Roman" w:cs="Times New Roman"/>
          <w:b/>
          <w:sz w:val="24"/>
          <w:szCs w:val="24"/>
          <w:lang w:val="sr-Cyrl-CS"/>
        </w:rPr>
        <w:t xml:space="preserve"> </w:t>
      </w:r>
      <w:r w:rsidR="000C2017" w:rsidRPr="00592A30">
        <w:rPr>
          <w:rFonts w:ascii="Times New Roman" w:eastAsia="Times New Roman" w:hAnsi="Times New Roman" w:cs="Times New Roman"/>
          <w:b/>
          <w:sz w:val="24"/>
          <w:szCs w:val="24"/>
          <w:lang w:val="sr-Cyrl-CS"/>
        </w:rPr>
        <w:t>деривати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изведени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производе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наведене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уређују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пољопривредни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производи</w:t>
      </w:r>
      <w:r w:rsidR="00BA5E92" w:rsidRPr="00592A30">
        <w:rPr>
          <w:rFonts w:ascii="Times New Roman" w:eastAsia="Times New Roman" w:hAnsi="Times New Roman" w:cs="Times New Roman"/>
          <w:sz w:val="24"/>
          <w:szCs w:val="24"/>
          <w:lang w:val="sr-Cyrl-CS"/>
        </w:rPr>
        <w:t>;</w:t>
      </w:r>
    </w:p>
    <w:p w14:paraId="24C5C05F" w14:textId="432F023F"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7</w:t>
      </w:r>
      <w:r w:rsidR="00475093" w:rsidRPr="00592A30">
        <w:rPr>
          <w:rFonts w:ascii="Times New Roman" w:eastAsia="Times New Roman" w:hAnsi="Times New Roman" w:cs="Times New Roman"/>
          <w:sz w:val="24"/>
          <w:szCs w:val="24"/>
          <w:lang w:val="sr-Cyrl-CS"/>
        </w:rPr>
        <w:t>9</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sz w:val="24"/>
          <w:szCs w:val="24"/>
          <w:lang w:val="sr-Cyrl-CS"/>
        </w:rPr>
        <w:t>издавалац</w:t>
      </w:r>
      <w:r w:rsidR="00383B18" w:rsidRPr="00592A30">
        <w:rPr>
          <w:rFonts w:ascii="Times New Roman" w:eastAsia="Times New Roman" w:hAnsi="Times New Roman" w:cs="Times New Roman"/>
          <w:b/>
          <w:sz w:val="24"/>
          <w:szCs w:val="24"/>
          <w:lang w:val="sr-Cyrl-CS"/>
        </w:rPr>
        <w:t xml:space="preserve"> </w:t>
      </w:r>
      <w:r w:rsidR="000C2017" w:rsidRPr="00592A30">
        <w:rPr>
          <w:rFonts w:ascii="Times New Roman" w:eastAsia="Times New Roman" w:hAnsi="Times New Roman" w:cs="Times New Roman"/>
          <w:b/>
          <w:sz w:val="24"/>
          <w:szCs w:val="24"/>
          <w:lang w:val="sr-Cyrl-CS"/>
        </w:rPr>
        <w:t>државне</w:t>
      </w:r>
      <w:r w:rsidR="00383B18" w:rsidRPr="00592A30">
        <w:rPr>
          <w:rFonts w:ascii="Times New Roman" w:eastAsia="Times New Roman" w:hAnsi="Times New Roman" w:cs="Times New Roman"/>
          <w:b/>
          <w:sz w:val="24"/>
          <w:szCs w:val="24"/>
          <w:lang w:val="sr-Cyrl-CS"/>
        </w:rPr>
        <w:t xml:space="preserve"> </w:t>
      </w:r>
      <w:r w:rsidR="000C2017" w:rsidRPr="00592A30">
        <w:rPr>
          <w:rFonts w:ascii="Times New Roman" w:eastAsia="Times New Roman" w:hAnsi="Times New Roman" w:cs="Times New Roman"/>
          <w:b/>
          <w:sz w:val="24"/>
          <w:szCs w:val="24"/>
          <w:lang w:val="sr-Cyrl-CS"/>
        </w:rPr>
        <w:t>хартије</w:t>
      </w:r>
      <w:r w:rsidR="00383B18" w:rsidRPr="00592A30">
        <w:rPr>
          <w:rFonts w:ascii="Times New Roman" w:eastAsia="Times New Roman" w:hAnsi="Times New Roman" w:cs="Times New Roman"/>
          <w:b/>
          <w:sz w:val="24"/>
          <w:szCs w:val="24"/>
          <w:lang w:val="sr-Cyrl-CS"/>
        </w:rPr>
        <w:t xml:space="preserve"> </w:t>
      </w:r>
      <w:r w:rsidR="000C2017" w:rsidRPr="00592A30">
        <w:rPr>
          <w:rFonts w:ascii="Times New Roman" w:eastAsia="Times New Roman" w:hAnsi="Times New Roman" w:cs="Times New Roman"/>
          <w:b/>
          <w:sz w:val="24"/>
          <w:szCs w:val="24"/>
          <w:lang w:val="sr-Cyrl-CS"/>
        </w:rPr>
        <w:t>од</w:t>
      </w:r>
      <w:r w:rsidR="00383B18" w:rsidRPr="00592A30">
        <w:rPr>
          <w:rFonts w:ascii="Times New Roman" w:eastAsia="Times New Roman" w:hAnsi="Times New Roman" w:cs="Times New Roman"/>
          <w:b/>
          <w:sz w:val="24"/>
          <w:szCs w:val="24"/>
          <w:lang w:val="sr-Cyrl-CS"/>
        </w:rPr>
        <w:t xml:space="preserve"> </w:t>
      </w:r>
      <w:r w:rsidR="000C2017" w:rsidRPr="00592A30">
        <w:rPr>
          <w:rFonts w:ascii="Times New Roman" w:eastAsia="Times New Roman" w:hAnsi="Times New Roman" w:cs="Times New Roman"/>
          <w:b/>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један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следећих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субјеката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дужничке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инструменте</w:t>
      </w:r>
      <w:r w:rsidR="00383B18" w:rsidRPr="00592A30">
        <w:rPr>
          <w:rFonts w:ascii="Times New Roman" w:eastAsia="Times New Roman" w:hAnsi="Times New Roman" w:cs="Times New Roman"/>
          <w:sz w:val="24"/>
          <w:szCs w:val="24"/>
          <w:lang w:val="sr-Cyrl-CS"/>
        </w:rPr>
        <w:t>:</w:t>
      </w:r>
    </w:p>
    <w:p w14:paraId="5171BEAC" w14:textId="36D82FDB"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C356A6" w:rsidRPr="00592A30">
        <w:rPr>
          <w:rFonts w:ascii="Times New Roman" w:eastAsia="Times New Roman" w:hAnsi="Times New Roman" w:cs="Times New Roman"/>
          <w:sz w:val="24"/>
          <w:szCs w:val="24"/>
          <w:lang w:val="sr-Cyrl-CS"/>
        </w:rPr>
        <w:t xml:space="preserve">Република </w:t>
      </w:r>
      <w:r w:rsidR="00C356A6" w:rsidRPr="00592A30">
        <w:rPr>
          <w:rFonts w:ascii="Times New Roman" w:hAnsi="Times New Roman" w:cs="Times New Roman"/>
          <w:sz w:val="24"/>
          <w:szCs w:val="24"/>
          <w:lang w:val="sr-Cyrl-CS"/>
        </w:rPr>
        <w:t>и други субјекти који у складу са законом којим се уређује јавни дуг могу издавати државне хартије од вредности</w:t>
      </w:r>
      <w:r w:rsidR="00C356A6" w:rsidRPr="00592A30">
        <w:rPr>
          <w:rFonts w:ascii="Times New Roman" w:eastAsia="Times New Roman" w:hAnsi="Times New Roman" w:cs="Times New Roman"/>
          <w:sz w:val="24"/>
          <w:szCs w:val="24"/>
          <w:lang w:val="sr-Cyrl-CS"/>
        </w:rPr>
        <w:t>;</w:t>
      </w:r>
    </w:p>
    <w:p w14:paraId="13ACB53D"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ЕУ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чланица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укључујући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владине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институције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агенције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посебне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намене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чланице</w:t>
      </w:r>
      <w:r w:rsidRPr="00592A30">
        <w:rPr>
          <w:rFonts w:ascii="Times New Roman" w:eastAsia="Times New Roman" w:hAnsi="Times New Roman" w:cs="Times New Roman"/>
          <w:sz w:val="24"/>
          <w:szCs w:val="24"/>
          <w:lang w:val="sr-Cyrl-CS"/>
        </w:rPr>
        <w:t>;</w:t>
      </w:r>
    </w:p>
    <w:p w14:paraId="63B19616"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случају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федералне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чланице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федерације</w:t>
      </w:r>
      <w:r w:rsidRPr="00592A30">
        <w:rPr>
          <w:rFonts w:ascii="Times New Roman" w:eastAsia="Times New Roman" w:hAnsi="Times New Roman" w:cs="Times New Roman"/>
          <w:sz w:val="24"/>
          <w:szCs w:val="24"/>
          <w:lang w:val="sr-Cyrl-CS"/>
        </w:rPr>
        <w:t>;</w:t>
      </w:r>
    </w:p>
    <w:p w14:paraId="2ED7BB49"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(4) </w:t>
      </w:r>
      <w:r w:rsidR="000C2017" w:rsidRPr="00592A30">
        <w:rPr>
          <w:rFonts w:ascii="Times New Roman" w:eastAsia="Times New Roman" w:hAnsi="Times New Roman" w:cs="Times New Roman"/>
          <w:sz w:val="24"/>
          <w:szCs w:val="24"/>
          <w:lang w:val="sr-Cyrl-CS"/>
        </w:rPr>
        <w:t>правна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посебне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намене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неколико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чланица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Републику</w:t>
      </w:r>
      <w:r w:rsidRPr="00592A30">
        <w:rPr>
          <w:rFonts w:ascii="Times New Roman" w:eastAsia="Times New Roman" w:hAnsi="Times New Roman" w:cs="Times New Roman"/>
          <w:sz w:val="24"/>
          <w:szCs w:val="24"/>
          <w:lang w:val="sr-Cyrl-CS"/>
        </w:rPr>
        <w:t>;</w:t>
      </w:r>
    </w:p>
    <w:p w14:paraId="2538AB93" w14:textId="542E0A08" w:rsidR="008E0EEE" w:rsidRPr="00592A30" w:rsidRDefault="008E0EEE" w:rsidP="00096A75">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sz w:val="24"/>
          <w:szCs w:val="24"/>
          <w:lang w:val="sr-Cyrl-CS"/>
        </w:rPr>
        <w:t>(5)</w:t>
      </w:r>
      <w:r w:rsidRPr="00592A30">
        <w:rPr>
          <w:rFonts w:ascii="Times New Roman" w:eastAsia="Times New Roman" w:hAnsi="Times New Roman" w:cs="Times New Roman"/>
          <w:bCs/>
          <w:sz w:val="24"/>
          <w:szCs w:val="24"/>
          <w:lang w:val="sr-Cyrl-CS"/>
        </w:rPr>
        <w:t xml:space="preserve"> државе </w:t>
      </w:r>
      <w:r w:rsidR="00033D0A" w:rsidRPr="00592A30">
        <w:rPr>
          <w:rFonts w:ascii="Times New Roman" w:eastAsia="Times New Roman" w:hAnsi="Times New Roman" w:cs="Times New Roman"/>
          <w:bCs/>
          <w:sz w:val="24"/>
          <w:szCs w:val="24"/>
          <w:lang w:val="sr-Cyrl-CS"/>
        </w:rPr>
        <w:t>које нису чланице ЕУ</w:t>
      </w:r>
      <w:r w:rsidRPr="00592A30">
        <w:rPr>
          <w:rFonts w:ascii="Times New Roman" w:eastAsia="Times New Roman" w:hAnsi="Times New Roman" w:cs="Times New Roman"/>
          <w:bCs/>
          <w:sz w:val="24"/>
          <w:szCs w:val="24"/>
          <w:lang w:val="sr-Cyrl-CS"/>
        </w:rPr>
        <w:t xml:space="preserve">, државни органи, централне банке; </w:t>
      </w:r>
    </w:p>
    <w:p w14:paraId="0A1AE7E5" w14:textId="77777777" w:rsidR="008E0EEE" w:rsidRPr="00592A30" w:rsidRDefault="008E0EEE" w:rsidP="00096A75">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(6) међународне и наднационалне институције, као што су Међународни монетарни фонд, Међународна банка за обнову и развој, Међународна финансијска корпорација, као и остале чланице Групације Светске банке, Европска централна банка, Европска инвестициона банка, Европска банка за обнову и развој и остале сличне међународне организације;</w:t>
      </w:r>
      <w:r w:rsidRPr="00592A30">
        <w:rPr>
          <w:rFonts w:ascii="Times New Roman" w:eastAsia="Times New Roman" w:hAnsi="Times New Roman" w:cs="Times New Roman"/>
          <w:sz w:val="24"/>
          <w:szCs w:val="24"/>
          <w:lang w:val="sr-Cyrl-CS"/>
        </w:rPr>
        <w:t xml:space="preserve"> или </w:t>
      </w:r>
    </w:p>
    <w:p w14:paraId="453EE63A" w14:textId="77777777" w:rsidR="008E0EEE" w:rsidRPr="00592A30" w:rsidRDefault="008E0EEE"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 xml:space="preserve">(7) </w:t>
      </w:r>
      <w:r w:rsidRPr="00592A30">
        <w:rPr>
          <w:rFonts w:ascii="Times New Roman" w:eastAsia="Times New Roman" w:hAnsi="Times New Roman" w:cs="Times New Roman"/>
          <w:sz w:val="24"/>
          <w:szCs w:val="24"/>
          <w:lang w:val="sr-Cyrl-CS"/>
        </w:rPr>
        <w:t xml:space="preserve">међународна финансијска институција коју су основале две или више држава чланица, а која има за циљ осигурање финансирања и пружање финансијске помоћи својим члановима којима прете озбиљне финансијске потешкоће или које кроз њих пролазе. </w:t>
      </w:r>
    </w:p>
    <w:p w14:paraId="19131517" w14:textId="3F3D5C20" w:rsidR="00383B18" w:rsidRPr="00592A30" w:rsidRDefault="0047509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80</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државне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дужничке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хартије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од</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дужнички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издавалац</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w:t>
      </w:r>
    </w:p>
    <w:p w14:paraId="0C1CDAEA" w14:textId="2CCBE83D" w:rsidR="00383B18" w:rsidRPr="00592A30" w:rsidRDefault="0047509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81</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трајни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носач</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података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средство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w:t>
      </w:r>
    </w:p>
    <w:p w14:paraId="4A070864"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0C2017" w:rsidRPr="00592A30">
        <w:rPr>
          <w:rFonts w:ascii="Times New Roman" w:eastAsia="Times New Roman" w:hAnsi="Times New Roman" w:cs="Times New Roman"/>
          <w:sz w:val="24"/>
          <w:szCs w:val="24"/>
          <w:lang w:val="sr-Cyrl-CS"/>
        </w:rPr>
        <w:t>омогућава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клијенту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чување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података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њему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лично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упућени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тако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буду</w:t>
      </w:r>
      <w:r w:rsidRPr="00592A30">
        <w:rPr>
          <w:rFonts w:ascii="Times New Roman" w:eastAsia="Times New Roman" w:hAnsi="Times New Roman" w:cs="Times New Roman"/>
          <w:sz w:val="24"/>
          <w:szCs w:val="24"/>
          <w:lang w:val="sr-Cyrl-CS"/>
        </w:rPr>
        <w:t xml:space="preserve"> </w:t>
      </w:r>
      <w:r w:rsidR="00533DFC" w:rsidRPr="00592A30">
        <w:rPr>
          <w:rFonts w:ascii="Times New Roman" w:eastAsia="Times New Roman" w:hAnsi="Times New Roman" w:cs="Times New Roman"/>
          <w:sz w:val="24"/>
          <w:szCs w:val="24"/>
          <w:lang w:val="sr-Cyrl-CS"/>
        </w:rPr>
        <w:t xml:space="preserve">лако </w:t>
      </w:r>
      <w:r w:rsidR="000C2017" w:rsidRPr="00592A30">
        <w:rPr>
          <w:rFonts w:ascii="Times New Roman" w:eastAsia="Times New Roman" w:hAnsi="Times New Roman" w:cs="Times New Roman"/>
          <w:sz w:val="24"/>
          <w:szCs w:val="24"/>
          <w:lang w:val="sr-Cyrl-CS"/>
        </w:rPr>
        <w:t>доступни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будућу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употребу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периоду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одговара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сврси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чувања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података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p>
    <w:p w14:paraId="0AD9C5D0"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омогућава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неизмењену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репродукцију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тако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сачуваних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података</w:t>
      </w:r>
      <w:r w:rsidRPr="00592A30">
        <w:rPr>
          <w:rFonts w:ascii="Times New Roman" w:eastAsia="Times New Roman" w:hAnsi="Times New Roman" w:cs="Times New Roman"/>
          <w:sz w:val="24"/>
          <w:szCs w:val="24"/>
          <w:lang w:val="sr-Cyrl-CS"/>
        </w:rPr>
        <w:t>; </w:t>
      </w:r>
    </w:p>
    <w:p w14:paraId="5F867C1A" w14:textId="528C270F"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lastRenderedPageBreak/>
        <w:t>8</w:t>
      </w:r>
      <w:r w:rsidR="00475093" w:rsidRPr="00592A30">
        <w:rPr>
          <w:rFonts w:ascii="Times New Roman" w:eastAsia="Times New Roman" w:hAnsi="Times New Roman" w:cs="Times New Roman"/>
          <w:sz w:val="24"/>
          <w:szCs w:val="24"/>
          <w:lang w:val="sr-Cyrl-CS"/>
        </w:rPr>
        <w:t>2</w:t>
      </w:r>
      <w:r w:rsidR="00383B18" w:rsidRPr="00592A30">
        <w:rPr>
          <w:rFonts w:ascii="Times New Roman" w:eastAsia="Times New Roman" w:hAnsi="Times New Roman" w:cs="Times New Roman"/>
          <w:sz w:val="24"/>
          <w:szCs w:val="24"/>
          <w:lang w:val="sr-Cyrl-CS"/>
        </w:rPr>
        <w:t xml:space="preserve">) </w:t>
      </w:r>
      <w:r w:rsidR="001118E9" w:rsidRPr="00592A30">
        <w:rPr>
          <w:rFonts w:ascii="Times New Roman" w:hAnsi="Times New Roman" w:cs="Times New Roman"/>
          <w:b/>
          <w:sz w:val="24"/>
          <w:szCs w:val="24"/>
          <w:lang w:val="sr-Cyrl-CS"/>
        </w:rPr>
        <w:t>централни депозитар хартија од вредности</w:t>
      </w:r>
      <w:r w:rsidR="001118E9" w:rsidRPr="00592A30">
        <w:rPr>
          <w:rFonts w:ascii="Times New Roman" w:hAnsi="Times New Roman" w:cs="Times New Roman"/>
          <w:sz w:val="24"/>
          <w:szCs w:val="24"/>
          <w:lang w:val="sr-Cyrl-CS"/>
        </w:rPr>
        <w:t xml:space="preserve"> је правно лице које управља системом за салдирање хартија од вредности</w:t>
      </w:r>
      <w:r w:rsidR="007F4C26" w:rsidRPr="00592A30">
        <w:rPr>
          <w:rFonts w:ascii="Times New Roman" w:hAnsi="Times New Roman" w:cs="Times New Roman"/>
          <w:sz w:val="24"/>
          <w:szCs w:val="24"/>
          <w:lang w:val="sr-Cyrl-CS"/>
        </w:rPr>
        <w:t>,</w:t>
      </w:r>
      <w:r w:rsidR="001118E9" w:rsidRPr="00592A30">
        <w:rPr>
          <w:rFonts w:ascii="Times New Roman" w:hAnsi="Times New Roman" w:cs="Times New Roman"/>
          <w:sz w:val="24"/>
          <w:szCs w:val="24"/>
          <w:lang w:val="sr-Cyrl-CS"/>
        </w:rPr>
        <w:t xml:space="preserve"> а на који се примењују прописи Е</w:t>
      </w:r>
      <w:r w:rsidR="001100AE" w:rsidRPr="00592A30">
        <w:rPr>
          <w:rFonts w:ascii="Times New Roman" w:hAnsi="Times New Roman" w:cs="Times New Roman"/>
          <w:sz w:val="24"/>
          <w:szCs w:val="24"/>
          <w:lang w:val="sr-Cyrl-CS"/>
        </w:rPr>
        <w:t>У</w:t>
      </w:r>
      <w:r w:rsidR="001118E9" w:rsidRPr="00592A30">
        <w:rPr>
          <w:rFonts w:ascii="Times New Roman" w:hAnsi="Times New Roman" w:cs="Times New Roman"/>
          <w:sz w:val="24"/>
          <w:szCs w:val="24"/>
          <w:lang w:val="sr-Cyrl-CS"/>
        </w:rPr>
        <w:t xml:space="preserve"> којима се уређују централни депозитари хартија од вредности</w:t>
      </w:r>
      <w:r w:rsidR="009A50D2" w:rsidRPr="00592A30">
        <w:rPr>
          <w:rFonts w:ascii="Times New Roman" w:eastAsia="Times New Roman" w:hAnsi="Times New Roman" w:cs="Times New Roman"/>
          <w:sz w:val="24"/>
          <w:szCs w:val="24"/>
          <w:lang w:val="sr-Cyrl-CS"/>
        </w:rPr>
        <w:t>;</w:t>
      </w:r>
    </w:p>
    <w:p w14:paraId="4553CC7C" w14:textId="0CE9053E"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8</w:t>
      </w:r>
      <w:r w:rsidR="00475093" w:rsidRPr="00592A30">
        <w:rPr>
          <w:rFonts w:ascii="Times New Roman" w:eastAsia="Times New Roman" w:hAnsi="Times New Roman" w:cs="Times New Roman"/>
          <w:sz w:val="24"/>
          <w:szCs w:val="24"/>
          <w:lang w:val="sr-Cyrl-CS"/>
        </w:rPr>
        <w:t>3</w:t>
      </w:r>
      <w:r w:rsidR="00383B18" w:rsidRPr="00592A30">
        <w:rPr>
          <w:rFonts w:ascii="Times New Roman" w:eastAsia="Times New Roman" w:hAnsi="Times New Roman" w:cs="Times New Roman"/>
          <w:sz w:val="24"/>
          <w:szCs w:val="24"/>
          <w:lang w:val="sr-Cyrl-CS"/>
        </w:rPr>
        <w:t xml:space="preserve">) </w:t>
      </w:r>
      <w:r w:rsidR="000C2017" w:rsidRPr="00592A30">
        <w:rPr>
          <w:rStyle w:val="comment-text"/>
          <w:rFonts w:ascii="Times New Roman" w:hAnsi="Times New Roman" w:cs="Times New Roman"/>
          <w:b/>
          <w:bCs/>
          <w:sz w:val="24"/>
          <w:szCs w:val="24"/>
          <w:lang w:val="sr-Cyrl-CS"/>
        </w:rPr>
        <w:t>понуда</w:t>
      </w:r>
      <w:r w:rsidR="00383B18" w:rsidRPr="00592A30">
        <w:rPr>
          <w:rStyle w:val="comment-text"/>
          <w:rFonts w:ascii="Times New Roman" w:hAnsi="Times New Roman" w:cs="Times New Roman"/>
          <w:b/>
          <w:bCs/>
          <w:sz w:val="24"/>
          <w:szCs w:val="24"/>
          <w:lang w:val="sr-Cyrl-CS"/>
        </w:rPr>
        <w:t xml:space="preserve"> </w:t>
      </w:r>
      <w:r w:rsidR="000C2017" w:rsidRPr="00592A30">
        <w:rPr>
          <w:rStyle w:val="comment-text"/>
          <w:rFonts w:ascii="Times New Roman" w:hAnsi="Times New Roman" w:cs="Times New Roman"/>
          <w:b/>
          <w:bCs/>
          <w:sz w:val="24"/>
          <w:szCs w:val="24"/>
          <w:lang w:val="sr-Cyrl-CS"/>
        </w:rPr>
        <w:t>за</w:t>
      </w:r>
      <w:r w:rsidR="00383B18" w:rsidRPr="00592A30">
        <w:rPr>
          <w:rStyle w:val="comment-text"/>
          <w:rFonts w:ascii="Times New Roman" w:hAnsi="Times New Roman" w:cs="Times New Roman"/>
          <w:b/>
          <w:bCs/>
          <w:sz w:val="24"/>
          <w:szCs w:val="24"/>
          <w:lang w:val="sr-Cyrl-CS"/>
        </w:rPr>
        <w:t xml:space="preserve"> </w:t>
      </w:r>
      <w:r w:rsidR="000C2017" w:rsidRPr="00592A30">
        <w:rPr>
          <w:rStyle w:val="comment-text"/>
          <w:rFonts w:ascii="Times New Roman" w:hAnsi="Times New Roman" w:cs="Times New Roman"/>
          <w:b/>
          <w:bCs/>
          <w:sz w:val="24"/>
          <w:szCs w:val="24"/>
          <w:lang w:val="sr-Cyrl-CS"/>
        </w:rPr>
        <w:t>закључење</w:t>
      </w:r>
      <w:r w:rsidR="00383B18" w:rsidRPr="00592A30">
        <w:rPr>
          <w:rStyle w:val="comment-text"/>
          <w:rFonts w:ascii="Times New Roman" w:hAnsi="Times New Roman" w:cs="Times New Roman"/>
          <w:b/>
          <w:bCs/>
          <w:sz w:val="24"/>
          <w:szCs w:val="24"/>
          <w:lang w:val="sr-Cyrl-CS"/>
        </w:rPr>
        <w:t xml:space="preserve"> </w:t>
      </w:r>
      <w:r w:rsidR="000C2017" w:rsidRPr="00592A30">
        <w:rPr>
          <w:rStyle w:val="comment-text"/>
          <w:rFonts w:ascii="Times New Roman" w:hAnsi="Times New Roman" w:cs="Times New Roman"/>
          <w:b/>
          <w:bCs/>
          <w:sz w:val="24"/>
          <w:szCs w:val="24"/>
          <w:lang w:val="sr-Cyrl-CS"/>
        </w:rPr>
        <w:t>уговора</w:t>
      </w:r>
      <w:r w:rsidR="00383B18" w:rsidRPr="00592A30">
        <w:rPr>
          <w:rStyle w:val="comment-text"/>
          <w:rFonts w:ascii="Times New Roman" w:hAnsi="Times New Roman" w:cs="Times New Roman"/>
          <w:sz w:val="24"/>
          <w:szCs w:val="24"/>
          <w:lang w:val="sr-Cyrl-CS"/>
        </w:rPr>
        <w:t xml:space="preserve"> </w:t>
      </w:r>
      <w:r w:rsidR="000C2017" w:rsidRPr="00592A30">
        <w:rPr>
          <w:rStyle w:val="comment-text"/>
          <w:rFonts w:ascii="Times New Roman" w:hAnsi="Times New Roman" w:cs="Times New Roman"/>
          <w:sz w:val="24"/>
          <w:szCs w:val="24"/>
          <w:lang w:val="sr-Cyrl-CS"/>
        </w:rPr>
        <w:t>је</w:t>
      </w:r>
      <w:r w:rsidR="00383B18" w:rsidRPr="00592A30">
        <w:rPr>
          <w:rStyle w:val="comment-text"/>
          <w:rFonts w:ascii="Times New Roman" w:hAnsi="Times New Roman" w:cs="Times New Roman"/>
          <w:sz w:val="24"/>
          <w:szCs w:val="24"/>
          <w:lang w:val="sr-Cyrl-CS"/>
        </w:rPr>
        <w:t xml:space="preserve"> </w:t>
      </w:r>
      <w:r w:rsidR="000C2017" w:rsidRPr="00592A30">
        <w:rPr>
          <w:rStyle w:val="comment-text"/>
          <w:rFonts w:ascii="Times New Roman" w:hAnsi="Times New Roman" w:cs="Times New Roman"/>
          <w:sz w:val="24"/>
          <w:szCs w:val="24"/>
          <w:lang w:val="sr-Cyrl-CS"/>
        </w:rPr>
        <w:t>изјава</w:t>
      </w:r>
      <w:r w:rsidR="00383B18" w:rsidRPr="00592A30">
        <w:rPr>
          <w:rStyle w:val="comment-text"/>
          <w:rFonts w:ascii="Times New Roman" w:hAnsi="Times New Roman" w:cs="Times New Roman"/>
          <w:sz w:val="24"/>
          <w:szCs w:val="24"/>
          <w:lang w:val="sr-Cyrl-CS"/>
        </w:rPr>
        <w:t xml:space="preserve"> </w:t>
      </w:r>
      <w:r w:rsidR="000C2017" w:rsidRPr="00592A30">
        <w:rPr>
          <w:rStyle w:val="comment-text"/>
          <w:rFonts w:ascii="Times New Roman" w:hAnsi="Times New Roman" w:cs="Times New Roman"/>
          <w:sz w:val="24"/>
          <w:szCs w:val="24"/>
          <w:lang w:val="sr-Cyrl-CS"/>
        </w:rPr>
        <w:t>воље</w:t>
      </w:r>
      <w:r w:rsidR="00383B18" w:rsidRPr="00592A30">
        <w:rPr>
          <w:rStyle w:val="comment-text"/>
          <w:rFonts w:ascii="Times New Roman" w:hAnsi="Times New Roman" w:cs="Times New Roman"/>
          <w:sz w:val="24"/>
          <w:szCs w:val="24"/>
          <w:lang w:val="sr-Cyrl-CS"/>
        </w:rPr>
        <w:t xml:space="preserve"> </w:t>
      </w:r>
      <w:r w:rsidR="000C2017" w:rsidRPr="00592A30">
        <w:rPr>
          <w:rStyle w:val="comment-text"/>
          <w:rFonts w:ascii="Times New Roman" w:hAnsi="Times New Roman" w:cs="Times New Roman"/>
          <w:sz w:val="24"/>
          <w:szCs w:val="24"/>
          <w:lang w:val="sr-Cyrl-CS"/>
        </w:rPr>
        <w:t>једног</w:t>
      </w:r>
      <w:r w:rsidR="00383B18" w:rsidRPr="00592A30">
        <w:rPr>
          <w:rStyle w:val="comment-text"/>
          <w:rFonts w:ascii="Times New Roman" w:hAnsi="Times New Roman" w:cs="Times New Roman"/>
          <w:sz w:val="24"/>
          <w:szCs w:val="24"/>
          <w:lang w:val="sr-Cyrl-CS"/>
        </w:rPr>
        <w:t xml:space="preserve"> </w:t>
      </w:r>
      <w:r w:rsidR="000C2017" w:rsidRPr="00592A30">
        <w:rPr>
          <w:rStyle w:val="comment-text"/>
          <w:rFonts w:ascii="Times New Roman" w:hAnsi="Times New Roman" w:cs="Times New Roman"/>
          <w:sz w:val="24"/>
          <w:szCs w:val="24"/>
          <w:lang w:val="sr-Cyrl-CS"/>
        </w:rPr>
        <w:t>члана</w:t>
      </w:r>
      <w:r w:rsidR="00383B18" w:rsidRPr="00592A30">
        <w:rPr>
          <w:rStyle w:val="comment-text"/>
          <w:rFonts w:ascii="Times New Roman" w:hAnsi="Times New Roman" w:cs="Times New Roman"/>
          <w:sz w:val="24"/>
          <w:szCs w:val="24"/>
          <w:lang w:val="sr-Cyrl-CS"/>
        </w:rPr>
        <w:t xml:space="preserve"> </w:t>
      </w:r>
      <w:r w:rsidR="000C2017" w:rsidRPr="00592A30">
        <w:rPr>
          <w:rStyle w:val="comment-text"/>
          <w:rFonts w:ascii="Times New Roman" w:hAnsi="Times New Roman" w:cs="Times New Roman"/>
          <w:sz w:val="24"/>
          <w:szCs w:val="24"/>
          <w:lang w:val="sr-Cyrl-CS"/>
        </w:rPr>
        <w:t>или</w:t>
      </w:r>
      <w:r w:rsidR="00383B18" w:rsidRPr="00592A30">
        <w:rPr>
          <w:rStyle w:val="comment-text"/>
          <w:rFonts w:ascii="Times New Roman" w:hAnsi="Times New Roman" w:cs="Times New Roman"/>
          <w:sz w:val="24"/>
          <w:szCs w:val="24"/>
          <w:lang w:val="sr-Cyrl-CS"/>
        </w:rPr>
        <w:t xml:space="preserve"> </w:t>
      </w:r>
      <w:r w:rsidR="000C2017" w:rsidRPr="00592A30">
        <w:rPr>
          <w:rStyle w:val="comment-text"/>
          <w:rFonts w:ascii="Times New Roman" w:hAnsi="Times New Roman" w:cs="Times New Roman"/>
          <w:sz w:val="24"/>
          <w:szCs w:val="24"/>
          <w:lang w:val="sr-Cyrl-CS"/>
        </w:rPr>
        <w:t>учесника</w:t>
      </w:r>
      <w:r w:rsidR="00383B18" w:rsidRPr="00592A30">
        <w:rPr>
          <w:rStyle w:val="comment-text"/>
          <w:rFonts w:ascii="Times New Roman" w:hAnsi="Times New Roman" w:cs="Times New Roman"/>
          <w:sz w:val="24"/>
          <w:szCs w:val="24"/>
          <w:lang w:val="sr-Cyrl-CS"/>
        </w:rPr>
        <w:t xml:space="preserve"> </w:t>
      </w:r>
      <w:r w:rsidR="000C2017" w:rsidRPr="00592A30">
        <w:rPr>
          <w:rStyle w:val="comment-text"/>
          <w:rFonts w:ascii="Times New Roman" w:hAnsi="Times New Roman" w:cs="Times New Roman"/>
          <w:sz w:val="24"/>
          <w:szCs w:val="24"/>
          <w:lang w:val="sr-Cyrl-CS"/>
        </w:rPr>
        <w:t>упућена</w:t>
      </w:r>
      <w:r w:rsidR="00383B18" w:rsidRPr="00592A30">
        <w:rPr>
          <w:rStyle w:val="comment-text"/>
          <w:rFonts w:ascii="Times New Roman" w:hAnsi="Times New Roman" w:cs="Times New Roman"/>
          <w:sz w:val="24"/>
          <w:szCs w:val="24"/>
          <w:lang w:val="sr-Cyrl-CS"/>
        </w:rPr>
        <w:t xml:space="preserve"> </w:t>
      </w:r>
      <w:r w:rsidR="000C2017" w:rsidRPr="00592A30">
        <w:rPr>
          <w:rStyle w:val="comment-text"/>
          <w:rFonts w:ascii="Times New Roman" w:hAnsi="Times New Roman" w:cs="Times New Roman"/>
          <w:sz w:val="24"/>
          <w:szCs w:val="24"/>
          <w:lang w:val="sr-Cyrl-CS"/>
        </w:rPr>
        <w:t>другом</w:t>
      </w:r>
      <w:r w:rsidR="00383B18" w:rsidRPr="00592A30">
        <w:rPr>
          <w:rStyle w:val="comment-text"/>
          <w:rFonts w:ascii="Times New Roman" w:hAnsi="Times New Roman" w:cs="Times New Roman"/>
          <w:sz w:val="24"/>
          <w:szCs w:val="24"/>
          <w:lang w:val="sr-Cyrl-CS"/>
        </w:rPr>
        <w:t xml:space="preserve"> </w:t>
      </w:r>
      <w:r w:rsidR="000C2017" w:rsidRPr="00592A30">
        <w:rPr>
          <w:rStyle w:val="comment-text"/>
          <w:rFonts w:ascii="Times New Roman" w:hAnsi="Times New Roman" w:cs="Times New Roman"/>
          <w:sz w:val="24"/>
          <w:szCs w:val="24"/>
          <w:lang w:val="sr-Cyrl-CS"/>
        </w:rPr>
        <w:t>члану</w:t>
      </w:r>
      <w:r w:rsidR="00383B18" w:rsidRPr="00592A30">
        <w:rPr>
          <w:rStyle w:val="comment-text"/>
          <w:rFonts w:ascii="Times New Roman" w:hAnsi="Times New Roman" w:cs="Times New Roman"/>
          <w:sz w:val="24"/>
          <w:szCs w:val="24"/>
          <w:lang w:val="sr-Cyrl-CS"/>
        </w:rPr>
        <w:t xml:space="preserve"> </w:t>
      </w:r>
      <w:r w:rsidR="000C2017" w:rsidRPr="00592A30">
        <w:rPr>
          <w:rStyle w:val="comment-text"/>
          <w:rFonts w:ascii="Times New Roman" w:hAnsi="Times New Roman" w:cs="Times New Roman"/>
          <w:sz w:val="24"/>
          <w:szCs w:val="24"/>
          <w:lang w:val="sr-Cyrl-CS"/>
        </w:rPr>
        <w:t>или</w:t>
      </w:r>
      <w:r w:rsidR="00383B18" w:rsidRPr="00592A30">
        <w:rPr>
          <w:rStyle w:val="comment-text"/>
          <w:rFonts w:ascii="Times New Roman" w:hAnsi="Times New Roman" w:cs="Times New Roman"/>
          <w:sz w:val="24"/>
          <w:szCs w:val="24"/>
          <w:lang w:val="sr-Cyrl-CS"/>
        </w:rPr>
        <w:t xml:space="preserve"> </w:t>
      </w:r>
      <w:r w:rsidR="000C2017" w:rsidRPr="00592A30">
        <w:rPr>
          <w:rStyle w:val="comment-text"/>
          <w:rFonts w:ascii="Times New Roman" w:hAnsi="Times New Roman" w:cs="Times New Roman"/>
          <w:sz w:val="24"/>
          <w:szCs w:val="24"/>
          <w:lang w:val="sr-Cyrl-CS"/>
        </w:rPr>
        <w:t>учеснику</w:t>
      </w:r>
      <w:r w:rsidR="00383B18" w:rsidRPr="00592A30">
        <w:rPr>
          <w:rStyle w:val="comment-text"/>
          <w:rFonts w:ascii="Times New Roman" w:hAnsi="Times New Roman" w:cs="Times New Roman"/>
          <w:sz w:val="24"/>
          <w:szCs w:val="24"/>
          <w:lang w:val="sr-Cyrl-CS"/>
        </w:rPr>
        <w:t xml:space="preserve"> </w:t>
      </w:r>
      <w:r w:rsidR="000C2017" w:rsidRPr="00592A30">
        <w:rPr>
          <w:rStyle w:val="comment-text"/>
          <w:rFonts w:ascii="Times New Roman" w:hAnsi="Times New Roman" w:cs="Times New Roman"/>
          <w:sz w:val="24"/>
          <w:szCs w:val="24"/>
          <w:lang w:val="sr-Cyrl-CS"/>
        </w:rPr>
        <w:t>у</w:t>
      </w:r>
      <w:r w:rsidR="00383B18" w:rsidRPr="00592A30">
        <w:rPr>
          <w:rStyle w:val="comment-text"/>
          <w:rFonts w:ascii="Times New Roman" w:hAnsi="Times New Roman" w:cs="Times New Roman"/>
          <w:sz w:val="24"/>
          <w:szCs w:val="24"/>
          <w:lang w:val="sr-Cyrl-CS"/>
        </w:rPr>
        <w:t xml:space="preserve"> </w:t>
      </w:r>
      <w:r w:rsidR="000C2017" w:rsidRPr="00592A30">
        <w:rPr>
          <w:rStyle w:val="comment-text"/>
          <w:rFonts w:ascii="Times New Roman" w:hAnsi="Times New Roman" w:cs="Times New Roman"/>
          <w:sz w:val="24"/>
          <w:szCs w:val="24"/>
          <w:lang w:val="sr-Cyrl-CS"/>
        </w:rPr>
        <w:t>систему</w:t>
      </w:r>
      <w:r w:rsidR="00383B18" w:rsidRPr="00592A30">
        <w:rPr>
          <w:rStyle w:val="comment-text"/>
          <w:rFonts w:ascii="Times New Roman" w:hAnsi="Times New Roman" w:cs="Times New Roman"/>
          <w:sz w:val="24"/>
          <w:szCs w:val="24"/>
          <w:lang w:val="sr-Cyrl-CS"/>
        </w:rPr>
        <w:t xml:space="preserve"> </w:t>
      </w:r>
      <w:r w:rsidR="000C2017" w:rsidRPr="00592A30">
        <w:rPr>
          <w:rStyle w:val="comment-text"/>
          <w:rFonts w:ascii="Times New Roman" w:hAnsi="Times New Roman" w:cs="Times New Roman"/>
          <w:sz w:val="24"/>
          <w:szCs w:val="24"/>
          <w:lang w:val="sr-Cyrl-CS"/>
        </w:rPr>
        <w:t>трговања</w:t>
      </w:r>
      <w:r w:rsidR="00383B18" w:rsidRPr="00592A30">
        <w:rPr>
          <w:rStyle w:val="comment-text"/>
          <w:rFonts w:ascii="Times New Roman" w:hAnsi="Times New Roman" w:cs="Times New Roman"/>
          <w:sz w:val="24"/>
          <w:szCs w:val="24"/>
          <w:lang w:val="sr-Cyrl-CS"/>
        </w:rPr>
        <w:t xml:space="preserve"> </w:t>
      </w:r>
      <w:r w:rsidR="000C2017" w:rsidRPr="00592A30">
        <w:rPr>
          <w:rStyle w:val="comment-text"/>
          <w:rFonts w:ascii="Times New Roman" w:hAnsi="Times New Roman" w:cs="Times New Roman"/>
          <w:sz w:val="24"/>
          <w:szCs w:val="24"/>
          <w:lang w:val="sr-Cyrl-CS"/>
        </w:rPr>
        <w:t>о</w:t>
      </w:r>
      <w:r w:rsidR="00383B18" w:rsidRPr="00592A30">
        <w:rPr>
          <w:rStyle w:val="comment-text"/>
          <w:rFonts w:ascii="Times New Roman" w:hAnsi="Times New Roman" w:cs="Times New Roman"/>
          <w:sz w:val="24"/>
          <w:szCs w:val="24"/>
          <w:lang w:val="sr-Cyrl-CS"/>
        </w:rPr>
        <w:t xml:space="preserve"> </w:t>
      </w:r>
      <w:r w:rsidR="000C2017" w:rsidRPr="00592A30">
        <w:rPr>
          <w:rStyle w:val="comment-text"/>
          <w:rFonts w:ascii="Times New Roman" w:hAnsi="Times New Roman" w:cs="Times New Roman"/>
          <w:sz w:val="24"/>
          <w:szCs w:val="24"/>
          <w:lang w:val="sr-Cyrl-CS"/>
        </w:rPr>
        <w:t>постојању</w:t>
      </w:r>
      <w:r w:rsidR="00383B18" w:rsidRPr="00592A30">
        <w:rPr>
          <w:rStyle w:val="comment-text"/>
          <w:rFonts w:ascii="Times New Roman" w:hAnsi="Times New Roman" w:cs="Times New Roman"/>
          <w:sz w:val="24"/>
          <w:szCs w:val="24"/>
          <w:lang w:val="sr-Cyrl-CS"/>
        </w:rPr>
        <w:t xml:space="preserve"> </w:t>
      </w:r>
      <w:r w:rsidR="000C2017" w:rsidRPr="00592A30">
        <w:rPr>
          <w:rStyle w:val="comment-text"/>
          <w:rFonts w:ascii="Times New Roman" w:hAnsi="Times New Roman" w:cs="Times New Roman"/>
          <w:sz w:val="24"/>
          <w:szCs w:val="24"/>
          <w:lang w:val="sr-Cyrl-CS"/>
        </w:rPr>
        <w:t>интереса</w:t>
      </w:r>
      <w:r w:rsidR="00383B18" w:rsidRPr="00592A30">
        <w:rPr>
          <w:rStyle w:val="comment-text"/>
          <w:rFonts w:ascii="Times New Roman" w:hAnsi="Times New Roman" w:cs="Times New Roman"/>
          <w:sz w:val="24"/>
          <w:szCs w:val="24"/>
          <w:lang w:val="sr-Cyrl-CS"/>
        </w:rPr>
        <w:t xml:space="preserve"> </w:t>
      </w:r>
      <w:r w:rsidR="000C2017" w:rsidRPr="00592A30">
        <w:rPr>
          <w:rStyle w:val="comment-text"/>
          <w:rFonts w:ascii="Times New Roman" w:hAnsi="Times New Roman" w:cs="Times New Roman"/>
          <w:sz w:val="24"/>
          <w:szCs w:val="24"/>
          <w:lang w:val="sr-Cyrl-CS"/>
        </w:rPr>
        <w:t>за</w:t>
      </w:r>
      <w:r w:rsidR="00383B18" w:rsidRPr="00592A30">
        <w:rPr>
          <w:rStyle w:val="comment-text"/>
          <w:rFonts w:ascii="Times New Roman" w:hAnsi="Times New Roman" w:cs="Times New Roman"/>
          <w:sz w:val="24"/>
          <w:szCs w:val="24"/>
          <w:lang w:val="sr-Cyrl-CS"/>
        </w:rPr>
        <w:t xml:space="preserve"> </w:t>
      </w:r>
      <w:r w:rsidR="000C2017" w:rsidRPr="00592A30">
        <w:rPr>
          <w:rStyle w:val="comment-text"/>
          <w:rFonts w:ascii="Times New Roman" w:hAnsi="Times New Roman" w:cs="Times New Roman"/>
          <w:sz w:val="24"/>
          <w:szCs w:val="24"/>
          <w:lang w:val="sr-Cyrl-CS"/>
        </w:rPr>
        <w:t>трговање</w:t>
      </w:r>
      <w:r w:rsidR="00383B18" w:rsidRPr="00592A30">
        <w:rPr>
          <w:rStyle w:val="comment-text"/>
          <w:rFonts w:ascii="Times New Roman" w:hAnsi="Times New Roman" w:cs="Times New Roman"/>
          <w:sz w:val="24"/>
          <w:szCs w:val="24"/>
          <w:lang w:val="sr-Cyrl-CS"/>
        </w:rPr>
        <w:t xml:space="preserve">, </w:t>
      </w:r>
      <w:r w:rsidR="000C2017" w:rsidRPr="00592A30">
        <w:rPr>
          <w:rStyle w:val="comment-text"/>
          <w:rFonts w:ascii="Times New Roman" w:hAnsi="Times New Roman" w:cs="Times New Roman"/>
          <w:sz w:val="24"/>
          <w:szCs w:val="24"/>
          <w:lang w:val="sr-Cyrl-CS"/>
        </w:rPr>
        <w:t>која</w:t>
      </w:r>
      <w:r w:rsidR="00383B18" w:rsidRPr="00592A30">
        <w:rPr>
          <w:rStyle w:val="comment-text"/>
          <w:rFonts w:ascii="Times New Roman" w:hAnsi="Times New Roman" w:cs="Times New Roman"/>
          <w:sz w:val="24"/>
          <w:szCs w:val="24"/>
          <w:lang w:val="sr-Cyrl-CS"/>
        </w:rPr>
        <w:t xml:space="preserve"> </w:t>
      </w:r>
      <w:r w:rsidR="000C2017" w:rsidRPr="00592A30">
        <w:rPr>
          <w:rStyle w:val="comment-text"/>
          <w:rFonts w:ascii="Times New Roman" w:hAnsi="Times New Roman" w:cs="Times New Roman"/>
          <w:sz w:val="24"/>
          <w:szCs w:val="24"/>
          <w:lang w:val="sr-Cyrl-CS"/>
        </w:rPr>
        <w:t>садржи</w:t>
      </w:r>
      <w:r w:rsidR="00383B18" w:rsidRPr="00592A30">
        <w:rPr>
          <w:rStyle w:val="comment-text"/>
          <w:rFonts w:ascii="Times New Roman" w:hAnsi="Times New Roman" w:cs="Times New Roman"/>
          <w:sz w:val="24"/>
          <w:szCs w:val="24"/>
          <w:lang w:val="sr-Cyrl-CS"/>
        </w:rPr>
        <w:t xml:space="preserve"> </w:t>
      </w:r>
      <w:r w:rsidR="000C2017" w:rsidRPr="00592A30">
        <w:rPr>
          <w:rStyle w:val="comment-text"/>
          <w:rFonts w:ascii="Times New Roman" w:hAnsi="Times New Roman" w:cs="Times New Roman"/>
          <w:sz w:val="24"/>
          <w:szCs w:val="24"/>
          <w:lang w:val="sr-Cyrl-CS"/>
        </w:rPr>
        <w:t>све</w:t>
      </w:r>
      <w:r w:rsidR="00383B18" w:rsidRPr="00592A30">
        <w:rPr>
          <w:rStyle w:val="comment-text"/>
          <w:rFonts w:ascii="Times New Roman" w:hAnsi="Times New Roman" w:cs="Times New Roman"/>
          <w:sz w:val="24"/>
          <w:szCs w:val="24"/>
          <w:lang w:val="sr-Cyrl-CS"/>
        </w:rPr>
        <w:t xml:space="preserve"> </w:t>
      </w:r>
      <w:r w:rsidR="000C2017" w:rsidRPr="00592A30">
        <w:rPr>
          <w:rStyle w:val="comment-text"/>
          <w:rFonts w:ascii="Times New Roman" w:hAnsi="Times New Roman" w:cs="Times New Roman"/>
          <w:sz w:val="24"/>
          <w:szCs w:val="24"/>
          <w:lang w:val="sr-Cyrl-CS"/>
        </w:rPr>
        <w:t>информације</w:t>
      </w:r>
      <w:r w:rsidR="00383B18" w:rsidRPr="00592A30">
        <w:rPr>
          <w:rStyle w:val="comment-text"/>
          <w:rFonts w:ascii="Times New Roman" w:hAnsi="Times New Roman" w:cs="Times New Roman"/>
          <w:sz w:val="24"/>
          <w:szCs w:val="24"/>
          <w:lang w:val="sr-Cyrl-CS"/>
        </w:rPr>
        <w:t xml:space="preserve"> </w:t>
      </w:r>
      <w:r w:rsidR="000C2017" w:rsidRPr="00592A30">
        <w:rPr>
          <w:rStyle w:val="comment-text"/>
          <w:rFonts w:ascii="Times New Roman" w:hAnsi="Times New Roman" w:cs="Times New Roman"/>
          <w:sz w:val="24"/>
          <w:szCs w:val="24"/>
          <w:lang w:val="sr-Cyrl-CS"/>
        </w:rPr>
        <w:t>потребне</w:t>
      </w:r>
      <w:r w:rsidR="00383B18" w:rsidRPr="00592A30">
        <w:rPr>
          <w:rStyle w:val="comment-text"/>
          <w:rFonts w:ascii="Times New Roman" w:hAnsi="Times New Roman" w:cs="Times New Roman"/>
          <w:sz w:val="24"/>
          <w:szCs w:val="24"/>
          <w:lang w:val="sr-Cyrl-CS"/>
        </w:rPr>
        <w:t xml:space="preserve"> </w:t>
      </w:r>
      <w:r w:rsidR="000C2017" w:rsidRPr="00592A30">
        <w:rPr>
          <w:rStyle w:val="comment-text"/>
          <w:rFonts w:ascii="Times New Roman" w:hAnsi="Times New Roman" w:cs="Times New Roman"/>
          <w:sz w:val="24"/>
          <w:szCs w:val="24"/>
          <w:lang w:val="sr-Cyrl-CS"/>
        </w:rPr>
        <w:t>за</w:t>
      </w:r>
      <w:r w:rsidR="00383B18" w:rsidRPr="00592A30">
        <w:rPr>
          <w:rStyle w:val="comment-text"/>
          <w:rFonts w:ascii="Times New Roman" w:hAnsi="Times New Roman" w:cs="Times New Roman"/>
          <w:sz w:val="24"/>
          <w:szCs w:val="24"/>
          <w:lang w:val="sr-Cyrl-CS"/>
        </w:rPr>
        <w:t xml:space="preserve"> </w:t>
      </w:r>
      <w:r w:rsidR="000C2017" w:rsidRPr="00592A30">
        <w:rPr>
          <w:rStyle w:val="comment-text"/>
          <w:rFonts w:ascii="Times New Roman" w:hAnsi="Times New Roman" w:cs="Times New Roman"/>
          <w:sz w:val="24"/>
          <w:szCs w:val="24"/>
          <w:lang w:val="sr-Cyrl-CS"/>
        </w:rPr>
        <w:t>закључење</w:t>
      </w:r>
      <w:r w:rsidR="00383B18" w:rsidRPr="00592A30">
        <w:rPr>
          <w:rStyle w:val="comment-text"/>
          <w:rFonts w:ascii="Times New Roman" w:hAnsi="Times New Roman" w:cs="Times New Roman"/>
          <w:sz w:val="24"/>
          <w:szCs w:val="24"/>
          <w:lang w:val="sr-Cyrl-CS"/>
        </w:rPr>
        <w:t xml:space="preserve"> </w:t>
      </w:r>
      <w:r w:rsidR="000C2017" w:rsidRPr="00592A30">
        <w:rPr>
          <w:rStyle w:val="comment-text"/>
          <w:rFonts w:ascii="Times New Roman" w:hAnsi="Times New Roman" w:cs="Times New Roman"/>
          <w:sz w:val="24"/>
          <w:szCs w:val="24"/>
          <w:lang w:val="sr-Cyrl-CS"/>
        </w:rPr>
        <w:t>уговора</w:t>
      </w:r>
      <w:r w:rsidR="00383B18" w:rsidRPr="00592A30">
        <w:rPr>
          <w:rStyle w:val="comment-text"/>
          <w:rFonts w:ascii="Times New Roman" w:hAnsi="Times New Roman" w:cs="Times New Roman"/>
          <w:sz w:val="24"/>
          <w:szCs w:val="24"/>
          <w:lang w:val="sr-Cyrl-CS"/>
        </w:rPr>
        <w:t xml:space="preserve"> </w:t>
      </w:r>
      <w:r w:rsidR="000C2017" w:rsidRPr="00592A30">
        <w:rPr>
          <w:rStyle w:val="comment-text"/>
          <w:rFonts w:ascii="Times New Roman" w:hAnsi="Times New Roman" w:cs="Times New Roman"/>
          <w:sz w:val="24"/>
          <w:szCs w:val="24"/>
          <w:lang w:val="sr-Cyrl-CS"/>
        </w:rPr>
        <w:t>о</w:t>
      </w:r>
      <w:r w:rsidR="00383B18" w:rsidRPr="00592A30">
        <w:rPr>
          <w:rStyle w:val="comment-text"/>
          <w:rFonts w:ascii="Times New Roman" w:hAnsi="Times New Roman" w:cs="Times New Roman"/>
          <w:sz w:val="24"/>
          <w:szCs w:val="24"/>
          <w:lang w:val="sr-Cyrl-CS"/>
        </w:rPr>
        <w:t xml:space="preserve"> </w:t>
      </w:r>
      <w:r w:rsidR="000C2017" w:rsidRPr="00592A30">
        <w:rPr>
          <w:rStyle w:val="comment-text"/>
          <w:rFonts w:ascii="Times New Roman" w:hAnsi="Times New Roman" w:cs="Times New Roman"/>
          <w:sz w:val="24"/>
          <w:szCs w:val="24"/>
          <w:lang w:val="sr-Cyrl-CS"/>
        </w:rPr>
        <w:t>трговању</w:t>
      </w:r>
      <w:r w:rsidR="00BA5915" w:rsidRPr="00592A30">
        <w:rPr>
          <w:rStyle w:val="comment-text"/>
          <w:rFonts w:ascii="Times New Roman" w:hAnsi="Times New Roman" w:cs="Times New Roman"/>
          <w:sz w:val="24"/>
          <w:szCs w:val="24"/>
          <w:lang w:val="sr-Cyrl-CS"/>
        </w:rPr>
        <w:t>;</w:t>
      </w:r>
    </w:p>
    <w:p w14:paraId="3AD87F1F" w14:textId="051C565D"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8</w:t>
      </w:r>
      <w:r w:rsidR="00475093" w:rsidRPr="00592A30">
        <w:rPr>
          <w:rFonts w:ascii="Times New Roman" w:eastAsia="Times New Roman" w:hAnsi="Times New Roman" w:cs="Times New Roman"/>
          <w:sz w:val="24"/>
          <w:szCs w:val="24"/>
          <w:lang w:val="sr-Cyrl-CS"/>
        </w:rPr>
        <w:t>4</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референтна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вредност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свака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стопа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индекс</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бројка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доступна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јавности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објављена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периодично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редовно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утврђује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применом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формуле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следеће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основу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њих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више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врста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основне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имовине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цена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укључујући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процењене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цене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стварне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процењене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каматне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стопе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анкете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обзиром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утврђује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износ</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потребно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платити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неки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инструмента</w:t>
      </w:r>
      <w:r w:rsidR="00383B18" w:rsidRPr="00592A30">
        <w:rPr>
          <w:rFonts w:ascii="Times New Roman" w:eastAsia="Times New Roman" w:hAnsi="Times New Roman" w:cs="Times New Roman"/>
          <w:sz w:val="24"/>
          <w:szCs w:val="24"/>
          <w:lang w:val="sr-Cyrl-CS"/>
        </w:rPr>
        <w:t>;</w:t>
      </w:r>
    </w:p>
    <w:p w14:paraId="1E91AC71" w14:textId="63FF01F3"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8</w:t>
      </w:r>
      <w:r w:rsidR="00475093" w:rsidRPr="00592A30">
        <w:rPr>
          <w:rFonts w:ascii="Times New Roman" w:eastAsia="Times New Roman" w:hAnsi="Times New Roman" w:cs="Times New Roman"/>
          <w:sz w:val="24"/>
          <w:szCs w:val="24"/>
          <w:lang w:val="sr-Cyrl-CS"/>
        </w:rPr>
        <w:t>5</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уговор</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о</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интероперабилности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између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две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више</w:t>
      </w:r>
      <w:r w:rsidR="00383B18" w:rsidRPr="00592A30">
        <w:rPr>
          <w:rFonts w:ascii="Times New Roman" w:eastAsia="Times New Roman" w:hAnsi="Times New Roman" w:cs="Times New Roman"/>
          <w:sz w:val="24"/>
          <w:szCs w:val="24"/>
          <w:lang w:val="sr-Cyrl-CS"/>
        </w:rPr>
        <w:t xml:space="preserve"> </w:t>
      </w:r>
      <w:r w:rsidR="00E23CDF" w:rsidRPr="00592A30">
        <w:rPr>
          <w:rFonts w:ascii="Times New Roman" w:eastAsia="Times New Roman" w:hAnsi="Times New Roman" w:cs="Times New Roman"/>
          <w:i/>
          <w:sz w:val="24"/>
          <w:szCs w:val="24"/>
          <w:lang w:val="sr-Cyrl-CS"/>
        </w:rPr>
        <w:t>CCP</w:t>
      </w:r>
      <w:r w:rsidR="00E23CDF"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међусистемско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извршење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трансакција</w:t>
      </w:r>
      <w:r w:rsidR="00383B18" w:rsidRPr="00592A30">
        <w:rPr>
          <w:rFonts w:ascii="Times New Roman" w:eastAsia="Times New Roman" w:hAnsi="Times New Roman" w:cs="Times New Roman"/>
          <w:sz w:val="24"/>
          <w:szCs w:val="24"/>
          <w:lang w:val="sr-Cyrl-CS"/>
        </w:rPr>
        <w:t>;</w:t>
      </w:r>
    </w:p>
    <w:p w14:paraId="55913F45" w14:textId="51CD596C" w:rsidR="00C32346"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8</w:t>
      </w:r>
      <w:r w:rsidR="00475093" w:rsidRPr="00592A30">
        <w:rPr>
          <w:rFonts w:ascii="Times New Roman" w:eastAsia="Times New Roman" w:hAnsi="Times New Roman" w:cs="Times New Roman"/>
          <w:sz w:val="24"/>
          <w:szCs w:val="24"/>
          <w:lang w:val="sr-Cyrl-CS"/>
        </w:rPr>
        <w:t>6</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финансијска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институција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треће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државе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субјект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седиштем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трећој</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овлашћен</w:t>
      </w:r>
      <w:r w:rsidR="00BA5915" w:rsidRPr="00592A30">
        <w:rPr>
          <w:rFonts w:ascii="Times New Roman" w:eastAsia="Times New Roman" w:hAnsi="Times New Roman" w:cs="Times New Roman"/>
          <w:sz w:val="24"/>
          <w:szCs w:val="24"/>
          <w:lang w:val="sr-Cyrl-CS"/>
        </w:rPr>
        <w:t>,</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дозволу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треће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врши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било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активности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наведених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уређује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пословање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кредитних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институција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друштава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осигурање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реосигурање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институција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колективног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инвестирања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преносиве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друштава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управљање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алтернативним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фондовима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AC1D43" w:rsidRPr="00592A30">
        <w:rPr>
          <w:rFonts w:ascii="Times New Roman" w:eastAsia="Times New Roman" w:hAnsi="Times New Roman" w:cs="Times New Roman"/>
          <w:sz w:val="24"/>
          <w:szCs w:val="24"/>
          <w:lang w:val="sr-Cyrl-CS"/>
        </w:rPr>
        <w:t>друшт</w:t>
      </w:r>
      <w:r w:rsidR="00BA5915" w:rsidRPr="00592A30">
        <w:rPr>
          <w:rFonts w:ascii="Times New Roman" w:eastAsia="Times New Roman" w:hAnsi="Times New Roman" w:cs="Times New Roman"/>
          <w:sz w:val="24"/>
          <w:szCs w:val="24"/>
          <w:lang w:val="sr-Cyrl-CS"/>
        </w:rPr>
        <w:t>a</w:t>
      </w:r>
      <w:r w:rsidR="00AC1D43" w:rsidRPr="00592A30">
        <w:rPr>
          <w:rFonts w:ascii="Times New Roman" w:eastAsia="Times New Roman" w:hAnsi="Times New Roman" w:cs="Times New Roman"/>
          <w:sz w:val="24"/>
          <w:szCs w:val="24"/>
          <w:lang w:val="sr-Cyrl-CS"/>
        </w:rPr>
        <w:t>ва за управљање добровољним пензијским фондовима (у смислу закона који уређује добровољне пензијске фондове и пензијске планове)</w:t>
      </w:r>
      <w:r w:rsidR="00BA5915" w:rsidRPr="00592A30">
        <w:rPr>
          <w:rFonts w:ascii="Times New Roman" w:eastAsia="Times New Roman" w:hAnsi="Times New Roman" w:cs="Times New Roman"/>
          <w:sz w:val="24"/>
          <w:szCs w:val="24"/>
          <w:lang w:val="sr-Cyrl-CS"/>
        </w:rPr>
        <w:t>;</w:t>
      </w:r>
    </w:p>
    <w:p w14:paraId="40351A33" w14:textId="0E63AB67"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8</w:t>
      </w:r>
      <w:r w:rsidR="00475093" w:rsidRPr="00592A30">
        <w:rPr>
          <w:rFonts w:ascii="Times New Roman" w:eastAsia="Times New Roman" w:hAnsi="Times New Roman" w:cs="Times New Roman"/>
          <w:sz w:val="24"/>
          <w:szCs w:val="24"/>
          <w:lang w:val="sr-Cyrl-CS"/>
        </w:rPr>
        <w:t>7</w:t>
      </w:r>
      <w:r w:rsidR="00C32346"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финансијска</w:t>
      </w:r>
      <w:r w:rsidR="00C32346"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институција</w:t>
      </w:r>
      <w:r w:rsidR="00C32346"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C32346"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смислу</w:t>
      </w:r>
      <w:r w:rsidR="00C32346" w:rsidRPr="00592A30">
        <w:rPr>
          <w:rFonts w:ascii="Times New Roman" w:eastAsia="Times New Roman" w:hAnsi="Times New Roman" w:cs="Times New Roman"/>
          <w:sz w:val="24"/>
          <w:szCs w:val="24"/>
          <w:lang w:val="sr-Cyrl-CS"/>
        </w:rPr>
        <w:t xml:space="preserve"> </w:t>
      </w:r>
      <w:r w:rsidR="00E666DB" w:rsidRPr="00592A30">
        <w:rPr>
          <w:rFonts w:ascii="Times New Roman" w:eastAsia="Times New Roman" w:hAnsi="Times New Roman" w:cs="Times New Roman"/>
          <w:sz w:val="24"/>
          <w:szCs w:val="24"/>
          <w:lang w:val="sr-Cyrl-CS"/>
        </w:rPr>
        <w:t xml:space="preserve">Главe XII </w:t>
      </w:r>
      <w:r w:rsidR="000C2017" w:rsidRPr="00592A30">
        <w:rPr>
          <w:rFonts w:ascii="Times New Roman" w:eastAsia="Times New Roman" w:hAnsi="Times New Roman" w:cs="Times New Roman"/>
          <w:sz w:val="24"/>
          <w:szCs w:val="24"/>
          <w:lang w:val="sr-Cyrl-CS"/>
        </w:rPr>
        <w:t>овог</w:t>
      </w:r>
      <w:r w:rsidR="00C32346"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C32346"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C32346"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финансијска</w:t>
      </w:r>
      <w:r w:rsidR="00C32346"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институција</w:t>
      </w:r>
      <w:r w:rsidR="00C32346"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дефинисана</w:t>
      </w:r>
      <w:r w:rsidR="00C32346" w:rsidRPr="00592A30">
        <w:rPr>
          <w:rFonts w:ascii="Times New Roman" w:eastAsia="Times New Roman" w:hAnsi="Times New Roman" w:cs="Times New Roman"/>
          <w:sz w:val="24"/>
          <w:szCs w:val="24"/>
          <w:lang w:val="sr-Cyrl-CS"/>
        </w:rPr>
        <w:t xml:space="preserve"> </w:t>
      </w:r>
      <w:r w:rsidR="001118E9" w:rsidRPr="00592A30">
        <w:rPr>
          <w:rFonts w:ascii="Times New Roman" w:hAnsi="Times New Roman" w:cs="Times New Roman"/>
          <w:sz w:val="24"/>
          <w:szCs w:val="24"/>
          <w:lang w:val="sr-Cyrl-CS"/>
        </w:rPr>
        <w:t>законом којим се уређује обављање делатности кредитних институција и пруденцијални надзор над кредитним институцијама, односно законом којим се уређују банке</w:t>
      </w:r>
      <w:r w:rsidR="00C32346" w:rsidRPr="00592A30">
        <w:rPr>
          <w:rFonts w:ascii="Times New Roman" w:eastAsia="Times New Roman" w:hAnsi="Times New Roman" w:cs="Times New Roman"/>
          <w:sz w:val="24"/>
          <w:szCs w:val="24"/>
          <w:lang w:val="sr-Cyrl-CS"/>
        </w:rPr>
        <w:t>;</w:t>
      </w:r>
    </w:p>
    <w:p w14:paraId="503AF217" w14:textId="303748A6"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8</w:t>
      </w:r>
      <w:r w:rsidR="00475093" w:rsidRPr="00592A30">
        <w:rPr>
          <w:rFonts w:ascii="Times New Roman" w:eastAsia="Times New Roman" w:hAnsi="Times New Roman" w:cs="Times New Roman"/>
          <w:sz w:val="24"/>
          <w:szCs w:val="24"/>
          <w:lang w:val="sr-Cyrl-CS"/>
        </w:rPr>
        <w:t>8</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фрагментација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ликвидности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ситуација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којој</w:t>
      </w:r>
      <w:r w:rsidR="00383B18" w:rsidRPr="00592A30">
        <w:rPr>
          <w:rFonts w:ascii="Times New Roman" w:eastAsia="Times New Roman" w:hAnsi="Times New Roman" w:cs="Times New Roman"/>
          <w:sz w:val="24"/>
          <w:szCs w:val="24"/>
          <w:lang w:val="sr-Cyrl-CS"/>
        </w:rPr>
        <w:t>:</w:t>
      </w:r>
    </w:p>
    <w:p w14:paraId="006634DA"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0C2017" w:rsidRPr="00592A30">
        <w:rPr>
          <w:rFonts w:ascii="Times New Roman" w:eastAsia="Times New Roman" w:hAnsi="Times New Roman" w:cs="Times New Roman"/>
          <w:sz w:val="24"/>
          <w:szCs w:val="24"/>
          <w:lang w:val="sr-Cyrl-CS"/>
        </w:rPr>
        <w:t>учесници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месту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могу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закључити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трансакцију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једним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више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учесника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месту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због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непостојања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споразума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клирингу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учесници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приступ</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w:t>
      </w:r>
    </w:p>
    <w:p w14:paraId="6C063029" w14:textId="6F7EC5C5"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члан</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клиринга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његови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клијенти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приморани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позиције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више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w:t>
      </w:r>
      <w:r w:rsidR="0060114D" w:rsidRPr="00592A30">
        <w:rPr>
          <w:rFonts w:ascii="Times New Roman" w:eastAsia="Times New Roman" w:hAnsi="Times New Roman" w:cs="Times New Roman"/>
          <w:sz w:val="24"/>
          <w:szCs w:val="24"/>
          <w:lang w:val="sr-Cyrl-CS"/>
        </w:rPr>
        <w:t>ног</w:t>
      </w:r>
      <w:r w:rsidRPr="00592A30">
        <w:rPr>
          <w:rFonts w:ascii="Times New Roman" w:eastAsia="Times New Roman" w:hAnsi="Times New Roman" w:cs="Times New Roman"/>
          <w:sz w:val="24"/>
          <w:szCs w:val="24"/>
          <w:lang w:val="sr-Cyrl-CS"/>
        </w:rPr>
        <w:t xml:space="preserve"> </w:t>
      </w:r>
      <w:r w:rsidR="00964A9D" w:rsidRPr="00592A30">
        <w:rPr>
          <w:rFonts w:ascii="Times New Roman" w:eastAsia="Times New Roman" w:hAnsi="Times New Roman" w:cs="Times New Roman"/>
          <w:i/>
          <w:sz w:val="24"/>
          <w:szCs w:val="24"/>
          <w:lang w:val="sr-Cyrl-CS"/>
        </w:rPr>
        <w:t>CCP</w:t>
      </w:r>
      <w:r w:rsidR="0060114D"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што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ограничава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могућност</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нетирања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изложености</w:t>
      </w:r>
      <w:r w:rsidRPr="00592A30">
        <w:rPr>
          <w:rFonts w:ascii="Times New Roman" w:eastAsia="Times New Roman" w:hAnsi="Times New Roman" w:cs="Times New Roman"/>
          <w:sz w:val="24"/>
          <w:szCs w:val="24"/>
          <w:lang w:val="sr-Cyrl-CS"/>
        </w:rPr>
        <w:t>;</w:t>
      </w:r>
    </w:p>
    <w:p w14:paraId="4472921A" w14:textId="420AB90F"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8</w:t>
      </w:r>
      <w:r w:rsidR="00475093" w:rsidRPr="00592A30">
        <w:rPr>
          <w:rFonts w:ascii="Times New Roman" w:eastAsia="Times New Roman" w:hAnsi="Times New Roman" w:cs="Times New Roman"/>
          <w:sz w:val="24"/>
          <w:szCs w:val="24"/>
          <w:lang w:val="sr-Cyrl-CS"/>
        </w:rPr>
        <w:t>9</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компресија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портфолија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смањења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ризика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којој</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две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више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страна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потпуности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делимично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ликвидирају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неке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изведене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предлажу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укључење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компресију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портфолија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ликвидиране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замењују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изведеним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укупна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номинална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нижа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укупне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номиналне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ликвидираних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изведених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00383B18" w:rsidRPr="00592A30">
        <w:rPr>
          <w:rFonts w:ascii="Times New Roman" w:eastAsia="Times New Roman" w:hAnsi="Times New Roman" w:cs="Times New Roman"/>
          <w:sz w:val="24"/>
          <w:szCs w:val="24"/>
          <w:lang w:val="sr-Cyrl-CS"/>
        </w:rPr>
        <w:t>; </w:t>
      </w:r>
    </w:p>
    <w:p w14:paraId="7A5BC563" w14:textId="5A5DC695" w:rsidR="00383B18" w:rsidRPr="00592A30" w:rsidRDefault="0047509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90</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замена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за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физичко</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средство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размена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006906E1"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укључује</w:t>
      </w:r>
      <w:r w:rsidR="006906E1"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w:t>
      </w:r>
      <w:r w:rsidR="006906E1"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изведеном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006906E1"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003E7E87"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E7E87"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условљена</w:t>
      </w:r>
      <w:r w:rsidR="003E7E87"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истовременим</w:t>
      </w:r>
      <w:r w:rsidR="003E7E87"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извршењем</w:t>
      </w:r>
      <w:r w:rsidR="003E7E87"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еквивалентне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количине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основног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физичког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средства</w:t>
      </w:r>
      <w:r w:rsidR="00383B18" w:rsidRPr="00592A30">
        <w:rPr>
          <w:rFonts w:ascii="Times New Roman" w:eastAsia="Times New Roman" w:hAnsi="Times New Roman" w:cs="Times New Roman"/>
          <w:sz w:val="24"/>
          <w:szCs w:val="24"/>
          <w:lang w:val="sr-Cyrl-CS"/>
        </w:rPr>
        <w:t>;</w:t>
      </w:r>
    </w:p>
    <w:p w14:paraId="2DB04DEB" w14:textId="25237F35" w:rsidR="00383B18" w:rsidRPr="00592A30" w:rsidRDefault="0047509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91</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пакетни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налог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налог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цена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формулисана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јединица</w:t>
      </w:r>
      <w:r w:rsidR="00383B18" w:rsidRPr="00592A30">
        <w:rPr>
          <w:rFonts w:ascii="Times New Roman" w:eastAsia="Times New Roman" w:hAnsi="Times New Roman" w:cs="Times New Roman"/>
          <w:sz w:val="24"/>
          <w:szCs w:val="24"/>
          <w:lang w:val="sr-Cyrl-CS"/>
        </w:rPr>
        <w:t>:</w:t>
      </w:r>
    </w:p>
    <w:p w14:paraId="5FA9FA06"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намене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извршавања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замене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физичко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средство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p>
    <w:p w14:paraId="16E9A73A"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више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ради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извршавања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пакетне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трансакције</w:t>
      </w:r>
      <w:r w:rsidRPr="00592A30">
        <w:rPr>
          <w:rFonts w:ascii="Times New Roman" w:eastAsia="Times New Roman" w:hAnsi="Times New Roman" w:cs="Times New Roman"/>
          <w:sz w:val="24"/>
          <w:szCs w:val="24"/>
          <w:lang w:val="sr-Cyrl-CS"/>
        </w:rPr>
        <w:t>;</w:t>
      </w:r>
    </w:p>
    <w:p w14:paraId="1CC116E4" w14:textId="414829AD"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lastRenderedPageBreak/>
        <w:t>9</w:t>
      </w:r>
      <w:r w:rsidR="00475093" w:rsidRPr="00592A30">
        <w:rPr>
          <w:rFonts w:ascii="Times New Roman" w:eastAsia="Times New Roman" w:hAnsi="Times New Roman" w:cs="Times New Roman"/>
          <w:sz w:val="24"/>
          <w:szCs w:val="24"/>
          <w:lang w:val="sr-Cyrl-CS"/>
        </w:rPr>
        <w:t>2</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пакетна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трансакција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w:t>
      </w:r>
    </w:p>
    <w:p w14:paraId="3697F2DC"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0C2017" w:rsidRPr="00592A30">
        <w:rPr>
          <w:rFonts w:ascii="Times New Roman" w:eastAsia="Times New Roman" w:hAnsi="Times New Roman" w:cs="Times New Roman"/>
          <w:sz w:val="24"/>
          <w:szCs w:val="24"/>
          <w:lang w:val="sr-Cyrl-CS"/>
        </w:rPr>
        <w:t>замена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физичко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средство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p>
    <w:p w14:paraId="7E4CA714"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трансакција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укључује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извршење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две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више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сложених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трансакција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испуњава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наведене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критеријуме</w:t>
      </w:r>
      <w:r w:rsidRPr="00592A30">
        <w:rPr>
          <w:rFonts w:ascii="Times New Roman" w:eastAsia="Times New Roman" w:hAnsi="Times New Roman" w:cs="Times New Roman"/>
          <w:sz w:val="24"/>
          <w:szCs w:val="24"/>
          <w:lang w:val="sr-Cyrl-CS"/>
        </w:rPr>
        <w:t>:</w:t>
      </w:r>
    </w:p>
    <w:p w14:paraId="5DB29D34"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трансакција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извршава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између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две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више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уговорних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страна</w:t>
      </w:r>
      <w:r w:rsidRPr="00592A30">
        <w:rPr>
          <w:rFonts w:ascii="Times New Roman" w:eastAsia="Times New Roman" w:hAnsi="Times New Roman" w:cs="Times New Roman"/>
          <w:sz w:val="24"/>
          <w:szCs w:val="24"/>
          <w:lang w:val="sr-Cyrl-CS"/>
        </w:rPr>
        <w:t>;</w:t>
      </w:r>
    </w:p>
    <w:p w14:paraId="2845C64F"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сваки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елемент</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трансакције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повлачи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собом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значајан</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економски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ризик</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повезан</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осталим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елементима</w:t>
      </w:r>
      <w:r w:rsidRPr="00592A30">
        <w:rPr>
          <w:rFonts w:ascii="Times New Roman" w:eastAsia="Times New Roman" w:hAnsi="Times New Roman" w:cs="Times New Roman"/>
          <w:sz w:val="24"/>
          <w:szCs w:val="24"/>
          <w:lang w:val="sr-Cyrl-CS"/>
        </w:rPr>
        <w:t>;</w:t>
      </w:r>
    </w:p>
    <w:p w14:paraId="17D58630"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спровођење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сваког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елемента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истовремено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имплементацијом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осталих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елемената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њима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такође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условљена</w:t>
      </w:r>
      <w:r w:rsidRPr="00592A30">
        <w:rPr>
          <w:rFonts w:ascii="Times New Roman" w:eastAsia="Times New Roman" w:hAnsi="Times New Roman" w:cs="Times New Roman"/>
          <w:sz w:val="24"/>
          <w:szCs w:val="24"/>
          <w:lang w:val="sr-Cyrl-CS"/>
        </w:rPr>
        <w:t>;</w:t>
      </w:r>
    </w:p>
    <w:p w14:paraId="7589AFD5" w14:textId="25CC78A5"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9</w:t>
      </w:r>
      <w:r w:rsidR="00475093" w:rsidRPr="00592A30">
        <w:rPr>
          <w:rFonts w:ascii="Times New Roman" w:eastAsia="Times New Roman" w:hAnsi="Times New Roman" w:cs="Times New Roman"/>
          <w:sz w:val="24"/>
          <w:szCs w:val="24"/>
          <w:lang w:val="sr-Cyrl-CS"/>
        </w:rPr>
        <w:t>3</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прихваћене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тржишне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праксе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одређене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праксе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Комисије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прихвата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9B42AC"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чланом</w:t>
      </w:r>
      <w:r w:rsidR="00C474F6" w:rsidRPr="00592A30">
        <w:rPr>
          <w:rFonts w:ascii="Times New Roman" w:eastAsia="Times New Roman" w:hAnsi="Times New Roman" w:cs="Times New Roman"/>
          <w:sz w:val="24"/>
          <w:szCs w:val="24"/>
          <w:lang w:val="sr-Cyrl-CS"/>
        </w:rPr>
        <w:t xml:space="preserve"> </w:t>
      </w:r>
      <w:r w:rsidR="00281BEC" w:rsidRPr="00592A30">
        <w:rPr>
          <w:rFonts w:ascii="Times New Roman" w:eastAsia="Times New Roman" w:hAnsi="Times New Roman" w:cs="Times New Roman"/>
          <w:sz w:val="24"/>
          <w:szCs w:val="24"/>
          <w:lang w:val="sr-Cyrl-CS"/>
        </w:rPr>
        <w:t>277</w:t>
      </w:r>
      <w:r w:rsidR="00C474F6"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w:t>
      </w:r>
    </w:p>
    <w:p w14:paraId="3E2B7AC3" w14:textId="1DFBC907"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9</w:t>
      </w:r>
      <w:r w:rsidR="00475093" w:rsidRPr="00592A30">
        <w:rPr>
          <w:rFonts w:ascii="Times New Roman" w:eastAsia="Times New Roman" w:hAnsi="Times New Roman" w:cs="Times New Roman"/>
          <w:sz w:val="24"/>
          <w:szCs w:val="24"/>
          <w:lang w:val="sr-Cyrl-CS"/>
        </w:rPr>
        <w:t>4</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физичко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w:t>
      </w:r>
    </w:p>
    <w:p w14:paraId="25115266" w14:textId="373F0EFC"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9</w:t>
      </w:r>
      <w:r w:rsidR="00475093" w:rsidRPr="00592A30">
        <w:rPr>
          <w:rFonts w:ascii="Times New Roman" w:eastAsia="Times New Roman" w:hAnsi="Times New Roman" w:cs="Times New Roman"/>
          <w:sz w:val="24"/>
          <w:szCs w:val="24"/>
          <w:lang w:val="sr-Cyrl-CS"/>
        </w:rPr>
        <w:t>5</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роба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свака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роба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заменљиве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природе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може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00C83491"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C83491"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испоручи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укључујући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метале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њихове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руде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легуре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пољопривредне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производе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изворе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енергије</w:t>
      </w:r>
      <w:r w:rsidR="00383B18" w:rsidRPr="00592A30">
        <w:rPr>
          <w:rFonts w:ascii="Times New Roman" w:eastAsia="Times New Roman" w:hAnsi="Times New Roman" w:cs="Times New Roman"/>
          <w:sz w:val="24"/>
          <w:szCs w:val="24"/>
          <w:lang w:val="sr-Cyrl-CS"/>
        </w:rPr>
        <w:t>;</w:t>
      </w:r>
    </w:p>
    <w:p w14:paraId="2492D871" w14:textId="391A2C04"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9</w:t>
      </w:r>
      <w:r w:rsidR="00475093" w:rsidRPr="00592A30">
        <w:rPr>
          <w:rFonts w:ascii="Times New Roman" w:eastAsia="Times New Roman" w:hAnsi="Times New Roman" w:cs="Times New Roman"/>
          <w:sz w:val="24"/>
          <w:szCs w:val="24"/>
          <w:lang w:val="sr-Cyrl-CS"/>
        </w:rPr>
        <w:t>6</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промптни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уговор</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за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робу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продаји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робе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спот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испоручује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одмах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након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што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извршено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салдирање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трансакције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продаји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робе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укључујући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термински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намирује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физички</w:t>
      </w:r>
      <w:r w:rsidR="00383B18" w:rsidRPr="00592A30">
        <w:rPr>
          <w:rFonts w:ascii="Times New Roman" w:eastAsia="Times New Roman" w:hAnsi="Times New Roman" w:cs="Times New Roman"/>
          <w:sz w:val="24"/>
          <w:szCs w:val="24"/>
          <w:lang w:val="sr-Cyrl-CS"/>
        </w:rPr>
        <w:t>;</w:t>
      </w:r>
    </w:p>
    <w:p w14:paraId="3086222C" w14:textId="60FA9CF5"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9</w:t>
      </w:r>
      <w:r w:rsidR="00475093" w:rsidRPr="00592A30">
        <w:rPr>
          <w:rFonts w:ascii="Times New Roman" w:eastAsia="Times New Roman" w:hAnsi="Times New Roman" w:cs="Times New Roman"/>
          <w:sz w:val="24"/>
          <w:szCs w:val="24"/>
          <w:lang w:val="sr-Cyrl-CS"/>
        </w:rPr>
        <w:t>7</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спот</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тржиште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робе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коме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роба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продаје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новац</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одмах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испоручује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након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што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трансакција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салдирана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што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терминска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робно</w:t>
      </w:r>
      <w:r w:rsidR="00383B18" w:rsidRPr="00592A30">
        <w:rPr>
          <w:rFonts w:ascii="Times New Roman" w:eastAsia="Times New Roman" w:hAnsi="Times New Roman" w:cs="Times New Roman"/>
          <w:sz w:val="24"/>
          <w:szCs w:val="24"/>
          <w:lang w:val="sr-Cyrl-CS"/>
        </w:rPr>
        <w:t>-</w:t>
      </w:r>
      <w:r w:rsidR="000C2017" w:rsidRPr="00592A30">
        <w:rPr>
          <w:rFonts w:ascii="Times New Roman" w:eastAsia="Times New Roman" w:hAnsi="Times New Roman" w:cs="Times New Roman"/>
          <w:sz w:val="24"/>
          <w:szCs w:val="24"/>
          <w:lang w:val="sr-Cyrl-CS"/>
        </w:rPr>
        <w:t>берзанска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тржишта</w:t>
      </w:r>
      <w:r w:rsidR="00383B18" w:rsidRPr="00592A30">
        <w:rPr>
          <w:rFonts w:ascii="Times New Roman" w:eastAsia="Times New Roman" w:hAnsi="Times New Roman" w:cs="Times New Roman"/>
          <w:sz w:val="24"/>
          <w:szCs w:val="24"/>
          <w:lang w:val="sr-Cyrl-CS"/>
        </w:rPr>
        <w:t>;</w:t>
      </w:r>
    </w:p>
    <w:p w14:paraId="24D9B187" w14:textId="3AE74CD3"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9</w:t>
      </w:r>
      <w:r w:rsidR="00475093" w:rsidRPr="00592A30">
        <w:rPr>
          <w:rFonts w:ascii="Times New Roman" w:eastAsia="Times New Roman" w:hAnsi="Times New Roman" w:cs="Times New Roman"/>
          <w:sz w:val="24"/>
          <w:szCs w:val="24"/>
          <w:lang w:val="sr-Cyrl-CS"/>
        </w:rPr>
        <w:t>8</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програм</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откупа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сопственим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акцијама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јавног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акционарског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испуњава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услове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стицање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сопствених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прописане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уређује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пословање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привредних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друштава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случају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стицање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врши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регулисаном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МТП</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путем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понуде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откуп</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акционарима</w:t>
      </w:r>
      <w:r w:rsidR="00383B18" w:rsidRPr="00592A30">
        <w:rPr>
          <w:rFonts w:ascii="Times New Roman" w:eastAsia="Times New Roman" w:hAnsi="Times New Roman" w:cs="Times New Roman"/>
          <w:sz w:val="24"/>
          <w:szCs w:val="24"/>
          <w:lang w:val="sr-Cyrl-CS"/>
        </w:rPr>
        <w:t>;</w:t>
      </w:r>
    </w:p>
    <w:p w14:paraId="4E7C3CB8" w14:textId="2E209271" w:rsidR="00974779"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9</w:t>
      </w:r>
      <w:r w:rsidR="00475093" w:rsidRPr="00592A30">
        <w:rPr>
          <w:rFonts w:ascii="Times New Roman" w:eastAsia="Times New Roman" w:hAnsi="Times New Roman" w:cs="Times New Roman"/>
          <w:sz w:val="24"/>
          <w:szCs w:val="24"/>
          <w:lang w:val="sr-Cyrl-CS"/>
        </w:rPr>
        <w:t>9</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издавалац</w:t>
      </w:r>
      <w:r w:rsidR="0060404C"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AC1D43" w:rsidRPr="00592A30">
        <w:rPr>
          <w:rFonts w:ascii="Times New Roman" w:eastAsia="Times New Roman" w:hAnsi="Times New Roman" w:cs="Times New Roman"/>
          <w:sz w:val="24"/>
          <w:szCs w:val="24"/>
          <w:lang w:val="sr-Cyrl-CS"/>
        </w:rPr>
        <w:t xml:space="preserve">домаће или страно </w:t>
      </w:r>
      <w:r w:rsidR="000C2017" w:rsidRPr="00592A30">
        <w:rPr>
          <w:rFonts w:ascii="Times New Roman" w:eastAsia="Times New Roman" w:hAnsi="Times New Roman" w:cs="Times New Roman"/>
          <w:sz w:val="24"/>
          <w:szCs w:val="24"/>
          <w:lang w:val="sr-Cyrl-CS"/>
        </w:rPr>
        <w:t>правно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приватног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јавног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предлаже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издавање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ради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депозитним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потврдама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издаваоцем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сматра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представ</w:t>
      </w:r>
      <w:r w:rsidR="00E86145" w:rsidRPr="00592A30">
        <w:rPr>
          <w:rFonts w:ascii="Times New Roman" w:eastAsia="Times New Roman" w:hAnsi="Times New Roman" w:cs="Times New Roman"/>
          <w:sz w:val="24"/>
          <w:szCs w:val="24"/>
          <w:lang w:val="sr-Cyrl-CS"/>
        </w:rPr>
        <w:t>љ</w:t>
      </w:r>
      <w:r w:rsidR="000C2017" w:rsidRPr="00592A30">
        <w:rPr>
          <w:rFonts w:ascii="Times New Roman" w:eastAsia="Times New Roman" w:hAnsi="Times New Roman" w:cs="Times New Roman"/>
          <w:sz w:val="24"/>
          <w:szCs w:val="24"/>
          <w:lang w:val="sr-Cyrl-CS"/>
        </w:rPr>
        <w:t>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депозитне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потврде</w:t>
      </w:r>
      <w:r w:rsidR="004C3F1D" w:rsidRPr="00592A30">
        <w:rPr>
          <w:rFonts w:ascii="Times New Roman" w:eastAsia="Times New Roman" w:hAnsi="Times New Roman" w:cs="Times New Roman"/>
          <w:sz w:val="24"/>
          <w:szCs w:val="24"/>
          <w:lang w:val="sr-Cyrl-CS"/>
        </w:rPr>
        <w:t xml:space="preserve">. </w:t>
      </w:r>
    </w:p>
    <w:p w14:paraId="0F322CEC" w14:textId="70C1BCD5" w:rsidR="004C3F1D" w:rsidRPr="00592A30" w:rsidRDefault="0047509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100</w:t>
      </w:r>
      <w:r w:rsidR="00974779" w:rsidRPr="00592A30">
        <w:rPr>
          <w:rFonts w:ascii="Times New Roman" w:eastAsia="Times New Roman" w:hAnsi="Times New Roman" w:cs="Times New Roman"/>
          <w:sz w:val="24"/>
          <w:szCs w:val="24"/>
          <w:lang w:val="sr-Cyrl-CS"/>
        </w:rPr>
        <w:t xml:space="preserve">) </w:t>
      </w:r>
      <w:r w:rsidR="00712AD1" w:rsidRPr="00592A30">
        <w:rPr>
          <w:rFonts w:ascii="Times New Roman" w:eastAsia="Times New Roman" w:hAnsi="Times New Roman" w:cs="Times New Roman"/>
          <w:b/>
          <w:sz w:val="24"/>
          <w:szCs w:val="24"/>
          <w:lang w:val="sr-Cyrl-CS"/>
        </w:rPr>
        <w:t>и</w:t>
      </w:r>
      <w:r w:rsidR="000C2017" w:rsidRPr="00592A30">
        <w:rPr>
          <w:rFonts w:ascii="Times New Roman" w:eastAsia="Times New Roman" w:hAnsi="Times New Roman" w:cs="Times New Roman"/>
          <w:b/>
          <w:sz w:val="24"/>
          <w:szCs w:val="24"/>
          <w:lang w:val="sr-Cyrl-CS"/>
        </w:rPr>
        <w:t>здавалац</w:t>
      </w:r>
      <w:r w:rsidR="004C3F1D" w:rsidRPr="00592A30">
        <w:rPr>
          <w:rFonts w:ascii="Times New Roman" w:eastAsia="Times New Roman" w:hAnsi="Times New Roman" w:cs="Times New Roman"/>
          <w:b/>
          <w:sz w:val="24"/>
          <w:szCs w:val="24"/>
          <w:lang w:val="sr-Cyrl-CS"/>
        </w:rPr>
        <w:t xml:space="preserve"> </w:t>
      </w:r>
      <w:r w:rsidR="000C2017" w:rsidRPr="00592A30">
        <w:rPr>
          <w:rFonts w:ascii="Times New Roman" w:eastAsia="Times New Roman" w:hAnsi="Times New Roman" w:cs="Times New Roman"/>
          <w:b/>
          <w:sz w:val="24"/>
          <w:szCs w:val="24"/>
          <w:lang w:val="sr-Cyrl-CS"/>
        </w:rPr>
        <w:t>је</w:t>
      </w:r>
      <w:r w:rsidR="004C3F1D" w:rsidRPr="00592A30">
        <w:rPr>
          <w:rFonts w:ascii="Times New Roman" w:eastAsia="Times New Roman" w:hAnsi="Times New Roman" w:cs="Times New Roman"/>
          <w:b/>
          <w:sz w:val="24"/>
          <w:szCs w:val="24"/>
          <w:lang w:val="sr-Cyrl-CS"/>
        </w:rPr>
        <w:t xml:space="preserve"> </w:t>
      </w:r>
      <w:r w:rsidR="000C2017" w:rsidRPr="00592A30">
        <w:rPr>
          <w:rFonts w:ascii="Times New Roman" w:eastAsia="Times New Roman" w:hAnsi="Times New Roman" w:cs="Times New Roman"/>
          <w:b/>
          <w:sz w:val="24"/>
          <w:szCs w:val="24"/>
          <w:lang w:val="sr-Cyrl-CS"/>
        </w:rPr>
        <w:t>јавно</w:t>
      </w:r>
      <w:r w:rsidR="004C3F1D" w:rsidRPr="00592A30">
        <w:rPr>
          <w:rFonts w:ascii="Times New Roman" w:eastAsia="Times New Roman" w:hAnsi="Times New Roman" w:cs="Times New Roman"/>
          <w:b/>
          <w:sz w:val="24"/>
          <w:szCs w:val="24"/>
          <w:lang w:val="sr-Cyrl-CS"/>
        </w:rPr>
        <w:t xml:space="preserve"> </w:t>
      </w:r>
      <w:r w:rsidR="000C2017" w:rsidRPr="00592A30">
        <w:rPr>
          <w:rFonts w:ascii="Times New Roman" w:eastAsia="Times New Roman" w:hAnsi="Times New Roman" w:cs="Times New Roman"/>
          <w:b/>
          <w:sz w:val="24"/>
          <w:szCs w:val="24"/>
          <w:lang w:val="sr-Cyrl-CS"/>
        </w:rPr>
        <w:t>друштво</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уколико</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испуњава</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бар</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један</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следећих</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услова</w:t>
      </w:r>
      <w:r w:rsidR="004C3F1D" w:rsidRPr="00592A30">
        <w:rPr>
          <w:rFonts w:ascii="Times New Roman" w:eastAsia="Times New Roman" w:hAnsi="Times New Roman" w:cs="Times New Roman"/>
          <w:sz w:val="24"/>
          <w:szCs w:val="24"/>
          <w:lang w:val="sr-Cyrl-CS"/>
        </w:rPr>
        <w:t>:</w:t>
      </w:r>
    </w:p>
    <w:p w14:paraId="12F2178E" w14:textId="77777777" w:rsidR="004C3F1D" w:rsidRPr="00592A30" w:rsidRDefault="0071156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0C2017" w:rsidRPr="00592A30">
        <w:rPr>
          <w:rFonts w:ascii="Times New Roman" w:eastAsia="Times New Roman" w:hAnsi="Times New Roman" w:cs="Times New Roman"/>
          <w:sz w:val="24"/>
          <w:szCs w:val="24"/>
          <w:lang w:val="sr-Cyrl-CS"/>
        </w:rPr>
        <w:t>успешно</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извршио</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јавну</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понуду</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проспектом</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чије</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објављивање</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одобрила</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Комисија</w:t>
      </w:r>
      <w:r w:rsidR="004C3F1D" w:rsidRPr="00592A30">
        <w:rPr>
          <w:rFonts w:ascii="Times New Roman" w:eastAsia="Times New Roman" w:hAnsi="Times New Roman" w:cs="Times New Roman"/>
          <w:sz w:val="24"/>
          <w:szCs w:val="24"/>
          <w:lang w:val="sr-Cyrl-CS"/>
        </w:rPr>
        <w:t>,</w:t>
      </w:r>
    </w:p>
    <w:p w14:paraId="6C7E5071" w14:textId="77777777" w:rsidR="00974779" w:rsidRPr="00592A30" w:rsidRDefault="0071156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чије</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укључене</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трговање</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регулисаном</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тржишту</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МТП</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ОТП</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4C3F1D"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Републици</w:t>
      </w:r>
      <w:r w:rsidR="004C3F1D" w:rsidRPr="00592A30">
        <w:rPr>
          <w:rFonts w:ascii="Times New Roman" w:eastAsia="Times New Roman" w:hAnsi="Times New Roman" w:cs="Times New Roman"/>
          <w:sz w:val="24"/>
          <w:szCs w:val="24"/>
          <w:lang w:val="sr-Cyrl-CS"/>
        </w:rPr>
        <w:t>;</w:t>
      </w:r>
    </w:p>
    <w:p w14:paraId="44E0DF2F" w14:textId="252640BC" w:rsidR="00383B18" w:rsidRPr="00592A30" w:rsidRDefault="0047509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101</w:t>
      </w:r>
      <w:r w:rsidR="003F3EC2"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издавалац</w:t>
      </w:r>
      <w:r w:rsidR="003F3EC2"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из</w:t>
      </w:r>
      <w:r w:rsidR="003F3EC2"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треће</w:t>
      </w:r>
      <w:r w:rsidR="003F3EC2"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државе</w:t>
      </w:r>
      <w:r w:rsidR="003F3EC2"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F3EC2" w:rsidRPr="00592A30">
        <w:rPr>
          <w:rFonts w:ascii="Times New Roman" w:eastAsia="Times New Roman" w:hAnsi="Times New Roman" w:cs="Times New Roman"/>
          <w:sz w:val="24"/>
          <w:szCs w:val="24"/>
          <w:lang w:val="sr-Cyrl-CS"/>
        </w:rPr>
        <w:t> </w:t>
      </w:r>
      <w:r w:rsidR="000C2017" w:rsidRPr="00592A30">
        <w:rPr>
          <w:rFonts w:ascii="Times New Roman" w:eastAsia="Times New Roman" w:hAnsi="Times New Roman" w:cs="Times New Roman"/>
          <w:sz w:val="24"/>
          <w:szCs w:val="24"/>
          <w:lang w:val="sr-Cyrl-CS"/>
        </w:rPr>
        <w:t>издавалац</w:t>
      </w:r>
      <w:r w:rsidR="003F3EC2"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F3EC2"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седиштем</w:t>
      </w:r>
      <w:r w:rsidR="003F3EC2"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F3EC2"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трећој</w:t>
      </w:r>
      <w:r w:rsidR="003F3EC2"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држави</w:t>
      </w:r>
      <w:r w:rsidR="003F3EC2" w:rsidRPr="00592A30">
        <w:rPr>
          <w:rFonts w:ascii="Times New Roman" w:eastAsia="Times New Roman" w:hAnsi="Times New Roman" w:cs="Times New Roman"/>
          <w:sz w:val="24"/>
          <w:szCs w:val="24"/>
          <w:lang w:val="sr-Cyrl-CS"/>
        </w:rPr>
        <w:t>;</w:t>
      </w:r>
    </w:p>
    <w:p w14:paraId="01DEE9B7" w14:textId="2C724533"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10</w:t>
      </w:r>
      <w:r w:rsidR="00475093" w:rsidRPr="00592A30">
        <w:rPr>
          <w:rFonts w:ascii="Times New Roman" w:eastAsia="Times New Roman" w:hAnsi="Times New Roman" w:cs="Times New Roman"/>
          <w:sz w:val="24"/>
          <w:szCs w:val="24"/>
          <w:lang w:val="sr-Cyrl-CS"/>
        </w:rPr>
        <w:t>2</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национални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регулаторни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орган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за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емисионе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јединице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национални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регулатор</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уређује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продаја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енергетских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производа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велико</w:t>
      </w:r>
      <w:r w:rsidR="00383B18" w:rsidRPr="00592A30">
        <w:rPr>
          <w:rFonts w:ascii="Times New Roman" w:eastAsia="Times New Roman" w:hAnsi="Times New Roman" w:cs="Times New Roman"/>
          <w:sz w:val="24"/>
          <w:szCs w:val="24"/>
          <w:lang w:val="sr-Cyrl-CS"/>
        </w:rPr>
        <w:t>;</w:t>
      </w:r>
    </w:p>
    <w:p w14:paraId="5FB8CA93" w14:textId="664A6E2D"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10</w:t>
      </w:r>
      <w:r w:rsidR="00475093" w:rsidRPr="00592A30">
        <w:rPr>
          <w:rFonts w:ascii="Times New Roman" w:eastAsia="Times New Roman" w:hAnsi="Times New Roman" w:cs="Times New Roman"/>
          <w:sz w:val="24"/>
          <w:szCs w:val="24"/>
          <w:lang w:val="sr-Cyrl-CS"/>
        </w:rPr>
        <w:t>3</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евиденције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о</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преносу</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података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евиденције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дефинисане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уређује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обрада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података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личности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заштита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приватности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сектору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електронских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комуникација</w:t>
      </w:r>
      <w:r w:rsidR="00383B18" w:rsidRPr="00592A30">
        <w:rPr>
          <w:rFonts w:ascii="Times New Roman" w:eastAsia="Times New Roman" w:hAnsi="Times New Roman" w:cs="Times New Roman"/>
          <w:sz w:val="24"/>
          <w:szCs w:val="24"/>
          <w:lang w:val="sr-Cyrl-CS"/>
        </w:rPr>
        <w:t>;</w:t>
      </w:r>
    </w:p>
    <w:p w14:paraId="4F4052FA" w14:textId="2527A0AA"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10</w:t>
      </w:r>
      <w:r w:rsidR="00475093" w:rsidRPr="00592A30">
        <w:rPr>
          <w:rFonts w:ascii="Times New Roman" w:eastAsia="Times New Roman" w:hAnsi="Times New Roman" w:cs="Times New Roman"/>
          <w:sz w:val="24"/>
          <w:szCs w:val="24"/>
          <w:lang w:val="sr-Cyrl-CS"/>
        </w:rPr>
        <w:t>4</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лице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које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професионално</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договара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или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извршава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трансакције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професионално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бави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примањем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преносом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налога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извршењем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трансакција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инструментима</w:t>
      </w:r>
      <w:r w:rsidR="00383B18" w:rsidRPr="00592A30">
        <w:rPr>
          <w:rFonts w:ascii="Times New Roman" w:eastAsia="Times New Roman" w:hAnsi="Times New Roman" w:cs="Times New Roman"/>
          <w:sz w:val="24"/>
          <w:szCs w:val="24"/>
          <w:lang w:val="sr-Cyrl-CS"/>
        </w:rPr>
        <w:t>;</w:t>
      </w:r>
    </w:p>
    <w:p w14:paraId="71BC2F0A" w14:textId="04887980"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10</w:t>
      </w:r>
      <w:r w:rsidR="00475093" w:rsidRPr="00592A30">
        <w:rPr>
          <w:rFonts w:ascii="Times New Roman" w:eastAsia="Times New Roman" w:hAnsi="Times New Roman" w:cs="Times New Roman"/>
          <w:sz w:val="24"/>
          <w:szCs w:val="24"/>
          <w:lang w:val="sr-Cyrl-CS"/>
        </w:rPr>
        <w:t>5</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стицање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власништва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испод</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контролног</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прага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значи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стицање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резултира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законском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обавезом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објављивања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понуде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преузимање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друштво</w:t>
      </w:r>
      <w:r w:rsidR="003A1201" w:rsidRPr="00592A30">
        <w:rPr>
          <w:rFonts w:ascii="Times New Roman" w:eastAsia="Times New Roman" w:hAnsi="Times New Roman" w:cs="Times New Roman"/>
          <w:sz w:val="24"/>
          <w:szCs w:val="24"/>
          <w:lang w:val="sr-Cyrl-CS"/>
        </w:rPr>
        <w:t>.</w:t>
      </w:r>
    </w:p>
    <w:p w14:paraId="2FA3F0A3" w14:textId="303D12C1" w:rsidR="008F741D"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lastRenderedPageBreak/>
        <w:t>10</w:t>
      </w:r>
      <w:r w:rsidR="00475093" w:rsidRPr="00592A30">
        <w:rPr>
          <w:rFonts w:ascii="Times New Roman" w:eastAsia="Times New Roman" w:hAnsi="Times New Roman" w:cs="Times New Roman"/>
          <w:sz w:val="24"/>
          <w:szCs w:val="24"/>
          <w:lang w:val="sr-Cyrl-CS"/>
        </w:rPr>
        <w:t>6</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учесник</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на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тржишту</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који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објављује</w:t>
      </w:r>
      <w:r w:rsidR="00383B18" w:rsidRPr="00592A30">
        <w:rPr>
          <w:rFonts w:ascii="Times New Roman" w:eastAsia="Times New Roman" w:hAnsi="Times New Roman" w:cs="Times New Roman"/>
          <w:b/>
          <w:bCs/>
          <w:sz w:val="24"/>
          <w:szCs w:val="24"/>
          <w:lang w:val="sr-Cyrl-CS"/>
        </w:rPr>
        <w:t xml:space="preserve"> </w:t>
      </w:r>
      <w:r w:rsidR="009D3670" w:rsidRPr="00592A30">
        <w:rPr>
          <w:rFonts w:ascii="Times New Roman" w:eastAsia="Times New Roman" w:hAnsi="Times New Roman" w:cs="Times New Roman"/>
          <w:b/>
          <w:bCs/>
          <w:sz w:val="24"/>
          <w:szCs w:val="24"/>
          <w:lang w:val="sr-Cyrl-CS"/>
        </w:rPr>
        <w:t xml:space="preserve">информације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обухваћено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категоријама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члана</w:t>
      </w:r>
      <w:r w:rsidR="002C3C22" w:rsidRPr="00592A30">
        <w:rPr>
          <w:rFonts w:ascii="Times New Roman" w:eastAsia="Times New Roman" w:hAnsi="Times New Roman" w:cs="Times New Roman"/>
          <w:sz w:val="24"/>
          <w:szCs w:val="24"/>
          <w:lang w:val="sr-Cyrl-CS"/>
        </w:rPr>
        <w:t xml:space="preserve"> </w:t>
      </w:r>
      <w:r w:rsidR="00281BEC" w:rsidRPr="00592A30">
        <w:rPr>
          <w:rFonts w:ascii="Times New Roman" w:eastAsia="Times New Roman" w:hAnsi="Times New Roman" w:cs="Times New Roman"/>
          <w:sz w:val="24"/>
          <w:szCs w:val="24"/>
          <w:lang w:val="sr-Cyrl-CS"/>
        </w:rPr>
        <w:t>275</w:t>
      </w:r>
      <w:r w:rsidR="00383B18" w:rsidRPr="00592A30">
        <w:rPr>
          <w:rFonts w:ascii="Times New Roman" w:eastAsia="Times New Roman" w:hAnsi="Times New Roman" w:cs="Times New Roman"/>
          <w:sz w:val="24"/>
          <w:szCs w:val="24"/>
          <w:lang w:val="sr-Cyrl-CS"/>
        </w:rPr>
        <w:t xml:space="preserve">. </w:t>
      </w:r>
      <w:r w:rsidR="000A2FFB" w:rsidRPr="00592A30">
        <w:rPr>
          <w:rFonts w:ascii="Times New Roman" w:eastAsia="Times New Roman" w:hAnsi="Times New Roman" w:cs="Times New Roman"/>
          <w:sz w:val="24"/>
          <w:szCs w:val="24"/>
          <w:lang w:val="sr-Cyrl-CS"/>
        </w:rPr>
        <w:t xml:space="preserve">ст. 1. и </w:t>
      </w:r>
      <w:r w:rsidR="00383B18"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обелодањује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оквиру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истраживања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тржишта</w:t>
      </w:r>
      <w:r w:rsidR="00383B18" w:rsidRPr="00592A30">
        <w:rPr>
          <w:rFonts w:ascii="Times New Roman" w:eastAsia="Times New Roman" w:hAnsi="Times New Roman" w:cs="Times New Roman"/>
          <w:sz w:val="24"/>
          <w:szCs w:val="24"/>
          <w:lang w:val="sr-Cyrl-CS"/>
        </w:rPr>
        <w:t>;</w:t>
      </w:r>
    </w:p>
    <w:p w14:paraId="5E1BC2F9" w14:textId="15556241"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10</w:t>
      </w:r>
      <w:r w:rsidR="00475093" w:rsidRPr="00592A30">
        <w:rPr>
          <w:rFonts w:ascii="Times New Roman" w:eastAsia="Times New Roman" w:hAnsi="Times New Roman" w:cs="Times New Roman"/>
          <w:sz w:val="24"/>
          <w:szCs w:val="24"/>
          <w:lang w:val="sr-Cyrl-CS"/>
        </w:rPr>
        <w:t>7</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информације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којима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се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препоручује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или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предлаже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стратегија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улагања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припремио</w:t>
      </w:r>
      <w:r w:rsidR="00383B18" w:rsidRPr="00592A30">
        <w:rPr>
          <w:rFonts w:ascii="Times New Roman" w:eastAsia="Times New Roman" w:hAnsi="Times New Roman" w:cs="Times New Roman"/>
          <w:sz w:val="24"/>
          <w:szCs w:val="24"/>
          <w:lang w:val="sr-Cyrl-CS"/>
        </w:rPr>
        <w:t>:</w:t>
      </w:r>
    </w:p>
    <w:p w14:paraId="6A13BFCB"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0C2017" w:rsidRPr="00592A30">
        <w:rPr>
          <w:rFonts w:ascii="Times New Roman" w:eastAsia="Times New Roman" w:hAnsi="Times New Roman" w:cs="Times New Roman"/>
          <w:sz w:val="24"/>
          <w:szCs w:val="24"/>
          <w:lang w:val="sr-Cyrl-CS"/>
        </w:rPr>
        <w:t>независни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аналитичар</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кредитна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институција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свако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пословна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делатност</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састоји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припреме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препорука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физичко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њих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ради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основу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раду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неки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начин</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директно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индиректно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одређене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препоруке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улагање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вези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издаваоцем</w:t>
      </w:r>
      <w:r w:rsidRPr="00592A30">
        <w:rPr>
          <w:rFonts w:ascii="Times New Roman" w:eastAsia="Times New Roman" w:hAnsi="Times New Roman" w:cs="Times New Roman"/>
          <w:sz w:val="24"/>
          <w:szCs w:val="24"/>
          <w:lang w:val="sr-Cyrl-CS"/>
        </w:rPr>
        <w:t>;</w:t>
      </w:r>
    </w:p>
    <w:p w14:paraId="12B1B9D2"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лице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подтачке</w:t>
      </w:r>
      <w:r w:rsidRPr="00592A30">
        <w:rPr>
          <w:rFonts w:ascii="Times New Roman" w:eastAsia="Times New Roman" w:hAnsi="Times New Roman" w:cs="Times New Roman"/>
          <w:sz w:val="24"/>
          <w:szCs w:val="24"/>
          <w:lang w:val="sr-Cyrl-CS"/>
        </w:rPr>
        <w:t xml:space="preserve"> (1) </w:t>
      </w:r>
      <w:r w:rsidR="000C2017" w:rsidRPr="00592A30">
        <w:rPr>
          <w:rFonts w:ascii="Times New Roman" w:eastAsia="Times New Roman" w:hAnsi="Times New Roman" w:cs="Times New Roman"/>
          <w:sz w:val="24"/>
          <w:szCs w:val="24"/>
          <w:lang w:val="sr-Cyrl-CS"/>
        </w:rPr>
        <w:t>ове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тачке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директно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препоручује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одређену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одлуку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улагању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вези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инструментом</w:t>
      </w:r>
      <w:r w:rsidRPr="00592A30">
        <w:rPr>
          <w:rFonts w:ascii="Times New Roman" w:eastAsia="Times New Roman" w:hAnsi="Times New Roman" w:cs="Times New Roman"/>
          <w:sz w:val="24"/>
          <w:szCs w:val="24"/>
          <w:lang w:val="sr-Cyrl-CS"/>
        </w:rPr>
        <w:t>.</w:t>
      </w:r>
    </w:p>
    <w:p w14:paraId="4732766B" w14:textId="207274D2"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10</w:t>
      </w:r>
      <w:r w:rsidR="00475093" w:rsidRPr="00592A30">
        <w:rPr>
          <w:rFonts w:ascii="Times New Roman" w:eastAsia="Times New Roman" w:hAnsi="Times New Roman" w:cs="Times New Roman"/>
          <w:sz w:val="24"/>
          <w:szCs w:val="24"/>
          <w:lang w:val="sr-Cyrl-CS"/>
        </w:rPr>
        <w:t>8</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инвестициона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препорука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истраживање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информација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намењена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јавности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смислу</w:t>
      </w:r>
      <w:r w:rsidR="00383B18" w:rsidRPr="00592A30">
        <w:rPr>
          <w:rFonts w:ascii="Times New Roman" w:eastAsia="Times New Roman" w:hAnsi="Times New Roman" w:cs="Times New Roman"/>
          <w:sz w:val="24"/>
          <w:szCs w:val="24"/>
          <w:lang w:val="sr-Cyrl-CS"/>
        </w:rPr>
        <w:t xml:space="preserve"> </w:t>
      </w:r>
      <w:r w:rsidR="00507430" w:rsidRPr="00592A30">
        <w:rPr>
          <w:rFonts w:ascii="Times New Roman" w:eastAsia="Times New Roman" w:hAnsi="Times New Roman" w:cs="Times New Roman"/>
          <w:sz w:val="24"/>
          <w:szCs w:val="24"/>
          <w:lang w:val="sr-Cyrl-CS"/>
        </w:rPr>
        <w:t xml:space="preserve">Главe XII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изричито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прећутно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препоручује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предлаже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стратегија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улагања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вези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једним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више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издавалаца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укључујући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свако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мишљење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тренутној</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будућој</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цени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намењених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дистрибуирање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јавности</w:t>
      </w:r>
      <w:r w:rsidR="00383B18" w:rsidRPr="00592A30">
        <w:rPr>
          <w:rFonts w:ascii="Times New Roman" w:eastAsia="Times New Roman" w:hAnsi="Times New Roman" w:cs="Times New Roman"/>
          <w:sz w:val="24"/>
          <w:szCs w:val="24"/>
          <w:lang w:val="sr-Cyrl-CS"/>
        </w:rPr>
        <w:t>.</w:t>
      </w:r>
    </w:p>
    <w:p w14:paraId="75F5CB7F" w14:textId="59639412"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w:t>
      </w:r>
      <w:r w:rsidR="00475093" w:rsidRPr="00592A30">
        <w:rPr>
          <w:rFonts w:ascii="Times New Roman" w:eastAsia="Times New Roman" w:hAnsi="Times New Roman" w:cs="Times New Roman"/>
          <w:sz w:val="24"/>
          <w:szCs w:val="24"/>
          <w:lang w:val="sr-Cyrl-CS"/>
        </w:rPr>
        <w:t>09</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значајна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дистрибуција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иницијална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секундарна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разликује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уобичајеног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погледу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износа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понуђених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погледу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примењене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методе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продаје</w:t>
      </w:r>
      <w:r w:rsidR="00383B18" w:rsidRPr="00592A30">
        <w:rPr>
          <w:rFonts w:ascii="Times New Roman" w:eastAsia="Times New Roman" w:hAnsi="Times New Roman" w:cs="Times New Roman"/>
          <w:sz w:val="24"/>
          <w:szCs w:val="24"/>
          <w:lang w:val="sr-Cyrl-CS"/>
        </w:rPr>
        <w:t>;</w:t>
      </w:r>
    </w:p>
    <w:p w14:paraId="718CC52A" w14:textId="08C855CD"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w:t>
      </w:r>
      <w:r w:rsidR="00475093" w:rsidRPr="00592A30">
        <w:rPr>
          <w:rFonts w:ascii="Times New Roman" w:eastAsia="Times New Roman" w:hAnsi="Times New Roman" w:cs="Times New Roman"/>
          <w:sz w:val="24"/>
          <w:szCs w:val="24"/>
          <w:lang w:val="sr-Cyrl-CS"/>
        </w:rPr>
        <w:t>10</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стабилизација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куповина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куповину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трансакција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еквивалентним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повезаним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спроводи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кредитна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институција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контексту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значајне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дистрибуције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искључиво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потребе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одржавања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цене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током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унапред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одређеног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периода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због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притиска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продају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w:t>
      </w:r>
    </w:p>
    <w:p w14:paraId="4074CA2E" w14:textId="62D30D8D"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w:t>
      </w:r>
      <w:r w:rsidR="00475093" w:rsidRPr="00592A30">
        <w:rPr>
          <w:rFonts w:ascii="Times New Roman" w:eastAsia="Times New Roman" w:hAnsi="Times New Roman" w:cs="Times New Roman"/>
          <w:sz w:val="24"/>
          <w:szCs w:val="24"/>
          <w:lang w:val="sr-Cyrl-CS"/>
        </w:rPr>
        <w:t>11</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јавна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понуда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хартија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од</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свако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обавештење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дато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било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облику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путем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било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средства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довољно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података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условима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понуде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понуде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инвеститору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омогући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доношење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одлуке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куповини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упису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јавном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понудом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сматра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продаја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посредника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p>
    <w:p w14:paraId="5B7D0C2B" w14:textId="5F4DEF69"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11</w:t>
      </w:r>
      <w:r w:rsidR="00475093" w:rsidRPr="00592A30">
        <w:rPr>
          <w:rFonts w:ascii="Times New Roman" w:eastAsia="Times New Roman" w:hAnsi="Times New Roman" w:cs="Times New Roman"/>
          <w:sz w:val="24"/>
          <w:szCs w:val="24"/>
          <w:lang w:val="sr-Cyrl-CS"/>
        </w:rPr>
        <w:t>2</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квалификовани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инвеститори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смислу</w:t>
      </w:r>
      <w:r w:rsidR="00383B18" w:rsidRPr="00592A30">
        <w:rPr>
          <w:rFonts w:ascii="Times New Roman" w:eastAsia="Times New Roman" w:hAnsi="Times New Roman" w:cs="Times New Roman"/>
          <w:sz w:val="24"/>
          <w:szCs w:val="24"/>
          <w:lang w:val="sr-Cyrl-CS"/>
        </w:rPr>
        <w:t xml:space="preserve"> </w:t>
      </w:r>
      <w:r w:rsidR="00507430" w:rsidRPr="00592A30">
        <w:rPr>
          <w:rFonts w:ascii="Times New Roman" w:eastAsia="Times New Roman" w:hAnsi="Times New Roman" w:cs="Times New Roman"/>
          <w:sz w:val="24"/>
          <w:szCs w:val="24"/>
          <w:lang w:val="sr-Cyrl-CS"/>
        </w:rPr>
        <w:t xml:space="preserve">Главe IV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субјекти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наведени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члану</w:t>
      </w:r>
      <w:r w:rsidR="00383B18" w:rsidRPr="00592A30">
        <w:rPr>
          <w:rFonts w:ascii="Times New Roman" w:eastAsia="Times New Roman" w:hAnsi="Times New Roman" w:cs="Times New Roman"/>
          <w:sz w:val="24"/>
          <w:szCs w:val="24"/>
          <w:lang w:val="sr-Cyrl-CS"/>
        </w:rPr>
        <w:t xml:space="preserve"> </w:t>
      </w:r>
      <w:r w:rsidR="00D44A47" w:rsidRPr="00592A30">
        <w:rPr>
          <w:rFonts w:ascii="Times New Roman" w:eastAsia="Times New Roman" w:hAnsi="Times New Roman" w:cs="Times New Roman"/>
          <w:sz w:val="24"/>
          <w:szCs w:val="24"/>
          <w:lang w:val="sr-Cyrl-CS"/>
        </w:rPr>
        <w:t>192</w:t>
      </w:r>
      <w:r w:rsidR="00CA12A1" w:rsidRPr="00592A30">
        <w:rPr>
          <w:rFonts w:ascii="Times New Roman" w:eastAsia="Times New Roman" w:hAnsi="Times New Roman" w:cs="Times New Roman"/>
          <w:sz w:val="24"/>
          <w:szCs w:val="24"/>
          <w:lang w:val="sr-Cyrl-CS"/>
        </w:rPr>
        <w:t>.</w:t>
      </w:r>
      <w:r w:rsidR="00D44A47"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став</w:t>
      </w:r>
      <w:r w:rsidR="00033D0A" w:rsidRPr="00592A30">
        <w:rPr>
          <w:rFonts w:ascii="Times New Roman" w:eastAsia="Times New Roman" w:hAnsi="Times New Roman" w:cs="Times New Roman"/>
          <w:sz w:val="24"/>
          <w:szCs w:val="24"/>
          <w:lang w:val="sr-Cyrl-CS"/>
        </w:rPr>
        <w:t xml:space="preserve"> 1.</w:t>
      </w:r>
      <w:r w:rsidR="00383B18" w:rsidRPr="00592A30">
        <w:rPr>
          <w:rFonts w:ascii="Times New Roman" w:eastAsia="Times New Roman" w:hAnsi="Times New Roman" w:cs="Times New Roman"/>
          <w:sz w:val="24"/>
          <w:szCs w:val="24"/>
          <w:lang w:val="sr-Cyrl-CS"/>
        </w:rPr>
        <w:t xml:space="preserve"> </w:t>
      </w:r>
      <w:r w:rsidR="00033D0A" w:rsidRPr="00592A30">
        <w:rPr>
          <w:rFonts w:ascii="Times New Roman" w:eastAsia="Times New Roman" w:hAnsi="Times New Roman" w:cs="Times New Roman"/>
          <w:sz w:val="24"/>
          <w:szCs w:val="24"/>
          <w:lang w:val="sr-Cyrl-CS"/>
        </w:rPr>
        <w:t>т</w:t>
      </w:r>
      <w:r w:rsidR="000C2017" w:rsidRPr="00592A30">
        <w:rPr>
          <w:rFonts w:ascii="Times New Roman" w:eastAsia="Times New Roman" w:hAnsi="Times New Roman" w:cs="Times New Roman"/>
          <w:sz w:val="24"/>
          <w:szCs w:val="24"/>
          <w:lang w:val="sr-Cyrl-CS"/>
        </w:rPr>
        <w:t>ач</w:t>
      </w:r>
      <w:r w:rsidR="00033D0A" w:rsidRPr="00592A30">
        <w:rPr>
          <w:rFonts w:ascii="Times New Roman" w:eastAsia="Times New Roman" w:hAnsi="Times New Roman" w:cs="Times New Roman"/>
          <w:sz w:val="24"/>
          <w:szCs w:val="24"/>
          <w:lang w:val="sr-Cyrl-CS"/>
        </w:rPr>
        <w:t>.</w:t>
      </w:r>
      <w:r w:rsidR="00383B18" w:rsidRPr="00592A30">
        <w:rPr>
          <w:rFonts w:ascii="Times New Roman" w:eastAsia="Times New Roman" w:hAnsi="Times New Roman" w:cs="Times New Roman"/>
          <w:sz w:val="24"/>
          <w:szCs w:val="24"/>
          <w:lang w:val="sr-Cyrl-CS"/>
        </w:rPr>
        <w:t xml:space="preserve"> 1) </w:t>
      </w:r>
      <w:r w:rsidR="00033D0A" w:rsidRPr="00592A30">
        <w:rPr>
          <w:rFonts w:ascii="Times New Roman" w:eastAsia="Times New Roman" w:hAnsi="Times New Roman" w:cs="Times New Roman"/>
          <w:sz w:val="24"/>
          <w:szCs w:val="24"/>
          <w:lang w:val="sr-Cyrl-CS"/>
        </w:rPr>
        <w:t>-</w:t>
      </w:r>
      <w:r w:rsidR="00383B18" w:rsidRPr="00592A30">
        <w:rPr>
          <w:rFonts w:ascii="Times New Roman" w:eastAsia="Times New Roman" w:hAnsi="Times New Roman" w:cs="Times New Roman"/>
          <w:sz w:val="24"/>
          <w:szCs w:val="24"/>
          <w:lang w:val="sr-Cyrl-CS"/>
        </w:rPr>
        <w:t xml:space="preserve"> 4)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субјекти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сопствени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захтев</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третирају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професионални</w:t>
      </w:r>
      <w:r w:rsidR="00383B18" w:rsidRPr="00592A30">
        <w:rPr>
          <w:rFonts w:ascii="Times New Roman" w:eastAsia="Times New Roman" w:hAnsi="Times New Roman" w:cs="Times New Roman"/>
          <w:sz w:val="24"/>
          <w:szCs w:val="24"/>
          <w:lang w:val="sr-Cyrl-CS"/>
        </w:rPr>
        <w:t xml:space="preserve"> </w:t>
      </w:r>
      <w:r w:rsidR="004561CF" w:rsidRPr="00592A30">
        <w:rPr>
          <w:rFonts w:ascii="Times New Roman" w:eastAsia="Times New Roman" w:hAnsi="Times New Roman" w:cs="Times New Roman"/>
          <w:sz w:val="24"/>
          <w:szCs w:val="24"/>
          <w:lang w:val="sr-Cyrl-CS"/>
        </w:rPr>
        <w:t>инвеститори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чланом</w:t>
      </w:r>
      <w:r w:rsidR="00383B18" w:rsidRPr="00592A30">
        <w:rPr>
          <w:rFonts w:ascii="Times New Roman" w:eastAsia="Times New Roman" w:hAnsi="Times New Roman" w:cs="Times New Roman"/>
          <w:sz w:val="24"/>
          <w:szCs w:val="24"/>
          <w:lang w:val="sr-Cyrl-CS"/>
        </w:rPr>
        <w:t xml:space="preserve"> 1</w:t>
      </w:r>
      <w:r w:rsidR="002C3C22" w:rsidRPr="00592A30">
        <w:rPr>
          <w:rFonts w:ascii="Times New Roman" w:eastAsia="Times New Roman" w:hAnsi="Times New Roman" w:cs="Times New Roman"/>
          <w:sz w:val="24"/>
          <w:szCs w:val="24"/>
          <w:lang w:val="sr-Cyrl-CS"/>
        </w:rPr>
        <w:t>93</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признати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одређени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професионални</w:t>
      </w:r>
      <w:r w:rsidR="00383B18" w:rsidRPr="00592A30">
        <w:rPr>
          <w:rFonts w:ascii="Times New Roman" w:eastAsia="Times New Roman" w:hAnsi="Times New Roman" w:cs="Times New Roman"/>
          <w:sz w:val="24"/>
          <w:szCs w:val="24"/>
          <w:lang w:val="sr-Cyrl-CS"/>
        </w:rPr>
        <w:t xml:space="preserve"> </w:t>
      </w:r>
      <w:r w:rsidR="0005002A" w:rsidRPr="00592A30">
        <w:rPr>
          <w:rFonts w:ascii="Times New Roman" w:eastAsia="Times New Roman" w:hAnsi="Times New Roman" w:cs="Times New Roman"/>
          <w:sz w:val="24"/>
          <w:szCs w:val="24"/>
          <w:lang w:val="sr-Cyrl-CS"/>
        </w:rPr>
        <w:t>инвеститори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чланом</w:t>
      </w:r>
      <w:r w:rsidR="00383B18" w:rsidRPr="00592A30">
        <w:rPr>
          <w:rFonts w:ascii="Times New Roman" w:eastAsia="Times New Roman" w:hAnsi="Times New Roman" w:cs="Times New Roman"/>
          <w:sz w:val="24"/>
          <w:szCs w:val="24"/>
          <w:lang w:val="sr-Cyrl-CS"/>
        </w:rPr>
        <w:t xml:space="preserve"> 1</w:t>
      </w:r>
      <w:r w:rsidR="002C3C22" w:rsidRPr="00592A30">
        <w:rPr>
          <w:rFonts w:ascii="Times New Roman" w:eastAsia="Times New Roman" w:hAnsi="Times New Roman" w:cs="Times New Roman"/>
          <w:sz w:val="24"/>
          <w:szCs w:val="24"/>
          <w:lang w:val="sr-Cyrl-CS"/>
        </w:rPr>
        <w:t>94</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нису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закључили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статусу</w:t>
      </w:r>
      <w:r w:rsidR="00383B18" w:rsidRPr="00592A30">
        <w:rPr>
          <w:rFonts w:ascii="Times New Roman" w:eastAsia="Times New Roman" w:hAnsi="Times New Roman" w:cs="Times New Roman"/>
          <w:sz w:val="24"/>
          <w:szCs w:val="24"/>
          <w:lang w:val="sr-Cyrl-CS"/>
        </w:rPr>
        <w:t xml:space="preserve"> </w:t>
      </w:r>
      <w:r w:rsidR="004561CF" w:rsidRPr="00592A30">
        <w:rPr>
          <w:rFonts w:ascii="Times New Roman" w:eastAsia="Calibri" w:hAnsi="Times New Roman" w:cs="Times New Roman"/>
          <w:sz w:val="24"/>
          <w:szCs w:val="24"/>
          <w:lang w:val="sr-Cyrl-CS"/>
        </w:rPr>
        <w:t>малог инвеститора</w:t>
      </w:r>
      <w:r w:rsidR="004561CF"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чланом</w:t>
      </w:r>
      <w:r w:rsidR="00383B18" w:rsidRPr="00592A30">
        <w:rPr>
          <w:rFonts w:ascii="Times New Roman" w:eastAsia="Times New Roman" w:hAnsi="Times New Roman" w:cs="Times New Roman"/>
          <w:sz w:val="24"/>
          <w:szCs w:val="24"/>
          <w:lang w:val="sr-Cyrl-CS"/>
        </w:rPr>
        <w:t xml:space="preserve"> </w:t>
      </w:r>
      <w:r w:rsidR="00384DC3" w:rsidRPr="00592A30">
        <w:rPr>
          <w:rFonts w:ascii="Times New Roman" w:eastAsia="Times New Roman" w:hAnsi="Times New Roman" w:cs="Times New Roman"/>
          <w:sz w:val="24"/>
          <w:szCs w:val="24"/>
          <w:lang w:val="sr-Cyrl-CS"/>
        </w:rPr>
        <w:t>19</w:t>
      </w:r>
      <w:r w:rsidR="002C3C22" w:rsidRPr="00592A30">
        <w:rPr>
          <w:rFonts w:ascii="Times New Roman" w:eastAsia="Times New Roman" w:hAnsi="Times New Roman" w:cs="Times New Roman"/>
          <w:sz w:val="24"/>
          <w:szCs w:val="24"/>
          <w:lang w:val="sr-Cyrl-CS"/>
        </w:rPr>
        <w:t>2</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став</w:t>
      </w:r>
      <w:r w:rsidR="002C3C22" w:rsidRPr="00592A30">
        <w:rPr>
          <w:rFonts w:ascii="Times New Roman" w:eastAsia="Times New Roman" w:hAnsi="Times New Roman" w:cs="Times New Roman"/>
          <w:sz w:val="24"/>
          <w:szCs w:val="24"/>
          <w:lang w:val="sr-Cyrl-CS"/>
        </w:rPr>
        <w:t xml:space="preserve"> 5</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Ради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примене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прве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реченице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тачке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кредитне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институције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ће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захтев</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издаваоца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саопштити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категоризацију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својих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клијената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издаваоцу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уређује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заштиту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података</w:t>
      </w:r>
      <w:r w:rsidR="00383B18" w:rsidRPr="00592A30">
        <w:rPr>
          <w:rFonts w:ascii="Times New Roman" w:eastAsia="Times New Roman" w:hAnsi="Times New Roman" w:cs="Times New Roman"/>
          <w:sz w:val="24"/>
          <w:szCs w:val="24"/>
          <w:lang w:val="sr-Cyrl-CS"/>
        </w:rPr>
        <w:t>;</w:t>
      </w:r>
    </w:p>
    <w:p w14:paraId="6748B612" w14:textId="29EA2A77"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11</w:t>
      </w:r>
      <w:r w:rsidR="00475093" w:rsidRPr="00592A30">
        <w:rPr>
          <w:rFonts w:ascii="Times New Roman" w:eastAsia="Times New Roman" w:hAnsi="Times New Roman" w:cs="Times New Roman"/>
          <w:sz w:val="24"/>
          <w:szCs w:val="24"/>
          <w:lang w:val="sr-Cyrl-CS"/>
        </w:rPr>
        <w:t>3</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лице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које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упућује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понуду</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или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понуђач</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физичко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упућује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јавну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00383B18" w:rsidRPr="00592A30">
        <w:rPr>
          <w:rFonts w:ascii="Times New Roman" w:eastAsia="Times New Roman" w:hAnsi="Times New Roman" w:cs="Times New Roman"/>
          <w:sz w:val="24"/>
          <w:szCs w:val="24"/>
          <w:lang w:val="sr-Cyrl-CS"/>
        </w:rPr>
        <w:t>;</w:t>
      </w:r>
    </w:p>
    <w:p w14:paraId="6B7DB251" w14:textId="21FF3495"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11</w:t>
      </w:r>
      <w:r w:rsidR="00475093" w:rsidRPr="00592A30">
        <w:rPr>
          <w:rFonts w:ascii="Times New Roman" w:eastAsia="Times New Roman" w:hAnsi="Times New Roman" w:cs="Times New Roman"/>
          <w:sz w:val="24"/>
          <w:szCs w:val="24"/>
          <w:lang w:val="sr-Cyrl-CS"/>
        </w:rPr>
        <w:t>4</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оглашавање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смислу</w:t>
      </w:r>
      <w:r w:rsidR="00383B18" w:rsidRPr="00592A30">
        <w:rPr>
          <w:rFonts w:ascii="Times New Roman" w:eastAsia="Times New Roman" w:hAnsi="Times New Roman" w:cs="Times New Roman"/>
          <w:sz w:val="24"/>
          <w:szCs w:val="24"/>
          <w:lang w:val="sr-Cyrl-CS"/>
        </w:rPr>
        <w:t xml:space="preserve"> </w:t>
      </w:r>
      <w:r w:rsidR="00507430" w:rsidRPr="00592A30">
        <w:rPr>
          <w:rFonts w:ascii="Times New Roman" w:eastAsia="Times New Roman" w:hAnsi="Times New Roman" w:cs="Times New Roman"/>
          <w:sz w:val="24"/>
          <w:szCs w:val="24"/>
          <w:lang w:val="sr-Cyrl-CS"/>
        </w:rPr>
        <w:t xml:space="preserve">Главe IV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објава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следеће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карактеристике</w:t>
      </w:r>
      <w:r w:rsidR="00383B18" w:rsidRPr="00592A30">
        <w:rPr>
          <w:rFonts w:ascii="Times New Roman" w:eastAsia="Times New Roman" w:hAnsi="Times New Roman" w:cs="Times New Roman"/>
          <w:sz w:val="24"/>
          <w:szCs w:val="24"/>
          <w:lang w:val="sr-Cyrl-CS"/>
        </w:rPr>
        <w:t>:</w:t>
      </w:r>
    </w:p>
    <w:p w14:paraId="502ECF33"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0C2017" w:rsidRPr="00592A30">
        <w:rPr>
          <w:rFonts w:ascii="Times New Roman" w:eastAsia="Times New Roman" w:hAnsi="Times New Roman" w:cs="Times New Roman"/>
          <w:sz w:val="24"/>
          <w:szCs w:val="24"/>
          <w:lang w:val="sr-Cyrl-CS"/>
        </w:rPr>
        <w:t>повезана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4A21D3"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одређеном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јавном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понудом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укључењем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регулисано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тржиште</w:t>
      </w:r>
      <w:r w:rsidR="004A21D3" w:rsidRPr="00592A30">
        <w:rPr>
          <w:rFonts w:ascii="Times New Roman" w:eastAsia="Times New Roman" w:hAnsi="Times New Roman" w:cs="Times New Roman"/>
          <w:sz w:val="24"/>
          <w:szCs w:val="24"/>
          <w:lang w:val="sr-Cyrl-CS"/>
        </w:rPr>
        <w:t>,</w:t>
      </w:r>
      <w:r w:rsidR="003F3EC2"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p>
    <w:p w14:paraId="2ECFC872"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циљ</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јој</w:t>
      </w:r>
      <w:r w:rsidR="004A21D3"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4A21D3"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изричито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промовисање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могућег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уписа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стицања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w:t>
      </w:r>
    </w:p>
    <w:p w14:paraId="74498CFC" w14:textId="38A3D351"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lastRenderedPageBreak/>
        <w:t>11</w:t>
      </w:r>
      <w:r w:rsidR="00475093" w:rsidRPr="00592A30">
        <w:rPr>
          <w:rFonts w:ascii="Times New Roman" w:eastAsia="Times New Roman" w:hAnsi="Times New Roman" w:cs="Times New Roman"/>
          <w:sz w:val="24"/>
          <w:szCs w:val="24"/>
          <w:lang w:val="sr-Cyrl-CS"/>
        </w:rPr>
        <w:t>5</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прописани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подаци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смислу</w:t>
      </w:r>
      <w:r w:rsidR="00383B18" w:rsidRPr="00592A30">
        <w:rPr>
          <w:rFonts w:ascii="Times New Roman" w:eastAsia="Times New Roman" w:hAnsi="Times New Roman" w:cs="Times New Roman"/>
          <w:sz w:val="24"/>
          <w:szCs w:val="24"/>
          <w:lang w:val="sr-Cyrl-CS"/>
        </w:rPr>
        <w:t xml:space="preserve"> </w:t>
      </w:r>
      <w:r w:rsidR="00507430" w:rsidRPr="00592A30">
        <w:rPr>
          <w:rFonts w:ascii="Times New Roman" w:eastAsia="Times New Roman" w:hAnsi="Times New Roman" w:cs="Times New Roman"/>
          <w:sz w:val="24"/>
          <w:szCs w:val="24"/>
          <w:lang w:val="sr-Cyrl-CS"/>
        </w:rPr>
        <w:t xml:space="preserve">Главe IV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подаци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издавалац</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било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подноси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захтев</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w:t>
      </w:r>
      <w:r w:rsidR="00E86145" w:rsidRPr="00592A30">
        <w:rPr>
          <w:rFonts w:ascii="Times New Roman" w:eastAsia="Times New Roman" w:hAnsi="Times New Roman" w:cs="Times New Roman"/>
          <w:sz w:val="24"/>
          <w:szCs w:val="24"/>
          <w:lang w:val="sr-Cyrl-CS"/>
        </w:rPr>
        <w:t>љ</w:t>
      </w:r>
      <w:r w:rsidR="000C2017" w:rsidRPr="00592A30">
        <w:rPr>
          <w:rFonts w:ascii="Times New Roman" w:eastAsia="Times New Roman" w:hAnsi="Times New Roman" w:cs="Times New Roman"/>
          <w:sz w:val="24"/>
          <w:szCs w:val="24"/>
          <w:lang w:val="sr-Cyrl-CS"/>
        </w:rPr>
        <w:t>учивање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регулисано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без</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сагласности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издаваоца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мора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обелодани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јавности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актима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донетим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основу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w:t>
      </w:r>
    </w:p>
    <w:p w14:paraId="44B29C01" w14:textId="57F60D74" w:rsidR="00383B18" w:rsidRPr="00592A30" w:rsidRDefault="00F13BA9" w:rsidP="00096A75">
      <w:pPr>
        <w:pStyle w:val="CommentText"/>
        <w:spacing w:after="0"/>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11</w:t>
      </w:r>
      <w:r w:rsidR="00475093" w:rsidRPr="00592A30">
        <w:rPr>
          <w:rFonts w:ascii="Times New Roman" w:hAnsi="Times New Roman" w:cs="Times New Roman"/>
          <w:sz w:val="24"/>
          <w:szCs w:val="24"/>
          <w:lang w:val="sr-Cyrl-CS"/>
        </w:rPr>
        <w:t>6</w:t>
      </w:r>
      <w:r w:rsidR="00383B18" w:rsidRPr="00592A30">
        <w:rPr>
          <w:rFonts w:ascii="Times New Roman" w:hAnsi="Times New Roman" w:cs="Times New Roman"/>
          <w:sz w:val="24"/>
          <w:szCs w:val="24"/>
          <w:lang w:val="sr-Cyrl-CS"/>
        </w:rPr>
        <w:t xml:space="preserve">) </w:t>
      </w:r>
      <w:r w:rsidR="0064611B" w:rsidRPr="00592A30">
        <w:rPr>
          <w:rFonts w:ascii="Times New Roman" w:hAnsi="Times New Roman" w:cs="Times New Roman"/>
          <w:b/>
          <w:sz w:val="24"/>
          <w:szCs w:val="24"/>
          <w:lang w:val="sr-Cyrl-CS"/>
        </w:rPr>
        <w:t>институција за колективно инвестирање која није затвореног типа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у</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смислу</w:t>
      </w:r>
      <w:r w:rsidR="00383B18" w:rsidRPr="00592A30">
        <w:rPr>
          <w:rFonts w:ascii="Times New Roman" w:hAnsi="Times New Roman" w:cs="Times New Roman"/>
          <w:sz w:val="24"/>
          <w:szCs w:val="24"/>
          <w:lang w:val="sr-Cyrl-CS"/>
        </w:rPr>
        <w:t xml:space="preserve"> </w:t>
      </w:r>
      <w:r w:rsidR="00C64B63" w:rsidRPr="00592A30">
        <w:rPr>
          <w:rFonts w:ascii="Times New Roman" w:eastAsia="Times New Roman" w:hAnsi="Times New Roman" w:cs="Times New Roman"/>
          <w:sz w:val="24"/>
          <w:szCs w:val="24"/>
          <w:lang w:val="sr-Cyrl-CS"/>
        </w:rPr>
        <w:t>Г</w:t>
      </w:r>
      <w:r w:rsidR="000C2017" w:rsidRPr="00592A30">
        <w:rPr>
          <w:rFonts w:ascii="Times New Roman" w:eastAsia="Times New Roman" w:hAnsi="Times New Roman" w:cs="Times New Roman"/>
          <w:sz w:val="24"/>
          <w:szCs w:val="24"/>
          <w:lang w:val="sr-Cyrl-CS"/>
        </w:rPr>
        <w:t>лаве</w:t>
      </w:r>
      <w:r w:rsidR="00383B18" w:rsidRPr="00592A30">
        <w:rPr>
          <w:rFonts w:ascii="Times New Roman" w:hAnsi="Times New Roman" w:cs="Times New Roman"/>
          <w:sz w:val="24"/>
          <w:szCs w:val="24"/>
          <w:lang w:val="sr-Cyrl-CS"/>
        </w:rPr>
        <w:t xml:space="preserve"> </w:t>
      </w:r>
      <w:r w:rsidR="00C60903" w:rsidRPr="00592A30">
        <w:rPr>
          <w:rFonts w:ascii="Times New Roman" w:hAnsi="Times New Roman" w:cs="Times New Roman"/>
          <w:sz w:val="24"/>
          <w:szCs w:val="24"/>
          <w:lang w:val="sr-Cyrl-CS"/>
        </w:rPr>
        <w:t>III</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овог</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закона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је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инвестициони</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фонд</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који</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има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следеће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карактеристике</w:t>
      </w:r>
      <w:r w:rsidR="00383B18" w:rsidRPr="00592A30">
        <w:rPr>
          <w:rFonts w:ascii="Times New Roman" w:hAnsi="Times New Roman" w:cs="Times New Roman"/>
          <w:sz w:val="24"/>
          <w:szCs w:val="24"/>
          <w:lang w:val="sr-Cyrl-CS"/>
        </w:rPr>
        <w:t>:</w:t>
      </w:r>
    </w:p>
    <w:p w14:paraId="1317A0F7" w14:textId="77777777" w:rsidR="00383B18" w:rsidRPr="00592A30" w:rsidRDefault="00383B18" w:rsidP="00096A75">
      <w:pPr>
        <w:pStyle w:val="CommentText"/>
        <w:spacing w:after="0"/>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w:t>
      </w:r>
      <w:r w:rsidR="000C2017" w:rsidRPr="00592A30">
        <w:rPr>
          <w:rFonts w:ascii="Times New Roman" w:hAnsi="Times New Roman" w:cs="Times New Roman"/>
          <w:sz w:val="24"/>
          <w:szCs w:val="24"/>
          <w:lang w:val="sr-Cyrl-CS"/>
        </w:rPr>
        <w:t>прикупља</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капитал</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од</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бројних</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инвеститора</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с</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намером</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да</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га</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улаже</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у</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складу</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с</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утврђеном</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политиком</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улагања</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у</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корист</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тих</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инвеститора</w:t>
      </w:r>
      <w:r w:rsidR="003F3EC2"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w:t>
      </w:r>
    </w:p>
    <w:p w14:paraId="0C86EBF7" w14:textId="77777777" w:rsidR="00383B18" w:rsidRPr="00592A30" w:rsidRDefault="00383B1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w:t>
      </w:r>
      <w:r w:rsidR="000C2017" w:rsidRPr="00592A30">
        <w:rPr>
          <w:rFonts w:ascii="Times New Roman" w:hAnsi="Times New Roman" w:cs="Times New Roman"/>
          <w:sz w:val="24"/>
          <w:szCs w:val="24"/>
          <w:lang w:val="sr-Cyrl-CS"/>
        </w:rPr>
        <w:t>његове</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се</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јединице</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на</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захтев</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ималаца</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откупљују</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или</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исплаћују</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посредно</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или</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непосредно</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из</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његове</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имовине</w:t>
      </w:r>
      <w:r w:rsidRPr="00592A30">
        <w:rPr>
          <w:rFonts w:ascii="Times New Roman" w:hAnsi="Times New Roman" w:cs="Times New Roman"/>
          <w:sz w:val="24"/>
          <w:szCs w:val="24"/>
          <w:lang w:val="sr-Cyrl-CS"/>
        </w:rPr>
        <w:t>;</w:t>
      </w:r>
    </w:p>
    <w:p w14:paraId="2F171A1B" w14:textId="129EA954"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11</w:t>
      </w:r>
      <w:r w:rsidR="00475093" w:rsidRPr="00592A30">
        <w:rPr>
          <w:rFonts w:ascii="Times New Roman" w:eastAsia="Times New Roman" w:hAnsi="Times New Roman" w:cs="Times New Roman"/>
          <w:sz w:val="24"/>
          <w:szCs w:val="24"/>
          <w:lang w:val="sr-Cyrl-CS"/>
        </w:rPr>
        <w:t>7</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јединице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институција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колективног</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инвестирања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смислу</w:t>
      </w:r>
      <w:r w:rsidR="00383B18" w:rsidRPr="00592A30">
        <w:rPr>
          <w:rFonts w:ascii="Times New Roman" w:eastAsia="Times New Roman" w:hAnsi="Times New Roman" w:cs="Times New Roman"/>
          <w:sz w:val="24"/>
          <w:szCs w:val="24"/>
          <w:lang w:val="sr-Cyrl-CS"/>
        </w:rPr>
        <w:t xml:space="preserve"> </w:t>
      </w:r>
      <w:r w:rsidR="00507430" w:rsidRPr="00592A30">
        <w:rPr>
          <w:rFonts w:ascii="Times New Roman" w:eastAsia="Times New Roman" w:hAnsi="Times New Roman" w:cs="Times New Roman"/>
          <w:sz w:val="24"/>
          <w:szCs w:val="24"/>
          <w:lang w:val="sr-Cyrl-CS"/>
        </w:rPr>
        <w:t xml:space="preserve">Главe IV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слободно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преносиви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дематеријализовани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w:t>
      </w:r>
      <w:r w:rsidR="00383B18" w:rsidRPr="00592A30">
        <w:rPr>
          <w:rFonts w:ascii="Times New Roman" w:eastAsia="Times New Roman" w:hAnsi="Times New Roman" w:cs="Times New Roman"/>
          <w:sz w:val="24"/>
          <w:szCs w:val="24"/>
          <w:lang w:val="sr-Cyrl-CS"/>
        </w:rPr>
        <w:t>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институција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колективног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инвестирања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основу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имаоци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јединица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стичу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сразмерни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обрачунски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удео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укупној</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нето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имовини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тој</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институцији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колективног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инвестирања</w:t>
      </w:r>
      <w:r w:rsidR="00383B18" w:rsidRPr="00592A30">
        <w:rPr>
          <w:rFonts w:ascii="Times New Roman" w:eastAsia="Times New Roman" w:hAnsi="Times New Roman" w:cs="Times New Roman"/>
          <w:sz w:val="24"/>
          <w:szCs w:val="24"/>
          <w:lang w:val="sr-Cyrl-CS"/>
        </w:rPr>
        <w:t>;</w:t>
      </w:r>
    </w:p>
    <w:p w14:paraId="24513A34" w14:textId="6BD2A480"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11</w:t>
      </w:r>
      <w:r w:rsidR="00475093" w:rsidRPr="00592A30">
        <w:rPr>
          <w:rFonts w:ascii="Times New Roman" w:eastAsia="Times New Roman" w:hAnsi="Times New Roman" w:cs="Times New Roman"/>
          <w:sz w:val="24"/>
          <w:szCs w:val="24"/>
          <w:lang w:val="sr-Cyrl-CS"/>
        </w:rPr>
        <w:t>8</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основни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чланом</w:t>
      </w:r>
      <w:r w:rsidR="00383B18" w:rsidRPr="00592A30">
        <w:rPr>
          <w:rFonts w:ascii="Times New Roman" w:eastAsia="Times New Roman" w:hAnsi="Times New Roman" w:cs="Times New Roman"/>
          <w:sz w:val="24"/>
          <w:szCs w:val="24"/>
          <w:lang w:val="sr-Cyrl-CS"/>
        </w:rPr>
        <w:t xml:space="preserve"> </w:t>
      </w:r>
      <w:r w:rsidR="00700244" w:rsidRPr="00592A30">
        <w:rPr>
          <w:rFonts w:ascii="Times New Roman" w:eastAsia="Times New Roman" w:hAnsi="Times New Roman" w:cs="Times New Roman"/>
          <w:sz w:val="24"/>
          <w:szCs w:val="24"/>
          <w:lang w:val="sr-Cyrl-CS"/>
        </w:rPr>
        <w:t>42</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избору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издаваоца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коначни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услови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понуде</w:t>
      </w:r>
      <w:r w:rsidR="00383B18" w:rsidRPr="00592A30">
        <w:rPr>
          <w:rFonts w:ascii="Times New Roman" w:eastAsia="Times New Roman" w:hAnsi="Times New Roman" w:cs="Times New Roman"/>
          <w:sz w:val="24"/>
          <w:szCs w:val="24"/>
          <w:lang w:val="sr-Cyrl-CS"/>
        </w:rPr>
        <w:t>;</w:t>
      </w:r>
    </w:p>
    <w:p w14:paraId="5B329FCD" w14:textId="0AFDAA0E"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11</w:t>
      </w:r>
      <w:r w:rsidR="00475093" w:rsidRPr="00592A30">
        <w:rPr>
          <w:rFonts w:ascii="Times New Roman" w:eastAsia="Times New Roman" w:hAnsi="Times New Roman" w:cs="Times New Roman"/>
          <w:sz w:val="24"/>
          <w:szCs w:val="24"/>
          <w:lang w:val="sr-Cyrl-CS"/>
        </w:rPr>
        <w:t>9</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радни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дани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радни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Комисије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суботе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недеље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празника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w:t>
      </w:r>
      <w:r w:rsidR="00716175"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уређују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радни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празници</w:t>
      </w:r>
      <w:r w:rsidR="00383B18" w:rsidRPr="00592A30">
        <w:rPr>
          <w:rFonts w:ascii="Times New Roman" w:eastAsia="Times New Roman" w:hAnsi="Times New Roman" w:cs="Times New Roman"/>
          <w:sz w:val="24"/>
          <w:szCs w:val="24"/>
          <w:lang w:val="sr-Cyrl-CS"/>
        </w:rPr>
        <w:t>;</w:t>
      </w:r>
    </w:p>
    <w:p w14:paraId="40295D2E" w14:textId="40718FC3"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w:t>
      </w:r>
      <w:r w:rsidR="00475093" w:rsidRPr="00592A30">
        <w:rPr>
          <w:rFonts w:ascii="Times New Roman" w:eastAsia="Times New Roman" w:hAnsi="Times New Roman" w:cs="Times New Roman"/>
          <w:sz w:val="24"/>
          <w:szCs w:val="24"/>
          <w:lang w:val="sr-Cyrl-CS"/>
        </w:rPr>
        <w:t>20</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период</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понуде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период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током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кога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потенцијални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инвеститори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могу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купити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уписати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предметне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w:t>
      </w:r>
    </w:p>
    <w:p w14:paraId="0DE88229" w14:textId="5FA4F9EA"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w:t>
      </w:r>
      <w:r w:rsidR="00475093" w:rsidRPr="00592A30">
        <w:rPr>
          <w:rFonts w:ascii="Times New Roman" w:eastAsia="Times New Roman" w:hAnsi="Times New Roman" w:cs="Times New Roman"/>
          <w:sz w:val="24"/>
          <w:szCs w:val="24"/>
          <w:lang w:val="sr-Cyrl-CS"/>
        </w:rPr>
        <w:t>21</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продаја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на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кратко</w:t>
      </w:r>
      <w:r w:rsidR="00383B18" w:rsidRPr="00592A30">
        <w:rPr>
          <w:rFonts w:ascii="Times New Roman" w:eastAsia="Times New Roman" w:hAnsi="Times New Roman" w:cs="Times New Roman"/>
          <w:sz w:val="24"/>
          <w:szCs w:val="24"/>
          <w:lang w:val="sr-Cyrl-CS"/>
        </w:rPr>
        <w:t xml:space="preserve"> </w:t>
      </w:r>
      <w:r w:rsidR="002C44BF" w:rsidRPr="00592A30">
        <w:rPr>
          <w:rFonts w:ascii="Times New Roman" w:eastAsia="Times New Roman" w:hAnsi="Times New Roman" w:cs="Times New Roman"/>
          <w:bCs/>
          <w:i/>
          <w:sz w:val="24"/>
          <w:szCs w:val="24"/>
          <w:lang w:val="sr-Cyrl-CS"/>
        </w:rPr>
        <w:t>(</w:t>
      </w:r>
      <w:r w:rsidR="002C44BF" w:rsidRPr="00592A30">
        <w:rPr>
          <w:rFonts w:ascii="Times New Roman" w:eastAsia="Times New Roman" w:hAnsi="Times New Roman" w:cs="Times New Roman"/>
          <w:bCs/>
          <w:sz w:val="24"/>
          <w:szCs w:val="24"/>
          <w:lang w:val="sr-Cyrl-CS"/>
        </w:rPr>
        <w:t>енгл</w:t>
      </w:r>
      <w:r w:rsidR="002C44BF" w:rsidRPr="00592A30">
        <w:rPr>
          <w:rFonts w:ascii="Times New Roman" w:eastAsia="Times New Roman" w:hAnsi="Times New Roman" w:cs="Times New Roman"/>
          <w:bCs/>
          <w:i/>
          <w:sz w:val="24"/>
          <w:szCs w:val="24"/>
          <w:lang w:val="sr-Cyrl-CS"/>
        </w:rPr>
        <w:t>. short selling)</w:t>
      </w:r>
      <w:r w:rsidR="002C44BF"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вези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акцијом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дужничким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свака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продаја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дужничког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продавац</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тренутку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закључивања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купопродајног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поседује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укључујући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продају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где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продавац</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дуга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тренутку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закључења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продаји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позајмљује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договара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позајмљивање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дужничког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испоруку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салдирању</w:t>
      </w:r>
      <w:r w:rsidR="00383B18" w:rsidRPr="00592A30">
        <w:rPr>
          <w:rFonts w:ascii="Times New Roman" w:eastAsia="Times New Roman" w:hAnsi="Times New Roman" w:cs="Times New Roman"/>
          <w:sz w:val="24"/>
          <w:szCs w:val="24"/>
          <w:lang w:val="sr-Cyrl-CS"/>
        </w:rPr>
        <w:t>/</w:t>
      </w:r>
      <w:r w:rsidR="000C2017" w:rsidRPr="00592A30">
        <w:rPr>
          <w:rFonts w:ascii="Times New Roman" w:eastAsia="Times New Roman" w:hAnsi="Times New Roman" w:cs="Times New Roman"/>
          <w:sz w:val="24"/>
          <w:szCs w:val="24"/>
          <w:lang w:val="sr-Cyrl-CS"/>
        </w:rPr>
        <w:t>поравнању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што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укључује</w:t>
      </w:r>
      <w:r w:rsidR="00383B18" w:rsidRPr="00592A30">
        <w:rPr>
          <w:rFonts w:ascii="Times New Roman" w:eastAsia="Times New Roman" w:hAnsi="Times New Roman" w:cs="Times New Roman"/>
          <w:sz w:val="24"/>
          <w:szCs w:val="24"/>
          <w:lang w:val="sr-Cyrl-CS"/>
        </w:rPr>
        <w:t>:</w:t>
      </w:r>
    </w:p>
    <w:p w14:paraId="2BD60735"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0C2017" w:rsidRPr="00592A30">
        <w:rPr>
          <w:rFonts w:ascii="Times New Roman" w:eastAsia="Times New Roman" w:hAnsi="Times New Roman" w:cs="Times New Roman"/>
          <w:sz w:val="24"/>
          <w:szCs w:val="24"/>
          <w:lang w:val="sr-Cyrl-CS"/>
        </w:rPr>
        <w:t>продају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стране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стране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откупу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оквиру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репо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чему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страна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обавезала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ће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продати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одређеној</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цени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страна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обавезала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ће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јој</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назад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продати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будући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датум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другој</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одређеној</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цени</w:t>
      </w:r>
      <w:r w:rsidRPr="00592A30">
        <w:rPr>
          <w:rFonts w:ascii="Times New Roman" w:eastAsia="Times New Roman" w:hAnsi="Times New Roman" w:cs="Times New Roman"/>
          <w:sz w:val="24"/>
          <w:szCs w:val="24"/>
          <w:lang w:val="sr-Cyrl-CS"/>
        </w:rPr>
        <w:t>;</w:t>
      </w:r>
    </w:p>
    <w:p w14:paraId="4CDF4B74"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пренос</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основу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споразума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позајмљивању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p>
    <w:p w14:paraId="2D5E7AC2"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w:t>
      </w:r>
      <w:r w:rsidR="000C2017" w:rsidRPr="00592A30">
        <w:rPr>
          <w:rFonts w:ascii="Times New Roman" w:eastAsia="Times New Roman" w:hAnsi="Times New Roman" w:cs="Times New Roman"/>
          <w:sz w:val="24"/>
          <w:szCs w:val="24"/>
          <w:lang w:val="sr-Cyrl-CS"/>
        </w:rPr>
        <w:t>закључивање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стандардизованог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терминског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изведеног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договара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ће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продати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одређеној</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цени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будући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датум</w:t>
      </w:r>
      <w:r w:rsidRPr="00592A30">
        <w:rPr>
          <w:rFonts w:ascii="Times New Roman" w:eastAsia="Times New Roman" w:hAnsi="Times New Roman" w:cs="Times New Roman"/>
          <w:sz w:val="24"/>
          <w:szCs w:val="24"/>
          <w:lang w:val="sr-Cyrl-CS"/>
        </w:rPr>
        <w:t>;</w:t>
      </w:r>
    </w:p>
    <w:p w14:paraId="67E9A06B" w14:textId="57146A30" w:rsidR="00862AE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12</w:t>
      </w:r>
      <w:r w:rsidR="00475093" w:rsidRPr="00592A30">
        <w:rPr>
          <w:rFonts w:ascii="Times New Roman" w:eastAsia="Times New Roman" w:hAnsi="Times New Roman" w:cs="Times New Roman"/>
          <w:sz w:val="24"/>
          <w:szCs w:val="24"/>
          <w:lang w:val="sr-Cyrl-CS"/>
        </w:rPr>
        <w:t>2</w:t>
      </w:r>
      <w:r w:rsidR="00383B18" w:rsidRPr="00592A30">
        <w:rPr>
          <w:rFonts w:ascii="Times New Roman" w:eastAsia="Times New Roman" w:hAnsi="Times New Roman" w:cs="Times New Roman"/>
          <w:sz w:val="24"/>
          <w:szCs w:val="24"/>
          <w:lang w:val="sr-Cyrl-CS"/>
        </w:rPr>
        <w:t xml:space="preserve">) </w:t>
      </w:r>
      <w:r w:rsidR="007D6836" w:rsidRPr="00592A30">
        <w:rPr>
          <w:rFonts w:ascii="Times New Roman" w:eastAsia="Times New Roman" w:hAnsi="Times New Roman" w:cs="Times New Roman"/>
          <w:b/>
          <w:bCs/>
          <w:sz w:val="24"/>
          <w:szCs w:val="24"/>
          <w:lang w:val="sr-Cyrl-CS"/>
        </w:rPr>
        <w:t xml:space="preserve"> </w:t>
      </w:r>
      <w:r w:rsidR="002E35D6" w:rsidRPr="00592A30">
        <w:rPr>
          <w:rFonts w:ascii="Times New Roman" w:eastAsia="Times New Roman" w:hAnsi="Times New Roman" w:cs="Times New Roman"/>
          <w:b/>
          <w:bCs/>
          <w:sz w:val="24"/>
          <w:szCs w:val="24"/>
          <w:lang w:val="sr-Cyrl-CS"/>
        </w:rPr>
        <w:t>кредитни дериват на основу наступања статуса неиспуњавања обавеза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енгл</w:t>
      </w:r>
      <w:r w:rsidR="00383B18" w:rsidRPr="00592A30">
        <w:rPr>
          <w:rFonts w:ascii="Times New Roman" w:eastAsia="Times New Roman" w:hAnsi="Times New Roman" w:cs="Times New Roman"/>
          <w:sz w:val="24"/>
          <w:szCs w:val="24"/>
          <w:lang w:val="sr-Cyrl-CS"/>
        </w:rPr>
        <w:t xml:space="preserve">. </w:t>
      </w:r>
      <w:r w:rsidR="00C60903" w:rsidRPr="00592A30">
        <w:rPr>
          <w:rFonts w:ascii="Times New Roman" w:eastAsia="Times New Roman" w:hAnsi="Times New Roman" w:cs="Times New Roman"/>
          <w:i/>
          <w:sz w:val="24"/>
          <w:szCs w:val="24"/>
          <w:lang w:val="sr-Cyrl-CS"/>
        </w:rPr>
        <w:t>credit</w:t>
      </w:r>
      <w:r w:rsidR="00383B18" w:rsidRPr="00592A30">
        <w:rPr>
          <w:rFonts w:ascii="Times New Roman" w:eastAsia="Times New Roman" w:hAnsi="Times New Roman" w:cs="Times New Roman"/>
          <w:i/>
          <w:sz w:val="24"/>
          <w:szCs w:val="24"/>
          <w:lang w:val="sr-Cyrl-CS"/>
        </w:rPr>
        <w:t xml:space="preserve"> </w:t>
      </w:r>
      <w:r w:rsidR="00C60903" w:rsidRPr="00592A30">
        <w:rPr>
          <w:rFonts w:ascii="Times New Roman" w:eastAsia="Times New Roman" w:hAnsi="Times New Roman" w:cs="Times New Roman"/>
          <w:i/>
          <w:sz w:val="24"/>
          <w:szCs w:val="24"/>
          <w:lang w:val="sr-Cyrl-CS"/>
        </w:rPr>
        <w:t>default</w:t>
      </w:r>
      <w:r w:rsidR="00383B18" w:rsidRPr="00592A30">
        <w:rPr>
          <w:rFonts w:ascii="Times New Roman" w:eastAsia="Times New Roman" w:hAnsi="Times New Roman" w:cs="Times New Roman"/>
          <w:i/>
          <w:sz w:val="24"/>
          <w:szCs w:val="24"/>
          <w:lang w:val="sr-Cyrl-CS"/>
        </w:rPr>
        <w:t xml:space="preserve"> </w:t>
      </w:r>
      <w:r w:rsidR="00C60903" w:rsidRPr="00592A30">
        <w:rPr>
          <w:rFonts w:ascii="Times New Roman" w:eastAsia="Times New Roman" w:hAnsi="Times New Roman" w:cs="Times New Roman"/>
          <w:i/>
          <w:sz w:val="24"/>
          <w:szCs w:val="24"/>
          <w:lang w:val="sr-Cyrl-CS"/>
        </w:rPr>
        <w:t>s</w:t>
      </w:r>
      <w:r w:rsidR="00383B18" w:rsidRPr="00592A30">
        <w:rPr>
          <w:rFonts w:ascii="Times New Roman" w:eastAsia="Times New Roman" w:hAnsi="Times New Roman" w:cs="Times New Roman"/>
          <w:i/>
          <w:sz w:val="24"/>
          <w:szCs w:val="24"/>
          <w:lang w:val="sr-Cyrl-CS"/>
        </w:rPr>
        <w:t>w</w:t>
      </w:r>
      <w:r w:rsidR="00C60903" w:rsidRPr="00592A30">
        <w:rPr>
          <w:rFonts w:ascii="Times New Roman" w:eastAsia="Times New Roman" w:hAnsi="Times New Roman" w:cs="Times New Roman"/>
          <w:i/>
          <w:sz w:val="24"/>
          <w:szCs w:val="24"/>
          <w:lang w:val="sr-Cyrl-CS"/>
        </w:rPr>
        <w:t>ap</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даљем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тексту</w:t>
      </w:r>
      <w:r w:rsidR="00383B18" w:rsidRPr="00592A30">
        <w:rPr>
          <w:rFonts w:ascii="Times New Roman" w:eastAsia="Times New Roman" w:hAnsi="Times New Roman" w:cs="Times New Roman"/>
          <w:sz w:val="24"/>
          <w:szCs w:val="24"/>
          <w:lang w:val="sr-Cyrl-CS"/>
        </w:rPr>
        <w:t xml:space="preserve">: </w:t>
      </w:r>
      <w:r w:rsidR="00C5538E" w:rsidRPr="00592A30">
        <w:rPr>
          <w:rFonts w:ascii="Times New Roman" w:eastAsia="Times New Roman" w:hAnsi="Times New Roman" w:cs="Times New Roman"/>
          <w:b/>
          <w:i/>
          <w:sz w:val="24"/>
          <w:szCs w:val="24"/>
          <w:lang w:val="sr-Cyrl-CS"/>
        </w:rPr>
        <w:t>CDS</w:t>
      </w:r>
      <w:r w:rsidR="007D6836" w:rsidRPr="00592A30">
        <w:rPr>
          <w:rFonts w:ascii="Times New Roman" w:eastAsia="Times New Roman" w:hAnsi="Times New Roman" w:cs="Times New Roman"/>
          <w:b/>
          <w:i/>
          <w:sz w:val="24"/>
          <w:szCs w:val="24"/>
          <w:lang w:val="sr-Cyrl-CS"/>
        </w:rPr>
        <w:t xml:space="preserve"> </w:t>
      </w:r>
      <w:r w:rsidR="007D6836" w:rsidRPr="00592A30">
        <w:rPr>
          <w:rFonts w:ascii="Times New Roman" w:eastAsia="Times New Roman" w:hAnsi="Times New Roman" w:cs="Times New Roman"/>
          <w:b/>
          <w:sz w:val="24"/>
          <w:szCs w:val="24"/>
          <w:lang w:val="sr-Cyrl-CS"/>
        </w:rPr>
        <w:t>дериват</w:t>
      </w:r>
      <w:r w:rsidR="00383B18" w:rsidRPr="00592A30">
        <w:rPr>
          <w:rFonts w:ascii="Times New Roman" w:eastAsia="Times New Roman" w:hAnsi="Times New Roman" w:cs="Times New Roman"/>
          <w:sz w:val="24"/>
          <w:szCs w:val="24"/>
          <w:lang w:val="sr-Cyrl-CS"/>
        </w:rPr>
        <w:t>)</w:t>
      </w:r>
      <w:r w:rsidR="002E35D6" w:rsidRPr="00592A30">
        <w:rPr>
          <w:rFonts w:ascii="Times New Roman" w:hAnsi="Times New Roman" w:cs="Times New Roman"/>
          <w:sz w:val="24"/>
          <w:szCs w:val="24"/>
          <w:shd w:val="clear" w:color="auto" w:fill="FFFFFF"/>
          <w:lang w:val="sr-Cyrl-CS"/>
        </w:rPr>
        <w:t> је врста кредитног деривата којим се пружалац кредитне заштите обавезује да ће кориснику те заштите измирити губитак у случају неизмирења обавеза дужника или неког другог уговореног кредитног догађаја, за шта му корисник кредитне заштите плаћа одговарајућу накнаду</w:t>
      </w:r>
      <w:r w:rsidR="00383B18" w:rsidRPr="00592A30">
        <w:rPr>
          <w:rFonts w:ascii="Times New Roman" w:eastAsia="Times New Roman" w:hAnsi="Times New Roman" w:cs="Times New Roman"/>
          <w:sz w:val="24"/>
          <w:szCs w:val="24"/>
          <w:lang w:val="sr-Cyrl-CS"/>
        </w:rPr>
        <w:t>;</w:t>
      </w:r>
    </w:p>
    <w:p w14:paraId="13402D47" w14:textId="453A87A8"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12</w:t>
      </w:r>
      <w:r w:rsidR="00475093" w:rsidRPr="00592A30">
        <w:rPr>
          <w:rFonts w:ascii="Times New Roman" w:eastAsia="Times New Roman" w:hAnsi="Times New Roman" w:cs="Times New Roman"/>
          <w:sz w:val="24"/>
          <w:szCs w:val="24"/>
          <w:lang w:val="sr-Cyrl-CS"/>
        </w:rPr>
        <w:t>3</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субјект</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надзора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физичко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Комисија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дала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дозволу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пружање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обављање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активности</w:t>
      </w:r>
      <w:r w:rsidR="00383B18" w:rsidRPr="00592A30">
        <w:rPr>
          <w:rFonts w:ascii="Times New Roman" w:eastAsia="Times New Roman" w:hAnsi="Times New Roman" w:cs="Times New Roman"/>
          <w:sz w:val="24"/>
          <w:szCs w:val="24"/>
          <w:lang w:val="sr-Cyrl-CS"/>
        </w:rPr>
        <w:t>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свако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пружа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обавља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активности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прописане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законом</w:t>
      </w:r>
      <w:r w:rsidR="00B96FD8" w:rsidRPr="00592A30">
        <w:rPr>
          <w:rFonts w:ascii="Times New Roman" w:eastAsia="Times New Roman" w:hAnsi="Times New Roman" w:cs="Times New Roman"/>
          <w:sz w:val="24"/>
          <w:szCs w:val="24"/>
          <w:lang w:val="sr-Cyrl-CS"/>
        </w:rPr>
        <w:t xml:space="preserve"> и осталим законима за чију примену је надлежна Комисија</w:t>
      </w:r>
      <w:r w:rsidR="00E77C2B" w:rsidRPr="00592A30">
        <w:rPr>
          <w:rFonts w:ascii="Times New Roman" w:eastAsia="Times New Roman" w:hAnsi="Times New Roman" w:cs="Times New Roman"/>
          <w:sz w:val="24"/>
          <w:szCs w:val="24"/>
          <w:lang w:val="sr-Cyrl-CS"/>
        </w:rPr>
        <w:t>;</w:t>
      </w:r>
    </w:p>
    <w:p w14:paraId="2015C9E5" w14:textId="71731829"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lastRenderedPageBreak/>
        <w:t>12</w:t>
      </w:r>
      <w:r w:rsidR="00475093" w:rsidRPr="00592A30">
        <w:rPr>
          <w:rFonts w:ascii="Times New Roman" w:eastAsia="Times New Roman" w:hAnsi="Times New Roman" w:cs="Times New Roman"/>
          <w:sz w:val="24"/>
          <w:szCs w:val="24"/>
          <w:lang w:val="sr-Cyrl-CS"/>
        </w:rPr>
        <w:t>4</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sz w:val="24"/>
          <w:szCs w:val="24"/>
          <w:lang w:val="sr-Cyrl-CS"/>
        </w:rPr>
        <w:t>посредник</w:t>
      </w:r>
      <w:r w:rsidR="00383B18" w:rsidRPr="00592A30">
        <w:rPr>
          <w:rFonts w:ascii="Times New Roman" w:eastAsia="Times New Roman" w:hAnsi="Times New Roman" w:cs="Times New Roman"/>
          <w:b/>
          <w:sz w:val="24"/>
          <w:szCs w:val="24"/>
          <w:lang w:val="sr-Cyrl-CS"/>
        </w:rPr>
        <w:t xml:space="preserve"> </w:t>
      </w:r>
      <w:r w:rsidR="000C2017" w:rsidRPr="00592A30">
        <w:rPr>
          <w:rFonts w:ascii="Times New Roman" w:eastAsia="Times New Roman" w:hAnsi="Times New Roman" w:cs="Times New Roman"/>
          <w:b/>
          <w:sz w:val="24"/>
          <w:szCs w:val="24"/>
          <w:lang w:val="sr-Cyrl-CS"/>
        </w:rPr>
        <w:t>на</w:t>
      </w:r>
      <w:r w:rsidR="00383B18" w:rsidRPr="00592A30">
        <w:rPr>
          <w:rFonts w:ascii="Times New Roman" w:eastAsia="Times New Roman" w:hAnsi="Times New Roman" w:cs="Times New Roman"/>
          <w:b/>
          <w:sz w:val="24"/>
          <w:szCs w:val="24"/>
          <w:lang w:val="sr-Cyrl-CS"/>
        </w:rPr>
        <w:t xml:space="preserve"> </w:t>
      </w:r>
      <w:r w:rsidR="000C2017" w:rsidRPr="00592A30">
        <w:rPr>
          <w:rFonts w:ascii="Times New Roman" w:eastAsia="Times New Roman" w:hAnsi="Times New Roman" w:cs="Times New Roman"/>
          <w:b/>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507430" w:rsidRPr="00592A30">
        <w:rPr>
          <w:rFonts w:ascii="Times New Roman" w:eastAsia="Times New Roman" w:hAnsi="Times New Roman" w:cs="Times New Roman"/>
          <w:sz w:val="24"/>
          <w:szCs w:val="24"/>
          <w:lang w:val="sr-Cyrl-CS"/>
        </w:rPr>
        <w:t>Главом X</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врши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пријем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пренос</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налога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обавља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саветовања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вези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преносивим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јединицама</w:t>
      </w:r>
      <w:r w:rsidR="00383B18" w:rsidRPr="00592A30">
        <w:rPr>
          <w:rFonts w:ascii="Times New Roman" w:eastAsia="Times New Roman" w:hAnsi="Times New Roman" w:cs="Times New Roman"/>
          <w:sz w:val="24"/>
          <w:szCs w:val="24"/>
          <w:lang w:val="sr-Cyrl-CS"/>
        </w:rPr>
        <w:t xml:space="preserve"> </w:t>
      </w:r>
      <w:r w:rsidR="00AE299F" w:rsidRPr="00592A30">
        <w:rPr>
          <w:rFonts w:ascii="Times New Roman" w:eastAsia="Times New Roman" w:hAnsi="Times New Roman" w:cs="Times New Roman"/>
          <w:sz w:val="24"/>
          <w:szCs w:val="24"/>
          <w:lang w:val="sr-Cyrl-CS"/>
        </w:rPr>
        <w:t>институција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колективног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инвестирања</w:t>
      </w:r>
      <w:r w:rsidR="00383B18" w:rsidRPr="00592A30">
        <w:rPr>
          <w:rFonts w:ascii="Times New Roman" w:eastAsia="Times New Roman" w:hAnsi="Times New Roman" w:cs="Times New Roman"/>
          <w:sz w:val="24"/>
          <w:szCs w:val="24"/>
          <w:lang w:val="sr-Cyrl-CS"/>
        </w:rPr>
        <w:t>; </w:t>
      </w:r>
    </w:p>
    <w:p w14:paraId="7EEF2C81" w14:textId="3650CC97" w:rsidR="00383B18" w:rsidRPr="002F5C4D" w:rsidRDefault="00F13BA9" w:rsidP="00096A75">
      <w:pPr>
        <w:pStyle w:val="CommentText"/>
        <w:spacing w:after="0"/>
        <w:ind w:firstLine="720"/>
        <w:jc w:val="both"/>
        <w:rPr>
          <w:rFonts w:ascii="Times New Roman" w:hAnsi="Times New Roman" w:cs="Times New Roman"/>
          <w:sz w:val="24"/>
          <w:szCs w:val="24"/>
          <w:lang w:val="sr-Cyrl-RS"/>
        </w:rPr>
      </w:pPr>
      <w:r w:rsidRPr="00592A30">
        <w:rPr>
          <w:rFonts w:ascii="Times New Roman" w:eastAsia="Times New Roman" w:hAnsi="Times New Roman" w:cs="Times New Roman"/>
          <w:sz w:val="24"/>
          <w:szCs w:val="24"/>
          <w:lang w:val="sr-Cyrl-CS"/>
        </w:rPr>
        <w:t>12</w:t>
      </w:r>
      <w:r w:rsidR="00475093" w:rsidRPr="00592A30">
        <w:rPr>
          <w:rFonts w:ascii="Times New Roman" w:eastAsia="Times New Roman" w:hAnsi="Times New Roman" w:cs="Times New Roman"/>
          <w:sz w:val="24"/>
          <w:szCs w:val="24"/>
          <w:lang w:val="sr-Cyrl-CS"/>
        </w:rPr>
        <w:t>5</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sz w:val="24"/>
          <w:szCs w:val="24"/>
          <w:lang w:val="sr-Cyrl-CS"/>
        </w:rPr>
        <w:t>финансијски</w:t>
      </w:r>
      <w:r w:rsidR="00383B18" w:rsidRPr="00592A30">
        <w:rPr>
          <w:rFonts w:ascii="Times New Roman" w:eastAsia="Times New Roman" w:hAnsi="Times New Roman" w:cs="Times New Roman"/>
          <w:b/>
          <w:sz w:val="24"/>
          <w:szCs w:val="24"/>
          <w:lang w:val="sr-Cyrl-CS"/>
        </w:rPr>
        <w:t xml:space="preserve"> </w:t>
      </w:r>
      <w:r w:rsidR="000C2017" w:rsidRPr="00592A30">
        <w:rPr>
          <w:rFonts w:ascii="Times New Roman" w:eastAsia="Times New Roman" w:hAnsi="Times New Roman" w:cs="Times New Roman"/>
          <w:b/>
          <w:sz w:val="24"/>
          <w:szCs w:val="24"/>
          <w:lang w:val="sr-Cyrl-CS"/>
        </w:rPr>
        <w:t>посредник</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је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лице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које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у</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складу</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са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овим</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законом</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дистрибуира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хартије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од</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вредности</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које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само</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издаје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или</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које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издаје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друго</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лице</w:t>
      </w:r>
      <w:r w:rsidR="002F5C4D">
        <w:rPr>
          <w:rFonts w:ascii="Times New Roman" w:hAnsi="Times New Roman" w:cs="Times New Roman"/>
          <w:sz w:val="24"/>
          <w:szCs w:val="24"/>
          <w:lang w:val="sr-Cyrl-CS"/>
        </w:rPr>
        <w:t>;</w:t>
      </w:r>
    </w:p>
    <w:p w14:paraId="388B5AA8" w14:textId="5F19F352"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12</w:t>
      </w:r>
      <w:r w:rsidR="00475093" w:rsidRPr="00592A30">
        <w:rPr>
          <w:rFonts w:ascii="Times New Roman" w:eastAsia="Times New Roman" w:hAnsi="Times New Roman" w:cs="Times New Roman"/>
          <w:sz w:val="24"/>
          <w:szCs w:val="24"/>
          <w:lang w:val="sr-Cyrl-CS"/>
        </w:rPr>
        <w:t>6</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клиринг</w:t>
      </w:r>
      <w:r w:rsidR="00383B18" w:rsidRPr="00592A30">
        <w:rPr>
          <w:rFonts w:ascii="Times New Roman" w:eastAsia="Times New Roman" w:hAnsi="Times New Roman" w:cs="Times New Roman"/>
          <w:sz w:val="24"/>
          <w:szCs w:val="24"/>
          <w:lang w:val="sr-Cyrl-CS"/>
        </w:rPr>
        <w:t xml:space="preserve"> </w:t>
      </w:r>
      <w:r w:rsidR="007F4C26" w:rsidRPr="00592A30">
        <w:rPr>
          <w:rFonts w:ascii="Times New Roman" w:hAnsi="Times New Roman" w:cs="Times New Roman"/>
          <w:sz w:val="24"/>
          <w:szCs w:val="24"/>
          <w:lang w:val="sr-Cyrl-CS"/>
        </w:rPr>
        <w:t>је поступак</w:t>
      </w:r>
      <w:r w:rsidR="00181B9E" w:rsidRPr="00592A30">
        <w:rPr>
          <w:rFonts w:ascii="Times New Roman" w:hAnsi="Times New Roman" w:cs="Times New Roman"/>
          <w:sz w:val="24"/>
          <w:szCs w:val="24"/>
          <w:lang w:val="sr-Cyrl-CS"/>
        </w:rPr>
        <w:t xml:space="preserve"> обраде налога за пренос у систему за салдирање, укључујући утврђивање међусобних обавеза купца и продавца финансијских инструмената, у складу са правилима тог система који може укључити нетирање по основу тих налога, у сврху размене финансијских инструмената и новца</w:t>
      </w:r>
      <w:r w:rsidR="00381B28" w:rsidRPr="00592A30">
        <w:rPr>
          <w:rFonts w:ascii="Times New Roman" w:eastAsia="Times New Roman" w:hAnsi="Times New Roman" w:cs="Times New Roman"/>
          <w:sz w:val="24"/>
          <w:szCs w:val="24"/>
          <w:lang w:val="sr-Cyrl-CS"/>
        </w:rPr>
        <w:t>;</w:t>
      </w:r>
    </w:p>
    <w:p w14:paraId="5521BA5E" w14:textId="0582AEA9"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12</w:t>
      </w:r>
      <w:r w:rsidR="00475093" w:rsidRPr="00592A30">
        <w:rPr>
          <w:rFonts w:ascii="Times New Roman" w:eastAsia="Times New Roman" w:hAnsi="Times New Roman" w:cs="Times New Roman"/>
          <w:sz w:val="24"/>
          <w:szCs w:val="24"/>
          <w:lang w:val="sr-Cyrl-CS"/>
        </w:rPr>
        <w:t>7</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салдирање</w:t>
      </w:r>
      <w:r w:rsidR="00145141" w:rsidRPr="00592A30">
        <w:rPr>
          <w:rFonts w:ascii="Times New Roman" w:eastAsia="Times New Roman" w:hAnsi="Times New Roman" w:cs="Times New Roman"/>
          <w:b/>
          <w:bCs/>
          <w:sz w:val="24"/>
          <w:szCs w:val="24"/>
          <w:lang w:val="sr-Cyrl-CS"/>
        </w:rPr>
        <w:t xml:space="preserve"> (поравнање)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реализација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трансакције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кроз</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завршни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пренос</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4C3FAF"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нов</w:t>
      </w:r>
      <w:r w:rsidR="004C3FAF" w:rsidRPr="00592A30">
        <w:rPr>
          <w:rFonts w:ascii="Times New Roman" w:eastAsia="Times New Roman" w:hAnsi="Times New Roman" w:cs="Times New Roman"/>
          <w:sz w:val="24"/>
          <w:szCs w:val="24"/>
          <w:lang w:val="sr-Cyrl-CS"/>
        </w:rPr>
        <w:t>чаних средстава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између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купца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продавца</w:t>
      </w:r>
      <w:r w:rsidR="001100AE" w:rsidRPr="00592A30">
        <w:rPr>
          <w:rFonts w:ascii="Times New Roman" w:eastAsia="Times New Roman" w:hAnsi="Times New Roman" w:cs="Times New Roman"/>
          <w:sz w:val="24"/>
          <w:szCs w:val="24"/>
          <w:lang w:val="sr-Cyrl-CS"/>
        </w:rPr>
        <w:t>, односно измирење обавезе преноса финансијских инструмената/измирење новчане обавезе, односно намирење потраживања између учесника у систему за салдирање на основу налога за пренос</w:t>
      </w:r>
      <w:r w:rsidR="00383B18" w:rsidRPr="00592A30">
        <w:rPr>
          <w:rFonts w:ascii="Times New Roman" w:eastAsia="Times New Roman" w:hAnsi="Times New Roman" w:cs="Times New Roman"/>
          <w:sz w:val="24"/>
          <w:szCs w:val="24"/>
          <w:lang w:val="sr-Cyrl-CS"/>
        </w:rPr>
        <w:t>;  </w:t>
      </w:r>
    </w:p>
    <w:p w14:paraId="09F7921A" w14:textId="282A1D89"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12</w:t>
      </w:r>
      <w:r w:rsidR="00475093" w:rsidRPr="00592A30">
        <w:rPr>
          <w:rFonts w:ascii="Times New Roman" w:eastAsia="Times New Roman" w:hAnsi="Times New Roman" w:cs="Times New Roman"/>
          <w:sz w:val="24"/>
          <w:szCs w:val="24"/>
          <w:lang w:val="sr-Cyrl-CS"/>
        </w:rPr>
        <w:t>8</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рејтинг</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агенција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овлашћено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мишљење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будућој</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способности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издаваоца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дужника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благовремено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потпуности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измири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обавезе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основу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унапред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утврђеног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јасно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одређеног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система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рангирања</w:t>
      </w:r>
      <w:r w:rsidR="00383B18" w:rsidRPr="00592A30">
        <w:rPr>
          <w:rFonts w:ascii="Times New Roman" w:eastAsia="Times New Roman" w:hAnsi="Times New Roman" w:cs="Times New Roman"/>
          <w:sz w:val="24"/>
          <w:szCs w:val="24"/>
          <w:lang w:val="sr-Cyrl-CS"/>
        </w:rPr>
        <w:t>;</w:t>
      </w:r>
    </w:p>
    <w:p w14:paraId="79AC9CC6" w14:textId="72BBD8FF"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12</w:t>
      </w:r>
      <w:r w:rsidR="00475093" w:rsidRPr="00592A30">
        <w:rPr>
          <w:rFonts w:ascii="Times New Roman" w:eastAsia="Times New Roman" w:hAnsi="Times New Roman" w:cs="Times New Roman"/>
          <w:sz w:val="24"/>
          <w:szCs w:val="24"/>
          <w:lang w:val="sr-Cyrl-CS"/>
        </w:rPr>
        <w:t>9</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законити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ималац</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финансијског</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инструмента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F117F9" w:rsidRPr="00592A30">
        <w:rPr>
          <w:rFonts w:ascii="Times New Roman" w:eastAsia="Times New Roman" w:hAnsi="Times New Roman" w:cs="Times New Roman"/>
          <w:sz w:val="24"/>
          <w:szCs w:val="24"/>
          <w:lang w:val="sr-Cyrl-CS"/>
        </w:rPr>
        <w:t xml:space="preserve"> из члана 5. овог закона</w:t>
      </w:r>
      <w:r w:rsidR="00383B18" w:rsidRPr="00592A30">
        <w:rPr>
          <w:rFonts w:ascii="Times New Roman" w:eastAsia="Times New Roman" w:hAnsi="Times New Roman" w:cs="Times New Roman"/>
          <w:sz w:val="24"/>
          <w:szCs w:val="24"/>
          <w:lang w:val="sr-Cyrl-CS"/>
        </w:rPr>
        <w:t>;</w:t>
      </w:r>
    </w:p>
    <w:p w14:paraId="6E075402" w14:textId="2B80B2BD"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w:t>
      </w:r>
      <w:r w:rsidR="00475093" w:rsidRPr="00592A30">
        <w:rPr>
          <w:rFonts w:ascii="Times New Roman" w:eastAsia="Times New Roman" w:hAnsi="Times New Roman" w:cs="Times New Roman"/>
          <w:sz w:val="24"/>
          <w:szCs w:val="24"/>
          <w:lang w:val="sr-Cyrl-CS"/>
        </w:rPr>
        <w:t>30</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акционар</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физичко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посредно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непосредно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поседује</w:t>
      </w:r>
      <w:r w:rsidR="00383B18" w:rsidRPr="00592A30">
        <w:rPr>
          <w:rFonts w:ascii="Times New Roman" w:eastAsia="Times New Roman" w:hAnsi="Times New Roman" w:cs="Times New Roman"/>
          <w:sz w:val="24"/>
          <w:szCs w:val="24"/>
          <w:lang w:val="sr-Cyrl-CS"/>
        </w:rPr>
        <w:t>:</w:t>
      </w:r>
    </w:p>
    <w:p w14:paraId="2A2EC923"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0C2017" w:rsidRPr="00592A30">
        <w:rPr>
          <w:rFonts w:ascii="Times New Roman" w:eastAsia="Times New Roman" w:hAnsi="Times New Roman" w:cs="Times New Roman"/>
          <w:sz w:val="24"/>
          <w:szCs w:val="24"/>
          <w:lang w:val="sr-Cyrl-CS"/>
        </w:rPr>
        <w:t>акције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издаваоца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свој</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рачун</w:t>
      </w:r>
      <w:r w:rsidRPr="00592A30">
        <w:rPr>
          <w:rFonts w:ascii="Times New Roman" w:eastAsia="Times New Roman" w:hAnsi="Times New Roman" w:cs="Times New Roman"/>
          <w:sz w:val="24"/>
          <w:szCs w:val="24"/>
          <w:lang w:val="sr-Cyrl-CS"/>
        </w:rPr>
        <w:t>;</w:t>
      </w:r>
    </w:p>
    <w:p w14:paraId="5FE719A8"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акције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издаваоца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рачун</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физичког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правног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лица</w:t>
      </w:r>
      <w:r w:rsidRPr="00592A30">
        <w:rPr>
          <w:rFonts w:ascii="Times New Roman" w:eastAsia="Times New Roman" w:hAnsi="Times New Roman" w:cs="Times New Roman"/>
          <w:sz w:val="24"/>
          <w:szCs w:val="24"/>
          <w:lang w:val="sr-Cyrl-CS"/>
        </w:rPr>
        <w:t>;</w:t>
      </w:r>
    </w:p>
    <w:p w14:paraId="3FD028FC"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w:t>
      </w:r>
      <w:r w:rsidR="000C2017" w:rsidRPr="00592A30">
        <w:rPr>
          <w:rFonts w:ascii="Times New Roman" w:eastAsia="Times New Roman" w:hAnsi="Times New Roman" w:cs="Times New Roman"/>
          <w:sz w:val="24"/>
          <w:szCs w:val="24"/>
          <w:lang w:val="sr-Cyrl-CS"/>
        </w:rPr>
        <w:t>депозитне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потврде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чему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поседује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потврде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сматра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акционарем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акције</w:t>
      </w:r>
      <w:r w:rsidRPr="00592A30">
        <w:rPr>
          <w:rFonts w:ascii="Times New Roman" w:eastAsia="Times New Roman" w:hAnsi="Times New Roman" w:cs="Times New Roman"/>
          <w:sz w:val="24"/>
          <w:szCs w:val="24"/>
          <w:lang w:val="sr-Cyrl-CS"/>
        </w:rPr>
        <w:t xml:space="preserve"> </w:t>
      </w:r>
      <w:r w:rsidR="00AE299F" w:rsidRPr="00592A30">
        <w:rPr>
          <w:rFonts w:ascii="Times New Roman" w:eastAsia="Times New Roman" w:hAnsi="Times New Roman" w:cs="Times New Roman"/>
          <w:sz w:val="24"/>
          <w:szCs w:val="24"/>
          <w:lang w:val="sr-Cyrl-CS"/>
        </w:rPr>
        <w:t>представљене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депозитним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потврдама</w:t>
      </w:r>
      <w:r w:rsidRPr="00592A30">
        <w:rPr>
          <w:rFonts w:ascii="Times New Roman" w:eastAsia="Times New Roman" w:hAnsi="Times New Roman" w:cs="Times New Roman"/>
          <w:sz w:val="24"/>
          <w:szCs w:val="24"/>
          <w:lang w:val="sr-Cyrl-CS"/>
        </w:rPr>
        <w:t>;</w:t>
      </w:r>
    </w:p>
    <w:p w14:paraId="2FC1150E" w14:textId="0355B922"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w:t>
      </w:r>
      <w:r w:rsidR="00475093" w:rsidRPr="00592A30">
        <w:rPr>
          <w:rFonts w:ascii="Times New Roman" w:eastAsia="Times New Roman" w:hAnsi="Times New Roman" w:cs="Times New Roman"/>
          <w:sz w:val="24"/>
          <w:szCs w:val="24"/>
          <w:lang w:val="sr-Cyrl-CS"/>
        </w:rPr>
        <w:t>31</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стварни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односно</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посредни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власник</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законити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ималац</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ужива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власништва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целости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делимично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w:t>
      </w:r>
      <w:r w:rsidR="00E86145" w:rsidRPr="00592A30">
        <w:rPr>
          <w:rFonts w:ascii="Times New Roman" w:eastAsia="Times New Roman" w:hAnsi="Times New Roman" w:cs="Times New Roman"/>
          <w:sz w:val="24"/>
          <w:szCs w:val="24"/>
          <w:lang w:val="sr-Cyrl-CS"/>
        </w:rPr>
        <w:t>љ</w:t>
      </w:r>
      <w:r w:rsidR="000C2017" w:rsidRPr="00592A30">
        <w:rPr>
          <w:rFonts w:ascii="Times New Roman" w:eastAsia="Times New Roman" w:hAnsi="Times New Roman" w:cs="Times New Roman"/>
          <w:sz w:val="24"/>
          <w:szCs w:val="24"/>
          <w:lang w:val="sr-Cyrl-CS"/>
        </w:rPr>
        <w:t>учујући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могућност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утицања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гласање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располагање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уживање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економских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власништва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инструментом</w:t>
      </w:r>
      <w:r w:rsidR="00383B18" w:rsidRPr="00592A30">
        <w:rPr>
          <w:rFonts w:ascii="Times New Roman" w:eastAsia="Times New Roman" w:hAnsi="Times New Roman" w:cs="Times New Roman"/>
          <w:sz w:val="24"/>
          <w:szCs w:val="24"/>
          <w:lang w:val="sr-Cyrl-CS"/>
        </w:rPr>
        <w:t>;</w:t>
      </w:r>
    </w:p>
    <w:p w14:paraId="1D5174D5" w14:textId="0AABF0DF"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13</w:t>
      </w:r>
      <w:r w:rsidR="00475093" w:rsidRPr="00592A30">
        <w:rPr>
          <w:rFonts w:ascii="Times New Roman" w:eastAsia="Times New Roman" w:hAnsi="Times New Roman" w:cs="Times New Roman"/>
          <w:sz w:val="24"/>
          <w:szCs w:val="24"/>
          <w:lang w:val="sr-Cyrl-CS"/>
        </w:rPr>
        <w:t>2</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понав</w:t>
      </w:r>
      <w:r w:rsidR="00C60903" w:rsidRPr="00592A30">
        <w:rPr>
          <w:rFonts w:ascii="Times New Roman" w:eastAsia="Times New Roman" w:hAnsi="Times New Roman" w:cs="Times New Roman"/>
          <w:b/>
          <w:bCs/>
          <w:sz w:val="24"/>
          <w:szCs w:val="24"/>
          <w:lang w:val="sr-Cyrl-CS"/>
        </w:rPr>
        <w:t>љ</w:t>
      </w:r>
      <w:r w:rsidR="000C2017" w:rsidRPr="00592A30">
        <w:rPr>
          <w:rFonts w:ascii="Times New Roman" w:eastAsia="Times New Roman" w:hAnsi="Times New Roman" w:cs="Times New Roman"/>
          <w:b/>
          <w:bCs/>
          <w:sz w:val="24"/>
          <w:szCs w:val="24"/>
          <w:lang w:val="sr-Cyrl-CS"/>
        </w:rPr>
        <w:t>ајуће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издавање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хартија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од</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издавање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траншама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најмање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издавања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исте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врсте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класе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периоду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12 </w:t>
      </w:r>
      <w:r w:rsidR="000C2017" w:rsidRPr="00592A30">
        <w:rPr>
          <w:rFonts w:ascii="Times New Roman" w:eastAsia="Times New Roman" w:hAnsi="Times New Roman" w:cs="Times New Roman"/>
          <w:sz w:val="24"/>
          <w:szCs w:val="24"/>
          <w:lang w:val="sr-Cyrl-CS"/>
        </w:rPr>
        <w:t>месеци</w:t>
      </w:r>
      <w:r w:rsidR="00383506" w:rsidRPr="00592A30">
        <w:rPr>
          <w:rFonts w:ascii="Times New Roman" w:eastAsia="Times New Roman" w:hAnsi="Times New Roman" w:cs="Times New Roman"/>
          <w:sz w:val="24"/>
          <w:szCs w:val="24"/>
          <w:lang w:val="sr-Cyrl-CS"/>
        </w:rPr>
        <w:t>;</w:t>
      </w:r>
    </w:p>
    <w:p w14:paraId="58FBD270" w14:textId="0144523D"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13</w:t>
      </w:r>
      <w:r w:rsidR="00475093" w:rsidRPr="00592A30">
        <w:rPr>
          <w:rFonts w:ascii="Times New Roman" w:eastAsia="Times New Roman" w:hAnsi="Times New Roman" w:cs="Times New Roman"/>
          <w:sz w:val="24"/>
          <w:szCs w:val="24"/>
          <w:lang w:val="sr-Cyrl-CS"/>
        </w:rPr>
        <w:t>3</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програм</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понуде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план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допушта</w:t>
      </w:r>
      <w:r w:rsidR="00383B18" w:rsidRPr="00592A30">
        <w:rPr>
          <w:rFonts w:ascii="Times New Roman" w:eastAsia="Times New Roman" w:hAnsi="Times New Roman" w:cs="Times New Roman"/>
          <w:sz w:val="24"/>
          <w:szCs w:val="24"/>
          <w:lang w:val="sr-Cyrl-CS"/>
        </w:rPr>
        <w:t xml:space="preserve"> </w:t>
      </w:r>
      <w:r w:rsidR="00AE299F" w:rsidRPr="00592A30">
        <w:rPr>
          <w:rFonts w:ascii="Times New Roman" w:eastAsia="Times New Roman" w:hAnsi="Times New Roman" w:cs="Times New Roman"/>
          <w:sz w:val="24"/>
          <w:szCs w:val="24"/>
          <w:lang w:val="sr-Cyrl-CS"/>
        </w:rPr>
        <w:t>понављајуће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издавање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дужничких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w:t>
      </w:r>
      <w:r w:rsidR="00E86145" w:rsidRPr="00592A30">
        <w:rPr>
          <w:rFonts w:ascii="Times New Roman" w:eastAsia="Times New Roman" w:hAnsi="Times New Roman" w:cs="Times New Roman"/>
          <w:sz w:val="24"/>
          <w:szCs w:val="24"/>
          <w:lang w:val="sr-Cyrl-CS"/>
        </w:rPr>
        <w:t>љ</w:t>
      </w:r>
      <w:r w:rsidR="000C2017" w:rsidRPr="00592A30">
        <w:rPr>
          <w:rFonts w:ascii="Times New Roman" w:eastAsia="Times New Roman" w:hAnsi="Times New Roman" w:cs="Times New Roman"/>
          <w:sz w:val="24"/>
          <w:szCs w:val="24"/>
          <w:lang w:val="sr-Cyrl-CS"/>
        </w:rPr>
        <w:t>учујући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варанте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било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облику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сличне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врсте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класе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кроз</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одређени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временски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период</w:t>
      </w:r>
      <w:r w:rsidR="00383B18" w:rsidRPr="00592A30">
        <w:rPr>
          <w:rFonts w:ascii="Times New Roman" w:eastAsia="Times New Roman" w:hAnsi="Times New Roman" w:cs="Times New Roman"/>
          <w:sz w:val="24"/>
          <w:szCs w:val="24"/>
          <w:lang w:val="sr-Cyrl-CS"/>
        </w:rPr>
        <w:t>;</w:t>
      </w:r>
    </w:p>
    <w:p w14:paraId="4FC50254" w14:textId="35139C9E"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13</w:t>
      </w:r>
      <w:r w:rsidR="00475093" w:rsidRPr="00592A30">
        <w:rPr>
          <w:rFonts w:ascii="Times New Roman" w:eastAsia="Times New Roman" w:hAnsi="Times New Roman" w:cs="Times New Roman"/>
          <w:sz w:val="24"/>
          <w:szCs w:val="24"/>
          <w:lang w:val="sr-Cyrl-CS"/>
        </w:rPr>
        <w:t>4</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електронска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средства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средства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електронске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опреме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обраду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w:t>
      </w:r>
      <w:r w:rsidR="00C60903" w:rsidRPr="00592A30">
        <w:rPr>
          <w:rFonts w:ascii="Times New Roman" w:eastAsia="Times New Roman" w:hAnsi="Times New Roman" w:cs="Times New Roman"/>
          <w:sz w:val="24"/>
          <w:szCs w:val="24"/>
          <w:lang w:val="sr-Cyrl-CS"/>
        </w:rPr>
        <w:t>љ</w:t>
      </w:r>
      <w:r w:rsidR="000C2017" w:rsidRPr="00592A30">
        <w:rPr>
          <w:rFonts w:ascii="Times New Roman" w:eastAsia="Times New Roman" w:hAnsi="Times New Roman" w:cs="Times New Roman"/>
          <w:sz w:val="24"/>
          <w:szCs w:val="24"/>
          <w:lang w:val="sr-Cyrl-CS"/>
        </w:rPr>
        <w:t>учујући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дигиталну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компресију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чување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пренос</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података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користећи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жичне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радио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оптичке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технологије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електромагнетна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средства</w:t>
      </w:r>
      <w:r w:rsidR="00383B18" w:rsidRPr="00592A30">
        <w:rPr>
          <w:rFonts w:ascii="Times New Roman" w:eastAsia="Times New Roman" w:hAnsi="Times New Roman" w:cs="Times New Roman"/>
          <w:sz w:val="24"/>
          <w:szCs w:val="24"/>
          <w:lang w:val="sr-Cyrl-CS"/>
        </w:rPr>
        <w:t>;</w:t>
      </w:r>
    </w:p>
    <w:p w14:paraId="53F74315" w14:textId="4C6C248D"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13</w:t>
      </w:r>
      <w:r w:rsidR="00475093" w:rsidRPr="00592A30">
        <w:rPr>
          <w:rFonts w:ascii="Times New Roman" w:eastAsia="Times New Roman" w:hAnsi="Times New Roman" w:cs="Times New Roman"/>
          <w:sz w:val="24"/>
          <w:szCs w:val="24"/>
          <w:lang w:val="sr-Cyrl-CS"/>
        </w:rPr>
        <w:t>5</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правне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последице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осуде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догађај</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околност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вези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правним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физичким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супротности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одредбама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аката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донетих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основу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подноси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захтев</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добијање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дозволе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већ</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дозволу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сагласност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Комисије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одредбама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такво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њега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примењује</w:t>
      </w:r>
      <w:r w:rsidR="00383B18" w:rsidRPr="00592A30">
        <w:rPr>
          <w:rFonts w:ascii="Times New Roman" w:eastAsia="Times New Roman" w:hAnsi="Times New Roman" w:cs="Times New Roman"/>
          <w:sz w:val="24"/>
          <w:szCs w:val="24"/>
          <w:lang w:val="sr-Cyrl-CS"/>
        </w:rPr>
        <w:t>:</w:t>
      </w:r>
    </w:p>
    <w:p w14:paraId="4FD54C0D"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0C2017" w:rsidRPr="00592A30">
        <w:rPr>
          <w:rFonts w:ascii="Times New Roman" w:eastAsia="Times New Roman" w:hAnsi="Times New Roman" w:cs="Times New Roman"/>
          <w:sz w:val="24"/>
          <w:szCs w:val="24"/>
          <w:lang w:val="sr-Cyrl-CS"/>
        </w:rPr>
        <w:t>правноснажно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осуђивано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кривична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дела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против</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радних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привреде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имовине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правосуђа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новца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финансирање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тероризма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јавног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правног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саобраћаја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службене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дужности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кривична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дела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утврђена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законом</w:t>
      </w:r>
      <w:r w:rsidRPr="00592A30">
        <w:rPr>
          <w:rFonts w:ascii="Times New Roman" w:eastAsia="Times New Roman" w:hAnsi="Times New Roman" w:cs="Times New Roman"/>
          <w:sz w:val="24"/>
          <w:szCs w:val="24"/>
          <w:lang w:val="sr-Cyrl-CS"/>
        </w:rPr>
        <w:t>;</w:t>
      </w:r>
    </w:p>
    <w:p w14:paraId="44D37D3E" w14:textId="4E81B738"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lastRenderedPageBreak/>
        <w:t xml:space="preserve">(2)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последњих</w:t>
      </w:r>
      <w:r w:rsidR="00033D0A" w:rsidRPr="00592A30">
        <w:rPr>
          <w:rFonts w:ascii="Times New Roman" w:eastAsia="Times New Roman" w:hAnsi="Times New Roman" w:cs="Times New Roman"/>
          <w:sz w:val="24"/>
          <w:szCs w:val="24"/>
          <w:lang w:val="sr-Cyrl-CS"/>
        </w:rPr>
        <w:t xml:space="preserve"> десет</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година</w:t>
      </w:r>
      <w:r w:rsidRPr="00592A30">
        <w:rPr>
          <w:rFonts w:ascii="Times New Roman" w:eastAsia="Times New Roman" w:hAnsi="Times New Roman" w:cs="Times New Roman"/>
          <w:sz w:val="24"/>
          <w:szCs w:val="24"/>
          <w:lang w:val="sr-Cyrl-CS"/>
        </w:rPr>
        <w:t xml:space="preserve"> </w:t>
      </w:r>
      <w:r w:rsidR="006D37CB" w:rsidRPr="00592A30">
        <w:rPr>
          <w:rFonts w:ascii="Times New Roman" w:eastAsia="Times New Roman" w:hAnsi="Times New Roman" w:cs="Times New Roman"/>
          <w:sz w:val="24"/>
          <w:szCs w:val="24"/>
          <w:lang w:val="sr-Cyrl-CS"/>
        </w:rPr>
        <w:t>у</w:t>
      </w:r>
      <w:r w:rsidR="000C2017" w:rsidRPr="00592A30">
        <w:rPr>
          <w:rFonts w:ascii="Times New Roman" w:eastAsia="Times New Roman" w:hAnsi="Times New Roman" w:cs="Times New Roman"/>
          <w:sz w:val="24"/>
          <w:szCs w:val="24"/>
          <w:lang w:val="sr-Cyrl-CS"/>
        </w:rPr>
        <w:t>чинило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тежу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повреду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понављање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повреде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уређују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преузимање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акционарских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друштава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фондови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добровољни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пензијски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фондови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уређује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спречавање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новца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финансирање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тероризма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регулише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пословање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банака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депозитара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друштава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осигурање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аката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Комисије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регулисаног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МТП</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централног</w:t>
      </w:r>
      <w:r w:rsidRPr="00592A30">
        <w:rPr>
          <w:rFonts w:ascii="Times New Roman" w:eastAsia="Times New Roman" w:hAnsi="Times New Roman" w:cs="Times New Roman"/>
          <w:sz w:val="24"/>
          <w:szCs w:val="24"/>
          <w:lang w:val="sr-Cyrl-CS"/>
        </w:rPr>
        <w:t xml:space="preserve"> </w:t>
      </w:r>
      <w:r w:rsidR="00FE2326" w:rsidRPr="00592A30">
        <w:rPr>
          <w:rFonts w:ascii="Times New Roman" w:eastAsia="Times New Roman" w:hAnsi="Times New Roman" w:cs="Times New Roman"/>
          <w:sz w:val="24"/>
          <w:szCs w:val="24"/>
          <w:lang w:val="sr-Cyrl-CS"/>
        </w:rPr>
        <w:t>депозитар</w:t>
      </w:r>
      <w:r w:rsidR="000C2017" w:rsidRPr="00592A30">
        <w:rPr>
          <w:rFonts w:ascii="Times New Roman" w:eastAsia="Times New Roman" w:hAnsi="Times New Roman" w:cs="Times New Roman"/>
          <w:sz w:val="24"/>
          <w:szCs w:val="24"/>
          <w:lang w:val="sr-Cyrl-CS"/>
        </w:rPr>
        <w:t>а</w:t>
      </w:r>
      <w:r w:rsidR="00D36A93" w:rsidRPr="00592A30">
        <w:rPr>
          <w:rFonts w:ascii="Times New Roman" w:eastAsia="Times New Roman" w:hAnsi="Times New Roman" w:cs="Times New Roman"/>
          <w:sz w:val="24"/>
          <w:szCs w:val="24"/>
          <w:lang w:val="sr-Cyrl-CS"/>
        </w:rPr>
        <w:t xml:space="preserve"> хартија од 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последицу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имале</w:t>
      </w:r>
      <w:r w:rsidRPr="00592A30">
        <w:rPr>
          <w:rFonts w:ascii="Times New Roman" w:eastAsia="Times New Roman" w:hAnsi="Times New Roman" w:cs="Times New Roman"/>
          <w:sz w:val="24"/>
          <w:szCs w:val="24"/>
          <w:lang w:val="sr-Cyrl-CS"/>
        </w:rPr>
        <w:t>:</w:t>
      </w:r>
    </w:p>
    <w:p w14:paraId="00788A4B"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неистинито</w:t>
      </w:r>
      <w:r w:rsidRPr="00592A30">
        <w:rPr>
          <w:rFonts w:ascii="Times New Roman" w:eastAsia="Times New Roman" w:hAnsi="Times New Roman" w:cs="Times New Roman"/>
          <w:sz w:val="24"/>
          <w:szCs w:val="24"/>
          <w:lang w:val="sr-Cyrl-CS"/>
        </w:rPr>
        <w:t xml:space="preserve"> </w:t>
      </w:r>
      <w:r w:rsidR="00AE299F" w:rsidRPr="00592A30">
        <w:rPr>
          <w:rFonts w:ascii="Times New Roman" w:eastAsia="Times New Roman" w:hAnsi="Times New Roman" w:cs="Times New Roman"/>
          <w:sz w:val="24"/>
          <w:szCs w:val="24"/>
          <w:lang w:val="sr-Cyrl-CS"/>
        </w:rPr>
        <w:t>објављивање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информација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објав</w:t>
      </w:r>
      <w:r w:rsidR="00E86145" w:rsidRPr="00592A30">
        <w:rPr>
          <w:rFonts w:ascii="Times New Roman" w:eastAsia="Times New Roman" w:hAnsi="Times New Roman" w:cs="Times New Roman"/>
          <w:sz w:val="24"/>
          <w:szCs w:val="24"/>
          <w:lang w:val="sr-Cyrl-CS"/>
        </w:rPr>
        <w:t>љ</w:t>
      </w:r>
      <w:r w:rsidR="000C2017" w:rsidRPr="00592A30">
        <w:rPr>
          <w:rFonts w:ascii="Times New Roman" w:eastAsia="Times New Roman" w:hAnsi="Times New Roman" w:cs="Times New Roman"/>
          <w:sz w:val="24"/>
          <w:szCs w:val="24"/>
          <w:lang w:val="sr-Cyrl-CS"/>
        </w:rPr>
        <w:t>ивање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информација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доводе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заблуду</w:t>
      </w:r>
      <w:r w:rsidRPr="00592A30">
        <w:rPr>
          <w:rFonts w:ascii="Times New Roman" w:eastAsia="Times New Roman" w:hAnsi="Times New Roman" w:cs="Times New Roman"/>
          <w:sz w:val="24"/>
          <w:szCs w:val="24"/>
          <w:lang w:val="sr-Cyrl-CS"/>
        </w:rPr>
        <w:t>,</w:t>
      </w:r>
    </w:p>
    <w:p w14:paraId="2B5E1FC3" w14:textId="5269EC36"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понашање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супротно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одредбама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злоупотребама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w:t>
      </w:r>
      <w:r w:rsidRPr="00592A30">
        <w:rPr>
          <w:rFonts w:ascii="Times New Roman" w:eastAsia="Times New Roman" w:hAnsi="Times New Roman" w:cs="Times New Roman"/>
          <w:sz w:val="24"/>
          <w:szCs w:val="24"/>
          <w:lang w:val="sr-Cyrl-CS"/>
        </w:rPr>
        <w:t xml:space="preserve"> </w:t>
      </w:r>
      <w:r w:rsidR="003406B5" w:rsidRPr="00592A30">
        <w:rPr>
          <w:rFonts w:ascii="Times New Roman" w:eastAsia="Times New Roman" w:hAnsi="Times New Roman" w:cs="Times New Roman"/>
          <w:sz w:val="24"/>
          <w:szCs w:val="24"/>
          <w:lang w:val="sr-Cyrl-CS"/>
        </w:rPr>
        <w:t>Главe XII</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Pr="00592A30">
        <w:rPr>
          <w:rFonts w:ascii="Times New Roman" w:eastAsia="Times New Roman" w:hAnsi="Times New Roman" w:cs="Times New Roman"/>
          <w:sz w:val="24"/>
          <w:szCs w:val="24"/>
          <w:lang w:val="sr-Cyrl-CS"/>
        </w:rPr>
        <w:t>,</w:t>
      </w:r>
    </w:p>
    <w:p w14:paraId="54F53E60"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повреду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обавезе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чувања</w:t>
      </w:r>
      <w:r w:rsidR="00F0200F" w:rsidRPr="00592A30">
        <w:rPr>
          <w:rFonts w:ascii="Times New Roman" w:eastAsia="Times New Roman" w:hAnsi="Times New Roman" w:cs="Times New Roman"/>
          <w:sz w:val="24"/>
          <w:szCs w:val="24"/>
          <w:lang w:val="sr-Cyrl-CS"/>
        </w:rPr>
        <w:t xml:space="preserve"> </w:t>
      </w:r>
      <w:r w:rsidR="00180B65" w:rsidRPr="00592A30">
        <w:rPr>
          <w:rFonts w:ascii="Times New Roman" w:eastAsia="Times New Roman" w:hAnsi="Times New Roman" w:cs="Times New Roman"/>
          <w:sz w:val="24"/>
          <w:szCs w:val="24"/>
          <w:lang w:val="sr-Cyrl-CS"/>
        </w:rPr>
        <w:t>поверљивих података</w:t>
      </w:r>
      <w:r w:rsidRPr="00592A30">
        <w:rPr>
          <w:rFonts w:ascii="Times New Roman" w:eastAsia="Times New Roman" w:hAnsi="Times New Roman" w:cs="Times New Roman"/>
          <w:sz w:val="24"/>
          <w:szCs w:val="24"/>
          <w:lang w:val="sr-Cyrl-CS"/>
        </w:rPr>
        <w:t>,</w:t>
      </w:r>
    </w:p>
    <w:p w14:paraId="5F66D99A"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угрожавање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интереса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учесника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тржишту</w:t>
      </w:r>
      <w:r w:rsidRPr="00592A30">
        <w:rPr>
          <w:rFonts w:ascii="Times New Roman" w:eastAsia="Times New Roman" w:hAnsi="Times New Roman" w:cs="Times New Roman"/>
          <w:sz w:val="24"/>
          <w:szCs w:val="24"/>
          <w:lang w:val="sr-Cyrl-CS"/>
        </w:rPr>
        <w:t>;</w:t>
      </w:r>
    </w:p>
    <w:p w14:paraId="07B6E0AF" w14:textId="217A406E"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последњих</w:t>
      </w:r>
      <w:r w:rsidR="00033D0A" w:rsidRPr="00592A30">
        <w:rPr>
          <w:rFonts w:ascii="Times New Roman" w:eastAsia="Times New Roman" w:hAnsi="Times New Roman" w:cs="Times New Roman"/>
          <w:sz w:val="24"/>
          <w:szCs w:val="24"/>
          <w:lang w:val="sr-Cyrl-CS"/>
        </w:rPr>
        <w:t xml:space="preserve"> десет</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година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починило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тежу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повреду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понављање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повреде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прописа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подтачке</w:t>
      </w:r>
      <w:r w:rsidRPr="00592A30">
        <w:rPr>
          <w:rFonts w:ascii="Times New Roman" w:eastAsia="Times New Roman" w:hAnsi="Times New Roman" w:cs="Times New Roman"/>
          <w:sz w:val="24"/>
          <w:szCs w:val="24"/>
          <w:lang w:val="sr-Cyrl-CS"/>
        </w:rPr>
        <w:t xml:space="preserve"> (2) </w:t>
      </w:r>
      <w:r w:rsidR="000C2017" w:rsidRPr="00592A30">
        <w:rPr>
          <w:rFonts w:ascii="Times New Roman" w:eastAsia="Times New Roman" w:hAnsi="Times New Roman" w:cs="Times New Roman"/>
          <w:sz w:val="24"/>
          <w:szCs w:val="24"/>
          <w:lang w:val="sr-Cyrl-CS"/>
        </w:rPr>
        <w:t>ове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тачке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последицу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имала</w:t>
      </w:r>
      <w:r w:rsidRPr="00592A30">
        <w:rPr>
          <w:rFonts w:ascii="Times New Roman" w:eastAsia="Times New Roman" w:hAnsi="Times New Roman" w:cs="Times New Roman"/>
          <w:sz w:val="24"/>
          <w:szCs w:val="24"/>
          <w:lang w:val="sr-Cyrl-CS"/>
        </w:rPr>
        <w:t>:</w:t>
      </w:r>
    </w:p>
    <w:p w14:paraId="0DD65718" w14:textId="7507D563"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престанак</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w:t>
      </w:r>
      <w:r w:rsidR="00E86145" w:rsidRPr="00592A30">
        <w:rPr>
          <w:rFonts w:ascii="Times New Roman" w:eastAsia="Times New Roman" w:hAnsi="Times New Roman" w:cs="Times New Roman"/>
          <w:sz w:val="24"/>
          <w:szCs w:val="24"/>
          <w:lang w:val="sr-Cyrl-CS"/>
        </w:rPr>
        <w:t>љ</w:t>
      </w:r>
      <w:r w:rsidR="000C2017" w:rsidRPr="00592A30">
        <w:rPr>
          <w:rFonts w:ascii="Times New Roman" w:eastAsia="Times New Roman" w:hAnsi="Times New Roman" w:cs="Times New Roman"/>
          <w:sz w:val="24"/>
          <w:szCs w:val="24"/>
          <w:lang w:val="sr-Cyrl-CS"/>
        </w:rPr>
        <w:t>ања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дужности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управе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директора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запосленог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лиценцираног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централном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депо</w:t>
      </w:r>
      <w:r w:rsidR="00FE2326" w:rsidRPr="00592A30">
        <w:rPr>
          <w:rFonts w:ascii="Times New Roman" w:eastAsia="Times New Roman" w:hAnsi="Times New Roman" w:cs="Times New Roman"/>
          <w:sz w:val="24"/>
          <w:szCs w:val="24"/>
          <w:lang w:val="sr-Cyrl-CS"/>
        </w:rPr>
        <w:t>зитару</w:t>
      </w:r>
      <w:r w:rsidR="00D36A93" w:rsidRPr="00592A30">
        <w:rPr>
          <w:rFonts w:ascii="Times New Roman" w:eastAsia="Times New Roman" w:hAnsi="Times New Roman" w:cs="Times New Roman"/>
          <w:sz w:val="24"/>
          <w:szCs w:val="24"/>
          <w:lang w:val="sr-Cyrl-CS"/>
        </w:rPr>
        <w:t xml:space="preserve"> хартија од 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организатору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регулисаном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МТП</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овлашћеној</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банци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кредитној</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институцији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осигурање</w:t>
      </w:r>
      <w:r w:rsidRPr="00592A30">
        <w:rPr>
          <w:rFonts w:ascii="Times New Roman" w:eastAsia="Times New Roman" w:hAnsi="Times New Roman" w:cs="Times New Roman"/>
          <w:sz w:val="24"/>
          <w:szCs w:val="24"/>
          <w:lang w:val="sr-Cyrl-CS"/>
        </w:rPr>
        <w:t>,</w:t>
      </w:r>
      <w:r w:rsidR="006D37CB" w:rsidRPr="00592A30">
        <w:rPr>
          <w:rFonts w:ascii="Times New Roman" w:eastAsia="Times New Roman" w:hAnsi="Times New Roman" w:cs="Times New Roman"/>
          <w:sz w:val="24"/>
          <w:szCs w:val="24"/>
          <w:lang w:val="sr-Cyrl-CS"/>
        </w:rPr>
        <w:t xml:space="preserve"> друштву за реосигурање,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управ</w:t>
      </w:r>
      <w:r w:rsidR="00E86145" w:rsidRPr="00592A30">
        <w:rPr>
          <w:rFonts w:ascii="Times New Roman" w:eastAsia="Times New Roman" w:hAnsi="Times New Roman" w:cs="Times New Roman"/>
          <w:sz w:val="24"/>
          <w:szCs w:val="24"/>
          <w:lang w:val="sr-Cyrl-CS"/>
        </w:rPr>
        <w:t>љ</w:t>
      </w:r>
      <w:r w:rsidR="000C2017" w:rsidRPr="00592A30">
        <w:rPr>
          <w:rFonts w:ascii="Times New Roman" w:eastAsia="Times New Roman" w:hAnsi="Times New Roman" w:cs="Times New Roman"/>
          <w:sz w:val="24"/>
          <w:szCs w:val="24"/>
          <w:lang w:val="sr-Cyrl-CS"/>
        </w:rPr>
        <w:t>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фондом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управ</w:t>
      </w:r>
      <w:r w:rsidR="00E86145" w:rsidRPr="00592A30">
        <w:rPr>
          <w:rFonts w:ascii="Times New Roman" w:eastAsia="Times New Roman" w:hAnsi="Times New Roman" w:cs="Times New Roman"/>
          <w:sz w:val="24"/>
          <w:szCs w:val="24"/>
          <w:lang w:val="sr-Cyrl-CS"/>
        </w:rPr>
        <w:t>љ</w:t>
      </w:r>
      <w:r w:rsidR="000C2017" w:rsidRPr="00592A30">
        <w:rPr>
          <w:rFonts w:ascii="Times New Roman" w:eastAsia="Times New Roman" w:hAnsi="Times New Roman" w:cs="Times New Roman"/>
          <w:sz w:val="24"/>
          <w:szCs w:val="24"/>
          <w:lang w:val="sr-Cyrl-CS"/>
        </w:rPr>
        <w:t>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доброво</w:t>
      </w:r>
      <w:r w:rsidR="00E86145" w:rsidRPr="00592A30">
        <w:rPr>
          <w:rFonts w:ascii="Times New Roman" w:eastAsia="Times New Roman" w:hAnsi="Times New Roman" w:cs="Times New Roman"/>
          <w:sz w:val="24"/>
          <w:szCs w:val="24"/>
          <w:lang w:val="sr-Cyrl-CS"/>
        </w:rPr>
        <w:t>љ</w:t>
      </w:r>
      <w:r w:rsidR="000C2017" w:rsidRPr="00592A30">
        <w:rPr>
          <w:rFonts w:ascii="Times New Roman" w:eastAsia="Times New Roman" w:hAnsi="Times New Roman" w:cs="Times New Roman"/>
          <w:sz w:val="24"/>
          <w:szCs w:val="24"/>
          <w:lang w:val="sr-Cyrl-CS"/>
        </w:rPr>
        <w:t>ним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пензијским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фондом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кастоди</w:t>
      </w:r>
      <w:r w:rsidRPr="00592A30">
        <w:rPr>
          <w:rFonts w:ascii="Times New Roman" w:eastAsia="Times New Roman" w:hAnsi="Times New Roman" w:cs="Times New Roman"/>
          <w:sz w:val="24"/>
          <w:szCs w:val="24"/>
          <w:lang w:val="sr-Cyrl-CS"/>
        </w:rPr>
        <w:t xml:space="preserve"> </w:t>
      </w:r>
      <w:r w:rsidR="006D37CB" w:rsidRPr="00592A30">
        <w:rPr>
          <w:rFonts w:ascii="Times New Roman" w:eastAsia="Times New Roman" w:hAnsi="Times New Roman" w:cs="Times New Roman"/>
          <w:sz w:val="24"/>
          <w:szCs w:val="24"/>
          <w:lang w:val="sr-Cyrl-CS"/>
        </w:rPr>
        <w:t>банци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депозитар</w:t>
      </w:r>
      <w:r w:rsidR="006D37CB"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w:t>
      </w:r>
    </w:p>
    <w:p w14:paraId="72D7EC10"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повлачење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сагласности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стицање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квалификованог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учешћа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капиталу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таквих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лица</w:t>
      </w:r>
      <w:r w:rsidRPr="00592A30">
        <w:rPr>
          <w:rFonts w:ascii="Times New Roman" w:eastAsia="Times New Roman" w:hAnsi="Times New Roman" w:cs="Times New Roman"/>
          <w:sz w:val="24"/>
          <w:szCs w:val="24"/>
          <w:lang w:val="sr-Cyrl-CS"/>
        </w:rPr>
        <w:t>;</w:t>
      </w:r>
    </w:p>
    <w:p w14:paraId="72E87F14" w14:textId="6406A731" w:rsidR="006F1CD7"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(4)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последњих</w:t>
      </w:r>
      <w:r w:rsidR="00033D0A" w:rsidRPr="00592A30">
        <w:rPr>
          <w:rFonts w:ascii="Times New Roman" w:eastAsia="Times New Roman" w:hAnsi="Times New Roman" w:cs="Times New Roman"/>
          <w:sz w:val="24"/>
          <w:szCs w:val="24"/>
          <w:lang w:val="sr-Cyrl-CS"/>
        </w:rPr>
        <w:t xml:space="preserve"> десет</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година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примењена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санкција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мера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подзаконским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актима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стране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Pr="00592A30">
        <w:rPr>
          <w:rFonts w:ascii="Times New Roman" w:eastAsia="Times New Roman" w:hAnsi="Times New Roman" w:cs="Times New Roman"/>
          <w:sz w:val="24"/>
          <w:szCs w:val="24"/>
          <w:lang w:val="sr-Cyrl-CS"/>
        </w:rPr>
        <w:t xml:space="preserve"> </w:t>
      </w:r>
      <w:r w:rsidR="00AE299F" w:rsidRPr="00592A30">
        <w:rPr>
          <w:rFonts w:ascii="Times New Roman" w:eastAsia="Times New Roman" w:hAnsi="Times New Roman" w:cs="Times New Roman"/>
          <w:sz w:val="24"/>
          <w:szCs w:val="24"/>
          <w:lang w:val="sr-Cyrl-CS"/>
        </w:rPr>
        <w:t>представља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сличну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упоредиву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санкцију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меру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тачке</w:t>
      </w:r>
      <w:r w:rsidRPr="00592A30">
        <w:rPr>
          <w:rFonts w:ascii="Times New Roman" w:eastAsia="Times New Roman" w:hAnsi="Times New Roman" w:cs="Times New Roman"/>
          <w:sz w:val="24"/>
          <w:szCs w:val="24"/>
          <w:lang w:val="sr-Cyrl-CS"/>
        </w:rPr>
        <w:t>;</w:t>
      </w:r>
    </w:p>
    <w:p w14:paraId="648D8841" w14:textId="713EE1AF" w:rsidR="003E43BE"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13</w:t>
      </w:r>
      <w:r w:rsidR="00475093" w:rsidRPr="00592A30">
        <w:rPr>
          <w:rFonts w:ascii="Times New Roman" w:eastAsia="Times New Roman" w:hAnsi="Times New Roman" w:cs="Times New Roman"/>
          <w:sz w:val="24"/>
          <w:szCs w:val="24"/>
          <w:lang w:val="sr-Cyrl-CS"/>
        </w:rPr>
        <w:t>6</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bCs/>
          <w:sz w:val="24"/>
          <w:szCs w:val="24"/>
          <w:lang w:val="sr-Cyrl-CS"/>
        </w:rPr>
        <w:t>заједнички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инвестициони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посао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активност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тачке</w:t>
      </w:r>
      <w:r w:rsidR="00383B18" w:rsidRPr="00592A30">
        <w:rPr>
          <w:rFonts w:ascii="Times New Roman" w:eastAsia="Times New Roman" w:hAnsi="Times New Roman" w:cs="Times New Roman"/>
          <w:sz w:val="24"/>
          <w:szCs w:val="24"/>
          <w:lang w:val="sr-Cyrl-CS"/>
        </w:rPr>
        <w:t xml:space="preserve"> 2) </w:t>
      </w:r>
      <w:r w:rsidR="000C2017" w:rsidRPr="00592A30">
        <w:rPr>
          <w:rFonts w:ascii="Times New Roman" w:eastAsia="Times New Roman" w:hAnsi="Times New Roman" w:cs="Times New Roman"/>
          <w:sz w:val="24"/>
          <w:szCs w:val="24"/>
          <w:lang w:val="sr-Cyrl-CS"/>
        </w:rPr>
        <w:t>подтач</w:t>
      </w:r>
      <w:r w:rsidR="00383B18" w:rsidRPr="00592A30">
        <w:rPr>
          <w:rFonts w:ascii="Times New Roman" w:eastAsia="Times New Roman" w:hAnsi="Times New Roman" w:cs="Times New Roman"/>
          <w:sz w:val="24"/>
          <w:szCs w:val="24"/>
          <w:lang w:val="sr-Cyrl-CS"/>
        </w:rPr>
        <w:t xml:space="preserve">. (1), (2)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(4)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F3CFF" w:rsidRPr="00592A30">
        <w:rPr>
          <w:rFonts w:ascii="Times New Roman" w:eastAsia="Times New Roman" w:hAnsi="Times New Roman" w:cs="Times New Roman"/>
          <w:sz w:val="24"/>
          <w:szCs w:val="24"/>
          <w:lang w:val="sr-Cyrl-CS"/>
        </w:rPr>
        <w:t>став</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додатне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w:t>
      </w:r>
      <w:r w:rsidR="0078523B"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тачке</w:t>
      </w:r>
      <w:r w:rsidR="00383B18" w:rsidRPr="00592A30">
        <w:rPr>
          <w:rFonts w:ascii="Times New Roman" w:eastAsia="Times New Roman" w:hAnsi="Times New Roman" w:cs="Times New Roman"/>
          <w:sz w:val="24"/>
          <w:szCs w:val="24"/>
          <w:lang w:val="sr-Cyrl-CS"/>
        </w:rPr>
        <w:t xml:space="preserve"> 3) </w:t>
      </w:r>
      <w:r w:rsidR="000C2017" w:rsidRPr="00592A30">
        <w:rPr>
          <w:rFonts w:ascii="Times New Roman" w:eastAsia="Times New Roman" w:hAnsi="Times New Roman" w:cs="Times New Roman"/>
          <w:sz w:val="24"/>
          <w:szCs w:val="24"/>
          <w:lang w:val="sr-Cyrl-CS"/>
        </w:rPr>
        <w:t>подтачка</w:t>
      </w:r>
      <w:r w:rsidR="00383B18" w:rsidRPr="00592A30">
        <w:rPr>
          <w:rFonts w:ascii="Times New Roman" w:eastAsia="Times New Roman" w:hAnsi="Times New Roman" w:cs="Times New Roman"/>
          <w:sz w:val="24"/>
          <w:szCs w:val="24"/>
          <w:lang w:val="sr-Cyrl-CS"/>
        </w:rPr>
        <w:t xml:space="preserve"> (1)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F3CFF" w:rsidRPr="00592A30">
        <w:rPr>
          <w:rFonts w:ascii="Times New Roman" w:eastAsia="Times New Roman" w:hAnsi="Times New Roman" w:cs="Times New Roman"/>
          <w:sz w:val="24"/>
          <w:szCs w:val="24"/>
          <w:lang w:val="sr-Cyrl-CS"/>
        </w:rPr>
        <w:t>став</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пружа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AE299F" w:rsidRPr="00592A30">
        <w:rPr>
          <w:rFonts w:ascii="Times New Roman" w:eastAsia="Times New Roman" w:hAnsi="Times New Roman" w:cs="Times New Roman"/>
          <w:sz w:val="24"/>
          <w:szCs w:val="24"/>
          <w:lang w:val="sr-Cyrl-CS"/>
        </w:rPr>
        <w:t>обавља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рачун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више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више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могу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остваривати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путем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потписа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једног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више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лица</w:t>
      </w:r>
      <w:r w:rsidR="002F5C4D">
        <w:rPr>
          <w:rFonts w:ascii="Times New Roman" w:eastAsia="Times New Roman" w:hAnsi="Times New Roman" w:cs="Times New Roman"/>
          <w:sz w:val="24"/>
          <w:szCs w:val="24"/>
          <w:lang w:val="sr-Cyrl-CS"/>
        </w:rPr>
        <w:t>;</w:t>
      </w:r>
      <w:r w:rsidR="00383B18" w:rsidRPr="00592A30">
        <w:rPr>
          <w:rFonts w:ascii="Times New Roman" w:eastAsia="Times New Roman" w:hAnsi="Times New Roman" w:cs="Times New Roman"/>
          <w:sz w:val="24"/>
          <w:szCs w:val="24"/>
          <w:lang w:val="sr-Cyrl-CS"/>
        </w:rPr>
        <w:t> </w:t>
      </w:r>
    </w:p>
    <w:p w14:paraId="24915EEC" w14:textId="77777777" w:rsidR="003E43BE" w:rsidRPr="00592A30" w:rsidRDefault="00475093"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137</w:t>
      </w:r>
      <w:r w:rsidR="0039464A" w:rsidRPr="00592A30">
        <w:rPr>
          <w:rFonts w:ascii="Times New Roman" w:hAnsi="Times New Roman" w:cs="Times New Roman"/>
          <w:sz w:val="24"/>
          <w:szCs w:val="24"/>
          <w:lang w:val="sr-Cyrl-CS"/>
        </w:rPr>
        <w:t xml:space="preserve">) </w:t>
      </w:r>
      <w:r w:rsidR="0039464A" w:rsidRPr="00592A30">
        <w:rPr>
          <w:rFonts w:ascii="Times New Roman" w:hAnsi="Times New Roman" w:cs="Times New Roman"/>
          <w:b/>
          <w:sz w:val="24"/>
          <w:szCs w:val="24"/>
          <w:lang w:val="sr-Cyrl-CS"/>
        </w:rPr>
        <w:t>систем за салдирање хартија од вредности</w:t>
      </w:r>
      <w:r w:rsidR="0039464A" w:rsidRPr="00592A30">
        <w:rPr>
          <w:rFonts w:ascii="Times New Roman" w:hAnsi="Times New Roman" w:cs="Times New Roman"/>
          <w:sz w:val="24"/>
          <w:szCs w:val="24"/>
          <w:lang w:val="sr-Cyrl-CS"/>
        </w:rPr>
        <w:t xml:space="preserve"> (у даљем тексту: систем за салдирање) означава систем који има најмање три учесника, не рачунајући организатора тог система, посредника за салдирање, </w:t>
      </w:r>
      <w:r w:rsidR="0039464A" w:rsidRPr="00592A30">
        <w:rPr>
          <w:rFonts w:ascii="Times New Roman" w:hAnsi="Times New Roman" w:cs="Times New Roman"/>
          <w:i/>
          <w:sz w:val="24"/>
          <w:szCs w:val="24"/>
          <w:lang w:val="sr-Cyrl-CS"/>
        </w:rPr>
        <w:t>CCP</w:t>
      </w:r>
      <w:r w:rsidR="0039464A" w:rsidRPr="00592A30">
        <w:rPr>
          <w:rFonts w:ascii="Times New Roman" w:hAnsi="Times New Roman" w:cs="Times New Roman"/>
          <w:sz w:val="24"/>
          <w:szCs w:val="24"/>
          <w:lang w:val="sr-Cyrl-CS"/>
        </w:rPr>
        <w:t>, клириншку кућу и индиректног учесника, који има заједничка правила и стандардизоване процедуре</w:t>
      </w:r>
      <w:r w:rsidR="001100AE" w:rsidRPr="00592A30">
        <w:rPr>
          <w:rFonts w:ascii="Times New Roman" w:hAnsi="Times New Roman" w:cs="Times New Roman"/>
          <w:sz w:val="24"/>
          <w:szCs w:val="24"/>
          <w:lang w:val="sr-Cyrl-CS"/>
        </w:rPr>
        <w:t xml:space="preserve"> </w:t>
      </w:r>
      <w:r w:rsidR="0039464A" w:rsidRPr="00592A30">
        <w:rPr>
          <w:rFonts w:ascii="Times New Roman" w:hAnsi="Times New Roman" w:cs="Times New Roman"/>
          <w:sz w:val="24"/>
          <w:szCs w:val="24"/>
          <w:lang w:val="sr-Cyrl-CS"/>
        </w:rPr>
        <w:t xml:space="preserve">за нетирање, са или без </w:t>
      </w:r>
      <w:r w:rsidR="0039464A" w:rsidRPr="00592A30">
        <w:rPr>
          <w:rFonts w:ascii="Times New Roman" w:hAnsi="Times New Roman" w:cs="Times New Roman"/>
          <w:i/>
          <w:sz w:val="24"/>
          <w:szCs w:val="24"/>
          <w:lang w:val="sr-Cyrl-CS"/>
        </w:rPr>
        <w:t>CCP-a</w:t>
      </w:r>
      <w:r w:rsidR="0039464A" w:rsidRPr="00592A30">
        <w:rPr>
          <w:rFonts w:ascii="Times New Roman" w:hAnsi="Times New Roman" w:cs="Times New Roman"/>
          <w:sz w:val="24"/>
          <w:szCs w:val="24"/>
          <w:lang w:val="sr-Cyrl-CS"/>
        </w:rPr>
        <w:t xml:space="preserve"> или правила о извршавању налога за пренос између учесника; Закључењем споразума о повезивању система за салдирање не успоставља се нови систем за салдирање;</w:t>
      </w:r>
    </w:p>
    <w:p w14:paraId="037C9E76" w14:textId="77777777" w:rsidR="003E43BE" w:rsidRPr="00592A30" w:rsidRDefault="00475093"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138</w:t>
      </w:r>
      <w:r w:rsidR="0039464A" w:rsidRPr="00592A30">
        <w:rPr>
          <w:rFonts w:ascii="Times New Roman" w:hAnsi="Times New Roman" w:cs="Times New Roman"/>
          <w:sz w:val="24"/>
          <w:szCs w:val="24"/>
          <w:lang w:val="sr-Cyrl-CS"/>
        </w:rPr>
        <w:t xml:space="preserve">) </w:t>
      </w:r>
      <w:r w:rsidR="0039464A" w:rsidRPr="00592A30">
        <w:rPr>
          <w:rFonts w:ascii="Times New Roman" w:hAnsi="Times New Roman" w:cs="Times New Roman"/>
          <w:b/>
          <w:sz w:val="24"/>
          <w:szCs w:val="24"/>
          <w:lang w:val="sr-Cyrl-CS"/>
        </w:rPr>
        <w:t>посредник за салдирање</w:t>
      </w:r>
      <w:r w:rsidR="0039464A" w:rsidRPr="00592A30">
        <w:rPr>
          <w:rFonts w:ascii="Times New Roman" w:hAnsi="Times New Roman" w:cs="Times New Roman"/>
          <w:sz w:val="24"/>
          <w:szCs w:val="24"/>
          <w:lang w:val="sr-Cyrl-CS"/>
        </w:rPr>
        <w:t xml:space="preserve"> је правно лице које институцијама и/или </w:t>
      </w:r>
      <w:r w:rsidR="0039464A" w:rsidRPr="00592A30">
        <w:rPr>
          <w:rFonts w:ascii="Times New Roman" w:hAnsi="Times New Roman" w:cs="Times New Roman"/>
          <w:i/>
          <w:sz w:val="24"/>
          <w:szCs w:val="24"/>
          <w:lang w:val="sr-Cyrl-CS"/>
        </w:rPr>
        <w:t>CCP</w:t>
      </w:r>
      <w:r w:rsidR="00381B28" w:rsidRPr="00592A30">
        <w:rPr>
          <w:rFonts w:ascii="Times New Roman" w:hAnsi="Times New Roman" w:cs="Times New Roman"/>
          <w:sz w:val="24"/>
          <w:szCs w:val="24"/>
          <w:lang w:val="sr-Cyrl-CS"/>
        </w:rPr>
        <w:t>-у</w:t>
      </w:r>
      <w:r w:rsidR="0039464A" w:rsidRPr="00592A30">
        <w:rPr>
          <w:rFonts w:ascii="Times New Roman" w:hAnsi="Times New Roman" w:cs="Times New Roman"/>
          <w:sz w:val="24"/>
          <w:szCs w:val="24"/>
          <w:lang w:val="sr-Cyrl-CS"/>
        </w:rPr>
        <w:t>, који учествују у систему за салдирање, отвара, води и гаси рачуне за салдирање преко којих се салдирају налози за пренос у систе</w:t>
      </w:r>
      <w:r w:rsidR="006F1CD7" w:rsidRPr="00592A30">
        <w:rPr>
          <w:rFonts w:ascii="Times New Roman" w:hAnsi="Times New Roman" w:cs="Times New Roman"/>
          <w:sz w:val="24"/>
          <w:szCs w:val="24"/>
          <w:lang w:val="sr-Cyrl-CS"/>
        </w:rPr>
        <w:t xml:space="preserve">му и, у зависности од случаја, </w:t>
      </w:r>
      <w:r w:rsidR="0039464A" w:rsidRPr="00592A30">
        <w:rPr>
          <w:rFonts w:ascii="Times New Roman" w:hAnsi="Times New Roman" w:cs="Times New Roman"/>
          <w:sz w:val="24"/>
          <w:szCs w:val="24"/>
          <w:lang w:val="sr-Cyrl-CS"/>
        </w:rPr>
        <w:t xml:space="preserve">може им, ако је за то законом овлашћен, одобрити кредит ради салдирања; </w:t>
      </w:r>
    </w:p>
    <w:p w14:paraId="2115ED21" w14:textId="3D446251" w:rsidR="00936A60" w:rsidRPr="00592A30" w:rsidRDefault="00936A60"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13</w:t>
      </w:r>
      <w:r w:rsidR="00475093" w:rsidRPr="00592A30">
        <w:rPr>
          <w:rFonts w:ascii="Times New Roman" w:hAnsi="Times New Roman" w:cs="Times New Roman"/>
          <w:sz w:val="24"/>
          <w:szCs w:val="24"/>
          <w:lang w:val="sr-Cyrl-CS"/>
        </w:rPr>
        <w:t>9</w:t>
      </w:r>
      <w:r w:rsidRPr="00592A30">
        <w:rPr>
          <w:rFonts w:ascii="Times New Roman" w:hAnsi="Times New Roman" w:cs="Times New Roman"/>
          <w:b/>
          <w:sz w:val="24"/>
          <w:szCs w:val="24"/>
          <w:lang w:val="sr-Cyrl-CS"/>
        </w:rPr>
        <w:t>)  клириншка кућа</w:t>
      </w:r>
      <w:r w:rsidRPr="00592A30">
        <w:rPr>
          <w:rFonts w:ascii="Times New Roman" w:hAnsi="Times New Roman" w:cs="Times New Roman"/>
          <w:sz w:val="24"/>
          <w:szCs w:val="24"/>
          <w:lang w:val="sr-Cyrl-CS"/>
        </w:rPr>
        <w:t xml:space="preserve"> је правно лице које је одговорно за обрачун нето позиција  (</w:t>
      </w:r>
      <w:r w:rsidR="00475093" w:rsidRPr="00592A30">
        <w:rPr>
          <w:rFonts w:ascii="Times New Roman" w:hAnsi="Times New Roman" w:cs="Times New Roman"/>
          <w:sz w:val="24"/>
          <w:szCs w:val="24"/>
          <w:lang w:val="sr-Cyrl-CS"/>
        </w:rPr>
        <w:t>једна нет</w:t>
      </w:r>
      <w:r w:rsidRPr="00592A30">
        <w:rPr>
          <w:rFonts w:ascii="Times New Roman" w:hAnsi="Times New Roman" w:cs="Times New Roman"/>
          <w:sz w:val="24"/>
          <w:szCs w:val="24"/>
          <w:lang w:val="sr-Cyrl-CS"/>
        </w:rPr>
        <w:t xml:space="preserve">о обавеза или једно нето потраживање) институција, </w:t>
      </w:r>
      <w:r w:rsidRPr="00592A30">
        <w:rPr>
          <w:rFonts w:ascii="Times New Roman" w:hAnsi="Times New Roman" w:cs="Times New Roman"/>
          <w:i/>
          <w:sz w:val="24"/>
          <w:szCs w:val="24"/>
          <w:lang w:val="sr-Cyrl-CS"/>
        </w:rPr>
        <w:t>CCP</w:t>
      </w:r>
      <w:r w:rsidR="006F1CD7" w:rsidRPr="00592A30">
        <w:rPr>
          <w:rFonts w:ascii="Times New Roman" w:hAnsi="Times New Roman" w:cs="Times New Roman"/>
          <w:sz w:val="24"/>
          <w:szCs w:val="24"/>
          <w:lang w:val="sr-Cyrl-CS"/>
        </w:rPr>
        <w:t>-а</w:t>
      </w:r>
      <w:r w:rsidRPr="00592A30">
        <w:rPr>
          <w:rFonts w:ascii="Times New Roman" w:hAnsi="Times New Roman" w:cs="Times New Roman"/>
          <w:sz w:val="24"/>
          <w:szCs w:val="24"/>
          <w:lang w:val="sr-Cyrl-CS"/>
        </w:rPr>
        <w:t xml:space="preserve"> и/или посредника за салдирање, које су резултат нетирања; </w:t>
      </w:r>
    </w:p>
    <w:p w14:paraId="3A345778" w14:textId="77777777" w:rsidR="003E43BE" w:rsidRPr="00592A30" w:rsidRDefault="00F13BA9" w:rsidP="00096A75">
      <w:pPr>
        <w:spacing w:after="0" w:line="240" w:lineRule="auto"/>
        <w:ind w:firstLine="720"/>
        <w:jc w:val="both"/>
        <w:rPr>
          <w:rFonts w:ascii="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w:t>
      </w:r>
      <w:r w:rsidR="00475093" w:rsidRPr="00592A30">
        <w:rPr>
          <w:rFonts w:ascii="Times New Roman" w:eastAsia="Times New Roman" w:hAnsi="Times New Roman" w:cs="Times New Roman"/>
          <w:sz w:val="24"/>
          <w:szCs w:val="24"/>
          <w:lang w:val="sr-Cyrl-CS"/>
        </w:rPr>
        <w:t>40</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hAnsi="Times New Roman" w:cs="Times New Roman"/>
          <w:b/>
          <w:bCs/>
          <w:sz w:val="24"/>
          <w:szCs w:val="24"/>
          <w:lang w:val="sr-Cyrl-CS"/>
        </w:rPr>
        <w:t>учесник</w:t>
      </w:r>
      <w:r w:rsidR="00383B18" w:rsidRPr="00592A30">
        <w:rPr>
          <w:rFonts w:ascii="Times New Roman" w:hAnsi="Times New Roman" w:cs="Times New Roman"/>
          <w:sz w:val="24"/>
          <w:szCs w:val="24"/>
          <w:lang w:val="sr-Cyrl-CS"/>
        </w:rPr>
        <w:t>,</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смислу</w:t>
      </w:r>
      <w:r w:rsidR="00383B18" w:rsidRPr="00592A30">
        <w:rPr>
          <w:rFonts w:ascii="Times New Roman" w:eastAsia="Times New Roman" w:hAnsi="Times New Roman" w:cs="Times New Roman"/>
          <w:sz w:val="24"/>
          <w:szCs w:val="24"/>
          <w:lang w:val="sr-Cyrl-CS"/>
        </w:rPr>
        <w:t xml:space="preserve"> </w:t>
      </w:r>
      <w:r w:rsidR="003406B5" w:rsidRPr="00592A30">
        <w:rPr>
          <w:rFonts w:ascii="Times New Roman" w:eastAsia="Times New Roman" w:hAnsi="Times New Roman" w:cs="Times New Roman"/>
          <w:sz w:val="24"/>
          <w:szCs w:val="24"/>
          <w:lang w:val="sr-Cyrl-CS"/>
        </w:rPr>
        <w:t>Главe XIII</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је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институција</w:t>
      </w:r>
      <w:r w:rsidR="00383B18" w:rsidRPr="00592A30">
        <w:rPr>
          <w:rFonts w:ascii="Times New Roman" w:hAnsi="Times New Roman" w:cs="Times New Roman"/>
          <w:sz w:val="24"/>
          <w:szCs w:val="24"/>
          <w:lang w:val="sr-Cyrl-CS"/>
        </w:rPr>
        <w:t xml:space="preserve">, </w:t>
      </w:r>
      <w:r w:rsidR="00E94073" w:rsidRPr="00592A30">
        <w:rPr>
          <w:rFonts w:ascii="Times New Roman" w:hAnsi="Times New Roman" w:cs="Times New Roman"/>
          <w:i/>
          <w:sz w:val="24"/>
          <w:szCs w:val="24"/>
          <w:lang w:val="sr-Cyrl-CS"/>
        </w:rPr>
        <w:t>CCP</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посредник</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за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салдирање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клириншка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кућа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организатор</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система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или</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клириншки</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члан</w:t>
      </w:r>
      <w:r w:rsidR="00383B18" w:rsidRPr="00592A30">
        <w:rPr>
          <w:rFonts w:ascii="Times New Roman" w:hAnsi="Times New Roman" w:cs="Times New Roman"/>
          <w:sz w:val="24"/>
          <w:szCs w:val="24"/>
          <w:lang w:val="sr-Cyrl-CS"/>
        </w:rPr>
        <w:t xml:space="preserve"> </w:t>
      </w:r>
      <w:r w:rsidR="0050579A" w:rsidRPr="00592A30">
        <w:rPr>
          <w:rFonts w:ascii="Times New Roman" w:eastAsia="Times New Roman" w:hAnsi="Times New Roman" w:cs="Times New Roman"/>
          <w:i/>
          <w:sz w:val="24"/>
          <w:szCs w:val="24"/>
          <w:lang w:val="sr-Cyrl-CS"/>
        </w:rPr>
        <w:t>CCP</w:t>
      </w:r>
      <w:r w:rsidR="0050579A" w:rsidRPr="00592A30">
        <w:rPr>
          <w:rFonts w:ascii="Times New Roman" w:eastAsia="Times New Roman" w:hAnsi="Times New Roman" w:cs="Times New Roman"/>
          <w:sz w:val="24"/>
          <w:szCs w:val="24"/>
          <w:lang w:val="sr-Cyrl-CS"/>
        </w:rPr>
        <w:t>-а</w:t>
      </w:r>
      <w:r w:rsidR="00D30AB1" w:rsidRPr="00592A30">
        <w:rPr>
          <w:rFonts w:ascii="Times New Roman" w:eastAsia="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који</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има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одобрење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за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рад</w:t>
      </w:r>
      <w:r w:rsidR="006F1CD7" w:rsidRPr="00592A30">
        <w:rPr>
          <w:rFonts w:ascii="Times New Roman" w:hAnsi="Times New Roman" w:cs="Times New Roman"/>
          <w:sz w:val="24"/>
          <w:szCs w:val="24"/>
          <w:lang w:val="sr-Cyrl-CS"/>
        </w:rPr>
        <w:t>;</w:t>
      </w:r>
    </w:p>
    <w:p w14:paraId="7445E6D1" w14:textId="733E62F4" w:rsidR="00936A60" w:rsidRDefault="0047509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141</w:t>
      </w:r>
      <w:r w:rsidR="00936A60" w:rsidRPr="00592A30">
        <w:rPr>
          <w:rFonts w:ascii="Times New Roman" w:eastAsia="Times New Roman" w:hAnsi="Times New Roman" w:cs="Times New Roman"/>
          <w:sz w:val="24"/>
          <w:szCs w:val="24"/>
          <w:lang w:val="sr-Cyrl-CS"/>
        </w:rPr>
        <w:t xml:space="preserve">) </w:t>
      </w:r>
      <w:r w:rsidR="00936A60" w:rsidRPr="00592A30">
        <w:rPr>
          <w:rFonts w:ascii="Times New Roman" w:eastAsia="Times New Roman" w:hAnsi="Times New Roman" w:cs="Times New Roman"/>
          <w:b/>
          <w:sz w:val="24"/>
          <w:szCs w:val="24"/>
          <w:lang w:val="sr-Cyrl-CS"/>
        </w:rPr>
        <w:t>институција</w:t>
      </w:r>
      <w:r w:rsidR="00AE097C" w:rsidRPr="00592A30">
        <w:rPr>
          <w:rFonts w:ascii="Times New Roman" w:eastAsia="Times New Roman" w:hAnsi="Times New Roman" w:cs="Times New Roman"/>
          <w:b/>
          <w:sz w:val="24"/>
          <w:szCs w:val="24"/>
          <w:lang w:val="sr-Cyrl-CS"/>
        </w:rPr>
        <w:t>,</w:t>
      </w:r>
      <w:r w:rsidR="00936A60" w:rsidRPr="00592A30">
        <w:rPr>
          <w:rFonts w:ascii="Times New Roman" w:eastAsia="Times New Roman" w:hAnsi="Times New Roman" w:cs="Times New Roman"/>
          <w:sz w:val="24"/>
          <w:szCs w:val="24"/>
          <w:lang w:val="sr-Cyrl-CS"/>
        </w:rPr>
        <w:t xml:space="preserve"> у смислу Главe XIII овог закона, је:  </w:t>
      </w:r>
    </w:p>
    <w:p w14:paraId="3B672620" w14:textId="77777777" w:rsidR="00D46D17" w:rsidRPr="00592A30" w:rsidRDefault="00D46D17" w:rsidP="00096A75">
      <w:pPr>
        <w:spacing w:after="0" w:line="240" w:lineRule="auto"/>
        <w:ind w:firstLine="720"/>
        <w:jc w:val="both"/>
        <w:rPr>
          <w:rFonts w:ascii="Times New Roman" w:eastAsia="Times New Roman" w:hAnsi="Times New Roman" w:cs="Times New Roman"/>
          <w:sz w:val="24"/>
          <w:szCs w:val="24"/>
          <w:lang w:val="sr-Cyrl-CS"/>
        </w:rPr>
      </w:pPr>
    </w:p>
    <w:p w14:paraId="38B4C71A" w14:textId="77777777" w:rsidR="00936A60" w:rsidRPr="00592A30" w:rsidRDefault="00936A6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 Народна банка Србије, </w:t>
      </w:r>
    </w:p>
    <w:p w14:paraId="0A470EEF" w14:textId="77777777" w:rsidR="00936A60" w:rsidRPr="00592A30" w:rsidRDefault="00936A6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банка, односно кредитна институција,</w:t>
      </w:r>
    </w:p>
    <w:p w14:paraId="63149C2C" w14:textId="77777777" w:rsidR="00936A60" w:rsidRPr="00592A30" w:rsidRDefault="00936A6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инвестиционо друштво,</w:t>
      </w:r>
    </w:p>
    <w:p w14:paraId="28B82A6A" w14:textId="5C4E7CA9" w:rsidR="00936A60" w:rsidRPr="00592A30" w:rsidRDefault="000F3CF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Република</w:t>
      </w:r>
      <w:r w:rsidR="00936A60" w:rsidRPr="00592A30">
        <w:rPr>
          <w:rFonts w:ascii="Times New Roman" w:eastAsia="Times New Roman" w:hAnsi="Times New Roman" w:cs="Times New Roman"/>
          <w:sz w:val="24"/>
          <w:szCs w:val="24"/>
          <w:lang w:val="sr-Cyrl-CS"/>
        </w:rPr>
        <w:t>, аутономна покрајина или јединица локалне самоуправе, орган јавне власти, као и привредно друштво и друго правно лице чији је оснивач и за чи</w:t>
      </w:r>
      <w:r w:rsidRPr="00592A30">
        <w:rPr>
          <w:rFonts w:ascii="Times New Roman" w:eastAsia="Times New Roman" w:hAnsi="Times New Roman" w:cs="Times New Roman"/>
          <w:sz w:val="24"/>
          <w:szCs w:val="24"/>
          <w:lang w:val="sr-Cyrl-CS"/>
        </w:rPr>
        <w:t>је обавезе јемчи Република, држава чланица ЕУ</w:t>
      </w:r>
      <w:r w:rsidR="00936A60" w:rsidRPr="00592A30">
        <w:rPr>
          <w:rFonts w:ascii="Times New Roman" w:eastAsia="Times New Roman" w:hAnsi="Times New Roman" w:cs="Times New Roman"/>
          <w:sz w:val="24"/>
          <w:szCs w:val="24"/>
          <w:lang w:val="sr-Cyrl-CS"/>
        </w:rPr>
        <w:t>, трећа држава, као и орган јавне власти у тим државама, укључујући јавноправно тело и друго правно лице чији је оснивач и за чије обавезе јемчи држава,</w:t>
      </w:r>
    </w:p>
    <w:p w14:paraId="3C3FE399" w14:textId="003B0CC4" w:rsidR="00936A60" w:rsidRPr="00592A30" w:rsidRDefault="00936A6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 кредитна институција и инвестиционо друштво у смислу прописа </w:t>
      </w:r>
      <w:r w:rsidR="00B16FF3" w:rsidRPr="00592A30">
        <w:rPr>
          <w:rFonts w:ascii="Times New Roman" w:eastAsia="Times New Roman" w:hAnsi="Times New Roman" w:cs="Times New Roman"/>
          <w:sz w:val="24"/>
          <w:szCs w:val="24"/>
          <w:lang w:val="sr-Cyrl-CS"/>
        </w:rPr>
        <w:t>ЕУ</w:t>
      </w:r>
      <w:r w:rsidRPr="00592A30">
        <w:rPr>
          <w:rFonts w:ascii="Times New Roman" w:eastAsia="Times New Roman" w:hAnsi="Times New Roman" w:cs="Times New Roman"/>
          <w:sz w:val="24"/>
          <w:szCs w:val="24"/>
          <w:lang w:val="sr-Cyrl-CS"/>
        </w:rPr>
        <w:t xml:space="preserve"> над чијим пословањем врши надзор надлежни орган, као и институција са сличним положајем у трећој држави, </w:t>
      </w:r>
    </w:p>
    <w:p w14:paraId="22A5FB99" w14:textId="04D7E6BD" w:rsidR="00936A60" w:rsidRPr="00592A30" w:rsidRDefault="00936A60" w:rsidP="00096A75">
      <w:pPr>
        <w:spacing w:after="0" w:line="240" w:lineRule="auto"/>
        <w:ind w:firstLine="720"/>
        <w:jc w:val="both"/>
        <w:rPr>
          <w:rFonts w:ascii="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која учествује у систему за салдирање и која је одговорна за извршавање финансијских обавеза по основу налога за пренос у том систему у складу са правилима тог система;</w:t>
      </w:r>
    </w:p>
    <w:p w14:paraId="60706A46" w14:textId="7E02631F" w:rsidR="00936A60" w:rsidRPr="00592A30" w:rsidRDefault="00F13BA9" w:rsidP="00096A75">
      <w:pPr>
        <w:spacing w:after="0" w:line="240" w:lineRule="auto"/>
        <w:ind w:firstLine="720"/>
        <w:jc w:val="both"/>
        <w:rPr>
          <w:rFonts w:ascii="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14</w:t>
      </w:r>
      <w:r w:rsidR="00475093" w:rsidRPr="00592A30">
        <w:rPr>
          <w:rFonts w:ascii="Times New Roman" w:eastAsia="Times New Roman" w:hAnsi="Times New Roman" w:cs="Times New Roman"/>
          <w:sz w:val="24"/>
          <w:szCs w:val="24"/>
          <w:lang w:val="sr-Cyrl-CS"/>
        </w:rPr>
        <w:t>2</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hAnsi="Times New Roman" w:cs="Times New Roman"/>
          <w:b/>
          <w:bCs/>
          <w:sz w:val="24"/>
          <w:szCs w:val="24"/>
          <w:lang w:val="sr-Cyrl-CS"/>
        </w:rPr>
        <w:t>индиректни</w:t>
      </w:r>
      <w:r w:rsidR="00383B18" w:rsidRPr="00592A30">
        <w:rPr>
          <w:rFonts w:ascii="Times New Roman" w:hAnsi="Times New Roman" w:cs="Times New Roman"/>
          <w:b/>
          <w:bCs/>
          <w:sz w:val="24"/>
          <w:szCs w:val="24"/>
          <w:lang w:val="sr-Cyrl-CS"/>
        </w:rPr>
        <w:t xml:space="preserve"> </w:t>
      </w:r>
      <w:r w:rsidR="000C2017" w:rsidRPr="00592A30">
        <w:rPr>
          <w:rFonts w:ascii="Times New Roman" w:hAnsi="Times New Roman" w:cs="Times New Roman"/>
          <w:b/>
          <w:bCs/>
          <w:sz w:val="24"/>
          <w:szCs w:val="24"/>
          <w:lang w:val="sr-Cyrl-CS"/>
        </w:rPr>
        <w:t>учесник</w:t>
      </w:r>
      <w:r w:rsidR="00383B18" w:rsidRPr="00592A30">
        <w:rPr>
          <w:rFonts w:ascii="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смислу</w:t>
      </w:r>
      <w:r w:rsidR="00383B18" w:rsidRPr="00592A30">
        <w:rPr>
          <w:rFonts w:ascii="Times New Roman" w:eastAsia="Times New Roman" w:hAnsi="Times New Roman" w:cs="Times New Roman"/>
          <w:sz w:val="24"/>
          <w:szCs w:val="24"/>
          <w:lang w:val="sr-Cyrl-CS"/>
        </w:rPr>
        <w:t xml:space="preserve"> </w:t>
      </w:r>
      <w:r w:rsidR="003406B5" w:rsidRPr="00592A30">
        <w:rPr>
          <w:rFonts w:ascii="Times New Roman" w:eastAsia="Times New Roman" w:hAnsi="Times New Roman" w:cs="Times New Roman"/>
          <w:sz w:val="24"/>
          <w:szCs w:val="24"/>
          <w:lang w:val="sr-Cyrl-CS"/>
        </w:rPr>
        <w:t>Главe XIII</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6F1CD7" w:rsidRPr="00592A30">
        <w:rPr>
          <w:rFonts w:ascii="Times New Roman" w:eastAsia="Times New Roman" w:hAnsi="Times New Roman" w:cs="Times New Roman"/>
          <w:sz w:val="24"/>
          <w:szCs w:val="24"/>
          <w:lang w:val="sr-Cyrl-CS"/>
        </w:rPr>
        <w:t>,</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означава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институцију</w:t>
      </w:r>
      <w:r w:rsidR="00383B18" w:rsidRPr="00592A30">
        <w:rPr>
          <w:rFonts w:ascii="Times New Roman" w:hAnsi="Times New Roman" w:cs="Times New Roman"/>
          <w:sz w:val="24"/>
          <w:szCs w:val="24"/>
          <w:lang w:val="sr-Cyrl-CS"/>
        </w:rPr>
        <w:t xml:space="preserve">, </w:t>
      </w:r>
      <w:r w:rsidR="0050579A" w:rsidRPr="00592A30">
        <w:rPr>
          <w:rFonts w:ascii="Times New Roman" w:eastAsia="Times New Roman" w:hAnsi="Times New Roman" w:cs="Times New Roman"/>
          <w:i/>
          <w:sz w:val="24"/>
          <w:szCs w:val="24"/>
          <w:lang w:val="sr-Cyrl-CS"/>
        </w:rPr>
        <w:t>CCP</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посредник</w:t>
      </w:r>
      <w:r w:rsidR="006F1CD7" w:rsidRPr="00592A30">
        <w:rPr>
          <w:rFonts w:ascii="Times New Roman" w:hAnsi="Times New Roman" w:cs="Times New Roman"/>
          <w:sz w:val="24"/>
          <w:szCs w:val="24"/>
          <w:lang w:val="sr-Cyrl-CS"/>
        </w:rPr>
        <w:t>а</w:t>
      </w:r>
      <w:r w:rsidR="00C91704" w:rsidRPr="00592A30">
        <w:rPr>
          <w:rFonts w:ascii="Times New Roman" w:hAnsi="Times New Roman" w:cs="Times New Roman"/>
          <w:sz w:val="24"/>
          <w:szCs w:val="24"/>
          <w:lang w:val="sr-Cyrl-CS"/>
        </w:rPr>
        <w:t xml:space="preserve"> за</w:t>
      </w:r>
      <w:r w:rsidR="003276AA"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салдира</w:t>
      </w:r>
      <w:r w:rsidR="00AE0D88" w:rsidRPr="00592A30">
        <w:rPr>
          <w:rFonts w:ascii="Times New Roman" w:hAnsi="Times New Roman" w:cs="Times New Roman"/>
          <w:sz w:val="24"/>
          <w:szCs w:val="24"/>
          <w:lang w:val="sr-Cyrl-CS"/>
        </w:rPr>
        <w:t>ње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клириншку</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кућу</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или</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организатора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система</w:t>
      </w:r>
      <w:r w:rsidR="0096519A" w:rsidRPr="00592A30">
        <w:rPr>
          <w:rFonts w:ascii="Times New Roman" w:hAnsi="Times New Roman" w:cs="Times New Roman"/>
          <w:sz w:val="24"/>
          <w:szCs w:val="24"/>
          <w:lang w:val="sr-Cyrl-CS"/>
        </w:rPr>
        <w:t xml:space="preserve"> за салдирање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који</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је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у</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уговорном</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односу</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са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учесником</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који</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извршава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налоге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за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пренос</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што</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индиректном</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учеснику</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омогућава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да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прослеђује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налоге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за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пренос</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кроз</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систем</w:t>
      </w:r>
      <w:r w:rsidR="0096519A" w:rsidRPr="00592A30">
        <w:rPr>
          <w:rFonts w:ascii="Times New Roman" w:hAnsi="Times New Roman" w:cs="Times New Roman"/>
          <w:sz w:val="24"/>
          <w:szCs w:val="24"/>
          <w:lang w:val="sr-Cyrl-CS"/>
        </w:rPr>
        <w:t xml:space="preserve"> за салдирање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под</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условом</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да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је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познат</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организатору</w:t>
      </w:r>
      <w:r w:rsidR="00383B18" w:rsidRPr="00592A30">
        <w:rPr>
          <w:rFonts w:ascii="Times New Roman" w:hAnsi="Times New Roman" w:cs="Times New Roman"/>
          <w:sz w:val="24"/>
          <w:szCs w:val="24"/>
          <w:lang w:val="sr-Cyrl-CS"/>
        </w:rPr>
        <w:t xml:space="preserve"> </w:t>
      </w:r>
      <w:r w:rsidR="0096519A" w:rsidRPr="00592A30">
        <w:rPr>
          <w:rFonts w:ascii="Times New Roman" w:hAnsi="Times New Roman" w:cs="Times New Roman"/>
          <w:sz w:val="24"/>
          <w:szCs w:val="24"/>
          <w:lang w:val="sr-Cyrl-CS"/>
        </w:rPr>
        <w:t xml:space="preserve">тог </w:t>
      </w:r>
      <w:r w:rsidR="000C2017" w:rsidRPr="00592A30">
        <w:rPr>
          <w:rFonts w:ascii="Times New Roman" w:hAnsi="Times New Roman" w:cs="Times New Roman"/>
          <w:sz w:val="24"/>
          <w:szCs w:val="24"/>
          <w:lang w:val="sr-Cyrl-CS"/>
        </w:rPr>
        <w:t>система</w:t>
      </w:r>
      <w:r w:rsidR="00383B18" w:rsidRPr="00592A30">
        <w:rPr>
          <w:rFonts w:ascii="Times New Roman" w:hAnsi="Times New Roman" w:cs="Times New Roman"/>
          <w:sz w:val="24"/>
          <w:szCs w:val="24"/>
          <w:lang w:val="sr-Cyrl-CS"/>
        </w:rPr>
        <w:t>;</w:t>
      </w:r>
      <w:r w:rsidR="00383B18" w:rsidRPr="00592A30" w:rsidDel="000632C3">
        <w:rPr>
          <w:rFonts w:ascii="Times New Roman" w:eastAsia="Times New Roman" w:hAnsi="Times New Roman" w:cs="Times New Roman"/>
          <w:sz w:val="24"/>
          <w:szCs w:val="24"/>
          <w:lang w:val="sr-Cyrl-CS"/>
        </w:rPr>
        <w:t xml:space="preserve"> </w:t>
      </w:r>
    </w:p>
    <w:p w14:paraId="2C4A8E22" w14:textId="225445EE" w:rsidR="00383B18" w:rsidRPr="00592A30" w:rsidRDefault="00F13BA9" w:rsidP="00096A75">
      <w:pPr>
        <w:spacing w:after="0" w:line="240" w:lineRule="auto"/>
        <w:ind w:firstLine="720"/>
        <w:jc w:val="both"/>
        <w:rPr>
          <w:rFonts w:ascii="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14</w:t>
      </w:r>
      <w:r w:rsidR="00475093" w:rsidRPr="00592A30">
        <w:rPr>
          <w:rFonts w:ascii="Times New Roman" w:eastAsia="Times New Roman" w:hAnsi="Times New Roman" w:cs="Times New Roman"/>
          <w:sz w:val="24"/>
          <w:szCs w:val="24"/>
          <w:lang w:val="sr-Cyrl-CS"/>
        </w:rPr>
        <w:t>3</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hAnsi="Times New Roman" w:cs="Times New Roman"/>
          <w:b/>
          <w:bCs/>
          <w:sz w:val="24"/>
          <w:szCs w:val="24"/>
          <w:lang w:val="sr-Cyrl-CS"/>
        </w:rPr>
        <w:t>налог</w:t>
      </w:r>
      <w:r w:rsidR="00383B18" w:rsidRPr="00592A30">
        <w:rPr>
          <w:rFonts w:ascii="Times New Roman" w:hAnsi="Times New Roman" w:cs="Times New Roman"/>
          <w:b/>
          <w:bCs/>
          <w:sz w:val="24"/>
          <w:szCs w:val="24"/>
          <w:lang w:val="sr-Cyrl-CS"/>
        </w:rPr>
        <w:t xml:space="preserve"> </w:t>
      </w:r>
      <w:r w:rsidR="000C2017" w:rsidRPr="00592A30">
        <w:rPr>
          <w:rFonts w:ascii="Times New Roman" w:hAnsi="Times New Roman" w:cs="Times New Roman"/>
          <w:b/>
          <w:bCs/>
          <w:sz w:val="24"/>
          <w:szCs w:val="24"/>
          <w:lang w:val="sr-Cyrl-CS"/>
        </w:rPr>
        <w:t>за</w:t>
      </w:r>
      <w:r w:rsidR="00383B18" w:rsidRPr="00592A30">
        <w:rPr>
          <w:rFonts w:ascii="Times New Roman" w:hAnsi="Times New Roman" w:cs="Times New Roman"/>
          <w:b/>
          <w:bCs/>
          <w:sz w:val="24"/>
          <w:szCs w:val="24"/>
          <w:lang w:val="sr-Cyrl-CS"/>
        </w:rPr>
        <w:t xml:space="preserve"> </w:t>
      </w:r>
      <w:r w:rsidR="000C2017" w:rsidRPr="00592A30">
        <w:rPr>
          <w:rFonts w:ascii="Times New Roman" w:hAnsi="Times New Roman" w:cs="Times New Roman"/>
          <w:b/>
          <w:bCs/>
          <w:sz w:val="24"/>
          <w:szCs w:val="24"/>
          <w:lang w:val="sr-Cyrl-CS"/>
        </w:rPr>
        <w:t>пренос</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је</w:t>
      </w:r>
      <w:r w:rsidR="00383B18" w:rsidRPr="00592A30">
        <w:rPr>
          <w:rFonts w:ascii="Times New Roman" w:hAnsi="Times New Roman" w:cs="Times New Roman"/>
          <w:sz w:val="24"/>
          <w:szCs w:val="24"/>
          <w:lang w:val="sr-Cyrl-CS"/>
        </w:rPr>
        <w:t xml:space="preserve">: </w:t>
      </w:r>
    </w:p>
    <w:p w14:paraId="433B82DF" w14:textId="3A9C32DC" w:rsidR="00383B18" w:rsidRPr="00592A30" w:rsidRDefault="00383B1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w:t>
      </w:r>
      <w:r w:rsidR="002009B2" w:rsidRPr="00592A30">
        <w:rPr>
          <w:rFonts w:ascii="Times New Roman" w:hAnsi="Times New Roman" w:cs="Times New Roman"/>
          <w:sz w:val="24"/>
          <w:szCs w:val="24"/>
          <w:lang w:val="sr-Cyrl-CS"/>
        </w:rPr>
        <w:t xml:space="preserve">сваки налог учесника да се примаоцу стави на располагање одређен износ новчаних средстава књижењем на обрачунским рачунима </w:t>
      </w:r>
      <w:r w:rsidR="00D9774C" w:rsidRPr="00592A30">
        <w:rPr>
          <w:rFonts w:ascii="Times New Roman" w:hAnsi="Times New Roman" w:cs="Times New Roman"/>
          <w:sz w:val="24"/>
          <w:szCs w:val="24"/>
          <w:lang w:val="sr-Cyrl-CS"/>
        </w:rPr>
        <w:t>ЦРХO</w:t>
      </w:r>
      <w:r w:rsidR="002009B2" w:rsidRPr="00592A30">
        <w:rPr>
          <w:rFonts w:ascii="Times New Roman" w:hAnsi="Times New Roman" w:cs="Times New Roman"/>
          <w:sz w:val="24"/>
          <w:szCs w:val="24"/>
          <w:lang w:val="sr-Cyrl-CS"/>
        </w:rPr>
        <w:t>В-а или сваки налог који доводи до преузимања или испуњавања обавезе плаћања према правилима система за салдирање</w:t>
      </w:r>
      <w:r w:rsidRPr="00592A30">
        <w:rPr>
          <w:rFonts w:ascii="Times New Roman" w:hAnsi="Times New Roman" w:cs="Times New Roman"/>
          <w:sz w:val="24"/>
          <w:szCs w:val="24"/>
          <w:lang w:val="sr-Cyrl-CS"/>
        </w:rPr>
        <w:t>,</w:t>
      </w:r>
    </w:p>
    <w:p w14:paraId="2020ACB0" w14:textId="77777777" w:rsidR="003E43BE" w:rsidRPr="00592A30" w:rsidRDefault="00383B1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w:t>
      </w:r>
      <w:r w:rsidR="000C2017" w:rsidRPr="00592A30">
        <w:rPr>
          <w:rFonts w:ascii="Times New Roman" w:hAnsi="Times New Roman" w:cs="Times New Roman"/>
          <w:sz w:val="24"/>
          <w:szCs w:val="24"/>
          <w:lang w:val="sr-Cyrl-CS"/>
        </w:rPr>
        <w:t>налог</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учесника</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за</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пренос</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финансијских</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инструмената</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или</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права</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на</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финансијским</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инструментима</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књижењем</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у</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одговарајућем</w:t>
      </w:r>
      <w:r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регистру</w:t>
      </w:r>
      <w:r w:rsidR="00013FEF" w:rsidRPr="00592A30">
        <w:rPr>
          <w:rFonts w:ascii="Times New Roman" w:hAnsi="Times New Roman" w:cs="Times New Roman"/>
          <w:sz w:val="24"/>
          <w:szCs w:val="24"/>
          <w:lang w:val="sr-Cyrl-CS"/>
        </w:rPr>
        <w:t>;</w:t>
      </w:r>
    </w:p>
    <w:p w14:paraId="1337948E" w14:textId="028D7A56" w:rsidR="003E43BE" w:rsidRPr="00592A30" w:rsidRDefault="00475093"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144</w:t>
      </w:r>
      <w:r w:rsidR="00936A60" w:rsidRPr="00592A30">
        <w:rPr>
          <w:rFonts w:ascii="Times New Roman" w:hAnsi="Times New Roman" w:cs="Times New Roman"/>
          <w:sz w:val="24"/>
          <w:szCs w:val="24"/>
          <w:lang w:val="sr-Cyrl-CS"/>
        </w:rPr>
        <w:t xml:space="preserve">) </w:t>
      </w:r>
      <w:r w:rsidR="00936A60" w:rsidRPr="00592A30">
        <w:rPr>
          <w:rFonts w:ascii="Times New Roman" w:hAnsi="Times New Roman" w:cs="Times New Roman"/>
          <w:b/>
          <w:sz w:val="24"/>
          <w:szCs w:val="24"/>
          <w:lang w:val="sr-Cyrl-CS"/>
        </w:rPr>
        <w:t>стечајни поступак</w:t>
      </w:r>
      <w:r w:rsidR="00936A60" w:rsidRPr="00592A30">
        <w:rPr>
          <w:rFonts w:ascii="Times New Roman" w:hAnsi="Times New Roman" w:cs="Times New Roman"/>
          <w:sz w:val="24"/>
          <w:szCs w:val="24"/>
          <w:lang w:val="sr-Cyrl-CS"/>
        </w:rPr>
        <w:t xml:space="preserve"> је свака заједничка мера утврђена законом којим се уређује стечај, с циљем ликвидације учесника или колективног намирења поверилаца, акционара или других чланова друштва из имовине учесника, или његове реорганизације, при чему таква мера доводи до забране, обустављања или ограничења располагања финансијским инструментима и/или располагања средствима с рачуна (плаћања); </w:t>
      </w:r>
    </w:p>
    <w:p w14:paraId="69345149" w14:textId="063EF938" w:rsidR="003E43BE" w:rsidRPr="00592A30" w:rsidRDefault="00D46CB4"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145) </w:t>
      </w:r>
      <w:r w:rsidR="00BC3A1C" w:rsidRPr="00592A30">
        <w:rPr>
          <w:rFonts w:ascii="Times New Roman" w:hAnsi="Times New Roman" w:cs="Times New Roman"/>
          <w:b/>
          <w:sz w:val="24"/>
          <w:szCs w:val="24"/>
          <w:lang w:val="sr-Cyrl-CS"/>
        </w:rPr>
        <w:t>м</w:t>
      </w:r>
      <w:r w:rsidR="00936A60" w:rsidRPr="00592A30">
        <w:rPr>
          <w:rFonts w:ascii="Times New Roman" w:hAnsi="Times New Roman" w:cs="Times New Roman"/>
          <w:b/>
          <w:sz w:val="24"/>
          <w:szCs w:val="24"/>
          <w:lang w:val="sr-Cyrl-CS"/>
        </w:rPr>
        <w:t>ере реорганизације</w:t>
      </w:r>
      <w:r w:rsidR="00936A60" w:rsidRPr="00592A30">
        <w:rPr>
          <w:rFonts w:ascii="Times New Roman" w:hAnsi="Times New Roman" w:cs="Times New Roman"/>
          <w:sz w:val="24"/>
          <w:szCs w:val="24"/>
          <w:lang w:val="sr-Cyrl-CS"/>
        </w:rPr>
        <w:t xml:space="preserve"> означавају мере које судски или други надлежни орган примењује ради очувања или побољшања финансијског стања дужника, ако те мере утичу на стечена права трећих лица, посебно мере које се односе на забрану, обуставу или ограничење плаћања, извршење обавеза или смањење потраживања</w:t>
      </w:r>
      <w:r w:rsidR="006F1CD7" w:rsidRPr="00592A30">
        <w:rPr>
          <w:rFonts w:ascii="Times New Roman" w:hAnsi="Times New Roman" w:cs="Times New Roman"/>
          <w:sz w:val="24"/>
          <w:szCs w:val="24"/>
          <w:lang w:val="sr-Cyrl-CS"/>
        </w:rPr>
        <w:t>;</w:t>
      </w:r>
    </w:p>
    <w:p w14:paraId="69FA85A2" w14:textId="77777777" w:rsidR="003E43BE" w:rsidRPr="00592A30" w:rsidRDefault="00D46CB4"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146</w:t>
      </w:r>
      <w:r w:rsidR="00162EFD" w:rsidRPr="00592A30">
        <w:rPr>
          <w:rFonts w:ascii="Times New Roman" w:hAnsi="Times New Roman" w:cs="Times New Roman"/>
          <w:sz w:val="24"/>
          <w:szCs w:val="24"/>
          <w:lang w:val="sr-Cyrl-CS"/>
        </w:rPr>
        <w:t xml:space="preserve">) </w:t>
      </w:r>
      <w:r w:rsidR="00162EFD" w:rsidRPr="00592A30">
        <w:rPr>
          <w:rFonts w:ascii="Times New Roman" w:hAnsi="Times New Roman" w:cs="Times New Roman"/>
          <w:b/>
          <w:sz w:val="24"/>
          <w:szCs w:val="24"/>
          <w:lang w:val="sr-Cyrl-CS"/>
        </w:rPr>
        <w:t>нетирање</w:t>
      </w:r>
      <w:r w:rsidR="00162EFD" w:rsidRPr="00592A30">
        <w:rPr>
          <w:rFonts w:ascii="Times New Roman" w:hAnsi="Times New Roman" w:cs="Times New Roman"/>
          <w:sz w:val="24"/>
          <w:szCs w:val="24"/>
          <w:lang w:val="sr-Cyrl-CS"/>
        </w:rPr>
        <w:t xml:space="preserve"> је</w:t>
      </w:r>
      <w:r w:rsidRPr="00592A30">
        <w:rPr>
          <w:rFonts w:ascii="Times New Roman" w:hAnsi="Times New Roman" w:cs="Times New Roman"/>
          <w:sz w:val="24"/>
          <w:szCs w:val="24"/>
          <w:lang w:val="sr-Cyrl-CS"/>
        </w:rPr>
        <w:t xml:space="preserve"> </w:t>
      </w:r>
      <w:r w:rsidR="00162EFD" w:rsidRPr="00592A30">
        <w:rPr>
          <w:rFonts w:ascii="Times New Roman" w:hAnsi="Times New Roman" w:cs="Times New Roman"/>
          <w:sz w:val="24"/>
          <w:szCs w:val="24"/>
          <w:lang w:val="sr-Cyrl-CS"/>
        </w:rPr>
        <w:t xml:space="preserve">поступак претварања потраживања и обавеза на основу налога за пренос које један или више учесника у систему за салдирање достављају или примају од једног или више учесника у том систему, што доводи до тога да се потражује једно нето потраживање или дугује једна нето обавеза појединачног учесника у систему за салдирање; </w:t>
      </w:r>
    </w:p>
    <w:p w14:paraId="18A94861" w14:textId="6D03D017" w:rsidR="003E43BE"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14</w:t>
      </w:r>
      <w:r w:rsidR="00D46CB4" w:rsidRPr="00592A30">
        <w:rPr>
          <w:rFonts w:ascii="Times New Roman" w:eastAsia="Times New Roman" w:hAnsi="Times New Roman" w:cs="Times New Roman"/>
          <w:sz w:val="24"/>
          <w:szCs w:val="24"/>
          <w:lang w:val="sr-Cyrl-CS"/>
        </w:rPr>
        <w:t>7</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hAnsi="Times New Roman" w:cs="Times New Roman"/>
          <w:b/>
          <w:bCs/>
          <w:sz w:val="24"/>
          <w:szCs w:val="24"/>
          <w:lang w:val="sr-Cyrl-CS"/>
        </w:rPr>
        <w:t>рачун</w:t>
      </w:r>
      <w:r w:rsidR="00383B18" w:rsidRPr="00592A30">
        <w:rPr>
          <w:rFonts w:ascii="Times New Roman" w:hAnsi="Times New Roman" w:cs="Times New Roman"/>
          <w:b/>
          <w:bCs/>
          <w:sz w:val="24"/>
          <w:szCs w:val="24"/>
          <w:lang w:val="sr-Cyrl-CS"/>
        </w:rPr>
        <w:t xml:space="preserve"> </w:t>
      </w:r>
      <w:r w:rsidR="00793E4A" w:rsidRPr="00592A30">
        <w:rPr>
          <w:rFonts w:ascii="Times New Roman" w:hAnsi="Times New Roman" w:cs="Times New Roman"/>
          <w:b/>
          <w:bCs/>
          <w:sz w:val="24"/>
          <w:szCs w:val="24"/>
          <w:lang w:val="sr-Cyrl-CS"/>
        </w:rPr>
        <w:t>за салдирање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је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рачун</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код</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централне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банке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посредника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за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салдирање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или</w:t>
      </w:r>
      <w:r w:rsidR="00383B18" w:rsidRPr="00592A30">
        <w:rPr>
          <w:rFonts w:ascii="Times New Roman" w:hAnsi="Times New Roman" w:cs="Times New Roman"/>
          <w:sz w:val="24"/>
          <w:szCs w:val="24"/>
          <w:lang w:val="sr-Cyrl-CS"/>
        </w:rPr>
        <w:t xml:space="preserve"> </w:t>
      </w:r>
      <w:r w:rsidR="0050579A" w:rsidRPr="00592A30">
        <w:rPr>
          <w:rFonts w:ascii="Times New Roman" w:eastAsia="Times New Roman" w:hAnsi="Times New Roman" w:cs="Times New Roman"/>
          <w:i/>
          <w:sz w:val="24"/>
          <w:szCs w:val="24"/>
          <w:lang w:val="sr-Cyrl-CS"/>
        </w:rPr>
        <w:t>CCP</w:t>
      </w:r>
      <w:r w:rsidR="00D30AB1" w:rsidRPr="00592A30">
        <w:rPr>
          <w:rFonts w:ascii="Times New Roman" w:eastAsia="Times New Roman" w:hAnsi="Times New Roman" w:cs="Times New Roman"/>
          <w:sz w:val="24"/>
          <w:szCs w:val="24"/>
          <w:lang w:val="sr-Cyrl-CS"/>
        </w:rPr>
        <w:t>-а</w:t>
      </w:r>
      <w:r w:rsidR="00D30AB1" w:rsidRPr="00592A30">
        <w:rPr>
          <w:rFonts w:ascii="Times New Roman" w:eastAsia="Times New Roman" w:hAnsi="Times New Roman" w:cs="Times New Roman"/>
          <w:i/>
          <w:sz w:val="24"/>
          <w:szCs w:val="24"/>
          <w:lang w:val="sr-Cyrl-CS"/>
        </w:rPr>
        <w:t xml:space="preserve"> </w:t>
      </w:r>
      <w:r w:rsidR="000C2017" w:rsidRPr="00592A30">
        <w:rPr>
          <w:rFonts w:ascii="Times New Roman" w:hAnsi="Times New Roman" w:cs="Times New Roman"/>
          <w:sz w:val="24"/>
          <w:szCs w:val="24"/>
          <w:lang w:val="sr-Cyrl-CS"/>
        </w:rPr>
        <w:t>који</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се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користи</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за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држање</w:t>
      </w:r>
      <w:r w:rsidR="00383B18" w:rsidRPr="00592A30">
        <w:rPr>
          <w:rFonts w:ascii="Times New Roman" w:hAnsi="Times New Roman" w:cs="Times New Roman"/>
          <w:sz w:val="24"/>
          <w:szCs w:val="24"/>
          <w:lang w:val="sr-Cyrl-CS"/>
        </w:rPr>
        <w:t xml:space="preserve"> </w:t>
      </w:r>
      <w:r w:rsidR="00BA4B78" w:rsidRPr="00592A30">
        <w:rPr>
          <w:rFonts w:ascii="Times New Roman" w:hAnsi="Times New Roman" w:cs="Times New Roman"/>
          <w:sz w:val="24"/>
          <w:szCs w:val="24"/>
          <w:lang w:val="sr-Cyrl-CS"/>
        </w:rPr>
        <w:t xml:space="preserve">новчаних </w:t>
      </w:r>
      <w:r w:rsidR="000C2017" w:rsidRPr="00592A30">
        <w:rPr>
          <w:rFonts w:ascii="Times New Roman" w:hAnsi="Times New Roman" w:cs="Times New Roman"/>
          <w:sz w:val="24"/>
          <w:szCs w:val="24"/>
          <w:lang w:val="sr-Cyrl-CS"/>
        </w:rPr>
        <w:t>средстава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или</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хартија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од</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вредности</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за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салдирање</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трансакција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између</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учесника</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у</w:t>
      </w:r>
      <w:r w:rsidR="00383B18" w:rsidRPr="00592A30">
        <w:rPr>
          <w:rFonts w:ascii="Times New Roman" w:hAnsi="Times New Roman" w:cs="Times New Roman"/>
          <w:sz w:val="24"/>
          <w:szCs w:val="24"/>
          <w:lang w:val="sr-Cyrl-CS"/>
        </w:rPr>
        <w:t xml:space="preserve"> </w:t>
      </w:r>
      <w:r w:rsidR="000C2017" w:rsidRPr="00592A30">
        <w:rPr>
          <w:rFonts w:ascii="Times New Roman" w:hAnsi="Times New Roman" w:cs="Times New Roman"/>
          <w:sz w:val="24"/>
          <w:szCs w:val="24"/>
          <w:lang w:val="sr-Cyrl-CS"/>
        </w:rPr>
        <w:t>систему</w:t>
      </w:r>
      <w:r w:rsidR="0096519A" w:rsidRPr="00592A30">
        <w:rPr>
          <w:rFonts w:ascii="Times New Roman" w:hAnsi="Times New Roman" w:cs="Times New Roman"/>
          <w:sz w:val="24"/>
          <w:szCs w:val="24"/>
          <w:lang w:val="sr-Cyrl-CS"/>
        </w:rPr>
        <w:t xml:space="preserve"> за салдирање</w:t>
      </w:r>
      <w:r w:rsidR="00383B18" w:rsidRPr="00592A30">
        <w:rPr>
          <w:rFonts w:ascii="Times New Roman" w:hAnsi="Times New Roman" w:cs="Times New Roman"/>
          <w:sz w:val="24"/>
          <w:szCs w:val="24"/>
          <w:lang w:val="sr-Cyrl-CS"/>
        </w:rPr>
        <w:t>;</w:t>
      </w:r>
      <w:r w:rsidR="00383B18" w:rsidRPr="00592A30">
        <w:rPr>
          <w:rFonts w:ascii="Times New Roman" w:eastAsia="Times New Roman" w:hAnsi="Times New Roman" w:cs="Times New Roman"/>
          <w:sz w:val="24"/>
          <w:szCs w:val="24"/>
          <w:lang w:val="sr-Cyrl-CS"/>
        </w:rPr>
        <w:t> </w:t>
      </w:r>
    </w:p>
    <w:p w14:paraId="06399278" w14:textId="318D66B0" w:rsidR="00575CA4" w:rsidRPr="00592A30" w:rsidRDefault="00D46CB4"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148</w:t>
      </w:r>
      <w:r w:rsidR="00575CA4" w:rsidRPr="00592A30">
        <w:rPr>
          <w:rFonts w:ascii="Times New Roman" w:hAnsi="Times New Roman" w:cs="Times New Roman"/>
          <w:sz w:val="24"/>
          <w:szCs w:val="24"/>
          <w:lang w:val="sr-Cyrl-CS"/>
        </w:rPr>
        <w:t xml:space="preserve">) </w:t>
      </w:r>
      <w:r w:rsidR="00575CA4" w:rsidRPr="00592A30">
        <w:rPr>
          <w:rFonts w:ascii="Times New Roman" w:hAnsi="Times New Roman" w:cs="Times New Roman"/>
          <w:b/>
          <w:sz w:val="24"/>
          <w:szCs w:val="24"/>
          <w:lang w:val="sr-Cyrl-CS"/>
        </w:rPr>
        <w:t>средства обезбеђења</w:t>
      </w:r>
      <w:r w:rsidR="00575CA4" w:rsidRPr="00592A30">
        <w:rPr>
          <w:rFonts w:ascii="Times New Roman" w:hAnsi="Times New Roman" w:cs="Times New Roman"/>
          <w:sz w:val="24"/>
          <w:szCs w:val="24"/>
          <w:lang w:val="sr-Cyrl-CS"/>
        </w:rPr>
        <w:t xml:space="preserve">, у смислу Главe XIII овог закона, су новчана средства, финансијски инструменти и кредитна потраживања у смислу закона којим се уређује </w:t>
      </w:r>
      <w:r w:rsidR="00575CA4" w:rsidRPr="00592A30">
        <w:rPr>
          <w:rFonts w:ascii="Times New Roman" w:hAnsi="Times New Roman" w:cs="Times New Roman"/>
          <w:sz w:val="24"/>
          <w:szCs w:val="24"/>
          <w:lang w:val="sr-Cyrl-CS"/>
        </w:rPr>
        <w:lastRenderedPageBreak/>
        <w:t>финансијско обезбеђење, установљена ради остваривања права и извршавања обавеза по основу налога за пренос у систему за салдирање;</w:t>
      </w:r>
    </w:p>
    <w:p w14:paraId="48A8ECCF" w14:textId="1A6FFD0E" w:rsidR="00575CA4" w:rsidRPr="00592A30" w:rsidRDefault="00D46CB4"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149</w:t>
      </w:r>
      <w:r w:rsidR="00575CA4" w:rsidRPr="00592A30">
        <w:rPr>
          <w:rFonts w:ascii="Times New Roman" w:eastAsia="Times New Roman" w:hAnsi="Times New Roman" w:cs="Times New Roman"/>
          <w:sz w:val="24"/>
          <w:szCs w:val="24"/>
          <w:lang w:val="sr-Cyrl-CS"/>
        </w:rPr>
        <w:t xml:space="preserve">) </w:t>
      </w:r>
      <w:r w:rsidR="00575CA4" w:rsidRPr="00592A30">
        <w:rPr>
          <w:rFonts w:ascii="Times New Roman" w:eastAsia="Times New Roman" w:hAnsi="Times New Roman" w:cs="Times New Roman"/>
          <w:b/>
          <w:sz w:val="24"/>
          <w:szCs w:val="24"/>
          <w:lang w:val="sr-Cyrl-CS"/>
        </w:rPr>
        <w:t>пословни дан,</w:t>
      </w:r>
      <w:r w:rsidR="00575CA4" w:rsidRPr="00592A30">
        <w:rPr>
          <w:rFonts w:ascii="Times New Roman" w:eastAsia="Times New Roman" w:hAnsi="Times New Roman" w:cs="Times New Roman"/>
          <w:sz w:val="24"/>
          <w:szCs w:val="24"/>
          <w:lang w:val="sr-Cyrl-CS"/>
        </w:rPr>
        <w:t xml:space="preserve"> у смислу Главe XIII овог закона, јесте дан који, у складу с правилима система за салдирање, покрива дневна и ноћна салдирања и обухвата све догађаје у току пословног циклуса тог система и не мора се нужно односити на календарски дан;</w:t>
      </w:r>
    </w:p>
    <w:p w14:paraId="5D0082E2" w14:textId="57F8B9C5" w:rsidR="00383B18"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w:t>
      </w:r>
      <w:r w:rsidR="00D46CB4" w:rsidRPr="00592A30">
        <w:rPr>
          <w:rFonts w:ascii="Times New Roman" w:eastAsia="Times New Roman" w:hAnsi="Times New Roman" w:cs="Times New Roman"/>
          <w:sz w:val="24"/>
          <w:szCs w:val="24"/>
          <w:lang w:val="sr-Cyrl-CS"/>
        </w:rPr>
        <w:t>50</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sz w:val="24"/>
          <w:szCs w:val="24"/>
          <w:lang w:val="sr-Cyrl-CS"/>
        </w:rPr>
        <w:t>повезани</w:t>
      </w:r>
      <w:r w:rsidR="00383B18" w:rsidRPr="00592A30">
        <w:rPr>
          <w:rFonts w:ascii="Times New Roman" w:eastAsia="Times New Roman" w:hAnsi="Times New Roman" w:cs="Times New Roman"/>
          <w:b/>
          <w:sz w:val="24"/>
          <w:szCs w:val="24"/>
          <w:lang w:val="sr-Cyrl-CS"/>
        </w:rPr>
        <w:t xml:space="preserve"> </w:t>
      </w:r>
      <w:r w:rsidR="000C2017" w:rsidRPr="00592A30">
        <w:rPr>
          <w:rFonts w:ascii="Times New Roman" w:eastAsia="Times New Roman" w:hAnsi="Times New Roman" w:cs="Times New Roman"/>
          <w:b/>
          <w:sz w:val="24"/>
          <w:szCs w:val="24"/>
          <w:lang w:val="sr-Cyrl-CS"/>
        </w:rPr>
        <w:t>системи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смислу</w:t>
      </w:r>
      <w:r w:rsidR="00383B18" w:rsidRPr="00592A30">
        <w:rPr>
          <w:rFonts w:ascii="Times New Roman" w:eastAsia="Times New Roman" w:hAnsi="Times New Roman" w:cs="Times New Roman"/>
          <w:sz w:val="24"/>
          <w:szCs w:val="24"/>
          <w:lang w:val="sr-Cyrl-CS"/>
        </w:rPr>
        <w:t xml:space="preserve"> </w:t>
      </w:r>
      <w:r w:rsidR="005544BC" w:rsidRPr="00592A30">
        <w:rPr>
          <w:rFonts w:ascii="Times New Roman" w:eastAsia="Times New Roman" w:hAnsi="Times New Roman" w:cs="Times New Roman"/>
          <w:sz w:val="24"/>
          <w:szCs w:val="24"/>
          <w:lang w:val="sr-Cyrl-CS"/>
        </w:rPr>
        <w:t>Главe XIII</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означавају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више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система</w:t>
      </w:r>
      <w:r w:rsidR="00383B18" w:rsidRPr="00592A30">
        <w:rPr>
          <w:rFonts w:ascii="Times New Roman" w:eastAsia="Times New Roman" w:hAnsi="Times New Roman" w:cs="Times New Roman"/>
          <w:sz w:val="24"/>
          <w:szCs w:val="24"/>
          <w:lang w:val="sr-Cyrl-CS"/>
        </w:rPr>
        <w:t xml:space="preserve"> </w:t>
      </w:r>
      <w:r w:rsidR="0096519A" w:rsidRPr="00592A30">
        <w:rPr>
          <w:rFonts w:ascii="Times New Roman" w:eastAsia="Times New Roman" w:hAnsi="Times New Roman" w:cs="Times New Roman"/>
          <w:sz w:val="24"/>
          <w:szCs w:val="24"/>
          <w:lang w:val="sr-Cyrl-CS"/>
        </w:rPr>
        <w:t xml:space="preserve">за салдирање </w:t>
      </w:r>
      <w:r w:rsidR="000C2017" w:rsidRPr="00592A30">
        <w:rPr>
          <w:rFonts w:ascii="Times New Roman" w:eastAsia="Times New Roman" w:hAnsi="Times New Roman" w:cs="Times New Roman"/>
          <w:sz w:val="24"/>
          <w:szCs w:val="24"/>
          <w:lang w:val="sr-Cyrl-CS"/>
        </w:rPr>
        <w:t>чији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организатори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међусобно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закључили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споразум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извршење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налога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пренос</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између</w:t>
      </w:r>
      <w:r w:rsidR="00383B18" w:rsidRPr="00592A30">
        <w:rPr>
          <w:rFonts w:ascii="Times New Roman" w:eastAsia="Times New Roman" w:hAnsi="Times New Roman" w:cs="Times New Roman"/>
          <w:sz w:val="24"/>
          <w:szCs w:val="24"/>
          <w:lang w:val="sr-Cyrl-CS"/>
        </w:rPr>
        <w:t xml:space="preserve"> </w:t>
      </w:r>
      <w:r w:rsidR="007C7FF6" w:rsidRPr="00592A30">
        <w:rPr>
          <w:rFonts w:ascii="Times New Roman" w:eastAsia="Times New Roman" w:hAnsi="Times New Roman" w:cs="Times New Roman"/>
          <w:sz w:val="24"/>
          <w:szCs w:val="24"/>
          <w:lang w:val="sr-Cyrl-CS"/>
        </w:rPr>
        <w:t xml:space="preserve">тих </w:t>
      </w:r>
      <w:r w:rsidR="000C2017" w:rsidRPr="00592A30">
        <w:rPr>
          <w:rFonts w:ascii="Times New Roman" w:eastAsia="Times New Roman" w:hAnsi="Times New Roman" w:cs="Times New Roman"/>
          <w:sz w:val="24"/>
          <w:szCs w:val="24"/>
          <w:lang w:val="sr-Cyrl-CS"/>
        </w:rPr>
        <w:t>система</w:t>
      </w:r>
      <w:r w:rsidR="000E0146" w:rsidRPr="00592A30">
        <w:rPr>
          <w:rFonts w:ascii="Times New Roman" w:eastAsia="Times New Roman" w:hAnsi="Times New Roman" w:cs="Times New Roman"/>
          <w:sz w:val="24"/>
          <w:szCs w:val="24"/>
          <w:lang w:val="sr-Cyrl-CS"/>
        </w:rPr>
        <w:t xml:space="preserve"> за салдирање</w:t>
      </w:r>
      <w:r w:rsidR="00383B18" w:rsidRPr="00592A30">
        <w:rPr>
          <w:rFonts w:ascii="Times New Roman" w:eastAsia="Times New Roman" w:hAnsi="Times New Roman" w:cs="Times New Roman"/>
          <w:sz w:val="24"/>
          <w:szCs w:val="24"/>
          <w:lang w:val="sr-Cyrl-CS"/>
        </w:rPr>
        <w:t>;</w:t>
      </w:r>
    </w:p>
    <w:p w14:paraId="07036C11" w14:textId="0C6637D8" w:rsidR="007C7FF6" w:rsidRPr="00592A30" w:rsidRDefault="00D46CB4"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151</w:t>
      </w:r>
      <w:r w:rsidR="007C7FF6" w:rsidRPr="00592A30">
        <w:rPr>
          <w:rFonts w:ascii="Times New Roman" w:eastAsia="Times New Roman" w:hAnsi="Times New Roman" w:cs="Times New Roman"/>
          <w:sz w:val="24"/>
          <w:szCs w:val="24"/>
          <w:lang w:val="sr-Cyrl-CS"/>
        </w:rPr>
        <w:t xml:space="preserve">) </w:t>
      </w:r>
      <w:r w:rsidR="007C7FF6" w:rsidRPr="00592A30">
        <w:rPr>
          <w:rFonts w:ascii="Times New Roman" w:eastAsia="Times New Roman" w:hAnsi="Times New Roman" w:cs="Times New Roman"/>
          <w:b/>
          <w:sz w:val="24"/>
          <w:szCs w:val="24"/>
          <w:lang w:val="sr-Cyrl-CS"/>
        </w:rPr>
        <w:t>организатор система за салдирање</w:t>
      </w:r>
      <w:r w:rsidR="007C7FF6" w:rsidRPr="00592A30">
        <w:rPr>
          <w:rFonts w:ascii="Times New Roman" w:eastAsia="Times New Roman" w:hAnsi="Times New Roman" w:cs="Times New Roman"/>
          <w:sz w:val="24"/>
          <w:szCs w:val="24"/>
          <w:lang w:val="sr-Cyrl-CS"/>
        </w:rPr>
        <w:t>, у смислу Главe XIII овог закона, је правно лице које управља радом система за салдирање, у складу с правилима рада тог система, и које је одговорно за рад тог система. Организатор система може да делује и као посредник за салдирање, CCP или клириншка кућа</w:t>
      </w:r>
      <w:r w:rsidR="00B75CAC" w:rsidRPr="00592A30">
        <w:rPr>
          <w:rFonts w:ascii="Times New Roman" w:eastAsia="Times New Roman" w:hAnsi="Times New Roman" w:cs="Times New Roman"/>
          <w:sz w:val="24"/>
          <w:szCs w:val="24"/>
          <w:lang w:val="sr-Cyrl-CS"/>
        </w:rPr>
        <w:t>;</w:t>
      </w:r>
    </w:p>
    <w:p w14:paraId="51788666" w14:textId="08C78711" w:rsidR="006F1CD7"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w:t>
      </w:r>
      <w:r w:rsidR="00D46CB4" w:rsidRPr="00592A30">
        <w:rPr>
          <w:rFonts w:ascii="Times New Roman" w:eastAsia="Times New Roman" w:hAnsi="Times New Roman" w:cs="Times New Roman"/>
          <w:sz w:val="24"/>
          <w:szCs w:val="24"/>
          <w:lang w:val="sr-Cyrl-CS"/>
        </w:rPr>
        <w:t>52</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sz w:val="24"/>
          <w:szCs w:val="24"/>
          <w:lang w:val="sr-Cyrl-CS"/>
        </w:rPr>
        <w:t>дематеријализовани</w:t>
      </w:r>
      <w:r w:rsidR="00383B18" w:rsidRPr="00592A30">
        <w:rPr>
          <w:rFonts w:ascii="Times New Roman" w:eastAsia="Times New Roman" w:hAnsi="Times New Roman" w:cs="Times New Roman"/>
          <w:b/>
          <w:sz w:val="24"/>
          <w:szCs w:val="24"/>
          <w:lang w:val="sr-Cyrl-CS"/>
        </w:rPr>
        <w:t xml:space="preserve"> </w:t>
      </w:r>
      <w:r w:rsidR="000C2017" w:rsidRPr="00592A30">
        <w:rPr>
          <w:rFonts w:ascii="Times New Roman" w:eastAsia="Times New Roman" w:hAnsi="Times New Roman" w:cs="Times New Roman"/>
          <w:b/>
          <w:sz w:val="24"/>
          <w:szCs w:val="24"/>
          <w:lang w:val="sr-Cyrl-CS"/>
        </w:rPr>
        <w:t>облик</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чињеница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постоје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само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записи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електронском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облику</w:t>
      </w:r>
      <w:r w:rsidR="00383B18" w:rsidRPr="00592A30">
        <w:rPr>
          <w:rFonts w:ascii="Times New Roman" w:eastAsia="Times New Roman" w:hAnsi="Times New Roman" w:cs="Times New Roman"/>
          <w:sz w:val="24"/>
          <w:szCs w:val="24"/>
          <w:lang w:val="sr-Cyrl-CS"/>
        </w:rPr>
        <w:t>;</w:t>
      </w:r>
    </w:p>
    <w:p w14:paraId="07295B4C" w14:textId="3961E4A1" w:rsidR="00A74E7F" w:rsidRPr="00592A30" w:rsidRDefault="00A74E7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153) </w:t>
      </w:r>
      <w:r w:rsidR="00713E93" w:rsidRPr="00592A30">
        <w:rPr>
          <w:rFonts w:ascii="Times New Roman" w:eastAsia="Times New Roman" w:hAnsi="Times New Roman" w:cs="Times New Roman"/>
          <w:b/>
          <w:bCs/>
          <w:sz w:val="24"/>
          <w:szCs w:val="24"/>
          <w:lang w:val="sr-Cyrl-CS"/>
        </w:rPr>
        <w:t>неспособност измиривања обавеза</w:t>
      </w:r>
      <w:r w:rsidR="00713E93" w:rsidRPr="00592A30">
        <w:rPr>
          <w:rFonts w:ascii="Times New Roman" w:eastAsia="Times New Roman" w:hAnsi="Times New Roman" w:cs="Times New Roman"/>
          <w:sz w:val="24"/>
          <w:szCs w:val="24"/>
          <w:lang w:val="sr-Cyrl-CS"/>
        </w:rPr>
        <w:t xml:space="preserve"> </w:t>
      </w:r>
      <w:r w:rsidR="00713E93" w:rsidRPr="00592A30">
        <w:rPr>
          <w:rFonts w:ascii="Times New Roman" w:eastAsia="Times New Roman" w:hAnsi="Times New Roman" w:cs="Times New Roman"/>
          <w:b/>
          <w:bCs/>
          <w:sz w:val="24"/>
          <w:szCs w:val="24"/>
          <w:lang w:val="sr-Cyrl-CS"/>
        </w:rPr>
        <w:t>учесника</w:t>
      </w:r>
      <w:r w:rsidR="00713E93" w:rsidRPr="00592A30">
        <w:rPr>
          <w:rFonts w:ascii="Times New Roman" w:eastAsia="Times New Roman" w:hAnsi="Times New Roman" w:cs="Times New Roman"/>
          <w:sz w:val="24"/>
          <w:szCs w:val="24"/>
          <w:lang w:val="sr-Cyrl-CS"/>
        </w:rPr>
        <w:t>, у смислу Главe XIII овог закона, је ситуација у којој је против учесника покренут</w:t>
      </w:r>
      <w:r w:rsidR="00145141" w:rsidRPr="00592A30">
        <w:rPr>
          <w:rFonts w:ascii="Times New Roman" w:eastAsia="Times New Roman" w:hAnsi="Times New Roman" w:cs="Times New Roman"/>
          <w:sz w:val="24"/>
          <w:szCs w:val="24"/>
          <w:lang w:val="sr-Cyrl-CS"/>
        </w:rPr>
        <w:t>/отворен</w:t>
      </w:r>
      <w:r w:rsidR="00713E93" w:rsidRPr="00592A30">
        <w:rPr>
          <w:rFonts w:ascii="Times New Roman" w:eastAsia="Times New Roman" w:hAnsi="Times New Roman" w:cs="Times New Roman"/>
          <w:sz w:val="24"/>
          <w:szCs w:val="24"/>
          <w:lang w:val="sr-Cyrl-CS"/>
        </w:rPr>
        <w:t xml:space="preserve"> стечајни поступак, односно, уколико је учесник кредитна институција, када је донето решење о одузимању дозволе, односно акт надлежног органа којим се покреће</w:t>
      </w:r>
      <w:r w:rsidR="00145141" w:rsidRPr="00592A30">
        <w:rPr>
          <w:rFonts w:ascii="Times New Roman" w:eastAsia="Times New Roman" w:hAnsi="Times New Roman" w:cs="Times New Roman"/>
          <w:sz w:val="24"/>
          <w:szCs w:val="24"/>
          <w:lang w:val="sr-Cyrl-CS"/>
        </w:rPr>
        <w:t>/отвара</w:t>
      </w:r>
      <w:r w:rsidR="00713E93" w:rsidRPr="00592A30">
        <w:rPr>
          <w:rFonts w:ascii="Times New Roman" w:eastAsia="Times New Roman" w:hAnsi="Times New Roman" w:cs="Times New Roman"/>
          <w:sz w:val="24"/>
          <w:szCs w:val="24"/>
          <w:lang w:val="sr-Cyrl-CS"/>
        </w:rPr>
        <w:t xml:space="preserve"> стечајни поступак или предузимају друге мере у складу са законом које су усмерене ка престанку или реорганизацији тог лица и доводе до забране располагања средствима с рачуна</w:t>
      </w:r>
      <w:r w:rsidRPr="00592A30">
        <w:rPr>
          <w:rFonts w:ascii="Times New Roman" w:eastAsia="Times New Roman" w:hAnsi="Times New Roman" w:cs="Times New Roman"/>
          <w:sz w:val="24"/>
          <w:szCs w:val="24"/>
          <w:lang w:val="sr-Cyrl-CS"/>
        </w:rPr>
        <w:t>;</w:t>
      </w:r>
    </w:p>
    <w:p w14:paraId="7F23E468" w14:textId="0648326C" w:rsidR="00AA1B8E"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w:t>
      </w:r>
      <w:r w:rsidR="00F13BA9" w:rsidRPr="00592A30">
        <w:rPr>
          <w:rFonts w:ascii="Times New Roman" w:eastAsia="Times New Roman" w:hAnsi="Times New Roman" w:cs="Times New Roman"/>
          <w:sz w:val="24"/>
          <w:szCs w:val="24"/>
          <w:lang w:val="sr-Cyrl-CS"/>
        </w:rPr>
        <w:t>15</w:t>
      </w:r>
      <w:r w:rsidR="00475093" w:rsidRPr="00592A30">
        <w:rPr>
          <w:rFonts w:ascii="Times New Roman" w:eastAsia="Times New Roman" w:hAnsi="Times New Roman" w:cs="Times New Roman"/>
          <w:sz w:val="24"/>
          <w:szCs w:val="24"/>
          <w:lang w:val="sr-Cyrl-CS"/>
        </w:rPr>
        <w:t>4</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sz w:val="24"/>
          <w:szCs w:val="24"/>
          <w:lang w:val="sr-Cyrl-CS"/>
        </w:rPr>
        <w:t>испорука</w:t>
      </w:r>
      <w:r w:rsidRPr="00592A30">
        <w:rPr>
          <w:rFonts w:ascii="Times New Roman" w:eastAsia="Times New Roman" w:hAnsi="Times New Roman" w:cs="Times New Roman"/>
          <w:b/>
          <w:sz w:val="24"/>
          <w:szCs w:val="24"/>
          <w:lang w:val="sr-Cyrl-CS"/>
        </w:rPr>
        <w:t xml:space="preserve"> </w:t>
      </w:r>
      <w:r w:rsidR="00047524" w:rsidRPr="00592A30">
        <w:rPr>
          <w:rFonts w:ascii="Times New Roman" w:eastAsia="Times New Roman" w:hAnsi="Times New Roman" w:cs="Times New Roman"/>
          <w:b/>
          <w:sz w:val="24"/>
          <w:szCs w:val="24"/>
          <w:lang w:val="sr-Cyrl-CS"/>
        </w:rPr>
        <w:t>са</w:t>
      </w:r>
      <w:r w:rsidRPr="00592A30">
        <w:rPr>
          <w:rFonts w:ascii="Times New Roman" w:eastAsia="Times New Roman" w:hAnsi="Times New Roman" w:cs="Times New Roman"/>
          <w:b/>
          <w:sz w:val="24"/>
          <w:szCs w:val="24"/>
          <w:lang w:val="sr-Cyrl-CS"/>
        </w:rPr>
        <w:t xml:space="preserve"> </w:t>
      </w:r>
      <w:r w:rsidR="00047524" w:rsidRPr="00592A30">
        <w:rPr>
          <w:rFonts w:ascii="Times New Roman" w:eastAsia="Times New Roman" w:hAnsi="Times New Roman" w:cs="Times New Roman"/>
          <w:b/>
          <w:sz w:val="24"/>
          <w:szCs w:val="24"/>
          <w:lang w:val="sr-Cyrl-CS"/>
        </w:rPr>
        <w:t>плаћањем</w:t>
      </w:r>
      <w:r w:rsidR="0006029B" w:rsidRPr="00592A30">
        <w:rPr>
          <w:rFonts w:ascii="Times New Roman" w:eastAsia="Times New Roman" w:hAnsi="Times New Roman" w:cs="Times New Roman"/>
          <w:sz w:val="24"/>
          <w:szCs w:val="24"/>
          <w:lang w:val="sr-Cyrl-CS"/>
        </w:rPr>
        <w:t xml:space="preserve"> (енг: Delivery versus Payment, у даљем тексту: </w:t>
      </w:r>
      <w:r w:rsidR="00713E93" w:rsidRPr="00592A30">
        <w:rPr>
          <w:rFonts w:ascii="Times New Roman" w:eastAsia="Times New Roman" w:hAnsi="Times New Roman" w:cs="Times New Roman"/>
          <w:i/>
          <w:sz w:val="24"/>
          <w:szCs w:val="24"/>
          <w:lang w:val="sr-Cyrl-CS"/>
        </w:rPr>
        <w:t>DVP</w:t>
      </w:r>
      <w:r w:rsidR="0006029B" w:rsidRPr="00592A30">
        <w:rPr>
          <w:rFonts w:ascii="Times New Roman" w:eastAsia="Times New Roman" w:hAnsi="Times New Roman" w:cs="Times New Roman"/>
          <w:b/>
          <w:sz w:val="24"/>
          <w:szCs w:val="24"/>
          <w:lang w:val="sr-Cyrl-CS"/>
        </w:rPr>
        <w:t>)</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механизам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салдирања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повезује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пренос</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преносом</w:t>
      </w:r>
      <w:r w:rsidRPr="00592A30">
        <w:rPr>
          <w:rFonts w:ascii="Times New Roman" w:eastAsia="Times New Roman" w:hAnsi="Times New Roman" w:cs="Times New Roman"/>
          <w:sz w:val="24"/>
          <w:szCs w:val="24"/>
          <w:lang w:val="sr-Cyrl-CS"/>
        </w:rPr>
        <w:t xml:space="preserve"> </w:t>
      </w:r>
      <w:r w:rsidR="00376362" w:rsidRPr="00592A30">
        <w:rPr>
          <w:rFonts w:ascii="Times New Roman" w:eastAsia="Times New Roman" w:hAnsi="Times New Roman" w:cs="Times New Roman"/>
          <w:sz w:val="24"/>
          <w:szCs w:val="24"/>
          <w:lang w:val="sr-Cyrl-CS"/>
        </w:rPr>
        <w:t>новчаних средстава,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тако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испорука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извршава</w:t>
      </w:r>
      <w:r w:rsidRPr="00592A30">
        <w:rPr>
          <w:rFonts w:ascii="Times New Roman" w:eastAsia="Times New Roman" w:hAnsi="Times New Roman" w:cs="Times New Roman"/>
          <w:sz w:val="24"/>
          <w:szCs w:val="24"/>
          <w:lang w:val="sr-Cyrl-CS"/>
        </w:rPr>
        <w:t xml:space="preserve"> </w:t>
      </w:r>
      <w:r w:rsidR="00B2040E" w:rsidRPr="00592A30">
        <w:rPr>
          <w:rFonts w:ascii="Times New Roman" w:eastAsia="Times New Roman" w:hAnsi="Times New Roman" w:cs="Times New Roman"/>
          <w:sz w:val="24"/>
          <w:szCs w:val="24"/>
          <w:lang w:val="sr-Cyrl-CS"/>
        </w:rPr>
        <w:t xml:space="preserve">истовремено </w:t>
      </w:r>
      <w:r w:rsidR="00715FCF"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715FCF" w:rsidRPr="00592A30">
        <w:rPr>
          <w:rFonts w:ascii="Times New Roman" w:eastAsia="Times New Roman" w:hAnsi="Times New Roman" w:cs="Times New Roman"/>
          <w:sz w:val="24"/>
          <w:szCs w:val="24"/>
          <w:lang w:val="sr-Cyrl-CS"/>
        </w:rPr>
        <w:t>одговарајућим</w:t>
      </w:r>
      <w:r w:rsidR="0006029B" w:rsidRPr="00592A30">
        <w:rPr>
          <w:rFonts w:ascii="Times New Roman" w:eastAsia="Times New Roman" w:hAnsi="Times New Roman" w:cs="Times New Roman"/>
          <w:sz w:val="24"/>
          <w:szCs w:val="24"/>
          <w:lang w:val="sr-Cyrl-CS"/>
        </w:rPr>
        <w:t xml:space="preserve"> </w:t>
      </w:r>
      <w:r w:rsidR="00715FCF" w:rsidRPr="00592A30">
        <w:rPr>
          <w:rFonts w:ascii="Times New Roman" w:eastAsia="Times New Roman" w:hAnsi="Times New Roman" w:cs="Times New Roman"/>
          <w:sz w:val="24"/>
          <w:szCs w:val="24"/>
          <w:lang w:val="sr-Cyrl-CS"/>
        </w:rPr>
        <w:t>преносом</w:t>
      </w:r>
      <w:r w:rsidRPr="00592A30">
        <w:rPr>
          <w:rFonts w:ascii="Times New Roman" w:eastAsia="Times New Roman" w:hAnsi="Times New Roman" w:cs="Times New Roman"/>
          <w:sz w:val="24"/>
          <w:szCs w:val="24"/>
          <w:lang w:val="sr-Cyrl-CS"/>
        </w:rPr>
        <w:t xml:space="preserve"> </w:t>
      </w:r>
      <w:r w:rsidR="00376362" w:rsidRPr="00592A30">
        <w:rPr>
          <w:rFonts w:ascii="Times New Roman" w:eastAsia="Times New Roman" w:hAnsi="Times New Roman" w:cs="Times New Roman"/>
          <w:sz w:val="24"/>
          <w:szCs w:val="24"/>
          <w:lang w:val="sr-Cyrl-CS"/>
        </w:rPr>
        <w:t>новчаних средстава</w:t>
      </w:r>
      <w:r w:rsidRPr="00592A30">
        <w:rPr>
          <w:rFonts w:ascii="Times New Roman" w:eastAsia="Times New Roman" w:hAnsi="Times New Roman" w:cs="Times New Roman"/>
          <w:sz w:val="24"/>
          <w:szCs w:val="24"/>
          <w:lang w:val="sr-Cyrl-CS"/>
        </w:rPr>
        <w:t>;</w:t>
      </w:r>
    </w:p>
    <w:p w14:paraId="4E2416C5" w14:textId="2EA82189" w:rsidR="00AA1B8E"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15</w:t>
      </w:r>
      <w:r w:rsidR="00475093" w:rsidRPr="00592A30">
        <w:rPr>
          <w:rFonts w:ascii="Times New Roman" w:eastAsia="Times New Roman" w:hAnsi="Times New Roman" w:cs="Times New Roman"/>
          <w:sz w:val="24"/>
          <w:szCs w:val="24"/>
          <w:lang w:val="sr-Cyrl-CS"/>
        </w:rPr>
        <w:t>5</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sz w:val="24"/>
          <w:szCs w:val="24"/>
          <w:lang w:val="sr-Cyrl-CS"/>
        </w:rPr>
        <w:t>ЕСМА</w:t>
      </w:r>
      <w:r w:rsidR="00E86145" w:rsidRPr="00592A30">
        <w:rPr>
          <w:rFonts w:ascii="Times New Roman" w:eastAsia="Times New Roman" w:hAnsi="Times New Roman" w:cs="Times New Roman"/>
          <w:sz w:val="24"/>
          <w:szCs w:val="24"/>
          <w:lang w:val="sr-Cyrl-CS"/>
        </w:rPr>
        <w:t xml:space="preserve"> –</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Европски</w:t>
      </w:r>
      <w:r w:rsidR="00E86145"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регулаторни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орган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капитала</w:t>
      </w:r>
      <w:r w:rsidR="00E86145" w:rsidRPr="00592A30">
        <w:rPr>
          <w:rFonts w:ascii="Times New Roman" w:eastAsia="Times New Roman" w:hAnsi="Times New Roman" w:cs="Times New Roman"/>
          <w:sz w:val="24"/>
          <w:szCs w:val="24"/>
          <w:lang w:val="sr-Cyrl-CS"/>
        </w:rPr>
        <w:t>;</w:t>
      </w:r>
    </w:p>
    <w:p w14:paraId="55A2469D" w14:textId="1675F961" w:rsidR="00AA1B8E"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15</w:t>
      </w:r>
      <w:r w:rsidR="00475093" w:rsidRPr="00592A30">
        <w:rPr>
          <w:rFonts w:ascii="Times New Roman" w:eastAsia="Times New Roman" w:hAnsi="Times New Roman" w:cs="Times New Roman"/>
          <w:sz w:val="24"/>
          <w:szCs w:val="24"/>
          <w:lang w:val="sr-Cyrl-CS"/>
        </w:rPr>
        <w:t>6</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sz w:val="24"/>
          <w:szCs w:val="24"/>
          <w:lang w:val="sr-Cyrl-CS"/>
        </w:rPr>
        <w:t>независни</w:t>
      </w:r>
      <w:r w:rsidR="00383B18" w:rsidRPr="00592A30">
        <w:rPr>
          <w:rFonts w:ascii="Times New Roman" w:eastAsia="Times New Roman" w:hAnsi="Times New Roman" w:cs="Times New Roman"/>
          <w:b/>
          <w:sz w:val="24"/>
          <w:szCs w:val="24"/>
          <w:lang w:val="sr-Cyrl-CS"/>
        </w:rPr>
        <w:t xml:space="preserve"> </w:t>
      </w:r>
      <w:r w:rsidR="000C2017" w:rsidRPr="00592A30">
        <w:rPr>
          <w:rFonts w:ascii="Times New Roman" w:eastAsia="Times New Roman" w:hAnsi="Times New Roman" w:cs="Times New Roman"/>
          <w:b/>
          <w:sz w:val="24"/>
          <w:szCs w:val="24"/>
          <w:lang w:val="sr-Cyrl-CS"/>
        </w:rPr>
        <w:t>члан</w:t>
      </w:r>
      <w:r w:rsidR="00383B18" w:rsidRPr="00592A30">
        <w:rPr>
          <w:rFonts w:ascii="Times New Roman" w:eastAsia="Times New Roman" w:hAnsi="Times New Roman" w:cs="Times New Roman"/>
          <w:b/>
          <w:sz w:val="24"/>
          <w:szCs w:val="24"/>
          <w:lang w:val="sr-Cyrl-CS"/>
        </w:rPr>
        <w:t xml:space="preserve"> </w:t>
      </w:r>
      <w:r w:rsidR="000C2017" w:rsidRPr="00592A30">
        <w:rPr>
          <w:rFonts w:ascii="Times New Roman" w:eastAsia="Times New Roman" w:hAnsi="Times New Roman" w:cs="Times New Roman"/>
          <w:b/>
          <w:sz w:val="24"/>
          <w:szCs w:val="24"/>
          <w:lang w:val="sr-Cyrl-CS"/>
        </w:rPr>
        <w:t>одбора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одбора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пословном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породичном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изазива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сукоба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интереса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58002C" w:rsidRPr="00592A30">
        <w:rPr>
          <w:rFonts w:ascii="Times New Roman" w:eastAsia="Times New Roman" w:hAnsi="Times New Roman" w:cs="Times New Roman"/>
          <w:sz w:val="24"/>
          <w:szCs w:val="24"/>
          <w:lang w:val="sr-Cyrl-CS"/>
        </w:rPr>
        <w:t xml:space="preserve">конкретним CCP-ем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њеним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контролним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акционарима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њеном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управом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члановима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клиринга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био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таквом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периоду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пет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година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његовог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чланства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одбору</w:t>
      </w:r>
      <w:r w:rsidR="00383B18" w:rsidRPr="00592A30">
        <w:rPr>
          <w:rFonts w:ascii="Times New Roman" w:eastAsia="Times New Roman" w:hAnsi="Times New Roman" w:cs="Times New Roman"/>
          <w:sz w:val="24"/>
          <w:szCs w:val="24"/>
          <w:lang w:val="sr-Cyrl-CS"/>
        </w:rPr>
        <w:t>;</w:t>
      </w:r>
    </w:p>
    <w:p w14:paraId="24C08FFF" w14:textId="5972F9EC" w:rsidR="00AA1B8E"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15</w:t>
      </w:r>
      <w:r w:rsidR="00475093" w:rsidRPr="00592A30">
        <w:rPr>
          <w:rFonts w:ascii="Times New Roman" w:eastAsia="Times New Roman" w:hAnsi="Times New Roman" w:cs="Times New Roman"/>
          <w:sz w:val="24"/>
          <w:szCs w:val="24"/>
          <w:lang w:val="sr-Cyrl-CS"/>
        </w:rPr>
        <w:t>7</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sz w:val="24"/>
          <w:szCs w:val="24"/>
          <w:lang w:val="sr-Cyrl-CS"/>
        </w:rPr>
        <w:t>привредни</w:t>
      </w:r>
      <w:r w:rsidR="00383B18" w:rsidRPr="00592A30">
        <w:rPr>
          <w:rFonts w:ascii="Times New Roman" w:eastAsia="Times New Roman" w:hAnsi="Times New Roman" w:cs="Times New Roman"/>
          <w:b/>
          <w:sz w:val="24"/>
          <w:szCs w:val="24"/>
          <w:lang w:val="sr-Cyrl-CS"/>
        </w:rPr>
        <w:t xml:space="preserve"> </w:t>
      </w:r>
      <w:r w:rsidR="00013FEF" w:rsidRPr="00592A30">
        <w:rPr>
          <w:rFonts w:ascii="Times New Roman" w:eastAsia="Times New Roman" w:hAnsi="Times New Roman" w:cs="Times New Roman"/>
          <w:b/>
          <w:sz w:val="24"/>
          <w:szCs w:val="24"/>
          <w:lang w:val="sr-Cyrl-CS"/>
        </w:rPr>
        <w:t>субјек</w:t>
      </w:r>
      <w:r w:rsidR="000C2017" w:rsidRPr="00592A30">
        <w:rPr>
          <w:rFonts w:ascii="Times New Roman" w:eastAsia="Times New Roman" w:hAnsi="Times New Roman" w:cs="Times New Roman"/>
          <w:b/>
          <w:sz w:val="24"/>
          <w:szCs w:val="24"/>
          <w:lang w:val="sr-Cyrl-CS"/>
        </w:rPr>
        <w:t>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енг</w:t>
      </w:r>
      <w:r w:rsidR="00E86145" w:rsidRPr="00592A30">
        <w:rPr>
          <w:rFonts w:ascii="Times New Roman" w:eastAsia="Times New Roman" w:hAnsi="Times New Roman" w:cs="Times New Roman"/>
          <w:sz w:val="24"/>
          <w:szCs w:val="24"/>
          <w:lang w:val="sr-Cyrl-CS"/>
        </w:rPr>
        <w:t>л</w:t>
      </w:r>
      <w:r w:rsidR="00383B18" w:rsidRPr="00592A30">
        <w:rPr>
          <w:rFonts w:ascii="Times New Roman" w:eastAsia="Times New Roman" w:hAnsi="Times New Roman" w:cs="Times New Roman"/>
          <w:sz w:val="24"/>
          <w:szCs w:val="24"/>
          <w:lang w:val="sr-Cyrl-CS"/>
        </w:rPr>
        <w:t xml:space="preserve">. </w:t>
      </w:r>
      <w:r w:rsidR="00C60903" w:rsidRPr="00592A30">
        <w:rPr>
          <w:rFonts w:ascii="Times New Roman" w:eastAsia="Times New Roman" w:hAnsi="Times New Roman" w:cs="Times New Roman"/>
          <w:sz w:val="24"/>
          <w:szCs w:val="24"/>
          <w:lang w:val="sr-Cyrl-CS"/>
        </w:rPr>
        <w:t>undertaking</w:t>
      </w:r>
      <w:r w:rsidR="000F3CFF" w:rsidRPr="00592A30">
        <w:rPr>
          <w:rFonts w:ascii="Times New Roman" w:eastAsia="Times New Roman" w:hAnsi="Times New Roman" w:cs="Times New Roman"/>
          <w:sz w:val="24"/>
          <w:szCs w:val="24"/>
          <w:lang w:val="sr-Cyrl-CS"/>
        </w:rPr>
        <w:t>)</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субјекат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бави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економском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делатношћу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делатношћу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састоји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нуђења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робе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без</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обзира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његов</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статус</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начин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финансира</w:t>
      </w:r>
      <w:r w:rsidR="00AA1B8E" w:rsidRPr="00592A30">
        <w:rPr>
          <w:rFonts w:ascii="Times New Roman" w:eastAsia="Times New Roman" w:hAnsi="Times New Roman" w:cs="Times New Roman"/>
          <w:sz w:val="24"/>
          <w:szCs w:val="24"/>
          <w:lang w:val="sr-Cyrl-CS"/>
        </w:rPr>
        <w:t>;</w:t>
      </w:r>
    </w:p>
    <w:p w14:paraId="647237E3" w14:textId="1B0FB127" w:rsidR="003F5BA4" w:rsidRPr="00592A30" w:rsidRDefault="00F13BA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15</w:t>
      </w:r>
      <w:r w:rsidR="00475093" w:rsidRPr="00592A30">
        <w:rPr>
          <w:rFonts w:ascii="Times New Roman" w:eastAsia="Times New Roman" w:hAnsi="Times New Roman" w:cs="Times New Roman"/>
          <w:sz w:val="24"/>
          <w:szCs w:val="24"/>
          <w:lang w:val="sr-Cyrl-CS"/>
        </w:rPr>
        <w:t>8</w:t>
      </w:r>
      <w:r w:rsidR="003F5BA4"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b/>
          <w:sz w:val="24"/>
          <w:szCs w:val="24"/>
          <w:lang w:val="sr-Cyrl-CS"/>
        </w:rPr>
        <w:t>узбуњивач</w:t>
      </w:r>
      <w:r w:rsidR="003F5BA4"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F5BA4"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физичко</w:t>
      </w:r>
      <w:r w:rsidR="003F5BA4"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003F5BA4"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F5BA4"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пријави</w:t>
      </w:r>
      <w:r w:rsidR="003F5BA4"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стварне</w:t>
      </w:r>
      <w:r w:rsidR="003F5BA4"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F5BA4"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потенцијалне</w:t>
      </w:r>
      <w:r w:rsidR="003F5BA4"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повреде</w:t>
      </w:r>
      <w:r w:rsidR="003F5BA4"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3F5BA4"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F5BA4"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чију</w:t>
      </w:r>
      <w:r w:rsidR="003F5BA4"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примену</w:t>
      </w:r>
      <w:r w:rsidR="003F5BA4"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F5BA4"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надлежна</w:t>
      </w:r>
      <w:r w:rsidR="003F5BA4"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Комисија</w:t>
      </w:r>
      <w:r w:rsidR="003F5BA4"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F5BA4"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F5BA4"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F5BA4"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сазнало</w:t>
      </w:r>
      <w:r w:rsidR="003F5BA4"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F5BA4"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вези</w:t>
      </w:r>
      <w:r w:rsidR="003F5BA4"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3F5BA4"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својим</w:t>
      </w:r>
      <w:r w:rsidR="003F5BA4"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радним</w:t>
      </w:r>
      <w:r w:rsidR="003F5BA4"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ангажовањем</w:t>
      </w:r>
      <w:r w:rsidR="003F5BA4" w:rsidRPr="00592A30">
        <w:rPr>
          <w:rFonts w:ascii="Times New Roman" w:eastAsia="Times New Roman" w:hAnsi="Times New Roman" w:cs="Times New Roman"/>
          <w:sz w:val="24"/>
          <w:szCs w:val="24"/>
          <w:lang w:val="sr-Cyrl-CS"/>
        </w:rPr>
        <w:t>.</w:t>
      </w:r>
    </w:p>
    <w:p w14:paraId="0CD6D94F"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ближе</w:t>
      </w:r>
      <w:r w:rsidR="0015369D"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уредити</w:t>
      </w:r>
      <w:r w:rsidR="00383B18" w:rsidRPr="00592A30">
        <w:rPr>
          <w:rFonts w:ascii="Times New Roman" w:eastAsia="Times New Roman" w:hAnsi="Times New Roman" w:cs="Times New Roman"/>
          <w:sz w:val="24"/>
          <w:szCs w:val="24"/>
          <w:lang w:val="sr-Cyrl-CS"/>
        </w:rPr>
        <w:t>:</w:t>
      </w:r>
    </w:p>
    <w:p w14:paraId="3025C11E" w14:textId="4D4ED45E" w:rsidR="00383B18" w:rsidRPr="00592A30" w:rsidRDefault="002B3F8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изведеним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00223FF7" w:rsidRPr="00592A30">
        <w:rPr>
          <w:rFonts w:ascii="Times New Roman" w:eastAsia="Times New Roman" w:hAnsi="Times New Roman" w:cs="Times New Roman"/>
          <w:sz w:val="24"/>
          <w:szCs w:val="24"/>
          <w:lang w:val="sr-Cyrl-CS"/>
        </w:rPr>
        <w:t>става 1. тачка 19) подтачка</w:t>
      </w:r>
      <w:r w:rsidR="00383B18" w:rsidRPr="00592A30">
        <w:rPr>
          <w:rFonts w:ascii="Times New Roman" w:eastAsia="Times New Roman" w:hAnsi="Times New Roman" w:cs="Times New Roman"/>
          <w:sz w:val="24"/>
          <w:szCs w:val="24"/>
          <w:lang w:val="sr-Cyrl-CS"/>
        </w:rPr>
        <w:t xml:space="preserve"> (7)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члана</w:t>
      </w:r>
      <w:r w:rsidR="00223FF7" w:rsidRPr="00592A30">
        <w:rPr>
          <w:rFonts w:ascii="Times New Roman" w:eastAsia="Times New Roman" w:hAnsi="Times New Roman" w:cs="Times New Roman"/>
          <w:sz w:val="24"/>
          <w:szCs w:val="24"/>
          <w:lang w:val="sr-Cyrl-CS"/>
        </w:rPr>
        <w:t>,</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особине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изведених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00383B18" w:rsidRPr="00592A30">
        <w:rPr>
          <w:rFonts w:ascii="Times New Roman" w:eastAsia="Times New Roman" w:hAnsi="Times New Roman" w:cs="Times New Roman"/>
          <w:sz w:val="24"/>
          <w:szCs w:val="24"/>
          <w:lang w:val="sr-Cyrl-CS"/>
        </w:rPr>
        <w:t>;</w:t>
      </w:r>
    </w:p>
    <w:p w14:paraId="336E6A20" w14:textId="5FF54875" w:rsidR="00383B18" w:rsidRPr="00592A30" w:rsidRDefault="002B3F8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изведеним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004140F2" w:rsidRPr="00592A30">
        <w:rPr>
          <w:rFonts w:ascii="Times New Roman" w:eastAsia="Times New Roman" w:hAnsi="Times New Roman" w:cs="Times New Roman"/>
          <w:sz w:val="24"/>
          <w:szCs w:val="24"/>
          <w:lang w:val="sr-Cyrl-CS"/>
        </w:rPr>
        <w:t xml:space="preserve">става 1. тачка 19) </w:t>
      </w:r>
      <w:r w:rsidR="000C2017" w:rsidRPr="00592A30">
        <w:rPr>
          <w:rFonts w:ascii="Times New Roman" w:eastAsia="Times New Roman" w:hAnsi="Times New Roman" w:cs="Times New Roman"/>
          <w:sz w:val="24"/>
          <w:szCs w:val="24"/>
          <w:lang w:val="sr-Cyrl-CS"/>
        </w:rPr>
        <w:t>подтачке</w:t>
      </w:r>
      <w:r w:rsidR="00383B18" w:rsidRPr="00592A30">
        <w:rPr>
          <w:rFonts w:ascii="Times New Roman" w:eastAsia="Times New Roman" w:hAnsi="Times New Roman" w:cs="Times New Roman"/>
          <w:sz w:val="24"/>
          <w:szCs w:val="24"/>
          <w:lang w:val="sr-Cyrl-CS"/>
        </w:rPr>
        <w:t xml:space="preserve"> (10)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особине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изведених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инструмената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узимајући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обзир</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између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осталог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њима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регулисаном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МТП</w:t>
      </w:r>
      <w:r w:rsidR="00383B18" w:rsidRPr="00592A30">
        <w:rPr>
          <w:rFonts w:ascii="Times New Roman" w:eastAsia="Times New Roman" w:hAnsi="Times New Roman" w:cs="Times New Roman"/>
          <w:sz w:val="24"/>
          <w:szCs w:val="24"/>
          <w:lang w:val="sr-Cyrl-CS"/>
        </w:rPr>
        <w:t>-</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ОТП</w:t>
      </w:r>
      <w:r w:rsidR="00383B18" w:rsidRPr="00592A30">
        <w:rPr>
          <w:rFonts w:ascii="Times New Roman" w:eastAsia="Times New Roman" w:hAnsi="Times New Roman" w:cs="Times New Roman"/>
          <w:sz w:val="24"/>
          <w:szCs w:val="24"/>
          <w:lang w:val="sr-Cyrl-CS"/>
        </w:rPr>
        <w:t>-</w:t>
      </w:r>
      <w:r w:rsidR="000C2017" w:rsidRPr="00592A30">
        <w:rPr>
          <w:rFonts w:ascii="Times New Roman" w:eastAsia="Times New Roman" w:hAnsi="Times New Roman" w:cs="Times New Roman"/>
          <w:sz w:val="24"/>
          <w:szCs w:val="24"/>
          <w:lang w:val="sr-Cyrl-CS"/>
        </w:rPr>
        <w:t>у</w:t>
      </w:r>
      <w:r w:rsidR="00893C00" w:rsidRPr="00592A30">
        <w:rPr>
          <w:rFonts w:ascii="Times New Roman" w:eastAsia="Times New Roman" w:hAnsi="Times New Roman" w:cs="Times New Roman"/>
          <w:sz w:val="24"/>
          <w:szCs w:val="24"/>
          <w:lang w:val="sr-Cyrl-CS"/>
        </w:rPr>
        <w:t>.</w:t>
      </w:r>
    </w:p>
    <w:p w14:paraId="2DEA1961" w14:textId="3BAA3686"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lastRenderedPageBreak/>
        <w:t>Комисија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ближе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уредити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техничке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елементе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појмова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15369D"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обзир</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узеле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нове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праксе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развој</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технологија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искуство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праксама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недозвољене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5544BC" w:rsidRPr="00592A30">
        <w:rPr>
          <w:rFonts w:ascii="Times New Roman" w:eastAsia="Times New Roman" w:hAnsi="Times New Roman" w:cs="Times New Roman"/>
          <w:sz w:val="24"/>
          <w:szCs w:val="24"/>
          <w:lang w:val="sr-Cyrl-CS"/>
        </w:rPr>
        <w:t xml:space="preserve">Главом XII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w:t>
      </w:r>
    </w:p>
    <w:p w14:paraId="08DC6A38" w14:textId="77777777" w:rsidR="006F2FB3" w:rsidRPr="00592A30" w:rsidRDefault="006F2FB3" w:rsidP="00096A75">
      <w:pPr>
        <w:spacing w:after="0" w:line="240" w:lineRule="auto"/>
        <w:jc w:val="both"/>
        <w:rPr>
          <w:rFonts w:ascii="Times New Roman" w:eastAsia="Times New Roman" w:hAnsi="Times New Roman" w:cs="Times New Roman"/>
          <w:sz w:val="24"/>
          <w:szCs w:val="24"/>
          <w:lang w:val="sr-Cyrl-CS"/>
        </w:rPr>
      </w:pPr>
    </w:p>
    <w:p w14:paraId="0AE3A0DE" w14:textId="2E5EB158" w:rsidR="00C60903" w:rsidRPr="00592A30" w:rsidRDefault="000C2017"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Изузеци</w:t>
      </w:r>
    </w:p>
    <w:p w14:paraId="01C64AF9" w14:textId="77777777" w:rsidR="00C50384" w:rsidRPr="00592A30" w:rsidRDefault="00C50384" w:rsidP="00096A75">
      <w:pPr>
        <w:spacing w:after="0" w:line="240" w:lineRule="auto"/>
        <w:jc w:val="center"/>
        <w:rPr>
          <w:rFonts w:ascii="Times New Roman" w:eastAsia="Times New Roman" w:hAnsi="Times New Roman" w:cs="Times New Roman"/>
          <w:b/>
          <w:bCs/>
          <w:sz w:val="24"/>
          <w:szCs w:val="24"/>
          <w:lang w:val="sr-Cyrl-CS"/>
        </w:rPr>
      </w:pPr>
    </w:p>
    <w:p w14:paraId="599F12CE" w14:textId="43A6140C" w:rsidR="00383B18" w:rsidRPr="00592A30" w:rsidRDefault="000C2017"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383B18" w:rsidRPr="00592A30">
        <w:rPr>
          <w:rFonts w:ascii="Times New Roman" w:eastAsia="Times New Roman" w:hAnsi="Times New Roman" w:cs="Times New Roman"/>
          <w:bCs/>
          <w:sz w:val="24"/>
          <w:szCs w:val="24"/>
          <w:lang w:val="sr-Cyrl-CS"/>
        </w:rPr>
        <w:t xml:space="preserve"> </w:t>
      </w:r>
      <w:r w:rsidR="009D63E1" w:rsidRPr="00592A30">
        <w:rPr>
          <w:rFonts w:ascii="Times New Roman" w:eastAsia="Times New Roman" w:hAnsi="Times New Roman" w:cs="Times New Roman"/>
          <w:bCs/>
          <w:sz w:val="24"/>
          <w:szCs w:val="24"/>
          <w:lang w:val="sr-Cyrl-CS"/>
        </w:rPr>
        <w:t>3</w:t>
      </w:r>
      <w:r w:rsidR="00E4667B" w:rsidRPr="00592A30">
        <w:rPr>
          <w:rFonts w:ascii="Times New Roman" w:eastAsia="Times New Roman" w:hAnsi="Times New Roman" w:cs="Times New Roman"/>
          <w:bCs/>
          <w:sz w:val="24"/>
          <w:szCs w:val="24"/>
          <w:lang w:val="sr-Cyrl-CS"/>
        </w:rPr>
        <w:t>.</w:t>
      </w:r>
      <w:r w:rsidR="006F2FB3" w:rsidRPr="00592A30">
        <w:rPr>
          <w:rFonts w:ascii="Times New Roman" w:eastAsia="Times New Roman" w:hAnsi="Times New Roman" w:cs="Times New Roman"/>
          <w:bCs/>
          <w:sz w:val="24"/>
          <w:szCs w:val="24"/>
          <w:lang w:val="sr-Cyrl-CS"/>
        </w:rPr>
        <w:t xml:space="preserve"> </w:t>
      </w:r>
    </w:p>
    <w:p w14:paraId="46A13E7B" w14:textId="72336BFD" w:rsidR="00383B18" w:rsidRPr="00592A30" w:rsidRDefault="005544BC"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Одредбе </w:t>
      </w:r>
      <w:r w:rsidR="00D14453" w:rsidRPr="00592A30">
        <w:rPr>
          <w:rFonts w:ascii="Times New Roman" w:eastAsia="Times New Roman" w:hAnsi="Times New Roman" w:cs="Times New Roman"/>
          <w:sz w:val="24"/>
          <w:szCs w:val="24"/>
          <w:lang w:val="sr-Cyrl-CS"/>
        </w:rPr>
        <w:t>Г</w:t>
      </w:r>
      <w:r w:rsidR="00A57A7D" w:rsidRPr="00592A30">
        <w:rPr>
          <w:rFonts w:ascii="Times New Roman" w:eastAsia="Times New Roman" w:hAnsi="Times New Roman" w:cs="Times New Roman"/>
          <w:sz w:val="24"/>
          <w:szCs w:val="24"/>
          <w:lang w:val="sr-Cyrl-CS"/>
        </w:rPr>
        <w:t>лаве</w:t>
      </w:r>
      <w:r w:rsidRPr="00592A30">
        <w:rPr>
          <w:rFonts w:ascii="Times New Roman" w:eastAsia="Times New Roman" w:hAnsi="Times New Roman" w:cs="Times New Roman"/>
          <w:sz w:val="24"/>
          <w:szCs w:val="24"/>
          <w:lang w:val="sr-Cyrl-CS"/>
        </w:rPr>
        <w:t xml:space="preserve"> VI и </w:t>
      </w:r>
      <w:r w:rsidR="00A57A7D" w:rsidRPr="00592A30">
        <w:rPr>
          <w:rFonts w:ascii="Times New Roman" w:eastAsia="Times New Roman" w:hAnsi="Times New Roman" w:cs="Times New Roman"/>
          <w:sz w:val="24"/>
          <w:szCs w:val="24"/>
          <w:lang w:val="sr-Cyrl-CS"/>
        </w:rPr>
        <w:t xml:space="preserve">Главе </w:t>
      </w:r>
      <w:r w:rsidRPr="00592A30">
        <w:rPr>
          <w:rFonts w:ascii="Times New Roman" w:eastAsia="Times New Roman" w:hAnsi="Times New Roman" w:cs="Times New Roman"/>
          <w:sz w:val="24"/>
          <w:szCs w:val="24"/>
          <w:lang w:val="sr-Cyrl-CS"/>
        </w:rPr>
        <w:t>VIII овог закона не примењују се на</w:t>
      </w:r>
      <w:r w:rsidR="00383B18" w:rsidRPr="00592A30">
        <w:rPr>
          <w:rFonts w:ascii="Times New Roman" w:eastAsia="Times New Roman" w:hAnsi="Times New Roman" w:cs="Times New Roman"/>
          <w:sz w:val="24"/>
          <w:szCs w:val="24"/>
          <w:lang w:val="sr-Cyrl-CS"/>
        </w:rPr>
        <w:t>:</w:t>
      </w:r>
      <w:r w:rsidR="00A57A7D" w:rsidRPr="00592A30">
        <w:rPr>
          <w:rFonts w:ascii="Times New Roman" w:eastAsia="Times New Roman" w:hAnsi="Times New Roman" w:cs="Times New Roman"/>
          <w:sz w:val="24"/>
          <w:szCs w:val="24"/>
          <w:lang w:val="sr-Cyrl-CS"/>
        </w:rPr>
        <w:t xml:space="preserve"> </w:t>
      </w:r>
    </w:p>
    <w:p w14:paraId="32E6BFC3" w14:textId="4B3F3300"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0C2017" w:rsidRPr="00592A30">
        <w:rPr>
          <w:rFonts w:ascii="Times New Roman" w:eastAsia="Times New Roman" w:hAnsi="Times New Roman" w:cs="Times New Roman"/>
          <w:sz w:val="24"/>
          <w:szCs w:val="24"/>
          <w:lang w:val="sr-Cyrl-CS"/>
        </w:rPr>
        <w:t>друштва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осигурање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реосигурање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врше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активности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w:t>
      </w:r>
      <w:r w:rsidR="00716175"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уређује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осигурање</w:t>
      </w:r>
      <w:r w:rsidRPr="00592A30">
        <w:rPr>
          <w:rFonts w:ascii="Times New Roman" w:eastAsia="Times New Roman" w:hAnsi="Times New Roman" w:cs="Times New Roman"/>
          <w:sz w:val="24"/>
          <w:szCs w:val="24"/>
          <w:lang w:val="sr-Cyrl-CS"/>
        </w:rPr>
        <w:t>;</w:t>
      </w:r>
    </w:p>
    <w:p w14:paraId="595775D4"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лица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пружају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искључиво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матичном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својим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зависним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зависним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матичног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друштва</w:t>
      </w:r>
      <w:r w:rsidRPr="00592A30">
        <w:rPr>
          <w:rFonts w:ascii="Times New Roman" w:eastAsia="Times New Roman" w:hAnsi="Times New Roman" w:cs="Times New Roman"/>
          <w:sz w:val="24"/>
          <w:szCs w:val="24"/>
          <w:lang w:val="sr-Cyrl-CS"/>
        </w:rPr>
        <w:t>;</w:t>
      </w:r>
    </w:p>
    <w:p w14:paraId="0B5025A1" w14:textId="404A0211" w:rsidR="00383B18" w:rsidRPr="00592A30" w:rsidRDefault="00893C0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пружају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пружа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повремено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оквиру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обављања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њихове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претежне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професионалне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делатности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делатност</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уређена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законским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подзаконским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одредбама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правилима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пословне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етике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уређује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саму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професију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забрањује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пружање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услуге</w:t>
      </w:r>
      <w:r w:rsidR="00383B18" w:rsidRPr="00592A30">
        <w:rPr>
          <w:rFonts w:ascii="Times New Roman" w:eastAsia="Times New Roman" w:hAnsi="Times New Roman" w:cs="Times New Roman"/>
          <w:sz w:val="24"/>
          <w:szCs w:val="24"/>
          <w:lang w:val="sr-Cyrl-CS"/>
        </w:rPr>
        <w:t>;</w:t>
      </w:r>
    </w:p>
    <w:p w14:paraId="1CC03C46"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4) </w:t>
      </w:r>
      <w:r w:rsidR="000C2017" w:rsidRPr="00592A30">
        <w:rPr>
          <w:rFonts w:ascii="Times New Roman" w:eastAsia="Times New Roman" w:hAnsi="Times New Roman" w:cs="Times New Roman"/>
          <w:sz w:val="24"/>
          <w:szCs w:val="24"/>
          <w:lang w:val="sr-Cyrl-CS"/>
        </w:rPr>
        <w:t>лица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тргују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сопствени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рачун</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изузимајући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трговину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робним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дериватима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пружају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вези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изузев</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робним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дериватима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лица</w:t>
      </w:r>
      <w:r w:rsidRPr="00592A30">
        <w:rPr>
          <w:rFonts w:ascii="Times New Roman" w:eastAsia="Times New Roman" w:hAnsi="Times New Roman" w:cs="Times New Roman"/>
          <w:sz w:val="24"/>
          <w:szCs w:val="24"/>
          <w:lang w:val="sr-Cyrl-CS"/>
        </w:rPr>
        <w:t>:</w:t>
      </w:r>
    </w:p>
    <w:p w14:paraId="15D51868"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0C2017" w:rsidRPr="00592A30">
        <w:rPr>
          <w:rFonts w:ascii="Times New Roman" w:eastAsia="Times New Roman" w:hAnsi="Times New Roman" w:cs="Times New Roman"/>
          <w:sz w:val="24"/>
          <w:szCs w:val="24"/>
          <w:lang w:val="sr-Cyrl-CS"/>
        </w:rPr>
        <w:t>делују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својству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маркет</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мејкера</w:t>
      </w:r>
      <w:r w:rsidR="00DA0EA3" w:rsidRPr="00592A30">
        <w:rPr>
          <w:rFonts w:ascii="Times New Roman" w:eastAsia="Times New Roman" w:hAnsi="Times New Roman" w:cs="Times New Roman"/>
          <w:sz w:val="24"/>
          <w:szCs w:val="24"/>
          <w:lang w:val="sr-Cyrl-CS"/>
        </w:rPr>
        <w:t>,</w:t>
      </w:r>
    </w:p>
    <w:p w14:paraId="2B16127E"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су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чланови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учесници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регулисаног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МТП</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једне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стране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имају</w:t>
      </w:r>
      <w:r w:rsidRPr="00592A30">
        <w:rPr>
          <w:rFonts w:ascii="Times New Roman" w:eastAsia="Times New Roman" w:hAnsi="Times New Roman" w:cs="Times New Roman"/>
          <w:sz w:val="24"/>
          <w:szCs w:val="24"/>
          <w:lang w:val="sr-Cyrl-CS"/>
        </w:rPr>
        <w:t xml:space="preserve"> </w:t>
      </w:r>
      <w:r w:rsidR="00166FA3" w:rsidRPr="00592A30">
        <w:rPr>
          <w:rFonts w:ascii="Times New Roman" w:eastAsia="Times New Roman" w:hAnsi="Times New Roman" w:cs="Times New Roman"/>
          <w:bCs/>
          <w:sz w:val="24"/>
          <w:szCs w:val="24"/>
          <w:lang w:val="sr-Cyrl-CS"/>
        </w:rPr>
        <w:t>директан</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електронски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приступ</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месту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стране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изузев</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нефинансијских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субјеката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трансакције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извршавају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месту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било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могуће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објективно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измерити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умањују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ризик</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директно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повезан</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пословном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активношћу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активношћу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финансирања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трезора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нефинансијских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субјекта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њихових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група</w:t>
      </w:r>
      <w:r w:rsidR="00DA0EA3" w:rsidRPr="00592A30">
        <w:rPr>
          <w:rFonts w:ascii="Times New Roman" w:eastAsia="Times New Roman" w:hAnsi="Times New Roman" w:cs="Times New Roman"/>
          <w:sz w:val="24"/>
          <w:szCs w:val="24"/>
          <w:lang w:val="sr-Cyrl-CS"/>
        </w:rPr>
        <w:t>,</w:t>
      </w:r>
    </w:p>
    <w:p w14:paraId="08D034E8"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w:t>
      </w:r>
      <w:r w:rsidR="000C2017" w:rsidRPr="00592A30">
        <w:rPr>
          <w:rFonts w:ascii="Times New Roman" w:eastAsia="Times New Roman" w:hAnsi="Times New Roman" w:cs="Times New Roman"/>
          <w:sz w:val="24"/>
          <w:szCs w:val="24"/>
          <w:lang w:val="sr-Cyrl-CS"/>
        </w:rPr>
        <w:t>примењују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технику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високофреквентног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алгоритамског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трговања</w:t>
      </w:r>
      <w:r w:rsidR="00DA0EA3"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p>
    <w:p w14:paraId="368A668C" w14:textId="2847C1C5"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(4) </w:t>
      </w:r>
      <w:r w:rsidR="000C2017" w:rsidRPr="00592A30">
        <w:rPr>
          <w:rFonts w:ascii="Times New Roman" w:eastAsia="Times New Roman" w:hAnsi="Times New Roman" w:cs="Times New Roman"/>
          <w:sz w:val="24"/>
          <w:szCs w:val="24"/>
          <w:lang w:val="sr-Cyrl-CS"/>
        </w:rPr>
        <w:t>тргују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властити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рачун</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извршавају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налоге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клијената</w:t>
      </w:r>
      <w:r w:rsidR="002F5C4D">
        <w:rPr>
          <w:rFonts w:ascii="Times New Roman" w:eastAsia="Times New Roman" w:hAnsi="Times New Roman" w:cs="Times New Roman"/>
          <w:sz w:val="24"/>
          <w:szCs w:val="24"/>
          <w:lang w:val="sr-Cyrl-CS"/>
        </w:rPr>
        <w:t>;</w:t>
      </w:r>
    </w:p>
    <w:p w14:paraId="158E6274"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5) </w:t>
      </w:r>
      <w:r w:rsidR="000C2017" w:rsidRPr="00592A30">
        <w:rPr>
          <w:rFonts w:ascii="Times New Roman" w:eastAsia="Times New Roman" w:hAnsi="Times New Roman" w:cs="Times New Roman"/>
          <w:sz w:val="24"/>
          <w:szCs w:val="24"/>
          <w:lang w:val="sr-Cyrl-CS"/>
        </w:rPr>
        <w:t>лица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пружају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искључиво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састоје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управљања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програмима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учешћа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запослених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улагању</w:t>
      </w:r>
      <w:r w:rsidRPr="00592A30">
        <w:rPr>
          <w:rFonts w:ascii="Times New Roman" w:eastAsia="Times New Roman" w:hAnsi="Times New Roman" w:cs="Times New Roman"/>
          <w:sz w:val="24"/>
          <w:szCs w:val="24"/>
          <w:lang w:val="sr-Cyrl-CS"/>
        </w:rPr>
        <w:t>;</w:t>
      </w:r>
    </w:p>
    <w:p w14:paraId="1263B3AA"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6) </w:t>
      </w:r>
      <w:r w:rsidR="000C2017" w:rsidRPr="00592A30">
        <w:rPr>
          <w:rFonts w:ascii="Times New Roman" w:eastAsia="Times New Roman" w:hAnsi="Times New Roman" w:cs="Times New Roman"/>
          <w:sz w:val="24"/>
          <w:szCs w:val="24"/>
          <w:lang w:val="sr-Cyrl-CS"/>
        </w:rPr>
        <w:t>лица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пружају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састоје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искључиво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управљања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програмима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учешћа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запослених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улагању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пружања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искључиво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своја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матична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своја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зависна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зависна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својих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матичних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друштава</w:t>
      </w:r>
      <w:r w:rsidRPr="00592A30">
        <w:rPr>
          <w:rFonts w:ascii="Times New Roman" w:eastAsia="Times New Roman" w:hAnsi="Times New Roman" w:cs="Times New Roman"/>
          <w:sz w:val="24"/>
          <w:szCs w:val="24"/>
          <w:lang w:val="sr-Cyrl-CS"/>
        </w:rPr>
        <w:t>;</w:t>
      </w:r>
    </w:p>
    <w:p w14:paraId="15F04B17" w14:textId="68B913C3"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7) </w:t>
      </w:r>
      <w:r w:rsidR="000C2017" w:rsidRPr="00592A30">
        <w:rPr>
          <w:rFonts w:ascii="Times New Roman" w:eastAsia="Times New Roman" w:hAnsi="Times New Roman" w:cs="Times New Roman"/>
          <w:sz w:val="24"/>
          <w:szCs w:val="24"/>
          <w:lang w:val="sr-Cyrl-CS"/>
        </w:rPr>
        <w:t>чланице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Европског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система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централних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банака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институције</w:t>
      </w:r>
      <w:r w:rsidR="0060745F" w:rsidRPr="00592A30">
        <w:rPr>
          <w:rFonts w:ascii="Times New Roman" w:eastAsia="Times New Roman" w:hAnsi="Times New Roman" w:cs="Times New Roman"/>
          <w:sz w:val="24"/>
          <w:szCs w:val="24"/>
          <w:lang w:val="sr-Cyrl-CS"/>
        </w:rPr>
        <w:t xml:space="preserve"> чланица ЕУ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обављају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сличне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послове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државни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органи</w:t>
      </w:r>
      <w:r w:rsidR="0060745F" w:rsidRPr="00592A30">
        <w:rPr>
          <w:rFonts w:ascii="Times New Roman" w:eastAsia="Times New Roman" w:hAnsi="Times New Roman" w:cs="Times New Roman"/>
          <w:sz w:val="24"/>
          <w:szCs w:val="24"/>
          <w:lang w:val="sr-Cyrl-CS"/>
        </w:rPr>
        <w:t xml:space="preserve"> чланица ЕУ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одговорни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управљање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јавним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дугом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посредују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управљању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јавним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дугом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међународне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институције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основале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две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више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чланица</w:t>
      </w:r>
      <w:r w:rsidRPr="00592A30">
        <w:rPr>
          <w:rFonts w:ascii="Times New Roman" w:eastAsia="Times New Roman" w:hAnsi="Times New Roman" w:cs="Times New Roman"/>
          <w:sz w:val="24"/>
          <w:szCs w:val="24"/>
          <w:lang w:val="sr-Cyrl-CS"/>
        </w:rPr>
        <w:t xml:space="preserve"> </w:t>
      </w:r>
      <w:r w:rsidR="0060745F" w:rsidRPr="00592A30">
        <w:rPr>
          <w:rFonts w:ascii="Times New Roman" w:eastAsia="Times New Roman" w:hAnsi="Times New Roman" w:cs="Times New Roman"/>
          <w:sz w:val="24"/>
          <w:szCs w:val="24"/>
          <w:lang w:val="sr-Cyrl-CS"/>
        </w:rPr>
        <w:t xml:space="preserve">ЕУ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намена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активирање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средстава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пружање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помоћи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чланице</w:t>
      </w:r>
      <w:r w:rsidRPr="00592A30">
        <w:rPr>
          <w:rFonts w:ascii="Times New Roman" w:eastAsia="Times New Roman" w:hAnsi="Times New Roman" w:cs="Times New Roman"/>
          <w:sz w:val="24"/>
          <w:szCs w:val="24"/>
          <w:lang w:val="sr-Cyrl-CS"/>
        </w:rPr>
        <w:t xml:space="preserve"> </w:t>
      </w:r>
      <w:r w:rsidR="00054A49" w:rsidRPr="00592A30">
        <w:rPr>
          <w:rFonts w:ascii="Times New Roman" w:eastAsia="Times New Roman" w:hAnsi="Times New Roman" w:cs="Times New Roman"/>
          <w:sz w:val="24"/>
          <w:szCs w:val="24"/>
          <w:lang w:val="sr-Cyrl-CS"/>
        </w:rPr>
        <w:t xml:space="preserve">ЕУ </w:t>
      </w:r>
      <w:r w:rsidR="000C2017" w:rsidRPr="00592A30">
        <w:rPr>
          <w:rFonts w:ascii="Times New Roman" w:eastAsia="Times New Roman" w:hAnsi="Times New Roman" w:cs="Times New Roman"/>
          <w:sz w:val="24"/>
          <w:szCs w:val="24"/>
          <w:lang w:val="sr-Cyrl-CS"/>
        </w:rPr>
        <w:t>које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озбиљне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потешкоће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такве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потешкоће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прете</w:t>
      </w:r>
      <w:r w:rsidRPr="00592A30">
        <w:rPr>
          <w:rFonts w:ascii="Times New Roman" w:eastAsia="Times New Roman" w:hAnsi="Times New Roman" w:cs="Times New Roman"/>
          <w:sz w:val="24"/>
          <w:szCs w:val="24"/>
          <w:lang w:val="sr-Cyrl-CS"/>
        </w:rPr>
        <w:t>;</w:t>
      </w:r>
    </w:p>
    <w:p w14:paraId="3E7D6C06" w14:textId="14BC6033"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8) </w:t>
      </w:r>
      <w:r w:rsidR="000C2017" w:rsidRPr="00592A30">
        <w:rPr>
          <w:rFonts w:ascii="Times New Roman" w:eastAsia="Times New Roman" w:hAnsi="Times New Roman" w:cs="Times New Roman"/>
          <w:sz w:val="24"/>
          <w:szCs w:val="24"/>
          <w:lang w:val="sr-Cyrl-CS"/>
        </w:rPr>
        <w:t>институције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колективног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инвестирања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2D1E34" w:rsidRPr="00592A30">
        <w:rPr>
          <w:rFonts w:ascii="Times New Roman" w:eastAsia="Times New Roman" w:hAnsi="Times New Roman" w:cs="Times New Roman"/>
          <w:sz w:val="24"/>
          <w:szCs w:val="24"/>
          <w:lang w:val="sr-Cyrl-CS"/>
        </w:rPr>
        <w:t xml:space="preserve">добровољни </w:t>
      </w:r>
      <w:r w:rsidR="000C2017" w:rsidRPr="00592A30">
        <w:rPr>
          <w:rFonts w:ascii="Times New Roman" w:eastAsia="Times New Roman" w:hAnsi="Times New Roman" w:cs="Times New Roman"/>
          <w:sz w:val="24"/>
          <w:szCs w:val="24"/>
          <w:lang w:val="sr-Cyrl-CS"/>
        </w:rPr>
        <w:t>пензијски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фондови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њихови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депозитари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управљање</w:t>
      </w:r>
      <w:r w:rsidRPr="00592A30">
        <w:rPr>
          <w:rFonts w:ascii="Times New Roman" w:eastAsia="Times New Roman" w:hAnsi="Times New Roman" w:cs="Times New Roman"/>
          <w:sz w:val="24"/>
          <w:szCs w:val="24"/>
          <w:lang w:val="sr-Cyrl-CS"/>
        </w:rPr>
        <w:t>;</w:t>
      </w:r>
    </w:p>
    <w:p w14:paraId="6CA604A2"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9) </w:t>
      </w:r>
      <w:r w:rsidR="000C2017" w:rsidRPr="00592A30">
        <w:rPr>
          <w:rFonts w:ascii="Times New Roman" w:eastAsia="Times New Roman" w:hAnsi="Times New Roman" w:cs="Times New Roman"/>
          <w:sz w:val="24"/>
          <w:szCs w:val="24"/>
          <w:lang w:val="sr-Cyrl-CS"/>
        </w:rPr>
        <w:t>лица</w:t>
      </w:r>
      <w:r w:rsidRPr="00592A30">
        <w:rPr>
          <w:rFonts w:ascii="Times New Roman" w:eastAsia="Times New Roman" w:hAnsi="Times New Roman" w:cs="Times New Roman"/>
          <w:sz w:val="24"/>
          <w:szCs w:val="24"/>
          <w:lang w:val="sr-Cyrl-CS"/>
        </w:rPr>
        <w:t>:</w:t>
      </w:r>
    </w:p>
    <w:p w14:paraId="380CAE9E"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0C2017" w:rsidRPr="00592A30">
        <w:rPr>
          <w:rFonts w:ascii="Times New Roman" w:eastAsia="Times New Roman" w:hAnsi="Times New Roman" w:cs="Times New Roman"/>
          <w:sz w:val="24"/>
          <w:szCs w:val="24"/>
          <w:lang w:val="sr-Cyrl-CS"/>
        </w:rPr>
        <w:t>која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тргују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сопствени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рачун</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укључујући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маркет</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мејкере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робне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деривате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изузев</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тргују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сопствени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рачун</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приликом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извршења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налога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клијената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w:t>
      </w:r>
    </w:p>
    <w:p w14:paraId="7D09ECF6" w14:textId="77777777" w:rsidR="00383453" w:rsidRDefault="00383B18" w:rsidP="00383453">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која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пружају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изузев</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сопствени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рачун</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вези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робним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дериватима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странкама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добављачима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основне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делатности</w:t>
      </w:r>
      <w:r w:rsidR="00516794" w:rsidRPr="00592A30">
        <w:rPr>
          <w:rFonts w:ascii="Times New Roman" w:eastAsia="Times New Roman" w:hAnsi="Times New Roman" w:cs="Times New Roman"/>
          <w:sz w:val="24"/>
          <w:szCs w:val="24"/>
          <w:lang w:val="sr-Cyrl-CS"/>
        </w:rPr>
        <w:t>,</w:t>
      </w:r>
      <w:r w:rsidR="00383453">
        <w:rPr>
          <w:rFonts w:ascii="Times New Roman" w:eastAsia="Times New Roman" w:hAnsi="Times New Roman" w:cs="Times New Roman"/>
          <w:sz w:val="24"/>
          <w:szCs w:val="24"/>
          <w:lang w:val="sr-Cyrl-CS"/>
        </w:rPr>
        <w:t xml:space="preserve"> </w:t>
      </w:r>
    </w:p>
    <w:p w14:paraId="11B8F6E4" w14:textId="6BDC49D9" w:rsidR="00383B18" w:rsidRPr="00592A30" w:rsidRDefault="000C2017" w:rsidP="00383453">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lastRenderedPageBreak/>
        <w:t>под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w:t>
      </w:r>
    </w:p>
    <w:p w14:paraId="7FE43B1A"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сваки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наведених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случајева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појединачно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укупно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ради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додатној</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услузи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допунска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њиховој</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основној</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делатности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основна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делатност</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обзиром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групу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укључене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пружање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смислу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нити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банкарске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делатности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уређује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приступ</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делатности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кредитних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институција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пруденцијални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надзор</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кредитних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институција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друштава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нити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одржавање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изведене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инструменте</w:t>
      </w:r>
      <w:r w:rsidRPr="00592A30">
        <w:rPr>
          <w:rFonts w:ascii="Times New Roman" w:eastAsia="Times New Roman" w:hAnsi="Times New Roman" w:cs="Times New Roman"/>
          <w:sz w:val="24"/>
          <w:szCs w:val="24"/>
          <w:lang w:val="sr-Cyrl-CS"/>
        </w:rPr>
        <w:t>,</w:t>
      </w:r>
    </w:p>
    <w:p w14:paraId="71BC5013"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примењују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технику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високофреквентног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алгоритамског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p>
    <w:p w14:paraId="6058DE03" w14:textId="47F511A5"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уредно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годишњој</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основи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обавештавају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Комисију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ће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применити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изузеће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захтев</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извештавају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Комисију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основу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чега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сматрају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њихова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активност</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потпада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w:t>
      </w:r>
      <w:r w:rsidRPr="00592A30">
        <w:rPr>
          <w:rFonts w:ascii="Times New Roman" w:eastAsia="Times New Roman" w:hAnsi="Times New Roman" w:cs="Times New Roman"/>
          <w:sz w:val="24"/>
          <w:szCs w:val="24"/>
          <w:lang w:val="sr-Cyrl-CS"/>
        </w:rPr>
        <w:t xml:space="preserve"> </w:t>
      </w:r>
      <w:r w:rsidR="00D14453" w:rsidRPr="00592A30">
        <w:rPr>
          <w:rFonts w:ascii="Times New Roman" w:eastAsia="Times New Roman" w:hAnsi="Times New Roman" w:cs="Times New Roman"/>
          <w:sz w:val="24"/>
          <w:szCs w:val="24"/>
          <w:lang w:val="sr-Cyrl-CS"/>
        </w:rPr>
        <w:t>подтач.</w:t>
      </w:r>
      <w:r w:rsidRPr="00592A30">
        <w:rPr>
          <w:rFonts w:ascii="Times New Roman" w:eastAsia="Times New Roman" w:hAnsi="Times New Roman" w:cs="Times New Roman"/>
          <w:sz w:val="24"/>
          <w:szCs w:val="24"/>
          <w:lang w:val="sr-Cyrl-CS"/>
        </w:rPr>
        <w:t xml:space="preserve"> (1)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(2)</w:t>
      </w:r>
      <w:r w:rsidR="00D14453" w:rsidRPr="00592A30">
        <w:rPr>
          <w:rFonts w:ascii="Times New Roman" w:eastAsia="Times New Roman" w:hAnsi="Times New Roman" w:cs="Times New Roman"/>
          <w:sz w:val="24"/>
          <w:szCs w:val="24"/>
          <w:lang w:val="sr-Cyrl-CS"/>
        </w:rPr>
        <w:t xml:space="preserve"> ов</w:t>
      </w:r>
      <w:r w:rsidR="00A57A7D" w:rsidRPr="00592A30">
        <w:rPr>
          <w:rFonts w:ascii="Times New Roman" w:eastAsia="Times New Roman" w:hAnsi="Times New Roman" w:cs="Times New Roman"/>
          <w:sz w:val="24"/>
          <w:szCs w:val="24"/>
          <w:lang w:val="sr-Cyrl-CS"/>
        </w:rPr>
        <w:t>е тачке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допунска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делатност</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њиховој</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основној</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делатности</w:t>
      </w:r>
      <w:r w:rsidRPr="00592A30">
        <w:rPr>
          <w:rFonts w:ascii="Times New Roman" w:eastAsia="Times New Roman" w:hAnsi="Times New Roman" w:cs="Times New Roman"/>
          <w:sz w:val="24"/>
          <w:szCs w:val="24"/>
          <w:lang w:val="sr-Cyrl-CS"/>
        </w:rPr>
        <w:t>;</w:t>
      </w:r>
    </w:p>
    <w:p w14:paraId="4C4A15B2" w14:textId="3BA94B05" w:rsidR="006B0A51"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10) </w:t>
      </w:r>
      <w:r w:rsidR="000C2017" w:rsidRPr="00592A30">
        <w:rPr>
          <w:rFonts w:ascii="Times New Roman" w:eastAsia="Times New Roman" w:hAnsi="Times New Roman" w:cs="Times New Roman"/>
          <w:sz w:val="24"/>
          <w:szCs w:val="24"/>
          <w:lang w:val="sr-Cyrl-CS"/>
        </w:rPr>
        <w:t>лица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пружају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инвестиционе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савете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оквиру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обављања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делатности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примењују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одредбе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условом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пружање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таквих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савета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наплаћује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посебна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накнада</w:t>
      </w:r>
      <w:r w:rsidR="00F349DF" w:rsidRPr="00592A30">
        <w:rPr>
          <w:rFonts w:ascii="Times New Roman" w:eastAsia="Times New Roman" w:hAnsi="Times New Roman" w:cs="Times New Roman"/>
          <w:sz w:val="24"/>
          <w:szCs w:val="24"/>
          <w:lang w:val="sr-Cyrl-CS"/>
        </w:rPr>
        <w:t>.</w:t>
      </w:r>
    </w:p>
    <w:p w14:paraId="68AFCFBD" w14:textId="09018642" w:rsidR="00516794" w:rsidRPr="00592A30" w:rsidRDefault="00516794"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Лица која су изузета на основу</w:t>
      </w:r>
      <w:r w:rsidR="001E540D" w:rsidRPr="00592A30">
        <w:rPr>
          <w:rFonts w:ascii="Times New Roman" w:eastAsia="Times New Roman" w:hAnsi="Times New Roman" w:cs="Times New Roman"/>
          <w:sz w:val="24"/>
          <w:szCs w:val="24"/>
          <w:lang w:val="sr-Cyrl-CS"/>
        </w:rPr>
        <w:t xml:space="preserve"> става 1.</w:t>
      </w:r>
      <w:r w:rsidR="00A57A7D" w:rsidRPr="00592A30">
        <w:rPr>
          <w:rFonts w:ascii="Times New Roman" w:eastAsia="Times New Roman" w:hAnsi="Times New Roman" w:cs="Times New Roman"/>
          <w:sz w:val="24"/>
          <w:szCs w:val="24"/>
          <w:lang w:val="sr-Cyrl-CS"/>
        </w:rPr>
        <w:t xml:space="preserve"> тач. 1), 8) </w:t>
      </w:r>
      <w:r w:rsidRPr="00592A30">
        <w:rPr>
          <w:rFonts w:ascii="Times New Roman" w:eastAsia="Times New Roman" w:hAnsi="Times New Roman" w:cs="Times New Roman"/>
          <w:sz w:val="24"/>
          <w:szCs w:val="24"/>
          <w:lang w:val="sr-Cyrl-CS"/>
        </w:rPr>
        <w:t>и 9)</w:t>
      </w:r>
      <w:r w:rsidR="001E540D" w:rsidRPr="00592A30">
        <w:rPr>
          <w:rFonts w:ascii="Times New Roman" w:eastAsia="Times New Roman" w:hAnsi="Times New Roman" w:cs="Times New Roman"/>
          <w:sz w:val="24"/>
          <w:szCs w:val="24"/>
          <w:lang w:val="sr-Cyrl-CS"/>
        </w:rPr>
        <w:t xml:space="preserve"> овог члана</w:t>
      </w:r>
      <w:r w:rsidRPr="00592A30">
        <w:rPr>
          <w:rFonts w:ascii="Times New Roman" w:eastAsia="Times New Roman" w:hAnsi="Times New Roman" w:cs="Times New Roman"/>
          <w:sz w:val="24"/>
          <w:szCs w:val="24"/>
          <w:lang w:val="sr-Cyrl-CS"/>
        </w:rPr>
        <w:t xml:space="preserve"> не треба да испуњавају услове утврђене у</w:t>
      </w:r>
      <w:r w:rsidR="00EE6284" w:rsidRPr="00592A30">
        <w:rPr>
          <w:rFonts w:ascii="Times New Roman" w:eastAsia="Times New Roman" w:hAnsi="Times New Roman" w:cs="Times New Roman"/>
          <w:sz w:val="24"/>
          <w:szCs w:val="24"/>
          <w:lang w:val="sr-Cyrl-CS"/>
        </w:rPr>
        <w:t xml:space="preserve"> ставу 1.</w:t>
      </w:r>
      <w:r w:rsidRPr="00592A30">
        <w:rPr>
          <w:rFonts w:ascii="Times New Roman" w:eastAsia="Times New Roman" w:hAnsi="Times New Roman" w:cs="Times New Roman"/>
          <w:sz w:val="24"/>
          <w:szCs w:val="24"/>
          <w:lang w:val="sr-Cyrl-CS"/>
        </w:rPr>
        <w:t xml:space="preserve"> тачки 4) овог </w:t>
      </w:r>
      <w:r w:rsidR="00EE6284" w:rsidRPr="00592A30">
        <w:rPr>
          <w:rFonts w:ascii="Times New Roman" w:eastAsia="Times New Roman" w:hAnsi="Times New Roman" w:cs="Times New Roman"/>
          <w:sz w:val="24"/>
          <w:szCs w:val="24"/>
          <w:lang w:val="sr-Cyrl-CS"/>
        </w:rPr>
        <w:t>члана</w:t>
      </w:r>
      <w:r w:rsidRPr="00592A30">
        <w:rPr>
          <w:rFonts w:ascii="Times New Roman" w:eastAsia="Times New Roman" w:hAnsi="Times New Roman" w:cs="Times New Roman"/>
          <w:sz w:val="24"/>
          <w:szCs w:val="24"/>
          <w:lang w:val="sr-Cyrl-CS"/>
        </w:rPr>
        <w:t xml:space="preserve"> да би била изузета.</w:t>
      </w:r>
    </w:p>
    <w:p w14:paraId="512F2A20" w14:textId="4A4162EE" w:rsidR="00383B18" w:rsidRPr="00592A30" w:rsidRDefault="00A325C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Одредбе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примењују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пружање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услуга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својству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стране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трансакцијама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обављају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државни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органи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баве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јавним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дугом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чланови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Европског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система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централних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банака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обављају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своје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задатке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предвиђене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Уговором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функционисању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Европске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уније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УФЕУ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Статутом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Европског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система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централних</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банака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Статутом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Европске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банке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обављају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еквивалентне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функције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предвиђене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националним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прописима</w:t>
      </w:r>
      <w:r w:rsidR="00383B18" w:rsidRPr="00592A30">
        <w:rPr>
          <w:rFonts w:ascii="Times New Roman" w:eastAsia="Times New Roman" w:hAnsi="Times New Roman" w:cs="Times New Roman"/>
          <w:sz w:val="24"/>
          <w:szCs w:val="24"/>
          <w:lang w:val="sr-Cyrl-CS"/>
        </w:rPr>
        <w:t>.</w:t>
      </w:r>
    </w:p>
    <w:p w14:paraId="196FED03"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ближе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уређује</w:t>
      </w:r>
      <w:r w:rsidR="00383B18" w:rsidRPr="00592A30">
        <w:rPr>
          <w:rFonts w:ascii="Times New Roman" w:eastAsia="Times New Roman" w:hAnsi="Times New Roman" w:cs="Times New Roman"/>
          <w:sz w:val="24"/>
          <w:szCs w:val="24"/>
          <w:lang w:val="sr-Cyrl-CS"/>
        </w:rPr>
        <w:t>:</w:t>
      </w:r>
    </w:p>
    <w:p w14:paraId="75E44854"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0C2017" w:rsidRPr="00592A30">
        <w:rPr>
          <w:rFonts w:ascii="Times New Roman" w:eastAsia="Times New Roman" w:hAnsi="Times New Roman" w:cs="Times New Roman"/>
          <w:sz w:val="24"/>
          <w:szCs w:val="24"/>
          <w:lang w:val="sr-Cyrl-CS"/>
        </w:rPr>
        <w:t>услове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морају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буду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испуњени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могло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сматра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активност</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обавља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повремено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смислу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става</w:t>
      </w:r>
      <w:r w:rsidRPr="00592A30">
        <w:rPr>
          <w:rFonts w:ascii="Times New Roman" w:eastAsia="Times New Roman" w:hAnsi="Times New Roman" w:cs="Times New Roman"/>
          <w:sz w:val="24"/>
          <w:szCs w:val="24"/>
          <w:lang w:val="sr-Cyrl-CS"/>
        </w:rPr>
        <w:t xml:space="preserve"> 1. </w:t>
      </w:r>
      <w:r w:rsidR="000C2017" w:rsidRPr="00592A30">
        <w:rPr>
          <w:rFonts w:ascii="Times New Roman" w:eastAsia="Times New Roman" w:hAnsi="Times New Roman" w:cs="Times New Roman"/>
          <w:sz w:val="24"/>
          <w:szCs w:val="24"/>
          <w:lang w:val="sr-Cyrl-CS"/>
        </w:rPr>
        <w:t>тачка</w:t>
      </w:r>
      <w:r w:rsidRPr="00592A30">
        <w:rPr>
          <w:rFonts w:ascii="Times New Roman" w:eastAsia="Times New Roman" w:hAnsi="Times New Roman" w:cs="Times New Roman"/>
          <w:sz w:val="24"/>
          <w:szCs w:val="24"/>
          <w:lang w:val="sr-Cyrl-CS"/>
        </w:rPr>
        <w:t xml:space="preserve"> 3) </w:t>
      </w:r>
      <w:r w:rsidR="000C2017" w:rsidRPr="00592A30">
        <w:rPr>
          <w:rFonts w:ascii="Times New Roman" w:eastAsia="Times New Roman" w:hAnsi="Times New Roman" w:cs="Times New Roman"/>
          <w:sz w:val="24"/>
          <w:szCs w:val="24"/>
          <w:lang w:val="sr-Cyrl-CS"/>
        </w:rPr>
        <w:t>овог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члана</w:t>
      </w:r>
      <w:r w:rsidRPr="00592A30">
        <w:rPr>
          <w:rFonts w:ascii="Times New Roman" w:eastAsia="Times New Roman" w:hAnsi="Times New Roman" w:cs="Times New Roman"/>
          <w:sz w:val="24"/>
          <w:szCs w:val="24"/>
          <w:lang w:val="sr-Cyrl-CS"/>
        </w:rPr>
        <w:t>;</w:t>
      </w:r>
    </w:p>
    <w:p w14:paraId="51B7C037"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критеријуме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утврђивање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када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активност</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треба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сматрати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допунском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основној</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делатности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нивоу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групе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смислу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става</w:t>
      </w:r>
      <w:r w:rsidRPr="00592A30">
        <w:rPr>
          <w:rFonts w:ascii="Times New Roman" w:eastAsia="Times New Roman" w:hAnsi="Times New Roman" w:cs="Times New Roman"/>
          <w:sz w:val="24"/>
          <w:szCs w:val="24"/>
          <w:lang w:val="sr-Cyrl-CS"/>
        </w:rPr>
        <w:t xml:space="preserve"> 1. </w:t>
      </w:r>
      <w:r w:rsidR="000C2017" w:rsidRPr="00592A30">
        <w:rPr>
          <w:rFonts w:ascii="Times New Roman" w:eastAsia="Times New Roman" w:hAnsi="Times New Roman" w:cs="Times New Roman"/>
          <w:sz w:val="24"/>
          <w:szCs w:val="24"/>
          <w:lang w:val="sr-Cyrl-CS"/>
        </w:rPr>
        <w:t>тачка</w:t>
      </w:r>
      <w:r w:rsidRPr="00592A30">
        <w:rPr>
          <w:rFonts w:ascii="Times New Roman" w:eastAsia="Times New Roman" w:hAnsi="Times New Roman" w:cs="Times New Roman"/>
          <w:sz w:val="24"/>
          <w:szCs w:val="24"/>
          <w:lang w:val="sr-Cyrl-CS"/>
        </w:rPr>
        <w:t xml:space="preserve"> 9) </w:t>
      </w:r>
      <w:r w:rsidR="000C2017" w:rsidRPr="00592A30">
        <w:rPr>
          <w:rFonts w:ascii="Times New Roman" w:eastAsia="Times New Roman" w:hAnsi="Times New Roman" w:cs="Times New Roman"/>
          <w:sz w:val="24"/>
          <w:szCs w:val="24"/>
          <w:lang w:val="sr-Cyrl-CS"/>
        </w:rPr>
        <w:t>овог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члана</w:t>
      </w:r>
      <w:r w:rsidR="00015BC8" w:rsidRPr="00592A30">
        <w:rPr>
          <w:rFonts w:ascii="Times New Roman" w:eastAsia="Times New Roman" w:hAnsi="Times New Roman" w:cs="Times New Roman"/>
          <w:sz w:val="24"/>
          <w:szCs w:val="24"/>
          <w:lang w:val="sr-Cyrl-CS"/>
        </w:rPr>
        <w:t>.</w:t>
      </w:r>
    </w:p>
    <w:p w14:paraId="1155E802" w14:textId="1B92C439"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Критеријуми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8C303E" w:rsidRPr="00592A30">
        <w:rPr>
          <w:rFonts w:ascii="Times New Roman" w:eastAsia="Times New Roman" w:hAnsi="Times New Roman" w:cs="Times New Roman"/>
          <w:sz w:val="24"/>
          <w:szCs w:val="24"/>
          <w:lang w:val="sr-Cyrl-CS"/>
        </w:rPr>
        <w:t xml:space="preserve"> 4</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тачка</w:t>
      </w:r>
      <w:r w:rsidR="00383B18" w:rsidRPr="00592A30">
        <w:rPr>
          <w:rFonts w:ascii="Times New Roman" w:eastAsia="Times New Roman" w:hAnsi="Times New Roman" w:cs="Times New Roman"/>
          <w:sz w:val="24"/>
          <w:szCs w:val="24"/>
          <w:lang w:val="sr-Cyrl-CS"/>
        </w:rPr>
        <w:t xml:space="preserve"> 2)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обзир</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узимају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следеће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елементе</w:t>
      </w:r>
      <w:r w:rsidR="00383B18" w:rsidRPr="00592A30">
        <w:rPr>
          <w:rFonts w:ascii="Times New Roman" w:eastAsia="Times New Roman" w:hAnsi="Times New Roman" w:cs="Times New Roman"/>
          <w:sz w:val="24"/>
          <w:szCs w:val="24"/>
          <w:lang w:val="sr-Cyrl-CS"/>
        </w:rPr>
        <w:t>:</w:t>
      </w:r>
    </w:p>
    <w:p w14:paraId="27B24907"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0C2017" w:rsidRPr="00592A30">
        <w:rPr>
          <w:rFonts w:ascii="Times New Roman" w:eastAsia="Times New Roman" w:hAnsi="Times New Roman" w:cs="Times New Roman"/>
          <w:sz w:val="24"/>
          <w:szCs w:val="24"/>
          <w:lang w:val="sr-Cyrl-CS"/>
        </w:rPr>
        <w:t>потребу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додатне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активности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представљају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мањи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део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активности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нивоу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групе</w:t>
      </w:r>
      <w:r w:rsidRPr="00592A30">
        <w:rPr>
          <w:rFonts w:ascii="Times New Roman" w:eastAsia="Times New Roman" w:hAnsi="Times New Roman" w:cs="Times New Roman"/>
          <w:sz w:val="24"/>
          <w:szCs w:val="24"/>
          <w:lang w:val="sr-Cyrl-CS"/>
        </w:rPr>
        <w:t>;</w:t>
      </w:r>
    </w:p>
    <w:p w14:paraId="3FF02E80" w14:textId="4536A616" w:rsidR="006F2FB3"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обим</w:t>
      </w:r>
      <w:r w:rsidRPr="00592A30">
        <w:rPr>
          <w:rFonts w:ascii="Times New Roman" w:eastAsia="Times New Roman" w:hAnsi="Times New Roman" w:cs="Times New Roman"/>
          <w:sz w:val="24"/>
          <w:szCs w:val="24"/>
          <w:lang w:val="sr-Cyrl-CS"/>
        </w:rPr>
        <w:t>/</w:t>
      </w:r>
      <w:r w:rsidR="000C2017" w:rsidRPr="00592A30">
        <w:rPr>
          <w:rFonts w:ascii="Times New Roman" w:eastAsia="Times New Roman" w:hAnsi="Times New Roman" w:cs="Times New Roman"/>
          <w:sz w:val="24"/>
          <w:szCs w:val="24"/>
          <w:lang w:val="sr-Cyrl-CS"/>
        </w:rPr>
        <w:t>опсег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њихове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активности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поређењу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укупним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тржишним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активностима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овој</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класи</w:t>
      </w:r>
      <w:r w:rsidRPr="00592A30">
        <w:rPr>
          <w:rFonts w:ascii="Times New Roman" w:eastAsia="Times New Roman" w:hAnsi="Times New Roman" w:cs="Times New Roman"/>
          <w:sz w:val="24"/>
          <w:szCs w:val="24"/>
          <w:lang w:val="sr-Cyrl-CS"/>
        </w:rPr>
        <w:t>/</w:t>
      </w:r>
      <w:r w:rsidR="000C2017" w:rsidRPr="00592A30">
        <w:rPr>
          <w:rFonts w:ascii="Times New Roman" w:eastAsia="Times New Roman" w:hAnsi="Times New Roman" w:cs="Times New Roman"/>
          <w:sz w:val="24"/>
          <w:szCs w:val="24"/>
          <w:lang w:val="sr-Cyrl-CS"/>
        </w:rPr>
        <w:t>разреду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имовине</w:t>
      </w:r>
      <w:r w:rsidRPr="00592A30">
        <w:rPr>
          <w:rFonts w:ascii="Times New Roman" w:eastAsia="Times New Roman" w:hAnsi="Times New Roman" w:cs="Times New Roman"/>
          <w:sz w:val="24"/>
          <w:szCs w:val="24"/>
          <w:lang w:val="sr-Cyrl-CS"/>
        </w:rPr>
        <w:t>.</w:t>
      </w:r>
    </w:p>
    <w:p w14:paraId="67D3A928" w14:textId="77777777" w:rsidR="00891B38" w:rsidRPr="00592A30" w:rsidRDefault="00891B38" w:rsidP="00096A75">
      <w:pPr>
        <w:spacing w:after="0" w:line="240" w:lineRule="auto"/>
        <w:ind w:firstLine="720"/>
        <w:jc w:val="both"/>
        <w:rPr>
          <w:rFonts w:ascii="Times New Roman" w:eastAsia="Times New Roman" w:hAnsi="Times New Roman" w:cs="Times New Roman"/>
          <w:sz w:val="24"/>
          <w:szCs w:val="24"/>
          <w:lang w:val="sr-Cyrl-CS"/>
        </w:rPr>
      </w:pPr>
    </w:p>
    <w:p w14:paraId="7C34B6D8" w14:textId="13EE2C09" w:rsidR="00383B18" w:rsidRPr="00592A30" w:rsidRDefault="000C2017"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383B18" w:rsidRPr="00592A30">
        <w:rPr>
          <w:rFonts w:ascii="Times New Roman" w:eastAsia="Times New Roman" w:hAnsi="Times New Roman" w:cs="Times New Roman"/>
          <w:bCs/>
          <w:sz w:val="24"/>
          <w:szCs w:val="24"/>
          <w:lang w:val="sr-Cyrl-CS"/>
        </w:rPr>
        <w:t xml:space="preserve"> </w:t>
      </w:r>
      <w:r w:rsidR="00E4667B" w:rsidRPr="00592A30">
        <w:rPr>
          <w:rFonts w:ascii="Times New Roman" w:eastAsia="Times New Roman" w:hAnsi="Times New Roman" w:cs="Times New Roman"/>
          <w:bCs/>
          <w:sz w:val="24"/>
          <w:szCs w:val="24"/>
          <w:lang w:val="sr-Cyrl-CS"/>
        </w:rPr>
        <w:t>4</w:t>
      </w:r>
      <w:r w:rsidR="003E637C" w:rsidRPr="00592A30">
        <w:rPr>
          <w:rFonts w:ascii="Times New Roman" w:eastAsia="Times New Roman" w:hAnsi="Times New Roman" w:cs="Times New Roman"/>
          <w:bCs/>
          <w:sz w:val="24"/>
          <w:szCs w:val="24"/>
          <w:lang w:val="sr-Cyrl-CS"/>
        </w:rPr>
        <w:t>.</w:t>
      </w:r>
    </w:p>
    <w:p w14:paraId="0D576E37"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Одредбе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примењују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Републику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Народну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банку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Србије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инструментима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Република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Народна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банка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Србије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нестандардизоване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изведене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друкчије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одређено</w:t>
      </w:r>
      <w:r w:rsidR="00E75ACD" w:rsidRPr="00592A30">
        <w:rPr>
          <w:rFonts w:ascii="Times New Roman" w:eastAsia="Times New Roman" w:hAnsi="Times New Roman" w:cs="Times New Roman"/>
          <w:sz w:val="24"/>
          <w:szCs w:val="24"/>
          <w:lang w:val="sr-Cyrl-CS"/>
        </w:rPr>
        <w:t>.</w:t>
      </w:r>
    </w:p>
    <w:p w14:paraId="6E2BDD43" w14:textId="28C994A1"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Одредбе</w:t>
      </w:r>
      <w:r w:rsidR="00383B18" w:rsidRPr="00592A30">
        <w:rPr>
          <w:rFonts w:ascii="Times New Roman" w:eastAsia="Times New Roman" w:hAnsi="Times New Roman" w:cs="Times New Roman"/>
          <w:sz w:val="24"/>
          <w:szCs w:val="24"/>
          <w:lang w:val="sr-Cyrl-CS"/>
        </w:rPr>
        <w:t xml:space="preserve"> </w:t>
      </w:r>
      <w:r w:rsidR="004C4776" w:rsidRPr="00592A30">
        <w:rPr>
          <w:rFonts w:ascii="Times New Roman" w:eastAsia="Times New Roman" w:hAnsi="Times New Roman" w:cs="Times New Roman"/>
          <w:sz w:val="24"/>
          <w:szCs w:val="24"/>
          <w:lang w:val="sr-Cyrl-CS"/>
        </w:rPr>
        <w:t xml:space="preserve">Главе IV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регулишу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јавну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примењују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продају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деле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уређује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приватизација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уређују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грађана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бесплатне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новчане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накнаде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поступку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приватизације</w:t>
      </w:r>
      <w:r w:rsidR="00015BC8" w:rsidRPr="00592A30">
        <w:rPr>
          <w:rFonts w:ascii="Times New Roman" w:eastAsia="Times New Roman" w:hAnsi="Times New Roman" w:cs="Times New Roman"/>
          <w:sz w:val="24"/>
          <w:szCs w:val="24"/>
          <w:lang w:val="sr-Cyrl-CS"/>
        </w:rPr>
        <w:t>.</w:t>
      </w:r>
    </w:p>
    <w:p w14:paraId="23D456C4"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383B18" w:rsidRPr="00592A30">
        <w:rPr>
          <w:rFonts w:ascii="Times New Roman" w:eastAsia="Times New Roman" w:hAnsi="Times New Roman" w:cs="Times New Roman"/>
          <w:sz w:val="24"/>
          <w:szCs w:val="24"/>
          <w:lang w:val="sr-Cyrl-CS"/>
        </w:rPr>
        <w:t xml:space="preserve"> 2.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могу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МТП</w:t>
      </w:r>
      <w:r w:rsidR="00E35991"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без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Комисије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испуњавају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друге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пријем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00E35991" w:rsidRPr="00592A30">
        <w:rPr>
          <w:rFonts w:ascii="Times New Roman" w:eastAsia="Times New Roman" w:hAnsi="Times New Roman" w:cs="Times New Roman"/>
          <w:sz w:val="24"/>
          <w:szCs w:val="24"/>
          <w:lang w:val="sr-Cyrl-CS"/>
        </w:rPr>
        <w:t>МТП</w:t>
      </w:r>
      <w:r w:rsidR="00015BC8" w:rsidRPr="00592A30">
        <w:rPr>
          <w:rFonts w:ascii="Times New Roman" w:eastAsia="Times New Roman" w:hAnsi="Times New Roman" w:cs="Times New Roman"/>
          <w:sz w:val="24"/>
          <w:szCs w:val="24"/>
          <w:lang w:val="sr-Cyrl-CS"/>
        </w:rPr>
        <w:t>.</w:t>
      </w:r>
    </w:p>
    <w:p w14:paraId="241167C2" w14:textId="5E45BD00" w:rsidR="002D294F"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lastRenderedPageBreak/>
        <w:t>Издаваоци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383B18" w:rsidRPr="00592A30">
        <w:rPr>
          <w:rFonts w:ascii="Times New Roman" w:eastAsia="Times New Roman" w:hAnsi="Times New Roman" w:cs="Times New Roman"/>
          <w:sz w:val="24"/>
          <w:szCs w:val="24"/>
          <w:lang w:val="sr-Cyrl-CS"/>
        </w:rPr>
        <w:t xml:space="preserve"> 2.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сматрају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јавним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друштвима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испуњавају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јавно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друштво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прописане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одредбом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2. </w:t>
      </w:r>
      <w:r w:rsidRPr="00592A30">
        <w:rPr>
          <w:rFonts w:ascii="Times New Roman" w:eastAsia="Times New Roman" w:hAnsi="Times New Roman" w:cs="Times New Roman"/>
          <w:sz w:val="24"/>
          <w:szCs w:val="24"/>
          <w:lang w:val="sr-Cyrl-CS"/>
        </w:rPr>
        <w:t>тачка</w:t>
      </w:r>
      <w:r w:rsidR="00383B18" w:rsidRPr="00592A30">
        <w:rPr>
          <w:rFonts w:ascii="Times New Roman" w:eastAsia="Times New Roman" w:hAnsi="Times New Roman" w:cs="Times New Roman"/>
          <w:sz w:val="24"/>
          <w:szCs w:val="24"/>
          <w:lang w:val="sr-Cyrl-CS"/>
        </w:rPr>
        <w:t xml:space="preserve"> </w:t>
      </w:r>
      <w:r w:rsidR="00B8222E" w:rsidRPr="00592A30">
        <w:rPr>
          <w:rFonts w:ascii="Times New Roman" w:eastAsia="Times New Roman" w:hAnsi="Times New Roman" w:cs="Times New Roman"/>
          <w:sz w:val="24"/>
          <w:szCs w:val="24"/>
          <w:lang w:val="sr-Cyrl-CS"/>
        </w:rPr>
        <w:t>100</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015BC8" w:rsidRPr="00592A30">
        <w:rPr>
          <w:rFonts w:ascii="Times New Roman" w:eastAsia="Times New Roman" w:hAnsi="Times New Roman" w:cs="Times New Roman"/>
          <w:sz w:val="24"/>
          <w:szCs w:val="24"/>
          <w:lang w:val="sr-Cyrl-CS"/>
        </w:rPr>
        <w:t>.</w:t>
      </w:r>
    </w:p>
    <w:p w14:paraId="3486C1D1" w14:textId="46CDFABF" w:rsidR="00383B18" w:rsidRPr="00592A30" w:rsidRDefault="00D44A4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Издаваоци </w:t>
      </w:r>
      <w:r w:rsidR="000C2017"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2. </w:t>
      </w:r>
      <w:r w:rsidRPr="00592A30">
        <w:rPr>
          <w:rFonts w:ascii="Times New Roman" w:eastAsia="Times New Roman" w:hAnsi="Times New Roman" w:cs="Times New Roman"/>
          <w:sz w:val="24"/>
          <w:szCs w:val="24"/>
          <w:lang w:val="sr-Cyrl-CS"/>
        </w:rPr>
        <w:t>став 1.</w:t>
      </w:r>
      <w:r w:rsidR="004F3BF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тачка</w:t>
      </w:r>
      <w:r w:rsidR="002D294F" w:rsidRPr="00592A30">
        <w:rPr>
          <w:rFonts w:ascii="Times New Roman" w:eastAsia="Times New Roman" w:hAnsi="Times New Roman" w:cs="Times New Roman"/>
          <w:sz w:val="24"/>
          <w:szCs w:val="24"/>
          <w:lang w:val="sr-Cyrl-CS"/>
        </w:rPr>
        <w:t xml:space="preserve"> </w:t>
      </w:r>
      <w:r w:rsidR="00B8222E" w:rsidRPr="00592A30">
        <w:rPr>
          <w:rFonts w:ascii="Times New Roman" w:eastAsia="Times New Roman" w:hAnsi="Times New Roman" w:cs="Times New Roman"/>
          <w:sz w:val="24"/>
          <w:szCs w:val="24"/>
          <w:lang w:val="sr-Cyrl-CS"/>
        </w:rPr>
        <w:t>79</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подтач</w:t>
      </w:r>
      <w:r w:rsidR="00383B18" w:rsidRPr="00592A30">
        <w:rPr>
          <w:rFonts w:ascii="Times New Roman" w:eastAsia="Times New Roman" w:hAnsi="Times New Roman" w:cs="Times New Roman"/>
          <w:sz w:val="24"/>
          <w:szCs w:val="24"/>
          <w:lang w:val="sr-Cyrl-CS"/>
        </w:rPr>
        <w:t>.</w:t>
      </w:r>
      <w:r w:rsidR="005B3E5F" w:rsidRPr="00592A30">
        <w:rPr>
          <w:rFonts w:ascii="Times New Roman" w:eastAsia="Times New Roman" w:hAnsi="Times New Roman" w:cs="Times New Roman"/>
          <w:sz w:val="24"/>
          <w:szCs w:val="24"/>
          <w:lang w:val="sr-Cyrl-CS"/>
        </w:rPr>
        <w:t xml:space="preserve"> </w:t>
      </w:r>
      <w:r w:rsidR="00B459E9" w:rsidRPr="00592A30">
        <w:rPr>
          <w:rFonts w:ascii="Times New Roman" w:eastAsia="Times New Roman" w:hAnsi="Times New Roman" w:cs="Times New Roman"/>
          <w:sz w:val="24"/>
          <w:szCs w:val="24"/>
          <w:lang w:val="sr-Cyrl-CS"/>
        </w:rPr>
        <w:t xml:space="preserve">(5), </w:t>
      </w:r>
      <w:r w:rsidR="005B3E5F" w:rsidRPr="00592A30">
        <w:rPr>
          <w:rFonts w:ascii="Times New Roman" w:eastAsia="Times New Roman" w:hAnsi="Times New Roman" w:cs="Times New Roman"/>
          <w:sz w:val="24"/>
          <w:szCs w:val="24"/>
          <w:lang w:val="sr-Cyrl-CS"/>
        </w:rPr>
        <w:t>(6</w:t>
      </w:r>
      <w:r w:rsidR="00B459E9" w:rsidRPr="00592A30">
        <w:rPr>
          <w:rFonts w:ascii="Times New Roman" w:eastAsia="Times New Roman" w:hAnsi="Times New Roman" w:cs="Times New Roman"/>
          <w:sz w:val="24"/>
          <w:szCs w:val="24"/>
          <w:lang w:val="sr-Cyrl-CS"/>
        </w:rPr>
        <w:t>)</w:t>
      </w:r>
      <w:r w:rsidR="005B3E5F" w:rsidRPr="00592A30">
        <w:rPr>
          <w:rFonts w:ascii="Times New Roman" w:eastAsia="Times New Roman" w:hAnsi="Times New Roman" w:cs="Times New Roman"/>
          <w:sz w:val="24"/>
          <w:szCs w:val="24"/>
          <w:lang w:val="sr-Cyrl-CS"/>
        </w:rPr>
        <w:t xml:space="preserve"> </w:t>
      </w:r>
      <w:r w:rsidR="00B459E9" w:rsidRPr="00592A30">
        <w:rPr>
          <w:rFonts w:ascii="Times New Roman" w:eastAsia="Times New Roman" w:hAnsi="Times New Roman" w:cs="Times New Roman"/>
          <w:sz w:val="24"/>
          <w:szCs w:val="24"/>
          <w:lang w:val="sr-Cyrl-CS"/>
        </w:rPr>
        <w:t xml:space="preserve">и </w:t>
      </w:r>
      <w:r w:rsidR="005B3E5F" w:rsidRPr="00592A30">
        <w:rPr>
          <w:rFonts w:ascii="Times New Roman" w:eastAsia="Times New Roman" w:hAnsi="Times New Roman" w:cs="Times New Roman"/>
          <w:sz w:val="24"/>
          <w:szCs w:val="24"/>
          <w:lang w:val="sr-Cyrl-CS"/>
        </w:rPr>
        <w:t>(7</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дужничке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00B459E9" w:rsidRPr="00592A30">
        <w:rPr>
          <w:rFonts w:ascii="Times New Roman" w:eastAsia="Times New Roman" w:hAnsi="Times New Roman" w:cs="Times New Roman"/>
          <w:sz w:val="24"/>
          <w:szCs w:val="24"/>
          <w:lang w:val="sr-Cyrl-CS"/>
        </w:rPr>
        <w:t>сма</w:t>
      </w:r>
      <w:r w:rsidR="002D294F" w:rsidRPr="00592A30">
        <w:rPr>
          <w:rFonts w:ascii="Times New Roman" w:eastAsia="Times New Roman" w:hAnsi="Times New Roman" w:cs="Times New Roman"/>
          <w:sz w:val="24"/>
          <w:szCs w:val="24"/>
          <w:lang w:val="sr-Cyrl-CS"/>
        </w:rPr>
        <w:t>трају се јавним друштв</w:t>
      </w:r>
      <w:r w:rsidRPr="00592A30">
        <w:rPr>
          <w:rFonts w:ascii="Times New Roman" w:eastAsia="Times New Roman" w:hAnsi="Times New Roman" w:cs="Times New Roman"/>
          <w:sz w:val="24"/>
          <w:szCs w:val="24"/>
          <w:lang w:val="sr-Cyrl-CS"/>
        </w:rPr>
        <w:t>има</w:t>
      </w:r>
      <w:r w:rsidR="004F3BF8" w:rsidRPr="00592A30">
        <w:rPr>
          <w:rFonts w:ascii="Times New Roman" w:eastAsia="Times New Roman" w:hAnsi="Times New Roman" w:cs="Times New Roman"/>
          <w:sz w:val="24"/>
          <w:szCs w:val="24"/>
          <w:lang w:val="sr-Cyrl-CS"/>
        </w:rPr>
        <w:t xml:space="preserve"> </w:t>
      </w:r>
      <w:r w:rsidR="002D294F" w:rsidRPr="00592A30">
        <w:rPr>
          <w:rFonts w:ascii="Times New Roman" w:eastAsia="Times New Roman" w:hAnsi="Times New Roman" w:cs="Times New Roman"/>
          <w:sz w:val="24"/>
          <w:szCs w:val="24"/>
          <w:lang w:val="sr-Cyrl-CS"/>
        </w:rPr>
        <w:t>у смислу овог закона.</w:t>
      </w:r>
    </w:p>
    <w:p w14:paraId="6FB35EC7" w14:textId="77777777" w:rsidR="00BD162F" w:rsidRPr="00592A30" w:rsidRDefault="00BD162F" w:rsidP="00096A75">
      <w:pPr>
        <w:spacing w:after="0" w:line="240" w:lineRule="auto"/>
        <w:ind w:firstLine="720"/>
        <w:jc w:val="both"/>
        <w:rPr>
          <w:rFonts w:ascii="Times New Roman" w:eastAsia="Times New Roman" w:hAnsi="Times New Roman" w:cs="Times New Roman"/>
          <w:sz w:val="24"/>
          <w:szCs w:val="24"/>
          <w:lang w:val="sr-Cyrl-CS"/>
        </w:rPr>
      </w:pPr>
    </w:p>
    <w:p w14:paraId="17EFED47" w14:textId="2C11485C" w:rsidR="00383B18" w:rsidRPr="00592A30" w:rsidRDefault="00A955C9"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II</w:t>
      </w:r>
      <w:r w:rsidR="00C26FEF"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ОСНОВНА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ОБЕЛЕЖЈА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ФИНАНСИЈСКИХ</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ИНСТРУМЕНАТА</w:t>
      </w:r>
    </w:p>
    <w:p w14:paraId="2E11CB1D"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6A6E78CF" w14:textId="77777777" w:rsidR="00DF5556" w:rsidRPr="00592A30" w:rsidRDefault="00DF5556"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Законити ималац</w:t>
      </w:r>
    </w:p>
    <w:p w14:paraId="18C0CE84"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2B1D89FF" w14:textId="1F3393FB" w:rsidR="00DF5556" w:rsidRPr="00592A30" w:rsidRDefault="00DF5556"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 5.</w:t>
      </w:r>
    </w:p>
    <w:p w14:paraId="6E5C2E05" w14:textId="3E945CD1" w:rsidR="00283DDE" w:rsidRPr="00592A30" w:rsidRDefault="00283DD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Законити ималац финансијског инструмента је лице на чије име гласи рачун хартија од вредности у </w:t>
      </w:r>
      <w:bookmarkStart w:id="1" w:name="_Hlk85113359"/>
      <w:r w:rsidRPr="00592A30">
        <w:rPr>
          <w:rFonts w:ascii="Times New Roman" w:eastAsia="Times New Roman" w:hAnsi="Times New Roman" w:cs="Times New Roman"/>
          <w:sz w:val="24"/>
          <w:szCs w:val="24"/>
          <w:lang w:val="sr-Cyrl-CS"/>
        </w:rPr>
        <w:t>ЦРХОВ-у</w:t>
      </w:r>
      <w:bookmarkEnd w:id="1"/>
      <w:r w:rsidRPr="00592A30">
        <w:rPr>
          <w:rFonts w:ascii="Times New Roman" w:eastAsia="Times New Roman" w:hAnsi="Times New Roman" w:cs="Times New Roman"/>
          <w:sz w:val="24"/>
          <w:szCs w:val="24"/>
          <w:lang w:val="sr-Cyrl-CS"/>
        </w:rPr>
        <w:t xml:space="preserve">, односно, у случају обављања послова из  члана 2. </w:t>
      </w:r>
      <w:r w:rsidR="00D44A47" w:rsidRPr="00592A30">
        <w:rPr>
          <w:rFonts w:ascii="Times New Roman" w:eastAsia="Times New Roman" w:hAnsi="Times New Roman" w:cs="Times New Roman"/>
          <w:sz w:val="24"/>
          <w:szCs w:val="24"/>
          <w:lang w:val="sr-Cyrl-CS"/>
        </w:rPr>
        <w:t xml:space="preserve">став 1. </w:t>
      </w:r>
      <w:r w:rsidRPr="00592A30">
        <w:rPr>
          <w:rFonts w:ascii="Times New Roman" w:eastAsia="Times New Roman" w:hAnsi="Times New Roman" w:cs="Times New Roman"/>
          <w:sz w:val="24"/>
          <w:szCs w:val="24"/>
          <w:lang w:val="sr-Cyrl-CS"/>
        </w:rPr>
        <w:t>тачка 3) подтачка (1) овог закона, лице за чији рачун се финансијски инструмент води на рачуну хартија од вредности у ЦРХОВ-у или лице чији се финансијски инструмент води на номинованом рачуну у ЦРХОВ-у.</w:t>
      </w:r>
    </w:p>
    <w:p w14:paraId="6AED8076" w14:textId="318DC436" w:rsidR="00DF5556" w:rsidRPr="00592A30" w:rsidRDefault="00283DD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Законитом имаоцу  из става 1. овог члана припада потраживање, односно право из финансијског инструмента који се води на рачуну  хартија од вредности у ЦРХОВ-у.</w:t>
      </w:r>
    </w:p>
    <w:p w14:paraId="26AD2383" w14:textId="77777777" w:rsidR="00BD162F" w:rsidRPr="00592A30" w:rsidRDefault="00BD162F" w:rsidP="00096A75">
      <w:pPr>
        <w:spacing w:after="0" w:line="240" w:lineRule="auto"/>
        <w:ind w:firstLine="720"/>
        <w:jc w:val="both"/>
        <w:rPr>
          <w:rFonts w:ascii="Times New Roman" w:eastAsia="Times New Roman" w:hAnsi="Times New Roman" w:cs="Times New Roman"/>
          <w:b/>
          <w:bCs/>
          <w:sz w:val="24"/>
          <w:szCs w:val="24"/>
          <w:lang w:val="sr-Cyrl-CS"/>
        </w:rPr>
      </w:pPr>
    </w:p>
    <w:p w14:paraId="34661931" w14:textId="77777777" w:rsidR="00DF5556" w:rsidRPr="00592A30" w:rsidRDefault="00DF5556"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Настанак и стицање права из финансијских инструмената</w:t>
      </w:r>
    </w:p>
    <w:p w14:paraId="00B6DBB9"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4BE13D0C" w14:textId="55D25294" w:rsidR="00DF5556" w:rsidRPr="00592A30" w:rsidRDefault="00DF5556"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 6</w:t>
      </w:r>
      <w:r w:rsidR="00E4667B" w:rsidRPr="00592A30">
        <w:rPr>
          <w:rFonts w:ascii="Times New Roman" w:eastAsia="Times New Roman" w:hAnsi="Times New Roman" w:cs="Times New Roman"/>
          <w:bCs/>
          <w:sz w:val="24"/>
          <w:szCs w:val="24"/>
          <w:lang w:val="sr-Cyrl-CS"/>
        </w:rPr>
        <w:t>.</w:t>
      </w:r>
      <w:r w:rsidRPr="00592A30">
        <w:rPr>
          <w:rFonts w:ascii="Times New Roman" w:eastAsia="Times New Roman" w:hAnsi="Times New Roman" w:cs="Times New Roman"/>
          <w:bCs/>
          <w:sz w:val="24"/>
          <w:szCs w:val="24"/>
          <w:lang w:val="sr-Cyrl-CS"/>
        </w:rPr>
        <w:t xml:space="preserve"> </w:t>
      </w:r>
    </w:p>
    <w:p w14:paraId="70F296F4"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Права законитог имаоца, односно стварног власника настају на основу ваљаног правног посла уписом финансијског инструмента на његов рачун из члана 5. овог закона, осим ако тренутак стицања није другачије утврђен посебним прописом.</w:t>
      </w:r>
    </w:p>
    <w:p w14:paraId="2595F7FE"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 су финансијски инструменти уписани на рачун из члана 5. овог закона без ваљаног правног основа или ако је тај основ престао да важи, лице на чије име гласи рачун код ЦРХОВ-а није законити ималац уписаних финансијских инструмената, осим ако је приликом стицања поступао у доброј вери.</w:t>
      </w:r>
    </w:p>
    <w:p w14:paraId="05578DBD"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Изузетно од става 1. овог члана:</w:t>
      </w:r>
    </w:p>
    <w:p w14:paraId="0AE5438F" w14:textId="61025C20" w:rsidR="00635B3E" w:rsidRPr="00592A30" w:rsidRDefault="00635B3E" w:rsidP="00096A75">
      <w:pPr>
        <w:pStyle w:val="ListParagraph"/>
        <w:numPr>
          <w:ilvl w:val="0"/>
          <w:numId w:val="55"/>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када инвестиционо друштво или кредитна институција води рачун код ЦРХОВ-а за клијенте којима пружа </w:t>
      </w:r>
      <w:r w:rsidR="00261B8A" w:rsidRPr="00592A30">
        <w:rPr>
          <w:rFonts w:ascii="Times New Roman" w:hAnsi="Times New Roman" w:cs="Times New Roman"/>
          <w:sz w:val="24"/>
          <w:szCs w:val="24"/>
          <w:lang w:val="sr-Cyrl-CS"/>
        </w:rPr>
        <w:t>додатне услуге</w:t>
      </w:r>
      <w:r w:rsidRPr="00592A30">
        <w:rPr>
          <w:rFonts w:ascii="Times New Roman" w:hAnsi="Times New Roman" w:cs="Times New Roman"/>
          <w:sz w:val="24"/>
          <w:szCs w:val="24"/>
          <w:lang w:val="sr-Cyrl-CS"/>
        </w:rPr>
        <w:t xml:space="preserve"> из члана 2. </w:t>
      </w:r>
      <w:r w:rsidR="00D44A47" w:rsidRPr="00592A30">
        <w:rPr>
          <w:rFonts w:ascii="Times New Roman" w:hAnsi="Times New Roman" w:cs="Times New Roman"/>
          <w:sz w:val="24"/>
          <w:szCs w:val="24"/>
          <w:lang w:val="sr-Cyrl-CS"/>
        </w:rPr>
        <w:t xml:space="preserve">став 1. </w:t>
      </w:r>
      <w:r w:rsidRPr="00592A30">
        <w:rPr>
          <w:rFonts w:ascii="Times New Roman" w:hAnsi="Times New Roman" w:cs="Times New Roman"/>
          <w:sz w:val="24"/>
          <w:szCs w:val="24"/>
          <w:lang w:val="sr-Cyrl-CS"/>
        </w:rPr>
        <w:t>тачка 3) овог закона, законитим имаоцима, односно стварним власницима финансијских инструмената на том рачуну сматрају се лица за чији рачун се те додатне услуге пружају;</w:t>
      </w:r>
    </w:p>
    <w:p w14:paraId="57C75DE7" w14:textId="3AB32674" w:rsidR="00635B3E" w:rsidRPr="00592A30" w:rsidRDefault="00635B3E" w:rsidP="00096A75">
      <w:pPr>
        <w:pStyle w:val="ListParagraph"/>
        <w:numPr>
          <w:ilvl w:val="0"/>
          <w:numId w:val="55"/>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када страно правно лице, ангажовано у складу са законом којим се уређује јавни дуг и актом ЦРХОВ</w:t>
      </w:r>
      <w:r w:rsidR="007920EA" w:rsidRPr="00592A30">
        <w:rPr>
          <w:rFonts w:ascii="Times New Roman" w:hAnsi="Times New Roman" w:cs="Times New Roman"/>
          <w:sz w:val="24"/>
          <w:szCs w:val="24"/>
          <w:lang w:val="sr-Cyrl-CS"/>
        </w:rPr>
        <w:t>-a</w:t>
      </w:r>
      <w:r w:rsidRPr="00592A30">
        <w:rPr>
          <w:rFonts w:ascii="Times New Roman" w:hAnsi="Times New Roman" w:cs="Times New Roman"/>
          <w:sz w:val="24"/>
          <w:szCs w:val="24"/>
          <w:lang w:val="sr-Cyrl-CS"/>
        </w:rPr>
        <w:t>, води номиновани рачун код ЦРХОВ</w:t>
      </w:r>
      <w:r w:rsidR="007920EA" w:rsidRPr="00592A30">
        <w:rPr>
          <w:rFonts w:ascii="Times New Roman" w:hAnsi="Times New Roman" w:cs="Times New Roman"/>
          <w:sz w:val="24"/>
          <w:szCs w:val="24"/>
          <w:lang w:val="sr-Cyrl-CS"/>
        </w:rPr>
        <w:t>-a</w:t>
      </w:r>
      <w:r w:rsidRPr="00592A30">
        <w:rPr>
          <w:rFonts w:ascii="Times New Roman" w:hAnsi="Times New Roman" w:cs="Times New Roman"/>
          <w:sz w:val="24"/>
          <w:szCs w:val="24"/>
          <w:lang w:val="sr-Cyrl-CS"/>
        </w:rPr>
        <w:t xml:space="preserve"> за своје клијенте, законитим имаоцима, односно стварним власницима финансијских инструмената на том рачуну сматрају се лица за чији рачун то страно правно лице пружа услугу вођења рачуна.</w:t>
      </w:r>
    </w:p>
    <w:p w14:paraId="05D70770" w14:textId="1BC18539" w:rsidR="00F03257" w:rsidRPr="00592A30" w:rsidRDefault="00F03257" w:rsidP="00096A75">
      <w:pPr>
        <w:pStyle w:val="ListParagraph"/>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На захтев Комисије страно</w:t>
      </w:r>
      <w:r w:rsidR="005C323D" w:rsidRPr="00592A30">
        <w:rPr>
          <w:rFonts w:ascii="Times New Roman" w:hAnsi="Times New Roman" w:cs="Times New Roman"/>
          <w:sz w:val="24"/>
          <w:szCs w:val="24"/>
          <w:lang w:val="sr-Cyrl-CS"/>
        </w:rPr>
        <w:t xml:space="preserve"> правно лице из става 3. тачка 2</w:t>
      </w:r>
      <w:r w:rsidR="00A758AE" w:rsidRPr="00592A30">
        <w:rPr>
          <w:rFonts w:ascii="Times New Roman" w:hAnsi="Times New Roman" w:cs="Times New Roman"/>
          <w:sz w:val="24"/>
          <w:szCs w:val="24"/>
          <w:lang w:val="sr-Cyrl-CS"/>
        </w:rPr>
        <w:t>)</w:t>
      </w:r>
      <w:r w:rsidRPr="00592A30">
        <w:rPr>
          <w:rFonts w:ascii="Times New Roman" w:hAnsi="Times New Roman" w:cs="Times New Roman"/>
          <w:sz w:val="24"/>
          <w:szCs w:val="24"/>
          <w:lang w:val="sr-Cyrl-CS"/>
        </w:rPr>
        <w:t xml:space="preserve"> овог члана доставља податке о законитим имаоцима, односно стварним власницима финансијских инструмената на свом рачуну</w:t>
      </w:r>
      <w:r w:rsidR="00DA3688" w:rsidRPr="00592A30">
        <w:rPr>
          <w:rFonts w:ascii="Times New Roman" w:hAnsi="Times New Roman" w:cs="Times New Roman"/>
          <w:sz w:val="24"/>
          <w:szCs w:val="24"/>
          <w:lang w:val="sr-Cyrl-CS"/>
        </w:rPr>
        <w:t>.</w:t>
      </w:r>
    </w:p>
    <w:p w14:paraId="2C9FD545" w14:textId="717D97A2" w:rsidR="00BD162F" w:rsidRPr="00592A30" w:rsidRDefault="00635B3E" w:rsidP="00096A75">
      <w:pPr>
        <w:pStyle w:val="ListParagraph"/>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Финансијске инструменте и права која из њих произлазе могу стицати и њима располагати домаћа и страна физичка и правна лица, осим ако овим или другим законом није друкчије одређено.</w:t>
      </w:r>
    </w:p>
    <w:p w14:paraId="7A2F1FA7" w14:textId="119A4ADE" w:rsidR="0042606B" w:rsidRDefault="0042606B" w:rsidP="00096A75">
      <w:pPr>
        <w:pStyle w:val="ListParagraph"/>
        <w:tabs>
          <w:tab w:val="left" w:pos="1080"/>
        </w:tabs>
        <w:spacing w:after="0" w:line="240" w:lineRule="auto"/>
        <w:ind w:left="0" w:firstLine="720"/>
        <w:contextualSpacing w:val="0"/>
        <w:jc w:val="both"/>
        <w:rPr>
          <w:rFonts w:ascii="Times New Roman" w:eastAsia="Times New Roman" w:hAnsi="Times New Roman" w:cs="Times New Roman"/>
          <w:b/>
          <w:bCs/>
          <w:sz w:val="24"/>
          <w:szCs w:val="24"/>
          <w:lang w:val="sr-Cyrl-CS"/>
        </w:rPr>
      </w:pPr>
    </w:p>
    <w:p w14:paraId="6736E104" w14:textId="6ABFA4DA" w:rsidR="001409EA" w:rsidRDefault="001409EA" w:rsidP="00096A75">
      <w:pPr>
        <w:pStyle w:val="ListParagraph"/>
        <w:tabs>
          <w:tab w:val="left" w:pos="1080"/>
        </w:tabs>
        <w:spacing w:after="0" w:line="240" w:lineRule="auto"/>
        <w:ind w:left="0" w:firstLine="720"/>
        <w:contextualSpacing w:val="0"/>
        <w:jc w:val="both"/>
        <w:rPr>
          <w:rFonts w:ascii="Times New Roman" w:eastAsia="Times New Roman" w:hAnsi="Times New Roman" w:cs="Times New Roman"/>
          <w:b/>
          <w:bCs/>
          <w:sz w:val="24"/>
          <w:szCs w:val="24"/>
          <w:lang w:val="sr-Cyrl-CS"/>
        </w:rPr>
      </w:pPr>
    </w:p>
    <w:p w14:paraId="5524282B" w14:textId="77777777" w:rsidR="001409EA" w:rsidRPr="00592A30" w:rsidRDefault="001409EA" w:rsidP="00096A75">
      <w:pPr>
        <w:pStyle w:val="ListParagraph"/>
        <w:tabs>
          <w:tab w:val="left" w:pos="1080"/>
        </w:tabs>
        <w:spacing w:after="0" w:line="240" w:lineRule="auto"/>
        <w:ind w:left="0" w:firstLine="720"/>
        <w:contextualSpacing w:val="0"/>
        <w:jc w:val="both"/>
        <w:rPr>
          <w:rFonts w:ascii="Times New Roman" w:eastAsia="Times New Roman" w:hAnsi="Times New Roman" w:cs="Times New Roman"/>
          <w:b/>
          <w:bCs/>
          <w:sz w:val="24"/>
          <w:szCs w:val="24"/>
          <w:lang w:val="sr-Cyrl-CS"/>
        </w:rPr>
      </w:pPr>
    </w:p>
    <w:p w14:paraId="73CA9DC4" w14:textId="2D2545DE" w:rsidR="00383B18" w:rsidRPr="00592A30" w:rsidRDefault="000C2017"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lastRenderedPageBreak/>
        <w:t>Дематеријализација</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финансијских</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инструмената</w:t>
      </w:r>
    </w:p>
    <w:p w14:paraId="4E764533" w14:textId="77777777" w:rsidR="00640740" w:rsidRPr="001409EA" w:rsidRDefault="00640740" w:rsidP="00096A75">
      <w:pPr>
        <w:spacing w:after="0" w:line="240" w:lineRule="auto"/>
        <w:jc w:val="center"/>
        <w:rPr>
          <w:rFonts w:ascii="Times New Roman" w:eastAsia="Times New Roman" w:hAnsi="Times New Roman" w:cs="Times New Roman"/>
          <w:b/>
          <w:bCs/>
          <w:sz w:val="6"/>
          <w:szCs w:val="6"/>
          <w:lang w:val="sr-Cyrl-CS"/>
        </w:rPr>
      </w:pPr>
    </w:p>
    <w:p w14:paraId="3F136C87" w14:textId="5A38C1F9" w:rsidR="00383B18" w:rsidRPr="00592A30" w:rsidRDefault="000C2017"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383B18" w:rsidRPr="00592A30">
        <w:rPr>
          <w:rFonts w:ascii="Times New Roman" w:eastAsia="Times New Roman" w:hAnsi="Times New Roman" w:cs="Times New Roman"/>
          <w:bCs/>
          <w:sz w:val="24"/>
          <w:szCs w:val="24"/>
          <w:lang w:val="sr-Cyrl-CS"/>
        </w:rPr>
        <w:t xml:space="preserve"> </w:t>
      </w:r>
      <w:r w:rsidR="00DF5556" w:rsidRPr="00592A30">
        <w:rPr>
          <w:rFonts w:ascii="Times New Roman" w:eastAsia="Times New Roman" w:hAnsi="Times New Roman" w:cs="Times New Roman"/>
          <w:bCs/>
          <w:sz w:val="24"/>
          <w:szCs w:val="24"/>
          <w:lang w:val="sr-Cyrl-CS"/>
        </w:rPr>
        <w:t>7</w:t>
      </w:r>
      <w:r w:rsidR="00383B18" w:rsidRPr="00592A30">
        <w:rPr>
          <w:rFonts w:ascii="Times New Roman" w:eastAsia="Times New Roman" w:hAnsi="Times New Roman" w:cs="Times New Roman"/>
          <w:bCs/>
          <w:sz w:val="24"/>
          <w:szCs w:val="24"/>
          <w:lang w:val="sr-Cyrl-CS"/>
        </w:rPr>
        <w:t>.</w:t>
      </w:r>
    </w:p>
    <w:p w14:paraId="4803179F" w14:textId="30210CA7" w:rsidR="00B87CA3"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 xml:space="preserve">Финансијски инструменти који се издају у складу са одредбама овог закона издају се као дематеријализовани финансијски инструменти и региструју се </w:t>
      </w:r>
      <w:r w:rsidRPr="00592A30">
        <w:rPr>
          <w:rFonts w:ascii="Times New Roman" w:eastAsia="Times New Roman" w:hAnsi="Times New Roman" w:cs="Times New Roman"/>
          <w:sz w:val="24"/>
          <w:szCs w:val="24"/>
          <w:lang w:val="sr-Cyrl-CS"/>
        </w:rPr>
        <w:t>као електронски записи на рачуну финансијских инструмената у ЦРХОВ-у.</w:t>
      </w:r>
    </w:p>
    <w:p w14:paraId="7CEA0BE0" w14:textId="145A1063" w:rsidR="00383B18" w:rsidRPr="00592A30" w:rsidRDefault="007920EA" w:rsidP="00096A75">
      <w:pPr>
        <w:spacing w:after="0" w:line="240" w:lineRule="auto"/>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ab/>
      </w:r>
      <w:r w:rsidR="000D7121" w:rsidRPr="00592A30">
        <w:rPr>
          <w:rFonts w:ascii="Times New Roman" w:eastAsia="Times New Roman" w:hAnsi="Times New Roman" w:cs="Times New Roman"/>
          <w:sz w:val="24"/>
          <w:szCs w:val="24"/>
          <w:lang w:val="sr-Cyrl-CS"/>
        </w:rPr>
        <w:t>Финансијски инструменти чији је издавалац Република региструју се у регистру финансијских инструмената који води ЦРХОВ и по захтеву Репуб</w:t>
      </w:r>
      <w:r w:rsidR="005C323D" w:rsidRPr="00592A30">
        <w:rPr>
          <w:rFonts w:ascii="Times New Roman" w:eastAsia="Times New Roman" w:hAnsi="Times New Roman" w:cs="Times New Roman"/>
          <w:sz w:val="24"/>
          <w:szCs w:val="24"/>
          <w:lang w:val="sr-Cyrl-CS"/>
        </w:rPr>
        <w:t>лике преносе се на номиновани ра</w:t>
      </w:r>
      <w:r w:rsidR="000D7121" w:rsidRPr="00592A30">
        <w:rPr>
          <w:rFonts w:ascii="Times New Roman" w:eastAsia="Times New Roman" w:hAnsi="Times New Roman" w:cs="Times New Roman"/>
          <w:sz w:val="24"/>
          <w:szCs w:val="24"/>
          <w:lang w:val="sr-Cyrl-CS"/>
        </w:rPr>
        <w:t>чун страног правног</w:t>
      </w:r>
      <w:r w:rsidRPr="00592A30">
        <w:rPr>
          <w:rFonts w:ascii="Times New Roman" w:eastAsia="Times New Roman" w:hAnsi="Times New Roman" w:cs="Times New Roman"/>
          <w:sz w:val="24"/>
          <w:szCs w:val="24"/>
          <w:lang w:val="sr-Cyrl-CS"/>
        </w:rPr>
        <w:t xml:space="preserve"> лица</w:t>
      </w:r>
      <w:r w:rsidR="000D7121" w:rsidRPr="00592A30">
        <w:rPr>
          <w:rFonts w:ascii="Times New Roman" w:eastAsia="Times New Roman" w:hAnsi="Times New Roman" w:cs="Times New Roman"/>
          <w:sz w:val="24"/>
          <w:szCs w:val="24"/>
          <w:lang w:val="sr-Cyrl-CS"/>
        </w:rPr>
        <w:t>, ангажованог</w:t>
      </w:r>
      <w:r w:rsidRPr="00592A30">
        <w:rPr>
          <w:rFonts w:ascii="Times New Roman" w:eastAsia="Times New Roman" w:hAnsi="Times New Roman" w:cs="Times New Roman"/>
          <w:sz w:val="24"/>
          <w:szCs w:val="24"/>
          <w:lang w:val="sr-Cyrl-CS"/>
        </w:rPr>
        <w:t xml:space="preserve"> у складу са законом којим се уређује јавни дуг и актом ЦРХОВ-а</w:t>
      </w:r>
      <w:r w:rsidR="00C946F5" w:rsidRPr="00592A30">
        <w:rPr>
          <w:rFonts w:ascii="Times New Roman" w:eastAsia="Times New Roman" w:hAnsi="Times New Roman" w:cs="Times New Roman"/>
          <w:sz w:val="24"/>
          <w:szCs w:val="24"/>
          <w:lang w:val="sr-Cyrl-CS"/>
        </w:rPr>
        <w:t>,</w:t>
      </w:r>
      <w:r w:rsidR="000D7121" w:rsidRPr="00592A30">
        <w:rPr>
          <w:rFonts w:ascii="Times New Roman" w:eastAsia="Times New Roman" w:hAnsi="Times New Roman" w:cs="Times New Roman"/>
          <w:sz w:val="24"/>
          <w:szCs w:val="24"/>
          <w:lang w:val="sr-Cyrl-CS"/>
        </w:rPr>
        <w:t xml:space="preserve"> које обавља клиринг и салдирање предметних финансијских инструмената.</w:t>
      </w:r>
    </w:p>
    <w:p w14:paraId="60484135" w14:textId="77777777" w:rsidR="0042606B" w:rsidRPr="001409EA" w:rsidRDefault="0042606B" w:rsidP="00096A75">
      <w:pPr>
        <w:spacing w:after="0" w:line="240" w:lineRule="auto"/>
        <w:jc w:val="both"/>
        <w:rPr>
          <w:rFonts w:ascii="Times New Roman" w:eastAsia="Times New Roman" w:hAnsi="Times New Roman" w:cs="Times New Roman"/>
          <w:sz w:val="12"/>
          <w:szCs w:val="12"/>
          <w:lang w:val="sr-Cyrl-CS"/>
        </w:rPr>
      </w:pPr>
    </w:p>
    <w:p w14:paraId="39D688B6" w14:textId="77777777" w:rsidR="00015BC8" w:rsidRPr="00592A30" w:rsidRDefault="000C2017"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Битни</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елементи</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дематеријализованих</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финансијских</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инструмената</w:t>
      </w:r>
    </w:p>
    <w:p w14:paraId="1EACA362"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76477D2A" w14:textId="4FCA4B03" w:rsidR="00383B18" w:rsidRPr="00592A30" w:rsidRDefault="000C2017"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383B18" w:rsidRPr="00592A30">
        <w:rPr>
          <w:rFonts w:ascii="Times New Roman" w:eastAsia="Times New Roman" w:hAnsi="Times New Roman" w:cs="Times New Roman"/>
          <w:bCs/>
          <w:sz w:val="24"/>
          <w:szCs w:val="24"/>
          <w:lang w:val="sr-Cyrl-CS"/>
        </w:rPr>
        <w:t xml:space="preserve"> 8.</w:t>
      </w:r>
    </w:p>
    <w:p w14:paraId="6FBC5009"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Финансијски инструмент мора да има следеће елементе уписане у ЦРХОВ:</w:t>
      </w:r>
    </w:p>
    <w:p w14:paraId="26575D56"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ознаку врсте финансијског инструмента;</w:t>
      </w:r>
    </w:p>
    <w:p w14:paraId="00A46DA9"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идентификационе податке о издаваоцу;</w:t>
      </w:r>
    </w:p>
    <w:p w14:paraId="3F0F8F76"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укупан број издатих финансијских инструмената;</w:t>
      </w:r>
    </w:p>
    <w:p w14:paraId="52FF7C02"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укупну номиналну вредност издатих финансијских инструмената, ако финансијски инструмент гласи на номинални износ;</w:t>
      </w:r>
    </w:p>
    <w:p w14:paraId="2E452B60"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 датум уписа финансијског инструмента у ЦРХОВ.</w:t>
      </w:r>
    </w:p>
    <w:p w14:paraId="2E9DC2C4"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Акција, поред елемената из става 1. овог члана, мора да има и следеће елементе уписане у ЦРХОВ:</w:t>
      </w:r>
    </w:p>
    <w:p w14:paraId="75459837"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ознаку класе акције;</w:t>
      </w:r>
    </w:p>
    <w:p w14:paraId="09ED6CF8"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номиналну вредност на коју гласи или назнаку да се ради о акцијама без номиналне вредности;</w:t>
      </w:r>
    </w:p>
    <w:p w14:paraId="747A2AA6"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податак о постојању праву гласа;</w:t>
      </w:r>
    </w:p>
    <w:p w14:paraId="0DC32A3A"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садржину посебних права, уколико акција даје посебна права.</w:t>
      </w:r>
    </w:p>
    <w:p w14:paraId="1337B9BB"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Обвезница или друга дужничка хартија од вредности, на основу које законити ималац од издаваоца има право да захтева исплату главнице и могућих камата, поред елемената из става 1. овог члана, мора да има, када је то примењиво, и следеће елементе уписане у ЦРХОВ:</w:t>
      </w:r>
    </w:p>
    <w:p w14:paraId="5BDCF96C"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номиналну вредност на који гласи и износ главнице;</w:t>
      </w:r>
    </w:p>
    <w:p w14:paraId="475990CE"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податке о каматној стопи и податке о начину и роковима обрачуна камате, ако законити ималац има право на исплату камате; </w:t>
      </w:r>
    </w:p>
    <w:p w14:paraId="5215103E"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податке о доспећу обавеза издаваоца;</w:t>
      </w:r>
    </w:p>
    <w:p w14:paraId="0D1CF976"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право превременог откупа:</w:t>
      </w:r>
    </w:p>
    <w:p w14:paraId="2B9ADCAA"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податке о цени за коју може да оствари то право или начин одређивања цене;</w:t>
      </w:r>
    </w:p>
    <w:p w14:paraId="6F103375"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друге услове за остваривање тог права;</w:t>
      </w:r>
    </w:p>
    <w:p w14:paraId="5B92F734"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 податке о дану за који се везује право на исплату главнице или камате.</w:t>
      </w:r>
    </w:p>
    <w:p w14:paraId="30226EB7"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Финансијски инструменти који законитом имаоцу дају право замене за други финансијски инструмент, поред елемената из става 1. овог члана, мора да има и следеће елементе уписане у ЦРХОВ:</w:t>
      </w:r>
    </w:p>
    <w:p w14:paraId="33FE40BE"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право које се стиче заменом;</w:t>
      </w:r>
    </w:p>
    <w:p w14:paraId="3C067FD5"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однос у коме је могуће извршити замену;</w:t>
      </w:r>
    </w:p>
    <w:p w14:paraId="6062DACE"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начин остваривања права на замену;</w:t>
      </w:r>
    </w:p>
    <w:p w14:paraId="4B70F52A"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рок за остваривање права на замену, ако је право везано уз рок;</w:t>
      </w:r>
    </w:p>
    <w:p w14:paraId="477A2E6A"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lastRenderedPageBreak/>
        <w:t>5) друге услове за остваривања права на замену.</w:t>
      </w:r>
    </w:p>
    <w:p w14:paraId="35537066"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Финансијски инструменти, који нису одређени овим чланом, морају имати у ЦРХОВ уписану тачну садржину права која дају. </w:t>
      </w:r>
    </w:p>
    <w:p w14:paraId="5D0BD55D"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ЦРХОВ издаје јединствене идентификационе бројеве за финансијске инструменте, у складу са протоколима међународне доделе бројева и размене информација.</w:t>
      </w:r>
    </w:p>
    <w:p w14:paraId="3E676B9A" w14:textId="77777777" w:rsidR="00383B18" w:rsidRPr="00592A30" w:rsidRDefault="00383B18" w:rsidP="00096A75">
      <w:pPr>
        <w:spacing w:after="0" w:line="240" w:lineRule="auto"/>
        <w:jc w:val="both"/>
        <w:rPr>
          <w:rFonts w:ascii="Times New Roman" w:eastAsia="Times New Roman" w:hAnsi="Times New Roman" w:cs="Times New Roman"/>
          <w:sz w:val="24"/>
          <w:szCs w:val="24"/>
          <w:lang w:val="sr-Cyrl-CS"/>
        </w:rPr>
      </w:pPr>
    </w:p>
    <w:p w14:paraId="2097BC74" w14:textId="352E893F" w:rsidR="00C60903" w:rsidRPr="00592A30" w:rsidRDefault="000C2017"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Пренос</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права</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из</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финансијских</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инструмената</w:t>
      </w:r>
      <w:r w:rsidR="00216DDF" w:rsidRPr="00592A30">
        <w:rPr>
          <w:rFonts w:ascii="Times New Roman" w:eastAsia="Times New Roman" w:hAnsi="Times New Roman" w:cs="Times New Roman"/>
          <w:b/>
          <w:bCs/>
          <w:sz w:val="24"/>
          <w:szCs w:val="24"/>
          <w:lang w:val="sr-Cyrl-CS"/>
        </w:rPr>
        <w:t xml:space="preserve"> </w:t>
      </w:r>
    </w:p>
    <w:p w14:paraId="052E82F1"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782568E2" w14:textId="095B0DD6" w:rsidR="00383B18" w:rsidRPr="00592A30" w:rsidRDefault="000C2017"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383B18" w:rsidRPr="00592A30">
        <w:rPr>
          <w:rFonts w:ascii="Times New Roman" w:eastAsia="Times New Roman" w:hAnsi="Times New Roman" w:cs="Times New Roman"/>
          <w:bCs/>
          <w:sz w:val="24"/>
          <w:szCs w:val="24"/>
          <w:lang w:val="sr-Cyrl-CS"/>
        </w:rPr>
        <w:t xml:space="preserve"> </w:t>
      </w:r>
      <w:r w:rsidR="002C7DDE" w:rsidRPr="00592A30">
        <w:rPr>
          <w:rFonts w:ascii="Times New Roman" w:eastAsia="Times New Roman" w:hAnsi="Times New Roman" w:cs="Times New Roman"/>
          <w:bCs/>
          <w:sz w:val="24"/>
          <w:szCs w:val="24"/>
          <w:lang w:val="sr-Cyrl-CS"/>
        </w:rPr>
        <w:t>9</w:t>
      </w:r>
      <w:r w:rsidR="00383B18" w:rsidRPr="00592A30">
        <w:rPr>
          <w:rFonts w:ascii="Times New Roman" w:eastAsia="Times New Roman" w:hAnsi="Times New Roman" w:cs="Times New Roman"/>
          <w:bCs/>
          <w:sz w:val="24"/>
          <w:szCs w:val="24"/>
          <w:lang w:val="sr-Cyrl-CS"/>
        </w:rPr>
        <w:t>.</w:t>
      </w:r>
    </w:p>
    <w:p w14:paraId="14393D8A"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Финансијски инструменти и права из финансијских инструмената могу се неограничено преносити у правном промету, осим ако овим или другим законом није друкчије одређено.</w:t>
      </w:r>
    </w:p>
    <w:p w14:paraId="72FA9339"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Пренос права из финансијских инструмената врши се на основу одредаба закона и правноснажне судске одлуке, односно одлуке надлежног органа.</w:t>
      </w:r>
    </w:p>
    <w:p w14:paraId="11EEE579"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Пренос права из финансијских инструмената врши се на основу захтева и/или налога за пренос, као и на основу одговарајућег правног посла, а у складу са правилима ЦРХОВ-а.</w:t>
      </w:r>
    </w:p>
    <w:p w14:paraId="14E61EDD"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Пренос права из финансијских инструмената по основу уговора о поклону, односно уговора о уступању хартија од вредности без накнаде, врши се на основу писаног уговора о поклону, односно уговора о уступању финансијских инструмената без накнаде који је оверен у складу са законом који регулише оверу потписа, с тим што овера није неопходна када је Република једна од уговорних страна.</w:t>
      </w:r>
    </w:p>
    <w:p w14:paraId="751CC625" w14:textId="77777777" w:rsidR="005E1E6E" w:rsidRPr="00592A30" w:rsidRDefault="005E1E6E" w:rsidP="00096A75">
      <w:pPr>
        <w:spacing w:after="0" w:line="240" w:lineRule="auto"/>
        <w:jc w:val="center"/>
        <w:rPr>
          <w:rFonts w:ascii="Times New Roman" w:eastAsia="Times New Roman" w:hAnsi="Times New Roman" w:cs="Times New Roman"/>
          <w:sz w:val="24"/>
          <w:szCs w:val="24"/>
          <w:lang w:val="sr-Cyrl-CS"/>
        </w:rPr>
      </w:pPr>
    </w:p>
    <w:p w14:paraId="031FCD92" w14:textId="77777777" w:rsidR="00E30645" w:rsidRPr="00592A30" w:rsidRDefault="00E30645"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sz w:val="24"/>
          <w:szCs w:val="24"/>
          <w:lang w:val="sr-Cyrl-CS"/>
        </w:rPr>
        <w:t>Обавезе у погледу клиринга и салдирања</w:t>
      </w:r>
      <w:r w:rsidRPr="00592A30">
        <w:rPr>
          <w:rFonts w:ascii="Times New Roman" w:eastAsia="Times New Roman" w:hAnsi="Times New Roman" w:cs="Times New Roman"/>
          <w:b/>
          <w:bCs/>
          <w:sz w:val="24"/>
          <w:szCs w:val="24"/>
          <w:lang w:val="sr-Cyrl-CS"/>
        </w:rPr>
        <w:t xml:space="preserve"> </w:t>
      </w:r>
    </w:p>
    <w:p w14:paraId="0F44F833"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1D37B773" w14:textId="23EE7D2D" w:rsidR="00383B18" w:rsidRPr="00592A30" w:rsidRDefault="000C2017"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383B18"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10</w:t>
      </w:r>
      <w:r w:rsidR="00E4667B" w:rsidRPr="00592A30">
        <w:rPr>
          <w:rFonts w:ascii="Times New Roman" w:eastAsia="Times New Roman" w:hAnsi="Times New Roman" w:cs="Times New Roman"/>
          <w:bCs/>
          <w:sz w:val="24"/>
          <w:szCs w:val="24"/>
          <w:lang w:val="sr-Cyrl-CS"/>
        </w:rPr>
        <w:t>.</w:t>
      </w:r>
    </w:p>
    <w:p w14:paraId="3FEBB3F0"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Обавезе у погледу клиринга и салдирања, настале по основу трансакција финансијским инструментима закљученим у Републици, извршавају се преко ЦРХОВ-а, у складу са одредбама овог закона и правилима пословања ЦРХОВ-а.</w:t>
      </w:r>
    </w:p>
    <w:p w14:paraId="5062CC30"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Изузетно од става 1. овог члана, клиринг и салдирање финансијских инструмената чији је издавалац Република, поред ЦРХОВ-а може да обавља једно или више страних правних лица, ангажованих у складу са законом којим се уређује јавни дуг и актом ЦРХОВ-а.</w:t>
      </w:r>
    </w:p>
    <w:p w14:paraId="53B7ED57" w14:textId="3E2D089D" w:rsidR="00635B3E" w:rsidRPr="00592A30" w:rsidRDefault="00635B3E" w:rsidP="00096A75">
      <w:pPr>
        <w:spacing w:after="0" w:line="240" w:lineRule="auto"/>
        <w:ind w:firstLine="720"/>
        <w:jc w:val="both"/>
        <w:rPr>
          <w:rFonts w:ascii="Times New Roman" w:hAnsi="Times New Roman" w:cs="Times New Roman"/>
          <w:iCs/>
          <w:sz w:val="24"/>
          <w:szCs w:val="24"/>
          <w:lang w:val="sr-Cyrl-CS"/>
        </w:rPr>
      </w:pPr>
      <w:r w:rsidRPr="00592A30">
        <w:rPr>
          <w:rFonts w:ascii="Times New Roman" w:hAnsi="Times New Roman" w:cs="Times New Roman"/>
          <w:iCs/>
          <w:sz w:val="24"/>
          <w:szCs w:val="24"/>
          <w:lang w:val="sr-Cyrl-CS"/>
        </w:rPr>
        <w:t>У случају када је издавалац финансијских инструмената Република, ЦРХОВ може да пренесе, односно држи ван Републике рачун финансијских инструмената код страног правног лица, ангажованог у складу са законом којим се уређује јавни дуг и актом ЦРХОВ-а, а са којим ЦРХОВ успостави везу, која омогућава овакву врсту преноса.</w:t>
      </w:r>
    </w:p>
    <w:p w14:paraId="2DB0FAA6" w14:textId="5D850905"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Став 1. овог члана се не односи на трансакције финансијским инструментима издаваоца из Републике, уколико се њима тргује ван Републике, а инвестиционо друштво наложи клиринг и салдирање тих инструмената путем система</w:t>
      </w:r>
      <w:r w:rsidRPr="00592A30">
        <w:rPr>
          <w:rFonts w:ascii="Times New Roman" w:hAnsi="Times New Roman" w:cs="Times New Roman"/>
          <w:sz w:val="24"/>
          <w:szCs w:val="24"/>
          <w:lang w:val="sr-Cyrl-CS"/>
        </w:rPr>
        <w:t xml:space="preserve"> за салдирање</w:t>
      </w:r>
      <w:r w:rsidRPr="00592A30">
        <w:rPr>
          <w:rFonts w:ascii="Times New Roman" w:eastAsia="Times New Roman" w:hAnsi="Times New Roman" w:cs="Times New Roman"/>
          <w:sz w:val="24"/>
          <w:szCs w:val="24"/>
          <w:lang w:val="sr-Cyrl-CS"/>
        </w:rPr>
        <w:t xml:space="preserve"> који се налазе ван Републике.</w:t>
      </w:r>
    </w:p>
    <w:p w14:paraId="798C6BC6" w14:textId="5DEC2890"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Чланови ЦРХОВ-а </w:t>
      </w:r>
      <w:r w:rsidR="00020E34" w:rsidRPr="00592A30">
        <w:rPr>
          <w:rFonts w:ascii="Times New Roman" w:eastAsia="Times New Roman" w:hAnsi="Times New Roman" w:cs="Times New Roman"/>
          <w:sz w:val="24"/>
          <w:szCs w:val="24"/>
          <w:lang w:val="sr-Cyrl-CS"/>
        </w:rPr>
        <w:t xml:space="preserve">и страног правног лица из става 2. овог члана </w:t>
      </w:r>
      <w:r w:rsidRPr="00592A30">
        <w:rPr>
          <w:rFonts w:ascii="Times New Roman" w:eastAsia="Times New Roman" w:hAnsi="Times New Roman" w:cs="Times New Roman"/>
          <w:sz w:val="24"/>
          <w:szCs w:val="24"/>
          <w:lang w:val="sr-Cyrl-CS"/>
        </w:rPr>
        <w:t>извршавају новчане обавезе настале по основу закључених трансакција преко новчаних рачуна ЦРХОВ-а</w:t>
      </w:r>
      <w:r w:rsidR="00020E34" w:rsidRPr="00592A30">
        <w:rPr>
          <w:rFonts w:ascii="Times New Roman" w:eastAsia="Times New Roman" w:hAnsi="Times New Roman" w:cs="Times New Roman"/>
          <w:sz w:val="24"/>
          <w:szCs w:val="24"/>
          <w:lang w:val="sr-Cyrl-CS"/>
        </w:rPr>
        <w:t>, односно новчаног рачуна страног правног лица из става 2. овог члана,</w:t>
      </w:r>
      <w:r w:rsidRPr="00592A30">
        <w:rPr>
          <w:rFonts w:ascii="Times New Roman" w:eastAsia="Times New Roman" w:hAnsi="Times New Roman" w:cs="Times New Roman"/>
          <w:sz w:val="24"/>
          <w:szCs w:val="24"/>
          <w:lang w:val="sr-Cyrl-CS"/>
        </w:rPr>
        <w:t xml:space="preserve"> </w:t>
      </w:r>
      <w:r w:rsidR="00020E34" w:rsidRPr="00592A30">
        <w:rPr>
          <w:rFonts w:ascii="Times New Roman" w:eastAsia="Times New Roman" w:hAnsi="Times New Roman" w:cs="Times New Roman"/>
          <w:sz w:val="24"/>
          <w:szCs w:val="24"/>
          <w:lang w:val="sr-Cyrl-CS"/>
        </w:rPr>
        <w:t>отворен</w:t>
      </w:r>
      <w:r w:rsidR="00F945C3" w:rsidRPr="00592A30">
        <w:rPr>
          <w:rFonts w:ascii="Times New Roman" w:eastAsia="Times New Roman" w:hAnsi="Times New Roman" w:cs="Times New Roman"/>
          <w:sz w:val="24"/>
          <w:szCs w:val="24"/>
          <w:lang w:val="sr-Cyrl-CS"/>
        </w:rPr>
        <w:t>их</w:t>
      </w:r>
      <w:r w:rsidR="00020E34"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код Народне банке Србије за потребе клиринга и салдирања.</w:t>
      </w:r>
    </w:p>
    <w:p w14:paraId="1B0F70FC" w14:textId="2D73848F"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Регулисана тржишта могу да склапају одговарајуће </w:t>
      </w:r>
      <w:r w:rsidR="00020E34" w:rsidRPr="00592A30">
        <w:rPr>
          <w:rFonts w:ascii="Times New Roman" w:eastAsia="Times New Roman" w:hAnsi="Times New Roman" w:cs="Times New Roman"/>
          <w:sz w:val="24"/>
          <w:szCs w:val="24"/>
          <w:lang w:val="sr-Cyrl-CS"/>
        </w:rPr>
        <w:t xml:space="preserve">споразуме </w:t>
      </w:r>
      <w:r w:rsidRPr="00592A30">
        <w:rPr>
          <w:rFonts w:ascii="Times New Roman" w:eastAsia="Times New Roman" w:hAnsi="Times New Roman" w:cs="Times New Roman"/>
          <w:sz w:val="24"/>
          <w:szCs w:val="24"/>
          <w:lang w:val="sr-Cyrl-CS"/>
        </w:rPr>
        <w:t xml:space="preserve">са </w:t>
      </w:r>
      <w:r w:rsidR="0050579A" w:rsidRPr="00592A30">
        <w:rPr>
          <w:rFonts w:ascii="Times New Roman" w:eastAsia="Times New Roman" w:hAnsi="Times New Roman" w:cs="Times New Roman"/>
          <w:i/>
          <w:sz w:val="24"/>
          <w:szCs w:val="24"/>
          <w:lang w:val="sr-Cyrl-CS"/>
        </w:rPr>
        <w:t>CCP-</w:t>
      </w:r>
      <w:r w:rsidR="0050579A" w:rsidRPr="00592A30">
        <w:rPr>
          <w:rFonts w:ascii="Times New Roman" w:eastAsia="Times New Roman" w:hAnsi="Times New Roman" w:cs="Times New Roman"/>
          <w:sz w:val="24"/>
          <w:szCs w:val="24"/>
          <w:lang w:val="sr-Cyrl-CS"/>
        </w:rPr>
        <w:t xml:space="preserve">ом </w:t>
      </w:r>
      <w:r w:rsidRPr="00592A30">
        <w:rPr>
          <w:rFonts w:ascii="Times New Roman" w:eastAsia="Times New Roman" w:hAnsi="Times New Roman" w:cs="Times New Roman"/>
          <w:sz w:val="24"/>
          <w:szCs w:val="24"/>
          <w:lang w:val="sr-Cyrl-CS"/>
        </w:rPr>
        <w:t xml:space="preserve"> или клириншком кућом и системом за салдирање из друге државе чланице ради обезбеђивања </w:t>
      </w:r>
      <w:r w:rsidRPr="00592A30">
        <w:rPr>
          <w:rFonts w:ascii="Times New Roman" w:eastAsia="Times New Roman" w:hAnsi="Times New Roman" w:cs="Times New Roman"/>
          <w:sz w:val="24"/>
          <w:szCs w:val="24"/>
          <w:lang w:val="sr-Cyrl-CS"/>
        </w:rPr>
        <w:lastRenderedPageBreak/>
        <w:t>клиринга и/или салдирања појединих или свих трансакција које су у оквиру њихових система за салдирање закључили учесници на тржишту.</w:t>
      </w:r>
    </w:p>
    <w:p w14:paraId="3A6E364F" w14:textId="27ACC9C8"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не сме забранити коришћење </w:t>
      </w:r>
      <w:r w:rsidR="0050579A" w:rsidRPr="00592A30">
        <w:rPr>
          <w:rFonts w:ascii="Times New Roman" w:eastAsia="Times New Roman" w:hAnsi="Times New Roman" w:cs="Times New Roman"/>
          <w:i/>
          <w:sz w:val="24"/>
          <w:szCs w:val="24"/>
          <w:lang w:val="sr-Cyrl-CS"/>
        </w:rPr>
        <w:t>CCP</w:t>
      </w:r>
      <w:r w:rsidR="0050579A"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клириншке куће и/или система салдирања у другој држави чланици, осим ако то није неопходно да би се омогућило правилно функционисање регулисаног тржишта и узимајући у обзир критеријуме за системе за салдирање.</w:t>
      </w:r>
    </w:p>
    <w:p w14:paraId="31264878" w14:textId="77777777" w:rsidR="00635B3E" w:rsidRPr="00592A30" w:rsidRDefault="00635B3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Како би се избегло непотребна двострука контрола, надлежни органи узимају у обзир надзор који над системима клиринга односно салдирања већ врше националне централне банке, у својству вршилаца надзор система клиринга и салдирања, као и надзор који су обавили други надзорни органи који су надлежни за те системе. </w:t>
      </w:r>
    </w:p>
    <w:p w14:paraId="670F60FD" w14:textId="6C848DF7" w:rsidR="00891B38" w:rsidRPr="00592A30" w:rsidRDefault="00891B38" w:rsidP="00CB7DB0">
      <w:pPr>
        <w:spacing w:after="0" w:line="240" w:lineRule="auto"/>
        <w:rPr>
          <w:rFonts w:ascii="Times New Roman" w:eastAsia="Times New Roman" w:hAnsi="Times New Roman" w:cs="Times New Roman"/>
          <w:b/>
          <w:bCs/>
          <w:sz w:val="24"/>
          <w:szCs w:val="24"/>
          <w:lang w:val="sr-Cyrl-CS"/>
        </w:rPr>
      </w:pPr>
    </w:p>
    <w:p w14:paraId="4AC7A8C5" w14:textId="50299A40" w:rsidR="00FC17AA" w:rsidRPr="00592A30" w:rsidRDefault="000C2017"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Валута</w:t>
      </w:r>
    </w:p>
    <w:p w14:paraId="520CD22D" w14:textId="77777777" w:rsidR="00E90FDA" w:rsidRPr="00592A30" w:rsidRDefault="00E90FDA" w:rsidP="00096A75">
      <w:pPr>
        <w:spacing w:after="0" w:line="240" w:lineRule="auto"/>
        <w:jc w:val="center"/>
        <w:rPr>
          <w:rFonts w:ascii="Times New Roman" w:eastAsia="Times New Roman" w:hAnsi="Times New Roman" w:cs="Times New Roman"/>
          <w:b/>
          <w:bCs/>
          <w:sz w:val="24"/>
          <w:szCs w:val="24"/>
          <w:lang w:val="sr-Cyrl-CS"/>
        </w:rPr>
      </w:pPr>
    </w:p>
    <w:p w14:paraId="17BFED57" w14:textId="254DA739" w:rsidR="00E90FDA" w:rsidRPr="00592A30" w:rsidRDefault="000C2017"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383B18"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11</w:t>
      </w:r>
      <w:r w:rsidR="00383B18" w:rsidRPr="00592A30">
        <w:rPr>
          <w:rFonts w:ascii="Times New Roman" w:eastAsia="Times New Roman" w:hAnsi="Times New Roman" w:cs="Times New Roman"/>
          <w:bCs/>
          <w:sz w:val="24"/>
          <w:szCs w:val="24"/>
          <w:lang w:val="sr-Cyrl-CS"/>
        </w:rPr>
        <w:t>.</w:t>
      </w:r>
    </w:p>
    <w:p w14:paraId="377D2870"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Финансијски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Републици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изражавају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динарима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одредбама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друкчије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одређено</w:t>
      </w:r>
      <w:r w:rsidR="00015BC8" w:rsidRPr="00592A30">
        <w:rPr>
          <w:rFonts w:ascii="Times New Roman" w:eastAsia="Times New Roman" w:hAnsi="Times New Roman" w:cs="Times New Roman"/>
          <w:sz w:val="24"/>
          <w:szCs w:val="24"/>
          <w:lang w:val="sr-Cyrl-CS"/>
        </w:rPr>
        <w:t>.</w:t>
      </w:r>
    </w:p>
    <w:p w14:paraId="5785341E"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Депозитне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потврде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односе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страног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Републици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изражавају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исплаћују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динарима</w:t>
      </w:r>
      <w:r w:rsidR="00015BC8" w:rsidRPr="00592A30">
        <w:rPr>
          <w:rFonts w:ascii="Times New Roman" w:eastAsia="Times New Roman" w:hAnsi="Times New Roman" w:cs="Times New Roman"/>
          <w:sz w:val="24"/>
          <w:szCs w:val="24"/>
          <w:lang w:val="sr-Cyrl-CS"/>
        </w:rPr>
        <w:t>.</w:t>
      </w:r>
    </w:p>
    <w:p w14:paraId="2C2D3E2A"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Дужничке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новца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домаћи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страни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могу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изражене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динарима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страној</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валути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одредбама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015BC8" w:rsidRPr="00592A30">
        <w:rPr>
          <w:rFonts w:ascii="Times New Roman" w:eastAsia="Times New Roman" w:hAnsi="Times New Roman" w:cs="Times New Roman"/>
          <w:sz w:val="24"/>
          <w:szCs w:val="24"/>
          <w:lang w:val="sr-Cyrl-CS"/>
        </w:rPr>
        <w:t>.</w:t>
      </w:r>
    </w:p>
    <w:p w14:paraId="5EB68DE0"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инструмената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изражених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страној</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валути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издавалац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обавези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добије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сагласност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Народне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банке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Србије</w:t>
      </w:r>
      <w:r w:rsidR="00015BC8" w:rsidRPr="00592A30">
        <w:rPr>
          <w:rFonts w:ascii="Times New Roman" w:eastAsia="Times New Roman" w:hAnsi="Times New Roman" w:cs="Times New Roman"/>
          <w:sz w:val="24"/>
          <w:szCs w:val="24"/>
          <w:lang w:val="sr-Cyrl-CS"/>
        </w:rPr>
        <w:t>.</w:t>
      </w:r>
    </w:p>
    <w:p w14:paraId="1C6DA232"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Народна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банка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Србије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прописује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ближе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сагласности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383B18" w:rsidRPr="00592A30">
        <w:rPr>
          <w:rFonts w:ascii="Times New Roman" w:eastAsia="Times New Roman" w:hAnsi="Times New Roman" w:cs="Times New Roman"/>
          <w:sz w:val="24"/>
          <w:szCs w:val="24"/>
          <w:lang w:val="sr-Cyrl-CS"/>
        </w:rPr>
        <w:t xml:space="preserve"> 4.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w:t>
      </w:r>
    </w:p>
    <w:p w14:paraId="34F40725"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Решење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Народна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банка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Србије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даје</w:t>
      </w:r>
      <w:r w:rsidR="00383B18" w:rsidRPr="00592A30">
        <w:rPr>
          <w:rFonts w:ascii="Times New Roman" w:eastAsia="Times New Roman" w:hAnsi="Times New Roman" w:cs="Times New Roman"/>
          <w:sz w:val="24"/>
          <w:szCs w:val="24"/>
          <w:lang w:val="sr-Cyrl-CS"/>
        </w:rPr>
        <w:t xml:space="preserve"> </w:t>
      </w:r>
      <w:r w:rsidR="00AE299F" w:rsidRPr="00592A30">
        <w:rPr>
          <w:rFonts w:ascii="Times New Roman" w:eastAsia="Times New Roman" w:hAnsi="Times New Roman" w:cs="Times New Roman"/>
          <w:sz w:val="24"/>
          <w:szCs w:val="24"/>
          <w:lang w:val="sr-Cyrl-CS"/>
        </w:rPr>
        <w:t>сагласност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383B18" w:rsidRPr="00592A30">
        <w:rPr>
          <w:rFonts w:ascii="Times New Roman" w:eastAsia="Times New Roman" w:hAnsi="Times New Roman" w:cs="Times New Roman"/>
          <w:sz w:val="24"/>
          <w:szCs w:val="24"/>
          <w:lang w:val="sr-Cyrl-CS"/>
        </w:rPr>
        <w:t xml:space="preserve"> 4.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коначно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против</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њега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C83491"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C83491"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покрене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управни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спор</w:t>
      </w:r>
      <w:r w:rsidR="00015BC8" w:rsidRPr="00592A30">
        <w:rPr>
          <w:rFonts w:ascii="Times New Roman" w:eastAsia="Times New Roman" w:hAnsi="Times New Roman" w:cs="Times New Roman"/>
          <w:sz w:val="24"/>
          <w:szCs w:val="24"/>
          <w:lang w:val="sr-Cyrl-CS"/>
        </w:rPr>
        <w:t>.</w:t>
      </w:r>
    </w:p>
    <w:p w14:paraId="10C2EC03"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инструмената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изражених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страној</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валути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издавалац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Република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аутономна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покрајина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јединице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локалне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самоуправе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корисници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буџетских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средстава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организације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обавезног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социјалног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осигурања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Републици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примењују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одредбе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уређује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јавни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дуг</w:t>
      </w:r>
      <w:r w:rsidR="00015BC8" w:rsidRPr="00592A30">
        <w:rPr>
          <w:rFonts w:ascii="Times New Roman" w:eastAsia="Times New Roman" w:hAnsi="Times New Roman" w:cs="Times New Roman"/>
          <w:sz w:val="24"/>
          <w:szCs w:val="24"/>
          <w:lang w:val="sr-Cyrl-CS"/>
        </w:rPr>
        <w:t>.</w:t>
      </w:r>
    </w:p>
    <w:p w14:paraId="20E4F334"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инструмената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изражених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страној</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валути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издавалац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Народна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банка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Србије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примењују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одредбе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уређују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организација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надлежност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Народне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банке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Србије</w:t>
      </w:r>
      <w:r w:rsidR="00015BC8" w:rsidRPr="00592A30">
        <w:rPr>
          <w:rFonts w:ascii="Times New Roman" w:eastAsia="Times New Roman" w:hAnsi="Times New Roman" w:cs="Times New Roman"/>
          <w:sz w:val="24"/>
          <w:szCs w:val="24"/>
          <w:lang w:val="sr-Cyrl-CS"/>
        </w:rPr>
        <w:t>.</w:t>
      </w:r>
    </w:p>
    <w:p w14:paraId="0A52C9A4" w14:textId="2E47B166" w:rsidR="00FC17AA"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Обавезе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инструмената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издавалац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дужан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изврши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валути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којој</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изражене</w:t>
      </w:r>
      <w:r w:rsidR="00383B18" w:rsidRPr="00592A30">
        <w:rPr>
          <w:rFonts w:ascii="Times New Roman" w:eastAsia="Times New Roman" w:hAnsi="Times New Roman" w:cs="Times New Roman"/>
          <w:sz w:val="24"/>
          <w:szCs w:val="24"/>
          <w:lang w:val="sr-Cyrl-CS"/>
        </w:rPr>
        <w:t>.</w:t>
      </w:r>
    </w:p>
    <w:p w14:paraId="12C61BBC" w14:textId="5330DFE4" w:rsidR="00A955C9" w:rsidRPr="00592A30" w:rsidRDefault="00A955C9" w:rsidP="00502BE9">
      <w:pPr>
        <w:spacing w:after="0" w:line="240" w:lineRule="auto"/>
        <w:rPr>
          <w:rFonts w:ascii="Times New Roman" w:eastAsia="Times New Roman" w:hAnsi="Times New Roman" w:cs="Times New Roman"/>
          <w:b/>
          <w:bCs/>
          <w:sz w:val="24"/>
          <w:szCs w:val="24"/>
          <w:lang w:val="sr-Cyrl-CS"/>
        </w:rPr>
      </w:pPr>
    </w:p>
    <w:p w14:paraId="047461FF" w14:textId="530C1D1F" w:rsidR="00784EB9" w:rsidRPr="00592A30" w:rsidRDefault="00A955C9"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 xml:space="preserve">III. </w:t>
      </w:r>
      <w:r w:rsidR="009E28C0" w:rsidRPr="00592A30">
        <w:rPr>
          <w:rFonts w:ascii="Times New Roman" w:eastAsia="Times New Roman" w:hAnsi="Times New Roman" w:cs="Times New Roman"/>
          <w:b/>
          <w:bCs/>
          <w:sz w:val="24"/>
          <w:szCs w:val="24"/>
          <w:lang w:val="sr-Cyrl-CS"/>
        </w:rPr>
        <w:t>ЗАЛОЖНО</w:t>
      </w:r>
      <w:r w:rsidR="00784EB9" w:rsidRPr="00592A30">
        <w:rPr>
          <w:rFonts w:ascii="Times New Roman" w:eastAsia="Times New Roman" w:hAnsi="Times New Roman" w:cs="Times New Roman"/>
          <w:b/>
          <w:bCs/>
          <w:sz w:val="24"/>
          <w:szCs w:val="24"/>
          <w:lang w:val="sr-Cyrl-CS"/>
        </w:rPr>
        <w:t xml:space="preserve"> </w:t>
      </w:r>
      <w:r w:rsidR="009E28C0" w:rsidRPr="00592A30">
        <w:rPr>
          <w:rFonts w:ascii="Times New Roman" w:eastAsia="Times New Roman" w:hAnsi="Times New Roman" w:cs="Times New Roman"/>
          <w:b/>
          <w:bCs/>
          <w:sz w:val="24"/>
          <w:szCs w:val="24"/>
          <w:lang w:val="sr-Cyrl-CS"/>
        </w:rPr>
        <w:t>ПРАВО</w:t>
      </w:r>
      <w:r w:rsidR="00784EB9" w:rsidRPr="00592A30">
        <w:rPr>
          <w:rFonts w:ascii="Times New Roman" w:eastAsia="Times New Roman" w:hAnsi="Times New Roman" w:cs="Times New Roman"/>
          <w:b/>
          <w:bCs/>
          <w:sz w:val="24"/>
          <w:szCs w:val="24"/>
          <w:lang w:val="sr-Cyrl-CS"/>
        </w:rPr>
        <w:t xml:space="preserve"> </w:t>
      </w:r>
      <w:r w:rsidR="009E28C0" w:rsidRPr="00592A30">
        <w:rPr>
          <w:rFonts w:ascii="Times New Roman" w:eastAsia="Times New Roman" w:hAnsi="Times New Roman" w:cs="Times New Roman"/>
          <w:b/>
          <w:bCs/>
          <w:sz w:val="24"/>
          <w:szCs w:val="24"/>
          <w:lang w:val="sr-Cyrl-CS"/>
        </w:rPr>
        <w:t>НА</w:t>
      </w:r>
      <w:r w:rsidR="00784EB9" w:rsidRPr="00592A30">
        <w:rPr>
          <w:rFonts w:ascii="Times New Roman" w:eastAsia="Times New Roman" w:hAnsi="Times New Roman" w:cs="Times New Roman"/>
          <w:b/>
          <w:bCs/>
          <w:sz w:val="24"/>
          <w:szCs w:val="24"/>
          <w:lang w:val="sr-Cyrl-CS"/>
        </w:rPr>
        <w:t xml:space="preserve"> </w:t>
      </w:r>
      <w:r w:rsidR="009E28C0" w:rsidRPr="00592A30">
        <w:rPr>
          <w:rFonts w:ascii="Times New Roman" w:eastAsia="Times New Roman" w:hAnsi="Times New Roman" w:cs="Times New Roman"/>
          <w:b/>
          <w:bCs/>
          <w:sz w:val="24"/>
          <w:szCs w:val="24"/>
          <w:lang w:val="sr-Cyrl-CS"/>
        </w:rPr>
        <w:t>ФИНАНСИЈСКИМ</w:t>
      </w:r>
      <w:r w:rsidR="00784EB9" w:rsidRPr="00592A30">
        <w:rPr>
          <w:rFonts w:ascii="Times New Roman" w:eastAsia="Times New Roman" w:hAnsi="Times New Roman" w:cs="Times New Roman"/>
          <w:b/>
          <w:bCs/>
          <w:sz w:val="24"/>
          <w:szCs w:val="24"/>
          <w:lang w:val="sr-Cyrl-CS"/>
        </w:rPr>
        <w:t xml:space="preserve"> </w:t>
      </w:r>
      <w:r w:rsidR="009E28C0" w:rsidRPr="00592A30">
        <w:rPr>
          <w:rFonts w:ascii="Times New Roman" w:eastAsia="Times New Roman" w:hAnsi="Times New Roman" w:cs="Times New Roman"/>
          <w:b/>
          <w:bCs/>
          <w:sz w:val="24"/>
          <w:szCs w:val="24"/>
          <w:lang w:val="sr-Cyrl-CS"/>
        </w:rPr>
        <w:t>ИНСТРУМЕНТИМА</w:t>
      </w:r>
    </w:p>
    <w:p w14:paraId="7FE03678" w14:textId="77777777" w:rsidR="00DD1E7A" w:rsidRPr="00592A30" w:rsidRDefault="00DD1E7A" w:rsidP="00096A75">
      <w:pPr>
        <w:spacing w:after="0" w:line="240" w:lineRule="auto"/>
        <w:jc w:val="center"/>
        <w:rPr>
          <w:rFonts w:ascii="Times New Roman" w:eastAsia="Times New Roman" w:hAnsi="Times New Roman" w:cs="Times New Roman"/>
          <w:b/>
          <w:bCs/>
          <w:sz w:val="24"/>
          <w:szCs w:val="24"/>
          <w:lang w:val="sr-Cyrl-CS"/>
        </w:rPr>
      </w:pPr>
    </w:p>
    <w:p w14:paraId="57969AB2" w14:textId="2FB9B3B8" w:rsidR="00784EB9" w:rsidRPr="00592A30" w:rsidRDefault="009E28C0"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Предмет</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залоге</w:t>
      </w:r>
    </w:p>
    <w:p w14:paraId="02307509" w14:textId="77777777" w:rsidR="00E90FDA" w:rsidRPr="00592A30" w:rsidRDefault="00E90FDA" w:rsidP="00096A75">
      <w:pPr>
        <w:spacing w:after="0" w:line="240" w:lineRule="auto"/>
        <w:jc w:val="center"/>
        <w:rPr>
          <w:rFonts w:ascii="Times New Roman" w:eastAsia="Times New Roman" w:hAnsi="Times New Roman" w:cs="Times New Roman"/>
          <w:b/>
          <w:bCs/>
          <w:sz w:val="24"/>
          <w:szCs w:val="24"/>
          <w:lang w:val="sr-Cyrl-CS"/>
        </w:rPr>
      </w:pPr>
    </w:p>
    <w:p w14:paraId="4C4CF5C6" w14:textId="18A5B4C7" w:rsidR="00E90FDA" w:rsidRPr="00592A30" w:rsidRDefault="00724946" w:rsidP="00096A75">
      <w:pPr>
        <w:tabs>
          <w:tab w:val="left" w:pos="452"/>
          <w:tab w:val="center" w:pos="4680"/>
        </w:tabs>
        <w:spacing w:after="0" w:line="240" w:lineRule="auto"/>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
          <w:bCs/>
          <w:sz w:val="24"/>
          <w:szCs w:val="24"/>
          <w:lang w:val="sr-Cyrl-CS"/>
        </w:rPr>
        <w:tab/>
      </w:r>
      <w:r w:rsidRPr="00592A30">
        <w:rPr>
          <w:rFonts w:ascii="Times New Roman" w:eastAsia="Times New Roman" w:hAnsi="Times New Roman" w:cs="Times New Roman"/>
          <w:b/>
          <w:bCs/>
          <w:sz w:val="24"/>
          <w:szCs w:val="24"/>
          <w:lang w:val="sr-Cyrl-CS"/>
        </w:rPr>
        <w:tab/>
      </w:r>
      <w:r w:rsidR="009E28C0" w:rsidRPr="00592A30">
        <w:rPr>
          <w:rFonts w:ascii="Times New Roman" w:eastAsia="Times New Roman" w:hAnsi="Times New Roman" w:cs="Times New Roman"/>
          <w:bCs/>
          <w:sz w:val="24"/>
          <w:szCs w:val="24"/>
          <w:lang w:val="sr-Cyrl-CS"/>
        </w:rPr>
        <w:t>Члан</w:t>
      </w:r>
      <w:r w:rsidR="00784EB9"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12</w:t>
      </w:r>
      <w:r w:rsidR="00E4667B" w:rsidRPr="00592A30">
        <w:rPr>
          <w:rFonts w:ascii="Times New Roman" w:eastAsia="Times New Roman" w:hAnsi="Times New Roman" w:cs="Times New Roman"/>
          <w:bCs/>
          <w:sz w:val="24"/>
          <w:szCs w:val="24"/>
          <w:lang w:val="sr-Cyrl-CS"/>
        </w:rPr>
        <w:t>.</w:t>
      </w:r>
    </w:p>
    <w:p w14:paraId="66EDF337" w14:textId="77777777" w:rsidR="00613030"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Заложно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финансијским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инструментима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настаје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одговарајућег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тренутком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уписа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регистар</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води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ЦРХОВ</w:t>
      </w:r>
      <w:r w:rsidR="00784EB9" w:rsidRPr="00592A30">
        <w:rPr>
          <w:rFonts w:ascii="Times New Roman" w:eastAsia="Times New Roman" w:hAnsi="Times New Roman" w:cs="Times New Roman"/>
          <w:sz w:val="24"/>
          <w:szCs w:val="24"/>
          <w:lang w:val="sr-Cyrl-CS"/>
        </w:rPr>
        <w:t>.</w:t>
      </w:r>
      <w:r w:rsidR="00613030" w:rsidRPr="00592A30">
        <w:rPr>
          <w:rFonts w:ascii="Times New Roman" w:eastAsia="Times New Roman" w:hAnsi="Times New Roman" w:cs="Times New Roman"/>
          <w:sz w:val="24"/>
          <w:szCs w:val="24"/>
          <w:lang w:val="sr-Cyrl-CS"/>
        </w:rPr>
        <w:t xml:space="preserve"> </w:t>
      </w:r>
    </w:p>
    <w:p w14:paraId="7BCF4E80" w14:textId="3C71704C" w:rsidR="0063492E" w:rsidRPr="00592A30" w:rsidRDefault="0063492E" w:rsidP="00096A75">
      <w:pPr>
        <w:spacing w:after="0" w:line="240" w:lineRule="auto"/>
        <w:ind w:firstLine="720"/>
        <w:jc w:val="both"/>
        <w:rPr>
          <w:rFonts w:ascii="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lastRenderedPageBreak/>
        <w:t>Овим законом се уређује заложно право на финансијским инструментима, осим заложног права и других средстава обезбеђења на која се приме</w:t>
      </w:r>
      <w:r w:rsidR="00455548" w:rsidRPr="00592A30">
        <w:rPr>
          <w:rFonts w:ascii="Times New Roman" w:eastAsia="Times New Roman" w:hAnsi="Times New Roman" w:cs="Times New Roman"/>
          <w:sz w:val="24"/>
          <w:szCs w:val="24"/>
          <w:lang w:val="sr-Cyrl-CS"/>
        </w:rPr>
        <w:t>њ</w:t>
      </w:r>
      <w:r w:rsidRPr="00592A30">
        <w:rPr>
          <w:rFonts w:ascii="Times New Roman" w:eastAsia="Times New Roman" w:hAnsi="Times New Roman" w:cs="Times New Roman"/>
          <w:sz w:val="24"/>
          <w:szCs w:val="24"/>
          <w:lang w:val="sr-Cyrl-CS"/>
        </w:rPr>
        <w:t>ује закон који уређује финансијско обезбеђење.</w:t>
      </w:r>
    </w:p>
    <w:p w14:paraId="4C7F5AE0"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Правни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упис</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финансијским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инструментима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може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одлука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јавног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извршитеља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другог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надлежног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органа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уговор</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залози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други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правни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законом</w:t>
      </w:r>
      <w:r w:rsidR="00784EB9" w:rsidRPr="00592A30">
        <w:rPr>
          <w:rFonts w:ascii="Times New Roman" w:eastAsia="Times New Roman" w:hAnsi="Times New Roman" w:cs="Times New Roman"/>
          <w:sz w:val="24"/>
          <w:szCs w:val="24"/>
          <w:lang w:val="sr-Cyrl-CS"/>
        </w:rPr>
        <w:t>.</w:t>
      </w:r>
    </w:p>
    <w:p w14:paraId="4CCE211C"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једном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инструменту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може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засновати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више</w:t>
      </w:r>
      <w:r w:rsidR="00784EB9" w:rsidRPr="00592A30">
        <w:rPr>
          <w:rFonts w:ascii="Times New Roman" w:eastAsia="Times New Roman" w:hAnsi="Times New Roman" w:cs="Times New Roman"/>
          <w:sz w:val="24"/>
          <w:szCs w:val="24"/>
          <w:lang w:val="sr-Cyrl-CS"/>
        </w:rPr>
        <w:t> </w:t>
      </w:r>
      <w:r w:rsidRPr="00592A30">
        <w:rPr>
          <w:rFonts w:ascii="Times New Roman" w:eastAsia="Times New Roman" w:hAnsi="Times New Roman" w:cs="Times New Roman"/>
          <w:sz w:val="24"/>
          <w:szCs w:val="24"/>
          <w:lang w:val="sr-Cyrl-CS"/>
        </w:rPr>
        <w:t>заложних</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w:t>
      </w:r>
    </w:p>
    <w:p w14:paraId="14919A60" w14:textId="7684C4D9"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ЦРХОВ</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ближе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уређује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поступак</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уписа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промене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брисања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уговорног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л</w:t>
      </w:r>
      <w:r w:rsidR="00784EB9"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жн</w:t>
      </w:r>
      <w:r w:rsidR="00784EB9"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в</w:t>
      </w:r>
      <w:r w:rsidR="00784EB9" w:rsidRPr="00592A30">
        <w:rPr>
          <w:rFonts w:ascii="Times New Roman" w:eastAsia="Times New Roman" w:hAnsi="Times New Roman" w:cs="Times New Roman"/>
          <w:sz w:val="24"/>
          <w:szCs w:val="24"/>
          <w:lang w:val="sr-Cyrl-CS"/>
        </w:rPr>
        <w:t xml:space="preserve">а </w:t>
      </w:r>
      <w:r w:rsidRPr="00592A30">
        <w:rPr>
          <w:rFonts w:ascii="Times New Roman" w:eastAsia="Times New Roman" w:hAnsi="Times New Roman" w:cs="Times New Roman"/>
          <w:sz w:val="24"/>
          <w:szCs w:val="24"/>
          <w:lang w:val="sr-Cyrl-CS"/>
        </w:rPr>
        <w:t>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бр</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н</w:t>
      </w:r>
      <w:r w:rsidR="00784EB9" w:rsidRPr="00592A30">
        <w:rPr>
          <w:rFonts w:ascii="Times New Roman" w:eastAsia="Times New Roman" w:hAnsi="Times New Roman" w:cs="Times New Roman"/>
          <w:sz w:val="24"/>
          <w:szCs w:val="24"/>
          <w:lang w:val="sr-Cyrl-CS"/>
        </w:rPr>
        <w:t xml:space="preserve">е </w:t>
      </w:r>
      <w:r w:rsidRPr="00592A30">
        <w:rPr>
          <w:rFonts w:ascii="Times New Roman" w:eastAsia="Times New Roman" w:hAnsi="Times New Roman" w:cs="Times New Roman"/>
          <w:sz w:val="24"/>
          <w:szCs w:val="24"/>
          <w:lang w:val="sr-Cyrl-CS"/>
        </w:rPr>
        <w:t>р</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сп</w:t>
      </w:r>
      <w:r w:rsidR="00784EB9"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л</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г</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њ</w:t>
      </w:r>
      <w:r w:rsidR="00784EB9" w:rsidRPr="00592A30">
        <w:rPr>
          <w:rFonts w:ascii="Times New Roman" w:eastAsia="Times New Roman" w:hAnsi="Times New Roman" w:cs="Times New Roman"/>
          <w:sz w:val="24"/>
          <w:szCs w:val="24"/>
          <w:lang w:val="sr-Cyrl-CS"/>
        </w:rPr>
        <w:t xml:space="preserve">а </w:t>
      </w:r>
      <w:r w:rsidRPr="00592A30">
        <w:rPr>
          <w:rFonts w:ascii="Times New Roman" w:eastAsia="Times New Roman" w:hAnsi="Times New Roman" w:cs="Times New Roman"/>
          <w:sz w:val="24"/>
          <w:szCs w:val="24"/>
          <w:lang w:val="sr-Cyrl-CS"/>
        </w:rPr>
        <w:t>н</w:t>
      </w:r>
      <w:r w:rsidR="00784EB9" w:rsidRPr="00592A30">
        <w:rPr>
          <w:rFonts w:ascii="Times New Roman" w:eastAsia="Times New Roman" w:hAnsi="Times New Roman" w:cs="Times New Roman"/>
          <w:sz w:val="24"/>
          <w:szCs w:val="24"/>
          <w:lang w:val="sr-Cyrl-CS"/>
        </w:rPr>
        <w:t xml:space="preserve">а </w:t>
      </w:r>
      <w:r w:rsidRPr="00592A30">
        <w:rPr>
          <w:rFonts w:ascii="Times New Roman" w:eastAsia="Times New Roman" w:hAnsi="Times New Roman" w:cs="Times New Roman"/>
          <w:sz w:val="24"/>
          <w:szCs w:val="24"/>
          <w:lang w:val="sr-Cyrl-CS"/>
        </w:rPr>
        <w:t>фин</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нси</w:t>
      </w:r>
      <w:r w:rsidR="00784EB9" w:rsidRPr="00592A30">
        <w:rPr>
          <w:rFonts w:ascii="Times New Roman" w:eastAsia="Times New Roman" w:hAnsi="Times New Roman" w:cs="Times New Roman"/>
          <w:sz w:val="24"/>
          <w:szCs w:val="24"/>
          <w:lang w:val="sr-Cyrl-CS"/>
        </w:rPr>
        <w:t>ј</w:t>
      </w:r>
      <w:r w:rsidRPr="00592A30">
        <w:rPr>
          <w:rFonts w:ascii="Times New Roman" w:eastAsia="Times New Roman" w:hAnsi="Times New Roman" w:cs="Times New Roman"/>
          <w:sz w:val="24"/>
          <w:szCs w:val="24"/>
          <w:lang w:val="sr-Cyrl-CS"/>
        </w:rPr>
        <w:t>ским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w:t>
      </w:r>
      <w:r w:rsidR="00784EB9" w:rsidRPr="00592A30">
        <w:rPr>
          <w:rFonts w:ascii="Times New Roman" w:eastAsia="Times New Roman" w:hAnsi="Times New Roman" w:cs="Times New Roman"/>
          <w:sz w:val="24"/>
          <w:szCs w:val="24"/>
          <w:lang w:val="sr-Cyrl-CS"/>
        </w:rPr>
        <w:t>е</w:t>
      </w:r>
      <w:r w:rsidRPr="00592A30">
        <w:rPr>
          <w:rFonts w:ascii="Times New Roman" w:eastAsia="Times New Roman" w:hAnsi="Times New Roman" w:cs="Times New Roman"/>
          <w:sz w:val="24"/>
          <w:szCs w:val="24"/>
          <w:lang w:val="sr-Cyrl-CS"/>
        </w:rPr>
        <w:t>нтим</w:t>
      </w:r>
      <w:r w:rsidR="00784EB9" w:rsidRPr="00592A30">
        <w:rPr>
          <w:rFonts w:ascii="Times New Roman" w:eastAsia="Times New Roman" w:hAnsi="Times New Roman" w:cs="Times New Roman"/>
          <w:sz w:val="24"/>
          <w:szCs w:val="24"/>
          <w:lang w:val="sr-Cyrl-CS"/>
        </w:rPr>
        <w:t xml:space="preserve">а </w:t>
      </w:r>
      <w:r w:rsidRPr="00592A30">
        <w:rPr>
          <w:rFonts w:ascii="Times New Roman" w:eastAsia="Times New Roman" w:hAnsi="Times New Roman" w:cs="Times New Roman"/>
          <w:sz w:val="24"/>
          <w:szCs w:val="24"/>
          <w:lang w:val="sr-Cyrl-CS"/>
        </w:rPr>
        <w:t>који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уписују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ду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w:t>
      </w:r>
      <w:r w:rsidR="00784EB9" w:rsidRPr="00592A30">
        <w:rPr>
          <w:rFonts w:ascii="Times New Roman" w:eastAsia="Times New Roman" w:hAnsi="Times New Roman" w:cs="Times New Roman"/>
          <w:sz w:val="24"/>
          <w:szCs w:val="24"/>
          <w:lang w:val="sr-Cyrl-CS"/>
        </w:rPr>
        <w:t xml:space="preserve">а </w:t>
      </w:r>
      <w:r w:rsidRPr="00592A30">
        <w:rPr>
          <w:rFonts w:ascii="Times New Roman" w:eastAsia="Times New Roman" w:hAnsi="Times New Roman" w:cs="Times New Roman"/>
          <w:sz w:val="24"/>
          <w:szCs w:val="24"/>
          <w:lang w:val="sr-Cyrl-CS"/>
        </w:rPr>
        <w:t>р</w:t>
      </w:r>
      <w:r w:rsidR="00784EB9" w:rsidRPr="00592A30">
        <w:rPr>
          <w:rFonts w:ascii="Times New Roman" w:eastAsia="Times New Roman" w:hAnsi="Times New Roman" w:cs="Times New Roman"/>
          <w:sz w:val="24"/>
          <w:szCs w:val="24"/>
          <w:lang w:val="sr-Cyrl-CS"/>
        </w:rPr>
        <w:t>е</w:t>
      </w:r>
      <w:r w:rsidRPr="00592A30">
        <w:rPr>
          <w:rFonts w:ascii="Times New Roman" w:eastAsia="Times New Roman" w:hAnsi="Times New Roman" w:cs="Times New Roman"/>
          <w:sz w:val="24"/>
          <w:szCs w:val="24"/>
          <w:lang w:val="sr-Cyrl-CS"/>
        </w:rPr>
        <w:t>ш</w:t>
      </w:r>
      <w:r w:rsidR="00784EB9" w:rsidRPr="00592A30">
        <w:rPr>
          <w:rFonts w:ascii="Times New Roman" w:eastAsia="Times New Roman" w:hAnsi="Times New Roman" w:cs="Times New Roman"/>
          <w:sz w:val="24"/>
          <w:szCs w:val="24"/>
          <w:lang w:val="sr-Cyrl-CS"/>
        </w:rPr>
        <w:t>е</w:t>
      </w:r>
      <w:r w:rsidRPr="00592A30">
        <w:rPr>
          <w:rFonts w:ascii="Times New Roman" w:eastAsia="Times New Roman" w:hAnsi="Times New Roman" w:cs="Times New Roman"/>
          <w:sz w:val="24"/>
          <w:szCs w:val="24"/>
          <w:lang w:val="sr-Cyrl-CS"/>
        </w:rPr>
        <w:t>њ</w:t>
      </w:r>
      <w:r w:rsidR="00784EB9" w:rsidRPr="00592A30">
        <w:rPr>
          <w:rFonts w:ascii="Times New Roman" w:eastAsia="Times New Roman" w:hAnsi="Times New Roman" w:cs="Times New Roman"/>
          <w:sz w:val="24"/>
          <w:szCs w:val="24"/>
          <w:lang w:val="sr-Cyrl-CS"/>
        </w:rPr>
        <w:t>е</w:t>
      </w:r>
      <w:r w:rsidRPr="00592A30">
        <w:rPr>
          <w:rFonts w:ascii="Times New Roman" w:eastAsia="Times New Roman" w:hAnsi="Times New Roman" w:cs="Times New Roman"/>
          <w:sz w:val="24"/>
          <w:szCs w:val="24"/>
          <w:lang w:val="sr-Cyrl-CS"/>
        </w:rPr>
        <w:t>м</w:t>
      </w:r>
      <w:r w:rsidR="00784EB9" w:rsidRPr="00592A30">
        <w:rPr>
          <w:rFonts w:ascii="Times New Roman" w:eastAsia="Times New Roman" w:hAnsi="Times New Roman" w:cs="Times New Roman"/>
          <w:sz w:val="24"/>
          <w:szCs w:val="24"/>
          <w:lang w:val="sr-Cyrl-CS"/>
        </w:rPr>
        <w:t>, о</w:t>
      </w:r>
      <w:r w:rsidRPr="00592A30">
        <w:rPr>
          <w:rFonts w:ascii="Times New Roman" w:eastAsia="Times New Roman" w:hAnsi="Times New Roman" w:cs="Times New Roman"/>
          <w:sz w:val="24"/>
          <w:szCs w:val="24"/>
          <w:lang w:val="sr-Cyrl-CS"/>
        </w:rPr>
        <w:t>дн</w:t>
      </w:r>
      <w:r w:rsidR="00784EB9"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сн</w:t>
      </w:r>
      <w:r w:rsidR="00784EB9" w:rsidRPr="00592A30">
        <w:rPr>
          <w:rFonts w:ascii="Times New Roman" w:eastAsia="Times New Roman" w:hAnsi="Times New Roman" w:cs="Times New Roman"/>
          <w:sz w:val="24"/>
          <w:szCs w:val="24"/>
          <w:lang w:val="sr-Cyrl-CS"/>
        </w:rPr>
        <w:t xml:space="preserve">о </w:t>
      </w:r>
      <w:r w:rsidRPr="00592A30">
        <w:rPr>
          <w:rFonts w:ascii="Times New Roman" w:eastAsia="Times New Roman" w:hAnsi="Times New Roman" w:cs="Times New Roman"/>
          <w:sz w:val="24"/>
          <w:szCs w:val="24"/>
          <w:lang w:val="sr-Cyrl-CS"/>
        </w:rPr>
        <w:t>закључком</w:t>
      </w:r>
      <w:r w:rsidR="00784EB9" w:rsidRPr="00592A30">
        <w:rPr>
          <w:rFonts w:ascii="Times New Roman" w:eastAsia="Times New Roman" w:hAnsi="Times New Roman" w:cs="Times New Roman"/>
          <w:sz w:val="24"/>
          <w:szCs w:val="24"/>
          <w:lang w:val="sr-Cyrl-CS"/>
        </w:rPr>
        <w:t xml:space="preserve"> о </w:t>
      </w:r>
      <w:r w:rsidRPr="00592A30">
        <w:rPr>
          <w:rFonts w:ascii="Times New Roman" w:eastAsia="Times New Roman" w:hAnsi="Times New Roman" w:cs="Times New Roman"/>
          <w:sz w:val="24"/>
          <w:szCs w:val="24"/>
          <w:lang w:val="sr-Cyrl-CS"/>
        </w:rPr>
        <w:t>изврш</w:t>
      </w:r>
      <w:r w:rsidR="00784EB9" w:rsidRPr="00592A30">
        <w:rPr>
          <w:rFonts w:ascii="Times New Roman" w:eastAsia="Times New Roman" w:hAnsi="Times New Roman" w:cs="Times New Roman"/>
          <w:sz w:val="24"/>
          <w:szCs w:val="24"/>
          <w:lang w:val="sr-Cyrl-CS"/>
        </w:rPr>
        <w:t>е</w:t>
      </w:r>
      <w:r w:rsidRPr="00592A30">
        <w:rPr>
          <w:rFonts w:ascii="Times New Roman" w:eastAsia="Times New Roman" w:hAnsi="Times New Roman" w:cs="Times New Roman"/>
          <w:sz w:val="24"/>
          <w:szCs w:val="24"/>
          <w:lang w:val="sr-Cyrl-CS"/>
        </w:rPr>
        <w:t>њу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суд</w:t>
      </w:r>
      <w:r w:rsidR="00784EB9" w:rsidRPr="00592A30">
        <w:rPr>
          <w:rFonts w:ascii="Times New Roman" w:eastAsia="Times New Roman" w:hAnsi="Times New Roman" w:cs="Times New Roman"/>
          <w:sz w:val="24"/>
          <w:szCs w:val="24"/>
          <w:lang w:val="sr-Cyrl-CS"/>
        </w:rPr>
        <w:t>а, о</w:t>
      </w:r>
      <w:r w:rsidRPr="00592A30">
        <w:rPr>
          <w:rFonts w:ascii="Times New Roman" w:eastAsia="Times New Roman" w:hAnsi="Times New Roman" w:cs="Times New Roman"/>
          <w:sz w:val="24"/>
          <w:szCs w:val="24"/>
          <w:lang w:val="sr-Cyrl-CS"/>
        </w:rPr>
        <w:t>дн</w:t>
      </w:r>
      <w:r w:rsidR="00784EB9"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сн</w:t>
      </w:r>
      <w:r w:rsidR="00784EB9" w:rsidRPr="00592A30">
        <w:rPr>
          <w:rFonts w:ascii="Times New Roman" w:eastAsia="Times New Roman" w:hAnsi="Times New Roman" w:cs="Times New Roman"/>
          <w:sz w:val="24"/>
          <w:szCs w:val="24"/>
          <w:lang w:val="sr-Cyrl-CS"/>
        </w:rPr>
        <w:t>о ја</w:t>
      </w:r>
      <w:r w:rsidRPr="00592A30">
        <w:rPr>
          <w:rFonts w:ascii="Times New Roman" w:eastAsia="Times New Roman" w:hAnsi="Times New Roman" w:cs="Times New Roman"/>
          <w:sz w:val="24"/>
          <w:szCs w:val="24"/>
          <w:lang w:val="sr-Cyrl-CS"/>
        </w:rPr>
        <w:t>вн</w:t>
      </w:r>
      <w:r w:rsidR="00784EB9"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извршитеља</w:t>
      </w:r>
      <w:r w:rsidR="00784EB9" w:rsidRPr="00592A30">
        <w:rPr>
          <w:rFonts w:ascii="Times New Roman" w:eastAsia="Times New Roman" w:hAnsi="Times New Roman" w:cs="Times New Roman"/>
          <w:sz w:val="24"/>
          <w:szCs w:val="24"/>
          <w:lang w:val="sr-Cyrl-CS"/>
        </w:rPr>
        <w:t>.</w:t>
      </w:r>
    </w:p>
    <w:p w14:paraId="23426B95" w14:textId="77777777" w:rsidR="00891B38" w:rsidRPr="00592A30" w:rsidRDefault="00891B38" w:rsidP="00096A75">
      <w:pPr>
        <w:spacing w:after="0" w:line="240" w:lineRule="auto"/>
        <w:jc w:val="center"/>
        <w:rPr>
          <w:rFonts w:ascii="Times New Roman" w:eastAsia="Times New Roman" w:hAnsi="Times New Roman" w:cs="Times New Roman"/>
          <w:b/>
          <w:bCs/>
          <w:sz w:val="24"/>
          <w:szCs w:val="24"/>
          <w:lang w:val="sr-Cyrl-CS"/>
        </w:rPr>
      </w:pPr>
    </w:p>
    <w:p w14:paraId="30DC1038" w14:textId="185F8372" w:rsidR="00784EB9" w:rsidRPr="00592A30" w:rsidRDefault="009E28C0"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Уговор</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о</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залози</w:t>
      </w:r>
    </w:p>
    <w:p w14:paraId="7929C51A" w14:textId="77777777" w:rsidR="00E90FDA" w:rsidRPr="00592A30" w:rsidRDefault="00E90FDA" w:rsidP="00096A75">
      <w:pPr>
        <w:spacing w:after="0" w:line="240" w:lineRule="auto"/>
        <w:jc w:val="center"/>
        <w:rPr>
          <w:rFonts w:ascii="Times New Roman" w:eastAsia="Times New Roman" w:hAnsi="Times New Roman" w:cs="Times New Roman"/>
          <w:b/>
          <w:bCs/>
          <w:sz w:val="24"/>
          <w:szCs w:val="24"/>
          <w:lang w:val="sr-Cyrl-CS"/>
        </w:rPr>
      </w:pPr>
    </w:p>
    <w:p w14:paraId="49C77BE5" w14:textId="6A96DD78" w:rsidR="00E90FDA" w:rsidRPr="00592A30" w:rsidRDefault="009E28C0"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784EB9"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13</w:t>
      </w:r>
      <w:r w:rsidR="00E4667B" w:rsidRPr="00592A30">
        <w:rPr>
          <w:rFonts w:ascii="Times New Roman" w:eastAsia="Times New Roman" w:hAnsi="Times New Roman" w:cs="Times New Roman"/>
          <w:bCs/>
          <w:sz w:val="24"/>
          <w:szCs w:val="24"/>
          <w:lang w:val="sr-Cyrl-CS"/>
        </w:rPr>
        <w:t>.</w:t>
      </w:r>
    </w:p>
    <w:p w14:paraId="5CC8FC0E"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Уговором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залози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финансијским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инструментима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даљем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тексту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уговор</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залози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обавезује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залогодавац</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пружи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обезбеђење</w:t>
      </w:r>
      <w:r w:rsidR="00784EB9" w:rsidRPr="00592A30">
        <w:rPr>
          <w:rFonts w:ascii="Times New Roman" w:eastAsia="Times New Roman" w:hAnsi="Times New Roman" w:cs="Times New Roman"/>
          <w:sz w:val="24"/>
          <w:szCs w:val="24"/>
          <w:lang w:val="sr-Cyrl-CS"/>
        </w:rPr>
        <w:t xml:space="preserve"> </w:t>
      </w:r>
      <w:bookmarkStart w:id="2" w:name="_Hlk77772561"/>
      <w:r w:rsidRPr="00592A30">
        <w:rPr>
          <w:rFonts w:ascii="Times New Roman" w:eastAsia="Times New Roman" w:hAnsi="Times New Roman" w:cs="Times New Roman"/>
          <w:sz w:val="24"/>
          <w:szCs w:val="24"/>
          <w:lang w:val="sr-Cyrl-CS"/>
        </w:rPr>
        <w:t>заложном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повериоцу</w:t>
      </w:r>
      <w:r w:rsidR="00784EB9" w:rsidRPr="00592A30">
        <w:rPr>
          <w:rFonts w:ascii="Times New Roman" w:eastAsia="Times New Roman" w:hAnsi="Times New Roman" w:cs="Times New Roman"/>
          <w:sz w:val="24"/>
          <w:szCs w:val="24"/>
          <w:lang w:val="sr-Cyrl-CS"/>
        </w:rPr>
        <w:t xml:space="preserve"> </w:t>
      </w:r>
      <w:bookmarkEnd w:id="2"/>
      <w:r w:rsidRPr="00592A30">
        <w:rPr>
          <w:rFonts w:ascii="Times New Roman" w:eastAsia="Times New Roman" w:hAnsi="Times New Roman" w:cs="Times New Roman"/>
          <w:sz w:val="24"/>
          <w:szCs w:val="24"/>
          <w:lang w:val="sr-Cyrl-CS"/>
        </w:rPr>
        <w:t>за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потраживање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повериоца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према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дужнику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тако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што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ће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залоге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финансијским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инструментима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успоставити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овим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законом</w:t>
      </w:r>
      <w:r w:rsidR="00784EB9" w:rsidRPr="00592A30">
        <w:rPr>
          <w:rFonts w:ascii="Times New Roman" w:eastAsia="Times New Roman" w:hAnsi="Times New Roman" w:cs="Times New Roman"/>
          <w:sz w:val="24"/>
          <w:szCs w:val="24"/>
          <w:lang w:val="sr-Cyrl-CS"/>
        </w:rPr>
        <w:t>.</w:t>
      </w:r>
    </w:p>
    <w:p w14:paraId="257A9AA6"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Уговор</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залози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нарочито</w:t>
      </w:r>
      <w:r w:rsidR="00784EB9" w:rsidRPr="00592A30">
        <w:rPr>
          <w:rFonts w:ascii="Times New Roman" w:eastAsia="Times New Roman" w:hAnsi="Times New Roman" w:cs="Times New Roman"/>
          <w:sz w:val="24"/>
          <w:szCs w:val="24"/>
          <w:lang w:val="sr-Cyrl-CS"/>
        </w:rPr>
        <w:t>:</w:t>
      </w:r>
    </w:p>
    <w:p w14:paraId="6B8BABEB" w14:textId="77777777" w:rsidR="00784EB9" w:rsidRPr="00592A30" w:rsidRDefault="00784EB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9E28C0" w:rsidRPr="00592A30">
        <w:rPr>
          <w:rFonts w:ascii="Times New Roman" w:eastAsia="Times New Roman" w:hAnsi="Times New Roman" w:cs="Times New Roman"/>
          <w:sz w:val="24"/>
          <w:szCs w:val="24"/>
          <w:lang w:val="sr-Cyrl-CS"/>
        </w:rPr>
        <w:t>датум</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закључења</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тог</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уговора</w:t>
      </w:r>
      <w:r w:rsidRPr="00592A30">
        <w:rPr>
          <w:rFonts w:ascii="Times New Roman" w:eastAsia="Times New Roman" w:hAnsi="Times New Roman" w:cs="Times New Roman"/>
          <w:sz w:val="24"/>
          <w:szCs w:val="24"/>
          <w:lang w:val="sr-Cyrl-CS"/>
        </w:rPr>
        <w:t>;</w:t>
      </w:r>
    </w:p>
    <w:p w14:paraId="684F3980" w14:textId="77777777" w:rsidR="00784EB9" w:rsidRPr="00592A30" w:rsidRDefault="00784EB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9E28C0" w:rsidRPr="00592A30">
        <w:rPr>
          <w:rFonts w:ascii="Times New Roman" w:eastAsia="Times New Roman" w:hAnsi="Times New Roman" w:cs="Times New Roman"/>
          <w:sz w:val="24"/>
          <w:szCs w:val="24"/>
          <w:lang w:val="sr-Cyrl-CS"/>
        </w:rPr>
        <w:t>податке</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заложном</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повериоцу</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залогодавцу</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дужнику</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ако</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дужник</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залогодавац</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нису</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исто</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лице</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то</w:t>
      </w:r>
      <w:r w:rsidRPr="00592A30">
        <w:rPr>
          <w:rFonts w:ascii="Times New Roman" w:eastAsia="Times New Roman" w:hAnsi="Times New Roman" w:cs="Times New Roman"/>
          <w:sz w:val="24"/>
          <w:szCs w:val="24"/>
          <w:lang w:val="sr-Cyrl-CS"/>
        </w:rPr>
        <w:t>:</w:t>
      </w:r>
    </w:p>
    <w:p w14:paraId="425DC954" w14:textId="77777777" w:rsidR="00784EB9" w:rsidRPr="00592A30" w:rsidRDefault="00784EB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9E28C0" w:rsidRPr="00592A30">
        <w:rPr>
          <w:rFonts w:ascii="Times New Roman" w:eastAsia="Times New Roman" w:hAnsi="Times New Roman" w:cs="Times New Roman"/>
          <w:sz w:val="24"/>
          <w:szCs w:val="24"/>
          <w:lang w:val="sr-Cyrl-CS"/>
        </w:rPr>
        <w:t>име</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презиме</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односно</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пословно</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име</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назив</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тих</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лица</w:t>
      </w:r>
      <w:r w:rsidRPr="00592A30">
        <w:rPr>
          <w:rFonts w:ascii="Times New Roman" w:eastAsia="Times New Roman" w:hAnsi="Times New Roman" w:cs="Times New Roman"/>
          <w:sz w:val="24"/>
          <w:szCs w:val="24"/>
          <w:lang w:val="sr-Cyrl-CS"/>
        </w:rPr>
        <w:t>,</w:t>
      </w:r>
    </w:p>
    <w:p w14:paraId="23016F96" w14:textId="77777777" w:rsidR="00784EB9" w:rsidRPr="00592A30" w:rsidRDefault="00784EB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9E28C0" w:rsidRPr="00592A30">
        <w:rPr>
          <w:rFonts w:ascii="Times New Roman" w:eastAsia="Times New Roman" w:hAnsi="Times New Roman" w:cs="Times New Roman"/>
          <w:sz w:val="24"/>
          <w:szCs w:val="24"/>
          <w:lang w:val="sr-Cyrl-CS"/>
        </w:rPr>
        <w:t>адресу</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пребивалишта</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односно</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седишта</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тих</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лица</w:t>
      </w:r>
      <w:r w:rsidRPr="00592A30">
        <w:rPr>
          <w:rFonts w:ascii="Times New Roman" w:eastAsia="Times New Roman" w:hAnsi="Times New Roman" w:cs="Times New Roman"/>
          <w:sz w:val="24"/>
          <w:szCs w:val="24"/>
          <w:lang w:val="sr-Cyrl-CS"/>
        </w:rPr>
        <w:t>,</w:t>
      </w:r>
    </w:p>
    <w:p w14:paraId="09229FB1" w14:textId="77777777" w:rsidR="00784EB9" w:rsidRPr="00592A30" w:rsidRDefault="00784EB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w:t>
      </w:r>
      <w:r w:rsidR="009E28C0" w:rsidRPr="00592A30">
        <w:rPr>
          <w:rFonts w:ascii="Times New Roman" w:eastAsia="Times New Roman" w:hAnsi="Times New Roman" w:cs="Times New Roman"/>
          <w:sz w:val="24"/>
          <w:szCs w:val="24"/>
          <w:lang w:val="sr-Cyrl-CS"/>
        </w:rPr>
        <w:t>матични</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број</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порески</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идентификациони</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број</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ако</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постоји</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тих</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лица</w:t>
      </w:r>
      <w:r w:rsidRPr="00592A30">
        <w:rPr>
          <w:rFonts w:ascii="Times New Roman" w:eastAsia="Times New Roman" w:hAnsi="Times New Roman" w:cs="Times New Roman"/>
          <w:sz w:val="24"/>
          <w:szCs w:val="24"/>
          <w:lang w:val="sr-Cyrl-CS"/>
        </w:rPr>
        <w:t>;</w:t>
      </w:r>
    </w:p>
    <w:p w14:paraId="105506BF" w14:textId="77777777" w:rsidR="00784EB9" w:rsidRPr="00592A30" w:rsidRDefault="00784EB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w:t>
      </w:r>
      <w:r w:rsidR="009E28C0" w:rsidRPr="00592A30">
        <w:rPr>
          <w:rFonts w:ascii="Times New Roman" w:eastAsia="Times New Roman" w:hAnsi="Times New Roman" w:cs="Times New Roman"/>
          <w:sz w:val="24"/>
          <w:szCs w:val="24"/>
          <w:lang w:val="sr-Cyrl-CS"/>
        </w:rPr>
        <w:t>врсту</w:t>
      </w:r>
      <w:r w:rsidR="00724946"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количину</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финансијских</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инструмената</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који</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су</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предмет</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заложног</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права</w:t>
      </w:r>
      <w:r w:rsidRPr="00592A30">
        <w:rPr>
          <w:rFonts w:ascii="Times New Roman" w:eastAsia="Times New Roman" w:hAnsi="Times New Roman" w:cs="Times New Roman"/>
          <w:sz w:val="24"/>
          <w:szCs w:val="24"/>
          <w:lang w:val="sr-Cyrl-CS"/>
        </w:rPr>
        <w:t>;</w:t>
      </w:r>
    </w:p>
    <w:p w14:paraId="28F07EC4" w14:textId="77777777" w:rsidR="00784EB9" w:rsidRPr="00592A30" w:rsidRDefault="00784EB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4) </w:t>
      </w:r>
      <w:r w:rsidR="009E28C0" w:rsidRPr="00592A30">
        <w:rPr>
          <w:rFonts w:ascii="Times New Roman" w:eastAsia="Times New Roman" w:hAnsi="Times New Roman" w:cs="Times New Roman"/>
          <w:sz w:val="24"/>
          <w:szCs w:val="24"/>
          <w:lang w:val="sr-Cyrl-CS"/>
        </w:rPr>
        <w:t>износ</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друге</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податке</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потраживању</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које</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обезбеђује</w:t>
      </w:r>
      <w:r w:rsidRPr="00592A30">
        <w:rPr>
          <w:rFonts w:ascii="Times New Roman" w:eastAsia="Times New Roman" w:hAnsi="Times New Roman" w:cs="Times New Roman"/>
          <w:sz w:val="24"/>
          <w:szCs w:val="24"/>
          <w:lang w:val="sr-Cyrl-CS"/>
        </w:rPr>
        <w:t>.</w:t>
      </w:r>
    </w:p>
    <w:p w14:paraId="2D3BF394" w14:textId="77777777" w:rsidR="00134E8E" w:rsidRPr="00592A30" w:rsidRDefault="00134E8E"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Уговор о залози може да садржи одредбе о вредности заложеног финансијског инструмента којим се не тргује на регулисаном тржишту/МТП-у, односно о начину утврђивања те вредности.</w:t>
      </w:r>
    </w:p>
    <w:p w14:paraId="6FFC4E74" w14:textId="77777777" w:rsidR="00CB3340" w:rsidRPr="00592A30" w:rsidRDefault="00CB334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Уколико се уговором о заложи врши ограничавање појединих права из </w:t>
      </w:r>
      <w:r w:rsidR="008425C6" w:rsidRPr="00592A30">
        <w:rPr>
          <w:rFonts w:ascii="Times New Roman" w:eastAsia="Times New Roman" w:hAnsi="Times New Roman" w:cs="Times New Roman"/>
          <w:sz w:val="24"/>
          <w:szCs w:val="24"/>
          <w:lang w:val="sr-Cyrl-CS"/>
        </w:rPr>
        <w:t>финансијских инструмената</w:t>
      </w:r>
      <w:r w:rsidRPr="00592A30">
        <w:rPr>
          <w:rFonts w:ascii="Times New Roman" w:eastAsia="Times New Roman" w:hAnsi="Times New Roman" w:cs="Times New Roman"/>
          <w:sz w:val="24"/>
          <w:szCs w:val="24"/>
          <w:lang w:val="sr-Cyrl-CS"/>
        </w:rPr>
        <w:t>, уговор мора да садржи све појединости о праву чије се располагање ограничава.</w:t>
      </w:r>
    </w:p>
    <w:p w14:paraId="3D5AA23D" w14:textId="5ECA4A4A"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Уговор</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залози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може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посебан</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уговор</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саставни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део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оквирног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другог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уговора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између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повериоца</w:t>
      </w:r>
      <w:r w:rsidR="00784EB9" w:rsidRPr="00592A30">
        <w:rPr>
          <w:rFonts w:ascii="Times New Roman" w:eastAsia="Times New Roman" w:hAnsi="Times New Roman" w:cs="Times New Roman"/>
          <w:sz w:val="24"/>
          <w:szCs w:val="24"/>
          <w:lang w:val="sr-Cyrl-CS"/>
        </w:rPr>
        <w:t xml:space="preserve"> </w:t>
      </w:r>
      <w:r w:rsidR="00A019DD" w:rsidRPr="00592A30">
        <w:rPr>
          <w:rFonts w:ascii="Times New Roman" w:eastAsia="Times New Roman" w:hAnsi="Times New Roman" w:cs="Times New Roman"/>
          <w:sz w:val="24"/>
          <w:szCs w:val="24"/>
          <w:lang w:val="sr-Cyrl-CS"/>
        </w:rPr>
        <w:t>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дужника</w:t>
      </w:r>
      <w:r w:rsidR="00455548" w:rsidRPr="00592A30">
        <w:rPr>
          <w:rFonts w:ascii="Times New Roman" w:eastAsia="Times New Roman" w:hAnsi="Times New Roman" w:cs="Times New Roman"/>
          <w:sz w:val="24"/>
          <w:szCs w:val="24"/>
          <w:lang w:val="sr-Cyrl-CS"/>
        </w:rPr>
        <w:t>,</w:t>
      </w:r>
      <w:r w:rsidR="008A4897" w:rsidRPr="00592A30">
        <w:rPr>
          <w:rFonts w:ascii="Times New Roman" w:eastAsia="Times New Roman" w:hAnsi="Times New Roman" w:cs="Times New Roman"/>
          <w:sz w:val="24"/>
          <w:szCs w:val="24"/>
          <w:lang w:val="sr-Cyrl-CS"/>
        </w:rPr>
        <w:t xml:space="preserve"> </w:t>
      </w:r>
      <w:r w:rsidR="00455548" w:rsidRPr="00592A30">
        <w:rPr>
          <w:rFonts w:ascii="Times New Roman" w:eastAsia="Times New Roman" w:hAnsi="Times New Roman" w:cs="Times New Roman"/>
          <w:sz w:val="24"/>
          <w:szCs w:val="24"/>
          <w:lang w:val="sr-Cyrl-CS"/>
        </w:rPr>
        <w:t>односно залогодавца,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оверава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уређује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овера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потписа</w:t>
      </w:r>
      <w:r w:rsidR="00784EB9" w:rsidRPr="00592A30">
        <w:rPr>
          <w:rFonts w:ascii="Times New Roman" w:eastAsia="Times New Roman" w:hAnsi="Times New Roman" w:cs="Times New Roman"/>
          <w:sz w:val="24"/>
          <w:szCs w:val="24"/>
          <w:lang w:val="sr-Cyrl-CS"/>
        </w:rPr>
        <w:t>.</w:t>
      </w:r>
    </w:p>
    <w:p w14:paraId="590EDFCA" w14:textId="77777777" w:rsidR="00CB3340"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Уговор</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залози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закључује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папирном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електронском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облику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односно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трајном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носачу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података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омогућава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чување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репродуковање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изворних</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података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неизмењеном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облику</w:t>
      </w:r>
      <w:r w:rsidR="00784EB9" w:rsidRPr="00592A30">
        <w:rPr>
          <w:rFonts w:ascii="Times New Roman" w:eastAsia="Times New Roman" w:hAnsi="Times New Roman" w:cs="Times New Roman"/>
          <w:sz w:val="24"/>
          <w:szCs w:val="24"/>
          <w:lang w:val="sr-Cyrl-CS"/>
        </w:rPr>
        <w:t>.</w:t>
      </w:r>
    </w:p>
    <w:p w14:paraId="5242B0FA" w14:textId="0BBBE05C" w:rsidR="00891B38"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може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пропише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додатне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елементе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мора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уговор</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залози</w:t>
      </w:r>
      <w:r w:rsidR="00784EB9" w:rsidRPr="00592A30">
        <w:rPr>
          <w:rFonts w:ascii="Times New Roman" w:eastAsia="Times New Roman" w:hAnsi="Times New Roman" w:cs="Times New Roman"/>
          <w:sz w:val="24"/>
          <w:szCs w:val="24"/>
          <w:lang w:val="sr-Cyrl-CS"/>
        </w:rPr>
        <w:t>.</w:t>
      </w:r>
      <w:bookmarkStart w:id="3" w:name="_Hlk72309529"/>
    </w:p>
    <w:p w14:paraId="70D73F24" w14:textId="67A184B6" w:rsidR="00D60C08" w:rsidRDefault="00D60C08" w:rsidP="00096A75">
      <w:pPr>
        <w:spacing w:after="0" w:line="240" w:lineRule="auto"/>
        <w:jc w:val="both"/>
        <w:rPr>
          <w:rFonts w:ascii="Times New Roman" w:eastAsia="Times New Roman" w:hAnsi="Times New Roman" w:cs="Times New Roman"/>
          <w:b/>
          <w:bCs/>
          <w:sz w:val="24"/>
          <w:szCs w:val="24"/>
          <w:lang w:val="sr-Cyrl-CS"/>
        </w:rPr>
      </w:pPr>
    </w:p>
    <w:p w14:paraId="3A6D286A" w14:textId="3ACCE1C3" w:rsidR="00934EAA" w:rsidRDefault="00934EAA" w:rsidP="00096A75">
      <w:pPr>
        <w:spacing w:after="0" w:line="240" w:lineRule="auto"/>
        <w:jc w:val="both"/>
        <w:rPr>
          <w:rFonts w:ascii="Times New Roman" w:eastAsia="Times New Roman" w:hAnsi="Times New Roman" w:cs="Times New Roman"/>
          <w:b/>
          <w:bCs/>
          <w:sz w:val="24"/>
          <w:szCs w:val="24"/>
          <w:lang w:val="sr-Cyrl-CS"/>
        </w:rPr>
      </w:pPr>
    </w:p>
    <w:p w14:paraId="60FDBA9F" w14:textId="6F4571EA" w:rsidR="00934EAA" w:rsidRDefault="00934EAA" w:rsidP="00096A75">
      <w:pPr>
        <w:spacing w:after="0" w:line="240" w:lineRule="auto"/>
        <w:jc w:val="both"/>
        <w:rPr>
          <w:rFonts w:ascii="Times New Roman" w:eastAsia="Times New Roman" w:hAnsi="Times New Roman" w:cs="Times New Roman"/>
          <w:b/>
          <w:bCs/>
          <w:sz w:val="24"/>
          <w:szCs w:val="24"/>
          <w:lang w:val="sr-Cyrl-CS"/>
        </w:rPr>
      </w:pPr>
    </w:p>
    <w:p w14:paraId="56300243" w14:textId="1771BFE4" w:rsidR="00934EAA" w:rsidRDefault="00934EAA" w:rsidP="00096A75">
      <w:pPr>
        <w:spacing w:after="0" w:line="240" w:lineRule="auto"/>
        <w:jc w:val="both"/>
        <w:rPr>
          <w:rFonts w:ascii="Times New Roman" w:eastAsia="Times New Roman" w:hAnsi="Times New Roman" w:cs="Times New Roman"/>
          <w:b/>
          <w:bCs/>
          <w:sz w:val="24"/>
          <w:szCs w:val="24"/>
          <w:lang w:val="sr-Cyrl-CS"/>
        </w:rPr>
      </w:pPr>
    </w:p>
    <w:p w14:paraId="01DB402F" w14:textId="77777777" w:rsidR="00934EAA" w:rsidRPr="00592A30" w:rsidRDefault="00934EAA" w:rsidP="00096A75">
      <w:pPr>
        <w:spacing w:after="0" w:line="240" w:lineRule="auto"/>
        <w:jc w:val="both"/>
        <w:rPr>
          <w:rFonts w:ascii="Times New Roman" w:eastAsia="Times New Roman" w:hAnsi="Times New Roman" w:cs="Times New Roman"/>
          <w:b/>
          <w:bCs/>
          <w:sz w:val="24"/>
          <w:szCs w:val="24"/>
          <w:lang w:val="sr-Cyrl-CS"/>
        </w:rPr>
      </w:pPr>
    </w:p>
    <w:p w14:paraId="0B3808B1" w14:textId="34704638" w:rsidR="00784EB9" w:rsidRPr="00592A30" w:rsidRDefault="009E28C0"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lastRenderedPageBreak/>
        <w:t>Стицање</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заложног</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права</w:t>
      </w:r>
    </w:p>
    <w:p w14:paraId="465818DF" w14:textId="77777777" w:rsidR="00E90FDA" w:rsidRPr="00592A30" w:rsidRDefault="00E90FDA" w:rsidP="00096A75">
      <w:pPr>
        <w:spacing w:after="0" w:line="240" w:lineRule="auto"/>
        <w:jc w:val="center"/>
        <w:rPr>
          <w:rFonts w:ascii="Times New Roman" w:eastAsia="Times New Roman" w:hAnsi="Times New Roman" w:cs="Times New Roman"/>
          <w:b/>
          <w:bCs/>
          <w:sz w:val="24"/>
          <w:szCs w:val="24"/>
          <w:lang w:val="sr-Cyrl-CS"/>
        </w:rPr>
      </w:pPr>
    </w:p>
    <w:bookmarkEnd w:id="3"/>
    <w:p w14:paraId="614F0FA8" w14:textId="7D136361" w:rsidR="00E90FDA" w:rsidRPr="00592A30" w:rsidRDefault="009E28C0"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784EB9"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14</w:t>
      </w:r>
      <w:r w:rsidR="00E4667B" w:rsidRPr="00592A30">
        <w:rPr>
          <w:rFonts w:ascii="Times New Roman" w:eastAsia="Times New Roman" w:hAnsi="Times New Roman" w:cs="Times New Roman"/>
          <w:bCs/>
          <w:sz w:val="24"/>
          <w:szCs w:val="24"/>
          <w:lang w:val="sr-Cyrl-CS"/>
        </w:rPr>
        <w:t>.</w:t>
      </w:r>
    </w:p>
    <w:p w14:paraId="70451B46" w14:textId="77777777" w:rsidR="005C7E55"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Услов</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упис</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инструменту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регистар</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јесте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инструмент</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предмет</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води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рачуну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финансијских</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инструмената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залогодавца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ЦРХОВ</w:t>
      </w:r>
      <w:r w:rsidR="00475B55" w:rsidRPr="00592A30">
        <w:rPr>
          <w:rFonts w:ascii="Times New Roman" w:eastAsia="Times New Roman" w:hAnsi="Times New Roman" w:cs="Times New Roman"/>
          <w:sz w:val="24"/>
          <w:szCs w:val="24"/>
          <w:lang w:val="sr-Cyrl-CS"/>
        </w:rPr>
        <w:t>.</w:t>
      </w:r>
    </w:p>
    <w:p w14:paraId="26343076" w14:textId="77777777" w:rsidR="00D4639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ЦРХОВ</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води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регистар</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финансијским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инструментима</w:t>
      </w:r>
      <w:r w:rsidR="00784EB9" w:rsidRPr="00592A30">
        <w:rPr>
          <w:rFonts w:ascii="Times New Roman" w:eastAsia="Times New Roman" w:hAnsi="Times New Roman" w:cs="Times New Roman"/>
          <w:sz w:val="24"/>
          <w:szCs w:val="24"/>
          <w:lang w:val="sr-Cyrl-CS"/>
        </w:rPr>
        <w:t xml:space="preserve"> </w:t>
      </w:r>
      <w:r w:rsidR="00D46399" w:rsidRPr="00592A30">
        <w:rPr>
          <w:rFonts w:ascii="Times New Roman" w:eastAsia="Times New Roman" w:hAnsi="Times New Roman" w:cs="Times New Roman"/>
          <w:sz w:val="24"/>
          <w:szCs w:val="24"/>
          <w:lang w:val="sr-Cyrl-CS"/>
        </w:rPr>
        <w:t>и врши упис, промену, брисање и активирање уписаног заложног права.</w:t>
      </w:r>
    </w:p>
    <w:p w14:paraId="3B33E53A" w14:textId="77777777" w:rsidR="00784EB9" w:rsidRPr="00592A30" w:rsidRDefault="00D4639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ЦРХОВ је дужан</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да</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исто</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време</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са</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уписом</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онемогући</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даље</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располагање</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заложеним</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финансијским</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инструментима</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уколико</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је</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уговором</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о</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залози</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то</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предвиђено</w:t>
      </w:r>
      <w:r w:rsidR="00784EB9" w:rsidRPr="00592A30">
        <w:rPr>
          <w:rFonts w:ascii="Times New Roman" w:eastAsia="Times New Roman" w:hAnsi="Times New Roman" w:cs="Times New Roman"/>
          <w:sz w:val="24"/>
          <w:szCs w:val="24"/>
          <w:lang w:val="sr-Cyrl-CS"/>
        </w:rPr>
        <w:t>.</w:t>
      </w:r>
    </w:p>
    <w:p w14:paraId="48C7E86A" w14:textId="234BFD83"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Упис</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регистар</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могу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тражити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поверилац</w:t>
      </w:r>
      <w:r w:rsidR="003C3A6E"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залогодавац</w:t>
      </w:r>
      <w:r w:rsidR="003C3A6E" w:rsidRPr="00592A30">
        <w:rPr>
          <w:rFonts w:ascii="Times New Roman" w:eastAsia="Times New Roman" w:hAnsi="Times New Roman" w:cs="Times New Roman"/>
          <w:sz w:val="24"/>
          <w:szCs w:val="24"/>
          <w:lang w:val="sr-Cyrl-CS"/>
        </w:rPr>
        <w:t xml:space="preserve"> или дужник</w:t>
      </w:r>
      <w:r w:rsidR="00784EB9" w:rsidRPr="00592A30">
        <w:rPr>
          <w:rFonts w:ascii="Times New Roman" w:eastAsia="Times New Roman" w:hAnsi="Times New Roman" w:cs="Times New Roman"/>
          <w:sz w:val="24"/>
          <w:szCs w:val="24"/>
          <w:lang w:val="sr-Cyrl-CS"/>
        </w:rPr>
        <w:t>.</w:t>
      </w:r>
      <w:r w:rsidR="00D46399" w:rsidRPr="00592A30">
        <w:rPr>
          <w:rFonts w:ascii="Times New Roman" w:eastAsia="Times New Roman" w:hAnsi="Times New Roman" w:cs="Times New Roman"/>
          <w:sz w:val="24"/>
          <w:szCs w:val="24"/>
          <w:lang w:val="sr-Cyrl-CS"/>
        </w:rPr>
        <w:t xml:space="preserve"> </w:t>
      </w:r>
    </w:p>
    <w:p w14:paraId="49DE67C0" w14:textId="77777777" w:rsidR="00891B38" w:rsidRPr="00592A30" w:rsidRDefault="00891B38" w:rsidP="00096A75">
      <w:pPr>
        <w:spacing w:after="0" w:line="240" w:lineRule="auto"/>
        <w:jc w:val="center"/>
        <w:rPr>
          <w:rFonts w:ascii="Times New Roman" w:eastAsia="Times New Roman" w:hAnsi="Times New Roman" w:cs="Times New Roman"/>
          <w:b/>
          <w:bCs/>
          <w:sz w:val="24"/>
          <w:szCs w:val="24"/>
          <w:lang w:val="sr-Cyrl-CS"/>
        </w:rPr>
      </w:pPr>
    </w:p>
    <w:p w14:paraId="382C0A6B" w14:textId="034003CC" w:rsidR="00784EB9" w:rsidRPr="00592A30" w:rsidRDefault="009E28C0"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Правно</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дејство</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заложног</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права</w:t>
      </w:r>
    </w:p>
    <w:p w14:paraId="72293880" w14:textId="77777777" w:rsidR="00E90FDA" w:rsidRPr="00592A30" w:rsidRDefault="00E90FDA" w:rsidP="00096A75">
      <w:pPr>
        <w:spacing w:after="0" w:line="240" w:lineRule="auto"/>
        <w:jc w:val="center"/>
        <w:rPr>
          <w:rFonts w:ascii="Times New Roman" w:eastAsia="Times New Roman" w:hAnsi="Times New Roman" w:cs="Times New Roman"/>
          <w:b/>
          <w:bCs/>
          <w:sz w:val="24"/>
          <w:szCs w:val="24"/>
          <w:lang w:val="sr-Cyrl-CS"/>
        </w:rPr>
      </w:pPr>
    </w:p>
    <w:p w14:paraId="6537E44A" w14:textId="347E9E0F" w:rsidR="00E90FDA" w:rsidRPr="00592A30" w:rsidRDefault="009E28C0"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784EB9"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15</w:t>
      </w:r>
      <w:r w:rsidR="00E4667B" w:rsidRPr="00592A30">
        <w:rPr>
          <w:rFonts w:ascii="Times New Roman" w:eastAsia="Times New Roman" w:hAnsi="Times New Roman" w:cs="Times New Roman"/>
          <w:bCs/>
          <w:sz w:val="24"/>
          <w:szCs w:val="24"/>
          <w:lang w:val="sr-Cyrl-CS"/>
        </w:rPr>
        <w:t>.</w:t>
      </w:r>
    </w:p>
    <w:p w14:paraId="4F482CE5"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Заложни</w:t>
      </w:r>
      <w:r w:rsidR="00784EB9" w:rsidRPr="00592A30">
        <w:rPr>
          <w:rFonts w:ascii="Times New Roman" w:eastAsia="Times New Roman" w:hAnsi="Times New Roman" w:cs="Times New Roman"/>
          <w:sz w:val="24"/>
          <w:szCs w:val="24"/>
          <w:lang w:val="sr-Cyrl-CS"/>
        </w:rPr>
        <w:t xml:space="preserve"> </w:t>
      </w:r>
      <w:r w:rsidR="00724946" w:rsidRPr="00592A30">
        <w:rPr>
          <w:rFonts w:ascii="Times New Roman" w:eastAsia="Times New Roman" w:hAnsi="Times New Roman" w:cs="Times New Roman"/>
          <w:sz w:val="24"/>
          <w:szCs w:val="24"/>
          <w:lang w:val="sr-Cyrl-CS"/>
        </w:rPr>
        <w:t>п</w:t>
      </w:r>
      <w:r w:rsidRPr="00592A30">
        <w:rPr>
          <w:rFonts w:ascii="Times New Roman" w:eastAsia="Times New Roman" w:hAnsi="Times New Roman" w:cs="Times New Roman"/>
          <w:sz w:val="24"/>
          <w:szCs w:val="24"/>
          <w:lang w:val="sr-Cyrl-CS"/>
        </w:rPr>
        <w:t>оверилац</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чије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уписано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регистар</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може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наплатити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предмета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осталих</w:t>
      </w:r>
      <w:r w:rsidR="00784EB9" w:rsidRPr="00592A30">
        <w:rPr>
          <w:rFonts w:ascii="Times New Roman" w:eastAsia="Times New Roman" w:hAnsi="Times New Roman" w:cs="Times New Roman"/>
          <w:sz w:val="24"/>
          <w:szCs w:val="24"/>
          <w:lang w:val="sr-Cyrl-CS"/>
        </w:rPr>
        <w:t xml:space="preserve"> </w:t>
      </w:r>
      <w:r w:rsidR="005C5DE4" w:rsidRPr="00592A30">
        <w:rPr>
          <w:rFonts w:ascii="Times New Roman" w:eastAsia="Times New Roman" w:hAnsi="Times New Roman" w:cs="Times New Roman"/>
          <w:sz w:val="24"/>
          <w:szCs w:val="24"/>
          <w:lang w:val="sr-Cyrl-CS"/>
        </w:rPr>
        <w:t xml:space="preserve">необезбеђених </w:t>
      </w:r>
      <w:r w:rsidRPr="00592A30">
        <w:rPr>
          <w:rFonts w:ascii="Times New Roman" w:eastAsia="Times New Roman" w:hAnsi="Times New Roman" w:cs="Times New Roman"/>
          <w:sz w:val="24"/>
          <w:szCs w:val="24"/>
          <w:lang w:val="sr-Cyrl-CS"/>
        </w:rPr>
        <w:t>поверилаца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залогодавца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његово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потраживање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буде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исплаћено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доспелости</w:t>
      </w:r>
      <w:r w:rsidR="00784EB9" w:rsidRPr="00592A30">
        <w:rPr>
          <w:rFonts w:ascii="Times New Roman" w:eastAsia="Times New Roman" w:hAnsi="Times New Roman" w:cs="Times New Roman"/>
          <w:sz w:val="24"/>
          <w:szCs w:val="24"/>
          <w:lang w:val="sr-Cyrl-CS"/>
        </w:rPr>
        <w:t>.</w:t>
      </w:r>
    </w:p>
    <w:p w14:paraId="1EEF39C4"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л</w:t>
      </w:r>
      <w:r w:rsidR="00784EB9"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жн</w:t>
      </w:r>
      <w:r w:rsidR="00784EB9" w:rsidRPr="00592A30">
        <w:rPr>
          <w:rFonts w:ascii="Times New Roman" w:eastAsia="Times New Roman" w:hAnsi="Times New Roman" w:cs="Times New Roman"/>
          <w:sz w:val="24"/>
          <w:szCs w:val="24"/>
          <w:lang w:val="sr-Cyrl-CS"/>
        </w:rPr>
        <w:t xml:space="preserve">о </w:t>
      </w:r>
      <w:r w:rsidRPr="00592A30">
        <w:rPr>
          <w:rFonts w:ascii="Times New Roman" w:eastAsia="Times New Roman" w:hAnsi="Times New Roman" w:cs="Times New Roman"/>
          <w:sz w:val="24"/>
          <w:szCs w:val="24"/>
          <w:lang w:val="sr-Cyrl-CS"/>
        </w:rPr>
        <w:t>пр</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в</w:t>
      </w:r>
      <w:r w:rsidR="00784EB9" w:rsidRPr="00592A30">
        <w:rPr>
          <w:rFonts w:ascii="Times New Roman" w:eastAsia="Times New Roman" w:hAnsi="Times New Roman" w:cs="Times New Roman"/>
          <w:sz w:val="24"/>
          <w:szCs w:val="24"/>
          <w:lang w:val="sr-Cyrl-CS"/>
        </w:rPr>
        <w:t xml:space="preserve">о </w:t>
      </w:r>
      <w:r w:rsidRPr="00592A30">
        <w:rPr>
          <w:rFonts w:ascii="Times New Roman" w:eastAsia="Times New Roman" w:hAnsi="Times New Roman" w:cs="Times New Roman"/>
          <w:sz w:val="24"/>
          <w:szCs w:val="24"/>
          <w:lang w:val="sr-Cyrl-CS"/>
        </w:rPr>
        <w:t>н</w:t>
      </w:r>
      <w:r w:rsidR="00784EB9" w:rsidRPr="00592A30">
        <w:rPr>
          <w:rFonts w:ascii="Times New Roman" w:eastAsia="Times New Roman" w:hAnsi="Times New Roman" w:cs="Times New Roman"/>
          <w:sz w:val="24"/>
          <w:szCs w:val="24"/>
          <w:lang w:val="sr-Cyrl-CS"/>
        </w:rPr>
        <w:t xml:space="preserve">а </w:t>
      </w:r>
      <w:r w:rsidRPr="00592A30">
        <w:rPr>
          <w:rFonts w:ascii="Times New Roman" w:eastAsia="Times New Roman" w:hAnsi="Times New Roman" w:cs="Times New Roman"/>
          <w:sz w:val="24"/>
          <w:szCs w:val="24"/>
          <w:lang w:val="sr-Cyrl-CS"/>
        </w:rPr>
        <w:t>фин</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нси</w:t>
      </w:r>
      <w:r w:rsidR="00784EB9" w:rsidRPr="00592A30">
        <w:rPr>
          <w:rFonts w:ascii="Times New Roman" w:eastAsia="Times New Roman" w:hAnsi="Times New Roman" w:cs="Times New Roman"/>
          <w:sz w:val="24"/>
          <w:szCs w:val="24"/>
          <w:lang w:val="sr-Cyrl-CS"/>
        </w:rPr>
        <w:t>ј</w:t>
      </w:r>
      <w:r w:rsidRPr="00592A30">
        <w:rPr>
          <w:rFonts w:ascii="Times New Roman" w:eastAsia="Times New Roman" w:hAnsi="Times New Roman" w:cs="Times New Roman"/>
          <w:sz w:val="24"/>
          <w:szCs w:val="24"/>
          <w:lang w:val="sr-Cyrl-CS"/>
        </w:rPr>
        <w:t>ским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w:t>
      </w:r>
      <w:r w:rsidR="00784EB9" w:rsidRPr="00592A30">
        <w:rPr>
          <w:rFonts w:ascii="Times New Roman" w:eastAsia="Times New Roman" w:hAnsi="Times New Roman" w:cs="Times New Roman"/>
          <w:sz w:val="24"/>
          <w:szCs w:val="24"/>
          <w:lang w:val="sr-Cyrl-CS"/>
        </w:rPr>
        <w:t>е</w:t>
      </w:r>
      <w:r w:rsidRPr="00592A30">
        <w:rPr>
          <w:rFonts w:ascii="Times New Roman" w:eastAsia="Times New Roman" w:hAnsi="Times New Roman" w:cs="Times New Roman"/>
          <w:sz w:val="24"/>
          <w:szCs w:val="24"/>
          <w:lang w:val="sr-Cyrl-CS"/>
        </w:rPr>
        <w:t>нтим</w:t>
      </w:r>
      <w:r w:rsidR="00784EB9" w:rsidRPr="00592A30">
        <w:rPr>
          <w:rFonts w:ascii="Times New Roman" w:eastAsia="Times New Roman" w:hAnsi="Times New Roman" w:cs="Times New Roman"/>
          <w:sz w:val="24"/>
          <w:szCs w:val="24"/>
          <w:lang w:val="sr-Cyrl-CS"/>
        </w:rPr>
        <w:t xml:space="preserve">а </w:t>
      </w:r>
      <w:r w:rsidRPr="00592A30">
        <w:rPr>
          <w:rFonts w:ascii="Times New Roman" w:eastAsia="Times New Roman" w:hAnsi="Times New Roman" w:cs="Times New Roman"/>
          <w:sz w:val="24"/>
          <w:szCs w:val="24"/>
          <w:lang w:val="sr-Cyrl-CS"/>
        </w:rPr>
        <w:t>им</w:t>
      </w:r>
      <w:r w:rsidR="00784EB9" w:rsidRPr="00592A30">
        <w:rPr>
          <w:rFonts w:ascii="Times New Roman" w:eastAsia="Times New Roman" w:hAnsi="Times New Roman" w:cs="Times New Roman"/>
          <w:sz w:val="24"/>
          <w:szCs w:val="24"/>
          <w:lang w:val="sr-Cyrl-CS"/>
        </w:rPr>
        <w:t xml:space="preserve">а </w:t>
      </w:r>
      <w:r w:rsidRPr="00592A30">
        <w:rPr>
          <w:rFonts w:ascii="Times New Roman" w:eastAsia="Times New Roman" w:hAnsi="Times New Roman" w:cs="Times New Roman"/>
          <w:sz w:val="24"/>
          <w:szCs w:val="24"/>
          <w:lang w:val="sr-Cyrl-CS"/>
        </w:rPr>
        <w:t>д</w:t>
      </w:r>
      <w:r w:rsidR="00784EB9" w:rsidRPr="00592A30">
        <w:rPr>
          <w:rFonts w:ascii="Times New Roman" w:eastAsia="Times New Roman" w:hAnsi="Times New Roman" w:cs="Times New Roman"/>
          <w:sz w:val="24"/>
          <w:szCs w:val="24"/>
          <w:lang w:val="sr-Cyrl-CS"/>
        </w:rPr>
        <w:t>еј</w:t>
      </w:r>
      <w:r w:rsidRPr="00592A30">
        <w:rPr>
          <w:rFonts w:ascii="Times New Roman" w:eastAsia="Times New Roman" w:hAnsi="Times New Roman" w:cs="Times New Roman"/>
          <w:sz w:val="24"/>
          <w:szCs w:val="24"/>
          <w:lang w:val="sr-Cyrl-CS"/>
        </w:rPr>
        <w:t>ств</w:t>
      </w:r>
      <w:r w:rsidR="00784EB9" w:rsidRPr="00592A30">
        <w:rPr>
          <w:rFonts w:ascii="Times New Roman" w:eastAsia="Times New Roman" w:hAnsi="Times New Roman" w:cs="Times New Roman"/>
          <w:sz w:val="24"/>
          <w:szCs w:val="24"/>
          <w:lang w:val="sr-Cyrl-CS"/>
        </w:rPr>
        <w:t xml:space="preserve">о </w:t>
      </w:r>
      <w:r w:rsidRPr="00592A30">
        <w:rPr>
          <w:rFonts w:ascii="Times New Roman" w:eastAsia="Times New Roman" w:hAnsi="Times New Roman" w:cs="Times New Roman"/>
          <w:sz w:val="24"/>
          <w:szCs w:val="24"/>
          <w:lang w:val="sr-Cyrl-CS"/>
        </w:rPr>
        <w:t>пр</w:t>
      </w:r>
      <w:r w:rsidR="00784EB9" w:rsidRPr="00592A30">
        <w:rPr>
          <w:rFonts w:ascii="Times New Roman" w:eastAsia="Times New Roman" w:hAnsi="Times New Roman" w:cs="Times New Roman"/>
          <w:sz w:val="24"/>
          <w:szCs w:val="24"/>
          <w:lang w:val="sr-Cyrl-CS"/>
        </w:rPr>
        <w:t>е</w:t>
      </w:r>
      <w:r w:rsidRPr="00592A30">
        <w:rPr>
          <w:rFonts w:ascii="Times New Roman" w:eastAsia="Times New Roman" w:hAnsi="Times New Roman" w:cs="Times New Roman"/>
          <w:sz w:val="24"/>
          <w:szCs w:val="24"/>
          <w:lang w:val="sr-Cyrl-CS"/>
        </w:rPr>
        <w:t>м</w:t>
      </w:r>
      <w:r w:rsidR="00784EB9" w:rsidRPr="00592A30">
        <w:rPr>
          <w:rFonts w:ascii="Times New Roman" w:eastAsia="Times New Roman" w:hAnsi="Times New Roman" w:cs="Times New Roman"/>
          <w:sz w:val="24"/>
          <w:szCs w:val="24"/>
          <w:lang w:val="sr-Cyrl-CS"/>
        </w:rPr>
        <w:t xml:space="preserve">а </w:t>
      </w:r>
      <w:r w:rsidRPr="00592A30">
        <w:rPr>
          <w:rFonts w:ascii="Times New Roman" w:eastAsia="Times New Roman" w:hAnsi="Times New Roman" w:cs="Times New Roman"/>
          <w:sz w:val="24"/>
          <w:szCs w:val="24"/>
          <w:lang w:val="sr-Cyrl-CS"/>
        </w:rPr>
        <w:t>тр</w:t>
      </w:r>
      <w:r w:rsidR="00784EB9" w:rsidRPr="00592A30">
        <w:rPr>
          <w:rFonts w:ascii="Times New Roman" w:eastAsia="Times New Roman" w:hAnsi="Times New Roman" w:cs="Times New Roman"/>
          <w:sz w:val="24"/>
          <w:szCs w:val="24"/>
          <w:lang w:val="sr-Cyrl-CS"/>
        </w:rPr>
        <w:t>е</w:t>
      </w:r>
      <w:r w:rsidRPr="00592A30">
        <w:rPr>
          <w:rFonts w:ascii="Times New Roman" w:eastAsia="Times New Roman" w:hAnsi="Times New Roman" w:cs="Times New Roman"/>
          <w:sz w:val="24"/>
          <w:szCs w:val="24"/>
          <w:lang w:val="sr-Cyrl-CS"/>
        </w:rPr>
        <w:t>ћим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лицим</w:t>
      </w:r>
      <w:r w:rsidR="00784EB9" w:rsidRPr="00592A30">
        <w:rPr>
          <w:rFonts w:ascii="Times New Roman" w:eastAsia="Times New Roman" w:hAnsi="Times New Roman" w:cs="Times New Roman"/>
          <w:sz w:val="24"/>
          <w:szCs w:val="24"/>
          <w:lang w:val="sr-Cyrl-CS"/>
        </w:rPr>
        <w:t>а о</w:t>
      </w:r>
      <w:r w:rsidRPr="00592A30">
        <w:rPr>
          <w:rFonts w:ascii="Times New Roman" w:eastAsia="Times New Roman" w:hAnsi="Times New Roman" w:cs="Times New Roman"/>
          <w:sz w:val="24"/>
          <w:szCs w:val="24"/>
          <w:lang w:val="sr-Cyrl-CS"/>
        </w:rPr>
        <w:t>д</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н</w:t>
      </w:r>
      <w:r w:rsidR="00784EB9" w:rsidRPr="00592A30">
        <w:rPr>
          <w:rFonts w:ascii="Times New Roman" w:eastAsia="Times New Roman" w:hAnsi="Times New Roman" w:cs="Times New Roman"/>
          <w:sz w:val="24"/>
          <w:szCs w:val="24"/>
          <w:lang w:val="sr-Cyrl-CS"/>
        </w:rPr>
        <w:t xml:space="preserve">а </w:t>
      </w:r>
      <w:r w:rsidRPr="00592A30">
        <w:rPr>
          <w:rFonts w:ascii="Times New Roman" w:eastAsia="Times New Roman" w:hAnsi="Times New Roman" w:cs="Times New Roman"/>
          <w:sz w:val="24"/>
          <w:szCs w:val="24"/>
          <w:lang w:val="sr-Cyrl-CS"/>
        </w:rPr>
        <w:t>упис</w:t>
      </w:r>
      <w:r w:rsidR="00784EB9" w:rsidRPr="00592A30">
        <w:rPr>
          <w:rFonts w:ascii="Times New Roman" w:eastAsia="Times New Roman" w:hAnsi="Times New Roman" w:cs="Times New Roman"/>
          <w:sz w:val="24"/>
          <w:szCs w:val="24"/>
          <w:lang w:val="sr-Cyrl-CS"/>
        </w:rPr>
        <w:t xml:space="preserve">а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регистар</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w:t>
      </w:r>
    </w:p>
    <w:p w14:paraId="6DDDB3AC" w14:textId="112E0643" w:rsidR="00891B38" w:rsidRPr="00592A30" w:rsidRDefault="00891B38" w:rsidP="00096A75">
      <w:pPr>
        <w:spacing w:after="0" w:line="240" w:lineRule="auto"/>
        <w:rPr>
          <w:rFonts w:ascii="Times New Roman" w:eastAsia="Times New Roman" w:hAnsi="Times New Roman" w:cs="Times New Roman"/>
          <w:b/>
          <w:bCs/>
          <w:sz w:val="24"/>
          <w:szCs w:val="24"/>
          <w:lang w:val="sr-Cyrl-CS"/>
        </w:rPr>
      </w:pPr>
    </w:p>
    <w:p w14:paraId="272682D3" w14:textId="0DC8DD47" w:rsidR="00784EB9" w:rsidRPr="00592A30" w:rsidRDefault="009E28C0"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Потраживање</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које</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се</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обезбеђује</w:t>
      </w:r>
    </w:p>
    <w:p w14:paraId="451A7C40" w14:textId="77777777" w:rsidR="00E90FDA" w:rsidRPr="00592A30" w:rsidRDefault="00E90FDA" w:rsidP="00096A75">
      <w:pPr>
        <w:spacing w:after="0" w:line="240" w:lineRule="auto"/>
        <w:jc w:val="center"/>
        <w:rPr>
          <w:rFonts w:ascii="Times New Roman" w:eastAsia="Times New Roman" w:hAnsi="Times New Roman" w:cs="Times New Roman"/>
          <w:b/>
          <w:bCs/>
          <w:sz w:val="24"/>
          <w:szCs w:val="24"/>
          <w:lang w:val="sr-Cyrl-CS"/>
        </w:rPr>
      </w:pPr>
    </w:p>
    <w:p w14:paraId="1D8C7EDD" w14:textId="3674D780" w:rsidR="00E90FDA" w:rsidRPr="00592A30" w:rsidRDefault="009E28C0"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784EB9"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16</w:t>
      </w:r>
      <w:r w:rsidR="00E4667B" w:rsidRPr="00592A30">
        <w:rPr>
          <w:rFonts w:ascii="Times New Roman" w:eastAsia="Times New Roman" w:hAnsi="Times New Roman" w:cs="Times New Roman"/>
          <w:bCs/>
          <w:sz w:val="24"/>
          <w:szCs w:val="24"/>
          <w:lang w:val="sr-Cyrl-CS"/>
        </w:rPr>
        <w:t>.</w:t>
      </w:r>
    </w:p>
    <w:p w14:paraId="3859B67B"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Заложним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може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обезбедити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новчано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потраживање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домаћој</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страној</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валути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неновчано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потраживање</w:t>
      </w:r>
      <w:r w:rsidR="00784EB9" w:rsidRPr="00592A30">
        <w:rPr>
          <w:rFonts w:ascii="Times New Roman" w:eastAsia="Times New Roman" w:hAnsi="Times New Roman" w:cs="Times New Roman"/>
          <w:sz w:val="24"/>
          <w:szCs w:val="24"/>
          <w:lang w:val="sr-Cyrl-CS"/>
        </w:rPr>
        <w:t>.</w:t>
      </w:r>
    </w:p>
    <w:p w14:paraId="64BA4E05"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Заложним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обезбеђује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одређен</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износ</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главног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потраживања</w:t>
      </w:r>
      <w:r w:rsidR="001B356D" w:rsidRPr="00592A30">
        <w:rPr>
          <w:rFonts w:ascii="Times New Roman" w:eastAsia="Times New Roman" w:hAnsi="Times New Roman" w:cs="Times New Roman"/>
          <w:sz w:val="24"/>
          <w:szCs w:val="24"/>
          <w:lang w:val="sr-Cyrl-CS"/>
        </w:rPr>
        <w:t>,</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камата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трошкови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остварења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наплате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потраживања</w:t>
      </w:r>
      <w:r w:rsidR="00784EB9" w:rsidRPr="00592A30">
        <w:rPr>
          <w:rFonts w:ascii="Times New Roman" w:eastAsia="Times New Roman" w:hAnsi="Times New Roman" w:cs="Times New Roman"/>
          <w:sz w:val="24"/>
          <w:szCs w:val="24"/>
          <w:lang w:val="sr-Cyrl-CS"/>
        </w:rPr>
        <w:t>.</w:t>
      </w:r>
    </w:p>
    <w:p w14:paraId="5A4FFEA4"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Заложним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могу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обезбедити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будућа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потраживања</w:t>
      </w:r>
      <w:r w:rsidR="00784EB9" w:rsidRPr="00592A30">
        <w:rPr>
          <w:rFonts w:ascii="Times New Roman" w:eastAsia="Times New Roman" w:hAnsi="Times New Roman" w:cs="Times New Roman"/>
          <w:sz w:val="24"/>
          <w:szCs w:val="24"/>
          <w:lang w:val="sr-Cyrl-CS"/>
        </w:rPr>
        <w:t>.</w:t>
      </w:r>
    </w:p>
    <w:p w14:paraId="5DF43613" w14:textId="72D45B7A" w:rsidR="00891B38" w:rsidRPr="00592A30" w:rsidRDefault="00891B38" w:rsidP="00096A75">
      <w:pPr>
        <w:spacing w:after="0" w:line="240" w:lineRule="auto"/>
        <w:rPr>
          <w:rFonts w:ascii="Times New Roman" w:eastAsia="Times New Roman" w:hAnsi="Times New Roman" w:cs="Times New Roman"/>
          <w:b/>
          <w:bCs/>
          <w:sz w:val="24"/>
          <w:szCs w:val="24"/>
          <w:lang w:val="sr-Cyrl-CS"/>
        </w:rPr>
      </w:pPr>
    </w:p>
    <w:p w14:paraId="7FE179E9" w14:textId="6B4C01F6" w:rsidR="00784EB9" w:rsidRPr="00592A30" w:rsidRDefault="009E28C0"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Правно</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дејство</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у</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стечају</w:t>
      </w:r>
    </w:p>
    <w:p w14:paraId="646B5EED" w14:textId="77777777" w:rsidR="00E90FDA" w:rsidRPr="00592A30" w:rsidRDefault="00E90FDA" w:rsidP="00096A75">
      <w:pPr>
        <w:spacing w:after="0" w:line="240" w:lineRule="auto"/>
        <w:jc w:val="center"/>
        <w:rPr>
          <w:rFonts w:ascii="Times New Roman" w:eastAsia="Times New Roman" w:hAnsi="Times New Roman" w:cs="Times New Roman"/>
          <w:b/>
          <w:bCs/>
          <w:sz w:val="24"/>
          <w:szCs w:val="24"/>
          <w:lang w:val="sr-Cyrl-CS"/>
        </w:rPr>
      </w:pPr>
    </w:p>
    <w:p w14:paraId="39AA5423" w14:textId="2FB248D5" w:rsidR="00E90FDA" w:rsidRPr="00592A30" w:rsidRDefault="009E28C0"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784EB9"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17</w:t>
      </w:r>
      <w:r w:rsidR="00E4667B" w:rsidRPr="00592A30">
        <w:rPr>
          <w:rFonts w:ascii="Times New Roman" w:eastAsia="Times New Roman" w:hAnsi="Times New Roman" w:cs="Times New Roman"/>
          <w:bCs/>
          <w:sz w:val="24"/>
          <w:szCs w:val="24"/>
          <w:lang w:val="sr-Cyrl-CS"/>
        </w:rPr>
        <w:t>.</w:t>
      </w:r>
    </w:p>
    <w:p w14:paraId="3BABD0A7" w14:textId="797374F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случају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стечајног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поступка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над</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залогодавц</w:t>
      </w:r>
      <w:r w:rsidR="00455548" w:rsidRPr="00592A30">
        <w:rPr>
          <w:rFonts w:ascii="Times New Roman" w:eastAsia="Times New Roman" w:hAnsi="Times New Roman" w:cs="Times New Roman"/>
          <w:sz w:val="24"/>
          <w:szCs w:val="24"/>
          <w:lang w:val="sr-Cyrl-CS"/>
        </w:rPr>
        <w:t>ем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намирење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предмета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примењују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правила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уређује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стечај</w:t>
      </w:r>
      <w:r w:rsidR="00784EB9" w:rsidRPr="00592A30">
        <w:rPr>
          <w:rFonts w:ascii="Times New Roman" w:eastAsia="Times New Roman" w:hAnsi="Times New Roman" w:cs="Times New Roman"/>
          <w:sz w:val="24"/>
          <w:szCs w:val="24"/>
          <w:lang w:val="sr-Cyrl-CS"/>
        </w:rPr>
        <w:t xml:space="preserve">. </w:t>
      </w:r>
    </w:p>
    <w:p w14:paraId="497078D3"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Заложни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поверилац</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смислу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уређује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стечај</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разлучни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поверилац</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стекао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овим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законом</w:t>
      </w:r>
      <w:r w:rsidR="00784EB9" w:rsidRPr="00592A30">
        <w:rPr>
          <w:rFonts w:ascii="Times New Roman" w:eastAsia="Times New Roman" w:hAnsi="Times New Roman" w:cs="Times New Roman"/>
          <w:sz w:val="24"/>
          <w:szCs w:val="24"/>
          <w:lang w:val="sr-Cyrl-CS"/>
        </w:rPr>
        <w:t>.</w:t>
      </w:r>
    </w:p>
    <w:p w14:paraId="602D41FE" w14:textId="708B76A8" w:rsidR="00891B38" w:rsidRPr="00592A30" w:rsidRDefault="00891B38" w:rsidP="00096A75">
      <w:pPr>
        <w:spacing w:after="0" w:line="240" w:lineRule="auto"/>
        <w:rPr>
          <w:rFonts w:ascii="Times New Roman" w:eastAsia="Times New Roman" w:hAnsi="Times New Roman" w:cs="Times New Roman"/>
          <w:b/>
          <w:bCs/>
          <w:sz w:val="24"/>
          <w:szCs w:val="24"/>
          <w:lang w:val="sr-Cyrl-CS"/>
        </w:rPr>
      </w:pPr>
    </w:p>
    <w:p w14:paraId="4DB2C6CF" w14:textId="75A1EDD0" w:rsidR="00784EB9" w:rsidRPr="00592A30" w:rsidRDefault="009E28C0"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Заложни</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поверилац</w:t>
      </w:r>
    </w:p>
    <w:p w14:paraId="61BD8779" w14:textId="77777777" w:rsidR="00E90FDA" w:rsidRPr="00592A30" w:rsidRDefault="00E90FDA" w:rsidP="00096A75">
      <w:pPr>
        <w:spacing w:after="0" w:line="240" w:lineRule="auto"/>
        <w:jc w:val="center"/>
        <w:rPr>
          <w:rFonts w:ascii="Times New Roman" w:eastAsia="Times New Roman" w:hAnsi="Times New Roman" w:cs="Times New Roman"/>
          <w:b/>
          <w:bCs/>
          <w:sz w:val="24"/>
          <w:szCs w:val="24"/>
          <w:lang w:val="sr-Cyrl-CS"/>
        </w:rPr>
      </w:pPr>
    </w:p>
    <w:p w14:paraId="7F125FF8" w14:textId="490E2125" w:rsidR="00E90FDA" w:rsidRPr="00592A30" w:rsidRDefault="009E28C0"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784EB9"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18</w:t>
      </w:r>
      <w:r w:rsidR="00E4667B" w:rsidRPr="00592A30">
        <w:rPr>
          <w:rFonts w:ascii="Times New Roman" w:eastAsia="Times New Roman" w:hAnsi="Times New Roman" w:cs="Times New Roman"/>
          <w:bCs/>
          <w:sz w:val="24"/>
          <w:szCs w:val="24"/>
          <w:lang w:val="sr-Cyrl-CS"/>
        </w:rPr>
        <w:t>.</w:t>
      </w:r>
    </w:p>
    <w:p w14:paraId="4BC697F9" w14:textId="12145433" w:rsidR="00331BDD"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Заложни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поверилац</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смислу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поверилац</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стекао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уписом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регистар</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w:t>
      </w:r>
    </w:p>
    <w:p w14:paraId="40257EC1" w14:textId="77777777" w:rsidR="00891B38" w:rsidRPr="00592A30" w:rsidRDefault="00891B38" w:rsidP="00096A75">
      <w:pPr>
        <w:spacing w:after="0" w:line="240" w:lineRule="auto"/>
        <w:jc w:val="center"/>
        <w:rPr>
          <w:rFonts w:ascii="Times New Roman" w:eastAsia="Times New Roman" w:hAnsi="Times New Roman" w:cs="Times New Roman"/>
          <w:b/>
          <w:bCs/>
          <w:sz w:val="24"/>
          <w:szCs w:val="24"/>
          <w:lang w:val="sr-Cyrl-CS"/>
        </w:rPr>
      </w:pPr>
    </w:p>
    <w:p w14:paraId="1CC0F617" w14:textId="0CAC116F" w:rsidR="00784EB9" w:rsidRPr="00592A30" w:rsidRDefault="009E28C0"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lastRenderedPageBreak/>
        <w:t>Одређивање</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овлашћеног</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лица</w:t>
      </w:r>
    </w:p>
    <w:p w14:paraId="1E46FEF4" w14:textId="77777777" w:rsidR="00E90FDA" w:rsidRPr="00934EAA" w:rsidRDefault="00E90FDA" w:rsidP="00096A75">
      <w:pPr>
        <w:spacing w:after="0" w:line="240" w:lineRule="auto"/>
        <w:jc w:val="center"/>
        <w:rPr>
          <w:rFonts w:ascii="Times New Roman" w:eastAsia="Times New Roman" w:hAnsi="Times New Roman" w:cs="Times New Roman"/>
          <w:b/>
          <w:bCs/>
          <w:sz w:val="12"/>
          <w:szCs w:val="12"/>
          <w:lang w:val="sr-Cyrl-CS"/>
        </w:rPr>
      </w:pPr>
    </w:p>
    <w:p w14:paraId="5337B61F" w14:textId="6258DAA8" w:rsidR="00E90FDA" w:rsidRPr="00592A30" w:rsidRDefault="009E28C0"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784EB9"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19</w:t>
      </w:r>
      <w:r w:rsidR="00E4667B" w:rsidRPr="00592A30">
        <w:rPr>
          <w:rFonts w:ascii="Times New Roman" w:eastAsia="Times New Roman" w:hAnsi="Times New Roman" w:cs="Times New Roman"/>
          <w:bCs/>
          <w:sz w:val="24"/>
          <w:szCs w:val="24"/>
          <w:lang w:val="sr-Cyrl-CS"/>
        </w:rPr>
        <w:t>.</w:t>
      </w:r>
    </w:p>
    <w:p w14:paraId="6828D9BD"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Уговором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залози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посебним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пуномоћјем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поверилац</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више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њих</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могу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овластити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треће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предузима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правне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радње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ради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заштите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намирења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обезбеђеног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потраживања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даљем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тексту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овлашћено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лице</w:t>
      </w:r>
      <w:r w:rsidR="00784EB9" w:rsidRPr="00592A30">
        <w:rPr>
          <w:rFonts w:ascii="Times New Roman" w:eastAsia="Times New Roman" w:hAnsi="Times New Roman" w:cs="Times New Roman"/>
          <w:sz w:val="24"/>
          <w:szCs w:val="24"/>
          <w:lang w:val="sr-Cyrl-CS"/>
        </w:rPr>
        <w:t>).</w:t>
      </w:r>
    </w:p>
    <w:p w14:paraId="02361CED"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Овлашћено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односу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залогодавца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има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повериоца</w:t>
      </w:r>
      <w:r w:rsidR="00784EB9" w:rsidRPr="00592A30">
        <w:rPr>
          <w:rFonts w:ascii="Times New Roman" w:eastAsia="Times New Roman" w:hAnsi="Times New Roman" w:cs="Times New Roman"/>
          <w:sz w:val="24"/>
          <w:szCs w:val="24"/>
          <w:lang w:val="sr-Cyrl-CS"/>
        </w:rPr>
        <w:t>.</w:t>
      </w:r>
    </w:p>
    <w:p w14:paraId="71006DD6"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w:t>
      </w:r>
      <w:r w:rsidR="00331BDD"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брисање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овлашћено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мора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имати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посебно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овлашћење</w:t>
      </w:r>
      <w:r w:rsidR="00784EB9" w:rsidRPr="00592A30">
        <w:rPr>
          <w:rFonts w:ascii="Times New Roman" w:eastAsia="Times New Roman" w:hAnsi="Times New Roman" w:cs="Times New Roman"/>
          <w:sz w:val="24"/>
          <w:szCs w:val="24"/>
          <w:lang w:val="sr-Cyrl-CS"/>
        </w:rPr>
        <w:t>.</w:t>
      </w:r>
    </w:p>
    <w:p w14:paraId="38829E5C"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упису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регистар</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уписују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подаци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овлашћеном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лицу</w:t>
      </w:r>
      <w:r w:rsidR="00331BDD" w:rsidRPr="00592A30">
        <w:rPr>
          <w:rFonts w:ascii="Times New Roman" w:eastAsia="Times New Roman" w:hAnsi="Times New Roman" w:cs="Times New Roman"/>
          <w:sz w:val="24"/>
          <w:szCs w:val="24"/>
          <w:lang w:val="sr-Cyrl-CS"/>
        </w:rPr>
        <w:t xml:space="preserve"> и заложном повериоцу</w:t>
      </w:r>
      <w:r w:rsidR="00784EB9" w:rsidRPr="00592A30">
        <w:rPr>
          <w:rFonts w:ascii="Times New Roman" w:eastAsia="Times New Roman" w:hAnsi="Times New Roman" w:cs="Times New Roman"/>
          <w:sz w:val="24"/>
          <w:szCs w:val="24"/>
          <w:lang w:val="sr-Cyrl-CS"/>
        </w:rPr>
        <w:t>.</w:t>
      </w:r>
    </w:p>
    <w:p w14:paraId="06020452"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има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више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заложних</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поверилаца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они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могу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начин</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784EB9" w:rsidRPr="00592A30">
        <w:rPr>
          <w:rFonts w:ascii="Times New Roman" w:eastAsia="Times New Roman" w:hAnsi="Times New Roman" w:cs="Times New Roman"/>
          <w:sz w:val="24"/>
          <w:szCs w:val="24"/>
          <w:lang w:val="sr-Cyrl-CS"/>
        </w:rPr>
        <w:t xml:space="preserve"> 1. </w:t>
      </w:r>
      <w:r w:rsidRPr="00592A30">
        <w:rPr>
          <w:rFonts w:ascii="Times New Roman" w:eastAsia="Times New Roman" w:hAnsi="Times New Roman" w:cs="Times New Roman"/>
          <w:sz w:val="24"/>
          <w:szCs w:val="24"/>
          <w:lang w:val="sr-Cyrl-CS"/>
        </w:rPr>
        <w:t>овог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одредити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једног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њих</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обавља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послове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овлашћеног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лица</w:t>
      </w:r>
      <w:r w:rsidR="00784EB9" w:rsidRPr="00592A30">
        <w:rPr>
          <w:rFonts w:ascii="Times New Roman" w:eastAsia="Times New Roman" w:hAnsi="Times New Roman" w:cs="Times New Roman"/>
          <w:sz w:val="24"/>
          <w:szCs w:val="24"/>
          <w:lang w:val="sr-Cyrl-CS"/>
        </w:rPr>
        <w:t>.</w:t>
      </w:r>
    </w:p>
    <w:p w14:paraId="1F658AAC" w14:textId="1BEE6241" w:rsidR="00891B38" w:rsidRPr="00934EAA" w:rsidRDefault="00891B38" w:rsidP="00096A75">
      <w:pPr>
        <w:spacing w:after="0" w:line="240" w:lineRule="auto"/>
        <w:rPr>
          <w:rFonts w:ascii="Times New Roman" w:eastAsia="Times New Roman" w:hAnsi="Times New Roman" w:cs="Times New Roman"/>
          <w:b/>
          <w:bCs/>
          <w:sz w:val="18"/>
          <w:szCs w:val="18"/>
          <w:lang w:val="sr-Cyrl-CS"/>
        </w:rPr>
      </w:pPr>
    </w:p>
    <w:p w14:paraId="5819FCB2" w14:textId="7B6CFE52" w:rsidR="00784EB9" w:rsidRPr="00592A30" w:rsidRDefault="009E28C0"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Залогодавац</w:t>
      </w:r>
    </w:p>
    <w:p w14:paraId="383DAF06" w14:textId="77777777" w:rsidR="00E90FDA" w:rsidRPr="00592A30" w:rsidRDefault="00E90FDA" w:rsidP="00096A75">
      <w:pPr>
        <w:spacing w:after="0" w:line="240" w:lineRule="auto"/>
        <w:jc w:val="center"/>
        <w:rPr>
          <w:rFonts w:ascii="Times New Roman" w:eastAsia="Times New Roman" w:hAnsi="Times New Roman" w:cs="Times New Roman"/>
          <w:b/>
          <w:bCs/>
          <w:sz w:val="24"/>
          <w:szCs w:val="24"/>
          <w:lang w:val="sr-Cyrl-CS"/>
        </w:rPr>
      </w:pPr>
    </w:p>
    <w:p w14:paraId="43EA3800" w14:textId="7936BCED" w:rsidR="00E90FDA" w:rsidRPr="00592A30" w:rsidRDefault="009E28C0"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784EB9"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20</w:t>
      </w:r>
      <w:r w:rsidR="00E4667B" w:rsidRPr="00592A30">
        <w:rPr>
          <w:rFonts w:ascii="Times New Roman" w:eastAsia="Times New Roman" w:hAnsi="Times New Roman" w:cs="Times New Roman"/>
          <w:bCs/>
          <w:sz w:val="24"/>
          <w:szCs w:val="24"/>
          <w:lang w:val="sr-Cyrl-CS"/>
        </w:rPr>
        <w:t>.</w:t>
      </w:r>
    </w:p>
    <w:p w14:paraId="36204D0B"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Залогодавац</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смислу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има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својине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инструменту</w:t>
      </w:r>
      <w:r w:rsidR="00784EB9" w:rsidRPr="00592A30">
        <w:rPr>
          <w:rFonts w:ascii="Times New Roman" w:eastAsia="Times New Roman" w:hAnsi="Times New Roman" w:cs="Times New Roman"/>
          <w:sz w:val="24"/>
          <w:szCs w:val="24"/>
          <w:lang w:val="sr-Cyrl-CS"/>
        </w:rPr>
        <w:t>.</w:t>
      </w:r>
    </w:p>
    <w:p w14:paraId="10387C49" w14:textId="355E02C5"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Залогодавац</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може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дужник</w:t>
      </w:r>
      <w:r w:rsidR="00784EB9" w:rsidRPr="00592A30">
        <w:rPr>
          <w:rFonts w:ascii="Times New Roman" w:eastAsia="Times New Roman" w:hAnsi="Times New Roman" w:cs="Times New Roman"/>
          <w:sz w:val="24"/>
          <w:szCs w:val="24"/>
          <w:lang w:val="sr-Cyrl-CS"/>
        </w:rPr>
        <w:t xml:space="preserve"> </w:t>
      </w:r>
      <w:r w:rsidR="0007794B" w:rsidRPr="00592A30">
        <w:rPr>
          <w:rFonts w:ascii="Times New Roman" w:eastAsia="Times New Roman" w:hAnsi="Times New Roman" w:cs="Times New Roman"/>
          <w:sz w:val="24"/>
          <w:szCs w:val="24"/>
          <w:lang w:val="sr-Cyrl-CS"/>
        </w:rPr>
        <w:t xml:space="preserve">заложног повериоца </w:t>
      </w:r>
      <w:r w:rsidRPr="00592A30">
        <w:rPr>
          <w:rFonts w:ascii="Times New Roman" w:eastAsia="Times New Roman" w:hAnsi="Times New Roman" w:cs="Times New Roman"/>
          <w:sz w:val="24"/>
          <w:szCs w:val="24"/>
          <w:lang w:val="sr-Cyrl-CS"/>
        </w:rPr>
        <w:t>или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треће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лице</w:t>
      </w:r>
      <w:r w:rsidR="00784EB9" w:rsidRPr="00592A30">
        <w:rPr>
          <w:rFonts w:ascii="Times New Roman" w:eastAsia="Times New Roman" w:hAnsi="Times New Roman" w:cs="Times New Roman"/>
          <w:sz w:val="24"/>
          <w:szCs w:val="24"/>
          <w:lang w:val="sr-Cyrl-CS"/>
        </w:rPr>
        <w:t>.</w:t>
      </w:r>
    </w:p>
    <w:p w14:paraId="6204B577" w14:textId="77777777" w:rsidR="00784EB9" w:rsidRPr="00592A30" w:rsidRDefault="00784EB9" w:rsidP="00096A75">
      <w:pPr>
        <w:spacing w:after="0" w:line="240" w:lineRule="auto"/>
        <w:rPr>
          <w:rFonts w:ascii="Times New Roman" w:eastAsia="Times New Roman" w:hAnsi="Times New Roman" w:cs="Times New Roman"/>
          <w:sz w:val="24"/>
          <w:szCs w:val="24"/>
          <w:lang w:val="sr-Cyrl-CS"/>
        </w:rPr>
      </w:pPr>
    </w:p>
    <w:p w14:paraId="69B271DE" w14:textId="6ECBF2F3" w:rsidR="00784EB9" w:rsidRPr="00592A30" w:rsidRDefault="009E28C0"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Право</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коришћења</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заложеног</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финансијског</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инструмента</w:t>
      </w:r>
    </w:p>
    <w:p w14:paraId="213458FA" w14:textId="77777777" w:rsidR="00E90FDA" w:rsidRPr="00592A30" w:rsidRDefault="00E90FDA" w:rsidP="00096A75">
      <w:pPr>
        <w:spacing w:after="0" w:line="240" w:lineRule="auto"/>
        <w:jc w:val="center"/>
        <w:rPr>
          <w:rFonts w:ascii="Times New Roman" w:eastAsia="Times New Roman" w:hAnsi="Times New Roman" w:cs="Times New Roman"/>
          <w:b/>
          <w:bCs/>
          <w:sz w:val="24"/>
          <w:szCs w:val="24"/>
          <w:lang w:val="sr-Cyrl-CS"/>
        </w:rPr>
      </w:pPr>
    </w:p>
    <w:p w14:paraId="2810D539" w14:textId="3C54B44F" w:rsidR="00E90FDA" w:rsidRPr="00592A30" w:rsidRDefault="009E28C0"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784EB9"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21</w:t>
      </w:r>
      <w:r w:rsidR="00E4667B" w:rsidRPr="00592A30">
        <w:rPr>
          <w:rFonts w:ascii="Times New Roman" w:eastAsia="Times New Roman" w:hAnsi="Times New Roman" w:cs="Times New Roman"/>
          <w:bCs/>
          <w:sz w:val="24"/>
          <w:szCs w:val="24"/>
          <w:lang w:val="sr-Cyrl-CS"/>
        </w:rPr>
        <w:t>.</w:t>
      </w:r>
    </w:p>
    <w:p w14:paraId="5DB3C262"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Залогодавац</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има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употребљава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заложени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инструмент</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његовом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уобичајеном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наменом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инструмент</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предмет</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плодове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дивиденда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купони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ануитети</w:t>
      </w:r>
      <w:r w:rsidR="00784EB9" w:rsidRPr="00592A30">
        <w:rPr>
          <w:rFonts w:ascii="Times New Roman" w:eastAsia="Times New Roman" w:hAnsi="Times New Roman" w:cs="Times New Roman"/>
          <w:sz w:val="24"/>
          <w:szCs w:val="24"/>
          <w:lang w:val="sr-Cyrl-CS"/>
        </w:rPr>
        <w:t>), </w:t>
      </w:r>
      <w:r w:rsidRPr="00592A30">
        <w:rPr>
          <w:rFonts w:ascii="Times New Roman" w:eastAsia="Times New Roman" w:hAnsi="Times New Roman" w:cs="Times New Roman"/>
          <w:sz w:val="24"/>
          <w:szCs w:val="24"/>
          <w:lang w:val="sr-Cyrl-CS"/>
        </w:rPr>
        <w:t>прибира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плодове</w:t>
      </w:r>
      <w:r w:rsidR="00784EB9" w:rsidRPr="00592A30">
        <w:rPr>
          <w:rFonts w:ascii="Times New Roman" w:eastAsia="Times New Roman" w:hAnsi="Times New Roman" w:cs="Times New Roman"/>
          <w:sz w:val="24"/>
          <w:szCs w:val="24"/>
          <w:lang w:val="sr-Cyrl-CS"/>
        </w:rPr>
        <w:t>.</w:t>
      </w:r>
    </w:p>
    <w:p w14:paraId="543500E4"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Уговором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залози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може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утврдити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поверилац</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има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прибира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плодове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инструмент</w:t>
      </w:r>
      <w:r w:rsidR="00784EB9" w:rsidRPr="00592A30">
        <w:rPr>
          <w:rFonts w:ascii="Times New Roman" w:eastAsia="Times New Roman" w:hAnsi="Times New Roman" w:cs="Times New Roman"/>
          <w:sz w:val="24"/>
          <w:szCs w:val="24"/>
          <w:lang w:val="sr-Cyrl-CS"/>
        </w:rPr>
        <w:t xml:space="preserve">. </w:t>
      </w:r>
    </w:p>
    <w:p w14:paraId="4C85A1CF" w14:textId="39C4B5ED" w:rsidR="00891B38" w:rsidRPr="00592A30" w:rsidRDefault="00891B38" w:rsidP="00096A75">
      <w:pPr>
        <w:spacing w:after="0" w:line="240" w:lineRule="auto"/>
        <w:rPr>
          <w:rFonts w:ascii="Times New Roman" w:eastAsia="Times New Roman" w:hAnsi="Times New Roman" w:cs="Times New Roman"/>
          <w:b/>
          <w:bCs/>
          <w:sz w:val="24"/>
          <w:szCs w:val="24"/>
          <w:lang w:val="sr-Cyrl-CS"/>
        </w:rPr>
      </w:pPr>
    </w:p>
    <w:p w14:paraId="37F39D51" w14:textId="71650BE1" w:rsidR="00784EB9" w:rsidRPr="00592A30" w:rsidRDefault="009E28C0"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Поновно</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залагање</w:t>
      </w:r>
    </w:p>
    <w:p w14:paraId="03FD949D" w14:textId="77777777" w:rsidR="00E90FDA" w:rsidRPr="00592A30" w:rsidRDefault="00E90FDA" w:rsidP="00096A75">
      <w:pPr>
        <w:spacing w:after="0" w:line="240" w:lineRule="auto"/>
        <w:jc w:val="center"/>
        <w:rPr>
          <w:rFonts w:ascii="Times New Roman" w:eastAsia="Times New Roman" w:hAnsi="Times New Roman" w:cs="Times New Roman"/>
          <w:b/>
          <w:bCs/>
          <w:sz w:val="24"/>
          <w:szCs w:val="24"/>
          <w:lang w:val="sr-Cyrl-CS"/>
        </w:rPr>
      </w:pPr>
    </w:p>
    <w:p w14:paraId="4B389BC2" w14:textId="0C5E9CF6" w:rsidR="00E90FDA" w:rsidRPr="00592A30" w:rsidRDefault="009E28C0"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784EB9"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22</w:t>
      </w:r>
      <w:r w:rsidR="00E4667B" w:rsidRPr="00592A30">
        <w:rPr>
          <w:rFonts w:ascii="Times New Roman" w:eastAsia="Times New Roman" w:hAnsi="Times New Roman" w:cs="Times New Roman"/>
          <w:bCs/>
          <w:sz w:val="24"/>
          <w:szCs w:val="24"/>
          <w:lang w:val="sr-Cyrl-CS"/>
        </w:rPr>
        <w:t>.</w:t>
      </w:r>
    </w:p>
    <w:p w14:paraId="1141FA69"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Залогодавац</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може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инструмент</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већ</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успостављено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уговором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залози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није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другачије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утврђено</w:t>
      </w:r>
      <w:r w:rsidR="00784EB9" w:rsidRPr="00592A30">
        <w:rPr>
          <w:rFonts w:ascii="Times New Roman" w:eastAsia="Times New Roman" w:hAnsi="Times New Roman" w:cs="Times New Roman"/>
          <w:sz w:val="24"/>
          <w:szCs w:val="24"/>
          <w:lang w:val="sr-Cyrl-CS"/>
        </w:rPr>
        <w:t>.</w:t>
      </w:r>
    </w:p>
    <w:p w14:paraId="49F9BF3A" w14:textId="2AEEBA26" w:rsidR="00891B38" w:rsidRPr="00592A30" w:rsidRDefault="00891B38" w:rsidP="00096A75">
      <w:pPr>
        <w:spacing w:after="0" w:line="240" w:lineRule="auto"/>
        <w:rPr>
          <w:rFonts w:ascii="Times New Roman" w:eastAsia="Times New Roman" w:hAnsi="Times New Roman" w:cs="Times New Roman"/>
          <w:b/>
          <w:bCs/>
          <w:sz w:val="24"/>
          <w:szCs w:val="24"/>
          <w:lang w:val="sr-Cyrl-CS"/>
        </w:rPr>
      </w:pPr>
    </w:p>
    <w:p w14:paraId="4EDB79CD" w14:textId="078665BD" w:rsidR="00E90FDA" w:rsidRPr="00592A30" w:rsidRDefault="009E28C0"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Редослед</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заложних</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права</w:t>
      </w:r>
    </w:p>
    <w:p w14:paraId="63923E9F" w14:textId="77777777" w:rsidR="00E90FDA" w:rsidRPr="00592A30" w:rsidRDefault="00E90FDA" w:rsidP="00096A75">
      <w:pPr>
        <w:spacing w:after="0" w:line="240" w:lineRule="auto"/>
        <w:jc w:val="center"/>
        <w:rPr>
          <w:rFonts w:ascii="Times New Roman" w:eastAsia="Times New Roman" w:hAnsi="Times New Roman" w:cs="Times New Roman"/>
          <w:b/>
          <w:bCs/>
          <w:sz w:val="24"/>
          <w:szCs w:val="24"/>
          <w:lang w:val="sr-Cyrl-CS"/>
        </w:rPr>
      </w:pPr>
    </w:p>
    <w:p w14:paraId="35A210AA" w14:textId="0CCCADA8" w:rsidR="00E90FDA" w:rsidRPr="00592A30" w:rsidRDefault="009E28C0"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784EB9"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23</w:t>
      </w:r>
      <w:r w:rsidR="00E4667B" w:rsidRPr="00592A30">
        <w:rPr>
          <w:rFonts w:ascii="Times New Roman" w:eastAsia="Times New Roman" w:hAnsi="Times New Roman" w:cs="Times New Roman"/>
          <w:bCs/>
          <w:sz w:val="24"/>
          <w:szCs w:val="24"/>
          <w:lang w:val="sr-Cyrl-CS"/>
        </w:rPr>
        <w:t>.</w:t>
      </w:r>
    </w:p>
    <w:p w14:paraId="433BC184"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предмет</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овим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заложен</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већем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броју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заложних</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поверилаца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редослед</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исплате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њихових</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потраживања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предмета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одређује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према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времену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дан</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час</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минут</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пријема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захтева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упис</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регистар</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заложних</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w:t>
      </w:r>
    </w:p>
    <w:p w14:paraId="667BB280" w14:textId="77777777" w:rsidR="0038586A" w:rsidRPr="00592A30" w:rsidRDefault="0038586A"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ЦРХОВ је дужан да води евиденцију о времену (дан, час и минут) пријема захтева за упис заложног права у регистар заложних права.</w:t>
      </w:r>
    </w:p>
    <w:p w14:paraId="327BD8A1"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Утврђивање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првенства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обезбеђење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потраживања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јавних</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прихода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других</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потраживања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Републике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аутономне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покрајине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јединице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локалне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самоуправе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врши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начин</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предвиђен</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ставом</w:t>
      </w:r>
      <w:r w:rsidR="00784EB9" w:rsidRPr="00592A30">
        <w:rPr>
          <w:rFonts w:ascii="Times New Roman" w:eastAsia="Times New Roman" w:hAnsi="Times New Roman" w:cs="Times New Roman"/>
          <w:sz w:val="24"/>
          <w:szCs w:val="24"/>
          <w:lang w:val="sr-Cyrl-CS"/>
        </w:rPr>
        <w:t xml:space="preserve"> 1. </w:t>
      </w:r>
      <w:r w:rsidRPr="00592A30">
        <w:rPr>
          <w:rFonts w:ascii="Times New Roman" w:eastAsia="Times New Roman" w:hAnsi="Times New Roman" w:cs="Times New Roman"/>
          <w:sz w:val="24"/>
          <w:szCs w:val="24"/>
          <w:lang w:val="sr-Cyrl-CS"/>
        </w:rPr>
        <w:t>овог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784EB9" w:rsidRPr="00592A30">
        <w:rPr>
          <w:rFonts w:ascii="Times New Roman" w:eastAsia="Times New Roman" w:hAnsi="Times New Roman" w:cs="Times New Roman"/>
          <w:sz w:val="24"/>
          <w:szCs w:val="24"/>
          <w:lang w:val="sr-Cyrl-CS"/>
        </w:rPr>
        <w:t>.</w:t>
      </w:r>
    </w:p>
    <w:p w14:paraId="57D67848" w14:textId="571059E6" w:rsidR="00891B38" w:rsidRPr="00592A30" w:rsidRDefault="00891B38" w:rsidP="00096A75">
      <w:pPr>
        <w:spacing w:after="0" w:line="240" w:lineRule="auto"/>
        <w:rPr>
          <w:rFonts w:ascii="Times New Roman" w:eastAsia="Times New Roman" w:hAnsi="Times New Roman" w:cs="Times New Roman"/>
          <w:b/>
          <w:bCs/>
          <w:sz w:val="24"/>
          <w:szCs w:val="24"/>
          <w:lang w:val="sr-Cyrl-CS"/>
        </w:rPr>
      </w:pPr>
      <w:bookmarkStart w:id="4" w:name="_Hlk77930736"/>
    </w:p>
    <w:p w14:paraId="11DB9860" w14:textId="349BF50E" w:rsidR="00063E4C" w:rsidRPr="00592A30" w:rsidRDefault="00063E4C" w:rsidP="00096A75">
      <w:pPr>
        <w:spacing w:after="0" w:line="240" w:lineRule="auto"/>
        <w:rPr>
          <w:rFonts w:ascii="Times New Roman" w:eastAsia="Times New Roman" w:hAnsi="Times New Roman" w:cs="Times New Roman"/>
          <w:b/>
          <w:bCs/>
          <w:sz w:val="24"/>
          <w:szCs w:val="24"/>
          <w:lang w:val="sr-Cyrl-CS"/>
        </w:rPr>
      </w:pPr>
    </w:p>
    <w:p w14:paraId="2C142C50" w14:textId="2E53970C" w:rsidR="00784EB9" w:rsidRPr="00592A30" w:rsidRDefault="009E28C0"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Намирење</w:t>
      </w:r>
    </w:p>
    <w:p w14:paraId="2974FC24" w14:textId="77777777" w:rsidR="00E90FDA" w:rsidRPr="00592A30" w:rsidRDefault="00E90FDA" w:rsidP="00096A75">
      <w:pPr>
        <w:spacing w:after="0" w:line="240" w:lineRule="auto"/>
        <w:jc w:val="center"/>
        <w:rPr>
          <w:rFonts w:ascii="Times New Roman" w:eastAsia="Times New Roman" w:hAnsi="Times New Roman" w:cs="Times New Roman"/>
          <w:b/>
          <w:bCs/>
          <w:sz w:val="24"/>
          <w:szCs w:val="24"/>
          <w:lang w:val="sr-Cyrl-CS"/>
        </w:rPr>
      </w:pPr>
    </w:p>
    <w:bookmarkEnd w:id="4"/>
    <w:p w14:paraId="7D5981FF" w14:textId="77E5F71D" w:rsidR="00E90FDA" w:rsidRPr="00592A30" w:rsidRDefault="009E28C0"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784EB9"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24</w:t>
      </w:r>
      <w:r w:rsidR="00E4667B" w:rsidRPr="00592A30">
        <w:rPr>
          <w:rFonts w:ascii="Times New Roman" w:eastAsia="Times New Roman" w:hAnsi="Times New Roman" w:cs="Times New Roman"/>
          <w:bCs/>
          <w:sz w:val="24"/>
          <w:szCs w:val="24"/>
          <w:lang w:val="sr-Cyrl-CS"/>
        </w:rPr>
        <w:t>.</w:t>
      </w:r>
    </w:p>
    <w:p w14:paraId="757FCE47" w14:textId="77777777" w:rsidR="00784EB9" w:rsidRPr="00592A30" w:rsidRDefault="009E28C0" w:rsidP="00096A75">
      <w:pPr>
        <w:spacing w:after="0" w:line="240" w:lineRule="auto"/>
        <w:ind w:firstLine="720"/>
        <w:jc w:val="both"/>
        <w:rPr>
          <w:rFonts w:ascii="Times New Roman" w:eastAsia="Calibri" w:hAnsi="Times New Roman" w:cs="Times New Roman"/>
          <w:sz w:val="24"/>
          <w:szCs w:val="24"/>
          <w:shd w:val="clear" w:color="auto" w:fill="FFFFFF"/>
          <w:lang w:val="sr-Cyrl-CS"/>
        </w:rPr>
      </w:pPr>
      <w:r w:rsidRPr="00592A30">
        <w:rPr>
          <w:rFonts w:ascii="Times New Roman" w:eastAsia="Times New Roman" w:hAnsi="Times New Roman" w:cs="Times New Roman"/>
          <w:sz w:val="24"/>
          <w:szCs w:val="24"/>
          <w:lang w:val="sr-Cyrl-CS"/>
        </w:rPr>
        <w:t>Заложни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поверилац</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стиче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Calibri" w:hAnsi="Times New Roman" w:cs="Times New Roman"/>
          <w:sz w:val="24"/>
          <w:szCs w:val="24"/>
          <w:shd w:val="clear" w:color="auto" w:fill="FFFFFF"/>
          <w:lang w:val="sr-Cyrl-CS"/>
        </w:rPr>
        <w:t>ако</w:t>
      </w:r>
      <w:r w:rsidR="00784EB9" w:rsidRPr="00592A30">
        <w:rPr>
          <w:rFonts w:ascii="Times New Roman" w:eastAsia="Calibri" w:hAnsi="Times New Roman" w:cs="Times New Roman"/>
          <w:sz w:val="24"/>
          <w:szCs w:val="24"/>
          <w:shd w:val="clear" w:color="auto" w:fill="FFFFFF"/>
          <w:lang w:val="sr-Cyrl-CS"/>
        </w:rPr>
        <w:t xml:space="preserve"> </w:t>
      </w:r>
      <w:r w:rsidRPr="00592A30">
        <w:rPr>
          <w:rFonts w:ascii="Times New Roman" w:eastAsia="Calibri" w:hAnsi="Times New Roman" w:cs="Times New Roman"/>
          <w:sz w:val="24"/>
          <w:szCs w:val="24"/>
          <w:shd w:val="clear" w:color="auto" w:fill="FFFFFF"/>
          <w:lang w:val="sr-Cyrl-CS"/>
        </w:rPr>
        <w:t>његово</w:t>
      </w:r>
      <w:r w:rsidR="00784EB9" w:rsidRPr="00592A30">
        <w:rPr>
          <w:rFonts w:ascii="Times New Roman" w:eastAsia="Calibri" w:hAnsi="Times New Roman" w:cs="Times New Roman"/>
          <w:sz w:val="24"/>
          <w:szCs w:val="24"/>
          <w:shd w:val="clear" w:color="auto" w:fill="FFFFFF"/>
          <w:lang w:val="sr-Cyrl-CS"/>
        </w:rPr>
        <w:t xml:space="preserve"> </w:t>
      </w:r>
      <w:r w:rsidRPr="00592A30">
        <w:rPr>
          <w:rFonts w:ascii="Times New Roman" w:eastAsia="Calibri" w:hAnsi="Times New Roman" w:cs="Times New Roman"/>
          <w:sz w:val="24"/>
          <w:szCs w:val="24"/>
          <w:shd w:val="clear" w:color="auto" w:fill="FFFFFF"/>
          <w:lang w:val="sr-Cyrl-CS"/>
        </w:rPr>
        <w:t>потраживање</w:t>
      </w:r>
      <w:r w:rsidR="00784EB9" w:rsidRPr="00592A30">
        <w:rPr>
          <w:rFonts w:ascii="Times New Roman" w:eastAsia="Calibri" w:hAnsi="Times New Roman" w:cs="Times New Roman"/>
          <w:sz w:val="24"/>
          <w:szCs w:val="24"/>
          <w:shd w:val="clear" w:color="auto" w:fill="FFFFFF"/>
          <w:lang w:val="sr-Cyrl-CS"/>
        </w:rPr>
        <w:t xml:space="preserve"> </w:t>
      </w:r>
      <w:r w:rsidRPr="00592A30">
        <w:rPr>
          <w:rFonts w:ascii="Times New Roman" w:eastAsia="Calibri" w:hAnsi="Times New Roman" w:cs="Times New Roman"/>
          <w:sz w:val="24"/>
          <w:szCs w:val="24"/>
          <w:shd w:val="clear" w:color="auto" w:fill="FFFFFF"/>
          <w:lang w:val="sr-Cyrl-CS"/>
        </w:rPr>
        <w:t>не</w:t>
      </w:r>
      <w:r w:rsidR="00784EB9" w:rsidRPr="00592A30">
        <w:rPr>
          <w:rFonts w:ascii="Times New Roman" w:eastAsia="Calibri" w:hAnsi="Times New Roman" w:cs="Times New Roman"/>
          <w:sz w:val="24"/>
          <w:szCs w:val="24"/>
          <w:shd w:val="clear" w:color="auto" w:fill="FFFFFF"/>
          <w:lang w:val="sr-Cyrl-CS"/>
        </w:rPr>
        <w:t xml:space="preserve"> </w:t>
      </w:r>
      <w:r w:rsidRPr="00592A30">
        <w:rPr>
          <w:rFonts w:ascii="Times New Roman" w:eastAsia="Calibri" w:hAnsi="Times New Roman" w:cs="Times New Roman"/>
          <w:sz w:val="24"/>
          <w:szCs w:val="24"/>
          <w:shd w:val="clear" w:color="auto" w:fill="FFFFFF"/>
          <w:lang w:val="sr-Cyrl-CS"/>
        </w:rPr>
        <w:t>буде</w:t>
      </w:r>
      <w:r w:rsidR="00784EB9" w:rsidRPr="00592A30">
        <w:rPr>
          <w:rFonts w:ascii="Times New Roman" w:eastAsia="Calibri" w:hAnsi="Times New Roman" w:cs="Times New Roman"/>
          <w:sz w:val="24"/>
          <w:szCs w:val="24"/>
          <w:shd w:val="clear" w:color="auto" w:fill="FFFFFF"/>
          <w:lang w:val="sr-Cyrl-CS"/>
        </w:rPr>
        <w:t xml:space="preserve"> </w:t>
      </w:r>
      <w:r w:rsidRPr="00592A30">
        <w:rPr>
          <w:rFonts w:ascii="Times New Roman" w:eastAsia="Calibri" w:hAnsi="Times New Roman" w:cs="Times New Roman"/>
          <w:sz w:val="24"/>
          <w:szCs w:val="24"/>
          <w:shd w:val="clear" w:color="auto" w:fill="FFFFFF"/>
          <w:lang w:val="sr-Cyrl-CS"/>
        </w:rPr>
        <w:t>намирено</w:t>
      </w:r>
      <w:r w:rsidR="00784EB9" w:rsidRPr="00592A30">
        <w:rPr>
          <w:rFonts w:ascii="Times New Roman" w:eastAsia="Calibri" w:hAnsi="Times New Roman" w:cs="Times New Roman"/>
          <w:sz w:val="24"/>
          <w:szCs w:val="24"/>
          <w:shd w:val="clear" w:color="auto" w:fill="FFFFFF"/>
          <w:lang w:val="sr-Cyrl-CS"/>
        </w:rPr>
        <w:t xml:space="preserve">  </w:t>
      </w:r>
      <w:r w:rsidRPr="00592A30">
        <w:rPr>
          <w:rFonts w:ascii="Times New Roman" w:eastAsia="Calibri" w:hAnsi="Times New Roman" w:cs="Times New Roman"/>
          <w:sz w:val="24"/>
          <w:szCs w:val="24"/>
          <w:shd w:val="clear" w:color="auto" w:fill="FFFFFF"/>
          <w:lang w:val="sr-Cyrl-CS"/>
        </w:rPr>
        <w:t>до</w:t>
      </w:r>
      <w:r w:rsidR="00784EB9" w:rsidRPr="00592A30">
        <w:rPr>
          <w:rFonts w:ascii="Times New Roman" w:eastAsia="Calibri" w:hAnsi="Times New Roman" w:cs="Times New Roman"/>
          <w:sz w:val="24"/>
          <w:szCs w:val="24"/>
          <w:shd w:val="clear" w:color="auto" w:fill="FFFFFF"/>
          <w:lang w:val="sr-Cyrl-CS"/>
        </w:rPr>
        <w:t xml:space="preserve"> </w:t>
      </w:r>
      <w:r w:rsidRPr="00592A30">
        <w:rPr>
          <w:rFonts w:ascii="Times New Roman" w:eastAsia="Calibri" w:hAnsi="Times New Roman" w:cs="Times New Roman"/>
          <w:sz w:val="24"/>
          <w:szCs w:val="24"/>
          <w:shd w:val="clear" w:color="auto" w:fill="FFFFFF"/>
          <w:lang w:val="sr-Cyrl-CS"/>
        </w:rPr>
        <w:t>тренутка</w:t>
      </w:r>
      <w:r w:rsidR="00784EB9" w:rsidRPr="00592A30">
        <w:rPr>
          <w:rFonts w:ascii="Times New Roman" w:eastAsia="Calibri" w:hAnsi="Times New Roman" w:cs="Times New Roman"/>
          <w:sz w:val="24"/>
          <w:szCs w:val="24"/>
          <w:shd w:val="clear" w:color="auto" w:fill="FFFFFF"/>
          <w:lang w:val="sr-Cyrl-CS"/>
        </w:rPr>
        <w:t xml:space="preserve"> </w:t>
      </w:r>
      <w:r w:rsidRPr="00592A30">
        <w:rPr>
          <w:rFonts w:ascii="Times New Roman" w:eastAsia="Calibri" w:hAnsi="Times New Roman" w:cs="Times New Roman"/>
          <w:sz w:val="24"/>
          <w:szCs w:val="24"/>
          <w:shd w:val="clear" w:color="auto" w:fill="FFFFFF"/>
          <w:lang w:val="sr-Cyrl-CS"/>
        </w:rPr>
        <w:t>доспелости</w:t>
      </w:r>
      <w:r w:rsidR="00784EB9" w:rsidRPr="00592A30">
        <w:rPr>
          <w:rFonts w:ascii="Times New Roman" w:eastAsia="Calibri" w:hAnsi="Times New Roman" w:cs="Times New Roman"/>
          <w:sz w:val="24"/>
          <w:szCs w:val="24"/>
          <w:shd w:val="clear" w:color="auto" w:fill="FFFFFF"/>
          <w:lang w:val="sr-Cyrl-CS"/>
        </w:rPr>
        <w:t>,</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покрене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поступак</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намирења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како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предмета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намирио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своје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главно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потраживање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камату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трошкове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око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остварења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наплате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потраживања</w:t>
      </w:r>
      <w:r w:rsidR="00784EB9" w:rsidRPr="00592A30">
        <w:rPr>
          <w:rFonts w:ascii="Times New Roman" w:eastAsia="Calibri" w:hAnsi="Times New Roman" w:cs="Times New Roman"/>
          <w:sz w:val="24"/>
          <w:szCs w:val="24"/>
          <w:shd w:val="clear" w:color="auto" w:fill="FFFFFF"/>
          <w:lang w:val="sr-Cyrl-CS"/>
        </w:rPr>
        <w:t>.</w:t>
      </w:r>
    </w:p>
    <w:p w14:paraId="431980BD" w14:textId="1D252EBD"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Заложни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поверилац</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дужан</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након</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доспелости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предметног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потраживања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обавести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дужника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односно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залогодавца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није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намери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своје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потраживање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намири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предмета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Поступак</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намирења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почиње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најраније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истеком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рока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7E3D2E" w:rsidRPr="00592A30">
        <w:rPr>
          <w:rFonts w:ascii="Times New Roman" w:eastAsia="Times New Roman" w:hAnsi="Times New Roman" w:cs="Times New Roman"/>
          <w:sz w:val="24"/>
          <w:szCs w:val="24"/>
          <w:lang w:val="sr-Cyrl-CS"/>
        </w:rPr>
        <w:t xml:space="preserve"> осам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слања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обавештења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намери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намирења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дужнику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односно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залогодавцу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препорученом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пошиљком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адресу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уговора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залози</w:t>
      </w:r>
      <w:r w:rsidR="00784EB9" w:rsidRPr="00592A30">
        <w:rPr>
          <w:rFonts w:ascii="Times New Roman" w:eastAsia="Times New Roman" w:hAnsi="Times New Roman" w:cs="Times New Roman"/>
          <w:sz w:val="24"/>
          <w:szCs w:val="24"/>
          <w:lang w:val="sr-Cyrl-CS"/>
        </w:rPr>
        <w:t>.</w:t>
      </w:r>
    </w:p>
    <w:p w14:paraId="446CB1BF"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Чл</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н</w:t>
      </w:r>
      <w:r w:rsidR="00784EB9" w:rsidRPr="00592A30">
        <w:rPr>
          <w:rFonts w:ascii="Times New Roman" w:eastAsia="Times New Roman" w:hAnsi="Times New Roman" w:cs="Times New Roman"/>
          <w:sz w:val="24"/>
          <w:szCs w:val="24"/>
          <w:lang w:val="sr-Cyrl-CS"/>
        </w:rPr>
        <w:t xml:space="preserve"> </w:t>
      </w:r>
      <w:r w:rsidR="003E2B02" w:rsidRPr="00592A30">
        <w:rPr>
          <w:rFonts w:ascii="Times New Roman" w:eastAsia="Times New Roman" w:hAnsi="Times New Roman" w:cs="Times New Roman"/>
          <w:sz w:val="24"/>
          <w:szCs w:val="24"/>
          <w:lang w:val="sr-Cyrl-CS"/>
        </w:rPr>
        <w:t>ЦРХОВ</w:t>
      </w:r>
      <w:r w:rsidR="00225040" w:rsidRPr="00592A30">
        <w:rPr>
          <w:rFonts w:ascii="Times New Roman" w:eastAsia="Times New Roman" w:hAnsi="Times New Roman" w:cs="Times New Roman"/>
          <w:sz w:val="24"/>
          <w:szCs w:val="24"/>
          <w:lang w:val="sr-Cyrl-CS"/>
        </w:rPr>
        <w:t>-а</w:t>
      </w:r>
      <w:r w:rsidR="00784EB9" w:rsidRPr="00592A30">
        <w:rPr>
          <w:rFonts w:ascii="Times New Roman" w:eastAsia="Times New Roman" w:hAnsi="Times New Roman" w:cs="Times New Roman"/>
          <w:sz w:val="24"/>
          <w:szCs w:val="24"/>
          <w:lang w:val="sr-Cyrl-CS"/>
        </w:rPr>
        <w:t xml:space="preserve"> је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о</w:t>
      </w:r>
      <w:r w:rsidRPr="00592A30">
        <w:rPr>
          <w:rFonts w:ascii="Times New Roman" w:eastAsia="Times New Roman" w:hAnsi="Times New Roman" w:cs="Times New Roman"/>
          <w:sz w:val="24"/>
          <w:szCs w:val="24"/>
          <w:lang w:val="sr-Cyrl-CS"/>
        </w:rPr>
        <w:t>б</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в</w:t>
      </w:r>
      <w:r w:rsidR="00784EB9" w:rsidRPr="00592A30">
        <w:rPr>
          <w:rFonts w:ascii="Times New Roman" w:eastAsia="Times New Roman" w:hAnsi="Times New Roman" w:cs="Times New Roman"/>
          <w:sz w:val="24"/>
          <w:szCs w:val="24"/>
          <w:lang w:val="sr-Cyrl-CS"/>
        </w:rPr>
        <w:t>е</w:t>
      </w:r>
      <w:r w:rsidRPr="00592A30">
        <w:rPr>
          <w:rFonts w:ascii="Times New Roman" w:eastAsia="Times New Roman" w:hAnsi="Times New Roman" w:cs="Times New Roman"/>
          <w:sz w:val="24"/>
          <w:szCs w:val="24"/>
          <w:lang w:val="sr-Cyrl-CS"/>
        </w:rPr>
        <w:t>зи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w:t>
      </w:r>
      <w:r w:rsidR="00784EB9" w:rsidRPr="00592A30">
        <w:rPr>
          <w:rFonts w:ascii="Times New Roman" w:eastAsia="Times New Roman" w:hAnsi="Times New Roman" w:cs="Times New Roman"/>
          <w:sz w:val="24"/>
          <w:szCs w:val="24"/>
          <w:lang w:val="sr-Cyrl-CS"/>
        </w:rPr>
        <w:t xml:space="preserve">а </w:t>
      </w:r>
      <w:r w:rsidRPr="00592A30">
        <w:rPr>
          <w:rFonts w:ascii="Times New Roman" w:eastAsia="Times New Roman" w:hAnsi="Times New Roman" w:cs="Times New Roman"/>
          <w:sz w:val="24"/>
          <w:szCs w:val="24"/>
          <w:lang w:val="sr-Cyrl-CS"/>
        </w:rPr>
        <w:t>н</w:t>
      </w:r>
      <w:r w:rsidR="00784EB9"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вч</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н</w:t>
      </w:r>
      <w:r w:rsidR="00784EB9" w:rsidRPr="00592A30">
        <w:rPr>
          <w:rFonts w:ascii="Times New Roman" w:eastAsia="Times New Roman" w:hAnsi="Times New Roman" w:cs="Times New Roman"/>
          <w:sz w:val="24"/>
          <w:szCs w:val="24"/>
          <w:lang w:val="sr-Cyrl-CS"/>
        </w:rPr>
        <w:t xml:space="preserve">а </w:t>
      </w:r>
      <w:r w:rsidRPr="00592A30">
        <w:rPr>
          <w:rFonts w:ascii="Times New Roman" w:eastAsia="Times New Roman" w:hAnsi="Times New Roman" w:cs="Times New Roman"/>
          <w:sz w:val="24"/>
          <w:szCs w:val="24"/>
          <w:lang w:val="sr-Cyrl-CS"/>
        </w:rPr>
        <w:t>ср</w:t>
      </w:r>
      <w:r w:rsidR="00784EB9" w:rsidRPr="00592A30">
        <w:rPr>
          <w:rFonts w:ascii="Times New Roman" w:eastAsia="Times New Roman" w:hAnsi="Times New Roman" w:cs="Times New Roman"/>
          <w:sz w:val="24"/>
          <w:szCs w:val="24"/>
          <w:lang w:val="sr-Cyrl-CS"/>
        </w:rPr>
        <w:t>е</w:t>
      </w:r>
      <w:r w:rsidRPr="00592A30">
        <w:rPr>
          <w:rFonts w:ascii="Times New Roman" w:eastAsia="Times New Roman" w:hAnsi="Times New Roman" w:cs="Times New Roman"/>
          <w:sz w:val="24"/>
          <w:szCs w:val="24"/>
          <w:lang w:val="sr-Cyrl-CS"/>
        </w:rPr>
        <w:t>дств</w:t>
      </w:r>
      <w:r w:rsidR="00784EB9" w:rsidRPr="00592A30">
        <w:rPr>
          <w:rFonts w:ascii="Times New Roman" w:eastAsia="Times New Roman" w:hAnsi="Times New Roman" w:cs="Times New Roman"/>
          <w:sz w:val="24"/>
          <w:szCs w:val="24"/>
          <w:lang w:val="sr-Cyrl-CS"/>
        </w:rPr>
        <w:t>а о</w:t>
      </w:r>
      <w:r w:rsidRPr="00592A30">
        <w:rPr>
          <w:rFonts w:ascii="Times New Roman" w:eastAsia="Times New Roman" w:hAnsi="Times New Roman" w:cs="Times New Roman"/>
          <w:sz w:val="24"/>
          <w:szCs w:val="24"/>
          <w:lang w:val="sr-Cyrl-CS"/>
        </w:rPr>
        <w:t>д</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w:t>
      </w:r>
      <w:r w:rsidR="00784EB9"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д</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тих</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нси</w:t>
      </w:r>
      <w:r w:rsidR="00784EB9" w:rsidRPr="00592A30">
        <w:rPr>
          <w:rFonts w:ascii="Times New Roman" w:eastAsia="Times New Roman" w:hAnsi="Times New Roman" w:cs="Times New Roman"/>
          <w:sz w:val="24"/>
          <w:szCs w:val="24"/>
          <w:lang w:val="sr-Cyrl-CS"/>
        </w:rPr>
        <w:t>ј</w:t>
      </w:r>
      <w:r w:rsidRPr="00592A30">
        <w:rPr>
          <w:rFonts w:ascii="Times New Roman" w:eastAsia="Times New Roman" w:hAnsi="Times New Roman" w:cs="Times New Roman"/>
          <w:sz w:val="24"/>
          <w:szCs w:val="24"/>
          <w:lang w:val="sr-Cyrl-CS"/>
        </w:rPr>
        <w:t>ских</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w:t>
      </w:r>
      <w:r w:rsidR="00784EB9" w:rsidRPr="00592A30">
        <w:rPr>
          <w:rFonts w:ascii="Times New Roman" w:eastAsia="Times New Roman" w:hAnsi="Times New Roman" w:cs="Times New Roman"/>
          <w:sz w:val="24"/>
          <w:szCs w:val="24"/>
          <w:lang w:val="sr-Cyrl-CS"/>
        </w:rPr>
        <w:t>е</w:t>
      </w:r>
      <w:r w:rsidRPr="00592A30">
        <w:rPr>
          <w:rFonts w:ascii="Times New Roman" w:eastAsia="Times New Roman" w:hAnsi="Times New Roman" w:cs="Times New Roman"/>
          <w:sz w:val="24"/>
          <w:szCs w:val="24"/>
          <w:lang w:val="sr-Cyrl-CS"/>
        </w:rPr>
        <w:t>н</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т</w:t>
      </w:r>
      <w:r w:rsidR="00784EB9" w:rsidRPr="00592A30">
        <w:rPr>
          <w:rFonts w:ascii="Times New Roman" w:eastAsia="Times New Roman" w:hAnsi="Times New Roman" w:cs="Times New Roman"/>
          <w:sz w:val="24"/>
          <w:szCs w:val="24"/>
          <w:lang w:val="sr-Cyrl-CS"/>
        </w:rPr>
        <w:t>а о</w:t>
      </w:r>
      <w:r w:rsidRPr="00592A30">
        <w:rPr>
          <w:rFonts w:ascii="Times New Roman" w:eastAsia="Times New Roman" w:hAnsi="Times New Roman" w:cs="Times New Roman"/>
          <w:sz w:val="24"/>
          <w:szCs w:val="24"/>
          <w:lang w:val="sr-Cyrl-CS"/>
        </w:rPr>
        <w:t>дм</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х</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w:t>
      </w:r>
      <w:r w:rsidR="00784EB9" w:rsidRPr="00592A30">
        <w:rPr>
          <w:rFonts w:ascii="Times New Roman" w:eastAsia="Times New Roman" w:hAnsi="Times New Roman" w:cs="Times New Roman"/>
          <w:sz w:val="24"/>
          <w:szCs w:val="24"/>
          <w:lang w:val="sr-Cyrl-CS"/>
        </w:rPr>
        <w:t>е</w:t>
      </w:r>
      <w:r w:rsidRPr="00592A30">
        <w:rPr>
          <w:rFonts w:ascii="Times New Roman" w:eastAsia="Times New Roman" w:hAnsi="Times New Roman" w:cs="Times New Roman"/>
          <w:sz w:val="24"/>
          <w:szCs w:val="24"/>
          <w:lang w:val="sr-Cyrl-CS"/>
        </w:rPr>
        <w:t>н</w:t>
      </w:r>
      <w:r w:rsidR="00784EB9" w:rsidRPr="00592A30">
        <w:rPr>
          <w:rFonts w:ascii="Times New Roman" w:eastAsia="Times New Roman" w:hAnsi="Times New Roman" w:cs="Times New Roman"/>
          <w:sz w:val="24"/>
          <w:szCs w:val="24"/>
          <w:lang w:val="sr-Cyrl-CS"/>
        </w:rPr>
        <w:t>е</w:t>
      </w:r>
      <w:r w:rsidRPr="00592A30">
        <w:rPr>
          <w:rFonts w:ascii="Times New Roman" w:eastAsia="Times New Roman" w:hAnsi="Times New Roman" w:cs="Times New Roman"/>
          <w:sz w:val="24"/>
          <w:szCs w:val="24"/>
          <w:lang w:val="sr-Cyrl-CS"/>
        </w:rPr>
        <w:t>с</w:t>
      </w:r>
      <w:r w:rsidR="00784EB9" w:rsidRPr="00592A30">
        <w:rPr>
          <w:rFonts w:ascii="Times New Roman" w:eastAsia="Times New Roman" w:hAnsi="Times New Roman" w:cs="Times New Roman"/>
          <w:sz w:val="24"/>
          <w:szCs w:val="24"/>
          <w:lang w:val="sr-Cyrl-CS"/>
        </w:rPr>
        <w:t xml:space="preserve">е </w:t>
      </w:r>
      <w:r w:rsidRPr="00592A30">
        <w:rPr>
          <w:rFonts w:ascii="Times New Roman" w:eastAsia="Times New Roman" w:hAnsi="Times New Roman" w:cs="Times New Roman"/>
          <w:sz w:val="24"/>
          <w:szCs w:val="24"/>
          <w:lang w:val="sr-Cyrl-CS"/>
        </w:rPr>
        <w:t>н</w:t>
      </w:r>
      <w:r w:rsidR="00784EB9" w:rsidRPr="00592A30">
        <w:rPr>
          <w:rFonts w:ascii="Times New Roman" w:eastAsia="Times New Roman" w:hAnsi="Times New Roman" w:cs="Times New Roman"/>
          <w:sz w:val="24"/>
          <w:szCs w:val="24"/>
          <w:lang w:val="sr-Cyrl-CS"/>
        </w:rPr>
        <w:t xml:space="preserve">а </w:t>
      </w:r>
      <w:r w:rsidRPr="00592A30">
        <w:rPr>
          <w:rFonts w:ascii="Times New Roman" w:eastAsia="Times New Roman" w:hAnsi="Times New Roman" w:cs="Times New Roman"/>
          <w:sz w:val="24"/>
          <w:szCs w:val="24"/>
          <w:lang w:val="sr-Cyrl-CS"/>
        </w:rPr>
        <w:t>н</w:t>
      </w:r>
      <w:r w:rsidR="00784EB9"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вч</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ни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чун</w:t>
      </w:r>
      <w:r w:rsidR="00784EB9" w:rsidRPr="00592A30">
        <w:rPr>
          <w:rFonts w:ascii="Times New Roman" w:eastAsia="Times New Roman" w:hAnsi="Times New Roman" w:cs="Times New Roman"/>
          <w:sz w:val="24"/>
          <w:szCs w:val="24"/>
          <w:lang w:val="sr-Cyrl-CS"/>
        </w:rPr>
        <w:t xml:space="preserve"> </w:t>
      </w:r>
      <w:r w:rsidR="00556FC0" w:rsidRPr="00592A30">
        <w:rPr>
          <w:rFonts w:ascii="Times New Roman" w:eastAsia="Times New Roman" w:hAnsi="Times New Roman" w:cs="Times New Roman"/>
          <w:sz w:val="24"/>
          <w:szCs w:val="24"/>
          <w:lang w:val="sr-Cyrl-CS"/>
        </w:rPr>
        <w:t xml:space="preserve">заложног </w:t>
      </w:r>
      <w:r w:rsidRPr="00592A30">
        <w:rPr>
          <w:rFonts w:ascii="Times New Roman" w:eastAsia="Times New Roman" w:hAnsi="Times New Roman" w:cs="Times New Roman"/>
          <w:sz w:val="24"/>
          <w:szCs w:val="24"/>
          <w:lang w:val="sr-Cyrl-CS"/>
        </w:rPr>
        <w:t>п</w:t>
      </w:r>
      <w:r w:rsidR="00784EB9"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в</w:t>
      </w:r>
      <w:r w:rsidR="00784EB9" w:rsidRPr="00592A30">
        <w:rPr>
          <w:rFonts w:ascii="Times New Roman" w:eastAsia="Times New Roman" w:hAnsi="Times New Roman" w:cs="Times New Roman"/>
          <w:sz w:val="24"/>
          <w:szCs w:val="24"/>
          <w:lang w:val="sr-Cyrl-CS"/>
        </w:rPr>
        <w:t>е</w:t>
      </w:r>
      <w:r w:rsidRPr="00592A30">
        <w:rPr>
          <w:rFonts w:ascii="Times New Roman" w:eastAsia="Times New Roman" w:hAnsi="Times New Roman" w:cs="Times New Roman"/>
          <w:sz w:val="24"/>
          <w:szCs w:val="24"/>
          <w:lang w:val="sr-Cyrl-CS"/>
        </w:rPr>
        <w:t>ри</w:t>
      </w:r>
      <w:r w:rsidR="00784EB9"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ц</w:t>
      </w:r>
      <w:r w:rsidR="00784EB9" w:rsidRPr="00592A30">
        <w:rPr>
          <w:rFonts w:ascii="Times New Roman" w:eastAsia="Times New Roman" w:hAnsi="Times New Roman" w:cs="Times New Roman"/>
          <w:sz w:val="24"/>
          <w:szCs w:val="24"/>
          <w:lang w:val="sr-Cyrl-CS"/>
        </w:rPr>
        <w:t xml:space="preserve">а, </w:t>
      </w:r>
      <w:r w:rsidRPr="00592A30">
        <w:rPr>
          <w:rFonts w:ascii="Times New Roman" w:eastAsia="Times New Roman" w:hAnsi="Times New Roman" w:cs="Times New Roman"/>
          <w:sz w:val="24"/>
          <w:szCs w:val="24"/>
          <w:lang w:val="sr-Cyrl-CS"/>
        </w:rPr>
        <w:t>с</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тим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шт</w:t>
      </w:r>
      <w:r w:rsidR="00784EB9" w:rsidRPr="00592A30">
        <w:rPr>
          <w:rFonts w:ascii="Times New Roman" w:eastAsia="Times New Roman" w:hAnsi="Times New Roman" w:cs="Times New Roman"/>
          <w:sz w:val="24"/>
          <w:szCs w:val="24"/>
          <w:lang w:val="sr-Cyrl-CS"/>
        </w:rPr>
        <w:t xml:space="preserve">о је </w:t>
      </w:r>
      <w:r w:rsidRPr="00592A30">
        <w:rPr>
          <w:rFonts w:ascii="Times New Roman" w:eastAsia="Times New Roman" w:hAnsi="Times New Roman" w:cs="Times New Roman"/>
          <w:sz w:val="24"/>
          <w:szCs w:val="24"/>
          <w:lang w:val="sr-Cyrl-CS"/>
        </w:rPr>
        <w:t>дуж</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н</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w:t>
      </w:r>
      <w:r w:rsidR="00784EB9" w:rsidRPr="00592A30">
        <w:rPr>
          <w:rFonts w:ascii="Times New Roman" w:eastAsia="Times New Roman" w:hAnsi="Times New Roman" w:cs="Times New Roman"/>
          <w:sz w:val="24"/>
          <w:szCs w:val="24"/>
          <w:lang w:val="sr-Cyrl-CS"/>
        </w:rPr>
        <w:t xml:space="preserve">а </w:t>
      </w:r>
      <w:r w:rsidRPr="00592A30">
        <w:rPr>
          <w:rFonts w:ascii="Times New Roman" w:eastAsia="Times New Roman" w:hAnsi="Times New Roman" w:cs="Times New Roman"/>
          <w:sz w:val="24"/>
          <w:szCs w:val="24"/>
          <w:lang w:val="sr-Cyrl-CS"/>
        </w:rPr>
        <w:t>в</w:t>
      </w:r>
      <w:r w:rsidR="00784EB9"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ди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чун</w:t>
      </w:r>
      <w:r w:rsidR="00784EB9" w:rsidRPr="00592A30">
        <w:rPr>
          <w:rFonts w:ascii="Times New Roman" w:eastAsia="Times New Roman" w:hAnsi="Times New Roman" w:cs="Times New Roman"/>
          <w:sz w:val="24"/>
          <w:szCs w:val="24"/>
          <w:lang w:val="sr-Cyrl-CS"/>
        </w:rPr>
        <w:t xml:space="preserve">а о </w:t>
      </w:r>
      <w:r w:rsidRPr="00592A30">
        <w:rPr>
          <w:rFonts w:ascii="Times New Roman" w:eastAsia="Times New Roman" w:hAnsi="Times New Roman" w:cs="Times New Roman"/>
          <w:sz w:val="24"/>
          <w:szCs w:val="24"/>
          <w:lang w:val="sr-Cyrl-CS"/>
        </w:rPr>
        <w:t>н</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пл</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свих</w:t>
      </w:r>
      <w:r w:rsidR="00784EB9" w:rsidRPr="00592A30">
        <w:rPr>
          <w:rFonts w:ascii="Times New Roman" w:eastAsia="Times New Roman" w:hAnsi="Times New Roman" w:cs="Times New Roman"/>
          <w:sz w:val="24"/>
          <w:szCs w:val="24"/>
          <w:lang w:val="sr-Cyrl-CS"/>
        </w:rPr>
        <w:t xml:space="preserve"> </w:t>
      </w:r>
      <w:r w:rsidR="00556FC0" w:rsidRPr="00592A30">
        <w:rPr>
          <w:rFonts w:ascii="Times New Roman" w:eastAsia="Times New Roman" w:hAnsi="Times New Roman" w:cs="Times New Roman"/>
          <w:sz w:val="24"/>
          <w:szCs w:val="24"/>
          <w:lang w:val="sr-Cyrl-CS"/>
        </w:rPr>
        <w:t xml:space="preserve">заложних </w:t>
      </w:r>
      <w:r w:rsidRPr="00592A30">
        <w:rPr>
          <w:rFonts w:ascii="Times New Roman" w:eastAsia="Times New Roman" w:hAnsi="Times New Roman" w:cs="Times New Roman"/>
          <w:sz w:val="24"/>
          <w:szCs w:val="24"/>
          <w:lang w:val="sr-Cyrl-CS"/>
        </w:rPr>
        <w:t>п</w:t>
      </w:r>
      <w:r w:rsidR="00784EB9"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в</w:t>
      </w:r>
      <w:r w:rsidR="00784EB9" w:rsidRPr="00592A30">
        <w:rPr>
          <w:rFonts w:ascii="Times New Roman" w:eastAsia="Times New Roman" w:hAnsi="Times New Roman" w:cs="Times New Roman"/>
          <w:sz w:val="24"/>
          <w:szCs w:val="24"/>
          <w:lang w:val="sr-Cyrl-CS"/>
        </w:rPr>
        <w:t>е</w:t>
      </w:r>
      <w:r w:rsidRPr="00592A30">
        <w:rPr>
          <w:rFonts w:ascii="Times New Roman" w:eastAsia="Times New Roman" w:hAnsi="Times New Roman" w:cs="Times New Roman"/>
          <w:sz w:val="24"/>
          <w:szCs w:val="24"/>
          <w:lang w:val="sr-Cyrl-CS"/>
        </w:rPr>
        <w:t>рил</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ц</w:t>
      </w:r>
      <w:r w:rsidR="00784EB9" w:rsidRPr="00592A30">
        <w:rPr>
          <w:rFonts w:ascii="Times New Roman" w:eastAsia="Times New Roman" w:hAnsi="Times New Roman" w:cs="Times New Roman"/>
          <w:sz w:val="24"/>
          <w:szCs w:val="24"/>
          <w:lang w:val="sr-Cyrl-CS"/>
        </w:rPr>
        <w:t xml:space="preserve">а </w:t>
      </w:r>
      <w:r w:rsidRPr="00592A30">
        <w:rPr>
          <w:rFonts w:ascii="Times New Roman" w:eastAsia="Times New Roman" w:hAnsi="Times New Roman" w:cs="Times New Roman"/>
          <w:sz w:val="24"/>
          <w:szCs w:val="24"/>
          <w:lang w:val="sr-Cyrl-CS"/>
        </w:rPr>
        <w:t>п</w:t>
      </w:r>
      <w:r w:rsidR="00784EB9" w:rsidRPr="00592A30">
        <w:rPr>
          <w:rFonts w:ascii="Times New Roman" w:eastAsia="Times New Roman" w:hAnsi="Times New Roman" w:cs="Times New Roman"/>
          <w:sz w:val="24"/>
          <w:szCs w:val="24"/>
          <w:lang w:val="sr-Cyrl-CS"/>
        </w:rPr>
        <w:t xml:space="preserve">о </w:t>
      </w:r>
      <w:r w:rsidRPr="00592A30">
        <w:rPr>
          <w:rFonts w:ascii="Times New Roman" w:eastAsia="Times New Roman" w:hAnsi="Times New Roman" w:cs="Times New Roman"/>
          <w:sz w:val="24"/>
          <w:szCs w:val="24"/>
          <w:lang w:val="sr-Cyrl-CS"/>
        </w:rPr>
        <w:t>р</w:t>
      </w:r>
      <w:r w:rsidR="00784EB9" w:rsidRPr="00592A30">
        <w:rPr>
          <w:rFonts w:ascii="Times New Roman" w:eastAsia="Times New Roman" w:hAnsi="Times New Roman" w:cs="Times New Roman"/>
          <w:sz w:val="24"/>
          <w:szCs w:val="24"/>
          <w:lang w:val="sr-Cyrl-CS"/>
        </w:rPr>
        <w:t>е</w:t>
      </w:r>
      <w:r w:rsidRPr="00592A30">
        <w:rPr>
          <w:rFonts w:ascii="Times New Roman" w:eastAsia="Times New Roman" w:hAnsi="Times New Roman" w:cs="Times New Roman"/>
          <w:sz w:val="24"/>
          <w:szCs w:val="24"/>
          <w:lang w:val="sr-Cyrl-CS"/>
        </w:rPr>
        <w:t>д</w:t>
      </w:r>
      <w:r w:rsidR="00784EB9"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сл</w:t>
      </w:r>
      <w:r w:rsidR="00784EB9" w:rsidRPr="00592A30">
        <w:rPr>
          <w:rFonts w:ascii="Times New Roman" w:eastAsia="Times New Roman" w:hAnsi="Times New Roman" w:cs="Times New Roman"/>
          <w:sz w:val="24"/>
          <w:szCs w:val="24"/>
          <w:lang w:val="sr-Cyrl-CS"/>
        </w:rPr>
        <w:t>е</w:t>
      </w:r>
      <w:r w:rsidRPr="00592A30">
        <w:rPr>
          <w:rFonts w:ascii="Times New Roman" w:eastAsia="Times New Roman" w:hAnsi="Times New Roman" w:cs="Times New Roman"/>
          <w:sz w:val="24"/>
          <w:szCs w:val="24"/>
          <w:lang w:val="sr-Cyrl-CS"/>
        </w:rPr>
        <w:t>ду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стиц</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њ</w:t>
      </w:r>
      <w:r w:rsidR="00784EB9" w:rsidRPr="00592A30">
        <w:rPr>
          <w:rFonts w:ascii="Times New Roman" w:eastAsia="Times New Roman" w:hAnsi="Times New Roman" w:cs="Times New Roman"/>
          <w:sz w:val="24"/>
          <w:szCs w:val="24"/>
          <w:lang w:val="sr-Cyrl-CS"/>
        </w:rPr>
        <w:t xml:space="preserve">а </w:t>
      </w:r>
      <w:r w:rsidRPr="00592A30">
        <w:rPr>
          <w:rFonts w:ascii="Times New Roman" w:eastAsia="Times New Roman" w:hAnsi="Times New Roman" w:cs="Times New Roman"/>
          <w:sz w:val="24"/>
          <w:szCs w:val="24"/>
          <w:lang w:val="sr-Cyrl-CS"/>
        </w:rPr>
        <w:t>з</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л</w:t>
      </w:r>
      <w:r w:rsidR="00784EB9"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жн</w:t>
      </w:r>
      <w:r w:rsidR="00784EB9"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в</w:t>
      </w:r>
      <w:r w:rsidR="00784EB9" w:rsidRPr="00592A30">
        <w:rPr>
          <w:rFonts w:ascii="Times New Roman" w:eastAsia="Times New Roman" w:hAnsi="Times New Roman" w:cs="Times New Roman"/>
          <w:sz w:val="24"/>
          <w:szCs w:val="24"/>
          <w:lang w:val="sr-Cyrl-CS"/>
        </w:rPr>
        <w:t xml:space="preserve">а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w:t>
      </w:r>
    </w:p>
    <w:p w14:paraId="18EBB31F"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Ук</w:t>
      </w:r>
      <w:r w:rsidR="00784EB9"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лик</w:t>
      </w:r>
      <w:r w:rsidR="00784EB9" w:rsidRPr="00592A30">
        <w:rPr>
          <w:rFonts w:ascii="Times New Roman" w:eastAsia="Times New Roman" w:hAnsi="Times New Roman" w:cs="Times New Roman"/>
          <w:sz w:val="24"/>
          <w:szCs w:val="24"/>
          <w:lang w:val="sr-Cyrl-CS"/>
        </w:rPr>
        <w:t xml:space="preserve">о је </w:t>
      </w:r>
      <w:r w:rsidRPr="00592A30">
        <w:rPr>
          <w:rFonts w:ascii="Times New Roman" w:eastAsia="Times New Roman" w:hAnsi="Times New Roman" w:cs="Times New Roman"/>
          <w:sz w:val="24"/>
          <w:szCs w:val="24"/>
          <w:lang w:val="sr-Cyrl-CS"/>
        </w:rPr>
        <w:t>пр</w:t>
      </w:r>
      <w:r w:rsidR="00784EB9"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д</w:t>
      </w:r>
      <w:r w:rsidR="00784EB9" w:rsidRPr="00592A30">
        <w:rPr>
          <w:rFonts w:ascii="Times New Roman" w:eastAsia="Times New Roman" w:hAnsi="Times New Roman" w:cs="Times New Roman"/>
          <w:sz w:val="24"/>
          <w:szCs w:val="24"/>
          <w:lang w:val="sr-Cyrl-CS"/>
        </w:rPr>
        <w:t>ајо</w:t>
      </w:r>
      <w:r w:rsidRPr="00592A30">
        <w:rPr>
          <w:rFonts w:ascii="Times New Roman" w:eastAsia="Times New Roman" w:hAnsi="Times New Roman" w:cs="Times New Roman"/>
          <w:sz w:val="24"/>
          <w:szCs w:val="24"/>
          <w:lang w:val="sr-Cyrl-CS"/>
        </w:rPr>
        <w:t>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л</w:t>
      </w:r>
      <w:r w:rsidR="00784EB9"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ж</w:t>
      </w:r>
      <w:r w:rsidR="00784EB9" w:rsidRPr="00592A30">
        <w:rPr>
          <w:rFonts w:ascii="Times New Roman" w:eastAsia="Times New Roman" w:hAnsi="Times New Roman" w:cs="Times New Roman"/>
          <w:sz w:val="24"/>
          <w:szCs w:val="24"/>
          <w:lang w:val="sr-Cyrl-CS"/>
        </w:rPr>
        <w:t>е</w:t>
      </w:r>
      <w:r w:rsidRPr="00592A30">
        <w:rPr>
          <w:rFonts w:ascii="Times New Roman" w:eastAsia="Times New Roman" w:hAnsi="Times New Roman" w:cs="Times New Roman"/>
          <w:sz w:val="24"/>
          <w:szCs w:val="24"/>
          <w:lang w:val="sr-Cyrl-CS"/>
        </w:rPr>
        <w:t>них</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нси</w:t>
      </w:r>
      <w:r w:rsidR="00784EB9" w:rsidRPr="00592A30">
        <w:rPr>
          <w:rFonts w:ascii="Times New Roman" w:eastAsia="Times New Roman" w:hAnsi="Times New Roman" w:cs="Times New Roman"/>
          <w:sz w:val="24"/>
          <w:szCs w:val="24"/>
          <w:lang w:val="sr-Cyrl-CS"/>
        </w:rPr>
        <w:t>ј</w:t>
      </w:r>
      <w:r w:rsidRPr="00592A30">
        <w:rPr>
          <w:rFonts w:ascii="Times New Roman" w:eastAsia="Times New Roman" w:hAnsi="Times New Roman" w:cs="Times New Roman"/>
          <w:sz w:val="24"/>
          <w:szCs w:val="24"/>
          <w:lang w:val="sr-Cyrl-CS"/>
        </w:rPr>
        <w:t>ских</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w:t>
      </w:r>
      <w:r w:rsidR="00784EB9" w:rsidRPr="00592A30">
        <w:rPr>
          <w:rFonts w:ascii="Times New Roman" w:eastAsia="Times New Roman" w:hAnsi="Times New Roman" w:cs="Times New Roman"/>
          <w:sz w:val="24"/>
          <w:szCs w:val="24"/>
          <w:lang w:val="sr-Cyrl-CS"/>
        </w:rPr>
        <w:t>е</w:t>
      </w:r>
      <w:r w:rsidRPr="00592A30">
        <w:rPr>
          <w:rFonts w:ascii="Times New Roman" w:eastAsia="Times New Roman" w:hAnsi="Times New Roman" w:cs="Times New Roman"/>
          <w:sz w:val="24"/>
          <w:szCs w:val="24"/>
          <w:lang w:val="sr-Cyrl-CS"/>
        </w:rPr>
        <w:t>н</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т</w:t>
      </w:r>
      <w:r w:rsidR="00784EB9" w:rsidRPr="00592A30">
        <w:rPr>
          <w:rFonts w:ascii="Times New Roman" w:eastAsia="Times New Roman" w:hAnsi="Times New Roman" w:cs="Times New Roman"/>
          <w:sz w:val="24"/>
          <w:szCs w:val="24"/>
          <w:lang w:val="sr-Cyrl-CS"/>
        </w:rPr>
        <w:t xml:space="preserve">а </w:t>
      </w:r>
      <w:r w:rsidRPr="00592A30">
        <w:rPr>
          <w:rFonts w:ascii="Times New Roman" w:eastAsia="Times New Roman" w:hAnsi="Times New Roman" w:cs="Times New Roman"/>
          <w:sz w:val="24"/>
          <w:szCs w:val="24"/>
          <w:lang w:val="sr-Cyrl-CS"/>
        </w:rPr>
        <w:t>д</w:t>
      </w:r>
      <w:r w:rsidR="00784EB9"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би</w:t>
      </w:r>
      <w:r w:rsidR="00784EB9" w:rsidRPr="00592A30">
        <w:rPr>
          <w:rFonts w:ascii="Times New Roman" w:eastAsia="Times New Roman" w:hAnsi="Times New Roman" w:cs="Times New Roman"/>
          <w:sz w:val="24"/>
          <w:szCs w:val="24"/>
          <w:lang w:val="sr-Cyrl-CS"/>
        </w:rPr>
        <w:t>је</w:t>
      </w:r>
      <w:r w:rsidRPr="00592A30">
        <w:rPr>
          <w:rFonts w:ascii="Times New Roman" w:eastAsia="Times New Roman" w:hAnsi="Times New Roman" w:cs="Times New Roman"/>
          <w:sz w:val="24"/>
          <w:szCs w:val="24"/>
          <w:lang w:val="sr-Cyrl-CS"/>
        </w:rPr>
        <w:t>ни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w:t>
      </w:r>
      <w:r w:rsidR="00784EB9"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вч</w:t>
      </w:r>
      <w:r w:rsidR="00784EB9"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ни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изн</w:t>
      </w:r>
      <w:r w:rsidR="00784EB9"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с</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w:t>
      </w:r>
      <w:r w:rsidR="00784EB9" w:rsidRPr="00592A30">
        <w:rPr>
          <w:rFonts w:ascii="Times New Roman" w:eastAsia="Times New Roman" w:hAnsi="Times New Roman" w:cs="Times New Roman"/>
          <w:sz w:val="24"/>
          <w:szCs w:val="24"/>
          <w:lang w:val="sr-Cyrl-CS"/>
        </w:rPr>
        <w:t>е</w:t>
      </w:r>
      <w:r w:rsidRPr="00592A30">
        <w:rPr>
          <w:rFonts w:ascii="Times New Roman" w:eastAsia="Times New Roman" w:hAnsi="Times New Roman" w:cs="Times New Roman"/>
          <w:sz w:val="24"/>
          <w:szCs w:val="24"/>
          <w:lang w:val="sr-Cyrl-CS"/>
        </w:rPr>
        <w:t>ћи</w:t>
      </w:r>
      <w:r w:rsidR="00784EB9" w:rsidRPr="00592A30">
        <w:rPr>
          <w:rFonts w:ascii="Times New Roman" w:eastAsia="Times New Roman" w:hAnsi="Times New Roman" w:cs="Times New Roman"/>
          <w:sz w:val="24"/>
          <w:szCs w:val="24"/>
          <w:lang w:val="sr-Cyrl-CS"/>
        </w:rPr>
        <w:t xml:space="preserve"> о</w:t>
      </w:r>
      <w:r w:rsidRPr="00592A30">
        <w:rPr>
          <w:rFonts w:ascii="Times New Roman" w:eastAsia="Times New Roman" w:hAnsi="Times New Roman" w:cs="Times New Roman"/>
          <w:sz w:val="24"/>
          <w:szCs w:val="24"/>
          <w:lang w:val="sr-Cyrl-CS"/>
        </w:rPr>
        <w:t>д</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изн</w:t>
      </w:r>
      <w:r w:rsidR="00784EB9"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с</w:t>
      </w:r>
      <w:r w:rsidR="00784EB9" w:rsidRPr="00592A30">
        <w:rPr>
          <w:rFonts w:ascii="Times New Roman" w:eastAsia="Times New Roman" w:hAnsi="Times New Roman" w:cs="Times New Roman"/>
          <w:sz w:val="24"/>
          <w:szCs w:val="24"/>
          <w:lang w:val="sr-Cyrl-CS"/>
        </w:rPr>
        <w:t xml:space="preserve">а </w:t>
      </w:r>
      <w:r w:rsidRPr="00592A30">
        <w:rPr>
          <w:rFonts w:ascii="Times New Roman" w:eastAsia="Times New Roman" w:hAnsi="Times New Roman" w:cs="Times New Roman"/>
          <w:sz w:val="24"/>
          <w:szCs w:val="24"/>
          <w:lang w:val="sr-Cyrl-CS"/>
        </w:rPr>
        <w:t>дуг</w:t>
      </w:r>
      <w:r w:rsidR="00784EB9" w:rsidRPr="00592A30">
        <w:rPr>
          <w:rFonts w:ascii="Times New Roman" w:eastAsia="Times New Roman" w:hAnsi="Times New Roman" w:cs="Times New Roman"/>
          <w:sz w:val="24"/>
          <w:szCs w:val="24"/>
          <w:lang w:val="sr-Cyrl-CS"/>
        </w:rPr>
        <w:t>а,</w:t>
      </w:r>
      <w:r w:rsidR="00784EB9" w:rsidRPr="00592A30">
        <w:rPr>
          <w:rFonts w:ascii="Times New Roman" w:eastAsia="Calibri"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поверилац</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дужан</w:t>
      </w:r>
      <w:r w:rsidR="00784EB9" w:rsidRPr="00592A30">
        <w:rPr>
          <w:rFonts w:ascii="Times New Roman" w:eastAsia="Times New Roman" w:hAnsi="Times New Roman" w:cs="Times New Roman"/>
          <w:sz w:val="24"/>
          <w:szCs w:val="24"/>
          <w:lang w:val="sr-Cyrl-CS"/>
        </w:rPr>
        <w:t xml:space="preserve"> </w:t>
      </w:r>
      <w:r w:rsidR="0030118D" w:rsidRPr="00592A30">
        <w:rPr>
          <w:rFonts w:ascii="Times New Roman" w:eastAsia="Times New Roman" w:hAnsi="Times New Roman" w:cs="Times New Roman"/>
          <w:sz w:val="24"/>
          <w:szCs w:val="24"/>
          <w:lang w:val="sr-Cyrl-CS"/>
        </w:rPr>
        <w:t xml:space="preserve">да </w:t>
      </w:r>
      <w:r w:rsidR="00FB3A56" w:rsidRPr="00592A30">
        <w:rPr>
          <w:rFonts w:ascii="Times New Roman" w:eastAsia="Times New Roman" w:hAnsi="Times New Roman" w:cs="Times New Roman"/>
          <w:sz w:val="24"/>
          <w:szCs w:val="24"/>
          <w:lang w:val="sr-Cyrl-CS"/>
        </w:rPr>
        <w:t xml:space="preserve">разлику </w:t>
      </w:r>
      <w:r w:rsidR="0030118D" w:rsidRPr="00592A30">
        <w:rPr>
          <w:rFonts w:ascii="Times New Roman" w:eastAsia="Times New Roman" w:hAnsi="Times New Roman" w:cs="Times New Roman"/>
          <w:sz w:val="24"/>
          <w:szCs w:val="24"/>
          <w:lang w:val="sr-Cyrl-CS"/>
        </w:rPr>
        <w:t>исплати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залогодавцу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наредног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радног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супротном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плаћа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залогодавцу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прописану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затезну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камату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период</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намирења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исплате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вишка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015BC8" w:rsidRPr="00592A30">
        <w:rPr>
          <w:rFonts w:ascii="Times New Roman" w:eastAsia="Times New Roman" w:hAnsi="Times New Roman" w:cs="Times New Roman"/>
          <w:sz w:val="24"/>
          <w:szCs w:val="24"/>
          <w:lang w:val="sr-Cyrl-CS"/>
        </w:rPr>
        <w:t>.</w:t>
      </w:r>
    </w:p>
    <w:p w14:paraId="78628F8D" w14:textId="71EB4176" w:rsidR="00891B38" w:rsidRPr="00592A30" w:rsidRDefault="00891B38" w:rsidP="00096A75">
      <w:pPr>
        <w:spacing w:after="0" w:line="240" w:lineRule="auto"/>
        <w:rPr>
          <w:rFonts w:ascii="Times New Roman" w:eastAsia="Times New Roman" w:hAnsi="Times New Roman" w:cs="Times New Roman"/>
          <w:b/>
          <w:bCs/>
          <w:sz w:val="24"/>
          <w:szCs w:val="24"/>
          <w:lang w:val="sr-Cyrl-CS"/>
        </w:rPr>
      </w:pPr>
    </w:p>
    <w:p w14:paraId="276E884C" w14:textId="1CA4C692" w:rsidR="00784EB9" w:rsidRPr="00592A30" w:rsidRDefault="009E28C0"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Посебне</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уговорне</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одредбе</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о</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намирењу</w:t>
      </w:r>
    </w:p>
    <w:p w14:paraId="293662CA" w14:textId="77777777" w:rsidR="00E90FDA" w:rsidRPr="00592A30" w:rsidRDefault="00E90FDA" w:rsidP="00096A75">
      <w:pPr>
        <w:spacing w:after="0" w:line="240" w:lineRule="auto"/>
        <w:jc w:val="center"/>
        <w:rPr>
          <w:rFonts w:ascii="Times New Roman" w:eastAsia="Times New Roman" w:hAnsi="Times New Roman" w:cs="Times New Roman"/>
          <w:b/>
          <w:bCs/>
          <w:sz w:val="24"/>
          <w:szCs w:val="24"/>
          <w:lang w:val="sr-Cyrl-CS"/>
        </w:rPr>
      </w:pPr>
    </w:p>
    <w:p w14:paraId="3F68E93B" w14:textId="3402B9F2" w:rsidR="00E90FDA" w:rsidRPr="00592A30" w:rsidRDefault="009E28C0"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784EB9"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25</w:t>
      </w:r>
      <w:r w:rsidR="00E4667B" w:rsidRPr="00592A30">
        <w:rPr>
          <w:rFonts w:ascii="Times New Roman" w:eastAsia="Times New Roman" w:hAnsi="Times New Roman" w:cs="Times New Roman"/>
          <w:bCs/>
          <w:sz w:val="24"/>
          <w:szCs w:val="24"/>
          <w:lang w:val="sr-Cyrl-CS"/>
        </w:rPr>
        <w:t>.</w:t>
      </w:r>
    </w:p>
    <w:p w14:paraId="0F9BF2F5" w14:textId="2A137544"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Уговором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залози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може</w:t>
      </w:r>
      <w:r w:rsidR="00784EB9" w:rsidRPr="00592A30">
        <w:rPr>
          <w:rFonts w:ascii="Times New Roman" w:eastAsia="Times New Roman" w:hAnsi="Times New Roman" w:cs="Times New Roman"/>
          <w:sz w:val="24"/>
          <w:szCs w:val="24"/>
          <w:lang w:val="sr-Cyrl-CS"/>
        </w:rPr>
        <w:t xml:space="preserve"> </w:t>
      </w:r>
      <w:r w:rsidR="00F519B1" w:rsidRPr="00592A30">
        <w:rPr>
          <w:rFonts w:ascii="Times New Roman" w:eastAsia="Times New Roman" w:hAnsi="Times New Roman" w:cs="Times New Roman"/>
          <w:sz w:val="24"/>
          <w:szCs w:val="24"/>
          <w:lang w:val="sr-Cyrl-CS"/>
        </w:rPr>
        <w:t>да се утврди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поверилац</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има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Calibri" w:hAnsi="Times New Roman" w:cs="Times New Roman"/>
          <w:sz w:val="24"/>
          <w:szCs w:val="24"/>
          <w:shd w:val="clear" w:color="auto" w:fill="FFFFFF"/>
          <w:lang w:val="sr-Cyrl-CS"/>
        </w:rPr>
        <w:t>ако</w:t>
      </w:r>
      <w:r w:rsidR="00784EB9" w:rsidRPr="00592A30">
        <w:rPr>
          <w:rFonts w:ascii="Times New Roman" w:eastAsia="Calibri" w:hAnsi="Times New Roman" w:cs="Times New Roman"/>
          <w:sz w:val="24"/>
          <w:szCs w:val="24"/>
          <w:shd w:val="clear" w:color="auto" w:fill="FFFFFF"/>
          <w:lang w:val="sr-Cyrl-CS"/>
        </w:rPr>
        <w:t xml:space="preserve"> </w:t>
      </w:r>
      <w:r w:rsidRPr="00592A30">
        <w:rPr>
          <w:rFonts w:ascii="Times New Roman" w:eastAsia="Calibri" w:hAnsi="Times New Roman" w:cs="Times New Roman"/>
          <w:sz w:val="24"/>
          <w:szCs w:val="24"/>
          <w:shd w:val="clear" w:color="auto" w:fill="FFFFFF"/>
          <w:lang w:val="sr-Cyrl-CS"/>
        </w:rPr>
        <w:t>његово</w:t>
      </w:r>
      <w:r w:rsidR="00784EB9" w:rsidRPr="00592A30">
        <w:rPr>
          <w:rFonts w:ascii="Times New Roman" w:eastAsia="Calibri" w:hAnsi="Times New Roman" w:cs="Times New Roman"/>
          <w:sz w:val="24"/>
          <w:szCs w:val="24"/>
          <w:shd w:val="clear" w:color="auto" w:fill="FFFFFF"/>
          <w:lang w:val="sr-Cyrl-CS"/>
        </w:rPr>
        <w:t xml:space="preserve"> </w:t>
      </w:r>
      <w:r w:rsidRPr="00592A30">
        <w:rPr>
          <w:rFonts w:ascii="Times New Roman" w:eastAsia="Calibri" w:hAnsi="Times New Roman" w:cs="Times New Roman"/>
          <w:sz w:val="24"/>
          <w:szCs w:val="24"/>
          <w:shd w:val="clear" w:color="auto" w:fill="FFFFFF"/>
          <w:lang w:val="sr-Cyrl-CS"/>
        </w:rPr>
        <w:t>потраживање</w:t>
      </w:r>
      <w:r w:rsidR="00784EB9" w:rsidRPr="00592A30">
        <w:rPr>
          <w:rFonts w:ascii="Times New Roman" w:eastAsia="Calibri" w:hAnsi="Times New Roman" w:cs="Times New Roman"/>
          <w:sz w:val="24"/>
          <w:szCs w:val="24"/>
          <w:shd w:val="clear" w:color="auto" w:fill="FFFFFF"/>
          <w:lang w:val="sr-Cyrl-CS"/>
        </w:rPr>
        <w:t xml:space="preserve"> </w:t>
      </w:r>
      <w:r w:rsidRPr="00592A30">
        <w:rPr>
          <w:rFonts w:ascii="Times New Roman" w:eastAsia="Calibri" w:hAnsi="Times New Roman" w:cs="Times New Roman"/>
          <w:sz w:val="24"/>
          <w:szCs w:val="24"/>
          <w:shd w:val="clear" w:color="auto" w:fill="FFFFFF"/>
          <w:lang w:val="sr-Cyrl-CS"/>
        </w:rPr>
        <w:t>не</w:t>
      </w:r>
      <w:r w:rsidR="00784EB9" w:rsidRPr="00592A30">
        <w:rPr>
          <w:rFonts w:ascii="Times New Roman" w:eastAsia="Calibri" w:hAnsi="Times New Roman" w:cs="Times New Roman"/>
          <w:sz w:val="24"/>
          <w:szCs w:val="24"/>
          <w:shd w:val="clear" w:color="auto" w:fill="FFFFFF"/>
          <w:lang w:val="sr-Cyrl-CS"/>
        </w:rPr>
        <w:t xml:space="preserve"> </w:t>
      </w:r>
      <w:r w:rsidRPr="00592A30">
        <w:rPr>
          <w:rFonts w:ascii="Times New Roman" w:eastAsia="Calibri" w:hAnsi="Times New Roman" w:cs="Times New Roman"/>
          <w:sz w:val="24"/>
          <w:szCs w:val="24"/>
          <w:shd w:val="clear" w:color="auto" w:fill="FFFFFF"/>
          <w:lang w:val="sr-Cyrl-CS"/>
        </w:rPr>
        <w:t>буде</w:t>
      </w:r>
      <w:r w:rsidR="00784EB9" w:rsidRPr="00592A30">
        <w:rPr>
          <w:rFonts w:ascii="Times New Roman" w:eastAsia="Calibri" w:hAnsi="Times New Roman" w:cs="Times New Roman"/>
          <w:sz w:val="24"/>
          <w:szCs w:val="24"/>
          <w:shd w:val="clear" w:color="auto" w:fill="FFFFFF"/>
          <w:lang w:val="sr-Cyrl-CS"/>
        </w:rPr>
        <w:t xml:space="preserve"> </w:t>
      </w:r>
      <w:r w:rsidRPr="00592A30">
        <w:rPr>
          <w:rFonts w:ascii="Times New Roman" w:eastAsia="Calibri" w:hAnsi="Times New Roman" w:cs="Times New Roman"/>
          <w:sz w:val="24"/>
          <w:szCs w:val="24"/>
          <w:shd w:val="clear" w:color="auto" w:fill="FFFFFF"/>
          <w:lang w:val="sr-Cyrl-CS"/>
        </w:rPr>
        <w:t>намирено</w:t>
      </w:r>
      <w:r w:rsidR="00784EB9" w:rsidRPr="00592A30">
        <w:rPr>
          <w:rFonts w:ascii="Times New Roman" w:eastAsia="Calibri" w:hAnsi="Times New Roman" w:cs="Times New Roman"/>
          <w:sz w:val="24"/>
          <w:szCs w:val="24"/>
          <w:shd w:val="clear" w:color="auto" w:fill="FFFFFF"/>
          <w:lang w:val="sr-Cyrl-CS"/>
        </w:rPr>
        <w:t xml:space="preserve"> </w:t>
      </w:r>
      <w:r w:rsidRPr="00592A30">
        <w:rPr>
          <w:rFonts w:ascii="Times New Roman" w:eastAsia="Calibri" w:hAnsi="Times New Roman" w:cs="Times New Roman"/>
          <w:sz w:val="24"/>
          <w:szCs w:val="24"/>
          <w:shd w:val="clear" w:color="auto" w:fill="FFFFFF"/>
          <w:lang w:val="sr-Cyrl-CS"/>
        </w:rPr>
        <w:t>о</w:t>
      </w:r>
      <w:r w:rsidR="00784EB9" w:rsidRPr="00592A30">
        <w:rPr>
          <w:rFonts w:ascii="Times New Roman" w:eastAsia="Calibri" w:hAnsi="Times New Roman" w:cs="Times New Roman"/>
          <w:sz w:val="24"/>
          <w:szCs w:val="24"/>
          <w:shd w:val="clear" w:color="auto" w:fill="FFFFFF"/>
          <w:lang w:val="sr-Cyrl-CS"/>
        </w:rPr>
        <w:t xml:space="preserve"> </w:t>
      </w:r>
      <w:r w:rsidRPr="00592A30">
        <w:rPr>
          <w:rFonts w:ascii="Times New Roman" w:eastAsia="Calibri" w:hAnsi="Times New Roman" w:cs="Times New Roman"/>
          <w:sz w:val="24"/>
          <w:szCs w:val="24"/>
          <w:shd w:val="clear" w:color="auto" w:fill="FFFFFF"/>
          <w:lang w:val="sr-Cyrl-CS"/>
        </w:rPr>
        <w:t>доспелости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инструмент</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средство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обезбеђења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присвоји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односно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стиче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својине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предметном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инструменту</w:t>
      </w:r>
      <w:r w:rsidR="00784EB9" w:rsidRPr="00592A30">
        <w:rPr>
          <w:rFonts w:ascii="Times New Roman" w:eastAsia="Times New Roman" w:hAnsi="Times New Roman" w:cs="Times New Roman"/>
          <w:sz w:val="24"/>
          <w:szCs w:val="24"/>
          <w:lang w:val="sr-Cyrl-CS"/>
        </w:rPr>
        <w:t>.</w:t>
      </w:r>
    </w:p>
    <w:p w14:paraId="478669AD" w14:textId="7608A46F" w:rsidR="0093412A" w:rsidRPr="00592A30" w:rsidRDefault="0093412A"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Предмет уговора о залози из става 1. овог члана не могу бити сопствене акције дужника.</w:t>
      </w:r>
    </w:p>
    <w:p w14:paraId="6CC46B8E" w14:textId="0EDA43B0"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Уговором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784EB9" w:rsidRPr="00592A30">
        <w:rPr>
          <w:rFonts w:ascii="Times New Roman" w:eastAsia="Times New Roman" w:hAnsi="Times New Roman" w:cs="Times New Roman"/>
          <w:sz w:val="24"/>
          <w:szCs w:val="24"/>
          <w:lang w:val="sr-Cyrl-CS"/>
        </w:rPr>
        <w:t xml:space="preserve"> 1. </w:t>
      </w:r>
      <w:r w:rsidRPr="00592A30">
        <w:rPr>
          <w:rFonts w:ascii="Times New Roman" w:eastAsia="Times New Roman" w:hAnsi="Times New Roman" w:cs="Times New Roman"/>
          <w:sz w:val="24"/>
          <w:szCs w:val="24"/>
          <w:lang w:val="sr-Cyrl-CS"/>
        </w:rPr>
        <w:t>овог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мора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предвидети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начин</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утврђивања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средстава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обезбеђења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приликом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присвајања</w:t>
      </w:r>
      <w:r w:rsidR="00784EB9" w:rsidRPr="00592A30">
        <w:rPr>
          <w:rFonts w:ascii="Times New Roman" w:eastAsia="Times New Roman" w:hAnsi="Times New Roman" w:cs="Times New Roman"/>
          <w:sz w:val="24"/>
          <w:szCs w:val="24"/>
          <w:lang w:val="sr-Cyrl-CS"/>
        </w:rPr>
        <w:t>.</w:t>
      </w:r>
    </w:p>
    <w:p w14:paraId="11E2909E" w14:textId="1079C7D0" w:rsidR="00891B38" w:rsidRPr="00592A30" w:rsidRDefault="00891B38" w:rsidP="00096A75">
      <w:pPr>
        <w:spacing w:after="0" w:line="240" w:lineRule="auto"/>
        <w:rPr>
          <w:rFonts w:ascii="Times New Roman" w:eastAsia="Times New Roman" w:hAnsi="Times New Roman" w:cs="Times New Roman"/>
          <w:b/>
          <w:bCs/>
          <w:sz w:val="24"/>
          <w:szCs w:val="24"/>
          <w:lang w:val="sr-Cyrl-CS"/>
        </w:rPr>
      </w:pPr>
    </w:p>
    <w:p w14:paraId="465F1C86" w14:textId="2B73BB3B" w:rsidR="00784EB9" w:rsidRPr="00592A30" w:rsidRDefault="009E28C0"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Дужност</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сарадње</w:t>
      </w:r>
    </w:p>
    <w:p w14:paraId="1932BC77" w14:textId="77777777" w:rsidR="00E90FDA" w:rsidRPr="00592A30" w:rsidRDefault="00E90FDA" w:rsidP="00096A75">
      <w:pPr>
        <w:spacing w:after="0" w:line="240" w:lineRule="auto"/>
        <w:jc w:val="center"/>
        <w:rPr>
          <w:rFonts w:ascii="Times New Roman" w:eastAsia="Times New Roman" w:hAnsi="Times New Roman" w:cs="Times New Roman"/>
          <w:b/>
          <w:bCs/>
          <w:sz w:val="24"/>
          <w:szCs w:val="24"/>
          <w:lang w:val="sr-Cyrl-CS"/>
        </w:rPr>
      </w:pPr>
    </w:p>
    <w:p w14:paraId="298FA0C2" w14:textId="113BF5A2" w:rsidR="00E90FDA" w:rsidRPr="00592A30" w:rsidRDefault="009E28C0"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E4667B"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26</w:t>
      </w:r>
      <w:r w:rsidR="00E4667B" w:rsidRPr="00592A30">
        <w:rPr>
          <w:rFonts w:ascii="Times New Roman" w:eastAsia="Times New Roman" w:hAnsi="Times New Roman" w:cs="Times New Roman"/>
          <w:bCs/>
          <w:sz w:val="24"/>
          <w:szCs w:val="24"/>
          <w:lang w:val="sr-Cyrl-CS"/>
        </w:rPr>
        <w:t>.</w:t>
      </w:r>
    </w:p>
    <w:p w14:paraId="353A3832"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Залогодавац</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дужан</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сарађује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заложним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повериоцем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поступку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намирења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повериочевог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потраживања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предмета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w:t>
      </w:r>
    </w:p>
    <w:p w14:paraId="158AB58D"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Залогодавац</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дужан</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повериоцу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пружи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обавештења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ради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спровођења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намирења</w:t>
      </w:r>
      <w:r w:rsidR="00784EB9" w:rsidRPr="00592A30">
        <w:rPr>
          <w:rFonts w:ascii="Times New Roman" w:eastAsia="Times New Roman" w:hAnsi="Times New Roman" w:cs="Times New Roman"/>
          <w:sz w:val="24"/>
          <w:szCs w:val="24"/>
          <w:lang w:val="sr-Cyrl-CS"/>
        </w:rPr>
        <w:t>.</w:t>
      </w:r>
    </w:p>
    <w:p w14:paraId="05639E78"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Обавезе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залогодавца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w:t>
      </w:r>
      <w:r w:rsidR="00784EB9" w:rsidRPr="00592A30">
        <w:rPr>
          <w:rFonts w:ascii="Times New Roman" w:eastAsia="Times New Roman" w:hAnsi="Times New Roman" w:cs="Times New Roman"/>
          <w:sz w:val="24"/>
          <w:szCs w:val="24"/>
          <w:lang w:val="sr-Cyrl-CS"/>
        </w:rPr>
        <w:t xml:space="preserve">. 1. </w:t>
      </w:r>
      <w:r w:rsidRPr="00592A30">
        <w:rPr>
          <w:rFonts w:ascii="Times New Roman" w:eastAsia="Times New Roman" w:hAnsi="Times New Roman" w:cs="Times New Roman"/>
          <w:sz w:val="24"/>
          <w:szCs w:val="24"/>
          <w:lang w:val="sr-Cyrl-CS"/>
        </w:rPr>
        <w:t>и</w:t>
      </w:r>
      <w:r w:rsidR="00784EB9" w:rsidRPr="00592A30">
        <w:rPr>
          <w:rFonts w:ascii="Times New Roman" w:eastAsia="Times New Roman" w:hAnsi="Times New Roman" w:cs="Times New Roman"/>
          <w:sz w:val="24"/>
          <w:szCs w:val="24"/>
          <w:lang w:val="sr-Cyrl-CS"/>
        </w:rPr>
        <w:t xml:space="preserve"> 2. </w:t>
      </w:r>
      <w:r w:rsidRPr="00592A30">
        <w:rPr>
          <w:rFonts w:ascii="Times New Roman" w:eastAsia="Times New Roman" w:hAnsi="Times New Roman" w:cs="Times New Roman"/>
          <w:sz w:val="24"/>
          <w:szCs w:val="24"/>
          <w:lang w:val="sr-Cyrl-CS"/>
        </w:rPr>
        <w:t>овог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има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дужник</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није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лице</w:t>
      </w:r>
      <w:r w:rsidR="00784EB9" w:rsidRPr="00592A30">
        <w:rPr>
          <w:rFonts w:ascii="Times New Roman" w:eastAsia="Times New Roman" w:hAnsi="Times New Roman" w:cs="Times New Roman"/>
          <w:sz w:val="24"/>
          <w:szCs w:val="24"/>
          <w:lang w:val="sr-Cyrl-CS"/>
        </w:rPr>
        <w:t>.</w:t>
      </w:r>
    </w:p>
    <w:p w14:paraId="59C31691"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повреди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неку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обавеза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залогодавац</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односно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дужник</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није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дужан</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накнади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штету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трпи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поверилац</w:t>
      </w:r>
      <w:r w:rsidR="00784EB9" w:rsidRPr="00592A30">
        <w:rPr>
          <w:rFonts w:ascii="Times New Roman" w:eastAsia="Times New Roman" w:hAnsi="Times New Roman" w:cs="Times New Roman"/>
          <w:sz w:val="24"/>
          <w:szCs w:val="24"/>
          <w:lang w:val="sr-Cyrl-CS"/>
        </w:rPr>
        <w:t>.</w:t>
      </w:r>
    </w:p>
    <w:p w14:paraId="40D68025" w14:textId="4F912179" w:rsidR="00891B38" w:rsidRPr="00592A30" w:rsidRDefault="00891B38" w:rsidP="00096A75">
      <w:pPr>
        <w:spacing w:after="0" w:line="240" w:lineRule="auto"/>
        <w:rPr>
          <w:rFonts w:ascii="Times New Roman" w:eastAsia="Times New Roman" w:hAnsi="Times New Roman" w:cs="Times New Roman"/>
          <w:b/>
          <w:bCs/>
          <w:sz w:val="24"/>
          <w:szCs w:val="24"/>
          <w:lang w:val="sr-Cyrl-CS"/>
        </w:rPr>
      </w:pPr>
    </w:p>
    <w:p w14:paraId="0DBE0098" w14:textId="72C919CE" w:rsidR="00063E4C" w:rsidRPr="00592A30" w:rsidRDefault="00063E4C" w:rsidP="00096A75">
      <w:pPr>
        <w:spacing w:after="0" w:line="240" w:lineRule="auto"/>
        <w:rPr>
          <w:rFonts w:ascii="Times New Roman" w:eastAsia="Times New Roman" w:hAnsi="Times New Roman" w:cs="Times New Roman"/>
          <w:b/>
          <w:bCs/>
          <w:sz w:val="24"/>
          <w:szCs w:val="24"/>
          <w:lang w:val="sr-Cyrl-CS"/>
        </w:rPr>
      </w:pPr>
    </w:p>
    <w:p w14:paraId="27EFEFB2" w14:textId="77777777" w:rsidR="00063E4C" w:rsidRPr="00592A30" w:rsidRDefault="00063E4C" w:rsidP="00096A75">
      <w:pPr>
        <w:spacing w:after="0" w:line="240" w:lineRule="auto"/>
        <w:rPr>
          <w:rFonts w:ascii="Times New Roman" w:eastAsia="Times New Roman" w:hAnsi="Times New Roman" w:cs="Times New Roman"/>
          <w:b/>
          <w:bCs/>
          <w:sz w:val="24"/>
          <w:szCs w:val="24"/>
          <w:lang w:val="sr-Cyrl-CS"/>
        </w:rPr>
      </w:pPr>
    </w:p>
    <w:p w14:paraId="067CA7D3" w14:textId="3CDE8D10" w:rsidR="00784EB9" w:rsidRPr="00592A30" w:rsidRDefault="009E28C0"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Дужности</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залогодавца</w:t>
      </w:r>
    </w:p>
    <w:p w14:paraId="424EF7C4" w14:textId="77777777" w:rsidR="00E90FDA" w:rsidRPr="00592A30" w:rsidRDefault="00E90FDA" w:rsidP="00096A75">
      <w:pPr>
        <w:spacing w:after="0" w:line="240" w:lineRule="auto"/>
        <w:jc w:val="center"/>
        <w:rPr>
          <w:rFonts w:ascii="Times New Roman" w:eastAsia="Times New Roman" w:hAnsi="Times New Roman" w:cs="Times New Roman"/>
          <w:b/>
          <w:bCs/>
          <w:sz w:val="24"/>
          <w:szCs w:val="24"/>
          <w:lang w:val="sr-Cyrl-CS"/>
        </w:rPr>
      </w:pPr>
    </w:p>
    <w:p w14:paraId="6ED4AF19" w14:textId="43AE74DA" w:rsidR="00E90FDA" w:rsidRPr="00592A30" w:rsidRDefault="009E28C0"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784EB9"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27</w:t>
      </w:r>
      <w:r w:rsidR="00E4667B" w:rsidRPr="00592A30">
        <w:rPr>
          <w:rFonts w:ascii="Times New Roman" w:eastAsia="Times New Roman" w:hAnsi="Times New Roman" w:cs="Times New Roman"/>
          <w:bCs/>
          <w:sz w:val="24"/>
          <w:szCs w:val="24"/>
          <w:lang w:val="sr-Cyrl-CS"/>
        </w:rPr>
        <w:t>.</w:t>
      </w:r>
    </w:p>
    <w:p w14:paraId="45E393C6"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Залогодавац</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дужан</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трпи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поверилац</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намири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предмета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w:t>
      </w:r>
    </w:p>
    <w:p w14:paraId="46A8E8DF"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До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окончања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намирења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залогодавац</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дужан</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уздржава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радњи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којима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може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смањити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предмета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w:t>
      </w:r>
    </w:p>
    <w:p w14:paraId="58FA99F6"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Залогодавац</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дужан</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предузме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друге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радње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неопходне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поверилац</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могао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намири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своје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потраживање</w:t>
      </w:r>
      <w:r w:rsidR="00784EB9" w:rsidRPr="00592A30">
        <w:rPr>
          <w:rFonts w:ascii="Times New Roman" w:eastAsia="Times New Roman" w:hAnsi="Times New Roman" w:cs="Times New Roman"/>
          <w:sz w:val="24"/>
          <w:szCs w:val="24"/>
          <w:lang w:val="sr-Cyrl-CS"/>
        </w:rPr>
        <w:t>.</w:t>
      </w:r>
    </w:p>
    <w:p w14:paraId="20F1623D"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повреди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неку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обавеза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залогодавац</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дужан</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накнади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штету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трпи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поверилац</w:t>
      </w:r>
      <w:r w:rsidR="00784EB9" w:rsidRPr="00592A30">
        <w:rPr>
          <w:rFonts w:ascii="Times New Roman" w:eastAsia="Times New Roman" w:hAnsi="Times New Roman" w:cs="Times New Roman"/>
          <w:sz w:val="24"/>
          <w:szCs w:val="24"/>
          <w:lang w:val="sr-Cyrl-CS"/>
        </w:rPr>
        <w:t>.</w:t>
      </w:r>
    </w:p>
    <w:p w14:paraId="46B363A2" w14:textId="239F419B" w:rsidR="00891B38" w:rsidRPr="00592A30" w:rsidRDefault="00891B38" w:rsidP="00096A75">
      <w:pPr>
        <w:spacing w:after="0" w:line="240" w:lineRule="auto"/>
        <w:rPr>
          <w:rFonts w:ascii="Times New Roman" w:eastAsia="Times New Roman" w:hAnsi="Times New Roman" w:cs="Times New Roman"/>
          <w:b/>
          <w:bCs/>
          <w:sz w:val="24"/>
          <w:szCs w:val="24"/>
          <w:lang w:val="sr-Cyrl-CS"/>
        </w:rPr>
      </w:pPr>
    </w:p>
    <w:p w14:paraId="61F51F57" w14:textId="10E1EFA6" w:rsidR="00784EB9" w:rsidRPr="00592A30" w:rsidRDefault="009E28C0"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Продаја</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предмета</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уговорног</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заложног</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права</w:t>
      </w:r>
    </w:p>
    <w:p w14:paraId="3F663395" w14:textId="77777777" w:rsidR="00E90FDA" w:rsidRPr="00592A30" w:rsidRDefault="00E90FDA" w:rsidP="00096A75">
      <w:pPr>
        <w:spacing w:after="0" w:line="240" w:lineRule="auto"/>
        <w:jc w:val="center"/>
        <w:rPr>
          <w:rFonts w:ascii="Times New Roman" w:eastAsia="Times New Roman" w:hAnsi="Times New Roman" w:cs="Times New Roman"/>
          <w:b/>
          <w:bCs/>
          <w:sz w:val="24"/>
          <w:szCs w:val="24"/>
          <w:lang w:val="sr-Cyrl-CS"/>
        </w:rPr>
      </w:pPr>
    </w:p>
    <w:p w14:paraId="2296EAE3" w14:textId="3ADEE975" w:rsidR="00E90FDA" w:rsidRPr="00592A30" w:rsidRDefault="009E28C0"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784EB9"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28</w:t>
      </w:r>
      <w:r w:rsidR="00E4667B" w:rsidRPr="00592A30">
        <w:rPr>
          <w:rFonts w:ascii="Times New Roman" w:eastAsia="Times New Roman" w:hAnsi="Times New Roman" w:cs="Times New Roman"/>
          <w:bCs/>
          <w:sz w:val="24"/>
          <w:szCs w:val="24"/>
          <w:lang w:val="sr-Cyrl-CS"/>
        </w:rPr>
        <w:t>.</w:t>
      </w:r>
    </w:p>
    <w:p w14:paraId="50D42F74"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Заложни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поверилац</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може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приступити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продаји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предмета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уговорног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најраније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истеком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рока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784EB9" w:rsidRPr="00592A30">
        <w:rPr>
          <w:rFonts w:ascii="Times New Roman" w:eastAsia="Times New Roman" w:hAnsi="Times New Roman" w:cs="Times New Roman"/>
          <w:sz w:val="24"/>
          <w:szCs w:val="24"/>
          <w:lang w:val="sr-Cyrl-CS"/>
        </w:rPr>
        <w:t xml:space="preserve"> </w:t>
      </w:r>
      <w:r w:rsidR="00817721" w:rsidRPr="00592A30">
        <w:rPr>
          <w:rFonts w:ascii="Times New Roman" w:eastAsia="Times New Roman" w:hAnsi="Times New Roman" w:cs="Times New Roman"/>
          <w:sz w:val="24"/>
          <w:szCs w:val="24"/>
          <w:lang w:val="sr-Cyrl-CS"/>
        </w:rPr>
        <w:t xml:space="preserve">24. </w:t>
      </w:r>
      <w:r w:rsidRPr="00592A30">
        <w:rPr>
          <w:rFonts w:ascii="Times New Roman" w:eastAsia="Times New Roman" w:hAnsi="Times New Roman" w:cs="Times New Roman"/>
          <w:sz w:val="24"/>
          <w:szCs w:val="24"/>
          <w:lang w:val="sr-Cyrl-CS"/>
        </w:rPr>
        <w:t>став</w:t>
      </w:r>
      <w:r w:rsidR="00784EB9" w:rsidRPr="00592A30">
        <w:rPr>
          <w:rFonts w:ascii="Times New Roman" w:eastAsia="Times New Roman" w:hAnsi="Times New Roman" w:cs="Times New Roman"/>
          <w:sz w:val="24"/>
          <w:szCs w:val="24"/>
          <w:lang w:val="sr-Cyrl-CS"/>
        </w:rPr>
        <w:t xml:space="preserve"> 2. </w:t>
      </w:r>
      <w:r w:rsidRPr="00592A30">
        <w:rPr>
          <w:rFonts w:ascii="Times New Roman" w:eastAsia="Times New Roman" w:hAnsi="Times New Roman" w:cs="Times New Roman"/>
          <w:sz w:val="24"/>
          <w:szCs w:val="24"/>
          <w:lang w:val="sr-Cyrl-CS"/>
        </w:rPr>
        <w:t>овог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784EB9" w:rsidRPr="00592A30">
        <w:rPr>
          <w:rFonts w:ascii="Times New Roman" w:eastAsia="Times New Roman" w:hAnsi="Times New Roman" w:cs="Times New Roman"/>
          <w:sz w:val="24"/>
          <w:szCs w:val="24"/>
          <w:lang w:val="sr-Cyrl-CS"/>
        </w:rPr>
        <w:t>.</w:t>
      </w:r>
    </w:p>
    <w:p w14:paraId="772D4490"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случају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предмет</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инструмент</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тргује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тржишту</w:t>
      </w:r>
      <w:r w:rsidR="00784EB9"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МТП</w:t>
      </w:r>
      <w:r w:rsidR="000A6019"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поверилац</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налог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продају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ЦРХОВ</w:t>
      </w:r>
      <w:r w:rsidR="000A6019" w:rsidRPr="00592A30">
        <w:rPr>
          <w:rFonts w:ascii="Times New Roman" w:eastAsia="Times New Roman" w:hAnsi="Times New Roman" w:cs="Times New Roman"/>
          <w:sz w:val="24"/>
          <w:szCs w:val="24"/>
          <w:lang w:val="sr-Cyrl-CS"/>
        </w:rPr>
        <w:t>-а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како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покренуо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поступак</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продаје</w:t>
      </w:r>
      <w:r w:rsidR="007D33D3" w:rsidRPr="00592A30">
        <w:rPr>
          <w:rFonts w:ascii="Times New Roman" w:eastAsia="Times New Roman" w:hAnsi="Times New Roman" w:cs="Times New Roman"/>
          <w:sz w:val="24"/>
          <w:szCs w:val="24"/>
          <w:lang w:val="sr-Cyrl-CS"/>
        </w:rPr>
        <w:t xml:space="preserve"> на том тржишту.</w:t>
      </w:r>
    </w:p>
    <w:p w14:paraId="1EAC36D6" w14:textId="77777777" w:rsidR="007D33D3"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случају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предмет</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инструмент</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тргује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ван</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тржишта</w:t>
      </w:r>
      <w:r w:rsidR="00214E88" w:rsidRPr="00592A30">
        <w:rPr>
          <w:rFonts w:ascii="Times New Roman" w:eastAsia="Times New Roman" w:hAnsi="Times New Roman" w:cs="Times New Roman"/>
          <w:sz w:val="24"/>
          <w:szCs w:val="24"/>
          <w:lang w:val="sr-Cyrl-CS"/>
        </w:rPr>
        <w:t>/МТП</w:t>
      </w:r>
      <w:r w:rsidR="00784EB9" w:rsidRPr="00592A30">
        <w:rPr>
          <w:rFonts w:ascii="Times New Roman" w:eastAsia="Times New Roman" w:hAnsi="Times New Roman" w:cs="Times New Roman"/>
          <w:sz w:val="24"/>
          <w:szCs w:val="24"/>
          <w:lang w:val="sr-Cyrl-CS"/>
        </w:rPr>
        <w:t xml:space="preserve">, </w:t>
      </w:r>
      <w:r w:rsidR="007D33D3" w:rsidRPr="00592A30">
        <w:rPr>
          <w:rFonts w:ascii="Times New Roman" w:eastAsia="Times New Roman" w:hAnsi="Times New Roman" w:cs="Times New Roman"/>
          <w:sz w:val="24"/>
          <w:szCs w:val="24"/>
          <w:lang w:val="sr-Cyrl-CS"/>
        </w:rPr>
        <w:t>заложни поверилац врши процену вредности финансијског инструмента у складу са законом којим се уређују привредна друштва</w:t>
      </w:r>
      <w:r w:rsidR="00D759CB" w:rsidRPr="00592A30">
        <w:rPr>
          <w:rFonts w:ascii="Times New Roman" w:eastAsia="Times New Roman" w:hAnsi="Times New Roman" w:cs="Times New Roman"/>
          <w:sz w:val="24"/>
          <w:szCs w:val="24"/>
          <w:lang w:val="sr-Cyrl-CS"/>
        </w:rPr>
        <w:t>,</w:t>
      </w:r>
      <w:r w:rsidR="007D33D3" w:rsidRPr="00592A30">
        <w:rPr>
          <w:rFonts w:ascii="Times New Roman" w:eastAsia="Times New Roman" w:hAnsi="Times New Roman" w:cs="Times New Roman"/>
          <w:sz w:val="24"/>
          <w:szCs w:val="24"/>
          <w:lang w:val="sr-Cyrl-CS"/>
        </w:rPr>
        <w:t xml:space="preserve"> уколико уговор</w:t>
      </w:r>
      <w:r w:rsidR="00024E1D" w:rsidRPr="00592A30">
        <w:rPr>
          <w:rFonts w:ascii="Times New Roman" w:eastAsia="Times New Roman" w:hAnsi="Times New Roman" w:cs="Times New Roman"/>
          <w:sz w:val="24"/>
          <w:szCs w:val="24"/>
          <w:lang w:val="sr-Cyrl-CS"/>
        </w:rPr>
        <w:t>о</w:t>
      </w:r>
      <w:r w:rsidR="007D33D3" w:rsidRPr="00592A30">
        <w:rPr>
          <w:rFonts w:ascii="Times New Roman" w:eastAsia="Times New Roman" w:hAnsi="Times New Roman" w:cs="Times New Roman"/>
          <w:sz w:val="24"/>
          <w:szCs w:val="24"/>
          <w:lang w:val="sr-Cyrl-CS"/>
        </w:rPr>
        <w:t>м о залози није утврђена вредност тог финансијског инструмента, односно начин утврђивања вредности.</w:t>
      </w:r>
    </w:p>
    <w:p w14:paraId="4FC06038" w14:textId="77777777" w:rsidR="001225BC" w:rsidRPr="00592A30" w:rsidRDefault="00D759CB"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Заложни поверилац </w:t>
      </w:r>
      <w:r w:rsidR="007D33D3" w:rsidRPr="00592A30">
        <w:rPr>
          <w:rFonts w:ascii="Times New Roman" w:eastAsia="Times New Roman" w:hAnsi="Times New Roman" w:cs="Times New Roman"/>
          <w:sz w:val="24"/>
          <w:szCs w:val="24"/>
          <w:lang w:val="sr-Cyrl-CS"/>
        </w:rPr>
        <w:t>организује продају финансијског инструмента преко члана ЦРХОВ-а, уколико другачије није предвиђено уговором.</w:t>
      </w:r>
    </w:p>
    <w:p w14:paraId="22383231"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извршеној</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продаји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784EB9" w:rsidRPr="00592A30">
        <w:rPr>
          <w:rFonts w:ascii="Times New Roman" w:eastAsia="Times New Roman" w:hAnsi="Times New Roman" w:cs="Times New Roman"/>
          <w:sz w:val="24"/>
          <w:szCs w:val="24"/>
          <w:lang w:val="sr-Cyrl-CS"/>
        </w:rPr>
        <w:t xml:space="preserve"> </w:t>
      </w:r>
      <w:r w:rsidR="00214E88" w:rsidRPr="00592A30">
        <w:rPr>
          <w:rFonts w:ascii="Times New Roman" w:eastAsia="Times New Roman" w:hAnsi="Times New Roman" w:cs="Times New Roman"/>
          <w:sz w:val="24"/>
          <w:szCs w:val="24"/>
          <w:lang w:val="sr-Cyrl-CS"/>
        </w:rPr>
        <w:t>4</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поверилац</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закључује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уговор</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продаји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инструмента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поступку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намирења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трећим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лицем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оверава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уређује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овера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потписа</w:t>
      </w:r>
      <w:r w:rsidR="00784EB9" w:rsidRPr="00592A30">
        <w:rPr>
          <w:rFonts w:ascii="Times New Roman" w:eastAsia="Times New Roman" w:hAnsi="Times New Roman" w:cs="Times New Roman"/>
          <w:sz w:val="24"/>
          <w:szCs w:val="24"/>
          <w:lang w:val="sr-Cyrl-CS"/>
        </w:rPr>
        <w:t>.</w:t>
      </w:r>
    </w:p>
    <w:p w14:paraId="60EA4037"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Дужник</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може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пуноважно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испунити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дуг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било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време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продаје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заложеног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инструмента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најкасније</w:t>
      </w:r>
      <w:r w:rsidR="00784EB9" w:rsidRPr="00592A30">
        <w:rPr>
          <w:rFonts w:ascii="Times New Roman" w:eastAsia="Times New Roman" w:hAnsi="Times New Roman" w:cs="Times New Roman"/>
          <w:sz w:val="24"/>
          <w:szCs w:val="24"/>
          <w:lang w:val="sr-Cyrl-CS"/>
        </w:rPr>
        <w:t>:</w:t>
      </w:r>
    </w:p>
    <w:p w14:paraId="15AE6396" w14:textId="77777777" w:rsidR="00784EB9" w:rsidRPr="00592A30" w:rsidRDefault="00015BC8"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9E28C0" w:rsidRPr="00592A30">
        <w:rPr>
          <w:rFonts w:ascii="Times New Roman" w:eastAsia="Times New Roman" w:hAnsi="Times New Roman" w:cs="Times New Roman"/>
          <w:sz w:val="24"/>
          <w:szCs w:val="24"/>
          <w:lang w:val="sr-Cyrl-CS"/>
        </w:rPr>
        <w:t>до</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тренутка</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уношења</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налога</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за</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продају</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информациони</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систем</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регулисаног</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тржишта</w:t>
      </w:r>
      <w:r w:rsidR="00784EB9" w:rsidRPr="00592A30">
        <w:rPr>
          <w:rFonts w:ascii="Times New Roman" w:eastAsia="Times New Roman" w:hAnsi="Times New Roman" w:cs="Times New Roman"/>
          <w:sz w:val="24"/>
          <w:szCs w:val="24"/>
          <w:lang w:val="sr-Cyrl-CS"/>
        </w:rPr>
        <w:t>/</w:t>
      </w:r>
      <w:r w:rsidR="009E28C0" w:rsidRPr="00592A30">
        <w:rPr>
          <w:rFonts w:ascii="Times New Roman" w:eastAsia="Times New Roman" w:hAnsi="Times New Roman" w:cs="Times New Roman"/>
          <w:sz w:val="24"/>
          <w:szCs w:val="24"/>
          <w:lang w:val="sr-Cyrl-CS"/>
        </w:rPr>
        <w:t>МТП</w:t>
      </w:r>
      <w:r w:rsidR="00784EB9" w:rsidRPr="00592A30">
        <w:rPr>
          <w:rFonts w:ascii="Times New Roman" w:eastAsia="Times New Roman" w:hAnsi="Times New Roman" w:cs="Times New Roman"/>
          <w:sz w:val="24"/>
          <w:szCs w:val="24"/>
          <w:lang w:val="sr-Cyrl-CS"/>
        </w:rPr>
        <w:t>,</w:t>
      </w:r>
      <w:r w:rsidR="00784EB9" w:rsidRPr="00592A30">
        <w:rPr>
          <w:rFonts w:ascii="Times New Roman" w:eastAsia="Calibri"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уколико</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финансијским</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инструментом</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тргује</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на</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регулисаном</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тржишту</w:t>
      </w:r>
      <w:r w:rsidR="00784EB9" w:rsidRPr="00592A30">
        <w:rPr>
          <w:rFonts w:ascii="Times New Roman" w:eastAsia="Times New Roman" w:hAnsi="Times New Roman" w:cs="Times New Roman"/>
          <w:sz w:val="24"/>
          <w:szCs w:val="24"/>
          <w:lang w:val="sr-Cyrl-CS"/>
        </w:rPr>
        <w:t>/</w:t>
      </w:r>
      <w:r w:rsidR="009E28C0" w:rsidRPr="00592A30">
        <w:rPr>
          <w:rFonts w:ascii="Times New Roman" w:eastAsia="Times New Roman" w:hAnsi="Times New Roman" w:cs="Times New Roman"/>
          <w:sz w:val="24"/>
          <w:szCs w:val="24"/>
          <w:lang w:val="sr-Cyrl-CS"/>
        </w:rPr>
        <w:t>МТП</w:t>
      </w:r>
      <w:r w:rsidR="00784EB9" w:rsidRPr="00592A30">
        <w:rPr>
          <w:rFonts w:ascii="Times New Roman" w:eastAsia="Times New Roman" w:hAnsi="Times New Roman" w:cs="Times New Roman"/>
          <w:sz w:val="24"/>
          <w:szCs w:val="24"/>
          <w:lang w:val="sr-Cyrl-CS"/>
        </w:rPr>
        <w:t>;</w:t>
      </w:r>
    </w:p>
    <w:p w14:paraId="5E2F30A8" w14:textId="1595806D" w:rsidR="00784EB9" w:rsidRPr="00592A30" w:rsidRDefault="00015BC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9E28C0" w:rsidRPr="00592A30">
        <w:rPr>
          <w:rFonts w:ascii="Times New Roman" w:eastAsia="Times New Roman" w:hAnsi="Times New Roman" w:cs="Times New Roman"/>
          <w:sz w:val="24"/>
          <w:szCs w:val="24"/>
          <w:lang w:val="sr-Cyrl-CS"/>
        </w:rPr>
        <w:t>до</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тренутка</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уноса</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налога</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за</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продају</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информациони</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систем</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ЦРХОВ</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уколико</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финансијским</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инструментом</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тргује</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ван</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регулисаног</w:t>
      </w:r>
      <w:r w:rsidR="00784EB9"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тржишта</w:t>
      </w:r>
      <w:r w:rsidR="00784EB9" w:rsidRPr="00592A30">
        <w:rPr>
          <w:rFonts w:ascii="Times New Roman" w:eastAsia="Times New Roman" w:hAnsi="Times New Roman" w:cs="Times New Roman"/>
          <w:sz w:val="24"/>
          <w:szCs w:val="24"/>
          <w:lang w:val="sr-Cyrl-CS"/>
        </w:rPr>
        <w:t>.</w:t>
      </w:r>
    </w:p>
    <w:p w14:paraId="536A7B97" w14:textId="4FAFBE04" w:rsidR="00784EB9" w:rsidRPr="00592A30" w:rsidRDefault="00784EB9" w:rsidP="00096A75">
      <w:pPr>
        <w:spacing w:after="0" w:line="240" w:lineRule="auto"/>
        <w:rPr>
          <w:rFonts w:ascii="Times New Roman" w:eastAsia="Times New Roman" w:hAnsi="Times New Roman" w:cs="Times New Roman"/>
          <w:sz w:val="24"/>
          <w:szCs w:val="24"/>
          <w:lang w:val="sr-Cyrl-CS"/>
        </w:rPr>
      </w:pPr>
    </w:p>
    <w:p w14:paraId="37143289" w14:textId="723FE5BD" w:rsidR="00784EB9" w:rsidRPr="00592A30" w:rsidRDefault="009E28C0"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Стицање</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права</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својине</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на</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финансијским</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инструментима</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који</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су</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предмет</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уговорног</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заложног</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права</w:t>
      </w:r>
      <w:r w:rsidR="00784EB9" w:rsidRPr="00592A30">
        <w:rPr>
          <w:rFonts w:ascii="Times New Roman" w:eastAsia="Times New Roman" w:hAnsi="Times New Roman" w:cs="Times New Roman"/>
          <w:b/>
          <w:bCs/>
          <w:sz w:val="24"/>
          <w:szCs w:val="24"/>
          <w:lang w:val="sr-Cyrl-CS"/>
        </w:rPr>
        <w:t xml:space="preserve"> </w:t>
      </w:r>
    </w:p>
    <w:p w14:paraId="185D6871" w14:textId="77777777" w:rsidR="00E90FDA" w:rsidRPr="00592A30" w:rsidRDefault="00E90FDA" w:rsidP="00096A75">
      <w:pPr>
        <w:spacing w:after="0" w:line="240" w:lineRule="auto"/>
        <w:jc w:val="center"/>
        <w:rPr>
          <w:rFonts w:ascii="Times New Roman" w:eastAsia="Times New Roman" w:hAnsi="Times New Roman" w:cs="Times New Roman"/>
          <w:b/>
          <w:bCs/>
          <w:sz w:val="24"/>
          <w:szCs w:val="24"/>
          <w:lang w:val="sr-Cyrl-CS"/>
        </w:rPr>
      </w:pPr>
    </w:p>
    <w:p w14:paraId="56C24D0F" w14:textId="604A617D" w:rsidR="00E90FDA" w:rsidRPr="00592A30" w:rsidRDefault="009E28C0"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784EB9"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29</w:t>
      </w:r>
      <w:r w:rsidR="00E4667B" w:rsidRPr="00592A30">
        <w:rPr>
          <w:rFonts w:ascii="Times New Roman" w:eastAsia="Times New Roman" w:hAnsi="Times New Roman" w:cs="Times New Roman"/>
          <w:bCs/>
          <w:sz w:val="24"/>
          <w:szCs w:val="24"/>
          <w:lang w:val="sr-Cyrl-CS"/>
        </w:rPr>
        <w:t>.</w:t>
      </w:r>
    </w:p>
    <w:p w14:paraId="66B5BA3D" w14:textId="00693FC7" w:rsidR="00891B38" w:rsidRPr="00F06EAB" w:rsidRDefault="009E28C0" w:rsidP="00F06EAB">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Лице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купи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инструменте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предмет</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уговорног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стиче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својине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тим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финансијским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инструментима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без</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терета</w:t>
      </w:r>
      <w:r w:rsidR="00784EB9" w:rsidRPr="00592A30">
        <w:rPr>
          <w:rFonts w:ascii="Times New Roman" w:eastAsia="Times New Roman" w:hAnsi="Times New Roman" w:cs="Times New Roman"/>
          <w:sz w:val="24"/>
          <w:szCs w:val="24"/>
          <w:lang w:val="sr-Cyrl-CS"/>
        </w:rPr>
        <w:t>.</w:t>
      </w:r>
    </w:p>
    <w:p w14:paraId="1076D5EB" w14:textId="77777777" w:rsidR="00063E4C" w:rsidRPr="00592A30" w:rsidRDefault="00063E4C" w:rsidP="00096A75">
      <w:pPr>
        <w:spacing w:after="0" w:line="240" w:lineRule="auto"/>
        <w:rPr>
          <w:rFonts w:ascii="Times New Roman" w:eastAsia="Times New Roman" w:hAnsi="Times New Roman" w:cs="Times New Roman"/>
          <w:b/>
          <w:bCs/>
          <w:sz w:val="24"/>
          <w:szCs w:val="24"/>
          <w:lang w:val="sr-Cyrl-CS"/>
        </w:rPr>
      </w:pPr>
    </w:p>
    <w:p w14:paraId="01F43C90" w14:textId="0E6F8108" w:rsidR="00784EB9" w:rsidRPr="00592A30" w:rsidRDefault="009E28C0"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Намирење</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после</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застарелости</w:t>
      </w:r>
      <w:r w:rsidR="00784EB9" w:rsidRPr="00592A30">
        <w:rPr>
          <w:rFonts w:ascii="Times New Roman" w:eastAsia="Times New Roman" w:hAnsi="Times New Roman" w:cs="Times New Roman"/>
          <w:b/>
          <w:bCs/>
          <w:sz w:val="24"/>
          <w:szCs w:val="24"/>
          <w:lang w:val="sr-Cyrl-CS"/>
        </w:rPr>
        <w:t xml:space="preserve"> </w:t>
      </w:r>
    </w:p>
    <w:p w14:paraId="26DBFA38" w14:textId="77777777" w:rsidR="00E90FDA" w:rsidRPr="00F06EAB" w:rsidRDefault="00E90FDA" w:rsidP="00096A75">
      <w:pPr>
        <w:spacing w:after="0" w:line="240" w:lineRule="auto"/>
        <w:jc w:val="center"/>
        <w:rPr>
          <w:rFonts w:ascii="Times New Roman" w:eastAsia="Times New Roman" w:hAnsi="Times New Roman" w:cs="Times New Roman"/>
          <w:b/>
          <w:bCs/>
          <w:sz w:val="12"/>
          <w:szCs w:val="12"/>
          <w:lang w:val="sr-Cyrl-CS"/>
        </w:rPr>
      </w:pPr>
    </w:p>
    <w:p w14:paraId="423FF952" w14:textId="12DE15CD" w:rsidR="00E90FDA" w:rsidRPr="00592A30" w:rsidRDefault="009E28C0"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784EB9"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30</w:t>
      </w:r>
      <w:r w:rsidR="00E4667B" w:rsidRPr="00592A30">
        <w:rPr>
          <w:rFonts w:ascii="Times New Roman" w:eastAsia="Times New Roman" w:hAnsi="Times New Roman" w:cs="Times New Roman"/>
          <w:bCs/>
          <w:sz w:val="24"/>
          <w:szCs w:val="24"/>
          <w:lang w:val="sr-Cyrl-CS"/>
        </w:rPr>
        <w:t>.</w:t>
      </w:r>
    </w:p>
    <w:p w14:paraId="2BB64CDC"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Заложни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поверилац</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може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намирити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заложеног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инструмента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после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застарелости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његовог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потраживања</w:t>
      </w:r>
      <w:r w:rsidR="00784EB9" w:rsidRPr="00592A30">
        <w:rPr>
          <w:rFonts w:ascii="Times New Roman" w:eastAsia="Times New Roman" w:hAnsi="Times New Roman" w:cs="Times New Roman"/>
          <w:sz w:val="24"/>
          <w:szCs w:val="24"/>
          <w:lang w:val="sr-Cyrl-CS"/>
        </w:rPr>
        <w:t>.</w:t>
      </w:r>
    </w:p>
    <w:p w14:paraId="33BF99FC" w14:textId="301BA07D" w:rsidR="00891B38" w:rsidRPr="00592A30" w:rsidRDefault="00891B38" w:rsidP="00096A75">
      <w:pPr>
        <w:spacing w:after="0" w:line="240" w:lineRule="auto"/>
        <w:rPr>
          <w:rFonts w:ascii="Times New Roman" w:eastAsia="Times New Roman" w:hAnsi="Times New Roman" w:cs="Times New Roman"/>
          <w:b/>
          <w:bCs/>
          <w:sz w:val="24"/>
          <w:szCs w:val="24"/>
          <w:lang w:val="sr-Cyrl-CS"/>
        </w:rPr>
      </w:pPr>
    </w:p>
    <w:p w14:paraId="600D91CF" w14:textId="1473A64D" w:rsidR="00784EB9" w:rsidRPr="00592A30" w:rsidRDefault="009E28C0"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Престанак</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заложног</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права</w:t>
      </w:r>
    </w:p>
    <w:p w14:paraId="4E48E95E" w14:textId="77777777" w:rsidR="00E90FDA" w:rsidRPr="00F06EAB" w:rsidRDefault="00E90FDA" w:rsidP="00096A75">
      <w:pPr>
        <w:spacing w:after="0" w:line="240" w:lineRule="auto"/>
        <w:jc w:val="center"/>
        <w:rPr>
          <w:rFonts w:ascii="Times New Roman" w:eastAsia="Times New Roman" w:hAnsi="Times New Roman" w:cs="Times New Roman"/>
          <w:b/>
          <w:bCs/>
          <w:sz w:val="12"/>
          <w:szCs w:val="12"/>
          <w:lang w:val="sr-Cyrl-CS"/>
        </w:rPr>
      </w:pPr>
    </w:p>
    <w:p w14:paraId="55C74488" w14:textId="11A54E10" w:rsidR="00E90FDA" w:rsidRPr="00592A30" w:rsidRDefault="009E28C0"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784EB9"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31</w:t>
      </w:r>
      <w:r w:rsidR="00E4667B" w:rsidRPr="00592A30">
        <w:rPr>
          <w:rFonts w:ascii="Times New Roman" w:eastAsia="Times New Roman" w:hAnsi="Times New Roman" w:cs="Times New Roman"/>
          <w:bCs/>
          <w:sz w:val="24"/>
          <w:szCs w:val="24"/>
          <w:lang w:val="sr-Cyrl-CS"/>
        </w:rPr>
        <w:t>.</w:t>
      </w:r>
    </w:p>
    <w:p w14:paraId="1D5B8FD2"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потраживање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повериоца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престане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исплатом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дуга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други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начин</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престаје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брише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захтев</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повериоца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дужника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залогодавца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није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лице</w:t>
      </w:r>
      <w:r w:rsidR="00784EB9" w:rsidRPr="00592A30">
        <w:rPr>
          <w:rFonts w:ascii="Times New Roman" w:eastAsia="Times New Roman" w:hAnsi="Times New Roman" w:cs="Times New Roman"/>
          <w:sz w:val="24"/>
          <w:szCs w:val="24"/>
          <w:lang w:val="sr-Cyrl-CS"/>
        </w:rPr>
        <w:t>.</w:t>
      </w:r>
    </w:p>
    <w:p w14:paraId="5CA931CC"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Заложно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престаје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брише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инструмент</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престане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постоји</w:t>
      </w:r>
      <w:r w:rsidR="00784EB9" w:rsidRPr="00592A30">
        <w:rPr>
          <w:rFonts w:ascii="Times New Roman" w:eastAsia="Times New Roman" w:hAnsi="Times New Roman" w:cs="Times New Roman"/>
          <w:sz w:val="24"/>
          <w:szCs w:val="24"/>
          <w:lang w:val="sr-Cyrl-CS"/>
        </w:rPr>
        <w:t>.</w:t>
      </w:r>
    </w:p>
    <w:p w14:paraId="61E83606"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Заложно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престаје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након</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продаје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заложених</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финансијских</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инструмената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извршене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ради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намирења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потраживања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повериоца</w:t>
      </w:r>
      <w:r w:rsidR="00784EB9" w:rsidRPr="00592A30">
        <w:rPr>
          <w:rFonts w:ascii="Times New Roman" w:eastAsia="Times New Roman" w:hAnsi="Times New Roman" w:cs="Times New Roman"/>
          <w:sz w:val="24"/>
          <w:szCs w:val="24"/>
          <w:lang w:val="sr-Cyrl-CS"/>
        </w:rPr>
        <w:t>.</w:t>
      </w:r>
    </w:p>
    <w:p w14:paraId="246D78FF"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Брисање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може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тражити</w:t>
      </w:r>
      <w:r w:rsidR="00784EB9" w:rsidRPr="00592A30">
        <w:rPr>
          <w:rFonts w:ascii="Times New Roman" w:eastAsia="Times New Roman" w:hAnsi="Times New Roman" w:cs="Times New Roman"/>
          <w:sz w:val="24"/>
          <w:szCs w:val="24"/>
          <w:lang w:val="sr-Cyrl-CS"/>
        </w:rPr>
        <w:t xml:space="preserve"> </w:t>
      </w:r>
      <w:r w:rsidR="004B07FA" w:rsidRPr="00592A30">
        <w:rPr>
          <w:rFonts w:ascii="Times New Roman" w:eastAsia="Times New Roman" w:hAnsi="Times New Roman" w:cs="Times New Roman"/>
          <w:sz w:val="24"/>
          <w:szCs w:val="24"/>
          <w:lang w:val="sr-Cyrl-CS"/>
        </w:rPr>
        <w:t xml:space="preserve">и </w:t>
      </w:r>
      <w:r w:rsidRPr="00592A30">
        <w:rPr>
          <w:rFonts w:ascii="Times New Roman" w:eastAsia="Times New Roman" w:hAnsi="Times New Roman" w:cs="Times New Roman"/>
          <w:sz w:val="24"/>
          <w:szCs w:val="24"/>
          <w:lang w:val="sr-Cyrl-CS"/>
        </w:rPr>
        <w:t>када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својство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повериоца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стекне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својством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дужника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поверилац</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стекне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својине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инструменту</w:t>
      </w:r>
      <w:r w:rsidR="00784EB9" w:rsidRPr="00592A30">
        <w:rPr>
          <w:rFonts w:ascii="Times New Roman" w:eastAsia="Times New Roman" w:hAnsi="Times New Roman" w:cs="Times New Roman"/>
          <w:sz w:val="24"/>
          <w:szCs w:val="24"/>
          <w:lang w:val="sr-Cyrl-CS"/>
        </w:rPr>
        <w:t>.</w:t>
      </w:r>
    </w:p>
    <w:p w14:paraId="7FDCF86F" w14:textId="1A4103B9"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поверилац</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дужник</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залогодавац</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кад</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није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тражи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брисање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дужан</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поднесе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писану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изјаву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повериоца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дозвољава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брисање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оверену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уређује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овера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потписа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правоснажну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судску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одлуку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други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одговарајући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проистиче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престало</w:t>
      </w:r>
      <w:r w:rsidR="00784EB9" w:rsidRPr="00592A30">
        <w:rPr>
          <w:rFonts w:ascii="Times New Roman" w:eastAsia="Times New Roman" w:hAnsi="Times New Roman" w:cs="Times New Roman"/>
          <w:sz w:val="24"/>
          <w:szCs w:val="24"/>
          <w:lang w:val="sr-Cyrl-CS"/>
        </w:rPr>
        <w:t>.</w:t>
      </w:r>
    </w:p>
    <w:p w14:paraId="4B3890A5" w14:textId="77777777" w:rsidR="00D60C08" w:rsidRPr="00F06EAB" w:rsidRDefault="00D60C08" w:rsidP="00096A75">
      <w:pPr>
        <w:spacing w:after="0" w:line="240" w:lineRule="auto"/>
        <w:ind w:firstLine="720"/>
        <w:jc w:val="both"/>
        <w:rPr>
          <w:rFonts w:ascii="Times New Roman" w:eastAsia="Times New Roman" w:hAnsi="Times New Roman" w:cs="Times New Roman"/>
          <w:sz w:val="18"/>
          <w:szCs w:val="18"/>
          <w:lang w:val="sr-Cyrl-CS"/>
        </w:rPr>
      </w:pPr>
    </w:p>
    <w:p w14:paraId="5B33C2B1" w14:textId="77777777" w:rsidR="00784EB9" w:rsidRPr="00592A30" w:rsidRDefault="009E28C0"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Регистар</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заложног</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права</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на</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финансијским</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инструментима</w:t>
      </w:r>
    </w:p>
    <w:p w14:paraId="64748880" w14:textId="77777777" w:rsidR="00281BEC" w:rsidRPr="00F06EAB" w:rsidRDefault="00281BEC" w:rsidP="00096A75">
      <w:pPr>
        <w:spacing w:after="0" w:line="240" w:lineRule="auto"/>
        <w:jc w:val="center"/>
        <w:rPr>
          <w:rFonts w:ascii="Times New Roman" w:eastAsia="Times New Roman" w:hAnsi="Times New Roman" w:cs="Times New Roman"/>
          <w:b/>
          <w:bCs/>
          <w:sz w:val="12"/>
          <w:szCs w:val="12"/>
          <w:lang w:val="sr-Cyrl-CS"/>
        </w:rPr>
      </w:pPr>
    </w:p>
    <w:p w14:paraId="6BC0F09E" w14:textId="4327AF15" w:rsidR="00784EB9" w:rsidRPr="00592A30" w:rsidRDefault="009E28C0"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784EB9"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32</w:t>
      </w:r>
      <w:r w:rsidR="00E4667B" w:rsidRPr="00592A30">
        <w:rPr>
          <w:rFonts w:ascii="Times New Roman" w:eastAsia="Times New Roman" w:hAnsi="Times New Roman" w:cs="Times New Roman"/>
          <w:bCs/>
          <w:sz w:val="24"/>
          <w:szCs w:val="24"/>
          <w:lang w:val="sr-Cyrl-CS"/>
        </w:rPr>
        <w:t>.</w:t>
      </w:r>
    </w:p>
    <w:p w14:paraId="63DBC1F3"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Регистар</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финансијским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инструментима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регистар</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води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ЦРХОВ</w:t>
      </w:r>
      <w:r w:rsidR="002303AC" w:rsidRPr="00592A30">
        <w:rPr>
          <w:rFonts w:ascii="Times New Roman" w:eastAsia="Times New Roman" w:hAnsi="Times New Roman" w:cs="Times New Roman"/>
          <w:sz w:val="24"/>
          <w:szCs w:val="24"/>
          <w:lang w:val="sr-Cyrl-CS"/>
        </w:rPr>
        <w:t>,</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овим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законом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уписују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финансијским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инструментима</w:t>
      </w:r>
      <w:r w:rsidR="00784EB9" w:rsidRPr="00592A30">
        <w:rPr>
          <w:rFonts w:ascii="Times New Roman" w:eastAsia="Times New Roman" w:hAnsi="Times New Roman" w:cs="Times New Roman"/>
          <w:sz w:val="24"/>
          <w:szCs w:val="24"/>
          <w:lang w:val="sr-Cyrl-CS"/>
        </w:rPr>
        <w:t>.</w:t>
      </w:r>
    </w:p>
    <w:p w14:paraId="00AC7E7E" w14:textId="77777777" w:rsidR="00C54DE1" w:rsidRPr="00592A30" w:rsidRDefault="00C54DE1"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ЦРХОВ јавно објављује на својој интернет страници следеће податке из регистра заложног права:</w:t>
      </w:r>
    </w:p>
    <w:p w14:paraId="747D5ADF" w14:textId="77777777" w:rsidR="00C54DE1" w:rsidRPr="00592A30" w:rsidRDefault="00C54DE1" w:rsidP="00096A75">
      <w:pPr>
        <w:pStyle w:val="ListParagraph"/>
        <w:numPr>
          <w:ilvl w:val="0"/>
          <w:numId w:val="34"/>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име и презиме дужника, односно залогодавца;</w:t>
      </w:r>
    </w:p>
    <w:p w14:paraId="08141893" w14:textId="77777777" w:rsidR="00C54DE1" w:rsidRPr="00592A30" w:rsidRDefault="00C54DE1" w:rsidP="00096A75">
      <w:pPr>
        <w:pStyle w:val="ListParagraph"/>
        <w:numPr>
          <w:ilvl w:val="0"/>
          <w:numId w:val="34"/>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врсту и број финансијских инструмената који су предмет заложног права;</w:t>
      </w:r>
    </w:p>
    <w:p w14:paraId="05FF6C4A" w14:textId="77777777" w:rsidR="00632C14" w:rsidRPr="00592A30" w:rsidRDefault="00C54DE1" w:rsidP="00096A75">
      <w:pPr>
        <w:pStyle w:val="ListParagraph"/>
        <w:numPr>
          <w:ilvl w:val="0"/>
          <w:numId w:val="34"/>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висину обезбеђеног потраживања</w:t>
      </w:r>
      <w:r w:rsidR="00632C14" w:rsidRPr="00592A30">
        <w:rPr>
          <w:rFonts w:ascii="Times New Roman" w:eastAsia="Times New Roman" w:hAnsi="Times New Roman" w:cs="Times New Roman"/>
          <w:sz w:val="24"/>
          <w:szCs w:val="24"/>
          <w:lang w:val="sr-Cyrl-CS"/>
        </w:rPr>
        <w:t>;</w:t>
      </w:r>
    </w:p>
    <w:p w14:paraId="32E9FECB" w14:textId="77777777" w:rsidR="00C54DE1" w:rsidRPr="00592A30" w:rsidRDefault="00632C14" w:rsidP="00096A75">
      <w:pPr>
        <w:pStyle w:val="ListParagraph"/>
        <w:numPr>
          <w:ilvl w:val="0"/>
          <w:numId w:val="34"/>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забележба спорова о заложном праву или у вези са предметом залоге</w:t>
      </w:r>
      <w:r w:rsidR="00C54DE1" w:rsidRPr="00592A30">
        <w:rPr>
          <w:rFonts w:ascii="Times New Roman" w:eastAsia="Times New Roman" w:hAnsi="Times New Roman" w:cs="Times New Roman"/>
          <w:sz w:val="24"/>
          <w:szCs w:val="24"/>
          <w:lang w:val="sr-Cyrl-CS"/>
        </w:rPr>
        <w:t>.</w:t>
      </w:r>
    </w:p>
    <w:p w14:paraId="1F21B027" w14:textId="587C53EB"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Регистар</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мора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водити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ажурно</w:t>
      </w:r>
      <w:r w:rsidR="00784EB9" w:rsidRPr="00592A30">
        <w:rPr>
          <w:rFonts w:ascii="Times New Roman" w:eastAsia="Times New Roman" w:hAnsi="Times New Roman" w:cs="Times New Roman"/>
          <w:sz w:val="24"/>
          <w:szCs w:val="24"/>
          <w:lang w:val="sr-Cyrl-CS"/>
        </w:rPr>
        <w:t>.</w:t>
      </w:r>
    </w:p>
    <w:p w14:paraId="34AC56A2" w14:textId="77777777" w:rsidR="00D60C08" w:rsidRPr="00F06EAB" w:rsidRDefault="00D60C08" w:rsidP="00096A75">
      <w:pPr>
        <w:spacing w:after="0" w:line="240" w:lineRule="auto"/>
        <w:ind w:firstLine="720"/>
        <w:jc w:val="both"/>
        <w:rPr>
          <w:rFonts w:ascii="Times New Roman" w:eastAsia="Times New Roman" w:hAnsi="Times New Roman" w:cs="Times New Roman"/>
          <w:sz w:val="12"/>
          <w:szCs w:val="12"/>
          <w:lang w:val="sr-Cyrl-CS"/>
        </w:rPr>
      </w:pPr>
    </w:p>
    <w:p w14:paraId="6A6F96EA" w14:textId="578FECEF" w:rsidR="00784EB9" w:rsidRPr="00592A30" w:rsidRDefault="009E28C0"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784EB9"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33</w:t>
      </w:r>
      <w:r w:rsidR="00E4667B" w:rsidRPr="00592A30">
        <w:rPr>
          <w:rFonts w:ascii="Times New Roman" w:eastAsia="Times New Roman" w:hAnsi="Times New Roman" w:cs="Times New Roman"/>
          <w:bCs/>
          <w:sz w:val="24"/>
          <w:szCs w:val="24"/>
          <w:lang w:val="sr-Cyrl-CS"/>
        </w:rPr>
        <w:t>.</w:t>
      </w:r>
    </w:p>
    <w:p w14:paraId="55FD8B8A"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Регистар</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садржи</w:t>
      </w:r>
      <w:r w:rsidR="00784EB9" w:rsidRPr="00592A30">
        <w:rPr>
          <w:rFonts w:ascii="Times New Roman" w:eastAsia="Times New Roman" w:hAnsi="Times New Roman" w:cs="Times New Roman"/>
          <w:sz w:val="24"/>
          <w:szCs w:val="24"/>
          <w:lang w:val="sr-Cyrl-CS"/>
        </w:rPr>
        <w:t>:</w:t>
      </w:r>
    </w:p>
    <w:p w14:paraId="7ADF029F" w14:textId="77777777" w:rsidR="00784EB9" w:rsidRPr="00592A30" w:rsidRDefault="00784EB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9E28C0" w:rsidRPr="00592A30">
        <w:rPr>
          <w:rFonts w:ascii="Times New Roman" w:eastAsia="Times New Roman" w:hAnsi="Times New Roman" w:cs="Times New Roman"/>
          <w:sz w:val="24"/>
          <w:szCs w:val="24"/>
          <w:lang w:val="sr-Cyrl-CS"/>
        </w:rPr>
        <w:t>податке</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залогодавцу</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дужнику</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када</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то</w:t>
      </w:r>
      <w:r w:rsidRPr="00592A30">
        <w:rPr>
          <w:rFonts w:ascii="Times New Roman" w:eastAsia="Times New Roman" w:hAnsi="Times New Roman" w:cs="Times New Roman"/>
          <w:sz w:val="24"/>
          <w:szCs w:val="24"/>
          <w:lang w:val="sr-Cyrl-CS"/>
        </w:rPr>
        <w:t xml:space="preserve"> </w:t>
      </w:r>
      <w:r w:rsidR="00D10373" w:rsidRPr="00592A30">
        <w:rPr>
          <w:rFonts w:ascii="Times New Roman" w:eastAsia="Times New Roman" w:hAnsi="Times New Roman" w:cs="Times New Roman"/>
          <w:sz w:val="24"/>
          <w:szCs w:val="24"/>
          <w:lang w:val="sr-Cyrl-CS"/>
        </w:rPr>
        <w:t>није исто лице</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као</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податке</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заложном</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повериоцу</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овлашћеном</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лицу</w:t>
      </w:r>
      <w:r w:rsidRPr="00592A30">
        <w:rPr>
          <w:rFonts w:ascii="Times New Roman" w:eastAsia="Times New Roman" w:hAnsi="Times New Roman" w:cs="Times New Roman"/>
          <w:sz w:val="24"/>
          <w:szCs w:val="24"/>
          <w:lang w:val="sr-Cyrl-CS"/>
        </w:rPr>
        <w:t>;</w:t>
      </w:r>
    </w:p>
    <w:p w14:paraId="587497A1" w14:textId="2D6743C6" w:rsidR="00784EB9" w:rsidRPr="00592A30" w:rsidRDefault="00784EB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9E28C0" w:rsidRPr="00592A30">
        <w:rPr>
          <w:rFonts w:ascii="Times New Roman" w:eastAsia="Times New Roman" w:hAnsi="Times New Roman" w:cs="Times New Roman"/>
          <w:sz w:val="24"/>
          <w:szCs w:val="24"/>
          <w:lang w:val="sr-Cyrl-CS"/>
        </w:rPr>
        <w:t>податке</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којима</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ближе</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одређују</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финансијски</w:t>
      </w:r>
      <w:r w:rsidRPr="00592A30">
        <w:rPr>
          <w:rFonts w:ascii="Times New Roman" w:eastAsia="Times New Roman" w:hAnsi="Times New Roman" w:cs="Times New Roman"/>
          <w:sz w:val="24"/>
          <w:szCs w:val="24"/>
          <w:lang w:val="sr-Cyrl-CS"/>
        </w:rPr>
        <w:t xml:space="preserve"> </w:t>
      </w:r>
      <w:r w:rsidR="00765B2B" w:rsidRPr="00592A30">
        <w:rPr>
          <w:rFonts w:ascii="Times New Roman" w:eastAsia="Times New Roman" w:hAnsi="Times New Roman" w:cs="Times New Roman"/>
          <w:sz w:val="24"/>
          <w:szCs w:val="24"/>
          <w:lang w:val="sr-Cyrl-CS"/>
        </w:rPr>
        <w:t>инструмент</w:t>
      </w:r>
      <w:r w:rsidR="00145141"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који</w:t>
      </w:r>
      <w:r w:rsidRPr="00592A30">
        <w:rPr>
          <w:rFonts w:ascii="Times New Roman" w:eastAsia="Times New Roman" w:hAnsi="Times New Roman" w:cs="Times New Roman"/>
          <w:sz w:val="24"/>
          <w:szCs w:val="24"/>
          <w:lang w:val="sr-Cyrl-CS"/>
        </w:rPr>
        <w:t xml:space="preserve"> </w:t>
      </w:r>
      <w:r w:rsidR="00145141" w:rsidRPr="00592A30">
        <w:rPr>
          <w:rFonts w:ascii="Times New Roman" w:eastAsia="Times New Roman" w:hAnsi="Times New Roman" w:cs="Times New Roman"/>
          <w:sz w:val="24"/>
          <w:szCs w:val="24"/>
          <w:lang w:val="sr-Cyrl-CS"/>
        </w:rPr>
        <w:t xml:space="preserve">су </w:t>
      </w:r>
      <w:r w:rsidR="009E28C0" w:rsidRPr="00592A30">
        <w:rPr>
          <w:rFonts w:ascii="Times New Roman" w:eastAsia="Times New Roman" w:hAnsi="Times New Roman" w:cs="Times New Roman"/>
          <w:sz w:val="24"/>
          <w:szCs w:val="24"/>
          <w:lang w:val="sr-Cyrl-CS"/>
        </w:rPr>
        <w:t>предмет</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заложног</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права</w:t>
      </w:r>
      <w:r w:rsidRPr="00592A30">
        <w:rPr>
          <w:rFonts w:ascii="Times New Roman" w:eastAsia="Times New Roman" w:hAnsi="Times New Roman" w:cs="Times New Roman"/>
          <w:sz w:val="24"/>
          <w:szCs w:val="24"/>
          <w:lang w:val="sr-Cyrl-CS"/>
        </w:rPr>
        <w:t>;</w:t>
      </w:r>
    </w:p>
    <w:p w14:paraId="0BE9DDB9" w14:textId="77777777" w:rsidR="00784EB9" w:rsidRPr="00592A30" w:rsidRDefault="00784EB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w:t>
      </w:r>
      <w:r w:rsidR="009E28C0" w:rsidRPr="00592A30">
        <w:rPr>
          <w:rFonts w:ascii="Times New Roman" w:eastAsia="Times New Roman" w:hAnsi="Times New Roman" w:cs="Times New Roman"/>
          <w:sz w:val="24"/>
          <w:szCs w:val="24"/>
          <w:lang w:val="sr-Cyrl-CS"/>
        </w:rPr>
        <w:t>податке</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износу</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обезбеђеног</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потраживања</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односно</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податке</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највишем</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износу</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будућих</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условних</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потраживања</w:t>
      </w:r>
      <w:r w:rsidRPr="00592A30">
        <w:rPr>
          <w:rFonts w:ascii="Times New Roman" w:eastAsia="Times New Roman" w:hAnsi="Times New Roman" w:cs="Times New Roman"/>
          <w:sz w:val="24"/>
          <w:szCs w:val="24"/>
          <w:lang w:val="sr-Cyrl-CS"/>
        </w:rPr>
        <w:t>;</w:t>
      </w:r>
    </w:p>
    <w:p w14:paraId="25EBBAB4" w14:textId="77777777" w:rsidR="00784EB9" w:rsidRPr="00592A30" w:rsidRDefault="00784EB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4) </w:t>
      </w:r>
      <w:r w:rsidR="009E28C0" w:rsidRPr="00592A30">
        <w:rPr>
          <w:rFonts w:ascii="Times New Roman" w:eastAsia="Times New Roman" w:hAnsi="Times New Roman" w:cs="Times New Roman"/>
          <w:sz w:val="24"/>
          <w:szCs w:val="24"/>
          <w:lang w:val="sr-Cyrl-CS"/>
        </w:rPr>
        <w:t>податке</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постојању</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спора</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о</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заложном</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праву</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вези</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предметом</w:t>
      </w:r>
      <w:r w:rsidRPr="00592A30">
        <w:rPr>
          <w:rFonts w:ascii="Times New Roman" w:eastAsia="Times New Roman" w:hAnsi="Times New Roman" w:cs="Times New Roman"/>
          <w:sz w:val="24"/>
          <w:szCs w:val="24"/>
          <w:lang w:val="sr-Cyrl-CS"/>
        </w:rPr>
        <w:t xml:space="preserve"> </w:t>
      </w:r>
      <w:r w:rsidR="009E28C0" w:rsidRPr="00592A30">
        <w:rPr>
          <w:rFonts w:ascii="Times New Roman" w:eastAsia="Times New Roman" w:hAnsi="Times New Roman" w:cs="Times New Roman"/>
          <w:sz w:val="24"/>
          <w:szCs w:val="24"/>
          <w:lang w:val="sr-Cyrl-CS"/>
        </w:rPr>
        <w:t>залоге</w:t>
      </w:r>
      <w:r w:rsidRPr="00592A30">
        <w:rPr>
          <w:rFonts w:ascii="Times New Roman" w:eastAsia="Times New Roman" w:hAnsi="Times New Roman" w:cs="Times New Roman"/>
          <w:sz w:val="24"/>
          <w:szCs w:val="24"/>
          <w:lang w:val="sr-Cyrl-CS"/>
        </w:rPr>
        <w:t>.</w:t>
      </w:r>
    </w:p>
    <w:p w14:paraId="5F666394" w14:textId="703DE703" w:rsidR="00824994" w:rsidRPr="00592A30" w:rsidRDefault="00824994"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lastRenderedPageBreak/>
        <w:t>Подаци из става 1. тачка 1) овог члана за домаће физичко лице односе се на име, презиме</w:t>
      </w:r>
      <w:r w:rsidR="00A84142"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јединствени матични број </w:t>
      </w:r>
      <w:r w:rsidR="00A84142" w:rsidRPr="00592A30">
        <w:rPr>
          <w:rFonts w:ascii="Times New Roman" w:eastAsia="Times New Roman" w:hAnsi="Times New Roman" w:cs="Times New Roman"/>
          <w:sz w:val="24"/>
          <w:szCs w:val="24"/>
          <w:lang w:val="sr-Cyrl-CS"/>
        </w:rPr>
        <w:t xml:space="preserve">грађана </w:t>
      </w:r>
      <w:r w:rsidRPr="00592A30">
        <w:rPr>
          <w:rFonts w:ascii="Times New Roman" w:eastAsia="Times New Roman" w:hAnsi="Times New Roman" w:cs="Times New Roman"/>
          <w:sz w:val="24"/>
          <w:szCs w:val="24"/>
          <w:lang w:val="sr-Cyrl-CS"/>
        </w:rPr>
        <w:t>и место у коме то лице има пребивалиште, односно боравиште, а за страно физичко лице подаци из става 1. тачка 1) овог члана односе се на име, презиме, број пасоша и земљу издавања пасоша.</w:t>
      </w:r>
    </w:p>
    <w:p w14:paraId="76071CF3" w14:textId="77777777" w:rsidR="008103C2" w:rsidRPr="00592A30" w:rsidRDefault="008103C2"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Подаци из става 1. тачка 1) овог члана за домаће правно лице односе се на пословно име и матични број, а за страно правно лице подаци из става 1. тачка 1) овог члана односе се на пословно име, ознаку под којом се то правно лице води у страном регистру привредних субјеката</w:t>
      </w:r>
      <w:r w:rsidR="00D870BF"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 назив државе у којој се налази његово седиште. </w:t>
      </w:r>
    </w:p>
    <w:p w14:paraId="7667D27F" w14:textId="77777777" w:rsidR="0060558A"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регистар</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уписују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промене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података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784EB9" w:rsidRPr="00592A30">
        <w:rPr>
          <w:rFonts w:ascii="Times New Roman" w:eastAsia="Times New Roman" w:hAnsi="Times New Roman" w:cs="Times New Roman"/>
          <w:sz w:val="24"/>
          <w:szCs w:val="24"/>
          <w:lang w:val="sr-Cyrl-CS"/>
        </w:rPr>
        <w:t xml:space="preserve"> 1. </w:t>
      </w:r>
      <w:r w:rsidRPr="00592A30">
        <w:rPr>
          <w:rFonts w:ascii="Times New Roman" w:eastAsia="Times New Roman" w:hAnsi="Times New Roman" w:cs="Times New Roman"/>
          <w:sz w:val="24"/>
          <w:szCs w:val="24"/>
          <w:lang w:val="sr-Cyrl-CS"/>
        </w:rPr>
        <w:t>овог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784EB9" w:rsidRPr="00592A30">
        <w:rPr>
          <w:rFonts w:ascii="Times New Roman" w:eastAsia="Times New Roman" w:hAnsi="Times New Roman" w:cs="Times New Roman"/>
          <w:sz w:val="24"/>
          <w:szCs w:val="24"/>
          <w:lang w:val="sr-Cyrl-CS"/>
        </w:rPr>
        <w:t>.</w:t>
      </w:r>
    </w:p>
    <w:p w14:paraId="70B80E9E" w14:textId="7F528B6C"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Измене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допуне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односе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784EB9" w:rsidRPr="00592A30">
        <w:rPr>
          <w:rFonts w:ascii="Times New Roman" w:eastAsia="Times New Roman" w:hAnsi="Times New Roman" w:cs="Times New Roman"/>
          <w:sz w:val="24"/>
          <w:szCs w:val="24"/>
          <w:lang w:val="sr-Cyrl-CS"/>
        </w:rPr>
        <w:t xml:space="preserve"> </w:t>
      </w:r>
      <w:r w:rsidR="001F0CE6" w:rsidRPr="00592A30">
        <w:rPr>
          <w:rFonts w:ascii="Times New Roman" w:eastAsia="Times New Roman" w:hAnsi="Times New Roman" w:cs="Times New Roman"/>
          <w:sz w:val="24"/>
          <w:szCs w:val="24"/>
          <w:lang w:val="sr-Cyrl-CS"/>
        </w:rPr>
        <w:t>промену правног основа или предмета заложног 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имају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карактер</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новог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уписа</w:t>
      </w:r>
      <w:r w:rsidR="00784EB9" w:rsidRPr="00592A30">
        <w:rPr>
          <w:rFonts w:ascii="Times New Roman" w:eastAsia="Times New Roman" w:hAnsi="Times New Roman" w:cs="Times New Roman"/>
          <w:sz w:val="24"/>
          <w:szCs w:val="24"/>
          <w:lang w:val="sr-Cyrl-CS"/>
        </w:rPr>
        <w:t>.</w:t>
      </w:r>
    </w:p>
    <w:p w14:paraId="1CBBA5E6" w14:textId="77777777" w:rsidR="00D60C08" w:rsidRPr="00592A30" w:rsidRDefault="00D60C08" w:rsidP="00096A75">
      <w:pPr>
        <w:spacing w:after="0" w:line="240" w:lineRule="auto"/>
        <w:ind w:firstLine="720"/>
        <w:jc w:val="both"/>
        <w:rPr>
          <w:rFonts w:ascii="Times New Roman" w:eastAsia="Times New Roman" w:hAnsi="Times New Roman" w:cs="Times New Roman"/>
          <w:sz w:val="24"/>
          <w:szCs w:val="24"/>
          <w:lang w:val="sr-Cyrl-CS"/>
        </w:rPr>
      </w:pPr>
    </w:p>
    <w:p w14:paraId="6015AA93" w14:textId="65EA390D" w:rsidR="00784EB9" w:rsidRPr="00592A30" w:rsidRDefault="009E28C0"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Забележба</w:t>
      </w:r>
      <w:r w:rsidR="00784EB9"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спора</w:t>
      </w:r>
    </w:p>
    <w:p w14:paraId="659B92A5"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3A3DA7E3" w14:textId="70E39FDC" w:rsidR="00784EB9" w:rsidRPr="00592A30" w:rsidRDefault="009E28C0"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784EB9"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34</w:t>
      </w:r>
      <w:r w:rsidR="00E4667B" w:rsidRPr="00592A30">
        <w:rPr>
          <w:rFonts w:ascii="Times New Roman" w:eastAsia="Times New Roman" w:hAnsi="Times New Roman" w:cs="Times New Roman"/>
          <w:bCs/>
          <w:sz w:val="24"/>
          <w:szCs w:val="24"/>
          <w:lang w:val="sr-Cyrl-CS"/>
        </w:rPr>
        <w:t>.</w:t>
      </w:r>
    </w:p>
    <w:p w14:paraId="6A5E8B2D"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регистар</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уписују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забележба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спора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тужби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брисање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другог</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спора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вези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заложним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правом</w:t>
      </w:r>
      <w:r w:rsidR="008024F0" w:rsidRPr="00592A30">
        <w:rPr>
          <w:rFonts w:ascii="Times New Roman" w:eastAsia="Times New Roman" w:hAnsi="Times New Roman" w:cs="Times New Roman"/>
          <w:sz w:val="24"/>
          <w:szCs w:val="24"/>
          <w:lang w:val="sr-Cyrl-CS"/>
        </w:rPr>
        <w:t>, а на захтев лица које докаже свој законити интерес.</w:t>
      </w:r>
    </w:p>
    <w:p w14:paraId="480E23C6"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брисање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забележбе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спора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прилаже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правоснажна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одлука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суда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поравнање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којим</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предметни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спор</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окончан</w:t>
      </w:r>
      <w:r w:rsidR="00784EB9" w:rsidRPr="00592A30">
        <w:rPr>
          <w:rFonts w:ascii="Times New Roman" w:eastAsia="Times New Roman" w:hAnsi="Times New Roman" w:cs="Times New Roman"/>
          <w:sz w:val="24"/>
          <w:szCs w:val="24"/>
          <w:lang w:val="sr-Cyrl-CS"/>
        </w:rPr>
        <w:t>.</w:t>
      </w:r>
    </w:p>
    <w:p w14:paraId="617F4862" w14:textId="77777777" w:rsidR="00784EB9" w:rsidRPr="00592A30" w:rsidRDefault="009E28C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може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прописати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друге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случајеве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којима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долази</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брисања</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забележбе</w:t>
      </w:r>
      <w:r w:rsidR="00784EB9"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спора</w:t>
      </w:r>
      <w:r w:rsidR="00634E32" w:rsidRPr="00592A30">
        <w:rPr>
          <w:rFonts w:ascii="Times New Roman" w:eastAsia="Times New Roman" w:hAnsi="Times New Roman" w:cs="Times New Roman"/>
          <w:sz w:val="24"/>
          <w:szCs w:val="24"/>
          <w:lang w:val="sr-Cyrl-CS"/>
        </w:rPr>
        <w:t>.</w:t>
      </w:r>
    </w:p>
    <w:p w14:paraId="6B08AF31" w14:textId="77777777" w:rsidR="00784EB9" w:rsidRPr="00592A30" w:rsidRDefault="00784EB9" w:rsidP="00096A75">
      <w:pPr>
        <w:spacing w:after="0" w:line="240" w:lineRule="auto"/>
        <w:rPr>
          <w:rFonts w:ascii="Times New Roman" w:eastAsia="Calibri" w:hAnsi="Times New Roman" w:cs="Times New Roman"/>
          <w:sz w:val="24"/>
          <w:szCs w:val="24"/>
          <w:lang w:val="sr-Cyrl-CS"/>
        </w:rPr>
      </w:pPr>
    </w:p>
    <w:p w14:paraId="612A94B9" w14:textId="3718E8CB" w:rsidR="00DD1E7A" w:rsidRPr="00592A30" w:rsidRDefault="003D3D30" w:rsidP="00096A75">
      <w:pPr>
        <w:spacing w:after="0" w:line="240" w:lineRule="auto"/>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 xml:space="preserve">IV. </w:t>
      </w:r>
      <w:r w:rsidR="000C2017" w:rsidRPr="00592A30">
        <w:rPr>
          <w:rFonts w:ascii="Times New Roman" w:eastAsia="Times New Roman" w:hAnsi="Times New Roman" w:cs="Times New Roman"/>
          <w:b/>
          <w:bCs/>
          <w:sz w:val="24"/>
          <w:szCs w:val="24"/>
          <w:lang w:val="sr-Cyrl-CS"/>
        </w:rPr>
        <w:t>ЈАВНА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ПОНУДА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ХАРТИЈА</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ОД</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ВРЕДНОСТИ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И</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УКЉУЧЕЊЕ</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У</w:t>
      </w:r>
      <w:r w:rsidR="00383B18" w:rsidRPr="00592A30">
        <w:rPr>
          <w:rFonts w:ascii="Times New Roman" w:eastAsia="Times New Roman" w:hAnsi="Times New Roman" w:cs="Times New Roman"/>
          <w:b/>
          <w:bCs/>
          <w:sz w:val="24"/>
          <w:szCs w:val="24"/>
          <w:lang w:val="sr-Cyrl-CS"/>
        </w:rPr>
        <w:t xml:space="preserve"> </w:t>
      </w:r>
      <w:r w:rsidR="000C2017" w:rsidRPr="00592A30">
        <w:rPr>
          <w:rFonts w:ascii="Times New Roman" w:eastAsia="Times New Roman" w:hAnsi="Times New Roman" w:cs="Times New Roman"/>
          <w:b/>
          <w:bCs/>
          <w:sz w:val="24"/>
          <w:szCs w:val="24"/>
          <w:lang w:val="sr-Cyrl-CS"/>
        </w:rPr>
        <w:t>ТРГОВАЊЕ</w:t>
      </w:r>
    </w:p>
    <w:p w14:paraId="7895DF34"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39986608" w14:textId="6201C2AA" w:rsidR="00383B18" w:rsidRPr="00592A30" w:rsidRDefault="000C2017"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Предмет</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регулисања</w:t>
      </w:r>
    </w:p>
    <w:p w14:paraId="7AD6BBA0"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268F1F2B" w14:textId="22854630" w:rsidR="00383B18" w:rsidRPr="00592A30" w:rsidRDefault="000C2017"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383B18"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35</w:t>
      </w:r>
      <w:r w:rsidR="00E4667B" w:rsidRPr="00592A30">
        <w:rPr>
          <w:rFonts w:ascii="Times New Roman" w:eastAsia="Times New Roman" w:hAnsi="Times New Roman" w:cs="Times New Roman"/>
          <w:bCs/>
          <w:sz w:val="24"/>
          <w:szCs w:val="24"/>
          <w:lang w:val="sr-Cyrl-CS"/>
        </w:rPr>
        <w:t>.</w:t>
      </w:r>
    </w:p>
    <w:p w14:paraId="07C0E412" w14:textId="11F39217" w:rsidR="00891B3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Одредбама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главе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уређују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обавезе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сачињавања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објављивања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јавну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Републици</w:t>
      </w:r>
      <w:r w:rsidR="00383B18" w:rsidRPr="00592A30">
        <w:rPr>
          <w:rFonts w:ascii="Times New Roman" w:eastAsia="Times New Roman" w:hAnsi="Times New Roman" w:cs="Times New Roman"/>
          <w:sz w:val="24"/>
          <w:szCs w:val="24"/>
          <w:lang w:val="sr-Cyrl-CS"/>
        </w:rPr>
        <w:t>.</w:t>
      </w:r>
    </w:p>
    <w:p w14:paraId="48384184" w14:textId="77777777" w:rsidR="00D60C08" w:rsidRPr="00592A30" w:rsidRDefault="00D60C08" w:rsidP="00096A75">
      <w:pPr>
        <w:spacing w:after="0" w:line="240" w:lineRule="auto"/>
        <w:ind w:firstLine="720"/>
        <w:jc w:val="both"/>
        <w:rPr>
          <w:rFonts w:ascii="Times New Roman" w:eastAsia="Times New Roman" w:hAnsi="Times New Roman" w:cs="Times New Roman"/>
          <w:b/>
          <w:bCs/>
          <w:sz w:val="24"/>
          <w:szCs w:val="24"/>
          <w:lang w:val="sr-Cyrl-CS"/>
        </w:rPr>
      </w:pPr>
    </w:p>
    <w:p w14:paraId="25E1754C" w14:textId="55430919" w:rsidR="00383B18" w:rsidRPr="00592A30" w:rsidRDefault="000C2017"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Изузеци</w:t>
      </w:r>
    </w:p>
    <w:p w14:paraId="1D4795EC"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555DA067" w14:textId="75AA31DB" w:rsidR="00383B18" w:rsidRPr="00592A30" w:rsidRDefault="000C2017"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Члан</w:t>
      </w:r>
      <w:r w:rsidR="00383B18"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36</w:t>
      </w:r>
      <w:r w:rsidR="00E4667B" w:rsidRPr="00592A30">
        <w:rPr>
          <w:rFonts w:ascii="Times New Roman" w:eastAsia="Times New Roman" w:hAnsi="Times New Roman" w:cs="Times New Roman"/>
          <w:bCs/>
          <w:sz w:val="24"/>
          <w:szCs w:val="24"/>
          <w:lang w:val="sr-Cyrl-CS"/>
        </w:rPr>
        <w:t>.</w:t>
      </w:r>
    </w:p>
    <w:p w14:paraId="03DF6750"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Одредбе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главе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примењују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w:t>
      </w:r>
    </w:p>
    <w:p w14:paraId="2C8B1E03" w14:textId="77777777" w:rsidR="00383B18" w:rsidRPr="00592A30" w:rsidRDefault="000C2017" w:rsidP="00096A75">
      <w:pPr>
        <w:pStyle w:val="ListParagraph"/>
        <w:numPr>
          <w:ilvl w:val="0"/>
          <w:numId w:val="16"/>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јединице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институције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колективног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инвестирања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нису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затвореног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типа</w:t>
      </w:r>
      <w:r w:rsidR="00383B18" w:rsidRPr="00592A30">
        <w:rPr>
          <w:rFonts w:ascii="Times New Roman" w:eastAsia="Times New Roman" w:hAnsi="Times New Roman" w:cs="Times New Roman"/>
          <w:sz w:val="24"/>
          <w:szCs w:val="24"/>
          <w:lang w:val="sr-Cyrl-CS"/>
        </w:rPr>
        <w:t>;</w:t>
      </w:r>
    </w:p>
    <w:p w14:paraId="700B2A89" w14:textId="4D6A7AA9" w:rsidR="00383B18" w:rsidRPr="00592A30" w:rsidRDefault="0064611B" w:rsidP="00096A75">
      <w:pPr>
        <w:pStyle w:val="ListParagraph"/>
        <w:numPr>
          <w:ilvl w:val="0"/>
          <w:numId w:val="16"/>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невласничке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Република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аутономне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покрајине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локалне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самоуправе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међународне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организације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чији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Република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Народна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банка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Србије</w:t>
      </w:r>
      <w:r w:rsidR="00383B18" w:rsidRPr="00592A30">
        <w:rPr>
          <w:rFonts w:ascii="Times New Roman" w:eastAsia="Times New Roman" w:hAnsi="Times New Roman" w:cs="Times New Roman"/>
          <w:sz w:val="24"/>
          <w:szCs w:val="24"/>
          <w:lang w:val="sr-Cyrl-CS"/>
        </w:rPr>
        <w:t>;</w:t>
      </w:r>
    </w:p>
    <w:p w14:paraId="776BB49D" w14:textId="62DBC4BA" w:rsidR="00383B18" w:rsidRPr="00592A30" w:rsidRDefault="0007794B" w:rsidP="00096A75">
      <w:pPr>
        <w:pStyle w:val="ListParagraph"/>
        <w:numPr>
          <w:ilvl w:val="0"/>
          <w:numId w:val="16"/>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уделе у капиталу централних банака држава чланица</w:t>
      </w:r>
      <w:r w:rsidR="00CC78FF" w:rsidRPr="00592A30">
        <w:rPr>
          <w:rFonts w:ascii="Times New Roman" w:eastAsia="Times New Roman" w:hAnsi="Times New Roman" w:cs="Times New Roman"/>
          <w:sz w:val="24"/>
          <w:szCs w:val="24"/>
          <w:lang w:val="sr-Cyrl-CS"/>
        </w:rPr>
        <w:t xml:space="preserve"> ЕУ</w:t>
      </w:r>
      <w:r w:rsidR="00613030" w:rsidRPr="00592A30">
        <w:rPr>
          <w:rFonts w:ascii="Times New Roman" w:eastAsia="Times New Roman" w:hAnsi="Times New Roman" w:cs="Times New Roman"/>
          <w:sz w:val="24"/>
          <w:szCs w:val="24"/>
          <w:lang w:val="sr-Cyrl-CS"/>
        </w:rPr>
        <w:t>;</w:t>
      </w:r>
    </w:p>
    <w:p w14:paraId="79FCEC22" w14:textId="77777777" w:rsidR="00383B18" w:rsidRPr="00592A30" w:rsidRDefault="000C2017" w:rsidP="00096A75">
      <w:pPr>
        <w:pStyle w:val="ListParagraph"/>
        <w:numPr>
          <w:ilvl w:val="0"/>
          <w:numId w:val="16"/>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безусловно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неопозиво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гарантује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Република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органи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органи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аутономне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покрајине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локалне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самоуправе</w:t>
      </w:r>
      <w:r w:rsidR="00383B18" w:rsidRPr="00592A30">
        <w:rPr>
          <w:rFonts w:ascii="Times New Roman" w:eastAsia="Times New Roman" w:hAnsi="Times New Roman" w:cs="Times New Roman"/>
          <w:sz w:val="24"/>
          <w:szCs w:val="24"/>
          <w:lang w:val="sr-Cyrl-CS"/>
        </w:rPr>
        <w:t>;</w:t>
      </w:r>
    </w:p>
    <w:p w14:paraId="76FBD35A" w14:textId="4C098292" w:rsidR="00383B18" w:rsidRPr="00592A30" w:rsidRDefault="000C2017" w:rsidP="00096A75">
      <w:pPr>
        <w:pStyle w:val="ListParagraph"/>
        <w:numPr>
          <w:ilvl w:val="0"/>
          <w:numId w:val="16"/>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lastRenderedPageBreak/>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F64BF2" w:rsidRPr="00592A30">
        <w:rPr>
          <w:rFonts w:ascii="Times New Roman" w:eastAsia="Times New Roman" w:hAnsi="Times New Roman" w:cs="Times New Roman"/>
          <w:sz w:val="24"/>
          <w:szCs w:val="24"/>
          <w:lang w:val="sr-Cyrl-CS"/>
        </w:rPr>
        <w:t xml:space="preserve"> у складу са законом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удружења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имају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статус</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непрофитне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организације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ради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прибављања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средстава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потребних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постизање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непрофитних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циљева</w:t>
      </w:r>
      <w:r w:rsidR="00383B18" w:rsidRPr="00592A30">
        <w:rPr>
          <w:rFonts w:ascii="Times New Roman" w:eastAsia="Times New Roman" w:hAnsi="Times New Roman" w:cs="Times New Roman"/>
          <w:sz w:val="24"/>
          <w:szCs w:val="24"/>
          <w:lang w:val="sr-Cyrl-CS"/>
        </w:rPr>
        <w:t>;</w:t>
      </w:r>
    </w:p>
    <w:p w14:paraId="35E81F67" w14:textId="292628B2" w:rsidR="002B12CF" w:rsidRPr="00592A30" w:rsidRDefault="000C2017" w:rsidP="00096A75">
      <w:pPr>
        <w:pStyle w:val="ListParagraph"/>
        <w:numPr>
          <w:ilvl w:val="0"/>
          <w:numId w:val="16"/>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незамењиве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уделе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капиталу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главна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сврха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имаоцу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станарског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другом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облику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непокретне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имовине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делу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имовине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удели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могу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продати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без</w:t>
      </w:r>
      <w:r w:rsidR="00410BBA"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одрицања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F64BF2" w:rsidRPr="00592A30">
        <w:rPr>
          <w:rFonts w:ascii="Times New Roman" w:eastAsia="Times New Roman" w:hAnsi="Times New Roman" w:cs="Times New Roman"/>
          <w:sz w:val="24"/>
          <w:szCs w:val="24"/>
          <w:lang w:val="sr-Cyrl-CS"/>
        </w:rPr>
        <w:t>, у складу са одредбама посебног закона</w:t>
      </w:r>
      <w:r w:rsidR="00383B18" w:rsidRPr="00592A30">
        <w:rPr>
          <w:rFonts w:ascii="Times New Roman" w:eastAsia="Times New Roman" w:hAnsi="Times New Roman" w:cs="Times New Roman"/>
          <w:sz w:val="24"/>
          <w:szCs w:val="24"/>
          <w:lang w:val="sr-Cyrl-CS"/>
        </w:rPr>
        <w:t>.</w:t>
      </w:r>
    </w:p>
    <w:p w14:paraId="25098810" w14:textId="26CB29D1" w:rsidR="00A947B3"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Одредбе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главе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примењују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јавну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укупна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1.000.000 </w:t>
      </w:r>
      <w:r w:rsidR="00065D69" w:rsidRPr="00592A30">
        <w:rPr>
          <w:rFonts w:ascii="Times New Roman" w:hAnsi="Times New Roman" w:cs="Times New Roman"/>
          <w:sz w:val="24"/>
          <w:szCs w:val="24"/>
          <w:shd w:val="clear" w:color="auto" w:fill="FFFFFF"/>
          <w:lang w:val="sr-Cyrl-CS"/>
        </w:rPr>
        <w:t>евра у динарској противвредности по званичном средњем курсу динара према евру који утврђује Народна банка Србије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обрачунава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период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12 </w:t>
      </w:r>
      <w:r w:rsidRPr="00592A30">
        <w:rPr>
          <w:rFonts w:ascii="Times New Roman" w:eastAsia="Times New Roman" w:hAnsi="Times New Roman" w:cs="Times New Roman"/>
          <w:sz w:val="24"/>
          <w:szCs w:val="24"/>
          <w:lang w:val="sr-Cyrl-CS"/>
        </w:rPr>
        <w:t>месеци</w:t>
      </w:r>
      <w:r w:rsidR="008F0AF6" w:rsidRPr="00592A30">
        <w:rPr>
          <w:rFonts w:ascii="Times New Roman" w:eastAsia="Times New Roman" w:hAnsi="Times New Roman" w:cs="Times New Roman"/>
          <w:sz w:val="24"/>
          <w:szCs w:val="24"/>
          <w:lang w:val="sr-Cyrl-CS"/>
        </w:rPr>
        <w:t xml:space="preserve"> од дана</w:t>
      </w:r>
      <w:r w:rsidR="003804DD" w:rsidRPr="00592A30">
        <w:rPr>
          <w:rFonts w:ascii="Times New Roman" w:eastAsia="Times New Roman" w:hAnsi="Times New Roman" w:cs="Times New Roman"/>
          <w:sz w:val="24"/>
          <w:szCs w:val="24"/>
          <w:lang w:val="sr-Cyrl-CS"/>
        </w:rPr>
        <w:t xml:space="preserve"> издавања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случају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објављивања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добровољног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чланом</w:t>
      </w:r>
      <w:r w:rsidR="00383B18" w:rsidRPr="00592A30">
        <w:rPr>
          <w:rFonts w:ascii="Times New Roman" w:eastAsia="Times New Roman" w:hAnsi="Times New Roman" w:cs="Times New Roman"/>
          <w:sz w:val="24"/>
          <w:szCs w:val="24"/>
          <w:lang w:val="sr-Cyrl-CS"/>
        </w:rPr>
        <w:t xml:space="preserve"> </w:t>
      </w:r>
      <w:r w:rsidR="00AF61D0" w:rsidRPr="00592A30">
        <w:rPr>
          <w:rFonts w:ascii="Times New Roman" w:eastAsia="Times New Roman" w:hAnsi="Times New Roman" w:cs="Times New Roman"/>
          <w:sz w:val="24"/>
          <w:szCs w:val="24"/>
          <w:lang w:val="sr-Cyrl-CS"/>
        </w:rPr>
        <w:t>38.</w:t>
      </w:r>
      <w:r w:rsidR="00383B18" w:rsidRPr="00592A30">
        <w:rPr>
          <w:rFonts w:ascii="Times New Roman" w:eastAsia="Times New Roman" w:hAnsi="Times New Roman" w:cs="Times New Roman"/>
          <w:sz w:val="24"/>
          <w:szCs w:val="24"/>
          <w:lang w:val="sr-Cyrl-CS"/>
        </w:rPr>
        <w:t xml:space="preserve"> </w:t>
      </w:r>
      <w:r w:rsidR="005559AD" w:rsidRPr="00592A30">
        <w:rPr>
          <w:rFonts w:ascii="Times New Roman" w:eastAsia="Times New Roman" w:hAnsi="Times New Roman" w:cs="Times New Roman"/>
          <w:sz w:val="24"/>
          <w:szCs w:val="24"/>
          <w:lang w:val="sr-Cyrl-CS"/>
        </w:rPr>
        <w:t xml:space="preserve">овог </w:t>
      </w:r>
      <w:r w:rsidRPr="00592A30">
        <w:rPr>
          <w:rFonts w:ascii="Times New Roman" w:eastAsia="Times New Roman" w:hAnsi="Times New Roman" w:cs="Times New Roman"/>
          <w:sz w:val="24"/>
          <w:szCs w:val="24"/>
          <w:lang w:val="sr-Cyrl-CS"/>
        </w:rPr>
        <w:t>закона</w:t>
      </w:r>
      <w:r w:rsidR="00015BC8" w:rsidRPr="00592A30">
        <w:rPr>
          <w:rFonts w:ascii="Times New Roman" w:eastAsia="Times New Roman" w:hAnsi="Times New Roman" w:cs="Times New Roman"/>
          <w:sz w:val="24"/>
          <w:szCs w:val="24"/>
          <w:lang w:val="sr-Cyrl-CS"/>
        </w:rPr>
        <w:t>.</w:t>
      </w:r>
    </w:p>
    <w:p w14:paraId="79B598E3"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Обавеза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објављивања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00AF61D0" w:rsidRPr="00592A30">
        <w:rPr>
          <w:rFonts w:ascii="Times New Roman" w:eastAsia="Times New Roman" w:hAnsi="Times New Roman" w:cs="Times New Roman"/>
          <w:sz w:val="24"/>
          <w:szCs w:val="24"/>
          <w:lang w:val="sr-Cyrl-CS"/>
        </w:rPr>
        <w:t>37.</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w:t>
      </w:r>
      <w:r w:rsidR="00383B18" w:rsidRPr="00592A30">
        <w:rPr>
          <w:rFonts w:ascii="Times New Roman" w:eastAsia="Times New Roman" w:hAnsi="Times New Roman" w:cs="Times New Roman"/>
          <w:sz w:val="24"/>
          <w:szCs w:val="24"/>
          <w:lang w:val="sr-Cyrl-CS"/>
        </w:rPr>
        <w:t xml:space="preserve"> 1.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важи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следеће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врсте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јавних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w:t>
      </w:r>
    </w:p>
    <w:p w14:paraId="46B73CD1" w14:textId="77777777" w:rsidR="00383B18" w:rsidRPr="00592A30" w:rsidRDefault="000C2017" w:rsidP="00096A75">
      <w:pPr>
        <w:pStyle w:val="ListParagraph"/>
        <w:numPr>
          <w:ilvl w:val="0"/>
          <w:numId w:val="17"/>
        </w:numPr>
        <w:tabs>
          <w:tab w:val="left" w:pos="0"/>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понуду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упућену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само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квалификованим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инвеститорима</w:t>
      </w:r>
      <w:r w:rsidR="00383B18" w:rsidRPr="00592A30">
        <w:rPr>
          <w:rFonts w:ascii="Times New Roman" w:eastAsia="Times New Roman" w:hAnsi="Times New Roman" w:cs="Times New Roman"/>
          <w:sz w:val="24"/>
          <w:szCs w:val="24"/>
          <w:lang w:val="sr-Cyrl-CS"/>
        </w:rPr>
        <w:t>;</w:t>
      </w:r>
    </w:p>
    <w:p w14:paraId="7EA4FD9B" w14:textId="77777777" w:rsidR="00383B18" w:rsidRPr="00592A30" w:rsidRDefault="000C2017" w:rsidP="00096A75">
      <w:pPr>
        <w:pStyle w:val="ListParagraph"/>
        <w:numPr>
          <w:ilvl w:val="0"/>
          <w:numId w:val="17"/>
        </w:numPr>
        <w:tabs>
          <w:tab w:val="left" w:pos="0"/>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понуду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упућену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мањем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броју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150 </w:t>
      </w:r>
      <w:r w:rsidRPr="00592A30">
        <w:rPr>
          <w:rFonts w:ascii="Times New Roman" w:eastAsia="Times New Roman" w:hAnsi="Times New Roman" w:cs="Times New Roman"/>
          <w:sz w:val="24"/>
          <w:szCs w:val="24"/>
          <w:lang w:val="sr-Cyrl-CS"/>
        </w:rPr>
        <w:t>физичких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Републици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нису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квалификовани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инвеститори</w:t>
      </w:r>
      <w:r w:rsidR="00383B18" w:rsidRPr="00592A30">
        <w:rPr>
          <w:rFonts w:ascii="Times New Roman" w:eastAsia="Times New Roman" w:hAnsi="Times New Roman" w:cs="Times New Roman"/>
          <w:sz w:val="24"/>
          <w:szCs w:val="24"/>
          <w:lang w:val="sr-Cyrl-CS"/>
        </w:rPr>
        <w:t>;</w:t>
      </w:r>
    </w:p>
    <w:p w14:paraId="1AA221CA" w14:textId="77777777" w:rsidR="00383B18" w:rsidRPr="00592A30" w:rsidRDefault="000C2017" w:rsidP="00096A75">
      <w:pPr>
        <w:pStyle w:val="ListParagraph"/>
        <w:numPr>
          <w:ilvl w:val="0"/>
          <w:numId w:val="17"/>
        </w:numPr>
        <w:tabs>
          <w:tab w:val="left" w:pos="0"/>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понуду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појединачна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номинална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најмање</w:t>
      </w:r>
      <w:r w:rsidR="00383B18" w:rsidRPr="00592A30">
        <w:rPr>
          <w:rFonts w:ascii="Times New Roman" w:eastAsia="Times New Roman" w:hAnsi="Times New Roman" w:cs="Times New Roman"/>
          <w:sz w:val="24"/>
          <w:szCs w:val="24"/>
          <w:lang w:val="sr-Cyrl-CS"/>
        </w:rPr>
        <w:t xml:space="preserve"> 100.000 </w:t>
      </w:r>
      <w:r w:rsidR="00671CA3" w:rsidRPr="00592A30">
        <w:rPr>
          <w:rFonts w:ascii="Times New Roman" w:eastAsia="Times New Roman" w:hAnsi="Times New Roman" w:cs="Times New Roman"/>
          <w:sz w:val="24"/>
          <w:szCs w:val="24"/>
          <w:lang w:val="sr-Cyrl-CS"/>
        </w:rPr>
        <w:t>евра у динарској противвредности по званичном средњем курсу динара према евру који утврђује Народна банка Србије</w:t>
      </w:r>
      <w:r w:rsidR="00383B18" w:rsidRPr="00592A30">
        <w:rPr>
          <w:rFonts w:ascii="Times New Roman" w:eastAsia="Times New Roman" w:hAnsi="Times New Roman" w:cs="Times New Roman"/>
          <w:sz w:val="24"/>
          <w:szCs w:val="24"/>
          <w:lang w:val="sr-Cyrl-CS"/>
        </w:rPr>
        <w:t>;</w:t>
      </w:r>
    </w:p>
    <w:p w14:paraId="58F70D3C" w14:textId="77777777" w:rsidR="00383B18" w:rsidRPr="00592A30" w:rsidRDefault="000C2017" w:rsidP="00096A75">
      <w:pPr>
        <w:pStyle w:val="ListParagraph"/>
        <w:numPr>
          <w:ilvl w:val="0"/>
          <w:numId w:val="17"/>
        </w:numPr>
        <w:tabs>
          <w:tab w:val="left" w:pos="0"/>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понуду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упућена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инвеститорима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стичу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најмањем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износу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100.000 </w:t>
      </w:r>
      <w:r w:rsidR="00671CA3" w:rsidRPr="00592A30">
        <w:rPr>
          <w:rFonts w:ascii="Times New Roman" w:eastAsia="Times New Roman" w:hAnsi="Times New Roman" w:cs="Times New Roman"/>
          <w:sz w:val="24"/>
          <w:szCs w:val="24"/>
          <w:lang w:val="sr-Cyrl-CS"/>
        </w:rPr>
        <w:t>евра у динарској противвредности по званичном средњем курсу динара према евру који утврђује Народна банка Србије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инвеститору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сваку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појединачну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понуду</w:t>
      </w:r>
      <w:r w:rsidR="00383B18" w:rsidRPr="00592A30">
        <w:rPr>
          <w:rFonts w:ascii="Times New Roman" w:eastAsia="Times New Roman" w:hAnsi="Times New Roman" w:cs="Times New Roman"/>
          <w:sz w:val="24"/>
          <w:szCs w:val="24"/>
          <w:lang w:val="sr-Cyrl-CS"/>
        </w:rPr>
        <w:t>;</w:t>
      </w:r>
    </w:p>
    <w:p w14:paraId="18C3A23F" w14:textId="77777777" w:rsidR="00383B18" w:rsidRPr="00592A30" w:rsidRDefault="000C2017" w:rsidP="00096A75">
      <w:pPr>
        <w:pStyle w:val="ListParagraph"/>
        <w:numPr>
          <w:ilvl w:val="0"/>
          <w:numId w:val="17"/>
        </w:numPr>
        <w:tabs>
          <w:tab w:val="left" w:pos="0"/>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замену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класе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већ</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биле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издавањем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повећава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капитал</w:t>
      </w:r>
      <w:r w:rsidR="00383B18" w:rsidRPr="00592A30">
        <w:rPr>
          <w:rFonts w:ascii="Times New Roman" w:eastAsia="Times New Roman" w:hAnsi="Times New Roman" w:cs="Times New Roman"/>
          <w:sz w:val="24"/>
          <w:szCs w:val="24"/>
          <w:lang w:val="sr-Cyrl-CS"/>
        </w:rPr>
        <w:t>;</w:t>
      </w:r>
    </w:p>
    <w:p w14:paraId="2434107F" w14:textId="77777777" w:rsidR="00383B18" w:rsidRPr="00592A30" w:rsidRDefault="000C2017" w:rsidP="00096A75">
      <w:pPr>
        <w:pStyle w:val="ListParagraph"/>
        <w:numPr>
          <w:ilvl w:val="0"/>
          <w:numId w:val="17"/>
        </w:numPr>
        <w:tabs>
          <w:tab w:val="left" w:pos="0"/>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нуде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начин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плаћања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преузимање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трансакцији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њеном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утицају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објављен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чланом</w:t>
      </w:r>
      <w:r w:rsidR="00383B18" w:rsidRPr="00592A30">
        <w:rPr>
          <w:rFonts w:ascii="Times New Roman" w:eastAsia="Times New Roman" w:hAnsi="Times New Roman" w:cs="Times New Roman"/>
          <w:sz w:val="24"/>
          <w:szCs w:val="24"/>
          <w:lang w:val="sr-Cyrl-CS"/>
        </w:rPr>
        <w:t xml:space="preserve"> </w:t>
      </w:r>
      <w:r w:rsidR="00E95EDE" w:rsidRPr="00592A30">
        <w:rPr>
          <w:rFonts w:ascii="Times New Roman" w:eastAsia="Times New Roman" w:hAnsi="Times New Roman" w:cs="Times New Roman"/>
          <w:sz w:val="24"/>
          <w:szCs w:val="24"/>
          <w:lang w:val="sr-Cyrl-CS"/>
        </w:rPr>
        <w:t>55.</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w:t>
      </w:r>
      <w:r w:rsidR="00383B18" w:rsidRPr="00592A30">
        <w:rPr>
          <w:rFonts w:ascii="Times New Roman" w:eastAsia="Times New Roman" w:hAnsi="Times New Roman" w:cs="Times New Roman"/>
          <w:sz w:val="24"/>
          <w:szCs w:val="24"/>
          <w:lang w:val="sr-Cyrl-CS"/>
        </w:rPr>
        <w:t xml:space="preserve"> 3.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w:t>
      </w:r>
    </w:p>
    <w:p w14:paraId="7C69A828" w14:textId="77777777" w:rsidR="00383B18" w:rsidRPr="00592A30" w:rsidRDefault="000C2017" w:rsidP="00096A75">
      <w:pPr>
        <w:pStyle w:val="ListParagraph"/>
        <w:numPr>
          <w:ilvl w:val="0"/>
          <w:numId w:val="17"/>
        </w:numPr>
        <w:tabs>
          <w:tab w:val="left" w:pos="0"/>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нуде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додељују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ће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додељене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вези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статусном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променом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трансакцији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њеном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утицају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објављен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чланом</w:t>
      </w:r>
      <w:r w:rsidR="00383B18" w:rsidRPr="00592A30">
        <w:rPr>
          <w:rFonts w:ascii="Times New Roman" w:eastAsia="Times New Roman" w:hAnsi="Times New Roman" w:cs="Times New Roman"/>
          <w:sz w:val="24"/>
          <w:szCs w:val="24"/>
          <w:lang w:val="sr-Cyrl-CS"/>
        </w:rPr>
        <w:t xml:space="preserve"> </w:t>
      </w:r>
      <w:r w:rsidR="00E95EDE" w:rsidRPr="00592A30">
        <w:rPr>
          <w:rFonts w:ascii="Times New Roman" w:eastAsia="Times New Roman" w:hAnsi="Times New Roman" w:cs="Times New Roman"/>
          <w:sz w:val="24"/>
          <w:szCs w:val="24"/>
          <w:lang w:val="sr-Cyrl-CS"/>
        </w:rPr>
        <w:t>55.</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w:t>
      </w:r>
      <w:r w:rsidR="00383B18" w:rsidRPr="00592A30">
        <w:rPr>
          <w:rFonts w:ascii="Times New Roman" w:eastAsia="Times New Roman" w:hAnsi="Times New Roman" w:cs="Times New Roman"/>
          <w:sz w:val="24"/>
          <w:szCs w:val="24"/>
          <w:lang w:val="sr-Cyrl-CS"/>
        </w:rPr>
        <w:t xml:space="preserve"> 3.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w:t>
      </w:r>
    </w:p>
    <w:p w14:paraId="7C65066E" w14:textId="77777777" w:rsidR="00383B18" w:rsidRPr="00592A30" w:rsidRDefault="000C2017" w:rsidP="00096A75">
      <w:pPr>
        <w:pStyle w:val="ListParagraph"/>
        <w:numPr>
          <w:ilvl w:val="0"/>
          <w:numId w:val="17"/>
        </w:numPr>
        <w:tabs>
          <w:tab w:val="left" w:pos="0"/>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дивиденде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исплаћене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постојећим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акционарима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акцијама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класе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вези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дивиденде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исплаћују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доступан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подацима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броју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природи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разлозима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детаљима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вези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понудом</w:t>
      </w:r>
      <w:r w:rsidR="00383B18" w:rsidRPr="00592A30">
        <w:rPr>
          <w:rFonts w:ascii="Times New Roman" w:eastAsia="Times New Roman" w:hAnsi="Times New Roman" w:cs="Times New Roman"/>
          <w:sz w:val="24"/>
          <w:szCs w:val="24"/>
          <w:lang w:val="sr-Cyrl-CS"/>
        </w:rPr>
        <w:t>;</w:t>
      </w:r>
    </w:p>
    <w:p w14:paraId="4AB4AC90" w14:textId="77777777" w:rsidR="00383B18" w:rsidRPr="00592A30" w:rsidRDefault="000C2017" w:rsidP="00096A75">
      <w:pPr>
        <w:pStyle w:val="ListParagraph"/>
        <w:numPr>
          <w:ilvl w:val="0"/>
          <w:numId w:val="17"/>
        </w:numPr>
        <w:tabs>
          <w:tab w:val="left" w:pos="0"/>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садашњим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бившим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директорима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запосленима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нуди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додељује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ће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доделити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њихов</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послодавац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повезано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друштво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постоји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доступан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подацима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броју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карактеристикама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разлозима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детаљима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везаним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доделу</w:t>
      </w:r>
      <w:r w:rsidR="00383B18" w:rsidRPr="00592A30">
        <w:rPr>
          <w:rFonts w:ascii="Times New Roman" w:eastAsia="Times New Roman" w:hAnsi="Times New Roman" w:cs="Times New Roman"/>
          <w:sz w:val="24"/>
          <w:szCs w:val="24"/>
          <w:lang w:val="sr-Cyrl-CS"/>
        </w:rPr>
        <w:t>; </w:t>
      </w:r>
    </w:p>
    <w:p w14:paraId="104CDADF" w14:textId="020D7F14" w:rsidR="00383B18" w:rsidRPr="00592A30" w:rsidRDefault="0064611B" w:rsidP="00096A75">
      <w:pPr>
        <w:pStyle w:val="ListParagraph"/>
        <w:numPr>
          <w:ilvl w:val="0"/>
          <w:numId w:val="17"/>
        </w:numPr>
        <w:tabs>
          <w:tab w:val="left" w:pos="0"/>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невласничке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континуирано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периодично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кредитне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институције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укупна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накнада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понуди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Републици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75.000.000 </w:t>
      </w:r>
      <w:r w:rsidR="00671CA3" w:rsidRPr="00592A30">
        <w:rPr>
          <w:rFonts w:ascii="Times New Roman" w:eastAsia="Times New Roman" w:hAnsi="Times New Roman" w:cs="Times New Roman"/>
          <w:sz w:val="24"/>
          <w:szCs w:val="24"/>
          <w:lang w:val="sr-Cyrl-CS"/>
        </w:rPr>
        <w:t>евра у динарској противвредности по званичном средњем курсу динара према евру који утврђује Народна банка Србије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кредитној</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институцији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обрачунава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период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12 </w:t>
      </w:r>
      <w:r w:rsidR="000C2017" w:rsidRPr="00592A30">
        <w:rPr>
          <w:rFonts w:ascii="Times New Roman" w:eastAsia="Times New Roman" w:hAnsi="Times New Roman" w:cs="Times New Roman"/>
          <w:sz w:val="24"/>
          <w:szCs w:val="24"/>
          <w:lang w:val="sr-Cyrl-CS"/>
        </w:rPr>
        <w:t>месеци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условом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w:t>
      </w:r>
    </w:p>
    <w:p w14:paraId="6F754638" w14:textId="0BCC3DAA" w:rsidR="00383B18" w:rsidRPr="00592A30" w:rsidRDefault="00383B18" w:rsidP="00096A75">
      <w:pPr>
        <w:tabs>
          <w:tab w:val="left" w:pos="0"/>
        </w:tabs>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8B492B" w:rsidRPr="00592A30">
        <w:rPr>
          <w:rFonts w:ascii="Times New Roman" w:eastAsia="Times New Roman" w:hAnsi="Times New Roman" w:cs="Times New Roman"/>
          <w:sz w:val="24"/>
          <w:szCs w:val="24"/>
          <w:lang w:val="sr-Cyrl-CS"/>
        </w:rPr>
        <w:t>не представљају субординиране обавезе, нити су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конвертибилне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замењиве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p>
    <w:p w14:paraId="0113CECE" w14:textId="77777777" w:rsidR="00D03DA5" w:rsidRPr="00592A30" w:rsidRDefault="00383B18" w:rsidP="00096A75">
      <w:pPr>
        <w:tabs>
          <w:tab w:val="left" w:pos="0"/>
        </w:tabs>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упис</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стицање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врста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нису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везане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изведене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инструменте</w:t>
      </w:r>
      <w:r w:rsidR="00015BC8" w:rsidRPr="00592A30">
        <w:rPr>
          <w:rFonts w:ascii="Times New Roman" w:eastAsia="Times New Roman" w:hAnsi="Times New Roman" w:cs="Times New Roman"/>
          <w:sz w:val="24"/>
          <w:szCs w:val="24"/>
          <w:lang w:val="sr-Cyrl-CS"/>
        </w:rPr>
        <w:t>.</w:t>
      </w:r>
    </w:p>
    <w:p w14:paraId="6FF15D12"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lastRenderedPageBreak/>
        <w:t>Обавеза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објављивања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00E95EDE" w:rsidRPr="00592A30">
        <w:rPr>
          <w:rFonts w:ascii="Times New Roman" w:eastAsia="Times New Roman" w:hAnsi="Times New Roman" w:cs="Times New Roman"/>
          <w:sz w:val="24"/>
          <w:szCs w:val="24"/>
          <w:lang w:val="sr-Cyrl-CS"/>
        </w:rPr>
        <w:t>37.</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w:t>
      </w:r>
      <w:r w:rsidR="00383B18" w:rsidRPr="00592A30">
        <w:rPr>
          <w:rFonts w:ascii="Times New Roman" w:eastAsia="Times New Roman" w:hAnsi="Times New Roman" w:cs="Times New Roman"/>
          <w:sz w:val="24"/>
          <w:szCs w:val="24"/>
          <w:lang w:val="sr-Cyrl-CS"/>
        </w:rPr>
        <w:t xml:space="preserve"> 2.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важи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следећих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w:t>
      </w:r>
    </w:p>
    <w:p w14:paraId="198C6A23" w14:textId="77777777" w:rsidR="00383B18" w:rsidRPr="00592A30" w:rsidRDefault="000C2017" w:rsidP="00096A75">
      <w:pPr>
        <w:pStyle w:val="ListParagraph"/>
        <w:numPr>
          <w:ilvl w:val="0"/>
          <w:numId w:val="18"/>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замењиве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већ</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периоду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12 </w:t>
      </w:r>
      <w:r w:rsidRPr="00592A30">
        <w:rPr>
          <w:rFonts w:ascii="Times New Roman" w:eastAsia="Times New Roman" w:hAnsi="Times New Roman" w:cs="Times New Roman"/>
          <w:sz w:val="24"/>
          <w:szCs w:val="24"/>
          <w:lang w:val="sr-Cyrl-CS"/>
        </w:rPr>
        <w:t>месеци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представљају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20%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већ</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w:t>
      </w:r>
    </w:p>
    <w:p w14:paraId="3AD083A0" w14:textId="77777777" w:rsidR="00383B18" w:rsidRPr="00592A30" w:rsidRDefault="000C2017" w:rsidP="00096A75">
      <w:pPr>
        <w:pStyle w:val="ListParagraph"/>
        <w:numPr>
          <w:ilvl w:val="0"/>
          <w:numId w:val="18"/>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настале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конверзијом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заменом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других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остваривањем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других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класе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већ</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периоду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12 </w:t>
      </w:r>
      <w:r w:rsidRPr="00592A30">
        <w:rPr>
          <w:rFonts w:ascii="Times New Roman" w:eastAsia="Times New Roman" w:hAnsi="Times New Roman" w:cs="Times New Roman"/>
          <w:sz w:val="24"/>
          <w:szCs w:val="24"/>
          <w:lang w:val="sr-Cyrl-CS"/>
        </w:rPr>
        <w:t>месеци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представљају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20% </w:t>
      </w:r>
      <w:r w:rsidRPr="00592A30">
        <w:rPr>
          <w:rFonts w:ascii="Times New Roman" w:eastAsia="Times New Roman" w:hAnsi="Times New Roman" w:cs="Times New Roman"/>
          <w:sz w:val="24"/>
          <w:szCs w:val="24"/>
          <w:lang w:val="sr-Cyrl-CS"/>
        </w:rPr>
        <w:t>акција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класе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већ</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w:t>
      </w:r>
    </w:p>
    <w:p w14:paraId="6C5672D4" w14:textId="28447029" w:rsidR="00383B18" w:rsidRPr="00592A30" w:rsidRDefault="000C2017" w:rsidP="00096A75">
      <w:pPr>
        <w:pStyle w:val="ListParagraph"/>
        <w:numPr>
          <w:ilvl w:val="0"/>
          <w:numId w:val="18"/>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настале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конверзијом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заменом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других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сопствених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средстава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квалификованих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стране</w:t>
      </w:r>
      <w:r w:rsidR="008B492B" w:rsidRPr="00592A30">
        <w:rPr>
          <w:rFonts w:ascii="Times New Roman" w:eastAsia="Times New Roman" w:hAnsi="Times New Roman" w:cs="Times New Roman"/>
          <w:sz w:val="24"/>
          <w:szCs w:val="24"/>
          <w:lang w:val="sr-Cyrl-CS"/>
        </w:rPr>
        <w:t xml:space="preserve"> Народне банке Србије или другог надлежног органа за реструктурирање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уређује</w:t>
      </w:r>
      <w:r w:rsidR="00383B18" w:rsidRPr="00592A30">
        <w:rPr>
          <w:rFonts w:ascii="Times New Roman" w:eastAsia="Times New Roman" w:hAnsi="Times New Roman" w:cs="Times New Roman"/>
          <w:sz w:val="24"/>
          <w:szCs w:val="24"/>
          <w:lang w:val="sr-Cyrl-CS"/>
        </w:rPr>
        <w:t xml:space="preserve"> </w:t>
      </w:r>
      <w:r w:rsidR="008B492B" w:rsidRPr="00592A30">
        <w:rPr>
          <w:rFonts w:ascii="Times New Roman" w:eastAsia="Times New Roman" w:hAnsi="Times New Roman" w:cs="Times New Roman"/>
          <w:sz w:val="24"/>
          <w:szCs w:val="24"/>
          <w:lang w:val="sr-Cyrl-CS"/>
        </w:rPr>
        <w:t>реструктурирање банака, односно кредитних институција, односно закона којим се уређује реструктурирање инвестиционих друштава</w:t>
      </w:r>
      <w:r w:rsidR="00383B18" w:rsidRPr="00592A30">
        <w:rPr>
          <w:rFonts w:ascii="Times New Roman" w:eastAsia="Times New Roman" w:hAnsi="Times New Roman" w:cs="Times New Roman"/>
          <w:sz w:val="24"/>
          <w:szCs w:val="24"/>
          <w:lang w:val="sr-Cyrl-CS"/>
        </w:rPr>
        <w:t>;</w:t>
      </w:r>
    </w:p>
    <w:p w14:paraId="4B8029D3" w14:textId="77777777" w:rsidR="00383B18" w:rsidRPr="00592A30" w:rsidRDefault="000C2017" w:rsidP="00096A75">
      <w:pPr>
        <w:pStyle w:val="ListParagraph"/>
        <w:numPr>
          <w:ilvl w:val="0"/>
          <w:numId w:val="18"/>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замену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класе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већ</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таквих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подразумева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повећање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капитала</w:t>
      </w:r>
      <w:r w:rsidR="00383B18" w:rsidRPr="00592A30">
        <w:rPr>
          <w:rFonts w:ascii="Times New Roman" w:eastAsia="Times New Roman" w:hAnsi="Times New Roman" w:cs="Times New Roman"/>
          <w:sz w:val="24"/>
          <w:szCs w:val="24"/>
          <w:lang w:val="sr-Cyrl-CS"/>
        </w:rPr>
        <w:t>;</w:t>
      </w:r>
    </w:p>
    <w:p w14:paraId="0ED15268" w14:textId="77777777" w:rsidR="00383B18" w:rsidRPr="00592A30" w:rsidRDefault="000C2017" w:rsidP="00096A75">
      <w:pPr>
        <w:pStyle w:val="ListParagraph"/>
        <w:numPr>
          <w:ilvl w:val="0"/>
          <w:numId w:val="18"/>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нуде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начин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плаћања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преузимање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трансакцији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њеном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утицају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објављен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чланом</w:t>
      </w:r>
      <w:r w:rsidR="00383B18" w:rsidRPr="00592A30">
        <w:rPr>
          <w:rFonts w:ascii="Times New Roman" w:eastAsia="Times New Roman" w:hAnsi="Times New Roman" w:cs="Times New Roman"/>
          <w:sz w:val="24"/>
          <w:szCs w:val="24"/>
          <w:lang w:val="sr-Cyrl-CS"/>
        </w:rPr>
        <w:t xml:space="preserve"> </w:t>
      </w:r>
      <w:r w:rsidR="00E95EDE" w:rsidRPr="00592A30">
        <w:rPr>
          <w:rFonts w:ascii="Times New Roman" w:eastAsia="Times New Roman" w:hAnsi="Times New Roman" w:cs="Times New Roman"/>
          <w:sz w:val="24"/>
          <w:szCs w:val="24"/>
          <w:lang w:val="sr-Cyrl-CS"/>
        </w:rPr>
        <w:t>55.</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w:t>
      </w:r>
      <w:r w:rsidR="00383B18" w:rsidRPr="00592A30">
        <w:rPr>
          <w:rFonts w:ascii="Times New Roman" w:eastAsia="Times New Roman" w:hAnsi="Times New Roman" w:cs="Times New Roman"/>
          <w:sz w:val="24"/>
          <w:szCs w:val="24"/>
          <w:lang w:val="sr-Cyrl-CS"/>
        </w:rPr>
        <w:t xml:space="preserve"> 3.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w:t>
      </w:r>
    </w:p>
    <w:p w14:paraId="0F530F97" w14:textId="77777777" w:rsidR="00383B18" w:rsidRPr="00592A30" w:rsidRDefault="000C2017" w:rsidP="00096A75">
      <w:pPr>
        <w:pStyle w:val="ListParagraph"/>
        <w:numPr>
          <w:ilvl w:val="0"/>
          <w:numId w:val="18"/>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нуде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додељују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ће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додељене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вези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статусном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променом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трансакцији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њеном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утицају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објављен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чланом</w:t>
      </w:r>
      <w:r w:rsidR="00383B18" w:rsidRPr="00592A30">
        <w:rPr>
          <w:rFonts w:ascii="Times New Roman" w:eastAsia="Times New Roman" w:hAnsi="Times New Roman" w:cs="Times New Roman"/>
          <w:sz w:val="24"/>
          <w:szCs w:val="24"/>
          <w:lang w:val="sr-Cyrl-CS"/>
        </w:rPr>
        <w:t xml:space="preserve"> </w:t>
      </w:r>
      <w:r w:rsidR="00E95EDE" w:rsidRPr="00592A30">
        <w:rPr>
          <w:rFonts w:ascii="Times New Roman" w:eastAsia="Times New Roman" w:hAnsi="Times New Roman" w:cs="Times New Roman"/>
          <w:sz w:val="24"/>
          <w:szCs w:val="24"/>
          <w:lang w:val="sr-Cyrl-CS"/>
        </w:rPr>
        <w:t>55.</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w:t>
      </w:r>
      <w:r w:rsidR="00383B18" w:rsidRPr="00592A30">
        <w:rPr>
          <w:rFonts w:ascii="Times New Roman" w:eastAsia="Times New Roman" w:hAnsi="Times New Roman" w:cs="Times New Roman"/>
          <w:sz w:val="24"/>
          <w:szCs w:val="24"/>
          <w:lang w:val="sr-Cyrl-CS"/>
        </w:rPr>
        <w:t xml:space="preserve"> 3.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w:t>
      </w:r>
    </w:p>
    <w:p w14:paraId="0089C2FD" w14:textId="77777777" w:rsidR="00383B18" w:rsidRPr="00592A30" w:rsidRDefault="000C2017" w:rsidP="00096A75">
      <w:pPr>
        <w:pStyle w:val="ListParagraph"/>
        <w:numPr>
          <w:ilvl w:val="0"/>
          <w:numId w:val="18"/>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понуђене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додељене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ће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додељене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без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накнаде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постојећим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акционарима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дивиденде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исплаћене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акцијама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класе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вези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дивиденде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исплаћене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класе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већ</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постоји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броју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карактеристикама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разлозима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детаљима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везаним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доделу</w:t>
      </w:r>
      <w:r w:rsidR="00383B18" w:rsidRPr="00592A30">
        <w:rPr>
          <w:rFonts w:ascii="Times New Roman" w:eastAsia="Times New Roman" w:hAnsi="Times New Roman" w:cs="Times New Roman"/>
          <w:sz w:val="24"/>
          <w:szCs w:val="24"/>
          <w:lang w:val="sr-Cyrl-CS"/>
        </w:rPr>
        <w:t>;</w:t>
      </w:r>
    </w:p>
    <w:p w14:paraId="400A210D" w14:textId="77777777" w:rsidR="00383B18" w:rsidRPr="00592A30" w:rsidRDefault="000C2017" w:rsidP="00096A75">
      <w:pPr>
        <w:pStyle w:val="ListParagraph"/>
        <w:numPr>
          <w:ilvl w:val="0"/>
          <w:numId w:val="18"/>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понуђене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додељене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ће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додељене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садашњим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бившим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директорима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запосленима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стране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њиховог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послодавца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повезаног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друштва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класе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већ</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постоји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броју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карактеристикама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разлозима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детаљима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везаним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доделу</w:t>
      </w:r>
      <w:r w:rsidR="00383B18" w:rsidRPr="00592A30">
        <w:rPr>
          <w:rFonts w:ascii="Times New Roman" w:eastAsia="Times New Roman" w:hAnsi="Times New Roman" w:cs="Times New Roman"/>
          <w:sz w:val="24"/>
          <w:szCs w:val="24"/>
          <w:lang w:val="sr-Cyrl-CS"/>
        </w:rPr>
        <w:t>;</w:t>
      </w:r>
    </w:p>
    <w:p w14:paraId="5FA2D1F4" w14:textId="1A103B7D" w:rsidR="00383B18" w:rsidRPr="00592A30" w:rsidRDefault="0064611B" w:rsidP="00096A75">
      <w:pPr>
        <w:pStyle w:val="ListParagraph"/>
        <w:numPr>
          <w:ilvl w:val="0"/>
          <w:numId w:val="18"/>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невласничке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континуирано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периодично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издају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кредитне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институције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укупна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накнада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понуди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Републици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мања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75.000.000 </w:t>
      </w:r>
      <w:r w:rsidR="009C77F4" w:rsidRPr="00592A30">
        <w:rPr>
          <w:rFonts w:ascii="Times New Roman" w:eastAsia="Times New Roman" w:hAnsi="Times New Roman" w:cs="Times New Roman"/>
          <w:sz w:val="24"/>
          <w:szCs w:val="24"/>
          <w:lang w:val="sr-Cyrl-CS"/>
        </w:rPr>
        <w:t>евра у динарској противвредности по званичном средњем курсу динара према евру који утврђује Народна банка Србије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кредитној</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институцији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обрачунава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период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12 </w:t>
      </w:r>
      <w:r w:rsidR="000C2017" w:rsidRPr="00592A30">
        <w:rPr>
          <w:rFonts w:ascii="Times New Roman" w:eastAsia="Times New Roman" w:hAnsi="Times New Roman" w:cs="Times New Roman"/>
          <w:sz w:val="24"/>
          <w:szCs w:val="24"/>
          <w:lang w:val="sr-Cyrl-CS"/>
        </w:rPr>
        <w:t>месеци</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условом</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w:t>
      </w:r>
    </w:p>
    <w:p w14:paraId="045D67F8" w14:textId="204D519E"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B4531F" w:rsidRPr="00592A30">
        <w:rPr>
          <w:rFonts w:ascii="Times New Roman" w:eastAsia="Times New Roman" w:hAnsi="Times New Roman" w:cs="Times New Roman"/>
          <w:sz w:val="24"/>
          <w:szCs w:val="24"/>
          <w:lang w:val="sr-Cyrl-CS"/>
        </w:rPr>
        <w:t>не представљају подређене обавезе нити су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конвертибилне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замењиве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p>
    <w:p w14:paraId="0E6A3EE8"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право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упис</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стицање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врста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нису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везане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изведене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инструменте</w:t>
      </w:r>
      <w:r w:rsidRPr="00592A30">
        <w:rPr>
          <w:rFonts w:ascii="Times New Roman" w:eastAsia="Times New Roman" w:hAnsi="Times New Roman" w:cs="Times New Roman"/>
          <w:sz w:val="24"/>
          <w:szCs w:val="24"/>
          <w:lang w:val="sr-Cyrl-CS"/>
        </w:rPr>
        <w:t>;</w:t>
      </w:r>
    </w:p>
    <w:p w14:paraId="1CFC0B65" w14:textId="77777777" w:rsidR="00383B18" w:rsidRPr="00592A30" w:rsidRDefault="000C2017" w:rsidP="00096A75">
      <w:pPr>
        <w:pStyle w:val="ListParagraph"/>
        <w:numPr>
          <w:ilvl w:val="0"/>
          <w:numId w:val="18"/>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већ</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друго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кумулативно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испуњени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следећи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услови</w:t>
      </w:r>
      <w:r w:rsidR="00383B18" w:rsidRPr="00592A30">
        <w:rPr>
          <w:rFonts w:ascii="Times New Roman" w:eastAsia="Times New Roman" w:hAnsi="Times New Roman" w:cs="Times New Roman"/>
          <w:sz w:val="24"/>
          <w:szCs w:val="24"/>
          <w:lang w:val="sr-Cyrl-CS"/>
        </w:rPr>
        <w:t>:</w:t>
      </w:r>
    </w:p>
    <w:p w14:paraId="0C4DF59D" w14:textId="77777777" w:rsidR="00383B18" w:rsidRPr="00592A30" w:rsidRDefault="00383B18" w:rsidP="00096A75">
      <w:pPr>
        <w:pStyle w:val="ListParagraph"/>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lastRenderedPageBreak/>
        <w:t xml:space="preserve">(1) </w:t>
      </w:r>
      <w:r w:rsidR="000C2017" w:rsidRPr="00592A30">
        <w:rPr>
          <w:rFonts w:ascii="Times New Roman" w:eastAsia="Times New Roman" w:hAnsi="Times New Roman" w:cs="Times New Roman"/>
          <w:sz w:val="24"/>
          <w:szCs w:val="24"/>
          <w:lang w:val="sr-Cyrl-CS"/>
        </w:rPr>
        <w:t>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исте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класе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укључене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регулисано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дуже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18 </w:t>
      </w:r>
      <w:r w:rsidR="000C2017" w:rsidRPr="00592A30">
        <w:rPr>
          <w:rFonts w:ascii="Times New Roman" w:eastAsia="Times New Roman" w:hAnsi="Times New Roman" w:cs="Times New Roman"/>
          <w:sz w:val="24"/>
          <w:szCs w:val="24"/>
          <w:lang w:val="sr-Cyrl-CS"/>
        </w:rPr>
        <w:t>месеци</w:t>
      </w:r>
      <w:r w:rsidRPr="00592A30">
        <w:rPr>
          <w:rFonts w:ascii="Times New Roman" w:eastAsia="Times New Roman" w:hAnsi="Times New Roman" w:cs="Times New Roman"/>
          <w:sz w:val="24"/>
          <w:szCs w:val="24"/>
          <w:lang w:val="sr-Cyrl-CS"/>
        </w:rPr>
        <w:t>,</w:t>
      </w:r>
    </w:p>
    <w:p w14:paraId="25D44C4C" w14:textId="77777777" w:rsidR="00383B18" w:rsidRPr="00592A30" w:rsidRDefault="00383B18" w:rsidP="00096A75">
      <w:pPr>
        <w:pStyle w:val="ListParagraph"/>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испуњене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текуће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обавезе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вези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трговањем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другом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регулисаном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тржишту</w:t>
      </w:r>
      <w:r w:rsidRPr="00592A30">
        <w:rPr>
          <w:rFonts w:ascii="Times New Roman" w:eastAsia="Times New Roman" w:hAnsi="Times New Roman" w:cs="Times New Roman"/>
          <w:sz w:val="24"/>
          <w:szCs w:val="24"/>
          <w:lang w:val="sr-Cyrl-CS"/>
        </w:rPr>
        <w:t>,</w:t>
      </w:r>
    </w:p>
    <w:p w14:paraId="5C7FC54B" w14:textId="0D7F583F" w:rsidR="00383B18" w:rsidRPr="00592A30" w:rsidRDefault="00383B18" w:rsidP="00096A75">
      <w:pPr>
        <w:pStyle w:val="ListParagraph"/>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w:t>
      </w:r>
      <w:r w:rsidR="000C2017" w:rsidRPr="00592A30">
        <w:rPr>
          <w:rFonts w:ascii="Times New Roman" w:eastAsia="Times New Roman" w:hAnsi="Times New Roman" w:cs="Times New Roman"/>
          <w:sz w:val="24"/>
          <w:szCs w:val="24"/>
          <w:lang w:val="sr-Cyrl-CS"/>
        </w:rPr>
        <w:t>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лице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тражи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укључење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хартија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вредности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трговање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регулисаном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тржишту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основу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изузетка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тачке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објави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учини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доступним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Републици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чланом</w:t>
      </w:r>
      <w:r w:rsidRPr="00592A30">
        <w:rPr>
          <w:rFonts w:ascii="Times New Roman" w:eastAsia="Times New Roman" w:hAnsi="Times New Roman" w:cs="Times New Roman"/>
          <w:sz w:val="24"/>
          <w:szCs w:val="24"/>
          <w:lang w:val="sr-Cyrl-CS"/>
        </w:rPr>
        <w:t xml:space="preserve"> </w:t>
      </w:r>
      <w:r w:rsidR="00E95EDE" w:rsidRPr="00592A30">
        <w:rPr>
          <w:rFonts w:ascii="Times New Roman" w:eastAsia="Times New Roman" w:hAnsi="Times New Roman" w:cs="Times New Roman"/>
          <w:sz w:val="24"/>
          <w:szCs w:val="24"/>
          <w:lang w:val="sr-Cyrl-CS"/>
        </w:rPr>
        <w:t>55.</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став</w:t>
      </w:r>
      <w:r w:rsidRPr="00592A30">
        <w:rPr>
          <w:rFonts w:ascii="Times New Roman" w:eastAsia="Times New Roman" w:hAnsi="Times New Roman" w:cs="Times New Roman"/>
          <w:sz w:val="24"/>
          <w:szCs w:val="24"/>
          <w:lang w:val="sr-Cyrl-CS"/>
        </w:rPr>
        <w:t xml:space="preserve"> 3. </w:t>
      </w:r>
      <w:r w:rsidR="000C2017" w:rsidRPr="00592A30">
        <w:rPr>
          <w:rFonts w:ascii="Times New Roman" w:eastAsia="Times New Roman" w:hAnsi="Times New Roman" w:cs="Times New Roman"/>
          <w:sz w:val="24"/>
          <w:szCs w:val="24"/>
          <w:lang w:val="sr-Cyrl-CS"/>
        </w:rPr>
        <w:t>овог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документ</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чији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садржај</w:t>
      </w:r>
      <w:r w:rsidRPr="00592A30">
        <w:rPr>
          <w:rFonts w:ascii="Times New Roman" w:eastAsia="Times New Roman" w:hAnsi="Times New Roman" w:cs="Times New Roman"/>
          <w:sz w:val="24"/>
          <w:szCs w:val="24"/>
          <w:lang w:val="sr-Cyrl-CS"/>
        </w:rPr>
        <w:t>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чланом</w:t>
      </w:r>
      <w:r w:rsidRPr="00592A30">
        <w:rPr>
          <w:rFonts w:ascii="Times New Roman" w:eastAsia="Times New Roman" w:hAnsi="Times New Roman" w:cs="Times New Roman"/>
          <w:sz w:val="24"/>
          <w:szCs w:val="24"/>
          <w:lang w:val="sr-Cyrl-CS"/>
        </w:rPr>
        <w:t xml:space="preserve"> </w:t>
      </w:r>
      <w:r w:rsidR="00E95EDE" w:rsidRPr="00592A30">
        <w:rPr>
          <w:rFonts w:ascii="Times New Roman" w:eastAsia="Times New Roman" w:hAnsi="Times New Roman" w:cs="Times New Roman"/>
          <w:sz w:val="24"/>
          <w:szCs w:val="24"/>
          <w:lang w:val="sr-Cyrl-CS"/>
        </w:rPr>
        <w:t>41</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актом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Комисије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донетим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основу</w:t>
      </w:r>
      <w:r w:rsidRPr="00592A30">
        <w:rPr>
          <w:rFonts w:ascii="Times New Roman" w:eastAsia="Times New Roman" w:hAnsi="Times New Roman" w:cs="Times New Roman"/>
          <w:sz w:val="24"/>
          <w:szCs w:val="24"/>
          <w:lang w:val="sr-Cyrl-CS"/>
        </w:rPr>
        <w:t xml:space="preserve"> </w:t>
      </w:r>
      <w:r w:rsidR="004F3BF8" w:rsidRPr="00592A30">
        <w:rPr>
          <w:rFonts w:ascii="Times New Roman" w:eastAsia="Times New Roman" w:hAnsi="Times New Roman" w:cs="Times New Roman"/>
          <w:sz w:val="24"/>
          <w:szCs w:val="24"/>
          <w:lang w:val="sr-Cyrl-CS"/>
        </w:rPr>
        <w:t xml:space="preserve"> чл. </w:t>
      </w:r>
      <w:r w:rsidR="00E95EDE" w:rsidRPr="00592A30">
        <w:rPr>
          <w:rFonts w:ascii="Times New Roman" w:eastAsia="Times New Roman" w:hAnsi="Times New Roman" w:cs="Times New Roman"/>
          <w:sz w:val="24"/>
          <w:szCs w:val="24"/>
          <w:lang w:val="sr-Cyrl-CS"/>
        </w:rPr>
        <w:t>41.</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E95EDE" w:rsidRPr="00592A30">
        <w:rPr>
          <w:rFonts w:ascii="Times New Roman" w:eastAsia="Times New Roman" w:hAnsi="Times New Roman" w:cs="Times New Roman"/>
          <w:sz w:val="24"/>
          <w:szCs w:val="24"/>
          <w:lang w:val="sr-Cyrl-CS"/>
        </w:rPr>
        <w:t>47</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максимална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дужина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документа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прописана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чланом</w:t>
      </w:r>
      <w:r w:rsidRPr="00592A30">
        <w:rPr>
          <w:rFonts w:ascii="Times New Roman" w:eastAsia="Times New Roman" w:hAnsi="Times New Roman" w:cs="Times New Roman"/>
          <w:sz w:val="24"/>
          <w:szCs w:val="24"/>
          <w:lang w:val="sr-Cyrl-CS"/>
        </w:rPr>
        <w:t xml:space="preserve"> </w:t>
      </w:r>
      <w:r w:rsidR="00E95EDE" w:rsidRPr="00592A30">
        <w:rPr>
          <w:rFonts w:ascii="Times New Roman" w:eastAsia="Times New Roman" w:hAnsi="Times New Roman" w:cs="Times New Roman"/>
          <w:sz w:val="24"/>
          <w:szCs w:val="24"/>
          <w:lang w:val="sr-Cyrl-CS"/>
        </w:rPr>
        <w:t>41.</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став</w:t>
      </w:r>
      <w:r w:rsidRPr="00592A30">
        <w:rPr>
          <w:rFonts w:ascii="Times New Roman" w:eastAsia="Times New Roman" w:hAnsi="Times New Roman" w:cs="Times New Roman"/>
          <w:sz w:val="24"/>
          <w:szCs w:val="24"/>
          <w:lang w:val="sr-Cyrl-CS"/>
        </w:rPr>
        <w:t xml:space="preserve"> 5. </w:t>
      </w:r>
      <w:r w:rsidR="000C2017" w:rsidRPr="00592A30">
        <w:rPr>
          <w:rFonts w:ascii="Times New Roman" w:eastAsia="Times New Roman" w:hAnsi="Times New Roman" w:cs="Times New Roman"/>
          <w:sz w:val="24"/>
          <w:szCs w:val="24"/>
          <w:lang w:val="sr-Cyrl-CS"/>
        </w:rPr>
        <w:t>овог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продужава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две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додатне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странице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папира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4 </w:t>
      </w:r>
      <w:r w:rsidR="000C2017" w:rsidRPr="00592A30">
        <w:rPr>
          <w:rFonts w:ascii="Times New Roman" w:eastAsia="Times New Roman" w:hAnsi="Times New Roman" w:cs="Times New Roman"/>
          <w:sz w:val="24"/>
          <w:szCs w:val="24"/>
          <w:lang w:val="sr-Cyrl-CS"/>
        </w:rPr>
        <w:t>формата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p>
    <w:p w14:paraId="2CC0A53D" w14:textId="77777777" w:rsidR="00383B18" w:rsidRPr="00592A30" w:rsidRDefault="00383B18" w:rsidP="00096A75">
      <w:pPr>
        <w:pStyle w:val="ListParagraph"/>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(4) </w:t>
      </w:r>
      <w:r w:rsidR="000C2017" w:rsidRPr="00592A30">
        <w:rPr>
          <w:rFonts w:ascii="Times New Roman" w:eastAsia="Times New Roman" w:hAnsi="Times New Roman" w:cs="Times New Roman"/>
          <w:sz w:val="24"/>
          <w:szCs w:val="24"/>
          <w:lang w:val="sr-Cyrl-CS"/>
        </w:rPr>
        <w:t>да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документу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подтачке</w:t>
      </w:r>
      <w:r w:rsidRPr="00592A30">
        <w:rPr>
          <w:rFonts w:ascii="Times New Roman" w:eastAsia="Times New Roman" w:hAnsi="Times New Roman" w:cs="Times New Roman"/>
          <w:sz w:val="24"/>
          <w:szCs w:val="24"/>
          <w:lang w:val="sr-Cyrl-CS"/>
        </w:rPr>
        <w:t xml:space="preserve"> (3) </w:t>
      </w:r>
      <w:r w:rsidR="000C2017" w:rsidRPr="00592A30">
        <w:rPr>
          <w:rFonts w:ascii="Times New Roman" w:eastAsia="Times New Roman" w:hAnsi="Times New Roman" w:cs="Times New Roman"/>
          <w:sz w:val="24"/>
          <w:szCs w:val="24"/>
          <w:lang w:val="sr-Cyrl-CS"/>
        </w:rPr>
        <w:t>ове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тачке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наведено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где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доступан</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најновији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проспект</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финансијски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подаци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објавио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издавалац</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складу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са</w:t>
      </w:r>
      <w:r w:rsidR="00A2785B"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обавезама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извештавања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прописаним</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одредбама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овог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Pr="00592A30">
        <w:rPr>
          <w:rFonts w:ascii="Times New Roman" w:eastAsia="Times New Roman" w:hAnsi="Times New Roman" w:cs="Times New Roman"/>
          <w:sz w:val="24"/>
          <w:szCs w:val="24"/>
          <w:lang w:val="sr-Cyrl-CS"/>
        </w:rPr>
        <w:t>.</w:t>
      </w:r>
    </w:p>
    <w:p w14:paraId="758FEA93"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Одредба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настале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периоду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12 </w:t>
      </w:r>
      <w:r w:rsidRPr="00592A30">
        <w:rPr>
          <w:rFonts w:ascii="Times New Roman" w:eastAsia="Times New Roman" w:hAnsi="Times New Roman" w:cs="Times New Roman"/>
          <w:sz w:val="24"/>
          <w:szCs w:val="24"/>
          <w:lang w:val="sr-Cyrl-CS"/>
        </w:rPr>
        <w:t>месеци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представљају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20% </w:t>
      </w:r>
      <w:r w:rsidRPr="00592A30">
        <w:rPr>
          <w:rFonts w:ascii="Times New Roman" w:eastAsia="Times New Roman" w:hAnsi="Times New Roman" w:cs="Times New Roman"/>
          <w:sz w:val="24"/>
          <w:szCs w:val="24"/>
          <w:lang w:val="sr-Cyrl-CS"/>
        </w:rPr>
        <w:t>акција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класе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већ</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383B18" w:rsidRPr="00592A30">
        <w:rPr>
          <w:rFonts w:ascii="Times New Roman" w:eastAsia="Times New Roman" w:hAnsi="Times New Roman" w:cs="Times New Roman"/>
          <w:sz w:val="24"/>
          <w:szCs w:val="24"/>
          <w:lang w:val="sr-Cyrl-CS"/>
        </w:rPr>
        <w:t xml:space="preserve"> 4. </w:t>
      </w:r>
      <w:r w:rsidRPr="00592A30">
        <w:rPr>
          <w:rFonts w:ascii="Times New Roman" w:eastAsia="Times New Roman" w:hAnsi="Times New Roman" w:cs="Times New Roman"/>
          <w:sz w:val="24"/>
          <w:szCs w:val="24"/>
          <w:lang w:val="sr-Cyrl-CS"/>
        </w:rPr>
        <w:t>тачка</w:t>
      </w:r>
      <w:r w:rsidR="00383B18" w:rsidRPr="00592A30">
        <w:rPr>
          <w:rFonts w:ascii="Times New Roman" w:eastAsia="Times New Roman" w:hAnsi="Times New Roman" w:cs="Times New Roman"/>
          <w:sz w:val="24"/>
          <w:szCs w:val="24"/>
          <w:lang w:val="sr-Cyrl-CS"/>
        </w:rPr>
        <w:t xml:space="preserve"> 2)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примењује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следећим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случајевима</w:t>
      </w:r>
      <w:r w:rsidR="00383B18" w:rsidRPr="00592A30">
        <w:rPr>
          <w:rFonts w:ascii="Times New Roman" w:eastAsia="Times New Roman" w:hAnsi="Times New Roman" w:cs="Times New Roman"/>
          <w:sz w:val="24"/>
          <w:szCs w:val="24"/>
          <w:lang w:val="sr-Cyrl-CS"/>
        </w:rPr>
        <w:t>:</w:t>
      </w:r>
    </w:p>
    <w:p w14:paraId="2D270C4E" w14:textId="78A6EF85" w:rsidR="00383B18" w:rsidRPr="00592A30" w:rsidRDefault="000C2017" w:rsidP="00096A75">
      <w:pPr>
        <w:pStyle w:val="ListParagraph"/>
        <w:numPr>
          <w:ilvl w:val="0"/>
          <w:numId w:val="15"/>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bookmarkStart w:id="5" w:name="_Hlk79746825"/>
      <w:r w:rsidRPr="00592A30">
        <w:rPr>
          <w:rFonts w:ascii="Times New Roman" w:eastAsia="Times New Roman" w:hAnsi="Times New Roman" w:cs="Times New Roman"/>
          <w:sz w:val="24"/>
          <w:szCs w:val="24"/>
          <w:lang w:val="sr-Cyrl-CS"/>
        </w:rPr>
        <w:t>када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јавну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право</w:t>
      </w:r>
      <w:r w:rsidR="00C41E40"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C41E40"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стицање</w:t>
      </w:r>
      <w:r w:rsidR="00C41E40"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сачињен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законом</w:t>
      </w:r>
      <w:r w:rsidR="00383B18" w:rsidRPr="00592A30">
        <w:rPr>
          <w:rFonts w:ascii="Times New Roman" w:eastAsia="Times New Roman" w:hAnsi="Times New Roman" w:cs="Times New Roman"/>
          <w:sz w:val="24"/>
          <w:szCs w:val="24"/>
          <w:lang w:val="sr-Cyrl-CS"/>
        </w:rPr>
        <w:t>;</w:t>
      </w:r>
    </w:p>
    <w:bookmarkEnd w:id="5"/>
    <w:p w14:paraId="04202CCE" w14:textId="48B5452E" w:rsidR="002B3F88" w:rsidRPr="00592A30" w:rsidRDefault="000C2017" w:rsidP="00096A75">
      <w:pPr>
        <w:pStyle w:val="ListParagraph"/>
        <w:numPr>
          <w:ilvl w:val="0"/>
          <w:numId w:val="15"/>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прописом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уређује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пруденцијалне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захтеве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кредитне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институције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прописом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уређује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пруденцијалне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захтеве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инвестициона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друштва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испуњавају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ставке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основног</w:t>
      </w:r>
      <w:r w:rsidR="00C54723" w:rsidRPr="00592A30">
        <w:rPr>
          <w:rFonts w:ascii="Times New Roman" w:eastAsia="Times New Roman" w:hAnsi="Times New Roman" w:cs="Times New Roman"/>
          <w:sz w:val="24"/>
          <w:szCs w:val="24"/>
          <w:lang w:val="sr-Cyrl-CS"/>
        </w:rPr>
        <w:t xml:space="preserve"> акцијског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капитала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кредитне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институције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инвестиционог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друштва</w:t>
      </w:r>
      <w:r w:rsidR="00383B18" w:rsidRPr="00592A30">
        <w:rPr>
          <w:rFonts w:ascii="Times New Roman" w:eastAsia="Times New Roman" w:hAnsi="Times New Roman" w:cs="Times New Roman"/>
          <w:sz w:val="24"/>
          <w:szCs w:val="24"/>
          <w:lang w:val="sr-Cyrl-CS"/>
        </w:rPr>
        <w:t xml:space="preserve"> (</w:t>
      </w:r>
      <w:r w:rsidR="00AE299F" w:rsidRPr="00592A30">
        <w:rPr>
          <w:rFonts w:ascii="Times New Roman" w:eastAsia="Times New Roman" w:hAnsi="Times New Roman" w:cs="Times New Roman"/>
          <w:sz w:val="24"/>
          <w:szCs w:val="24"/>
          <w:lang w:val="sr-Cyrl-CS"/>
        </w:rPr>
        <w:t>енгл. common</w:t>
      </w:r>
      <w:r w:rsidR="00383B18" w:rsidRPr="00592A30">
        <w:rPr>
          <w:rFonts w:ascii="Times New Roman" w:eastAsia="Times New Roman" w:hAnsi="Times New Roman" w:cs="Times New Roman"/>
          <w:sz w:val="24"/>
          <w:szCs w:val="24"/>
          <w:lang w:val="sr-Cyrl-CS"/>
        </w:rPr>
        <w:t xml:space="preserve"> </w:t>
      </w:r>
      <w:r w:rsidR="00AE299F" w:rsidRPr="00592A30">
        <w:rPr>
          <w:rFonts w:ascii="Times New Roman" w:eastAsia="Times New Roman" w:hAnsi="Times New Roman" w:cs="Times New Roman"/>
          <w:sz w:val="24"/>
          <w:szCs w:val="24"/>
          <w:lang w:val="sr-Cyrl-CS"/>
        </w:rPr>
        <w:t>e</w:t>
      </w:r>
      <w:r w:rsidR="00383B18" w:rsidRPr="00592A30">
        <w:rPr>
          <w:rFonts w:ascii="Times New Roman" w:eastAsia="Times New Roman" w:hAnsi="Times New Roman" w:cs="Times New Roman"/>
          <w:sz w:val="24"/>
          <w:szCs w:val="24"/>
          <w:lang w:val="sr-Cyrl-CS"/>
        </w:rPr>
        <w:t>q</w:t>
      </w:r>
      <w:r w:rsidR="00AE299F" w:rsidRPr="00592A30">
        <w:rPr>
          <w:rFonts w:ascii="Times New Roman" w:eastAsia="Times New Roman" w:hAnsi="Times New Roman" w:cs="Times New Roman"/>
          <w:sz w:val="24"/>
          <w:szCs w:val="24"/>
          <w:lang w:val="sr-Cyrl-CS"/>
        </w:rPr>
        <w:t>uit</w:t>
      </w:r>
      <w:r w:rsidR="00383B18" w:rsidRPr="00592A30">
        <w:rPr>
          <w:rFonts w:ascii="Times New Roman" w:eastAsia="Times New Roman" w:hAnsi="Times New Roman" w:cs="Times New Roman"/>
          <w:sz w:val="24"/>
          <w:szCs w:val="24"/>
          <w:lang w:val="sr-Cyrl-CS"/>
        </w:rPr>
        <w:t xml:space="preserve">y </w:t>
      </w:r>
      <w:r w:rsidR="00AE299F" w:rsidRPr="00592A30">
        <w:rPr>
          <w:rFonts w:ascii="Times New Roman" w:eastAsia="Times New Roman" w:hAnsi="Times New Roman" w:cs="Times New Roman"/>
          <w:sz w:val="24"/>
          <w:szCs w:val="24"/>
          <w:lang w:val="sr-Cyrl-CS"/>
        </w:rPr>
        <w:t>tier</w:t>
      </w:r>
      <w:r w:rsidR="00383B18" w:rsidRPr="00592A30">
        <w:rPr>
          <w:rFonts w:ascii="Times New Roman" w:eastAsia="Times New Roman" w:hAnsi="Times New Roman" w:cs="Times New Roman"/>
          <w:sz w:val="24"/>
          <w:szCs w:val="24"/>
          <w:lang w:val="sr-Cyrl-CS"/>
        </w:rPr>
        <w:t xml:space="preserve"> 1)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настале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конверзијом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инструмената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додатног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капитала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кредитна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институција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инвестиционо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друштво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издало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w:t>
      </w:r>
      <w:r w:rsidRPr="00592A30">
        <w:rPr>
          <w:rFonts w:ascii="Times New Roman" w:eastAsia="Times New Roman" w:hAnsi="Times New Roman" w:cs="Times New Roman"/>
          <w:sz w:val="24"/>
          <w:szCs w:val="24"/>
          <w:lang w:val="sr-Cyrl-CS"/>
        </w:rPr>
        <w:t>случају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стопа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редовног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капитала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падне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испод</w:t>
      </w:r>
      <w:r w:rsidR="00383B18" w:rsidRPr="00592A30">
        <w:rPr>
          <w:rFonts w:ascii="Times New Roman" w:eastAsia="Times New Roman" w:hAnsi="Times New Roman" w:cs="Times New Roman"/>
          <w:sz w:val="24"/>
          <w:szCs w:val="24"/>
          <w:lang w:val="sr-Cyrl-CS"/>
        </w:rPr>
        <w:t xml:space="preserve"> 5,12</w:t>
      </w:r>
      <w:r w:rsidR="00063E4C" w:rsidRPr="00592A30">
        <w:rPr>
          <w:rFonts w:ascii="Times New Roman" w:eastAsia="Times New Roman" w:hAnsi="Times New Roman" w:cs="Times New Roman"/>
          <w:sz w:val="24"/>
          <w:szCs w:val="24"/>
          <w:lang w:val="sr-Cyrl-CS"/>
        </w:rPr>
        <w:t>5</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ниво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више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063E4C" w:rsidRPr="00592A30">
        <w:rPr>
          <w:rFonts w:ascii="Times New Roman" w:eastAsia="Times New Roman" w:hAnsi="Times New Roman" w:cs="Times New Roman"/>
          <w:sz w:val="24"/>
          <w:szCs w:val="24"/>
          <w:lang w:val="sr-Cyrl-CS"/>
        </w:rPr>
        <w:t xml:space="preserve"> 5,125</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кредитна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институција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инвестиционо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друштво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одреди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ближе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опише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одредбама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уређује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инструмент</w:t>
      </w:r>
      <w:r w:rsidR="00383B18" w:rsidRPr="00592A30">
        <w:rPr>
          <w:rFonts w:ascii="Times New Roman" w:eastAsia="Times New Roman" w:hAnsi="Times New Roman" w:cs="Times New Roman"/>
          <w:sz w:val="24"/>
          <w:szCs w:val="24"/>
          <w:lang w:val="sr-Cyrl-CS"/>
        </w:rPr>
        <w:t>;</w:t>
      </w:r>
    </w:p>
    <w:p w14:paraId="1847C05E" w14:textId="364159D6" w:rsidR="002B3F88" w:rsidRPr="00592A30" w:rsidRDefault="002B3F88" w:rsidP="00096A75">
      <w:pPr>
        <w:pStyle w:val="ListParagraph"/>
        <w:numPr>
          <w:ilvl w:val="0"/>
          <w:numId w:val="15"/>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eastAsia="en-GB"/>
        </w:rPr>
        <w:t>ако акције, у складу са прописом који уређује пруденцијалне захтеве за друштва за осигурање и реосигурање, могу да се користе за испуњавање захтева у погледу адекватности капитала, односно солвентности друштва за осигурање и реосигурање или групе друштава за осигурање и реосигурање и настале су конверзијом других хартија од вредности са циљем испуњења тих захтева.</w:t>
      </w:r>
    </w:p>
    <w:p w14:paraId="4B3434D1" w14:textId="6749E0F3"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Изузеци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обавезе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објављивања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прописани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w:t>
      </w:r>
      <w:r w:rsidR="00383B18" w:rsidRPr="00592A30">
        <w:rPr>
          <w:rFonts w:ascii="Times New Roman" w:eastAsia="Times New Roman" w:hAnsi="Times New Roman" w:cs="Times New Roman"/>
          <w:sz w:val="24"/>
          <w:szCs w:val="24"/>
          <w:lang w:val="sr-Cyrl-CS"/>
        </w:rPr>
        <w:t xml:space="preserve">. 3.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4.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могу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комбиновати</w:t>
      </w:r>
      <w:r w:rsidR="00383B18" w:rsidRPr="00592A30">
        <w:rPr>
          <w:rFonts w:ascii="Times New Roman" w:eastAsia="Times New Roman" w:hAnsi="Times New Roman" w:cs="Times New Roman"/>
          <w:sz w:val="24"/>
          <w:szCs w:val="24"/>
          <w:lang w:val="sr-Cyrl-CS"/>
        </w:rPr>
        <w:t>.  </w:t>
      </w:r>
    </w:p>
    <w:p w14:paraId="2CDB1CBB"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Изузетно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383B18" w:rsidRPr="00592A30">
        <w:rPr>
          <w:rFonts w:ascii="Times New Roman" w:eastAsia="Times New Roman" w:hAnsi="Times New Roman" w:cs="Times New Roman"/>
          <w:sz w:val="24"/>
          <w:szCs w:val="24"/>
          <w:lang w:val="sr-Cyrl-CS"/>
        </w:rPr>
        <w:t xml:space="preserve"> 6.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изузеци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383B18" w:rsidRPr="00592A30">
        <w:rPr>
          <w:rFonts w:ascii="Times New Roman" w:eastAsia="Times New Roman" w:hAnsi="Times New Roman" w:cs="Times New Roman"/>
          <w:sz w:val="24"/>
          <w:szCs w:val="24"/>
          <w:lang w:val="sr-Cyrl-CS"/>
        </w:rPr>
        <w:t xml:space="preserve"> 4. </w:t>
      </w:r>
      <w:r w:rsidRPr="00592A30">
        <w:rPr>
          <w:rFonts w:ascii="Times New Roman" w:eastAsia="Times New Roman" w:hAnsi="Times New Roman" w:cs="Times New Roman"/>
          <w:sz w:val="24"/>
          <w:szCs w:val="24"/>
          <w:lang w:val="sr-Cyrl-CS"/>
        </w:rPr>
        <w:t>тач</w:t>
      </w:r>
      <w:r w:rsidR="00383B18" w:rsidRPr="00592A30">
        <w:rPr>
          <w:rFonts w:ascii="Times New Roman" w:eastAsia="Times New Roman" w:hAnsi="Times New Roman" w:cs="Times New Roman"/>
          <w:sz w:val="24"/>
          <w:szCs w:val="24"/>
          <w:lang w:val="sr-Cyrl-CS"/>
        </w:rPr>
        <w:t xml:space="preserve">. 1)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2)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могу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комбиновати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њихово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комбиновање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довело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тренутног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одложеног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периоду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12 </w:t>
      </w:r>
      <w:r w:rsidRPr="00592A30">
        <w:rPr>
          <w:rFonts w:ascii="Times New Roman" w:eastAsia="Times New Roman" w:hAnsi="Times New Roman" w:cs="Times New Roman"/>
          <w:sz w:val="24"/>
          <w:szCs w:val="24"/>
          <w:lang w:val="sr-Cyrl-CS"/>
        </w:rPr>
        <w:t>месеци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више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20% </w:t>
      </w:r>
      <w:r w:rsidRPr="00592A30">
        <w:rPr>
          <w:rFonts w:ascii="Times New Roman" w:eastAsia="Times New Roman" w:hAnsi="Times New Roman" w:cs="Times New Roman"/>
          <w:sz w:val="24"/>
          <w:szCs w:val="24"/>
          <w:lang w:val="sr-Cyrl-CS"/>
        </w:rPr>
        <w:t>акција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класе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већ</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биле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без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објављивања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w:t>
      </w:r>
    </w:p>
    <w:p w14:paraId="1806414E" w14:textId="0172342F" w:rsidR="00891B38" w:rsidRPr="00592A30" w:rsidRDefault="00785CB1"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w:t>
      </w:r>
      <w:r w:rsidR="009653C9" w:rsidRPr="00592A30">
        <w:rPr>
          <w:rFonts w:ascii="Times New Roman" w:eastAsia="Times New Roman" w:hAnsi="Times New Roman" w:cs="Times New Roman"/>
          <w:sz w:val="24"/>
          <w:szCs w:val="24"/>
          <w:lang w:val="sr-Cyrl-CS"/>
        </w:rPr>
        <w:t>може ближе уредити услове за примену изузетака, као и</w:t>
      </w:r>
      <w:r w:rsidRPr="00592A30">
        <w:rPr>
          <w:rFonts w:ascii="Times New Roman" w:eastAsia="Times New Roman" w:hAnsi="Times New Roman" w:cs="Times New Roman"/>
          <w:sz w:val="24"/>
          <w:szCs w:val="24"/>
          <w:lang w:val="sr-Cyrl-CS"/>
        </w:rPr>
        <w:t xml:space="preserve"> минималну садржину информација у документима из става 3. тач. 6) и 7) и става 4. тач. 5) и 6) овог члана</w:t>
      </w:r>
      <w:r w:rsidR="009653C9" w:rsidRPr="00592A30">
        <w:rPr>
          <w:rFonts w:ascii="Times New Roman" w:eastAsia="Times New Roman" w:hAnsi="Times New Roman" w:cs="Times New Roman"/>
          <w:sz w:val="24"/>
          <w:szCs w:val="24"/>
          <w:lang w:val="sr-Cyrl-CS"/>
        </w:rPr>
        <w:t>.</w:t>
      </w:r>
    </w:p>
    <w:p w14:paraId="1548B044" w14:textId="6C6F8D82" w:rsidR="00063E4C" w:rsidRDefault="00063E4C" w:rsidP="00096A75">
      <w:pPr>
        <w:spacing w:after="0" w:line="240" w:lineRule="auto"/>
        <w:ind w:firstLine="720"/>
        <w:jc w:val="both"/>
        <w:rPr>
          <w:rFonts w:ascii="Times New Roman" w:eastAsia="Times New Roman" w:hAnsi="Times New Roman" w:cs="Times New Roman"/>
          <w:sz w:val="24"/>
          <w:szCs w:val="24"/>
          <w:lang w:val="sr-Cyrl-CS"/>
        </w:rPr>
      </w:pPr>
    </w:p>
    <w:p w14:paraId="0E94A66C" w14:textId="729B79D6" w:rsidR="00D638A5" w:rsidRDefault="00D638A5" w:rsidP="00096A75">
      <w:pPr>
        <w:spacing w:after="0" w:line="240" w:lineRule="auto"/>
        <w:ind w:firstLine="720"/>
        <w:jc w:val="both"/>
        <w:rPr>
          <w:rFonts w:ascii="Times New Roman" w:eastAsia="Times New Roman" w:hAnsi="Times New Roman" w:cs="Times New Roman"/>
          <w:sz w:val="24"/>
          <w:szCs w:val="24"/>
          <w:lang w:val="sr-Cyrl-CS"/>
        </w:rPr>
      </w:pPr>
    </w:p>
    <w:p w14:paraId="519E0871" w14:textId="77777777" w:rsidR="00D638A5" w:rsidRPr="00592A30" w:rsidRDefault="00D638A5" w:rsidP="00096A75">
      <w:pPr>
        <w:spacing w:after="0" w:line="240" w:lineRule="auto"/>
        <w:ind w:firstLine="720"/>
        <w:jc w:val="both"/>
        <w:rPr>
          <w:rFonts w:ascii="Times New Roman" w:eastAsia="Times New Roman" w:hAnsi="Times New Roman" w:cs="Times New Roman"/>
          <w:sz w:val="24"/>
          <w:szCs w:val="24"/>
          <w:lang w:val="sr-Cyrl-CS"/>
        </w:rPr>
      </w:pPr>
    </w:p>
    <w:p w14:paraId="2170DE66" w14:textId="77777777" w:rsidR="00D60C08" w:rsidRPr="00592A30" w:rsidRDefault="00D60C08" w:rsidP="00096A75">
      <w:pPr>
        <w:spacing w:after="0" w:line="240" w:lineRule="auto"/>
        <w:ind w:firstLine="720"/>
        <w:jc w:val="both"/>
        <w:rPr>
          <w:rFonts w:ascii="Times New Roman" w:eastAsia="Times New Roman" w:hAnsi="Times New Roman" w:cs="Times New Roman"/>
          <w:b/>
          <w:bCs/>
          <w:sz w:val="24"/>
          <w:szCs w:val="24"/>
          <w:lang w:val="sr-Cyrl-CS"/>
        </w:rPr>
      </w:pPr>
    </w:p>
    <w:p w14:paraId="43E3DDA8" w14:textId="7235E104"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
          <w:bCs/>
          <w:sz w:val="24"/>
          <w:szCs w:val="24"/>
          <w:lang w:val="sr-Cyrl-CS"/>
        </w:rPr>
        <w:lastRenderedPageBreak/>
        <w:t>Обавеза</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објављивања</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проспекта</w:t>
      </w:r>
    </w:p>
    <w:p w14:paraId="39ADBFF9"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17BB544B" w14:textId="31B64CD1"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Члан</w:t>
      </w:r>
      <w:r w:rsidR="00383B18"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37</w:t>
      </w:r>
      <w:r w:rsidR="0088406B" w:rsidRPr="00592A30">
        <w:rPr>
          <w:rFonts w:ascii="Times New Roman" w:eastAsia="Times New Roman" w:hAnsi="Times New Roman" w:cs="Times New Roman"/>
          <w:bCs/>
          <w:sz w:val="24"/>
          <w:szCs w:val="24"/>
          <w:lang w:val="sr-Cyrl-CS"/>
        </w:rPr>
        <w:t>.</w:t>
      </w:r>
    </w:p>
    <w:p w14:paraId="089D880F"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Ништава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свака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јавна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Републици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врши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без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претходног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објављивања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валидног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случајевима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прописаним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одредбама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w:t>
      </w:r>
    </w:p>
    <w:p w14:paraId="721BFFEA" w14:textId="4CD063DB" w:rsidR="00891B3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допуштено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њиховог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објављен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валидан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случајевима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прописаним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одредбама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w:t>
      </w:r>
    </w:p>
    <w:p w14:paraId="7193B414" w14:textId="77777777" w:rsidR="00D60C08" w:rsidRPr="00592A30" w:rsidRDefault="00D60C08" w:rsidP="00096A75">
      <w:pPr>
        <w:spacing w:after="0" w:line="240" w:lineRule="auto"/>
        <w:ind w:firstLine="720"/>
        <w:jc w:val="both"/>
        <w:rPr>
          <w:rFonts w:ascii="Times New Roman" w:hAnsi="Times New Roman" w:cs="Times New Roman"/>
          <w:b/>
          <w:sz w:val="24"/>
          <w:szCs w:val="24"/>
          <w:lang w:val="sr-Cyrl-CS"/>
        </w:rPr>
      </w:pPr>
    </w:p>
    <w:p w14:paraId="37D4DF87" w14:textId="15838899" w:rsidR="00383B18" w:rsidRPr="00592A30" w:rsidRDefault="000C2017" w:rsidP="00096A75">
      <w:pPr>
        <w:spacing w:after="0" w:line="240" w:lineRule="auto"/>
        <w:jc w:val="center"/>
        <w:rPr>
          <w:rFonts w:ascii="Times New Roman" w:eastAsia="Times New Roman" w:hAnsi="Times New Roman" w:cs="Times New Roman"/>
          <w:b/>
          <w:sz w:val="24"/>
          <w:szCs w:val="24"/>
          <w:lang w:val="sr-Cyrl-CS"/>
        </w:rPr>
      </w:pPr>
      <w:r w:rsidRPr="00592A30">
        <w:rPr>
          <w:rFonts w:ascii="Times New Roman" w:hAnsi="Times New Roman" w:cs="Times New Roman"/>
          <w:b/>
          <w:sz w:val="24"/>
          <w:szCs w:val="24"/>
          <w:lang w:val="sr-Cyrl-CS"/>
        </w:rPr>
        <w:t>Добровољни</w:t>
      </w:r>
      <w:r w:rsidR="00383B18" w:rsidRPr="00592A30">
        <w:rPr>
          <w:rFonts w:ascii="Times New Roman" w:hAnsi="Times New Roman" w:cs="Times New Roman"/>
          <w:b/>
          <w:sz w:val="24"/>
          <w:szCs w:val="24"/>
          <w:lang w:val="sr-Cyrl-CS"/>
        </w:rPr>
        <w:t xml:space="preserve"> </w:t>
      </w:r>
      <w:r w:rsidRPr="00592A30">
        <w:rPr>
          <w:rFonts w:ascii="Times New Roman" w:hAnsi="Times New Roman" w:cs="Times New Roman"/>
          <w:b/>
          <w:sz w:val="24"/>
          <w:szCs w:val="24"/>
          <w:lang w:val="sr-Cyrl-CS"/>
        </w:rPr>
        <w:t>проспект</w:t>
      </w:r>
    </w:p>
    <w:p w14:paraId="698ADE7C" w14:textId="77777777" w:rsidR="00640740" w:rsidRPr="00592A30" w:rsidRDefault="00640740" w:rsidP="00096A75">
      <w:pPr>
        <w:spacing w:after="0" w:line="240" w:lineRule="auto"/>
        <w:jc w:val="center"/>
        <w:rPr>
          <w:rFonts w:ascii="Times New Roman" w:hAnsi="Times New Roman" w:cs="Times New Roman"/>
          <w:b/>
          <w:sz w:val="24"/>
          <w:szCs w:val="24"/>
          <w:lang w:val="sr-Cyrl-CS"/>
        </w:rPr>
      </w:pPr>
    </w:p>
    <w:p w14:paraId="7C9015EE" w14:textId="07A895E3"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Члан</w:t>
      </w:r>
      <w:r w:rsidR="00383B18" w:rsidRPr="00592A30">
        <w:rPr>
          <w:rFonts w:ascii="Times New Roman" w:hAnsi="Times New Roman" w:cs="Times New Roman"/>
          <w:sz w:val="24"/>
          <w:szCs w:val="24"/>
          <w:lang w:val="sr-Cyrl-CS"/>
        </w:rPr>
        <w:t xml:space="preserve"> </w:t>
      </w:r>
      <w:r w:rsidR="006F2FB3" w:rsidRPr="00592A30">
        <w:rPr>
          <w:rFonts w:ascii="Times New Roman" w:hAnsi="Times New Roman" w:cs="Times New Roman"/>
          <w:sz w:val="24"/>
          <w:szCs w:val="24"/>
          <w:lang w:val="sr-Cyrl-CS"/>
        </w:rPr>
        <w:t>38</w:t>
      </w:r>
      <w:r w:rsidR="0088406B" w:rsidRPr="00592A30">
        <w:rPr>
          <w:rFonts w:ascii="Times New Roman" w:hAnsi="Times New Roman" w:cs="Times New Roman"/>
          <w:sz w:val="24"/>
          <w:szCs w:val="24"/>
          <w:lang w:val="sr-Cyrl-CS"/>
        </w:rPr>
        <w:t>.</w:t>
      </w:r>
    </w:p>
    <w:p w14:paraId="3EA64E23" w14:textId="1B85A65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Када</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се</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на</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јавну</w:t>
      </w:r>
      <w:r w:rsidR="00383B18" w:rsidRPr="00592A30">
        <w:rPr>
          <w:rFonts w:ascii="Times New Roman" w:hAnsi="Times New Roman" w:cs="Times New Roman"/>
          <w:sz w:val="24"/>
          <w:szCs w:val="24"/>
          <w:lang w:val="sr-Cyrl-CS"/>
        </w:rPr>
        <w:t> </w:t>
      </w:r>
      <w:r w:rsidRPr="00592A30">
        <w:rPr>
          <w:rFonts w:ascii="Times New Roman" w:hAnsi="Times New Roman" w:cs="Times New Roman"/>
          <w:sz w:val="24"/>
          <w:szCs w:val="24"/>
          <w:lang w:val="sr-Cyrl-CS"/>
        </w:rPr>
        <w:t>понуду</w:t>
      </w:r>
      <w:r w:rsidR="00383B18" w:rsidRPr="00592A30">
        <w:rPr>
          <w:rFonts w:ascii="Times New Roman" w:hAnsi="Times New Roman" w:cs="Times New Roman"/>
          <w:sz w:val="24"/>
          <w:szCs w:val="24"/>
          <w:lang w:val="sr-Cyrl-CS"/>
        </w:rPr>
        <w:t> </w:t>
      </w:r>
      <w:r w:rsidRPr="00592A30">
        <w:rPr>
          <w:rFonts w:ascii="Times New Roman" w:hAnsi="Times New Roman" w:cs="Times New Roman"/>
          <w:sz w:val="24"/>
          <w:szCs w:val="24"/>
          <w:lang w:val="sr-Cyrl-CS"/>
        </w:rPr>
        <w:t>хартија</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од</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вредности</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w:t>
      </w:r>
      <w:r w:rsidR="00383B18" w:rsidRPr="00592A30">
        <w:rPr>
          <w:rFonts w:ascii="Times New Roman" w:hAnsi="Times New Roman" w:cs="Times New Roman"/>
          <w:sz w:val="24"/>
          <w:szCs w:val="24"/>
          <w:lang w:val="sr-Cyrl-CS"/>
        </w:rPr>
        <w:t>/</w:t>
      </w:r>
      <w:r w:rsidRPr="00592A30">
        <w:rPr>
          <w:rFonts w:ascii="Times New Roman" w:hAnsi="Times New Roman" w:cs="Times New Roman"/>
          <w:sz w:val="24"/>
          <w:szCs w:val="24"/>
          <w:lang w:val="sr-Cyrl-CS"/>
        </w:rPr>
        <w:t>или</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укључење</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хартија</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од</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вредности</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на</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регулисано</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тржиште</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не</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примењују</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одредбе</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овог</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закона</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у</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складу</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са</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чланом</w:t>
      </w:r>
      <w:r w:rsidR="00383B18" w:rsidRPr="00592A30">
        <w:rPr>
          <w:rFonts w:ascii="Times New Roman" w:hAnsi="Times New Roman" w:cs="Times New Roman"/>
          <w:sz w:val="24"/>
          <w:szCs w:val="24"/>
          <w:lang w:val="sr-Cyrl-CS"/>
        </w:rPr>
        <w:t xml:space="preserve"> </w:t>
      </w:r>
      <w:r w:rsidR="00627992" w:rsidRPr="00592A30">
        <w:rPr>
          <w:rFonts w:ascii="Times New Roman" w:hAnsi="Times New Roman" w:cs="Times New Roman"/>
          <w:sz w:val="24"/>
          <w:szCs w:val="24"/>
          <w:lang w:val="sr-Cyrl-CS"/>
        </w:rPr>
        <w:t>36.</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став</w:t>
      </w:r>
      <w:r w:rsidR="00383B18" w:rsidRPr="00592A30">
        <w:rPr>
          <w:rFonts w:ascii="Times New Roman" w:hAnsi="Times New Roman" w:cs="Times New Roman"/>
          <w:sz w:val="24"/>
          <w:szCs w:val="24"/>
          <w:lang w:val="sr-Cyrl-CS"/>
        </w:rPr>
        <w:t xml:space="preserve"> 2.  </w:t>
      </w:r>
      <w:r w:rsidRPr="00592A30">
        <w:rPr>
          <w:rFonts w:ascii="Times New Roman" w:hAnsi="Times New Roman" w:cs="Times New Roman"/>
          <w:sz w:val="24"/>
          <w:szCs w:val="24"/>
          <w:lang w:val="sr-Cyrl-CS"/>
        </w:rPr>
        <w:t>овог</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закона</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или</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када</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је</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јавна</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понуда</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изузета</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од</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обавезе</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објављивања</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проспекта</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у</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складу</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са</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чланом</w:t>
      </w:r>
      <w:r w:rsidR="00627992" w:rsidRPr="00592A30">
        <w:rPr>
          <w:rFonts w:ascii="Times New Roman" w:hAnsi="Times New Roman" w:cs="Times New Roman"/>
          <w:sz w:val="24"/>
          <w:szCs w:val="24"/>
          <w:lang w:val="sr-Cyrl-CS"/>
        </w:rPr>
        <w:t xml:space="preserve"> 36.</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ст</w:t>
      </w:r>
      <w:r w:rsidR="004361D2" w:rsidRPr="00592A30">
        <w:rPr>
          <w:rFonts w:ascii="Times New Roman" w:hAnsi="Times New Roman" w:cs="Times New Roman"/>
          <w:sz w:val="24"/>
          <w:szCs w:val="24"/>
          <w:lang w:val="sr-Cyrl-CS"/>
        </w:rPr>
        <w:t>. 3</w:t>
      </w:r>
      <w:r w:rsidR="00383B18" w:rsidRPr="00592A30">
        <w:rPr>
          <w:rFonts w:ascii="Times New Roman" w:hAnsi="Times New Roman" w:cs="Times New Roman"/>
          <w:sz w:val="24"/>
          <w:szCs w:val="24"/>
          <w:lang w:val="sr-Cyrl-CS"/>
        </w:rPr>
        <w:t xml:space="preserve"> </w:t>
      </w:r>
      <w:r w:rsidR="001C04BF" w:rsidRPr="00592A30">
        <w:rPr>
          <w:rFonts w:ascii="Times New Roman" w:hAnsi="Times New Roman" w:cs="Times New Roman"/>
          <w:sz w:val="24"/>
          <w:szCs w:val="24"/>
          <w:lang w:val="sr-Cyrl-CS"/>
        </w:rPr>
        <w:t>-</w:t>
      </w:r>
      <w:r w:rsidR="00383B18" w:rsidRPr="00592A30">
        <w:rPr>
          <w:rFonts w:ascii="Times New Roman" w:hAnsi="Times New Roman" w:cs="Times New Roman"/>
          <w:sz w:val="24"/>
          <w:szCs w:val="24"/>
          <w:lang w:val="sr-Cyrl-CS"/>
        </w:rPr>
        <w:t xml:space="preserve"> 5. </w:t>
      </w:r>
      <w:r w:rsidRPr="00592A30">
        <w:rPr>
          <w:rFonts w:ascii="Times New Roman" w:hAnsi="Times New Roman" w:cs="Times New Roman"/>
          <w:sz w:val="24"/>
          <w:szCs w:val="24"/>
          <w:lang w:val="sr-Cyrl-CS"/>
        </w:rPr>
        <w:t>овог</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закона</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издавалац</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понуђач</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или</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лице</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које</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захтева</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укључење</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у</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трговање</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на</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регулисано</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тржиште</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има</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право</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да</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добровољно</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сачини</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проспект</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у</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складу</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са</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овим</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законом</w:t>
      </w:r>
      <w:r w:rsidR="00383B18" w:rsidRPr="00592A30">
        <w:rPr>
          <w:rFonts w:ascii="Times New Roman" w:hAnsi="Times New Roman" w:cs="Times New Roman"/>
          <w:sz w:val="24"/>
          <w:szCs w:val="24"/>
          <w:lang w:val="sr-Cyrl-CS"/>
        </w:rPr>
        <w:t>.</w:t>
      </w:r>
    </w:p>
    <w:p w14:paraId="2EC52E17" w14:textId="3A5E3DB6" w:rsidR="00891B38" w:rsidRPr="00592A30" w:rsidRDefault="000C2017"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Добровољно</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сачињен</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проспект</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који</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је</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одобрила</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Комисија</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даје</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сва</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права</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налаже</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све</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обавезе</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прописане</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овим</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законом</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за</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проспект</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на</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њега</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се</w:t>
      </w:r>
      <w:r w:rsidR="00383B18" w:rsidRPr="00592A30">
        <w:rPr>
          <w:rFonts w:ascii="Times New Roman" w:hAnsi="Times New Roman" w:cs="Times New Roman"/>
          <w:sz w:val="24"/>
          <w:szCs w:val="24"/>
          <w:lang w:val="sr-Cyrl-CS"/>
        </w:rPr>
        <w:t xml:space="preserve"> </w:t>
      </w:r>
      <w:r w:rsidR="00523C81" w:rsidRPr="00592A30">
        <w:rPr>
          <w:rFonts w:ascii="Times New Roman" w:hAnsi="Times New Roman" w:cs="Times New Roman"/>
          <w:sz w:val="24"/>
          <w:szCs w:val="24"/>
          <w:lang w:val="sr-Cyrl-CS"/>
        </w:rPr>
        <w:t>примењују</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све</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одредбе</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овог</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закона</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као</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надзор</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који</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врши</w:t>
      </w:r>
      <w:r w:rsidR="00383B1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Комисија</w:t>
      </w:r>
      <w:r w:rsidR="00383B18" w:rsidRPr="00592A30">
        <w:rPr>
          <w:rFonts w:ascii="Times New Roman" w:hAnsi="Times New Roman" w:cs="Times New Roman"/>
          <w:sz w:val="24"/>
          <w:szCs w:val="24"/>
          <w:lang w:val="sr-Cyrl-CS"/>
        </w:rPr>
        <w:t>.</w:t>
      </w:r>
    </w:p>
    <w:p w14:paraId="46D9352F" w14:textId="77777777" w:rsidR="00D60C08" w:rsidRPr="00592A30" w:rsidRDefault="00D60C08" w:rsidP="00096A75">
      <w:pPr>
        <w:spacing w:after="0" w:line="240" w:lineRule="auto"/>
        <w:ind w:firstLine="720"/>
        <w:jc w:val="both"/>
        <w:rPr>
          <w:rFonts w:ascii="Times New Roman" w:eastAsia="Times New Roman" w:hAnsi="Times New Roman" w:cs="Times New Roman"/>
          <w:b/>
          <w:bCs/>
          <w:sz w:val="24"/>
          <w:szCs w:val="24"/>
          <w:lang w:val="sr-Cyrl-CS"/>
        </w:rPr>
      </w:pPr>
    </w:p>
    <w:p w14:paraId="3C7DDC9D" w14:textId="4556D20E"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
          <w:bCs/>
          <w:sz w:val="24"/>
          <w:szCs w:val="24"/>
          <w:lang w:val="sr-Cyrl-CS"/>
        </w:rPr>
        <w:t>Накнадна</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продаја</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хартија</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од</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вредности</w:t>
      </w:r>
    </w:p>
    <w:p w14:paraId="7F04ED1B"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bookmarkStart w:id="6" w:name="_Hlk80010663"/>
    </w:p>
    <w:p w14:paraId="43853DAA" w14:textId="4E005D37"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Члан</w:t>
      </w:r>
      <w:r w:rsidR="00383B18"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39</w:t>
      </w:r>
      <w:r w:rsidR="0088406B" w:rsidRPr="00592A30">
        <w:rPr>
          <w:rFonts w:ascii="Times New Roman" w:eastAsia="Times New Roman" w:hAnsi="Times New Roman" w:cs="Times New Roman"/>
          <w:bCs/>
          <w:sz w:val="24"/>
          <w:szCs w:val="24"/>
          <w:lang w:val="sr-Cyrl-CS"/>
        </w:rPr>
        <w:t>.</w:t>
      </w:r>
    </w:p>
    <w:bookmarkEnd w:id="6"/>
    <w:p w14:paraId="699B794C" w14:textId="5143660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Свака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накнадна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продаја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претходно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биле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предмет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једне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више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јавних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0D02CB" w:rsidRPr="00592A30">
        <w:rPr>
          <w:rFonts w:ascii="Times New Roman" w:eastAsia="Times New Roman" w:hAnsi="Times New Roman" w:cs="Times New Roman"/>
          <w:sz w:val="24"/>
          <w:szCs w:val="24"/>
          <w:lang w:val="sr-Cyrl-CS"/>
        </w:rPr>
        <w:t xml:space="preserve"> 36.</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w:t>
      </w:r>
      <w:r w:rsidR="00383B18" w:rsidRPr="00592A30">
        <w:rPr>
          <w:rFonts w:ascii="Times New Roman" w:eastAsia="Times New Roman" w:hAnsi="Times New Roman" w:cs="Times New Roman"/>
          <w:sz w:val="24"/>
          <w:szCs w:val="24"/>
          <w:lang w:val="sr-Cyrl-CS"/>
        </w:rPr>
        <w:t xml:space="preserve"> 3. </w:t>
      </w:r>
      <w:r w:rsidR="00841B81" w:rsidRPr="00592A30">
        <w:rPr>
          <w:rFonts w:ascii="Times New Roman" w:eastAsia="Times New Roman" w:hAnsi="Times New Roman" w:cs="Times New Roman"/>
          <w:sz w:val="24"/>
          <w:szCs w:val="24"/>
          <w:lang w:val="sr-Cyrl-CS"/>
        </w:rPr>
        <w:t>тач.</w:t>
      </w:r>
      <w:r w:rsidR="00383B18" w:rsidRPr="00592A30">
        <w:rPr>
          <w:rFonts w:ascii="Times New Roman" w:eastAsia="Times New Roman" w:hAnsi="Times New Roman" w:cs="Times New Roman"/>
          <w:sz w:val="24"/>
          <w:szCs w:val="24"/>
          <w:lang w:val="sr-Cyrl-CS"/>
        </w:rPr>
        <w:t xml:space="preserve"> 1) </w:t>
      </w:r>
      <w:r w:rsidR="00841B81" w:rsidRPr="00592A30">
        <w:rPr>
          <w:rFonts w:ascii="Times New Roman" w:eastAsia="Times New Roman" w:hAnsi="Times New Roman" w:cs="Times New Roman"/>
          <w:sz w:val="24"/>
          <w:szCs w:val="24"/>
          <w:lang w:val="sr-Cyrl-CS"/>
        </w:rPr>
        <w:t>-</w:t>
      </w:r>
      <w:r w:rsidR="00383B18" w:rsidRPr="00592A30">
        <w:rPr>
          <w:rFonts w:ascii="Times New Roman" w:eastAsia="Times New Roman" w:hAnsi="Times New Roman" w:cs="Times New Roman"/>
          <w:sz w:val="24"/>
          <w:szCs w:val="24"/>
          <w:lang w:val="sr-Cyrl-CS"/>
        </w:rPr>
        <w:t xml:space="preserve"> 4)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сматра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посебном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дефиниција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јавне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2. </w:t>
      </w:r>
      <w:r w:rsidRPr="00592A30">
        <w:rPr>
          <w:rFonts w:ascii="Times New Roman" w:eastAsia="Times New Roman" w:hAnsi="Times New Roman" w:cs="Times New Roman"/>
          <w:sz w:val="24"/>
          <w:szCs w:val="24"/>
          <w:lang w:val="sr-Cyrl-CS"/>
        </w:rPr>
        <w:t>став</w:t>
      </w:r>
      <w:r w:rsidR="00383B18" w:rsidRPr="00592A30">
        <w:rPr>
          <w:rFonts w:ascii="Times New Roman" w:eastAsia="Times New Roman" w:hAnsi="Times New Roman" w:cs="Times New Roman"/>
          <w:sz w:val="24"/>
          <w:szCs w:val="24"/>
          <w:lang w:val="sr-Cyrl-CS"/>
        </w:rPr>
        <w:t xml:space="preserve"> 1. </w:t>
      </w:r>
      <w:r w:rsidRPr="00592A30">
        <w:rPr>
          <w:rFonts w:ascii="Times New Roman" w:eastAsia="Times New Roman" w:hAnsi="Times New Roman" w:cs="Times New Roman"/>
          <w:sz w:val="24"/>
          <w:szCs w:val="24"/>
          <w:lang w:val="sr-Cyrl-CS"/>
        </w:rPr>
        <w:t>тачка</w:t>
      </w:r>
      <w:r w:rsidR="008C0E6B" w:rsidRPr="00592A30">
        <w:rPr>
          <w:rFonts w:ascii="Times New Roman" w:eastAsia="Times New Roman" w:hAnsi="Times New Roman" w:cs="Times New Roman"/>
          <w:sz w:val="24"/>
          <w:szCs w:val="24"/>
          <w:lang w:val="sr-Cyrl-CS"/>
        </w:rPr>
        <w:t xml:space="preserve"> </w:t>
      </w:r>
      <w:r w:rsidR="00613DDD" w:rsidRPr="00592A30">
        <w:rPr>
          <w:rFonts w:ascii="Times New Roman" w:eastAsia="Times New Roman" w:hAnsi="Times New Roman" w:cs="Times New Roman"/>
          <w:sz w:val="24"/>
          <w:szCs w:val="24"/>
          <w:lang w:val="sr-Cyrl-CS"/>
        </w:rPr>
        <w:t>111</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примењује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циљу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утврђивања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продаја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представља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јавну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w:t>
      </w:r>
    </w:p>
    <w:p w14:paraId="0C8950F3" w14:textId="7E5ABEC2"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Пласирање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посредством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посредника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подлеже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обавези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објављивања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коначни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пласман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примењује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изузетак</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0D02CB" w:rsidRPr="00592A30">
        <w:rPr>
          <w:rFonts w:ascii="Times New Roman" w:eastAsia="Times New Roman" w:hAnsi="Times New Roman" w:cs="Times New Roman"/>
          <w:sz w:val="24"/>
          <w:szCs w:val="24"/>
          <w:lang w:val="sr-Cyrl-CS"/>
        </w:rPr>
        <w:t xml:space="preserve"> 36.</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w:t>
      </w:r>
      <w:r w:rsidR="00383B18" w:rsidRPr="00592A30">
        <w:rPr>
          <w:rFonts w:ascii="Times New Roman" w:eastAsia="Times New Roman" w:hAnsi="Times New Roman" w:cs="Times New Roman"/>
          <w:sz w:val="24"/>
          <w:szCs w:val="24"/>
          <w:lang w:val="sr-Cyrl-CS"/>
        </w:rPr>
        <w:t xml:space="preserve"> 3. </w:t>
      </w:r>
      <w:r w:rsidRPr="00592A30">
        <w:rPr>
          <w:rFonts w:ascii="Times New Roman" w:eastAsia="Times New Roman" w:hAnsi="Times New Roman" w:cs="Times New Roman"/>
          <w:sz w:val="24"/>
          <w:szCs w:val="24"/>
          <w:lang w:val="sr-Cyrl-CS"/>
        </w:rPr>
        <w:t>тач</w:t>
      </w:r>
      <w:r w:rsidR="00383B18" w:rsidRPr="00592A30">
        <w:rPr>
          <w:rFonts w:ascii="Times New Roman" w:eastAsia="Times New Roman" w:hAnsi="Times New Roman" w:cs="Times New Roman"/>
          <w:sz w:val="24"/>
          <w:szCs w:val="24"/>
          <w:lang w:val="sr-Cyrl-CS"/>
        </w:rPr>
        <w:t xml:space="preserve">. 1) </w:t>
      </w:r>
      <w:r w:rsidR="00B00088" w:rsidRPr="00592A30">
        <w:rPr>
          <w:rFonts w:ascii="Times New Roman" w:eastAsia="Times New Roman" w:hAnsi="Times New Roman" w:cs="Times New Roman"/>
          <w:sz w:val="24"/>
          <w:szCs w:val="24"/>
          <w:lang w:val="sr-Cyrl-CS"/>
        </w:rPr>
        <w:t>-</w:t>
      </w:r>
      <w:r w:rsidR="00383B18" w:rsidRPr="00592A30">
        <w:rPr>
          <w:rFonts w:ascii="Times New Roman" w:eastAsia="Times New Roman" w:hAnsi="Times New Roman" w:cs="Times New Roman"/>
          <w:sz w:val="24"/>
          <w:szCs w:val="24"/>
          <w:lang w:val="sr-Cyrl-CS"/>
        </w:rPr>
        <w:t xml:space="preserve"> 4)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w:t>
      </w:r>
    </w:p>
    <w:p w14:paraId="0AF322D1"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следећу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продају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коначни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пласман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посредством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посредника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потребан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додатни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доступан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важећи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чланом</w:t>
      </w:r>
      <w:r w:rsidR="00383B18" w:rsidRPr="00592A30">
        <w:rPr>
          <w:rFonts w:ascii="Times New Roman" w:eastAsia="Times New Roman" w:hAnsi="Times New Roman" w:cs="Times New Roman"/>
          <w:sz w:val="24"/>
          <w:szCs w:val="24"/>
          <w:lang w:val="sr-Cyrl-CS"/>
        </w:rPr>
        <w:t xml:space="preserve"> </w:t>
      </w:r>
      <w:r w:rsidR="00826408" w:rsidRPr="00592A30">
        <w:rPr>
          <w:rFonts w:ascii="Times New Roman" w:eastAsia="Times New Roman" w:hAnsi="Times New Roman" w:cs="Times New Roman"/>
          <w:sz w:val="24"/>
          <w:szCs w:val="24"/>
          <w:lang w:val="sr-Cyrl-CS"/>
        </w:rPr>
        <w:t>46.</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издавалац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одговорно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састављање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писаним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путем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сагласност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његову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употребу</w:t>
      </w:r>
      <w:r w:rsidR="00383B18" w:rsidRPr="00592A30">
        <w:rPr>
          <w:rFonts w:ascii="Times New Roman" w:eastAsia="Times New Roman" w:hAnsi="Times New Roman" w:cs="Times New Roman"/>
          <w:sz w:val="24"/>
          <w:szCs w:val="24"/>
          <w:lang w:val="sr-Cyrl-CS"/>
        </w:rPr>
        <w:t>.</w:t>
      </w:r>
    </w:p>
    <w:p w14:paraId="0DCB6E82" w14:textId="196E6434" w:rsidR="00891B3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односи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00523C81" w:rsidRPr="00592A30">
        <w:rPr>
          <w:rFonts w:ascii="Times New Roman" w:eastAsia="Times New Roman" w:hAnsi="Times New Roman" w:cs="Times New Roman"/>
          <w:sz w:val="24"/>
          <w:szCs w:val="24"/>
          <w:lang w:val="sr-Cyrl-CS"/>
        </w:rPr>
        <w:t>невласничких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ће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само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bookmarkStart w:id="7" w:name="_Hlk80010907"/>
      <w:r w:rsidRPr="00592A30">
        <w:rPr>
          <w:rFonts w:ascii="Times New Roman" w:eastAsia="Times New Roman" w:hAnsi="Times New Roman" w:cs="Times New Roman"/>
          <w:sz w:val="24"/>
          <w:szCs w:val="24"/>
          <w:lang w:val="sr-Cyrl-CS"/>
        </w:rPr>
        <w:t>посебном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сегменту</w:t>
      </w:r>
      <w:bookmarkEnd w:id="7"/>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тргују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само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квалификовани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инвеститори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могу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накнадно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продавати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неквалификованим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инвеститорима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састављен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тако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примерен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неквалификоване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инвеститоре</w:t>
      </w:r>
      <w:r w:rsidR="00383B18" w:rsidRPr="00592A30">
        <w:rPr>
          <w:rFonts w:ascii="Times New Roman" w:eastAsia="Times New Roman" w:hAnsi="Times New Roman" w:cs="Times New Roman"/>
          <w:sz w:val="24"/>
          <w:szCs w:val="24"/>
          <w:lang w:val="sr-Cyrl-CS"/>
        </w:rPr>
        <w:t>.</w:t>
      </w:r>
    </w:p>
    <w:p w14:paraId="3B06E879" w14:textId="2FD5B458" w:rsidR="00D60C08" w:rsidRPr="00592A30" w:rsidRDefault="00D60C08" w:rsidP="00096A75">
      <w:pPr>
        <w:spacing w:after="0" w:line="240" w:lineRule="auto"/>
        <w:ind w:firstLine="720"/>
        <w:jc w:val="both"/>
        <w:rPr>
          <w:rFonts w:ascii="Times New Roman" w:eastAsia="Times New Roman" w:hAnsi="Times New Roman" w:cs="Times New Roman"/>
          <w:b/>
          <w:bCs/>
          <w:sz w:val="24"/>
          <w:szCs w:val="24"/>
          <w:lang w:val="sr-Cyrl-CS"/>
        </w:rPr>
      </w:pPr>
    </w:p>
    <w:p w14:paraId="34745322" w14:textId="77777777" w:rsidR="00063E4C" w:rsidRPr="00592A30" w:rsidRDefault="00063E4C" w:rsidP="00096A75">
      <w:pPr>
        <w:spacing w:after="0" w:line="240" w:lineRule="auto"/>
        <w:ind w:firstLine="720"/>
        <w:jc w:val="both"/>
        <w:rPr>
          <w:rFonts w:ascii="Times New Roman" w:eastAsia="Times New Roman" w:hAnsi="Times New Roman" w:cs="Times New Roman"/>
          <w:b/>
          <w:bCs/>
          <w:sz w:val="24"/>
          <w:szCs w:val="24"/>
          <w:lang w:val="sr-Cyrl-CS"/>
        </w:rPr>
      </w:pPr>
    </w:p>
    <w:p w14:paraId="69392AC3" w14:textId="08A06EE8"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
          <w:bCs/>
          <w:sz w:val="24"/>
          <w:szCs w:val="24"/>
          <w:lang w:val="sr-Cyrl-CS"/>
        </w:rPr>
        <w:lastRenderedPageBreak/>
        <w:t>Проспект</w:t>
      </w:r>
    </w:p>
    <w:p w14:paraId="46DBD1AB" w14:textId="77777777" w:rsidR="00640740" w:rsidRPr="00D638A5" w:rsidRDefault="00640740" w:rsidP="00096A75">
      <w:pPr>
        <w:spacing w:after="0" w:line="240" w:lineRule="auto"/>
        <w:jc w:val="center"/>
        <w:rPr>
          <w:rFonts w:ascii="Times New Roman" w:eastAsia="Times New Roman" w:hAnsi="Times New Roman" w:cs="Times New Roman"/>
          <w:b/>
          <w:bCs/>
          <w:sz w:val="6"/>
          <w:szCs w:val="6"/>
          <w:lang w:val="sr-Cyrl-CS"/>
        </w:rPr>
      </w:pPr>
    </w:p>
    <w:p w14:paraId="512A7C8A" w14:textId="3740AA8E"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Члан</w:t>
      </w:r>
      <w:r w:rsidR="00383B18"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40</w:t>
      </w:r>
      <w:r w:rsidR="0088406B" w:rsidRPr="00592A30">
        <w:rPr>
          <w:rFonts w:ascii="Times New Roman" w:eastAsia="Times New Roman" w:hAnsi="Times New Roman" w:cs="Times New Roman"/>
          <w:bCs/>
          <w:sz w:val="24"/>
          <w:szCs w:val="24"/>
          <w:lang w:val="sr-Cyrl-CS"/>
        </w:rPr>
        <w:t>.</w:t>
      </w:r>
    </w:p>
    <w:p w14:paraId="65F8A414"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неопходне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инвеститорима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изврше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објективну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процену</w:t>
      </w:r>
      <w:r w:rsidR="00383B18" w:rsidRPr="00592A30">
        <w:rPr>
          <w:rFonts w:ascii="Times New Roman" w:eastAsia="Times New Roman" w:hAnsi="Times New Roman" w:cs="Times New Roman"/>
          <w:sz w:val="24"/>
          <w:szCs w:val="24"/>
          <w:lang w:val="sr-Cyrl-CS"/>
        </w:rPr>
        <w:t>: </w:t>
      </w:r>
    </w:p>
    <w:p w14:paraId="0EBB8D54" w14:textId="77777777" w:rsidR="00383B18" w:rsidRPr="00592A30" w:rsidRDefault="000C2017" w:rsidP="00096A75">
      <w:pPr>
        <w:pStyle w:val="ListParagraph"/>
        <w:numPr>
          <w:ilvl w:val="0"/>
          <w:numId w:val="13"/>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имовине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обавезе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добити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губитка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положаја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потенцијалних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пословних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резултата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јемаца</w:t>
      </w:r>
      <w:r w:rsidR="00383B18" w:rsidRPr="00592A30">
        <w:rPr>
          <w:rFonts w:ascii="Times New Roman" w:eastAsia="Times New Roman" w:hAnsi="Times New Roman" w:cs="Times New Roman"/>
          <w:sz w:val="24"/>
          <w:szCs w:val="24"/>
          <w:lang w:val="sr-Cyrl-CS"/>
        </w:rPr>
        <w:t>, </w:t>
      </w:r>
    </w:p>
    <w:p w14:paraId="4C297EDF" w14:textId="77777777" w:rsidR="00383B18" w:rsidRPr="00592A30" w:rsidRDefault="000C2017" w:rsidP="00096A75">
      <w:pPr>
        <w:pStyle w:val="ListParagraph"/>
        <w:numPr>
          <w:ilvl w:val="0"/>
          <w:numId w:val="13"/>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права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p>
    <w:p w14:paraId="6EF5030E" w14:textId="77777777" w:rsidR="00383B18" w:rsidRPr="00592A30" w:rsidRDefault="000C2017" w:rsidP="00096A75">
      <w:pPr>
        <w:pStyle w:val="ListParagraph"/>
        <w:numPr>
          <w:ilvl w:val="0"/>
          <w:numId w:val="13"/>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разлога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његовог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утицаја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издаваоца</w:t>
      </w:r>
      <w:r w:rsidR="00383B18" w:rsidRPr="00592A30">
        <w:rPr>
          <w:rFonts w:ascii="Times New Roman" w:eastAsia="Times New Roman" w:hAnsi="Times New Roman" w:cs="Times New Roman"/>
          <w:sz w:val="24"/>
          <w:szCs w:val="24"/>
          <w:lang w:val="sr-Cyrl-CS"/>
        </w:rPr>
        <w:t>.</w:t>
      </w:r>
    </w:p>
    <w:p w14:paraId="48832C51" w14:textId="77777777" w:rsidR="00383B18" w:rsidRPr="00592A30" w:rsidRDefault="000C2017" w:rsidP="00096A75">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Наведене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могу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разликовати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погледу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следећих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елемената</w:t>
      </w:r>
      <w:r w:rsidR="00383B18" w:rsidRPr="00592A30">
        <w:rPr>
          <w:rFonts w:ascii="Times New Roman" w:eastAsia="Times New Roman" w:hAnsi="Times New Roman" w:cs="Times New Roman"/>
          <w:sz w:val="24"/>
          <w:szCs w:val="24"/>
          <w:lang w:val="sr-Cyrl-CS"/>
        </w:rPr>
        <w:t>:</w:t>
      </w:r>
    </w:p>
    <w:p w14:paraId="6B47FF8E" w14:textId="77777777" w:rsidR="00383B18" w:rsidRPr="00592A30" w:rsidRDefault="000C2017" w:rsidP="00096A75">
      <w:pPr>
        <w:pStyle w:val="ListParagraph"/>
        <w:numPr>
          <w:ilvl w:val="0"/>
          <w:numId w:val="14"/>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карактеристике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издаваоца</w:t>
      </w:r>
      <w:r w:rsidR="00383B18" w:rsidRPr="00592A30">
        <w:rPr>
          <w:rFonts w:ascii="Times New Roman" w:eastAsia="Times New Roman" w:hAnsi="Times New Roman" w:cs="Times New Roman"/>
          <w:sz w:val="24"/>
          <w:szCs w:val="24"/>
          <w:lang w:val="sr-Cyrl-CS"/>
        </w:rPr>
        <w:t>;</w:t>
      </w:r>
    </w:p>
    <w:p w14:paraId="4423EC83" w14:textId="77777777" w:rsidR="00383B18" w:rsidRPr="00592A30" w:rsidRDefault="000C2017" w:rsidP="00096A75">
      <w:pPr>
        <w:pStyle w:val="ListParagraph"/>
        <w:numPr>
          <w:ilvl w:val="0"/>
          <w:numId w:val="14"/>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врста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w:t>
      </w:r>
    </w:p>
    <w:p w14:paraId="3135363B" w14:textId="77777777" w:rsidR="00383B18" w:rsidRPr="00592A30" w:rsidRDefault="000C2017" w:rsidP="00096A75">
      <w:pPr>
        <w:pStyle w:val="ListParagraph"/>
        <w:numPr>
          <w:ilvl w:val="0"/>
          <w:numId w:val="14"/>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позиција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издаваоца</w:t>
      </w:r>
      <w:r w:rsidR="00383B18" w:rsidRPr="00592A30">
        <w:rPr>
          <w:rFonts w:ascii="Times New Roman" w:eastAsia="Times New Roman" w:hAnsi="Times New Roman" w:cs="Times New Roman"/>
          <w:sz w:val="24"/>
          <w:szCs w:val="24"/>
          <w:lang w:val="sr-Cyrl-CS"/>
        </w:rPr>
        <w:t>;</w:t>
      </w:r>
    </w:p>
    <w:p w14:paraId="616E4AB3" w14:textId="77777777" w:rsidR="00383B18" w:rsidRPr="00592A30" w:rsidRDefault="000C2017" w:rsidP="00096A75">
      <w:pPr>
        <w:pStyle w:val="ListParagraph"/>
        <w:numPr>
          <w:ilvl w:val="0"/>
          <w:numId w:val="14"/>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применљиво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523C81" w:rsidRPr="00592A30">
        <w:rPr>
          <w:rFonts w:ascii="Times New Roman" w:eastAsia="Times New Roman" w:hAnsi="Times New Roman" w:cs="Times New Roman"/>
          <w:sz w:val="24"/>
          <w:szCs w:val="24"/>
          <w:lang w:val="sr-Cyrl-CS"/>
        </w:rPr>
        <w:t xml:space="preserve">појединачна </w:t>
      </w:r>
      <w:r w:rsidRPr="00592A30">
        <w:rPr>
          <w:rFonts w:ascii="Times New Roman" w:eastAsia="Times New Roman" w:hAnsi="Times New Roman" w:cs="Times New Roman"/>
          <w:sz w:val="24"/>
          <w:szCs w:val="24"/>
          <w:lang w:val="sr-Cyrl-CS"/>
        </w:rPr>
        <w:t>номинална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w:t>
      </w:r>
      <w:r w:rsidR="00383B18" w:rsidRPr="00592A30">
        <w:rPr>
          <w:rFonts w:ascii="Times New Roman" w:eastAsia="Times New Roman" w:hAnsi="Times New Roman" w:cs="Times New Roman"/>
          <w:sz w:val="24"/>
          <w:szCs w:val="24"/>
          <w:lang w:val="sr-Cyrl-CS"/>
        </w:rPr>
        <w:t xml:space="preserve"> </w:t>
      </w:r>
      <w:r w:rsidR="00523C81" w:rsidRPr="00592A30">
        <w:rPr>
          <w:rFonts w:ascii="Times New Roman" w:eastAsia="Times New Roman" w:hAnsi="Times New Roman" w:cs="Times New Roman"/>
          <w:sz w:val="24"/>
          <w:szCs w:val="24"/>
          <w:lang w:val="sr-Cyrl-CS"/>
        </w:rPr>
        <w:t>невласничких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најмање</w:t>
      </w:r>
      <w:r w:rsidR="00383B18" w:rsidRPr="00592A30">
        <w:rPr>
          <w:rFonts w:ascii="Times New Roman" w:eastAsia="Times New Roman" w:hAnsi="Times New Roman" w:cs="Times New Roman"/>
          <w:sz w:val="24"/>
          <w:szCs w:val="24"/>
          <w:lang w:val="sr-Cyrl-CS"/>
        </w:rPr>
        <w:t xml:space="preserve"> 100.000 </w:t>
      </w:r>
      <w:r w:rsidR="009C77F4" w:rsidRPr="00592A30">
        <w:rPr>
          <w:rFonts w:ascii="Times New Roman" w:hAnsi="Times New Roman" w:cs="Times New Roman"/>
          <w:sz w:val="24"/>
          <w:szCs w:val="24"/>
          <w:shd w:val="clear" w:color="auto" w:fill="FFFFFF"/>
          <w:lang w:val="sr-Cyrl-CS"/>
        </w:rPr>
        <w:t>евра у динарској противвредности по званичном средњем курсу динара према евру који утврђује Народна банка Србије</w:t>
      </w:r>
      <w:r w:rsidR="009C77F4"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ће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само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посебном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сегменту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тргују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само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квалификовани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инвеститори</w:t>
      </w:r>
      <w:r w:rsidR="00383B18" w:rsidRPr="00592A30">
        <w:rPr>
          <w:rFonts w:ascii="Times New Roman" w:eastAsia="Times New Roman" w:hAnsi="Times New Roman" w:cs="Times New Roman"/>
          <w:sz w:val="24"/>
          <w:szCs w:val="24"/>
          <w:lang w:val="sr-Cyrl-CS"/>
        </w:rPr>
        <w:t>.</w:t>
      </w:r>
    </w:p>
    <w:p w14:paraId="5F34A9FD" w14:textId="0036C19D"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морају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приказане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сажетом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разумљивом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облику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омогућава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једноставну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анализу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узимајући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обзир</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елементе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4F3BF8" w:rsidRPr="00592A30">
        <w:rPr>
          <w:rFonts w:ascii="Times New Roman" w:eastAsia="Times New Roman" w:hAnsi="Times New Roman" w:cs="Times New Roman"/>
          <w:sz w:val="24"/>
          <w:szCs w:val="24"/>
          <w:lang w:val="sr-Cyrl-CS"/>
        </w:rPr>
        <w:t xml:space="preserve"> 1</w:t>
      </w:r>
      <w:r w:rsidR="00963680" w:rsidRPr="00592A30">
        <w:rPr>
          <w:rFonts w:ascii="Times New Roman" w:eastAsia="Times New Roman" w:hAnsi="Times New Roman" w:cs="Times New Roman"/>
          <w:sz w:val="24"/>
          <w:szCs w:val="24"/>
          <w:lang w:val="sr-Cyrl-CS"/>
        </w:rPr>
        <w:t>.</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w:t>
      </w:r>
    </w:p>
    <w:p w14:paraId="026A3D82"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понуђач</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захтева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C83491"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сачини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један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јединствени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више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посебних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докумената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подељени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w:t>
      </w:r>
    </w:p>
    <w:p w14:paraId="40C65B99"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Обавезни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елементи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подељеног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састављеног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више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посебних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докумената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w:t>
      </w:r>
    </w:p>
    <w:p w14:paraId="14B4DF58" w14:textId="77777777" w:rsidR="00383B18" w:rsidRPr="00592A30" w:rsidRDefault="000C2017" w:rsidP="00096A75">
      <w:pPr>
        <w:pStyle w:val="ListParagraph"/>
        <w:numPr>
          <w:ilvl w:val="0"/>
          <w:numId w:val="12"/>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издаваоцу</w:t>
      </w:r>
      <w:r w:rsidR="00383B18" w:rsidRPr="00592A30">
        <w:rPr>
          <w:rFonts w:ascii="Times New Roman" w:eastAsia="Times New Roman" w:hAnsi="Times New Roman" w:cs="Times New Roman"/>
          <w:sz w:val="24"/>
          <w:szCs w:val="24"/>
          <w:lang w:val="sr-Cyrl-CS"/>
        </w:rPr>
        <w:t>;</w:t>
      </w:r>
    </w:p>
    <w:p w14:paraId="79E8E684" w14:textId="77777777" w:rsidR="00383B18" w:rsidRPr="00592A30" w:rsidRDefault="000C2017" w:rsidP="00096A75">
      <w:pPr>
        <w:pStyle w:val="ListParagraph"/>
        <w:numPr>
          <w:ilvl w:val="0"/>
          <w:numId w:val="12"/>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налазе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јавној</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ће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МТП</w:t>
      </w:r>
      <w:r w:rsidR="00383B18" w:rsidRPr="00592A30">
        <w:rPr>
          <w:rFonts w:ascii="Times New Roman" w:eastAsia="Times New Roman" w:hAnsi="Times New Roman" w:cs="Times New Roman"/>
          <w:sz w:val="24"/>
          <w:szCs w:val="24"/>
          <w:lang w:val="sr-Cyrl-CS"/>
        </w:rPr>
        <w:t>;</w:t>
      </w:r>
    </w:p>
    <w:p w14:paraId="76E054F4" w14:textId="77777777" w:rsidR="00DD1E7A" w:rsidRPr="00592A30" w:rsidRDefault="000C2017" w:rsidP="00096A75">
      <w:pPr>
        <w:pStyle w:val="ListParagraph"/>
        <w:numPr>
          <w:ilvl w:val="0"/>
          <w:numId w:val="12"/>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скраћени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w:t>
      </w:r>
    </w:p>
    <w:p w14:paraId="1728105A" w14:textId="77777777" w:rsidR="00DD1E7A" w:rsidRPr="00D638A5" w:rsidRDefault="00DD1E7A" w:rsidP="00096A75">
      <w:pPr>
        <w:spacing w:after="0" w:line="240" w:lineRule="auto"/>
        <w:jc w:val="both"/>
        <w:rPr>
          <w:rFonts w:ascii="Times New Roman" w:eastAsia="Times New Roman" w:hAnsi="Times New Roman" w:cs="Times New Roman"/>
          <w:sz w:val="12"/>
          <w:szCs w:val="12"/>
          <w:lang w:val="sr-Cyrl-CS"/>
        </w:rPr>
      </w:pPr>
    </w:p>
    <w:p w14:paraId="7707FBF9" w14:textId="77777777"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
          <w:bCs/>
          <w:sz w:val="24"/>
          <w:szCs w:val="24"/>
          <w:lang w:val="sr-Cyrl-CS"/>
        </w:rPr>
        <w:t>Скраћени</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проспект</w:t>
      </w:r>
    </w:p>
    <w:p w14:paraId="6433E2E4" w14:textId="77777777" w:rsidR="00640740" w:rsidRPr="00D638A5" w:rsidRDefault="00640740" w:rsidP="00096A75">
      <w:pPr>
        <w:spacing w:after="0" w:line="240" w:lineRule="auto"/>
        <w:jc w:val="center"/>
        <w:rPr>
          <w:rFonts w:ascii="Times New Roman" w:eastAsia="Times New Roman" w:hAnsi="Times New Roman" w:cs="Times New Roman"/>
          <w:b/>
          <w:bCs/>
          <w:sz w:val="6"/>
          <w:szCs w:val="6"/>
          <w:lang w:val="sr-Cyrl-CS"/>
        </w:rPr>
      </w:pPr>
    </w:p>
    <w:p w14:paraId="085A70E7" w14:textId="0EC9865A"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Члан</w:t>
      </w:r>
      <w:r w:rsidR="00383B18"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41</w:t>
      </w:r>
      <w:r w:rsidR="0088406B" w:rsidRPr="00592A30">
        <w:rPr>
          <w:rFonts w:ascii="Times New Roman" w:eastAsia="Times New Roman" w:hAnsi="Times New Roman" w:cs="Times New Roman"/>
          <w:bCs/>
          <w:sz w:val="24"/>
          <w:szCs w:val="24"/>
          <w:lang w:val="sr-Cyrl-CS"/>
        </w:rPr>
        <w:t>.</w:t>
      </w:r>
    </w:p>
    <w:p w14:paraId="10AA01B2"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Део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скраћени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кључне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потребне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инвеститорима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разумеју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карактеристике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ризике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јемца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нуде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укључују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заједно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осталим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деловима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помаже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инвеститорима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донесу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одлуку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улагању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w:t>
      </w:r>
    </w:p>
    <w:p w14:paraId="650FD0D8"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Изузетно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383B18" w:rsidRPr="00592A30">
        <w:rPr>
          <w:rFonts w:ascii="Times New Roman" w:eastAsia="Times New Roman" w:hAnsi="Times New Roman" w:cs="Times New Roman"/>
          <w:sz w:val="24"/>
          <w:szCs w:val="24"/>
          <w:lang w:val="sr-Cyrl-CS"/>
        </w:rPr>
        <w:t xml:space="preserve"> 1.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скраћени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потребан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односи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укључење</w:t>
      </w:r>
      <w:r w:rsidR="00383B18" w:rsidRPr="00592A30">
        <w:rPr>
          <w:rFonts w:ascii="Times New Roman" w:eastAsia="Times New Roman" w:hAnsi="Times New Roman" w:cs="Times New Roman"/>
          <w:sz w:val="24"/>
          <w:szCs w:val="24"/>
          <w:lang w:val="sr-Cyrl-CS"/>
        </w:rPr>
        <w:t xml:space="preserve"> </w:t>
      </w:r>
      <w:r w:rsidR="00523C81" w:rsidRPr="00592A30">
        <w:rPr>
          <w:rFonts w:ascii="Times New Roman" w:eastAsia="Times New Roman" w:hAnsi="Times New Roman" w:cs="Times New Roman"/>
          <w:sz w:val="24"/>
          <w:szCs w:val="24"/>
          <w:lang w:val="sr-Cyrl-CS"/>
        </w:rPr>
        <w:t>невласничких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w:t>
      </w:r>
    </w:p>
    <w:p w14:paraId="2ACBDDBD" w14:textId="77777777" w:rsidR="00383B18" w:rsidRPr="00592A30" w:rsidRDefault="000C2017" w:rsidP="00096A75">
      <w:pPr>
        <w:pStyle w:val="ListParagraph"/>
        <w:numPr>
          <w:ilvl w:val="0"/>
          <w:numId w:val="11"/>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ће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таквим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само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посебном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сегменту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тргују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само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квалификовани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инвеститори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p>
    <w:p w14:paraId="6A066B62" w14:textId="77777777" w:rsidR="00383B18" w:rsidRPr="00592A30" w:rsidRDefault="000C2017" w:rsidP="00096A75">
      <w:pPr>
        <w:pStyle w:val="ListParagraph"/>
        <w:numPr>
          <w:ilvl w:val="0"/>
          <w:numId w:val="11"/>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појединачна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номинална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најмање</w:t>
      </w:r>
      <w:r w:rsidR="00383B18" w:rsidRPr="00592A30">
        <w:rPr>
          <w:rFonts w:ascii="Times New Roman" w:eastAsia="Times New Roman" w:hAnsi="Times New Roman" w:cs="Times New Roman"/>
          <w:sz w:val="24"/>
          <w:szCs w:val="24"/>
          <w:lang w:val="sr-Cyrl-CS"/>
        </w:rPr>
        <w:t xml:space="preserve"> 100.000 </w:t>
      </w:r>
      <w:r w:rsidR="009C77F4" w:rsidRPr="00592A30">
        <w:rPr>
          <w:rFonts w:ascii="Times New Roman" w:hAnsi="Times New Roman" w:cs="Times New Roman"/>
          <w:sz w:val="24"/>
          <w:szCs w:val="24"/>
          <w:shd w:val="clear" w:color="auto" w:fill="FFFFFF"/>
          <w:lang w:val="sr-Cyrl-CS"/>
        </w:rPr>
        <w:t>евра у динарској противвредности по званичном средњем курсу динара према евру који утврђује Народна банка Србије</w:t>
      </w:r>
      <w:r w:rsidR="00383B18" w:rsidRPr="00592A30">
        <w:rPr>
          <w:rFonts w:ascii="Times New Roman" w:eastAsia="Times New Roman" w:hAnsi="Times New Roman" w:cs="Times New Roman"/>
          <w:sz w:val="24"/>
          <w:szCs w:val="24"/>
          <w:lang w:val="sr-Cyrl-CS"/>
        </w:rPr>
        <w:t>.</w:t>
      </w:r>
    </w:p>
    <w:p w14:paraId="135272A2"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lastRenderedPageBreak/>
        <w:t>Садржина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скраћеног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мора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тачна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потпуна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јасна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сме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доводи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заблуду</w:t>
      </w:r>
      <w:r w:rsidR="00383B18" w:rsidRPr="00592A30">
        <w:rPr>
          <w:rFonts w:ascii="Times New Roman" w:eastAsia="Times New Roman" w:hAnsi="Times New Roman" w:cs="Times New Roman"/>
          <w:sz w:val="24"/>
          <w:szCs w:val="24"/>
          <w:lang w:val="sr-Cyrl-CS"/>
        </w:rPr>
        <w:t xml:space="preserve">. </w:t>
      </w:r>
    </w:p>
    <w:p w14:paraId="5D047722"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Скраћени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чита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увод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његова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садржина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мора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осталим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деловима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w:t>
      </w:r>
    </w:p>
    <w:p w14:paraId="0F5B3BBB"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Скраћени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сачињава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кратак</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сажет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максималном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дужином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седам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штампаних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страница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4 </w:t>
      </w:r>
      <w:r w:rsidRPr="00592A30">
        <w:rPr>
          <w:rFonts w:ascii="Times New Roman" w:eastAsia="Times New Roman" w:hAnsi="Times New Roman" w:cs="Times New Roman"/>
          <w:sz w:val="24"/>
          <w:szCs w:val="24"/>
          <w:lang w:val="sr-Cyrl-CS"/>
        </w:rPr>
        <w:t>формата</w:t>
      </w:r>
      <w:r w:rsidR="00383B18" w:rsidRPr="00592A30">
        <w:rPr>
          <w:rFonts w:ascii="Times New Roman" w:eastAsia="Times New Roman" w:hAnsi="Times New Roman" w:cs="Times New Roman"/>
          <w:sz w:val="24"/>
          <w:szCs w:val="24"/>
          <w:lang w:val="sr-Cyrl-CS"/>
        </w:rPr>
        <w:t xml:space="preserve">.  </w:t>
      </w:r>
    </w:p>
    <w:p w14:paraId="3A0F2962"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Скраћени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мора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буде</w:t>
      </w:r>
      <w:r w:rsidR="00383B18" w:rsidRPr="00592A30">
        <w:rPr>
          <w:rFonts w:ascii="Times New Roman" w:eastAsia="Times New Roman" w:hAnsi="Times New Roman" w:cs="Times New Roman"/>
          <w:sz w:val="24"/>
          <w:szCs w:val="24"/>
          <w:lang w:val="sr-Cyrl-CS"/>
        </w:rPr>
        <w:t>: </w:t>
      </w:r>
    </w:p>
    <w:p w14:paraId="72B37422" w14:textId="77777777" w:rsidR="00383B18" w:rsidRPr="00592A30" w:rsidRDefault="000C2017" w:rsidP="00096A75">
      <w:pPr>
        <w:pStyle w:val="ListParagraph"/>
        <w:numPr>
          <w:ilvl w:val="0"/>
          <w:numId w:val="10"/>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представљен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структуиран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тако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лако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разумљив</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једноставан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читање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знаковима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читљиве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величине</w:t>
      </w:r>
      <w:r w:rsidR="00383B18" w:rsidRPr="00592A30">
        <w:rPr>
          <w:rFonts w:ascii="Times New Roman" w:eastAsia="Times New Roman" w:hAnsi="Times New Roman" w:cs="Times New Roman"/>
          <w:sz w:val="24"/>
          <w:szCs w:val="24"/>
          <w:lang w:val="sr-Cyrl-CS"/>
        </w:rPr>
        <w:t>;</w:t>
      </w:r>
    </w:p>
    <w:p w14:paraId="697B2CE4" w14:textId="77777777" w:rsidR="00383B18" w:rsidRPr="00592A30" w:rsidRDefault="000C2017" w:rsidP="00096A75">
      <w:pPr>
        <w:pStyle w:val="ListParagraph"/>
        <w:numPr>
          <w:ilvl w:val="0"/>
          <w:numId w:val="10"/>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написан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језиком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стилом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олакшавају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разумевање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нарочито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јасном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једноставном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сажетом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инвеститоре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разумљивом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језику</w:t>
      </w:r>
      <w:r w:rsidR="00383B18" w:rsidRPr="00592A30">
        <w:rPr>
          <w:rFonts w:ascii="Times New Roman" w:eastAsia="Times New Roman" w:hAnsi="Times New Roman" w:cs="Times New Roman"/>
          <w:sz w:val="24"/>
          <w:szCs w:val="24"/>
          <w:lang w:val="sr-Cyrl-CS"/>
        </w:rPr>
        <w:t xml:space="preserve">.   </w:t>
      </w:r>
    </w:p>
    <w:p w14:paraId="35762070"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Скраћени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сме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упућивања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друге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делове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упућивањем</w:t>
      </w:r>
      <w:r w:rsidR="00383B18" w:rsidRPr="00592A30">
        <w:rPr>
          <w:rFonts w:ascii="Times New Roman" w:eastAsia="Times New Roman" w:hAnsi="Times New Roman" w:cs="Times New Roman"/>
          <w:sz w:val="24"/>
          <w:szCs w:val="24"/>
          <w:lang w:val="sr-Cyrl-CS"/>
        </w:rPr>
        <w:t>.</w:t>
      </w:r>
    </w:p>
    <w:p w14:paraId="0FC73AF6"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ближе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уређује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садржину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скраћеног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w:t>
      </w:r>
    </w:p>
    <w:p w14:paraId="692DB3C6" w14:textId="77777777" w:rsidR="000C530F" w:rsidRPr="00592A30" w:rsidRDefault="000C530F" w:rsidP="00096A75">
      <w:pPr>
        <w:spacing w:after="0" w:line="240" w:lineRule="auto"/>
        <w:jc w:val="both"/>
        <w:rPr>
          <w:rFonts w:ascii="Times New Roman" w:eastAsia="Times New Roman" w:hAnsi="Times New Roman" w:cs="Times New Roman"/>
          <w:sz w:val="24"/>
          <w:szCs w:val="24"/>
          <w:lang w:val="sr-Cyrl-CS"/>
        </w:rPr>
      </w:pPr>
    </w:p>
    <w:p w14:paraId="1956ACEA" w14:textId="77777777"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
          <w:bCs/>
          <w:sz w:val="24"/>
          <w:szCs w:val="24"/>
          <w:lang w:val="sr-Cyrl-CS"/>
        </w:rPr>
        <w:t>Основни</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проспект</w:t>
      </w:r>
    </w:p>
    <w:p w14:paraId="35901645"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2D345BC2" w14:textId="3357421D"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Члан</w:t>
      </w:r>
      <w:r w:rsidR="00383B18"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42</w:t>
      </w:r>
      <w:r w:rsidR="0088406B" w:rsidRPr="00592A30">
        <w:rPr>
          <w:rFonts w:ascii="Times New Roman" w:eastAsia="Times New Roman" w:hAnsi="Times New Roman" w:cs="Times New Roman"/>
          <w:bCs/>
          <w:sz w:val="24"/>
          <w:szCs w:val="24"/>
          <w:lang w:val="sr-Cyrl-CS"/>
        </w:rPr>
        <w:t>.</w:t>
      </w:r>
    </w:p>
    <w:p w14:paraId="4CB0F7A5"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0064611B" w:rsidRPr="00592A30">
        <w:rPr>
          <w:rFonts w:ascii="Times New Roman" w:eastAsia="Times New Roman" w:hAnsi="Times New Roman" w:cs="Times New Roman"/>
          <w:sz w:val="24"/>
          <w:szCs w:val="24"/>
          <w:lang w:val="sr-Cyrl-CS"/>
        </w:rPr>
        <w:t>невласничке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укључујући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варанте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било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облику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сачини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основни</w:t>
      </w:r>
      <w:r w:rsidR="00383B18" w:rsidRPr="00592A30">
        <w:rPr>
          <w:rFonts w:ascii="Times New Roman" w:eastAsia="Times New Roman" w:hAnsi="Times New Roman" w:cs="Times New Roman"/>
          <w:sz w:val="24"/>
          <w:szCs w:val="24"/>
          <w:lang w:val="sr-Cyrl-CS"/>
        </w:rPr>
        <w:t>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потребне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нуде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јавности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укључују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  </w:t>
      </w:r>
    </w:p>
    <w:p w14:paraId="3C194A6F"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Основни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следеће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w:t>
      </w:r>
    </w:p>
    <w:p w14:paraId="314967D5" w14:textId="7D755095" w:rsidR="00383B18" w:rsidRPr="00592A30" w:rsidRDefault="000C2017" w:rsidP="00096A75">
      <w:pPr>
        <w:pStyle w:val="ListParagraph"/>
        <w:numPr>
          <w:ilvl w:val="0"/>
          <w:numId w:val="9"/>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образац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називом</w:t>
      </w:r>
      <w:r w:rsidR="00383B18" w:rsidRPr="00592A30">
        <w:rPr>
          <w:rFonts w:ascii="Times New Roman" w:eastAsia="Times New Roman" w:hAnsi="Times New Roman" w:cs="Times New Roman"/>
          <w:sz w:val="24"/>
          <w:szCs w:val="24"/>
          <w:lang w:val="sr-Cyrl-CS"/>
        </w:rPr>
        <w:t xml:space="preserve"> </w:t>
      </w:r>
      <w:r w:rsidR="002F5C4D" w:rsidRPr="002F5C4D">
        <w:rPr>
          <w:rFonts w:ascii="Times New Roman" w:hAnsi="Times New Roman" w:cs="Times New Roman"/>
          <w:color w:val="000000"/>
          <w:sz w:val="24"/>
          <w:szCs w:val="24"/>
        </w:rPr>
        <w:t>„</w:t>
      </w:r>
      <w:r w:rsidRPr="00592A30">
        <w:rPr>
          <w:rFonts w:ascii="Times New Roman" w:eastAsia="Times New Roman" w:hAnsi="Times New Roman" w:cs="Times New Roman"/>
          <w:sz w:val="24"/>
          <w:szCs w:val="24"/>
          <w:lang w:val="sr-Cyrl-CS"/>
        </w:rPr>
        <w:t>Образац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коначних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услова</w:t>
      </w:r>
      <w:r w:rsidR="002F5C4D" w:rsidRPr="002F5C4D">
        <w:rPr>
          <w:rFonts w:ascii="Times New Roman" w:eastAsia="Calibri" w:hAnsi="Times New Roman" w:cs="Times New Roman"/>
          <w:color w:val="000000"/>
          <w:sz w:val="24"/>
          <w:lang w:val="sr-Cyrl-RS"/>
        </w:rPr>
        <w:t>”</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попуњава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свако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појединачно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наводе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расположиве</w:t>
      </w:r>
      <w:r w:rsidR="00383B18" w:rsidRPr="00592A30">
        <w:rPr>
          <w:rFonts w:ascii="Times New Roman" w:eastAsia="Times New Roman" w:hAnsi="Times New Roman" w:cs="Times New Roman"/>
          <w:sz w:val="24"/>
          <w:szCs w:val="24"/>
          <w:lang w:val="sr-Cyrl-CS"/>
        </w:rPr>
        <w:t xml:space="preserve"> </w:t>
      </w:r>
      <w:r w:rsidR="00C30333" w:rsidRPr="00592A30">
        <w:rPr>
          <w:rFonts w:ascii="Times New Roman" w:eastAsia="Times New Roman" w:hAnsi="Times New Roman" w:cs="Times New Roman"/>
          <w:sz w:val="24"/>
          <w:szCs w:val="24"/>
          <w:lang w:val="sr-Cyrl-CS"/>
        </w:rPr>
        <w:t>опције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вези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ће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утврђене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коначним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понуде</w:t>
      </w:r>
      <w:r w:rsidR="00383B18" w:rsidRPr="00592A30">
        <w:rPr>
          <w:rFonts w:ascii="Times New Roman" w:eastAsia="Times New Roman" w:hAnsi="Times New Roman" w:cs="Times New Roman"/>
          <w:sz w:val="24"/>
          <w:szCs w:val="24"/>
          <w:lang w:val="sr-Cyrl-CS"/>
        </w:rPr>
        <w:t>;</w:t>
      </w:r>
    </w:p>
    <w:p w14:paraId="6821123F" w14:textId="77777777" w:rsidR="00383B18" w:rsidRPr="00592A30" w:rsidRDefault="000C2017" w:rsidP="00096A75">
      <w:pPr>
        <w:pStyle w:val="ListParagraph"/>
        <w:numPr>
          <w:ilvl w:val="0"/>
          <w:numId w:val="9"/>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адресу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интернет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странице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којој</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ће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објавити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коначни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услови</w:t>
      </w:r>
      <w:r w:rsidR="00383B18" w:rsidRPr="00592A30">
        <w:rPr>
          <w:rFonts w:ascii="Times New Roman" w:eastAsia="Times New Roman" w:hAnsi="Times New Roman" w:cs="Times New Roman"/>
          <w:sz w:val="24"/>
          <w:szCs w:val="24"/>
          <w:lang w:val="sr-Cyrl-CS"/>
        </w:rPr>
        <w:t>.   </w:t>
      </w:r>
    </w:p>
    <w:p w14:paraId="57C5D9BF"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садржи</w:t>
      </w:r>
      <w:r w:rsidR="00383B18" w:rsidRPr="00592A30">
        <w:rPr>
          <w:rFonts w:ascii="Times New Roman" w:eastAsia="Times New Roman" w:hAnsi="Times New Roman" w:cs="Times New Roman"/>
          <w:sz w:val="24"/>
          <w:szCs w:val="24"/>
          <w:lang w:val="sr-Cyrl-CS"/>
        </w:rPr>
        <w:t xml:space="preserve"> </w:t>
      </w:r>
      <w:r w:rsidR="00C30333" w:rsidRPr="00592A30">
        <w:rPr>
          <w:rFonts w:ascii="Times New Roman" w:eastAsia="Times New Roman" w:hAnsi="Times New Roman" w:cs="Times New Roman"/>
          <w:sz w:val="24"/>
          <w:szCs w:val="24"/>
          <w:lang w:val="sr-Cyrl-CS"/>
        </w:rPr>
        <w:t>опције у погледу информација које се захтевају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релевантном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коначним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одређује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00C30333" w:rsidRPr="00592A30">
        <w:rPr>
          <w:rFonts w:ascii="Times New Roman" w:eastAsia="Times New Roman" w:hAnsi="Times New Roman" w:cs="Times New Roman"/>
          <w:sz w:val="24"/>
          <w:szCs w:val="24"/>
          <w:lang w:val="sr-Cyrl-CS"/>
        </w:rPr>
        <w:t xml:space="preserve">опција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примењива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свако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издање</w:t>
      </w:r>
      <w:r w:rsidR="00C30333" w:rsidRPr="00592A30">
        <w:rPr>
          <w:rFonts w:ascii="Times New Roman" w:eastAsia="Times New Roman" w:hAnsi="Times New Roman" w:cs="Times New Roman"/>
          <w:sz w:val="24"/>
          <w:szCs w:val="24"/>
          <w:lang w:val="sr-Cyrl-CS"/>
        </w:rPr>
        <w:t xml:space="preserve"> упућивањем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одговарајуће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делове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поновним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навођењем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информација</w:t>
      </w:r>
      <w:r w:rsidR="00383B18" w:rsidRPr="00592A30">
        <w:rPr>
          <w:rFonts w:ascii="Times New Roman" w:eastAsia="Times New Roman" w:hAnsi="Times New Roman" w:cs="Times New Roman"/>
          <w:sz w:val="24"/>
          <w:szCs w:val="24"/>
          <w:lang w:val="sr-Cyrl-CS"/>
        </w:rPr>
        <w:t>.   </w:t>
      </w:r>
    </w:p>
    <w:p w14:paraId="5C3F4C93"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Коначни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представљају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посебном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укључују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његов</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додатак</w:t>
      </w:r>
      <w:r w:rsidR="00383B18" w:rsidRPr="00592A30">
        <w:rPr>
          <w:rFonts w:ascii="Times New Roman" w:eastAsia="Times New Roman" w:hAnsi="Times New Roman" w:cs="Times New Roman"/>
          <w:sz w:val="24"/>
          <w:szCs w:val="24"/>
          <w:lang w:val="sr-Cyrl-CS"/>
        </w:rPr>
        <w:t xml:space="preserve">. </w:t>
      </w:r>
    </w:p>
    <w:p w14:paraId="03699B97"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Коначни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припремају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облику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омогућава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лаку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анализу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разумљив</w:t>
      </w:r>
      <w:r w:rsidR="00383B18" w:rsidRPr="00592A30">
        <w:rPr>
          <w:rFonts w:ascii="Times New Roman" w:eastAsia="Times New Roman" w:hAnsi="Times New Roman" w:cs="Times New Roman"/>
          <w:sz w:val="24"/>
          <w:szCs w:val="24"/>
          <w:lang w:val="sr-Cyrl-CS"/>
        </w:rPr>
        <w:t>. </w:t>
      </w:r>
    </w:p>
    <w:p w14:paraId="0582B0D2"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Коначни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само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податке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односе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C83491"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C83491"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допуњава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826408" w:rsidRPr="00592A30">
        <w:rPr>
          <w:rFonts w:ascii="Times New Roman" w:eastAsia="Times New Roman" w:hAnsi="Times New Roman" w:cs="Times New Roman"/>
          <w:sz w:val="24"/>
          <w:szCs w:val="24"/>
          <w:lang w:val="sr-Cyrl-CS"/>
        </w:rPr>
        <w:t>,</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већ</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примењује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w:t>
      </w:r>
      <w:r w:rsidR="00383B18" w:rsidRPr="00592A30">
        <w:rPr>
          <w:rFonts w:ascii="Times New Roman" w:eastAsia="Times New Roman" w:hAnsi="Times New Roman" w:cs="Times New Roman"/>
          <w:sz w:val="24"/>
          <w:szCs w:val="24"/>
          <w:lang w:val="sr-Cyrl-CS"/>
        </w:rPr>
        <w:t xml:space="preserve"> </w:t>
      </w:r>
      <w:r w:rsidR="00826408" w:rsidRPr="00592A30">
        <w:rPr>
          <w:rFonts w:ascii="Times New Roman" w:eastAsia="Times New Roman" w:hAnsi="Times New Roman" w:cs="Times New Roman"/>
          <w:sz w:val="24"/>
          <w:szCs w:val="24"/>
          <w:lang w:val="sr-Cyrl-CS"/>
        </w:rPr>
        <w:t>51.</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w:t>
      </w:r>
      <w:r w:rsidR="00383B18" w:rsidRPr="00592A30">
        <w:rPr>
          <w:rFonts w:ascii="Times New Roman" w:eastAsia="Times New Roman" w:hAnsi="Times New Roman" w:cs="Times New Roman"/>
          <w:sz w:val="24"/>
          <w:szCs w:val="24"/>
          <w:lang w:val="sr-Cyrl-CS"/>
        </w:rPr>
        <w:t xml:space="preserve"> 1. </w:t>
      </w:r>
      <w:r w:rsidRPr="00592A30">
        <w:rPr>
          <w:rFonts w:ascii="Times New Roman" w:eastAsia="Times New Roman" w:hAnsi="Times New Roman" w:cs="Times New Roman"/>
          <w:sz w:val="24"/>
          <w:szCs w:val="24"/>
          <w:lang w:val="sr-Cyrl-CS"/>
        </w:rPr>
        <w:t>тачка</w:t>
      </w:r>
      <w:r w:rsidR="00383B18" w:rsidRPr="00592A30">
        <w:rPr>
          <w:rFonts w:ascii="Times New Roman" w:eastAsia="Times New Roman" w:hAnsi="Times New Roman" w:cs="Times New Roman"/>
          <w:sz w:val="24"/>
          <w:szCs w:val="24"/>
          <w:lang w:val="sr-Cyrl-CS"/>
        </w:rPr>
        <w:t xml:space="preserve"> 2)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w:t>
      </w:r>
    </w:p>
    <w:p w14:paraId="01C62E47"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коначни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нису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додатак</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издавалац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дужан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чланом</w:t>
      </w:r>
      <w:r w:rsidR="00383B18" w:rsidRPr="00592A30">
        <w:rPr>
          <w:rFonts w:ascii="Times New Roman" w:eastAsia="Times New Roman" w:hAnsi="Times New Roman" w:cs="Times New Roman"/>
          <w:sz w:val="24"/>
          <w:szCs w:val="24"/>
          <w:lang w:val="sr-Cyrl-CS"/>
        </w:rPr>
        <w:t xml:space="preserve"> </w:t>
      </w:r>
      <w:r w:rsidR="00826408" w:rsidRPr="00592A30">
        <w:rPr>
          <w:rFonts w:ascii="Times New Roman" w:eastAsia="Times New Roman" w:hAnsi="Times New Roman" w:cs="Times New Roman"/>
          <w:sz w:val="24"/>
          <w:szCs w:val="24"/>
          <w:lang w:val="sr-Cyrl-CS"/>
        </w:rPr>
        <w:t>55.</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подноси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Комисији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што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краћем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року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приликом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јавне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могуће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почетка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јавности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w:t>
      </w:r>
    </w:p>
    <w:p w14:paraId="2AE9FFEF"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коначне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треба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укључити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јасну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истакнуту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изјаву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којој</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наводи</w:t>
      </w:r>
      <w:r w:rsidR="00383B18" w:rsidRPr="00592A30">
        <w:rPr>
          <w:rFonts w:ascii="Times New Roman" w:eastAsia="Times New Roman" w:hAnsi="Times New Roman" w:cs="Times New Roman"/>
          <w:sz w:val="24"/>
          <w:szCs w:val="24"/>
          <w:lang w:val="sr-Cyrl-CS"/>
        </w:rPr>
        <w:t>:</w:t>
      </w:r>
    </w:p>
    <w:p w14:paraId="6E0C38C2" w14:textId="77777777" w:rsidR="00383B18" w:rsidRPr="00592A30" w:rsidRDefault="000C2017" w:rsidP="00096A75">
      <w:pPr>
        <w:pStyle w:val="ListParagraph"/>
        <w:numPr>
          <w:ilvl w:val="0"/>
          <w:numId w:val="8"/>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lastRenderedPageBreak/>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коначни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сачињени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одредбама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w:t>
      </w:r>
      <w:r w:rsidRPr="00592A30">
        <w:rPr>
          <w:rFonts w:ascii="Times New Roman" w:eastAsia="Times New Roman" w:hAnsi="Times New Roman" w:cs="Times New Roman"/>
          <w:sz w:val="24"/>
          <w:szCs w:val="24"/>
          <w:lang w:val="sr-Cyrl-CS"/>
        </w:rPr>
        <w:t>читају</w:t>
      </w:r>
      <w:r w:rsidR="00383B18" w:rsidRPr="00592A30">
        <w:rPr>
          <w:rFonts w:ascii="Times New Roman" w:eastAsia="Times New Roman" w:hAnsi="Times New Roman" w:cs="Times New Roman"/>
          <w:sz w:val="24"/>
          <w:szCs w:val="24"/>
          <w:lang w:val="sr-Cyrl-CS"/>
        </w:rPr>
        <w:t> </w:t>
      </w:r>
      <w:r w:rsidRPr="00592A30">
        <w:rPr>
          <w:rFonts w:ascii="Times New Roman" w:eastAsia="Times New Roman" w:hAnsi="Times New Roman" w:cs="Times New Roman"/>
          <w:sz w:val="24"/>
          <w:szCs w:val="24"/>
          <w:lang w:val="sr-Cyrl-CS"/>
        </w:rPr>
        <w:t>заједно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основним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његовим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додацима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постоје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добиле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релевантне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w:t>
      </w:r>
    </w:p>
    <w:p w14:paraId="65EA5F83" w14:textId="77777777" w:rsidR="00383B18" w:rsidRPr="00592A30" w:rsidRDefault="000C2017" w:rsidP="00096A75">
      <w:pPr>
        <w:pStyle w:val="ListParagraph"/>
        <w:numPr>
          <w:ilvl w:val="0"/>
          <w:numId w:val="8"/>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место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његови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додаци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постоје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објављени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одредбама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00826408" w:rsidRPr="00592A30">
        <w:rPr>
          <w:rFonts w:ascii="Times New Roman" w:eastAsia="Times New Roman" w:hAnsi="Times New Roman" w:cs="Times New Roman"/>
          <w:sz w:val="24"/>
          <w:szCs w:val="24"/>
          <w:lang w:val="sr-Cyrl-CS"/>
        </w:rPr>
        <w:t>55.</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w:t>
      </w:r>
    </w:p>
    <w:p w14:paraId="6B5F1A4D" w14:textId="77777777" w:rsidR="00383B18" w:rsidRPr="00592A30" w:rsidRDefault="000C2017" w:rsidP="00096A75">
      <w:pPr>
        <w:pStyle w:val="ListParagraph"/>
        <w:numPr>
          <w:ilvl w:val="0"/>
          <w:numId w:val="8"/>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скраћени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појединачно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приложен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коначне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услове</w:t>
      </w:r>
      <w:r w:rsidR="00383B18" w:rsidRPr="00592A30">
        <w:rPr>
          <w:rFonts w:ascii="Times New Roman" w:eastAsia="Times New Roman" w:hAnsi="Times New Roman" w:cs="Times New Roman"/>
          <w:sz w:val="24"/>
          <w:szCs w:val="24"/>
          <w:lang w:val="sr-Cyrl-CS"/>
        </w:rPr>
        <w:t>. </w:t>
      </w:r>
    </w:p>
    <w:p w14:paraId="3A80E386"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Основни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w:t>
      </w:r>
      <w:r w:rsidRPr="00592A30">
        <w:rPr>
          <w:rFonts w:ascii="Times New Roman" w:eastAsia="Times New Roman" w:hAnsi="Times New Roman" w:cs="Times New Roman"/>
          <w:sz w:val="24"/>
          <w:szCs w:val="24"/>
          <w:lang w:val="sr-Cyrl-CS"/>
        </w:rPr>
        <w:t>може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сачињава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јединствени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подељени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w:t>
      </w:r>
    </w:p>
    <w:p w14:paraId="7DA566B7"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издавалац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понуђач</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захтева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поднео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64611B"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w:t>
      </w:r>
      <w:r w:rsidR="0064611B" w:rsidRPr="00592A30">
        <w:rPr>
          <w:rFonts w:ascii="Times New Roman" w:eastAsia="Times New Roman" w:hAnsi="Times New Roman" w:cs="Times New Roman"/>
          <w:sz w:val="24"/>
          <w:szCs w:val="24"/>
          <w:lang w:val="sr-Cyrl-CS"/>
        </w:rPr>
        <w:t>невласничке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одлучи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састави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састоји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w:t>
      </w:r>
    </w:p>
    <w:p w14:paraId="4D626EEB" w14:textId="77777777" w:rsidR="00383B18" w:rsidRPr="00592A30" w:rsidRDefault="000C2017" w:rsidP="00096A75">
      <w:pPr>
        <w:pStyle w:val="ListParagraph"/>
        <w:numPr>
          <w:ilvl w:val="0"/>
          <w:numId w:val="7"/>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информација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w:t>
      </w:r>
    </w:p>
    <w:p w14:paraId="544611B3" w14:textId="77777777" w:rsidR="00383B18" w:rsidRPr="00592A30" w:rsidRDefault="000C2017" w:rsidP="00096A75">
      <w:pPr>
        <w:pStyle w:val="ListParagraph"/>
        <w:numPr>
          <w:ilvl w:val="0"/>
          <w:numId w:val="7"/>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информација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w:t>
      </w:r>
      <w:r w:rsidR="00383B18" w:rsidRPr="00592A30">
        <w:rPr>
          <w:rFonts w:ascii="Times New Roman" w:eastAsia="Times New Roman" w:hAnsi="Times New Roman" w:cs="Times New Roman"/>
          <w:sz w:val="24"/>
          <w:szCs w:val="24"/>
          <w:lang w:val="sr-Cyrl-CS"/>
        </w:rPr>
        <w:t xml:space="preserve"> </w:t>
      </w:r>
      <w:r w:rsidR="000C530F" w:rsidRPr="00592A30">
        <w:rPr>
          <w:rFonts w:ascii="Times New Roman" w:eastAsia="Times New Roman" w:hAnsi="Times New Roman" w:cs="Times New Roman"/>
          <w:sz w:val="24"/>
          <w:szCs w:val="24"/>
          <w:lang w:val="sr-Cyrl-CS"/>
        </w:rPr>
        <w:t xml:space="preserve">се </w:t>
      </w:r>
      <w:r w:rsidRPr="00592A30">
        <w:rPr>
          <w:rFonts w:ascii="Times New Roman" w:eastAsia="Times New Roman" w:hAnsi="Times New Roman" w:cs="Times New Roman"/>
          <w:sz w:val="24"/>
          <w:szCs w:val="24"/>
          <w:lang w:val="sr-Cyrl-CS"/>
        </w:rPr>
        <w:t>иначе</w:t>
      </w:r>
      <w:r w:rsidR="00383B18" w:rsidRPr="00592A30">
        <w:rPr>
          <w:rFonts w:ascii="Times New Roman" w:eastAsia="Times New Roman" w:hAnsi="Times New Roman" w:cs="Times New Roman"/>
          <w:sz w:val="24"/>
          <w:szCs w:val="24"/>
          <w:lang w:val="sr-Cyrl-CS"/>
        </w:rPr>
        <w:t xml:space="preserve"> </w:t>
      </w:r>
      <w:r w:rsidR="000C530F" w:rsidRPr="00592A30">
        <w:rPr>
          <w:rFonts w:ascii="Times New Roman" w:eastAsia="Times New Roman" w:hAnsi="Times New Roman" w:cs="Times New Roman"/>
          <w:sz w:val="24"/>
          <w:szCs w:val="24"/>
          <w:lang w:val="sr-Cyrl-CS"/>
        </w:rPr>
        <w:t>налазиле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релевантном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изузев</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коначних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коначни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нису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w:t>
      </w:r>
    </w:p>
    <w:p w14:paraId="1F21E230"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Посебне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свакој</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различитих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обухваћених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основним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морају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јасно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одвојене</w:t>
      </w:r>
      <w:r w:rsidR="00383B18" w:rsidRPr="00592A30">
        <w:rPr>
          <w:rFonts w:ascii="Times New Roman" w:eastAsia="Times New Roman" w:hAnsi="Times New Roman" w:cs="Times New Roman"/>
          <w:sz w:val="24"/>
          <w:szCs w:val="24"/>
          <w:lang w:val="sr-Cyrl-CS"/>
        </w:rPr>
        <w:t>. </w:t>
      </w:r>
    </w:p>
    <w:p w14:paraId="71EEFCF6"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Скраћени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саставља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тек</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након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што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коначни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000C530F" w:rsidRPr="00592A30">
        <w:rPr>
          <w:rFonts w:ascii="Times New Roman" w:eastAsia="Times New Roman" w:hAnsi="Times New Roman" w:cs="Times New Roman"/>
          <w:sz w:val="24"/>
          <w:szCs w:val="24"/>
          <w:lang w:val="sr-Cyrl-CS"/>
        </w:rPr>
        <w:t>додатак проспекту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поднети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такав</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скраћени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посебно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односи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свако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појединачно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издање</w:t>
      </w:r>
      <w:r w:rsidR="00383B18" w:rsidRPr="00592A30">
        <w:rPr>
          <w:rFonts w:ascii="Times New Roman" w:eastAsia="Times New Roman" w:hAnsi="Times New Roman" w:cs="Times New Roman"/>
          <w:sz w:val="24"/>
          <w:szCs w:val="24"/>
          <w:lang w:val="sr-Cyrl-CS"/>
        </w:rPr>
        <w:t>. </w:t>
      </w:r>
    </w:p>
    <w:p w14:paraId="786B6C0A"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скраћени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појединачна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важе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коначне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прилаже</w:t>
      </w:r>
      <w:r w:rsidR="00383B18" w:rsidRPr="00592A30">
        <w:rPr>
          <w:rFonts w:ascii="Times New Roman" w:eastAsia="Times New Roman" w:hAnsi="Times New Roman" w:cs="Times New Roman"/>
          <w:sz w:val="24"/>
          <w:szCs w:val="24"/>
          <w:lang w:val="sr-Cyrl-CS"/>
        </w:rPr>
        <w:t>.  </w:t>
      </w:r>
    </w:p>
    <w:p w14:paraId="4C1CB371"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Скраћени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појединачна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мора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сачињен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чланом</w:t>
      </w:r>
      <w:r w:rsidR="00383B18" w:rsidRPr="00592A30">
        <w:rPr>
          <w:rFonts w:ascii="Times New Roman" w:eastAsia="Times New Roman" w:hAnsi="Times New Roman" w:cs="Times New Roman"/>
          <w:sz w:val="24"/>
          <w:szCs w:val="24"/>
          <w:lang w:val="sr-Cyrl-CS"/>
        </w:rPr>
        <w:t xml:space="preserve"> </w:t>
      </w:r>
      <w:r w:rsidR="00826408" w:rsidRPr="00592A30">
        <w:rPr>
          <w:rFonts w:ascii="Times New Roman" w:eastAsia="Times New Roman" w:hAnsi="Times New Roman" w:cs="Times New Roman"/>
          <w:sz w:val="24"/>
          <w:szCs w:val="24"/>
          <w:lang w:val="sr-Cyrl-CS"/>
        </w:rPr>
        <w:t>41.</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актом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Комисије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донетим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826408" w:rsidRPr="00592A30">
        <w:rPr>
          <w:rFonts w:ascii="Times New Roman" w:eastAsia="Times New Roman" w:hAnsi="Times New Roman" w:cs="Times New Roman"/>
          <w:sz w:val="24"/>
          <w:szCs w:val="24"/>
          <w:lang w:val="sr-Cyrl-CS"/>
        </w:rPr>
        <w:t>чл.</w:t>
      </w:r>
      <w:r w:rsidR="00383B18" w:rsidRPr="00592A30">
        <w:rPr>
          <w:rFonts w:ascii="Times New Roman" w:eastAsia="Times New Roman" w:hAnsi="Times New Roman" w:cs="Times New Roman"/>
          <w:sz w:val="24"/>
          <w:szCs w:val="24"/>
          <w:lang w:val="sr-Cyrl-CS"/>
        </w:rPr>
        <w:t xml:space="preserve"> </w:t>
      </w:r>
      <w:r w:rsidR="00826408" w:rsidRPr="00592A30">
        <w:rPr>
          <w:rFonts w:ascii="Times New Roman" w:eastAsia="Times New Roman" w:hAnsi="Times New Roman" w:cs="Times New Roman"/>
          <w:sz w:val="24"/>
          <w:szCs w:val="24"/>
          <w:lang w:val="sr-Cyrl-CS"/>
        </w:rPr>
        <w:t>41.</w:t>
      </w:r>
      <w:r w:rsidR="00383B18" w:rsidRPr="00592A30">
        <w:rPr>
          <w:rFonts w:ascii="Times New Roman" w:eastAsia="Times New Roman" w:hAnsi="Times New Roman" w:cs="Times New Roman"/>
          <w:sz w:val="24"/>
          <w:szCs w:val="24"/>
          <w:lang w:val="sr-Cyrl-CS"/>
        </w:rPr>
        <w:t xml:space="preserve"> </w:t>
      </w:r>
      <w:r w:rsidR="00785CB1"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826408" w:rsidRPr="00592A30">
        <w:rPr>
          <w:rFonts w:ascii="Times New Roman" w:eastAsia="Times New Roman" w:hAnsi="Times New Roman" w:cs="Times New Roman"/>
          <w:sz w:val="24"/>
          <w:szCs w:val="24"/>
          <w:lang w:val="sr-Cyrl-CS"/>
        </w:rPr>
        <w:t>47.</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w:t>
      </w:r>
      <w:r w:rsidRPr="00592A30">
        <w:rPr>
          <w:rFonts w:ascii="Times New Roman" w:eastAsia="Times New Roman" w:hAnsi="Times New Roman" w:cs="Times New Roman"/>
          <w:sz w:val="24"/>
          <w:szCs w:val="24"/>
          <w:lang w:val="sr-Cyrl-CS"/>
        </w:rPr>
        <w:t>садржи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следеће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w:t>
      </w:r>
    </w:p>
    <w:p w14:paraId="041CE0FA" w14:textId="77777777" w:rsidR="00383B18" w:rsidRPr="00592A30" w:rsidRDefault="000C2017" w:rsidP="00096A75">
      <w:pPr>
        <w:pStyle w:val="ListParagraph"/>
        <w:numPr>
          <w:ilvl w:val="0"/>
          <w:numId w:val="6"/>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кључне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укључујући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кључне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податке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издаваоцу</w:t>
      </w:r>
      <w:r w:rsidR="00383B18" w:rsidRPr="00592A30">
        <w:rPr>
          <w:rFonts w:ascii="Times New Roman" w:eastAsia="Times New Roman" w:hAnsi="Times New Roman" w:cs="Times New Roman"/>
          <w:sz w:val="24"/>
          <w:szCs w:val="24"/>
          <w:lang w:val="sr-Cyrl-CS"/>
        </w:rPr>
        <w:t>;</w:t>
      </w:r>
    </w:p>
    <w:p w14:paraId="62EF9203" w14:textId="77777777" w:rsidR="00383B18" w:rsidRPr="00592A30" w:rsidRDefault="000C2017" w:rsidP="00096A75">
      <w:pPr>
        <w:pStyle w:val="ListParagraph"/>
        <w:numPr>
          <w:ilvl w:val="0"/>
          <w:numId w:val="6"/>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кључне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релевантним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коначним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укључујући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кључне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нису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w:t>
      </w:r>
    </w:p>
    <w:p w14:paraId="1BC169F7"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коначни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односе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више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разликују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само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мањим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појединостима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што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емисиона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цена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датум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доспећа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C83491"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приложи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један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скраћени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све</w:t>
      </w:r>
      <w:r w:rsidR="00383B18" w:rsidRPr="00592A30">
        <w:rPr>
          <w:rFonts w:ascii="Times New Roman" w:eastAsia="Times New Roman" w:hAnsi="Times New Roman" w:cs="Times New Roman"/>
          <w:sz w:val="24"/>
          <w:szCs w:val="24"/>
          <w:lang w:val="sr-Cyrl-CS"/>
        </w:rPr>
        <w:t> </w:t>
      </w:r>
      <w:r w:rsidRPr="00592A30">
        <w:rPr>
          <w:rFonts w:ascii="Times New Roman" w:eastAsia="Times New Roman" w:hAnsi="Times New Roman" w:cs="Times New Roman"/>
          <w:sz w:val="24"/>
          <w:szCs w:val="24"/>
          <w:lang w:val="sr-Cyrl-CS"/>
        </w:rPr>
        <w:t>те</w:t>
      </w:r>
      <w:r w:rsidR="00383B18" w:rsidRPr="00592A30">
        <w:rPr>
          <w:rFonts w:ascii="Times New Roman" w:eastAsia="Times New Roman" w:hAnsi="Times New Roman" w:cs="Times New Roman"/>
          <w:sz w:val="24"/>
          <w:szCs w:val="24"/>
          <w:lang w:val="sr-Cyrl-CS"/>
        </w:rPr>
        <w:t> </w:t>
      </w: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односе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различите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јасно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разграниче</w:t>
      </w:r>
      <w:r w:rsidR="00383B18" w:rsidRPr="00592A30">
        <w:rPr>
          <w:rFonts w:ascii="Times New Roman" w:eastAsia="Times New Roman" w:hAnsi="Times New Roman" w:cs="Times New Roman"/>
          <w:sz w:val="24"/>
          <w:szCs w:val="24"/>
          <w:lang w:val="sr-Cyrl-CS"/>
        </w:rPr>
        <w:t>. </w:t>
      </w:r>
    </w:p>
    <w:p w14:paraId="660AD948"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наведене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потреби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допуњују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чланом</w:t>
      </w:r>
      <w:r w:rsidR="00383B18" w:rsidRPr="00592A30">
        <w:rPr>
          <w:rFonts w:ascii="Times New Roman" w:eastAsia="Times New Roman" w:hAnsi="Times New Roman" w:cs="Times New Roman"/>
          <w:sz w:val="24"/>
          <w:szCs w:val="24"/>
          <w:lang w:val="sr-Cyrl-CS"/>
        </w:rPr>
        <w:t xml:space="preserve"> </w:t>
      </w:r>
      <w:r w:rsidR="00826408" w:rsidRPr="00592A30">
        <w:rPr>
          <w:rFonts w:ascii="Times New Roman" w:eastAsia="Times New Roman" w:hAnsi="Times New Roman" w:cs="Times New Roman"/>
          <w:sz w:val="24"/>
          <w:szCs w:val="24"/>
          <w:lang w:val="sr-Cyrl-CS"/>
        </w:rPr>
        <w:t>57.</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w:t>
      </w:r>
    </w:p>
    <w:p w14:paraId="493E93F8"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Понуда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јавности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настави</w:t>
      </w:r>
      <w:r w:rsidR="00383B18" w:rsidRPr="00592A30">
        <w:rPr>
          <w:rFonts w:ascii="Times New Roman" w:eastAsia="Times New Roman" w:hAnsi="Times New Roman" w:cs="Times New Roman"/>
          <w:sz w:val="24"/>
          <w:szCs w:val="24"/>
          <w:lang w:val="sr-Cyrl-CS"/>
        </w:rPr>
        <w:t> </w:t>
      </w:r>
      <w:r w:rsidRPr="00592A30">
        <w:rPr>
          <w:rFonts w:ascii="Times New Roman" w:eastAsia="Times New Roman" w:hAnsi="Times New Roman" w:cs="Times New Roman"/>
          <w:sz w:val="24"/>
          <w:szCs w:val="24"/>
          <w:lang w:val="sr-Cyrl-CS"/>
        </w:rPr>
        <w:t>након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истека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периода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важења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оквиру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започета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следећи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објављен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најкасније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последњег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важења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претходног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Коначни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такве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првој</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страни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јасно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видљиво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упозорење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наводи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последњи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важења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претходног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назнаку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где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ће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објављен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следећи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Следећи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упућивањем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образац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коначних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упућује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коначне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релевантни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текућу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понуду</w:t>
      </w:r>
      <w:r w:rsidR="00383B18" w:rsidRPr="00592A30">
        <w:rPr>
          <w:rFonts w:ascii="Times New Roman" w:eastAsia="Times New Roman" w:hAnsi="Times New Roman" w:cs="Times New Roman"/>
          <w:sz w:val="24"/>
          <w:szCs w:val="24"/>
          <w:lang w:val="sr-Cyrl-CS"/>
        </w:rPr>
        <w:t>. </w:t>
      </w:r>
    </w:p>
    <w:p w14:paraId="0F014762" w14:textId="76C49EF0" w:rsidR="00891B3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lastRenderedPageBreak/>
        <w:t>Право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одустанак</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00826408" w:rsidRPr="00592A30">
        <w:rPr>
          <w:rFonts w:ascii="Times New Roman" w:eastAsia="Times New Roman" w:hAnsi="Times New Roman" w:cs="Times New Roman"/>
          <w:sz w:val="24"/>
          <w:szCs w:val="24"/>
          <w:lang w:val="sr-Cyrl-CS"/>
        </w:rPr>
        <w:t>57.</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w:t>
      </w:r>
      <w:r w:rsidR="00383B18" w:rsidRPr="00592A30">
        <w:rPr>
          <w:rFonts w:ascii="Times New Roman" w:eastAsia="Times New Roman" w:hAnsi="Times New Roman" w:cs="Times New Roman"/>
          <w:sz w:val="24"/>
          <w:szCs w:val="24"/>
          <w:lang w:val="sr-Cyrl-CS"/>
        </w:rPr>
        <w:t xml:space="preserve"> 4.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односи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инвеститоре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током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периода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важења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претходног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пристали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куповину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упис</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већ</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пренете</w:t>
      </w:r>
      <w:r w:rsidR="00383B18" w:rsidRPr="00592A30">
        <w:rPr>
          <w:rFonts w:ascii="Times New Roman" w:eastAsia="Times New Roman" w:hAnsi="Times New Roman" w:cs="Times New Roman"/>
          <w:sz w:val="24"/>
          <w:szCs w:val="24"/>
          <w:lang w:val="sr-Cyrl-CS"/>
        </w:rPr>
        <w:t>.</w:t>
      </w:r>
    </w:p>
    <w:p w14:paraId="70125CDD" w14:textId="77777777" w:rsidR="00D60C08" w:rsidRPr="00592A30" w:rsidRDefault="00D60C08" w:rsidP="00096A75">
      <w:pPr>
        <w:spacing w:after="0" w:line="240" w:lineRule="auto"/>
        <w:ind w:firstLine="720"/>
        <w:jc w:val="both"/>
        <w:rPr>
          <w:rFonts w:ascii="Times New Roman" w:eastAsia="Times New Roman" w:hAnsi="Times New Roman" w:cs="Times New Roman"/>
          <w:b/>
          <w:bCs/>
          <w:sz w:val="24"/>
          <w:szCs w:val="24"/>
          <w:lang w:val="sr-Cyrl-CS"/>
        </w:rPr>
      </w:pPr>
    </w:p>
    <w:p w14:paraId="646A9993" w14:textId="354ABB54"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
          <w:bCs/>
          <w:sz w:val="24"/>
          <w:szCs w:val="24"/>
          <w:lang w:val="sr-Cyrl-CS"/>
        </w:rPr>
        <w:t>Универзални</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документ</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о</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регистрацији</w:t>
      </w:r>
    </w:p>
    <w:p w14:paraId="5F8609DF"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6892982F" w14:textId="268F38E2"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Члан</w:t>
      </w:r>
      <w:r w:rsidR="00383B18"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43</w:t>
      </w:r>
      <w:r w:rsidR="0088406B" w:rsidRPr="00592A30">
        <w:rPr>
          <w:rFonts w:ascii="Times New Roman" w:eastAsia="Times New Roman" w:hAnsi="Times New Roman" w:cs="Times New Roman"/>
          <w:bCs/>
          <w:sz w:val="24"/>
          <w:szCs w:val="24"/>
          <w:lang w:val="sr-Cyrl-CS"/>
        </w:rPr>
        <w:t>.</w:t>
      </w:r>
    </w:p>
    <w:p w14:paraId="5AE51F9C"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МТП</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сваке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пословне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године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сачини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облику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наведени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организација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друштва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пословање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положај</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добит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потенцијални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пословни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резултати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управљање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власничка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структура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друштва</w:t>
      </w:r>
      <w:r w:rsidR="00383B18" w:rsidRPr="00592A30">
        <w:rPr>
          <w:rFonts w:ascii="Times New Roman" w:eastAsia="Times New Roman" w:hAnsi="Times New Roman" w:cs="Times New Roman"/>
          <w:sz w:val="24"/>
          <w:szCs w:val="24"/>
          <w:lang w:val="sr-Cyrl-CS"/>
        </w:rPr>
        <w:t>. </w:t>
      </w:r>
    </w:p>
    <w:p w14:paraId="22FA8A07"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Сваки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издавалац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одлучи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сачини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сваке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пословне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године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подноси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овај</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Комисији</w:t>
      </w:r>
      <w:r w:rsidR="00383B18" w:rsidRPr="00592A30">
        <w:rPr>
          <w:rFonts w:ascii="Times New Roman" w:eastAsia="Times New Roman" w:hAnsi="Times New Roman" w:cs="Times New Roman"/>
          <w:sz w:val="24"/>
          <w:szCs w:val="24"/>
          <w:lang w:val="sr-Cyrl-CS"/>
        </w:rPr>
        <w:t>. </w:t>
      </w:r>
    </w:p>
    <w:p w14:paraId="008DE6AB"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Комисија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две</w:t>
      </w:r>
      <w:r w:rsidR="00383B18" w:rsidRPr="00592A30">
        <w:rPr>
          <w:rFonts w:ascii="Times New Roman" w:eastAsia="Times New Roman" w:hAnsi="Times New Roman" w:cs="Times New Roman"/>
          <w:sz w:val="24"/>
          <w:szCs w:val="24"/>
          <w:lang w:val="sr-Cyrl-CS"/>
        </w:rPr>
        <w:t xml:space="preserve"> </w:t>
      </w:r>
      <w:r w:rsidR="000C530F" w:rsidRPr="00592A30">
        <w:rPr>
          <w:rFonts w:ascii="Times New Roman" w:eastAsia="Times New Roman" w:hAnsi="Times New Roman" w:cs="Times New Roman"/>
          <w:sz w:val="24"/>
          <w:szCs w:val="24"/>
          <w:lang w:val="sr-Cyrl-CS"/>
        </w:rPr>
        <w:t xml:space="preserve">узастопне </w:t>
      </w:r>
      <w:r w:rsidRPr="00592A30">
        <w:rPr>
          <w:rFonts w:ascii="Times New Roman" w:eastAsia="Times New Roman" w:hAnsi="Times New Roman" w:cs="Times New Roman"/>
          <w:sz w:val="24"/>
          <w:szCs w:val="24"/>
          <w:lang w:val="sr-Cyrl-CS"/>
        </w:rPr>
        <w:t>пословне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године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следећи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C83491"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C83491"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достави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Комисији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без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обавезе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стране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Комисије</w:t>
      </w:r>
      <w:r w:rsidR="00383B18" w:rsidRPr="00592A30">
        <w:rPr>
          <w:rFonts w:ascii="Times New Roman" w:eastAsia="Times New Roman" w:hAnsi="Times New Roman" w:cs="Times New Roman"/>
          <w:sz w:val="24"/>
          <w:szCs w:val="24"/>
          <w:lang w:val="sr-Cyrl-CS"/>
        </w:rPr>
        <w:t>. </w:t>
      </w:r>
    </w:p>
    <w:p w14:paraId="5ED6E378"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издавалац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случају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383B18" w:rsidRPr="00592A30">
        <w:rPr>
          <w:rFonts w:ascii="Times New Roman" w:eastAsia="Times New Roman" w:hAnsi="Times New Roman" w:cs="Times New Roman"/>
          <w:sz w:val="24"/>
          <w:szCs w:val="24"/>
          <w:lang w:val="sr-Cyrl-CS"/>
        </w:rPr>
        <w:t xml:space="preserve"> 3.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поднесе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једну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годину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губи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погодност</w:t>
      </w:r>
      <w:r w:rsidR="00383B18" w:rsidRPr="00592A30">
        <w:rPr>
          <w:rFonts w:ascii="Times New Roman" w:eastAsia="Times New Roman" w:hAnsi="Times New Roman" w:cs="Times New Roman"/>
          <w:sz w:val="24"/>
          <w:szCs w:val="24"/>
          <w:lang w:val="sr-Cyrl-CS"/>
        </w:rPr>
        <w:t xml:space="preserve"> </w:t>
      </w:r>
      <w:r w:rsidR="000C530F" w:rsidRPr="00592A30">
        <w:rPr>
          <w:rFonts w:ascii="Times New Roman" w:eastAsia="Times New Roman" w:hAnsi="Times New Roman" w:cs="Times New Roman"/>
          <w:sz w:val="24"/>
          <w:szCs w:val="24"/>
          <w:lang w:val="sr-Cyrl-CS"/>
        </w:rPr>
        <w:t>достављања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без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обавезе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мора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следеће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универзалној</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поднесе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Комисији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поново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испуни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383B18" w:rsidRPr="00592A30">
        <w:rPr>
          <w:rFonts w:ascii="Times New Roman" w:eastAsia="Times New Roman" w:hAnsi="Times New Roman" w:cs="Times New Roman"/>
          <w:sz w:val="24"/>
          <w:szCs w:val="24"/>
          <w:lang w:val="sr-Cyrl-CS"/>
        </w:rPr>
        <w:t xml:space="preserve"> 3.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w:t>
      </w:r>
    </w:p>
    <w:p w14:paraId="74E15905"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захтеву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Комисији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издавалац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наводи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поднет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ради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добијања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достављен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без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обавезе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одобрења</w:t>
      </w:r>
      <w:r w:rsidR="00383B18" w:rsidRPr="00592A30">
        <w:rPr>
          <w:rFonts w:ascii="Times New Roman" w:eastAsia="Times New Roman" w:hAnsi="Times New Roman" w:cs="Times New Roman"/>
          <w:sz w:val="24"/>
          <w:szCs w:val="24"/>
          <w:lang w:val="sr-Cyrl-CS"/>
        </w:rPr>
        <w:t>. </w:t>
      </w:r>
    </w:p>
    <w:p w14:paraId="042105BD" w14:textId="0D1CFBF9"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Једном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достављен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без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обавезе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укључујући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његове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измене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383B18" w:rsidRPr="00592A30">
        <w:rPr>
          <w:rFonts w:ascii="Times New Roman" w:eastAsia="Times New Roman" w:hAnsi="Times New Roman" w:cs="Times New Roman"/>
          <w:sz w:val="24"/>
          <w:szCs w:val="24"/>
          <w:lang w:val="sr-Cyrl-CS"/>
        </w:rPr>
        <w:t xml:space="preserve"> 8.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w:t>
      </w:r>
      <w:r w:rsidR="00383B18" w:rsidRPr="00592A30">
        <w:rPr>
          <w:rFonts w:ascii="Times New Roman" w:eastAsia="Times New Roman" w:hAnsi="Times New Roman" w:cs="Times New Roman"/>
          <w:sz w:val="24"/>
          <w:szCs w:val="24"/>
          <w:lang w:val="sr-Cyrl-CS"/>
        </w:rPr>
        <w:t>. 10</w:t>
      </w:r>
      <w:r w:rsidR="00DC293B" w:rsidRPr="00592A30">
        <w:rPr>
          <w:rFonts w:ascii="Times New Roman" w:eastAsia="Times New Roman" w:hAnsi="Times New Roman" w:cs="Times New Roman"/>
          <w:sz w:val="24"/>
          <w:szCs w:val="24"/>
          <w:lang w:val="sr-Cyrl-CS"/>
        </w:rPr>
        <w:t xml:space="preserve"> </w:t>
      </w:r>
      <w:r w:rsidR="00383B18" w:rsidRPr="00592A30">
        <w:rPr>
          <w:rFonts w:ascii="Times New Roman" w:eastAsia="Times New Roman" w:hAnsi="Times New Roman" w:cs="Times New Roman"/>
          <w:sz w:val="24"/>
          <w:szCs w:val="24"/>
          <w:lang w:val="sr-Cyrl-CS"/>
        </w:rPr>
        <w:t>-</w:t>
      </w:r>
      <w:r w:rsidR="00DC293B" w:rsidRPr="00592A30">
        <w:rPr>
          <w:rFonts w:ascii="Times New Roman" w:eastAsia="Times New Roman" w:hAnsi="Times New Roman" w:cs="Times New Roman"/>
          <w:sz w:val="24"/>
          <w:szCs w:val="24"/>
          <w:lang w:val="sr-Cyrl-CS"/>
        </w:rPr>
        <w:t xml:space="preserve"> </w:t>
      </w:r>
      <w:r w:rsidR="00383B18" w:rsidRPr="00592A30">
        <w:rPr>
          <w:rFonts w:ascii="Times New Roman" w:eastAsia="Times New Roman" w:hAnsi="Times New Roman" w:cs="Times New Roman"/>
          <w:sz w:val="24"/>
          <w:szCs w:val="24"/>
          <w:lang w:val="sr-Cyrl-CS"/>
        </w:rPr>
        <w:t xml:space="preserve">17.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објављује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без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непотребног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одлагања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одредбама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00F80FA6" w:rsidRPr="00592A30">
        <w:rPr>
          <w:rFonts w:ascii="Times New Roman" w:eastAsia="Times New Roman" w:hAnsi="Times New Roman" w:cs="Times New Roman"/>
          <w:sz w:val="24"/>
          <w:szCs w:val="24"/>
          <w:lang w:val="sr-Cyrl-CS"/>
        </w:rPr>
        <w:t>55</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w:t>
      </w:r>
    </w:p>
    <w:p w14:paraId="01E5CCF3"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могу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укључивати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упућивањем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чланом</w:t>
      </w:r>
      <w:r w:rsidR="00383B18" w:rsidRPr="00592A30">
        <w:rPr>
          <w:rFonts w:ascii="Times New Roman" w:eastAsia="Times New Roman" w:hAnsi="Times New Roman" w:cs="Times New Roman"/>
          <w:sz w:val="24"/>
          <w:szCs w:val="24"/>
          <w:lang w:val="sr-Cyrl-CS"/>
        </w:rPr>
        <w:t xml:space="preserve"> </w:t>
      </w:r>
      <w:r w:rsidR="00F80FA6" w:rsidRPr="00592A30">
        <w:rPr>
          <w:rFonts w:ascii="Times New Roman" w:eastAsia="Times New Roman" w:hAnsi="Times New Roman" w:cs="Times New Roman"/>
          <w:sz w:val="24"/>
          <w:szCs w:val="24"/>
          <w:lang w:val="sr-Cyrl-CS"/>
        </w:rPr>
        <w:t>53.</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w:t>
      </w:r>
    </w:p>
    <w:p w14:paraId="67F43CF9" w14:textId="77777777" w:rsidR="00383B18" w:rsidRPr="00592A30" w:rsidRDefault="000C2017" w:rsidP="00096A75">
      <w:pPr>
        <w:spacing w:after="0" w:line="240" w:lineRule="auto"/>
        <w:ind w:firstLine="720"/>
        <w:jc w:val="both"/>
        <w:rPr>
          <w:rFonts w:ascii="Times New Roman" w:eastAsia="Times New Roman" w:hAnsi="Times New Roman" w:cs="Times New Roman"/>
          <w:strike/>
          <w:sz w:val="24"/>
          <w:szCs w:val="24"/>
          <w:lang w:val="sr-Cyrl-CS"/>
        </w:rPr>
      </w:pPr>
      <w:r w:rsidRPr="00592A30">
        <w:rPr>
          <w:rFonts w:ascii="Times New Roman" w:eastAsia="Times New Roman" w:hAnsi="Times New Roman" w:cs="Times New Roman"/>
          <w:sz w:val="24"/>
          <w:szCs w:val="24"/>
          <w:lang w:val="sr-Cyrl-CS"/>
        </w:rPr>
        <w:t>Након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достављања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без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обавезе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издавалац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било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тренутку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C83491"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ажурира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садржане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подносећи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Комисији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измене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допуне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p>
    <w:p w14:paraId="1FD40D3B"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одобрава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измене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допуне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383B18" w:rsidRPr="00592A30">
        <w:rPr>
          <w:rFonts w:ascii="Times New Roman" w:eastAsia="Times New Roman" w:hAnsi="Times New Roman" w:cs="Times New Roman"/>
          <w:sz w:val="24"/>
          <w:szCs w:val="24"/>
          <w:lang w:val="sr-Cyrl-CS"/>
        </w:rPr>
        <w:t xml:space="preserve"> 8.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w:t>
      </w:r>
    </w:p>
    <w:p w14:paraId="250C42B6"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сваком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тренутку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C83491"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преиспита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садржину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сваког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достављен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без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обавезе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садржину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његових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измена</w:t>
      </w:r>
      <w:r w:rsidR="00383B18" w:rsidRPr="00592A30">
        <w:rPr>
          <w:rFonts w:ascii="Times New Roman" w:eastAsia="Times New Roman" w:hAnsi="Times New Roman" w:cs="Times New Roman"/>
          <w:sz w:val="24"/>
          <w:szCs w:val="24"/>
          <w:lang w:val="sr-Cyrl-CS"/>
        </w:rPr>
        <w:t>.  </w:t>
      </w:r>
    </w:p>
    <w:p w14:paraId="62681562"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Приликом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испитивања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садржине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383B18" w:rsidRPr="00592A30">
        <w:rPr>
          <w:rFonts w:ascii="Times New Roman" w:eastAsia="Times New Roman" w:hAnsi="Times New Roman" w:cs="Times New Roman"/>
          <w:sz w:val="24"/>
          <w:szCs w:val="24"/>
          <w:lang w:val="sr-Cyrl-CS"/>
        </w:rPr>
        <w:t xml:space="preserve"> 10.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Комисија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испитује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потпуност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доследност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разумљивост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садржаних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његових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измена</w:t>
      </w:r>
      <w:r w:rsidR="00383B18" w:rsidRPr="00592A30">
        <w:rPr>
          <w:rFonts w:ascii="Times New Roman" w:eastAsia="Times New Roman" w:hAnsi="Times New Roman" w:cs="Times New Roman"/>
          <w:sz w:val="24"/>
          <w:szCs w:val="24"/>
          <w:lang w:val="sr-Cyrl-CS"/>
        </w:rPr>
        <w:t>. </w:t>
      </w:r>
    </w:p>
    <w:p w14:paraId="4E094590"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обавештава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приликом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испитивања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утврди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испуњава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стандарде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потпуности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разумљивости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доследности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потребне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измене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додатне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w:t>
      </w:r>
    </w:p>
    <w:p w14:paraId="54BE93E8"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Захтев</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измену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додатне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упутила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Комисија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издавалац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узима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обзир</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приликом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сачињавања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следећег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подноси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следећу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пословну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годину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изузев</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издавалац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жели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lastRenderedPageBreak/>
        <w:t>користи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саставни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део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подноси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одобрење</w:t>
      </w:r>
      <w:r w:rsidR="00383B18" w:rsidRPr="00592A30">
        <w:rPr>
          <w:rFonts w:ascii="Times New Roman" w:eastAsia="Times New Roman" w:hAnsi="Times New Roman" w:cs="Times New Roman"/>
          <w:sz w:val="24"/>
          <w:szCs w:val="24"/>
          <w:lang w:val="sr-Cyrl-CS"/>
        </w:rPr>
        <w:t xml:space="preserve">. </w:t>
      </w:r>
    </w:p>
    <w:p w14:paraId="2E3D0905"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случају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383B18" w:rsidRPr="00592A30">
        <w:rPr>
          <w:rFonts w:ascii="Times New Roman" w:eastAsia="Times New Roman" w:hAnsi="Times New Roman" w:cs="Times New Roman"/>
          <w:sz w:val="24"/>
          <w:szCs w:val="24"/>
          <w:lang w:val="sr-Cyrl-CS"/>
        </w:rPr>
        <w:t xml:space="preserve"> 13.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издавалац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подноси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измену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најкасније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приликом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достављања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захтева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008B3F45" w:rsidRPr="00592A30">
        <w:rPr>
          <w:rFonts w:ascii="Times New Roman" w:eastAsia="Times New Roman" w:hAnsi="Times New Roman" w:cs="Times New Roman"/>
          <w:sz w:val="24"/>
          <w:szCs w:val="24"/>
          <w:lang w:val="sr-Cyrl-CS"/>
        </w:rPr>
        <w:t>54.</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w:t>
      </w:r>
      <w:r w:rsidR="00383B18" w:rsidRPr="00592A30">
        <w:rPr>
          <w:rFonts w:ascii="Times New Roman" w:eastAsia="Times New Roman" w:hAnsi="Times New Roman" w:cs="Times New Roman"/>
          <w:sz w:val="24"/>
          <w:szCs w:val="24"/>
          <w:lang w:val="sr-Cyrl-CS"/>
        </w:rPr>
        <w:t xml:space="preserve"> 14.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w:t>
      </w:r>
    </w:p>
    <w:p w14:paraId="768FC135"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Изузетно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383B18" w:rsidRPr="00592A30">
        <w:rPr>
          <w:rFonts w:ascii="Times New Roman" w:eastAsia="Times New Roman" w:hAnsi="Times New Roman" w:cs="Times New Roman"/>
          <w:sz w:val="24"/>
          <w:szCs w:val="24"/>
          <w:lang w:val="sr-Cyrl-CS"/>
        </w:rPr>
        <w:t xml:space="preserve"> 14.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Комисија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захтев</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измену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додатне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односи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значајан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пропуст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битну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грешку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битну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нетачност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могла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доведе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заблуду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јавност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погледу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чињеница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околности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релевантних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утемељену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процену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издавалац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без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одлагања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доставља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измену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w:t>
      </w:r>
    </w:p>
    <w:p w14:paraId="03F3F788"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захтева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сачини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пречишћену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верзију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измењеног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таква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верзија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неопходна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обезбедила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разумљивост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садржаних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документу</w:t>
      </w:r>
      <w:r w:rsidR="00383B18" w:rsidRPr="00592A30">
        <w:rPr>
          <w:rFonts w:ascii="Times New Roman" w:eastAsia="Times New Roman" w:hAnsi="Times New Roman" w:cs="Times New Roman"/>
          <w:sz w:val="24"/>
          <w:szCs w:val="24"/>
          <w:lang w:val="sr-Cyrl-CS"/>
        </w:rPr>
        <w:t xml:space="preserve">.  </w:t>
      </w:r>
    </w:p>
    <w:p w14:paraId="416BD7D3"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добровољно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пречишћену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верзију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измењеног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прилогу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измена</w:t>
      </w:r>
      <w:r w:rsidR="00383B18" w:rsidRPr="00592A30">
        <w:rPr>
          <w:rFonts w:ascii="Times New Roman" w:eastAsia="Times New Roman" w:hAnsi="Times New Roman" w:cs="Times New Roman"/>
          <w:sz w:val="24"/>
          <w:szCs w:val="24"/>
          <w:lang w:val="sr-Cyrl-CS"/>
        </w:rPr>
        <w:t>. </w:t>
      </w:r>
    </w:p>
    <w:p w14:paraId="61439510" w14:textId="080D2711"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Став</w:t>
      </w:r>
      <w:r w:rsidR="00383B18" w:rsidRPr="00592A30">
        <w:rPr>
          <w:rFonts w:ascii="Times New Roman" w:eastAsia="Times New Roman" w:hAnsi="Times New Roman" w:cs="Times New Roman"/>
          <w:sz w:val="24"/>
          <w:szCs w:val="24"/>
          <w:lang w:val="sr-Cyrl-CS"/>
        </w:rPr>
        <w:t xml:space="preserve"> 8.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w:t>
      </w:r>
      <w:r w:rsidR="00383B18" w:rsidRPr="00592A30">
        <w:rPr>
          <w:rFonts w:ascii="Times New Roman" w:eastAsia="Times New Roman" w:hAnsi="Times New Roman" w:cs="Times New Roman"/>
          <w:sz w:val="24"/>
          <w:szCs w:val="24"/>
          <w:lang w:val="sr-Cyrl-CS"/>
        </w:rPr>
        <w:t>. 10</w:t>
      </w:r>
      <w:r w:rsidR="00690F0C" w:rsidRPr="00592A30">
        <w:rPr>
          <w:rFonts w:ascii="Times New Roman" w:eastAsia="Times New Roman" w:hAnsi="Times New Roman" w:cs="Times New Roman"/>
          <w:sz w:val="24"/>
          <w:szCs w:val="24"/>
          <w:lang w:val="sr-Cyrl-CS"/>
        </w:rPr>
        <w:t xml:space="preserve"> -</w:t>
      </w:r>
      <w:r w:rsidR="00383B18" w:rsidRPr="00592A30">
        <w:rPr>
          <w:rFonts w:ascii="Times New Roman" w:eastAsia="Times New Roman" w:hAnsi="Times New Roman" w:cs="Times New Roman"/>
          <w:sz w:val="24"/>
          <w:szCs w:val="24"/>
          <w:lang w:val="sr-Cyrl-CS"/>
        </w:rPr>
        <w:t xml:space="preserve"> 17.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примењују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само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употребљава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саставни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део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p>
    <w:p w14:paraId="78BA77BA" w14:textId="25415D02"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користи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саставни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део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периоду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окончања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јавне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почетка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зависности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тога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шта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касније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примењује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искључиво</w:t>
      </w:r>
      <w:r w:rsidR="00383B18" w:rsidRPr="00592A30">
        <w:rPr>
          <w:rFonts w:ascii="Times New Roman" w:eastAsia="Times New Roman" w:hAnsi="Times New Roman" w:cs="Times New Roman"/>
          <w:sz w:val="24"/>
          <w:szCs w:val="24"/>
          <w:lang w:val="sr-Cyrl-CS"/>
        </w:rPr>
        <w:t xml:space="preserve"> </w:t>
      </w:r>
      <w:r w:rsidR="00D44A47" w:rsidRPr="00592A30">
        <w:rPr>
          <w:rFonts w:ascii="Times New Roman" w:eastAsia="Times New Roman" w:hAnsi="Times New Roman" w:cs="Times New Roman"/>
          <w:sz w:val="24"/>
          <w:szCs w:val="24"/>
          <w:lang w:val="sr-Cyrl-CS"/>
        </w:rPr>
        <w:t xml:space="preserve">члан </w:t>
      </w:r>
      <w:r w:rsidR="008B3F45" w:rsidRPr="00592A30">
        <w:rPr>
          <w:rFonts w:ascii="Times New Roman" w:eastAsia="Times New Roman" w:hAnsi="Times New Roman" w:cs="Times New Roman"/>
          <w:sz w:val="24"/>
          <w:szCs w:val="24"/>
          <w:lang w:val="sr-Cyrl-CS"/>
        </w:rPr>
        <w:t>57</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w:t>
      </w:r>
    </w:p>
    <w:p w14:paraId="24901082" w14:textId="030ED81A"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испуњава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w:t>
      </w:r>
      <w:r w:rsidR="00063E4C" w:rsidRPr="00592A30">
        <w:rPr>
          <w:rFonts w:ascii="Times New Roman" w:eastAsia="Times New Roman" w:hAnsi="Times New Roman" w:cs="Times New Roman"/>
          <w:sz w:val="24"/>
          <w:szCs w:val="24"/>
          <w:lang w:val="sr-Cyrl-CS"/>
        </w:rPr>
        <w:t>ава 2,</w:t>
      </w:r>
      <w:r w:rsidR="00383B18" w:rsidRPr="00592A30">
        <w:rPr>
          <w:rFonts w:ascii="Times New Roman" w:eastAsia="Times New Roman" w:hAnsi="Times New Roman" w:cs="Times New Roman"/>
          <w:sz w:val="24"/>
          <w:szCs w:val="24"/>
          <w:lang w:val="sr-Cyrl-CS"/>
        </w:rPr>
        <w:t xml:space="preserve"> </w:t>
      </w:r>
      <w:r w:rsidR="00063E4C" w:rsidRPr="00592A30">
        <w:rPr>
          <w:rFonts w:ascii="Times New Roman" w:eastAsia="Times New Roman" w:hAnsi="Times New Roman" w:cs="Times New Roman"/>
          <w:sz w:val="24"/>
          <w:szCs w:val="24"/>
          <w:lang w:val="sr-Cyrl-CS"/>
        </w:rPr>
        <w:t>односно става</w:t>
      </w:r>
      <w:r w:rsidR="00383B18" w:rsidRPr="00592A30">
        <w:rPr>
          <w:rFonts w:ascii="Times New Roman" w:eastAsia="Times New Roman" w:hAnsi="Times New Roman" w:cs="Times New Roman"/>
          <w:sz w:val="24"/>
          <w:szCs w:val="24"/>
          <w:lang w:val="sr-Cyrl-CS"/>
        </w:rPr>
        <w:t xml:space="preserve"> 3.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статус</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редовног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бржи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поступак</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чланом</w:t>
      </w:r>
      <w:r w:rsidR="00383B18" w:rsidRPr="00592A30">
        <w:rPr>
          <w:rFonts w:ascii="Times New Roman" w:eastAsia="Times New Roman" w:hAnsi="Times New Roman" w:cs="Times New Roman"/>
          <w:sz w:val="24"/>
          <w:szCs w:val="24"/>
          <w:lang w:val="sr-Cyrl-CS"/>
        </w:rPr>
        <w:t xml:space="preserve"> </w:t>
      </w:r>
      <w:r w:rsidR="008B3F45" w:rsidRPr="00592A30">
        <w:rPr>
          <w:rFonts w:ascii="Times New Roman" w:eastAsia="Times New Roman" w:hAnsi="Times New Roman" w:cs="Times New Roman"/>
          <w:sz w:val="24"/>
          <w:szCs w:val="24"/>
          <w:lang w:val="sr-Cyrl-CS"/>
        </w:rPr>
        <w:t>54.</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w:t>
      </w:r>
      <w:r w:rsidR="00383B18" w:rsidRPr="00592A30">
        <w:rPr>
          <w:rFonts w:ascii="Times New Roman" w:eastAsia="Times New Roman" w:hAnsi="Times New Roman" w:cs="Times New Roman"/>
          <w:sz w:val="24"/>
          <w:szCs w:val="24"/>
          <w:lang w:val="sr-Cyrl-CS"/>
        </w:rPr>
        <w:t xml:space="preserve">. 12.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13. 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w:t>
      </w:r>
    </w:p>
    <w:p w14:paraId="45D62178" w14:textId="77777777" w:rsidR="00383B18" w:rsidRPr="00592A30" w:rsidRDefault="000C2017" w:rsidP="00096A75">
      <w:pPr>
        <w:pStyle w:val="ListParagraph"/>
        <w:numPr>
          <w:ilvl w:val="0"/>
          <w:numId w:val="5"/>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приликом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достављања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подношења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сваког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Комисији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доставља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писану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потврду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његовом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најбољем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сазнању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прописане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дужан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поднете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објављене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током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претходних</w:t>
      </w:r>
      <w:r w:rsidR="00383B18" w:rsidRPr="00592A30">
        <w:rPr>
          <w:rFonts w:ascii="Times New Roman" w:eastAsia="Times New Roman" w:hAnsi="Times New Roman" w:cs="Times New Roman"/>
          <w:sz w:val="24"/>
          <w:szCs w:val="24"/>
          <w:lang w:val="sr-Cyrl-CS"/>
        </w:rPr>
        <w:t xml:space="preserve"> 18 </w:t>
      </w:r>
      <w:r w:rsidRPr="00592A30">
        <w:rPr>
          <w:rFonts w:ascii="Times New Roman" w:eastAsia="Times New Roman" w:hAnsi="Times New Roman" w:cs="Times New Roman"/>
          <w:sz w:val="24"/>
          <w:szCs w:val="24"/>
          <w:lang w:val="sr-Cyrl-CS"/>
        </w:rPr>
        <w:t>месеци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након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што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снагу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ступила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објављивања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прописаних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података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зависности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тога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периода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краћи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p>
    <w:p w14:paraId="42CED50E" w14:textId="4655FC46" w:rsidR="00383B18" w:rsidRPr="00592A30" w:rsidRDefault="000C2017" w:rsidP="00096A75">
      <w:pPr>
        <w:pStyle w:val="ListParagraph"/>
        <w:numPr>
          <w:ilvl w:val="0"/>
          <w:numId w:val="5"/>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Комисија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извршила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преглед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w:t>
      </w:r>
      <w:r w:rsidR="00383B18" w:rsidRPr="00592A30">
        <w:rPr>
          <w:rFonts w:ascii="Times New Roman" w:eastAsia="Times New Roman" w:hAnsi="Times New Roman" w:cs="Times New Roman"/>
          <w:sz w:val="24"/>
          <w:szCs w:val="24"/>
          <w:lang w:val="sr-Cyrl-CS"/>
        </w:rPr>
        <w:t xml:space="preserve">. 10.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11.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издавалац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изменио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свој</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w:t>
      </w:r>
      <w:r w:rsidR="00383B18" w:rsidRPr="00592A30">
        <w:rPr>
          <w:rFonts w:ascii="Times New Roman" w:eastAsia="Times New Roman" w:hAnsi="Times New Roman" w:cs="Times New Roman"/>
          <w:sz w:val="24"/>
          <w:szCs w:val="24"/>
          <w:lang w:val="sr-Cyrl-CS"/>
        </w:rPr>
        <w:t>. 12</w:t>
      </w:r>
      <w:r w:rsidR="00A21A9B" w:rsidRPr="00592A30">
        <w:rPr>
          <w:rFonts w:ascii="Times New Roman" w:eastAsia="Times New Roman" w:hAnsi="Times New Roman" w:cs="Times New Roman"/>
          <w:sz w:val="24"/>
          <w:szCs w:val="24"/>
          <w:lang w:val="sr-Cyrl-CS"/>
        </w:rPr>
        <w:t xml:space="preserve"> -</w:t>
      </w:r>
      <w:r w:rsidR="00383B18" w:rsidRPr="00592A30">
        <w:rPr>
          <w:rFonts w:ascii="Times New Roman" w:eastAsia="Times New Roman" w:hAnsi="Times New Roman" w:cs="Times New Roman"/>
          <w:sz w:val="24"/>
          <w:szCs w:val="24"/>
          <w:lang w:val="sr-Cyrl-CS"/>
        </w:rPr>
        <w:t xml:space="preserve"> 16.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w:t>
      </w:r>
    </w:p>
    <w:p w14:paraId="13D05979"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издавалац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испуњава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неки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наведених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губи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статус</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редовног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издаваоца</w:t>
      </w:r>
      <w:r w:rsidR="00383B18" w:rsidRPr="00592A30">
        <w:rPr>
          <w:rFonts w:ascii="Times New Roman" w:eastAsia="Times New Roman" w:hAnsi="Times New Roman" w:cs="Times New Roman"/>
          <w:sz w:val="24"/>
          <w:szCs w:val="24"/>
          <w:lang w:val="sr-Cyrl-CS"/>
        </w:rPr>
        <w:t>. </w:t>
      </w:r>
    </w:p>
    <w:p w14:paraId="3B053333"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000C530F" w:rsidRPr="00592A30">
        <w:rPr>
          <w:rFonts w:ascii="Times New Roman" w:eastAsia="Times New Roman" w:hAnsi="Times New Roman" w:cs="Times New Roman"/>
          <w:sz w:val="24"/>
          <w:szCs w:val="24"/>
          <w:lang w:val="sr-Cyrl-CS"/>
        </w:rPr>
        <w:t>достављен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Комисији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Комисија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одобрила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најкасније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четири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месеца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завршетку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пословне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године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објављивање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захтева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годишњем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извештају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2E0952" w:rsidRPr="00592A30">
        <w:rPr>
          <w:rFonts w:ascii="Times New Roman" w:eastAsia="Times New Roman" w:hAnsi="Times New Roman" w:cs="Times New Roman"/>
          <w:sz w:val="24"/>
          <w:szCs w:val="24"/>
          <w:lang w:val="sr-Cyrl-CS"/>
        </w:rPr>
        <w:t xml:space="preserve"> 71</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сматра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издавалац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испунио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обавезу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објављивања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годишњег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извештаја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одредбама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w:t>
      </w:r>
    </w:p>
    <w:p w14:paraId="518A06DD"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његова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измена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достављен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Комисији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Комисија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одобрила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објављен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најкасније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месеца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завршетку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полугодишта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пословне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године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објављивање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захтева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полугодишњем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извештају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2E0952" w:rsidRPr="00592A30">
        <w:rPr>
          <w:rFonts w:ascii="Times New Roman" w:eastAsia="Times New Roman" w:hAnsi="Times New Roman" w:cs="Times New Roman"/>
          <w:sz w:val="24"/>
          <w:szCs w:val="24"/>
          <w:lang w:val="sr-Cyrl-CS"/>
        </w:rPr>
        <w:t xml:space="preserve"> 74</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сматра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издавалац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испунио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своју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обавезу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полугодишњег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извештаја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одредбама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w:t>
      </w:r>
    </w:p>
    <w:p w14:paraId="3736363C"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случајевима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w:t>
      </w:r>
      <w:r w:rsidR="00383B18" w:rsidRPr="00592A30">
        <w:rPr>
          <w:rFonts w:ascii="Times New Roman" w:eastAsia="Times New Roman" w:hAnsi="Times New Roman" w:cs="Times New Roman"/>
          <w:sz w:val="24"/>
          <w:szCs w:val="24"/>
          <w:lang w:val="sr-Cyrl-CS"/>
        </w:rPr>
        <w:t xml:space="preserve">. 22.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23.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издавалац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дужан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w:t>
      </w:r>
    </w:p>
    <w:p w14:paraId="35CB6F7E" w14:textId="77777777" w:rsidR="00383B18" w:rsidRPr="00592A30" w:rsidRDefault="000C2017" w:rsidP="00096A75">
      <w:pPr>
        <w:pStyle w:val="ListParagraph"/>
        <w:numPr>
          <w:ilvl w:val="0"/>
          <w:numId w:val="4"/>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lastRenderedPageBreak/>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наведе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списак</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наведени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делови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налази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свака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ставки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мора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укључити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годишњи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полугодишњи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извештај</w:t>
      </w:r>
      <w:r w:rsidR="00383B18" w:rsidRPr="00592A30">
        <w:rPr>
          <w:rFonts w:ascii="Times New Roman" w:eastAsia="Times New Roman" w:hAnsi="Times New Roman" w:cs="Times New Roman"/>
          <w:sz w:val="24"/>
          <w:szCs w:val="24"/>
          <w:lang w:val="sr-Cyrl-CS"/>
        </w:rPr>
        <w:t>;</w:t>
      </w:r>
    </w:p>
    <w:p w14:paraId="58810A7D" w14:textId="77777777" w:rsidR="00383B18" w:rsidRPr="00592A30" w:rsidRDefault="000C2017" w:rsidP="00096A75">
      <w:pPr>
        <w:pStyle w:val="ListParagraph"/>
        <w:numPr>
          <w:ilvl w:val="0"/>
          <w:numId w:val="4"/>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достави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Комисији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ће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објавити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својој</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интернет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страници</w:t>
      </w:r>
      <w:r w:rsidR="00383B18" w:rsidRPr="00592A30">
        <w:rPr>
          <w:rFonts w:ascii="Times New Roman" w:eastAsia="Times New Roman" w:hAnsi="Times New Roman" w:cs="Times New Roman"/>
          <w:sz w:val="24"/>
          <w:szCs w:val="24"/>
          <w:lang w:val="sr-Cyrl-CS"/>
        </w:rPr>
        <w:t>;</w:t>
      </w:r>
    </w:p>
    <w:p w14:paraId="57DF4146" w14:textId="68603769" w:rsidR="00891B38" w:rsidRPr="00592A30" w:rsidRDefault="000C2017" w:rsidP="00096A75">
      <w:pPr>
        <w:pStyle w:val="ListParagraph"/>
        <w:numPr>
          <w:ilvl w:val="0"/>
          <w:numId w:val="4"/>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изјаву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одговорности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чланом</w:t>
      </w:r>
      <w:r w:rsidR="00383B18" w:rsidRPr="00592A30">
        <w:rPr>
          <w:rFonts w:ascii="Times New Roman" w:eastAsia="Times New Roman" w:hAnsi="Times New Roman" w:cs="Times New Roman"/>
          <w:sz w:val="24"/>
          <w:szCs w:val="24"/>
          <w:lang w:val="sr-Cyrl-CS"/>
        </w:rPr>
        <w:t xml:space="preserve"> </w:t>
      </w:r>
      <w:r w:rsidR="002E0952" w:rsidRPr="00592A30">
        <w:rPr>
          <w:rFonts w:ascii="Times New Roman" w:eastAsia="Times New Roman" w:hAnsi="Times New Roman" w:cs="Times New Roman"/>
          <w:sz w:val="24"/>
          <w:szCs w:val="24"/>
          <w:lang w:val="sr-Cyrl-CS"/>
        </w:rPr>
        <w:t>71</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w:t>
      </w:r>
      <w:r w:rsidR="00383B18" w:rsidRPr="00592A30">
        <w:rPr>
          <w:rFonts w:ascii="Times New Roman" w:eastAsia="Times New Roman" w:hAnsi="Times New Roman" w:cs="Times New Roman"/>
          <w:sz w:val="24"/>
          <w:szCs w:val="24"/>
          <w:lang w:val="sr-Cyrl-CS"/>
        </w:rPr>
        <w:t xml:space="preserve"> 3. </w:t>
      </w:r>
      <w:r w:rsidRPr="00592A30">
        <w:rPr>
          <w:rFonts w:ascii="Times New Roman" w:eastAsia="Times New Roman" w:hAnsi="Times New Roman" w:cs="Times New Roman"/>
          <w:sz w:val="24"/>
          <w:szCs w:val="24"/>
          <w:lang w:val="sr-Cyrl-CS"/>
        </w:rPr>
        <w:t>тачка</w:t>
      </w:r>
      <w:r w:rsidR="00383B18" w:rsidRPr="00592A30">
        <w:rPr>
          <w:rFonts w:ascii="Times New Roman" w:eastAsia="Times New Roman" w:hAnsi="Times New Roman" w:cs="Times New Roman"/>
          <w:sz w:val="24"/>
          <w:szCs w:val="24"/>
          <w:lang w:val="sr-Cyrl-CS"/>
        </w:rPr>
        <w:t xml:space="preserve"> 3)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чланом</w:t>
      </w:r>
      <w:r w:rsidR="002E0952" w:rsidRPr="00592A30">
        <w:rPr>
          <w:rFonts w:ascii="Times New Roman" w:eastAsia="Times New Roman" w:hAnsi="Times New Roman" w:cs="Times New Roman"/>
          <w:sz w:val="24"/>
          <w:szCs w:val="24"/>
          <w:lang w:val="sr-Cyrl-CS"/>
        </w:rPr>
        <w:t xml:space="preserve"> 74</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w:t>
      </w:r>
      <w:r w:rsidR="00383B18" w:rsidRPr="00592A30">
        <w:rPr>
          <w:rFonts w:ascii="Times New Roman" w:eastAsia="Times New Roman" w:hAnsi="Times New Roman" w:cs="Times New Roman"/>
          <w:sz w:val="24"/>
          <w:szCs w:val="24"/>
          <w:lang w:val="sr-Cyrl-CS"/>
        </w:rPr>
        <w:t xml:space="preserve"> 3. </w:t>
      </w:r>
      <w:r w:rsidRPr="00592A30">
        <w:rPr>
          <w:rFonts w:ascii="Times New Roman" w:eastAsia="Times New Roman" w:hAnsi="Times New Roman" w:cs="Times New Roman"/>
          <w:sz w:val="24"/>
          <w:szCs w:val="24"/>
          <w:lang w:val="sr-Cyrl-CS"/>
        </w:rPr>
        <w:t>тачка</w:t>
      </w:r>
      <w:r w:rsidR="002E0952" w:rsidRPr="00592A30">
        <w:rPr>
          <w:rFonts w:ascii="Times New Roman" w:eastAsia="Times New Roman" w:hAnsi="Times New Roman" w:cs="Times New Roman"/>
          <w:sz w:val="24"/>
          <w:szCs w:val="24"/>
          <w:lang w:val="sr-Cyrl-CS"/>
        </w:rPr>
        <w:t xml:space="preserve"> 3</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w:t>
      </w:r>
    </w:p>
    <w:p w14:paraId="4E3A97A7" w14:textId="77777777" w:rsidR="00D60C08" w:rsidRPr="00592A30" w:rsidRDefault="00D60C08" w:rsidP="00096A75">
      <w:pPr>
        <w:pStyle w:val="ListParagraph"/>
        <w:tabs>
          <w:tab w:val="left" w:pos="1080"/>
        </w:tabs>
        <w:spacing w:after="0" w:line="240" w:lineRule="auto"/>
        <w:contextualSpacing w:val="0"/>
        <w:jc w:val="both"/>
        <w:rPr>
          <w:rFonts w:ascii="Times New Roman" w:eastAsia="Times New Roman" w:hAnsi="Times New Roman" w:cs="Times New Roman"/>
          <w:sz w:val="24"/>
          <w:szCs w:val="24"/>
          <w:lang w:val="sr-Cyrl-CS"/>
        </w:rPr>
      </w:pPr>
    </w:p>
    <w:p w14:paraId="161EF184" w14:textId="69B174EB" w:rsidR="00383B18" w:rsidRPr="00592A30" w:rsidRDefault="000C2017" w:rsidP="00096A75">
      <w:pPr>
        <w:spacing w:after="0" w:line="240" w:lineRule="auto"/>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Проспект</w:t>
      </w:r>
      <w:r w:rsidR="00383B18" w:rsidRPr="00592A30">
        <w:rPr>
          <w:rFonts w:ascii="Times New Roman" w:eastAsia="Times New Roman" w:hAnsi="Times New Roman" w:cs="Times New Roman"/>
          <w:b/>
          <w:sz w:val="24"/>
          <w:szCs w:val="24"/>
          <w:lang w:val="sr-Cyrl-CS"/>
        </w:rPr>
        <w:t xml:space="preserve"> </w:t>
      </w:r>
      <w:r w:rsidRPr="00592A30">
        <w:rPr>
          <w:rFonts w:ascii="Times New Roman" w:eastAsia="Times New Roman" w:hAnsi="Times New Roman" w:cs="Times New Roman"/>
          <w:b/>
          <w:sz w:val="24"/>
          <w:szCs w:val="24"/>
          <w:lang w:val="sr-Cyrl-CS"/>
        </w:rPr>
        <w:t>сачињен</w:t>
      </w:r>
      <w:r w:rsidR="00383B18" w:rsidRPr="00592A30">
        <w:rPr>
          <w:rFonts w:ascii="Times New Roman" w:eastAsia="Times New Roman" w:hAnsi="Times New Roman" w:cs="Times New Roman"/>
          <w:b/>
          <w:sz w:val="24"/>
          <w:szCs w:val="24"/>
          <w:lang w:val="sr-Cyrl-CS"/>
        </w:rPr>
        <w:t xml:space="preserve"> </w:t>
      </w:r>
      <w:r w:rsidRPr="00592A30">
        <w:rPr>
          <w:rFonts w:ascii="Times New Roman" w:eastAsia="Times New Roman" w:hAnsi="Times New Roman" w:cs="Times New Roman"/>
          <w:b/>
          <w:sz w:val="24"/>
          <w:szCs w:val="24"/>
          <w:lang w:val="sr-Cyrl-CS"/>
        </w:rPr>
        <w:t>од</w:t>
      </w:r>
      <w:r w:rsidR="00383B18" w:rsidRPr="00592A30">
        <w:rPr>
          <w:rFonts w:ascii="Times New Roman" w:eastAsia="Times New Roman" w:hAnsi="Times New Roman" w:cs="Times New Roman"/>
          <w:b/>
          <w:sz w:val="24"/>
          <w:szCs w:val="24"/>
          <w:lang w:val="sr-Cyrl-CS"/>
        </w:rPr>
        <w:t xml:space="preserve"> </w:t>
      </w:r>
      <w:r w:rsidRPr="00592A30">
        <w:rPr>
          <w:rFonts w:ascii="Times New Roman" w:eastAsia="Times New Roman" w:hAnsi="Times New Roman" w:cs="Times New Roman"/>
          <w:b/>
          <w:sz w:val="24"/>
          <w:szCs w:val="24"/>
          <w:lang w:val="sr-Cyrl-CS"/>
        </w:rPr>
        <w:t>посебних</w:t>
      </w:r>
      <w:r w:rsidR="00383B18" w:rsidRPr="00592A30">
        <w:rPr>
          <w:rFonts w:ascii="Times New Roman" w:eastAsia="Times New Roman" w:hAnsi="Times New Roman" w:cs="Times New Roman"/>
          <w:b/>
          <w:sz w:val="24"/>
          <w:szCs w:val="24"/>
          <w:lang w:val="sr-Cyrl-CS"/>
        </w:rPr>
        <w:t xml:space="preserve"> </w:t>
      </w:r>
      <w:r w:rsidRPr="00592A30">
        <w:rPr>
          <w:rFonts w:ascii="Times New Roman" w:eastAsia="Times New Roman" w:hAnsi="Times New Roman" w:cs="Times New Roman"/>
          <w:b/>
          <w:sz w:val="24"/>
          <w:szCs w:val="24"/>
          <w:lang w:val="sr-Cyrl-CS"/>
        </w:rPr>
        <w:t>докумената</w:t>
      </w:r>
      <w:r w:rsidR="00383B18" w:rsidRPr="00592A30">
        <w:rPr>
          <w:rFonts w:ascii="Times New Roman" w:eastAsia="Times New Roman" w:hAnsi="Times New Roman" w:cs="Times New Roman"/>
          <w:b/>
          <w:sz w:val="24"/>
          <w:szCs w:val="24"/>
          <w:lang w:val="sr-Cyrl-CS"/>
        </w:rPr>
        <w:t xml:space="preserve"> (</w:t>
      </w:r>
      <w:r w:rsidRPr="00592A30">
        <w:rPr>
          <w:rFonts w:ascii="Times New Roman" w:eastAsia="Times New Roman" w:hAnsi="Times New Roman" w:cs="Times New Roman"/>
          <w:b/>
          <w:sz w:val="24"/>
          <w:szCs w:val="24"/>
          <w:lang w:val="sr-Cyrl-CS"/>
        </w:rPr>
        <w:t>подељен</w:t>
      </w:r>
      <w:r w:rsidR="00383B18" w:rsidRPr="00592A30">
        <w:rPr>
          <w:rFonts w:ascii="Times New Roman" w:eastAsia="Times New Roman" w:hAnsi="Times New Roman" w:cs="Times New Roman"/>
          <w:b/>
          <w:sz w:val="24"/>
          <w:szCs w:val="24"/>
          <w:lang w:val="sr-Cyrl-CS"/>
        </w:rPr>
        <w:t xml:space="preserve"> </w:t>
      </w:r>
      <w:r w:rsidRPr="00592A30">
        <w:rPr>
          <w:rFonts w:ascii="Times New Roman" w:eastAsia="Times New Roman" w:hAnsi="Times New Roman" w:cs="Times New Roman"/>
          <w:b/>
          <w:sz w:val="24"/>
          <w:szCs w:val="24"/>
          <w:lang w:val="sr-Cyrl-CS"/>
        </w:rPr>
        <w:t>проспект</w:t>
      </w:r>
      <w:r w:rsidR="00383B18" w:rsidRPr="00592A30">
        <w:rPr>
          <w:rFonts w:ascii="Times New Roman" w:eastAsia="Times New Roman" w:hAnsi="Times New Roman" w:cs="Times New Roman"/>
          <w:b/>
          <w:sz w:val="24"/>
          <w:szCs w:val="24"/>
          <w:lang w:val="sr-Cyrl-CS"/>
        </w:rPr>
        <w:t>)</w:t>
      </w:r>
    </w:p>
    <w:p w14:paraId="2A4A09FC" w14:textId="77777777" w:rsidR="00640740" w:rsidRPr="00592A30" w:rsidRDefault="00640740" w:rsidP="00096A75">
      <w:pPr>
        <w:spacing w:after="0" w:line="240" w:lineRule="auto"/>
        <w:jc w:val="center"/>
        <w:rPr>
          <w:rFonts w:ascii="Times New Roman" w:eastAsia="Times New Roman" w:hAnsi="Times New Roman" w:cs="Times New Roman"/>
          <w:b/>
          <w:sz w:val="24"/>
          <w:szCs w:val="24"/>
          <w:lang w:val="sr-Cyrl-CS"/>
        </w:rPr>
      </w:pPr>
    </w:p>
    <w:p w14:paraId="3C242294" w14:textId="5DCA05B6"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Члан</w:t>
      </w:r>
      <w:r w:rsidR="00383B18" w:rsidRPr="00592A30">
        <w:rPr>
          <w:rFonts w:ascii="Times New Roman" w:eastAsia="Times New Roman" w:hAnsi="Times New Roman" w:cs="Times New Roman"/>
          <w:sz w:val="24"/>
          <w:szCs w:val="24"/>
          <w:lang w:val="sr-Cyrl-CS"/>
        </w:rPr>
        <w:t xml:space="preserve"> </w:t>
      </w:r>
      <w:r w:rsidR="006F2FB3" w:rsidRPr="00592A30">
        <w:rPr>
          <w:rFonts w:ascii="Times New Roman" w:eastAsia="Times New Roman" w:hAnsi="Times New Roman" w:cs="Times New Roman"/>
          <w:sz w:val="24"/>
          <w:szCs w:val="24"/>
          <w:lang w:val="sr-Cyrl-CS"/>
        </w:rPr>
        <w:t>44</w:t>
      </w:r>
      <w:r w:rsidR="0088406B" w:rsidRPr="00592A30">
        <w:rPr>
          <w:rFonts w:ascii="Times New Roman" w:eastAsia="Times New Roman" w:hAnsi="Times New Roman" w:cs="Times New Roman"/>
          <w:sz w:val="24"/>
          <w:szCs w:val="24"/>
          <w:lang w:val="sr-Cyrl-CS"/>
        </w:rPr>
        <w:t>.</w:t>
      </w:r>
    </w:p>
    <w:p w14:paraId="514F687F"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Комисија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издаваоцу</w:t>
      </w:r>
      <w:r w:rsidR="00383B18" w:rsidRPr="00592A30">
        <w:rPr>
          <w:rFonts w:ascii="Times New Roman" w:eastAsia="Times New Roman" w:hAnsi="Times New Roman" w:cs="Times New Roman"/>
          <w:sz w:val="24"/>
          <w:szCs w:val="24"/>
          <w:lang w:val="sr-Cyrl-CS"/>
        </w:rPr>
        <w:t> </w:t>
      </w:r>
      <w:r w:rsidRPr="00592A30">
        <w:rPr>
          <w:rFonts w:ascii="Times New Roman" w:eastAsia="Times New Roman" w:hAnsi="Times New Roman" w:cs="Times New Roman"/>
          <w:sz w:val="24"/>
          <w:szCs w:val="24"/>
          <w:lang w:val="sr-Cyrl-CS"/>
        </w:rPr>
        <w:t>већ</w:t>
      </w:r>
      <w:r w:rsidR="00383B18" w:rsidRPr="00592A30">
        <w:rPr>
          <w:rFonts w:ascii="Times New Roman" w:eastAsia="Times New Roman" w:hAnsi="Times New Roman" w:cs="Times New Roman"/>
          <w:sz w:val="24"/>
          <w:szCs w:val="24"/>
          <w:lang w:val="sr-Cyrl-CS"/>
        </w:rPr>
        <w:t> </w:t>
      </w:r>
      <w:r w:rsidRPr="00592A30">
        <w:rPr>
          <w:rFonts w:ascii="Times New Roman" w:eastAsia="Times New Roman" w:hAnsi="Times New Roman" w:cs="Times New Roman"/>
          <w:sz w:val="24"/>
          <w:szCs w:val="24"/>
          <w:lang w:val="sr-Cyrl-CS"/>
        </w:rPr>
        <w:t>одобрила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издавалац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дужан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приликом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упућивања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јавне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њиховог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састави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само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скраћени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обавезан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сачињава</w:t>
      </w:r>
      <w:r w:rsidR="00383B18" w:rsidRPr="00592A30">
        <w:rPr>
          <w:rFonts w:ascii="Times New Roman" w:eastAsia="Times New Roman" w:hAnsi="Times New Roman" w:cs="Times New Roman"/>
          <w:sz w:val="24"/>
          <w:szCs w:val="24"/>
          <w:lang w:val="sr-Cyrl-CS"/>
        </w:rPr>
        <w:t xml:space="preserve">. </w:t>
      </w:r>
    </w:p>
    <w:p w14:paraId="6E68BD14"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случају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383B18" w:rsidRPr="00592A30">
        <w:rPr>
          <w:rFonts w:ascii="Times New Roman" w:eastAsia="Times New Roman" w:hAnsi="Times New Roman" w:cs="Times New Roman"/>
          <w:sz w:val="24"/>
          <w:szCs w:val="24"/>
          <w:lang w:val="sr-Cyrl-CS"/>
        </w:rPr>
        <w:t xml:space="preserve"> 1.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скраћени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посебно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одобравају</w:t>
      </w:r>
      <w:r w:rsidR="00383B18" w:rsidRPr="00592A30">
        <w:rPr>
          <w:rFonts w:ascii="Times New Roman" w:eastAsia="Times New Roman" w:hAnsi="Times New Roman" w:cs="Times New Roman"/>
          <w:sz w:val="24"/>
          <w:szCs w:val="24"/>
          <w:lang w:val="sr-Cyrl-CS"/>
        </w:rPr>
        <w:t>. </w:t>
      </w:r>
    </w:p>
    <w:p w14:paraId="432AAC84"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након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утврди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нова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значајна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чињеница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битна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грешка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битна</w:t>
      </w:r>
      <w:r w:rsidR="00383B18" w:rsidRPr="00592A30">
        <w:rPr>
          <w:rFonts w:ascii="Times New Roman" w:eastAsia="Times New Roman" w:hAnsi="Times New Roman" w:cs="Times New Roman"/>
          <w:sz w:val="24"/>
          <w:szCs w:val="24"/>
          <w:lang w:val="sr-Cyrl-CS"/>
        </w:rPr>
        <w:t xml:space="preserve"> </w:t>
      </w:r>
      <w:r w:rsidR="000C530F" w:rsidRPr="00592A30">
        <w:rPr>
          <w:rFonts w:ascii="Times New Roman" w:eastAsia="Times New Roman" w:hAnsi="Times New Roman" w:cs="Times New Roman"/>
          <w:sz w:val="24"/>
          <w:szCs w:val="24"/>
          <w:lang w:val="sr-Cyrl-CS"/>
        </w:rPr>
        <w:t>непрецизност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вези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садржаним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утиче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процену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подноси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допуна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најкасније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истовремено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скраћеним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проспектом</w:t>
      </w:r>
      <w:r w:rsidR="00383B18" w:rsidRPr="00592A30">
        <w:rPr>
          <w:rFonts w:ascii="Times New Roman" w:eastAsia="Times New Roman" w:hAnsi="Times New Roman" w:cs="Times New Roman"/>
          <w:sz w:val="24"/>
          <w:szCs w:val="24"/>
          <w:lang w:val="sr-Cyrl-CS"/>
        </w:rPr>
        <w:t xml:space="preserve">. </w:t>
      </w:r>
    </w:p>
    <w:p w14:paraId="57290E5B"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случају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383B18" w:rsidRPr="00592A30">
        <w:rPr>
          <w:rFonts w:ascii="Times New Roman" w:eastAsia="Times New Roman" w:hAnsi="Times New Roman" w:cs="Times New Roman"/>
          <w:sz w:val="24"/>
          <w:szCs w:val="24"/>
          <w:lang w:val="sr-Cyrl-CS"/>
        </w:rPr>
        <w:t xml:space="preserve"> 3.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инвеститор</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повлачење</w:t>
      </w:r>
      <w:r w:rsidR="00383B18" w:rsidRPr="00592A30">
        <w:rPr>
          <w:rFonts w:ascii="Times New Roman" w:eastAsia="Times New Roman" w:hAnsi="Times New Roman" w:cs="Times New Roman"/>
          <w:sz w:val="24"/>
          <w:szCs w:val="24"/>
          <w:lang w:val="sr-Cyrl-CS"/>
        </w:rPr>
        <w:t xml:space="preserve"> </w:t>
      </w:r>
      <w:r w:rsidR="000C530F" w:rsidRPr="00592A30">
        <w:rPr>
          <w:rFonts w:ascii="Times New Roman" w:eastAsia="Times New Roman" w:hAnsi="Times New Roman" w:cs="Times New Roman"/>
          <w:sz w:val="24"/>
          <w:szCs w:val="24"/>
          <w:lang w:val="sr-Cyrl-CS"/>
        </w:rPr>
        <w:t xml:space="preserve">прихвата </w:t>
      </w:r>
      <w:r w:rsidRPr="00592A30">
        <w:rPr>
          <w:rFonts w:ascii="Times New Roman" w:eastAsia="Times New Roman" w:hAnsi="Times New Roman" w:cs="Times New Roman"/>
          <w:sz w:val="24"/>
          <w:szCs w:val="24"/>
          <w:lang w:val="sr-Cyrl-CS"/>
        </w:rPr>
        <w:t>понуде</w:t>
      </w:r>
      <w:r w:rsidR="00383B18" w:rsidRPr="00592A30">
        <w:rPr>
          <w:rFonts w:ascii="Times New Roman" w:eastAsia="Times New Roman" w:hAnsi="Times New Roman" w:cs="Times New Roman"/>
          <w:sz w:val="24"/>
          <w:szCs w:val="24"/>
          <w:lang w:val="sr-Cyrl-CS"/>
        </w:rPr>
        <w:t>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w:t>
      </w:r>
      <w:r w:rsidR="00095613" w:rsidRPr="00592A30">
        <w:rPr>
          <w:rFonts w:ascii="Times New Roman" w:eastAsia="Times New Roman" w:hAnsi="Times New Roman" w:cs="Times New Roman"/>
          <w:sz w:val="24"/>
          <w:szCs w:val="24"/>
          <w:lang w:val="sr-Cyrl-CS"/>
        </w:rPr>
        <w:t>57</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w:t>
      </w:r>
      <w:r w:rsidR="00383B18" w:rsidRPr="00592A30">
        <w:rPr>
          <w:rFonts w:ascii="Times New Roman" w:eastAsia="Times New Roman" w:hAnsi="Times New Roman" w:cs="Times New Roman"/>
          <w:sz w:val="24"/>
          <w:szCs w:val="24"/>
          <w:lang w:val="sr-Cyrl-CS"/>
        </w:rPr>
        <w:t xml:space="preserve"> 4.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w:t>
      </w:r>
    </w:p>
    <w:p w14:paraId="5D18A10F"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Након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стране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Комисије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његова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евентуална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допуна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заједно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скраћеним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чине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w:t>
      </w:r>
    </w:p>
    <w:p w14:paraId="14E79AC9"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Након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мора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без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непотребног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одлагања</w:t>
      </w:r>
      <w:r w:rsidR="00383B18" w:rsidRPr="00592A30">
        <w:rPr>
          <w:rFonts w:ascii="Times New Roman" w:eastAsia="Times New Roman" w:hAnsi="Times New Roman" w:cs="Times New Roman"/>
          <w:sz w:val="24"/>
          <w:szCs w:val="24"/>
          <w:lang w:val="sr-Cyrl-CS"/>
        </w:rPr>
        <w:t>, </w:t>
      </w:r>
      <w:r w:rsidRPr="00592A30">
        <w:rPr>
          <w:rFonts w:ascii="Times New Roman" w:eastAsia="Times New Roman" w:hAnsi="Times New Roman" w:cs="Times New Roman"/>
          <w:sz w:val="24"/>
          <w:szCs w:val="24"/>
          <w:lang w:val="sr-Cyrl-CS"/>
        </w:rPr>
        <w:t>бити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доступан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јавности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чланом</w:t>
      </w:r>
      <w:r w:rsidR="00383B18" w:rsidRPr="00592A30">
        <w:rPr>
          <w:rFonts w:ascii="Times New Roman" w:eastAsia="Times New Roman" w:hAnsi="Times New Roman" w:cs="Times New Roman"/>
          <w:sz w:val="24"/>
          <w:szCs w:val="24"/>
          <w:lang w:val="sr-Cyrl-CS"/>
        </w:rPr>
        <w:t> </w:t>
      </w:r>
      <w:r w:rsidR="00095613" w:rsidRPr="00592A30">
        <w:rPr>
          <w:rFonts w:ascii="Times New Roman" w:eastAsia="Times New Roman" w:hAnsi="Times New Roman" w:cs="Times New Roman"/>
          <w:sz w:val="24"/>
          <w:szCs w:val="24"/>
          <w:lang w:val="sr-Cyrl-CS"/>
        </w:rPr>
        <w:t>55.</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w:t>
      </w:r>
    </w:p>
    <w:p w14:paraId="1429DECC"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Комисија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већ</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одобрила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издавалац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доставио</w:t>
      </w:r>
      <w:r w:rsidR="00383B18" w:rsidRPr="00592A30">
        <w:rPr>
          <w:rFonts w:ascii="Times New Roman" w:eastAsia="Times New Roman" w:hAnsi="Times New Roman" w:cs="Times New Roman"/>
          <w:sz w:val="24"/>
          <w:szCs w:val="24"/>
          <w:lang w:val="sr-Cyrl-CS"/>
        </w:rPr>
        <w:t> </w:t>
      </w:r>
      <w:r w:rsidRPr="00592A30">
        <w:rPr>
          <w:rFonts w:ascii="Times New Roman" w:eastAsia="Times New Roman" w:hAnsi="Times New Roman" w:cs="Times New Roman"/>
          <w:sz w:val="24"/>
          <w:szCs w:val="24"/>
          <w:lang w:val="sr-Cyrl-CS"/>
        </w:rPr>
        <w:t>универзални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без</w:t>
      </w:r>
      <w:r w:rsidR="00383B18" w:rsidRPr="00592A30">
        <w:rPr>
          <w:rFonts w:ascii="Times New Roman" w:eastAsia="Times New Roman" w:hAnsi="Times New Roman" w:cs="Times New Roman"/>
          <w:sz w:val="24"/>
          <w:szCs w:val="24"/>
          <w:lang w:val="sr-Cyrl-CS"/>
        </w:rPr>
        <w:t> </w:t>
      </w:r>
      <w:r w:rsidRPr="00592A30">
        <w:rPr>
          <w:rFonts w:ascii="Times New Roman" w:eastAsia="Times New Roman" w:hAnsi="Times New Roman" w:cs="Times New Roman"/>
          <w:sz w:val="24"/>
          <w:szCs w:val="24"/>
          <w:lang w:val="sr-Cyrl-CS"/>
        </w:rPr>
        <w:t>обавезе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чланом</w:t>
      </w:r>
      <w:r w:rsidR="00095613" w:rsidRPr="00592A30">
        <w:rPr>
          <w:rFonts w:ascii="Times New Roman" w:eastAsia="Times New Roman" w:hAnsi="Times New Roman" w:cs="Times New Roman"/>
          <w:sz w:val="24"/>
          <w:szCs w:val="24"/>
          <w:lang w:val="sr-Cyrl-CS"/>
        </w:rPr>
        <w:t xml:space="preserve"> 43.</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w:t>
      </w:r>
      <w:r w:rsidR="00383B18" w:rsidRPr="00592A30">
        <w:rPr>
          <w:rFonts w:ascii="Times New Roman" w:eastAsia="Times New Roman" w:hAnsi="Times New Roman" w:cs="Times New Roman"/>
          <w:sz w:val="24"/>
          <w:szCs w:val="24"/>
          <w:lang w:val="sr-Cyrl-CS"/>
        </w:rPr>
        <w:t xml:space="preserve"> 3.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издавалац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дужан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приликом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упућивања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јавне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сачини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само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скраћени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w:t>
      </w:r>
    </w:p>
    <w:p w14:paraId="2555006B"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већ</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скраћени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измене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поднете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након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посебно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одобравају</w:t>
      </w:r>
      <w:r w:rsidR="00383B18" w:rsidRPr="00592A30">
        <w:rPr>
          <w:rFonts w:ascii="Times New Roman" w:eastAsia="Times New Roman" w:hAnsi="Times New Roman" w:cs="Times New Roman"/>
          <w:sz w:val="24"/>
          <w:szCs w:val="24"/>
          <w:lang w:val="sr-Cyrl-CS"/>
        </w:rPr>
        <w:t>. </w:t>
      </w:r>
    </w:p>
    <w:p w14:paraId="48FDC736"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издавалац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доставио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без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обавезе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целокупна</w:t>
      </w:r>
      <w:r w:rsidR="00383B18" w:rsidRPr="00592A30">
        <w:rPr>
          <w:rFonts w:ascii="Times New Roman" w:eastAsia="Times New Roman" w:hAnsi="Times New Roman" w:cs="Times New Roman"/>
          <w:sz w:val="24"/>
          <w:szCs w:val="24"/>
          <w:lang w:val="sr-Cyrl-CS"/>
        </w:rPr>
        <w:t> </w:t>
      </w:r>
      <w:r w:rsidRPr="00592A30">
        <w:rPr>
          <w:rFonts w:ascii="Times New Roman" w:eastAsia="Times New Roman" w:hAnsi="Times New Roman" w:cs="Times New Roman"/>
          <w:sz w:val="24"/>
          <w:szCs w:val="24"/>
          <w:lang w:val="sr-Cyrl-CS"/>
        </w:rPr>
        <w:t>документација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укључујући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измене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подлеже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без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обзира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чињеницу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што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остају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одвојени</w:t>
      </w:r>
      <w:r w:rsidR="00383B18" w:rsidRPr="00592A30">
        <w:rPr>
          <w:rFonts w:ascii="Times New Roman" w:eastAsia="Times New Roman" w:hAnsi="Times New Roman" w:cs="Times New Roman"/>
          <w:sz w:val="24"/>
          <w:szCs w:val="24"/>
          <w:lang w:val="sr-Cyrl-CS"/>
        </w:rPr>
        <w:t>. </w:t>
      </w:r>
    </w:p>
    <w:p w14:paraId="32641DE6" w14:textId="6D1051CA" w:rsidR="00095613"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Након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стране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Комисије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измењен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чланом</w:t>
      </w:r>
      <w:r w:rsidR="00095613" w:rsidRPr="00592A30">
        <w:rPr>
          <w:rFonts w:ascii="Times New Roman" w:eastAsia="Times New Roman" w:hAnsi="Times New Roman" w:cs="Times New Roman"/>
          <w:sz w:val="24"/>
          <w:szCs w:val="24"/>
          <w:lang w:val="sr-Cyrl-CS"/>
        </w:rPr>
        <w:t xml:space="preserve"> 43.</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w:t>
      </w:r>
      <w:r w:rsidR="00690F0C" w:rsidRPr="00592A30">
        <w:rPr>
          <w:rFonts w:ascii="Times New Roman" w:eastAsia="Times New Roman" w:hAnsi="Times New Roman" w:cs="Times New Roman"/>
          <w:sz w:val="24"/>
          <w:szCs w:val="24"/>
          <w:lang w:val="sr-Cyrl-CS"/>
        </w:rPr>
        <w:t>ав</w:t>
      </w:r>
      <w:r w:rsidR="00383B18" w:rsidRPr="00592A30">
        <w:rPr>
          <w:rFonts w:ascii="Times New Roman" w:eastAsia="Times New Roman" w:hAnsi="Times New Roman" w:cs="Times New Roman"/>
          <w:sz w:val="24"/>
          <w:szCs w:val="24"/>
          <w:lang w:val="sr-Cyrl-CS"/>
        </w:rPr>
        <w:t xml:space="preserve"> 8.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690F0C" w:rsidRPr="00592A30">
        <w:rPr>
          <w:rFonts w:ascii="Times New Roman" w:eastAsia="Times New Roman" w:hAnsi="Times New Roman" w:cs="Times New Roman"/>
          <w:sz w:val="24"/>
          <w:szCs w:val="24"/>
          <w:lang w:val="sr-Cyrl-CS"/>
        </w:rPr>
        <w:t>ст. 12</w:t>
      </w:r>
      <w:r w:rsidR="00383B18" w:rsidRPr="00592A30">
        <w:rPr>
          <w:rFonts w:ascii="Times New Roman" w:eastAsia="Times New Roman" w:hAnsi="Times New Roman" w:cs="Times New Roman"/>
          <w:sz w:val="24"/>
          <w:szCs w:val="24"/>
          <w:lang w:val="sr-Cyrl-CS"/>
        </w:rPr>
        <w:t xml:space="preserve"> </w:t>
      </w:r>
      <w:r w:rsidR="00690F0C" w:rsidRPr="00592A30">
        <w:rPr>
          <w:rFonts w:ascii="Times New Roman" w:eastAsia="Times New Roman" w:hAnsi="Times New Roman" w:cs="Times New Roman"/>
          <w:sz w:val="24"/>
          <w:szCs w:val="24"/>
          <w:lang w:val="sr-Cyrl-CS"/>
        </w:rPr>
        <w:t>-</w:t>
      </w:r>
      <w:r w:rsidR="00383B18" w:rsidRPr="00592A30">
        <w:rPr>
          <w:rFonts w:ascii="Times New Roman" w:eastAsia="Times New Roman" w:hAnsi="Times New Roman" w:cs="Times New Roman"/>
          <w:sz w:val="24"/>
          <w:szCs w:val="24"/>
          <w:lang w:val="sr-Cyrl-CS"/>
        </w:rPr>
        <w:t xml:space="preserve"> 17.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приложени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скраћени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представљају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D60C08" w:rsidRPr="00592A30">
        <w:rPr>
          <w:rFonts w:ascii="Times New Roman" w:eastAsia="Times New Roman" w:hAnsi="Times New Roman" w:cs="Times New Roman"/>
          <w:sz w:val="24"/>
          <w:szCs w:val="24"/>
          <w:lang w:val="sr-Cyrl-CS"/>
        </w:rPr>
        <w:t>.</w:t>
      </w:r>
    </w:p>
    <w:p w14:paraId="316D6651" w14:textId="56A11D64" w:rsidR="00D60C08" w:rsidRPr="00592A30" w:rsidRDefault="00D60C08" w:rsidP="00096A75">
      <w:pPr>
        <w:spacing w:after="0" w:line="240" w:lineRule="auto"/>
        <w:ind w:firstLine="720"/>
        <w:jc w:val="both"/>
        <w:rPr>
          <w:rFonts w:ascii="Times New Roman" w:eastAsia="Times New Roman" w:hAnsi="Times New Roman" w:cs="Times New Roman"/>
          <w:sz w:val="24"/>
          <w:szCs w:val="24"/>
          <w:lang w:val="sr-Cyrl-CS"/>
        </w:rPr>
      </w:pPr>
    </w:p>
    <w:p w14:paraId="7DF15EDD" w14:textId="77777777" w:rsidR="00063E4C" w:rsidRPr="00592A30" w:rsidRDefault="00063E4C" w:rsidP="00096A75">
      <w:pPr>
        <w:spacing w:after="0" w:line="240" w:lineRule="auto"/>
        <w:ind w:firstLine="720"/>
        <w:jc w:val="both"/>
        <w:rPr>
          <w:rFonts w:ascii="Times New Roman" w:eastAsia="Times New Roman" w:hAnsi="Times New Roman" w:cs="Times New Roman"/>
          <w:sz w:val="24"/>
          <w:szCs w:val="24"/>
          <w:lang w:val="sr-Cyrl-CS"/>
        </w:rPr>
      </w:pPr>
    </w:p>
    <w:p w14:paraId="45DBDEBD" w14:textId="77777777"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
          <w:bCs/>
          <w:sz w:val="24"/>
          <w:szCs w:val="24"/>
          <w:lang w:val="sr-Cyrl-CS"/>
        </w:rPr>
        <w:lastRenderedPageBreak/>
        <w:t>Одговорност</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за</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садржај</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проспекта</w:t>
      </w:r>
    </w:p>
    <w:p w14:paraId="586897C6"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1EFCDEDD" w14:textId="4DB29E1D"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Члан</w:t>
      </w:r>
      <w:r w:rsidR="00383B18"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45</w:t>
      </w:r>
      <w:r w:rsidR="0088406B" w:rsidRPr="00592A30">
        <w:rPr>
          <w:rFonts w:ascii="Times New Roman" w:eastAsia="Times New Roman" w:hAnsi="Times New Roman" w:cs="Times New Roman"/>
          <w:bCs/>
          <w:sz w:val="24"/>
          <w:szCs w:val="24"/>
          <w:lang w:val="sr-Cyrl-CS"/>
        </w:rPr>
        <w:t>.</w:t>
      </w:r>
    </w:p>
    <w:p w14:paraId="65FE94D5"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скраћени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погрешне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нетачне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податке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доводе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заблуду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изостављене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битне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чињенице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одговорност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сносе</w:t>
      </w:r>
      <w:r w:rsidR="00383B18" w:rsidRPr="00592A30">
        <w:rPr>
          <w:rFonts w:ascii="Times New Roman" w:eastAsia="Times New Roman" w:hAnsi="Times New Roman" w:cs="Times New Roman"/>
          <w:sz w:val="24"/>
          <w:szCs w:val="24"/>
          <w:lang w:val="sr-Cyrl-CS"/>
        </w:rPr>
        <w:t>:</w:t>
      </w:r>
    </w:p>
    <w:p w14:paraId="72A09355" w14:textId="25DE5707" w:rsidR="00383B18" w:rsidRPr="00592A30" w:rsidRDefault="000C2017" w:rsidP="00096A75">
      <w:pPr>
        <w:pStyle w:val="ListParagraph"/>
        <w:numPr>
          <w:ilvl w:val="0"/>
          <w:numId w:val="3"/>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w:t>
      </w:r>
      <w:r w:rsidR="00C04F1F">
        <w:rPr>
          <w:rFonts w:ascii="Times New Roman" w:eastAsia="Times New Roman" w:hAnsi="Times New Roman" w:cs="Times New Roman"/>
          <w:sz w:val="24"/>
          <w:szCs w:val="24"/>
          <w:lang w:val="sr-Cyrl-CS"/>
        </w:rPr>
        <w:t>;</w:t>
      </w:r>
      <w:r w:rsidR="00383B18" w:rsidRPr="00592A30">
        <w:rPr>
          <w:rFonts w:ascii="Times New Roman" w:eastAsia="Times New Roman" w:hAnsi="Times New Roman" w:cs="Times New Roman"/>
          <w:sz w:val="24"/>
          <w:szCs w:val="24"/>
          <w:lang w:val="sr-Cyrl-CS"/>
        </w:rPr>
        <w:t> </w:t>
      </w:r>
    </w:p>
    <w:p w14:paraId="1541098F" w14:textId="77777777" w:rsidR="00383B18" w:rsidRPr="00592A30" w:rsidRDefault="000C2017" w:rsidP="00096A75">
      <w:pPr>
        <w:pStyle w:val="ListParagraph"/>
        <w:numPr>
          <w:ilvl w:val="0"/>
          <w:numId w:val="3"/>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директор</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чланови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одбора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директора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друштва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једнодомним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управљањем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чланови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надзорног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одбора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извршни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директори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чланови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извршног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одбора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друштва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дводомним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управљањем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чланови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управног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извршног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одбора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банака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гласало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против</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јавне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организовано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w:t>
      </w:r>
    </w:p>
    <w:p w14:paraId="7B187927" w14:textId="77777777" w:rsidR="00383B18" w:rsidRPr="00592A30" w:rsidRDefault="000C2017" w:rsidP="00096A75">
      <w:pPr>
        <w:pStyle w:val="ListParagraph"/>
        <w:numPr>
          <w:ilvl w:val="0"/>
          <w:numId w:val="3"/>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упућује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издавалац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понуђач</w:t>
      </w:r>
      <w:r w:rsidR="00383B18" w:rsidRPr="00592A30">
        <w:rPr>
          <w:rFonts w:ascii="Times New Roman" w:eastAsia="Times New Roman" w:hAnsi="Times New Roman" w:cs="Times New Roman"/>
          <w:sz w:val="24"/>
          <w:szCs w:val="24"/>
          <w:lang w:val="sr-Cyrl-CS"/>
        </w:rPr>
        <w:t>);</w:t>
      </w:r>
    </w:p>
    <w:p w14:paraId="74ECD4EF" w14:textId="77777777" w:rsidR="00383B18" w:rsidRPr="00592A30" w:rsidRDefault="000C2017" w:rsidP="00096A75">
      <w:pPr>
        <w:pStyle w:val="ListParagraph"/>
        <w:numPr>
          <w:ilvl w:val="0"/>
          <w:numId w:val="3"/>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јемац</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вези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издавањем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w:t>
      </w:r>
    </w:p>
    <w:p w14:paraId="3CB1DA1F" w14:textId="77777777" w:rsidR="00383B18" w:rsidRPr="00592A30" w:rsidRDefault="000C2017" w:rsidP="00096A75">
      <w:pPr>
        <w:pStyle w:val="ListParagraph"/>
        <w:numPr>
          <w:ilvl w:val="0"/>
          <w:numId w:val="3"/>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инвестиционо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друштво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пружа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услуге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покровитеља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агента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вези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јавном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понудом</w:t>
      </w:r>
      <w:r w:rsidR="00383B18" w:rsidRPr="00592A30">
        <w:rPr>
          <w:rFonts w:ascii="Times New Roman" w:eastAsia="Times New Roman" w:hAnsi="Times New Roman" w:cs="Times New Roman"/>
          <w:sz w:val="24"/>
          <w:szCs w:val="24"/>
          <w:lang w:val="sr-Cyrl-CS"/>
        </w:rPr>
        <w:t>;</w:t>
      </w:r>
    </w:p>
    <w:p w14:paraId="0E09B680" w14:textId="77777777" w:rsidR="00383B18" w:rsidRPr="00592A30" w:rsidRDefault="000C2017" w:rsidP="00096A75">
      <w:pPr>
        <w:pStyle w:val="ListParagraph"/>
        <w:numPr>
          <w:ilvl w:val="0"/>
          <w:numId w:val="3"/>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независни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ревизори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искључиво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вези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извештајима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обухваћени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њиховим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извештајем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ревизији</w:t>
      </w:r>
      <w:r w:rsidR="00383B18" w:rsidRPr="00592A30">
        <w:rPr>
          <w:rFonts w:ascii="Times New Roman" w:eastAsia="Times New Roman" w:hAnsi="Times New Roman" w:cs="Times New Roman"/>
          <w:sz w:val="24"/>
          <w:szCs w:val="24"/>
          <w:lang w:val="sr-Cyrl-CS"/>
        </w:rPr>
        <w:t>;</w:t>
      </w:r>
    </w:p>
    <w:p w14:paraId="25AAFACF" w14:textId="77777777" w:rsidR="00383B18" w:rsidRPr="00592A30" w:rsidRDefault="000C2017" w:rsidP="00096A75">
      <w:pPr>
        <w:pStyle w:val="ListParagraph"/>
        <w:numPr>
          <w:ilvl w:val="0"/>
          <w:numId w:val="3"/>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друго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преузме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одговорност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тачност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потпуност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делу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преузело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одговорност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искључиво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вези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подацима</w:t>
      </w:r>
      <w:r w:rsidR="00383B18" w:rsidRPr="00592A30">
        <w:rPr>
          <w:rFonts w:ascii="Times New Roman" w:eastAsia="Times New Roman" w:hAnsi="Times New Roman" w:cs="Times New Roman"/>
          <w:sz w:val="24"/>
          <w:szCs w:val="24"/>
          <w:lang w:val="sr-Cyrl-CS"/>
        </w:rPr>
        <w:t>.</w:t>
      </w:r>
    </w:p>
    <w:p w14:paraId="2B64946B"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мора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одговорна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тачност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потпуност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физичко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наводи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име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функција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правно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наводи</w:t>
      </w:r>
      <w:r w:rsidR="00383B18" w:rsidRPr="00592A30">
        <w:rPr>
          <w:rFonts w:ascii="Times New Roman" w:eastAsia="Times New Roman" w:hAnsi="Times New Roman" w:cs="Times New Roman"/>
          <w:sz w:val="24"/>
          <w:szCs w:val="24"/>
          <w:lang w:val="sr-Cyrl-CS"/>
        </w:rPr>
        <w:t xml:space="preserve"> </w:t>
      </w:r>
      <w:r w:rsidR="000C530F" w:rsidRPr="00592A30">
        <w:rPr>
          <w:rFonts w:ascii="Times New Roman" w:eastAsia="Times New Roman" w:hAnsi="Times New Roman" w:cs="Times New Roman"/>
          <w:sz w:val="24"/>
          <w:szCs w:val="24"/>
          <w:lang w:val="sr-Cyrl-CS"/>
        </w:rPr>
        <w:t>пословно име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седиште</w:t>
      </w:r>
      <w:r w:rsidR="00383B18" w:rsidRPr="00592A30">
        <w:rPr>
          <w:rFonts w:ascii="Times New Roman" w:eastAsia="Times New Roman" w:hAnsi="Times New Roman" w:cs="Times New Roman"/>
          <w:sz w:val="24"/>
          <w:szCs w:val="24"/>
          <w:lang w:val="sr-Cyrl-CS"/>
        </w:rPr>
        <w:t>. </w:t>
      </w:r>
    </w:p>
    <w:p w14:paraId="4C9E8FB5"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мора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изјаву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сваког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одговорно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тачност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потпуност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његовим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сазнањима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чињеницама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нису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изостављене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могле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утичу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истинитост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потпуност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w:t>
      </w:r>
    </w:p>
    <w:p w14:paraId="79FBED7D"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Нико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сноси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грађанску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одговорност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само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скраћеног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посебног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скраћеног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ЕУ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укључујући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превод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докумената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w:t>
      </w:r>
    </w:p>
    <w:p w14:paraId="50D2D357" w14:textId="77777777" w:rsidR="00383B18" w:rsidRPr="00592A30" w:rsidRDefault="000C2017" w:rsidP="00096A75">
      <w:pPr>
        <w:pStyle w:val="ListParagraph"/>
        <w:numPr>
          <w:ilvl w:val="0"/>
          <w:numId w:val="19"/>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доводи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заблуду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нетачан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недоследан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чита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заједно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другим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деловима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p>
    <w:p w14:paraId="43027F0E" w14:textId="77777777" w:rsidR="00383B18" w:rsidRPr="00592A30" w:rsidRDefault="000C2017" w:rsidP="00096A75">
      <w:pPr>
        <w:pStyle w:val="ListParagraph"/>
        <w:numPr>
          <w:ilvl w:val="0"/>
          <w:numId w:val="19"/>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пружа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чита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заједно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другим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деловима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кључне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инвеститорима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помогло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разматрању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улагања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w:t>
      </w:r>
    </w:p>
    <w:p w14:paraId="51D11CBE"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наведене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одговорна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383B18" w:rsidRPr="00592A30">
        <w:rPr>
          <w:rFonts w:ascii="Times New Roman" w:eastAsia="Times New Roman" w:hAnsi="Times New Roman" w:cs="Times New Roman"/>
          <w:sz w:val="24"/>
          <w:szCs w:val="24"/>
          <w:lang w:val="sr-Cyrl-CS"/>
        </w:rPr>
        <w:t xml:space="preserve"> 1.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само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случајевима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користи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саставни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део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w:t>
      </w:r>
    </w:p>
    <w:p w14:paraId="5E488B00" w14:textId="12EC403D"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Став</w:t>
      </w:r>
      <w:r w:rsidR="00383B18" w:rsidRPr="00592A30">
        <w:rPr>
          <w:rFonts w:ascii="Times New Roman" w:eastAsia="Times New Roman" w:hAnsi="Times New Roman" w:cs="Times New Roman"/>
          <w:sz w:val="24"/>
          <w:szCs w:val="24"/>
          <w:lang w:val="sr-Cyrl-CS"/>
        </w:rPr>
        <w:t xml:space="preserve"> 5.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примењује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w:t>
      </w:r>
      <w:r w:rsidR="00D44A47" w:rsidRPr="00592A30">
        <w:rPr>
          <w:rFonts w:ascii="Times New Roman" w:eastAsia="Times New Roman" w:hAnsi="Times New Roman" w:cs="Times New Roman"/>
          <w:sz w:val="24"/>
          <w:szCs w:val="24"/>
          <w:lang w:val="sr-Cyrl-CS"/>
        </w:rPr>
        <w:t>.</w:t>
      </w:r>
      <w:r w:rsidR="00DC293B" w:rsidRPr="00592A30">
        <w:rPr>
          <w:rFonts w:ascii="Times New Roman" w:eastAsia="Times New Roman" w:hAnsi="Times New Roman" w:cs="Times New Roman"/>
          <w:sz w:val="24"/>
          <w:szCs w:val="24"/>
          <w:lang w:val="sr-Cyrl-CS"/>
        </w:rPr>
        <w:t xml:space="preserve"> </w:t>
      </w:r>
      <w:r w:rsidR="001139D0" w:rsidRPr="00592A30">
        <w:rPr>
          <w:rFonts w:ascii="Times New Roman" w:eastAsia="Times New Roman" w:hAnsi="Times New Roman" w:cs="Times New Roman"/>
          <w:sz w:val="24"/>
          <w:szCs w:val="24"/>
          <w:lang w:val="sr-Cyrl-CS"/>
        </w:rPr>
        <w:t>71</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1139D0" w:rsidRPr="00592A30">
        <w:rPr>
          <w:rFonts w:ascii="Times New Roman" w:eastAsia="Times New Roman" w:hAnsi="Times New Roman" w:cs="Times New Roman"/>
          <w:sz w:val="24"/>
          <w:szCs w:val="24"/>
          <w:lang w:val="sr-Cyrl-CS"/>
        </w:rPr>
        <w:t xml:space="preserve"> 74</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користи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саставни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део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E35987" w:rsidRPr="00592A30">
        <w:rPr>
          <w:rFonts w:ascii="Times New Roman" w:eastAsia="Times New Roman" w:hAnsi="Times New Roman" w:cs="Times New Roman"/>
          <w:sz w:val="24"/>
          <w:szCs w:val="24"/>
          <w:lang w:val="sr-Cyrl-CS"/>
        </w:rPr>
        <w:t>.</w:t>
      </w:r>
    </w:p>
    <w:p w14:paraId="20096102"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одговорна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истинитост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целовитост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података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наведених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било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делу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односно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скраћеног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јавну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w:t>
      </w:r>
    </w:p>
    <w:p w14:paraId="2479131E" w14:textId="7A88E0F7" w:rsidR="00891B38" w:rsidRPr="00592A30" w:rsidRDefault="00891B38" w:rsidP="00096A75">
      <w:pPr>
        <w:spacing w:after="0" w:line="240" w:lineRule="auto"/>
        <w:jc w:val="center"/>
        <w:rPr>
          <w:rFonts w:ascii="Times New Roman" w:eastAsia="Times New Roman" w:hAnsi="Times New Roman" w:cs="Times New Roman"/>
          <w:b/>
          <w:sz w:val="24"/>
          <w:szCs w:val="24"/>
          <w:lang w:val="sr-Cyrl-CS"/>
        </w:rPr>
      </w:pPr>
    </w:p>
    <w:p w14:paraId="702B6D39" w14:textId="77777777" w:rsidR="00063E4C" w:rsidRPr="00592A30" w:rsidRDefault="00063E4C" w:rsidP="00096A75">
      <w:pPr>
        <w:spacing w:after="0" w:line="240" w:lineRule="auto"/>
        <w:jc w:val="center"/>
        <w:rPr>
          <w:rFonts w:ascii="Times New Roman" w:eastAsia="Times New Roman" w:hAnsi="Times New Roman" w:cs="Times New Roman"/>
          <w:b/>
          <w:sz w:val="24"/>
          <w:szCs w:val="24"/>
          <w:lang w:val="sr-Cyrl-CS"/>
        </w:rPr>
      </w:pPr>
    </w:p>
    <w:p w14:paraId="53261EC4" w14:textId="28A386DA" w:rsidR="00383B18" w:rsidRPr="00592A30" w:rsidRDefault="000C2017" w:rsidP="00096A75">
      <w:pPr>
        <w:spacing w:after="0" w:line="240" w:lineRule="auto"/>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lastRenderedPageBreak/>
        <w:t>Валидност</w:t>
      </w:r>
      <w:r w:rsidR="00383B18" w:rsidRPr="00592A30">
        <w:rPr>
          <w:rFonts w:ascii="Times New Roman" w:eastAsia="Times New Roman" w:hAnsi="Times New Roman" w:cs="Times New Roman"/>
          <w:b/>
          <w:sz w:val="24"/>
          <w:szCs w:val="24"/>
          <w:lang w:val="sr-Cyrl-CS"/>
        </w:rPr>
        <w:t xml:space="preserve"> </w:t>
      </w:r>
      <w:r w:rsidRPr="00592A30">
        <w:rPr>
          <w:rFonts w:ascii="Times New Roman" w:eastAsia="Times New Roman" w:hAnsi="Times New Roman" w:cs="Times New Roman"/>
          <w:b/>
          <w:sz w:val="24"/>
          <w:szCs w:val="24"/>
          <w:lang w:val="sr-Cyrl-CS"/>
        </w:rPr>
        <w:t>проспекта</w:t>
      </w:r>
      <w:r w:rsidR="00383B18" w:rsidRPr="00592A30">
        <w:rPr>
          <w:rFonts w:ascii="Times New Roman" w:eastAsia="Times New Roman" w:hAnsi="Times New Roman" w:cs="Times New Roman"/>
          <w:b/>
          <w:sz w:val="24"/>
          <w:szCs w:val="24"/>
          <w:lang w:val="sr-Cyrl-CS"/>
        </w:rPr>
        <w:t xml:space="preserve">, </w:t>
      </w:r>
      <w:r w:rsidRPr="00592A30">
        <w:rPr>
          <w:rFonts w:ascii="Times New Roman" w:eastAsia="Times New Roman" w:hAnsi="Times New Roman" w:cs="Times New Roman"/>
          <w:b/>
          <w:sz w:val="24"/>
          <w:szCs w:val="24"/>
          <w:lang w:val="sr-Cyrl-CS"/>
        </w:rPr>
        <w:t>документа</w:t>
      </w:r>
      <w:r w:rsidR="00383B18" w:rsidRPr="00592A30">
        <w:rPr>
          <w:rFonts w:ascii="Times New Roman" w:eastAsia="Times New Roman" w:hAnsi="Times New Roman" w:cs="Times New Roman"/>
          <w:b/>
          <w:sz w:val="24"/>
          <w:szCs w:val="24"/>
          <w:lang w:val="sr-Cyrl-CS"/>
        </w:rPr>
        <w:t xml:space="preserve"> </w:t>
      </w:r>
      <w:r w:rsidRPr="00592A30">
        <w:rPr>
          <w:rFonts w:ascii="Times New Roman" w:eastAsia="Times New Roman" w:hAnsi="Times New Roman" w:cs="Times New Roman"/>
          <w:b/>
          <w:sz w:val="24"/>
          <w:szCs w:val="24"/>
          <w:lang w:val="sr-Cyrl-CS"/>
        </w:rPr>
        <w:t>о</w:t>
      </w:r>
      <w:r w:rsidR="00383B18" w:rsidRPr="00592A30">
        <w:rPr>
          <w:rFonts w:ascii="Times New Roman" w:eastAsia="Times New Roman" w:hAnsi="Times New Roman" w:cs="Times New Roman"/>
          <w:b/>
          <w:sz w:val="24"/>
          <w:szCs w:val="24"/>
          <w:lang w:val="sr-Cyrl-CS"/>
        </w:rPr>
        <w:t xml:space="preserve"> </w:t>
      </w:r>
      <w:r w:rsidRPr="00592A30">
        <w:rPr>
          <w:rFonts w:ascii="Times New Roman" w:eastAsia="Times New Roman" w:hAnsi="Times New Roman" w:cs="Times New Roman"/>
          <w:b/>
          <w:sz w:val="24"/>
          <w:szCs w:val="24"/>
          <w:lang w:val="sr-Cyrl-CS"/>
        </w:rPr>
        <w:t>регистрацији</w:t>
      </w:r>
      <w:r w:rsidR="00383B18" w:rsidRPr="00592A30">
        <w:rPr>
          <w:rFonts w:ascii="Times New Roman" w:eastAsia="Times New Roman" w:hAnsi="Times New Roman" w:cs="Times New Roman"/>
          <w:b/>
          <w:sz w:val="24"/>
          <w:szCs w:val="24"/>
          <w:lang w:val="sr-Cyrl-CS"/>
        </w:rPr>
        <w:t xml:space="preserve"> </w:t>
      </w:r>
      <w:r w:rsidRPr="00592A30">
        <w:rPr>
          <w:rFonts w:ascii="Times New Roman" w:eastAsia="Times New Roman" w:hAnsi="Times New Roman" w:cs="Times New Roman"/>
          <w:b/>
          <w:sz w:val="24"/>
          <w:szCs w:val="24"/>
          <w:lang w:val="sr-Cyrl-CS"/>
        </w:rPr>
        <w:t>и</w:t>
      </w:r>
      <w:r w:rsidR="00383B18" w:rsidRPr="00592A30">
        <w:rPr>
          <w:rFonts w:ascii="Times New Roman" w:eastAsia="Times New Roman" w:hAnsi="Times New Roman" w:cs="Times New Roman"/>
          <w:b/>
          <w:sz w:val="24"/>
          <w:szCs w:val="24"/>
          <w:lang w:val="sr-Cyrl-CS"/>
        </w:rPr>
        <w:t xml:space="preserve"> </w:t>
      </w:r>
      <w:r w:rsidRPr="00592A30">
        <w:rPr>
          <w:rFonts w:ascii="Times New Roman" w:eastAsia="Times New Roman" w:hAnsi="Times New Roman" w:cs="Times New Roman"/>
          <w:b/>
          <w:sz w:val="24"/>
          <w:szCs w:val="24"/>
          <w:lang w:val="sr-Cyrl-CS"/>
        </w:rPr>
        <w:t>универзалног</w:t>
      </w:r>
      <w:r w:rsidR="00383B18" w:rsidRPr="00592A30">
        <w:rPr>
          <w:rFonts w:ascii="Times New Roman" w:eastAsia="Times New Roman" w:hAnsi="Times New Roman" w:cs="Times New Roman"/>
          <w:b/>
          <w:sz w:val="24"/>
          <w:szCs w:val="24"/>
          <w:lang w:val="sr-Cyrl-CS"/>
        </w:rPr>
        <w:t xml:space="preserve"> </w:t>
      </w:r>
      <w:r w:rsidRPr="00592A30">
        <w:rPr>
          <w:rFonts w:ascii="Times New Roman" w:eastAsia="Times New Roman" w:hAnsi="Times New Roman" w:cs="Times New Roman"/>
          <w:b/>
          <w:sz w:val="24"/>
          <w:szCs w:val="24"/>
          <w:lang w:val="sr-Cyrl-CS"/>
        </w:rPr>
        <w:t>документа</w:t>
      </w:r>
      <w:r w:rsidR="00383B18" w:rsidRPr="00592A30">
        <w:rPr>
          <w:rFonts w:ascii="Times New Roman" w:eastAsia="Times New Roman" w:hAnsi="Times New Roman" w:cs="Times New Roman"/>
          <w:b/>
          <w:sz w:val="24"/>
          <w:szCs w:val="24"/>
          <w:lang w:val="sr-Cyrl-CS"/>
        </w:rPr>
        <w:t xml:space="preserve"> </w:t>
      </w:r>
      <w:r w:rsidRPr="00592A30">
        <w:rPr>
          <w:rFonts w:ascii="Times New Roman" w:eastAsia="Times New Roman" w:hAnsi="Times New Roman" w:cs="Times New Roman"/>
          <w:b/>
          <w:sz w:val="24"/>
          <w:szCs w:val="24"/>
          <w:lang w:val="sr-Cyrl-CS"/>
        </w:rPr>
        <w:t>о</w:t>
      </w:r>
      <w:r w:rsidR="00383B18" w:rsidRPr="00592A30">
        <w:rPr>
          <w:rFonts w:ascii="Times New Roman" w:eastAsia="Times New Roman" w:hAnsi="Times New Roman" w:cs="Times New Roman"/>
          <w:b/>
          <w:sz w:val="24"/>
          <w:szCs w:val="24"/>
          <w:lang w:val="sr-Cyrl-CS"/>
        </w:rPr>
        <w:t xml:space="preserve"> </w:t>
      </w:r>
      <w:r w:rsidRPr="00592A30">
        <w:rPr>
          <w:rFonts w:ascii="Times New Roman" w:eastAsia="Times New Roman" w:hAnsi="Times New Roman" w:cs="Times New Roman"/>
          <w:b/>
          <w:sz w:val="24"/>
          <w:szCs w:val="24"/>
          <w:lang w:val="sr-Cyrl-CS"/>
        </w:rPr>
        <w:t>регистрацији</w:t>
      </w:r>
    </w:p>
    <w:p w14:paraId="431CE833" w14:textId="77777777" w:rsidR="00E64EEE" w:rsidRPr="00592A30" w:rsidRDefault="00E64EEE" w:rsidP="00096A75">
      <w:pPr>
        <w:spacing w:after="0" w:line="240" w:lineRule="auto"/>
        <w:jc w:val="center"/>
        <w:rPr>
          <w:rFonts w:ascii="Times New Roman" w:eastAsia="Times New Roman" w:hAnsi="Times New Roman" w:cs="Times New Roman"/>
          <w:b/>
          <w:sz w:val="24"/>
          <w:szCs w:val="24"/>
          <w:lang w:val="sr-Cyrl-CS"/>
        </w:rPr>
      </w:pPr>
    </w:p>
    <w:p w14:paraId="038B0FAB" w14:textId="29BA18DB" w:rsidR="00E64EEE"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Члан</w:t>
      </w:r>
      <w:r w:rsidR="00383B18" w:rsidRPr="00592A30">
        <w:rPr>
          <w:rFonts w:ascii="Times New Roman" w:eastAsia="Times New Roman" w:hAnsi="Times New Roman" w:cs="Times New Roman"/>
          <w:sz w:val="24"/>
          <w:szCs w:val="24"/>
          <w:lang w:val="sr-Cyrl-CS"/>
        </w:rPr>
        <w:t xml:space="preserve"> </w:t>
      </w:r>
      <w:r w:rsidR="006F2FB3" w:rsidRPr="00592A30">
        <w:rPr>
          <w:rFonts w:ascii="Times New Roman" w:eastAsia="Times New Roman" w:hAnsi="Times New Roman" w:cs="Times New Roman"/>
          <w:sz w:val="24"/>
          <w:szCs w:val="24"/>
          <w:lang w:val="sr-Cyrl-CS"/>
        </w:rPr>
        <w:t>46</w:t>
      </w:r>
      <w:r w:rsidR="0088406B" w:rsidRPr="00592A30">
        <w:rPr>
          <w:rFonts w:ascii="Times New Roman" w:eastAsia="Times New Roman" w:hAnsi="Times New Roman" w:cs="Times New Roman"/>
          <w:sz w:val="24"/>
          <w:szCs w:val="24"/>
          <w:lang w:val="sr-Cyrl-CS"/>
        </w:rPr>
        <w:t>.</w:t>
      </w:r>
    </w:p>
    <w:p w14:paraId="0B900A73"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без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обзира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јединствени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састављен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w:t>
      </w:r>
      <w:r w:rsidRPr="00592A30">
        <w:rPr>
          <w:rFonts w:ascii="Times New Roman" w:eastAsia="Times New Roman" w:hAnsi="Times New Roman" w:cs="Times New Roman"/>
          <w:sz w:val="24"/>
          <w:szCs w:val="24"/>
          <w:lang w:val="sr-Cyrl-CS"/>
        </w:rPr>
        <w:t>посебних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докумената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валидан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периоду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12 </w:t>
      </w:r>
      <w:r w:rsidRPr="00592A30">
        <w:rPr>
          <w:rFonts w:ascii="Times New Roman" w:eastAsia="Times New Roman" w:hAnsi="Times New Roman" w:cs="Times New Roman"/>
          <w:sz w:val="24"/>
          <w:szCs w:val="24"/>
          <w:lang w:val="sr-Cyrl-CS"/>
        </w:rPr>
        <w:t>месеци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његовог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одобрења</w:t>
      </w:r>
      <w:r w:rsidR="00383B18" w:rsidRPr="00592A30">
        <w:rPr>
          <w:rFonts w:ascii="Times New Roman" w:eastAsia="Times New Roman" w:hAnsi="Times New Roman" w:cs="Times New Roman"/>
          <w:sz w:val="24"/>
          <w:szCs w:val="24"/>
          <w:lang w:val="sr-Cyrl-CS"/>
        </w:rPr>
        <w:t>, </w:t>
      </w:r>
      <w:r w:rsidRPr="00592A30">
        <w:rPr>
          <w:rFonts w:ascii="Times New Roman" w:eastAsia="Times New Roman" w:hAnsi="Times New Roman" w:cs="Times New Roman"/>
          <w:sz w:val="24"/>
          <w:szCs w:val="24"/>
          <w:lang w:val="sr-Cyrl-CS"/>
        </w:rPr>
        <w:t>под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допуњен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додатком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захтева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чланом</w:t>
      </w:r>
      <w:r w:rsidR="00383B18" w:rsidRPr="00592A30">
        <w:rPr>
          <w:rFonts w:ascii="Times New Roman" w:eastAsia="Times New Roman" w:hAnsi="Times New Roman" w:cs="Times New Roman"/>
          <w:sz w:val="24"/>
          <w:szCs w:val="24"/>
          <w:lang w:val="sr-Cyrl-CS"/>
        </w:rPr>
        <w:t xml:space="preserve"> </w:t>
      </w:r>
      <w:r w:rsidR="00754D03" w:rsidRPr="00592A30">
        <w:rPr>
          <w:rFonts w:ascii="Times New Roman" w:eastAsia="Times New Roman" w:hAnsi="Times New Roman" w:cs="Times New Roman"/>
          <w:sz w:val="24"/>
          <w:szCs w:val="24"/>
          <w:lang w:val="sr-Cyrl-CS"/>
        </w:rPr>
        <w:t>57.</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w:t>
      </w:r>
    </w:p>
    <w:p w14:paraId="2FED94DA"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састоји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посебних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докумената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период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важења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почиње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тече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w:t>
      </w:r>
      <w:r w:rsidRPr="00592A30">
        <w:rPr>
          <w:rFonts w:ascii="Times New Roman" w:eastAsia="Times New Roman" w:hAnsi="Times New Roman" w:cs="Times New Roman"/>
          <w:sz w:val="24"/>
          <w:szCs w:val="24"/>
          <w:lang w:val="sr-Cyrl-CS"/>
        </w:rPr>
        <w:t>дана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w:t>
      </w:r>
    </w:p>
    <w:p w14:paraId="48743614"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Претходно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важи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саставни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део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12 </w:t>
      </w:r>
      <w:r w:rsidRPr="00592A30">
        <w:rPr>
          <w:rFonts w:ascii="Times New Roman" w:eastAsia="Times New Roman" w:hAnsi="Times New Roman" w:cs="Times New Roman"/>
          <w:sz w:val="24"/>
          <w:szCs w:val="24"/>
          <w:lang w:val="sr-Cyrl-CS"/>
        </w:rPr>
        <w:t>месеци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након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његовог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одобрења</w:t>
      </w:r>
      <w:r w:rsidR="00383B18" w:rsidRPr="00592A30">
        <w:rPr>
          <w:rFonts w:ascii="Times New Roman" w:eastAsia="Times New Roman" w:hAnsi="Times New Roman" w:cs="Times New Roman"/>
          <w:sz w:val="24"/>
          <w:szCs w:val="24"/>
          <w:lang w:val="sr-Cyrl-CS"/>
        </w:rPr>
        <w:t xml:space="preserve">. </w:t>
      </w:r>
    </w:p>
    <w:p w14:paraId="2D4B70AA"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Истек</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периода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важења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утиче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валидност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саставни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део</w:t>
      </w:r>
      <w:r w:rsidR="00383B18" w:rsidRPr="00592A30">
        <w:rPr>
          <w:rFonts w:ascii="Times New Roman" w:eastAsia="Times New Roman" w:hAnsi="Times New Roman" w:cs="Times New Roman"/>
          <w:sz w:val="24"/>
          <w:szCs w:val="24"/>
          <w:lang w:val="sr-Cyrl-CS"/>
        </w:rPr>
        <w:t>. </w:t>
      </w:r>
    </w:p>
    <w:p w14:paraId="422DE39A"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Универзални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валидан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употребу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саставни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део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12 </w:t>
      </w:r>
      <w:r w:rsidRPr="00592A30">
        <w:rPr>
          <w:rFonts w:ascii="Times New Roman" w:eastAsia="Times New Roman" w:hAnsi="Times New Roman" w:cs="Times New Roman"/>
          <w:sz w:val="24"/>
          <w:szCs w:val="24"/>
          <w:lang w:val="sr-Cyrl-CS"/>
        </w:rPr>
        <w:t>месеци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његовом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поднет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w:t>
      </w:r>
      <w:r w:rsidRPr="00592A30">
        <w:rPr>
          <w:rFonts w:ascii="Times New Roman" w:eastAsia="Times New Roman" w:hAnsi="Times New Roman" w:cs="Times New Roman"/>
          <w:sz w:val="24"/>
          <w:szCs w:val="24"/>
          <w:lang w:val="sr-Cyrl-CS"/>
        </w:rPr>
        <w:t>чланом</w:t>
      </w:r>
      <w:r w:rsidR="00383B18" w:rsidRPr="00592A30">
        <w:rPr>
          <w:rFonts w:ascii="Times New Roman" w:eastAsia="Times New Roman" w:hAnsi="Times New Roman" w:cs="Times New Roman"/>
          <w:sz w:val="24"/>
          <w:szCs w:val="24"/>
          <w:lang w:val="sr-Cyrl-CS"/>
        </w:rPr>
        <w:t> </w:t>
      </w:r>
      <w:r w:rsidR="00754D03" w:rsidRPr="00592A30">
        <w:rPr>
          <w:rFonts w:ascii="Times New Roman" w:eastAsia="Times New Roman" w:hAnsi="Times New Roman" w:cs="Times New Roman"/>
          <w:sz w:val="24"/>
          <w:szCs w:val="24"/>
          <w:lang w:val="sr-Cyrl-CS"/>
        </w:rPr>
        <w:t>43.</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w:t>
      </w:r>
      <w:r w:rsidR="00383B18" w:rsidRPr="00592A30">
        <w:rPr>
          <w:rFonts w:ascii="Times New Roman" w:eastAsia="Times New Roman" w:hAnsi="Times New Roman" w:cs="Times New Roman"/>
          <w:sz w:val="24"/>
          <w:szCs w:val="24"/>
          <w:lang w:val="sr-Cyrl-CS"/>
        </w:rPr>
        <w:t xml:space="preserve"> 2. 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након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његовог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достављања</w:t>
      </w:r>
      <w:r w:rsidR="00383B18" w:rsidRPr="00592A30">
        <w:rPr>
          <w:rFonts w:ascii="Times New Roman" w:eastAsia="Times New Roman" w:hAnsi="Times New Roman" w:cs="Times New Roman"/>
          <w:sz w:val="24"/>
          <w:szCs w:val="24"/>
          <w:lang w:val="sr-Cyrl-CS"/>
        </w:rPr>
        <w:t>, </w:t>
      </w:r>
      <w:r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достављен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чланом</w:t>
      </w:r>
      <w:r w:rsidR="00383B18" w:rsidRPr="00592A30">
        <w:rPr>
          <w:rFonts w:ascii="Times New Roman" w:eastAsia="Times New Roman" w:hAnsi="Times New Roman" w:cs="Times New Roman"/>
          <w:sz w:val="24"/>
          <w:szCs w:val="24"/>
          <w:lang w:val="sr-Cyrl-CS"/>
        </w:rPr>
        <w:t xml:space="preserve"> </w:t>
      </w:r>
      <w:r w:rsidR="00754D03" w:rsidRPr="00592A30">
        <w:rPr>
          <w:rFonts w:ascii="Times New Roman" w:eastAsia="Times New Roman" w:hAnsi="Times New Roman" w:cs="Times New Roman"/>
          <w:sz w:val="24"/>
          <w:szCs w:val="24"/>
          <w:lang w:val="sr-Cyrl-CS"/>
        </w:rPr>
        <w:t xml:space="preserve">43. </w:t>
      </w:r>
      <w:r w:rsidRPr="00592A30">
        <w:rPr>
          <w:rFonts w:ascii="Times New Roman" w:eastAsia="Times New Roman" w:hAnsi="Times New Roman" w:cs="Times New Roman"/>
          <w:sz w:val="24"/>
          <w:szCs w:val="24"/>
          <w:lang w:val="sr-Cyrl-CS"/>
        </w:rPr>
        <w:t>став</w:t>
      </w:r>
      <w:r w:rsidR="00383B18" w:rsidRPr="00592A30">
        <w:rPr>
          <w:rFonts w:ascii="Times New Roman" w:eastAsia="Times New Roman" w:hAnsi="Times New Roman" w:cs="Times New Roman"/>
          <w:sz w:val="24"/>
          <w:szCs w:val="24"/>
          <w:lang w:val="sr-Cyrl-CS"/>
        </w:rPr>
        <w:t xml:space="preserve"> 3.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p>
    <w:p w14:paraId="75816D79"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Истек</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периода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важења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утиче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валидност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саставни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део</w:t>
      </w:r>
      <w:r w:rsidR="00383B18" w:rsidRPr="00592A30">
        <w:rPr>
          <w:rFonts w:ascii="Times New Roman" w:eastAsia="Times New Roman" w:hAnsi="Times New Roman" w:cs="Times New Roman"/>
          <w:sz w:val="24"/>
          <w:szCs w:val="24"/>
          <w:lang w:val="sr-Cyrl-CS"/>
        </w:rPr>
        <w:t>.</w:t>
      </w:r>
    </w:p>
    <w:p w14:paraId="677C7010" w14:textId="77777777" w:rsidR="00891B38" w:rsidRPr="00592A30" w:rsidRDefault="00891B38" w:rsidP="00096A75">
      <w:pPr>
        <w:spacing w:after="0" w:line="240" w:lineRule="auto"/>
        <w:jc w:val="center"/>
        <w:rPr>
          <w:rFonts w:ascii="Times New Roman" w:eastAsia="Times New Roman" w:hAnsi="Times New Roman" w:cs="Times New Roman"/>
          <w:b/>
          <w:bCs/>
          <w:sz w:val="24"/>
          <w:szCs w:val="24"/>
          <w:lang w:val="sr-Cyrl-CS"/>
        </w:rPr>
      </w:pPr>
    </w:p>
    <w:p w14:paraId="36B40F28" w14:textId="0EEE4FEA"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
          <w:bCs/>
          <w:sz w:val="24"/>
          <w:szCs w:val="24"/>
          <w:lang w:val="sr-Cyrl-CS"/>
        </w:rPr>
        <w:t>Садржина</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и</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форма</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проспекта</w:t>
      </w:r>
    </w:p>
    <w:p w14:paraId="7524C77A"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34B652CA" w14:textId="0903E2E9"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Члан</w:t>
      </w:r>
      <w:r w:rsidR="00383B18"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47</w:t>
      </w:r>
      <w:r w:rsidR="0088406B" w:rsidRPr="00592A30">
        <w:rPr>
          <w:rFonts w:ascii="Times New Roman" w:eastAsia="Times New Roman" w:hAnsi="Times New Roman" w:cs="Times New Roman"/>
          <w:bCs/>
          <w:sz w:val="24"/>
          <w:szCs w:val="24"/>
          <w:lang w:val="sr-Cyrl-CS"/>
        </w:rPr>
        <w:t>.</w:t>
      </w:r>
    </w:p>
    <w:p w14:paraId="5192EBD8"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ближе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уређује</w:t>
      </w:r>
      <w:r w:rsidR="00383B18" w:rsidRPr="00592A30">
        <w:rPr>
          <w:rFonts w:ascii="Times New Roman" w:eastAsia="Times New Roman" w:hAnsi="Times New Roman" w:cs="Times New Roman"/>
          <w:sz w:val="24"/>
          <w:szCs w:val="24"/>
          <w:lang w:val="sr-Cyrl-CS"/>
        </w:rPr>
        <w:t>: </w:t>
      </w:r>
    </w:p>
    <w:p w14:paraId="0C6E9CDB" w14:textId="77777777" w:rsidR="00383B18" w:rsidRPr="00592A30" w:rsidRDefault="000C2017" w:rsidP="00096A75">
      <w:pPr>
        <w:pStyle w:val="ListParagraph"/>
        <w:numPr>
          <w:ilvl w:val="0"/>
          <w:numId w:val="20"/>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садржину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форму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скраћеног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коначних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образаца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наведене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конкретне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треба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укључити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избегавајући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понављање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састављен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посебних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докумената</w:t>
      </w:r>
      <w:r w:rsidR="00383B18" w:rsidRPr="00592A30">
        <w:rPr>
          <w:rFonts w:ascii="Times New Roman" w:eastAsia="Times New Roman" w:hAnsi="Times New Roman" w:cs="Times New Roman"/>
          <w:sz w:val="24"/>
          <w:szCs w:val="24"/>
          <w:lang w:val="sr-Cyrl-CS"/>
        </w:rPr>
        <w:t>;</w:t>
      </w:r>
    </w:p>
    <w:p w14:paraId="0DC0A77E" w14:textId="74D532B3" w:rsidR="00891B38" w:rsidRPr="00592A30" w:rsidRDefault="000C2017" w:rsidP="00096A75">
      <w:pPr>
        <w:pStyle w:val="ListParagraph"/>
        <w:numPr>
          <w:ilvl w:val="0"/>
          <w:numId w:val="20"/>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податке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треба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укључити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критеријуме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проверу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преиспитивање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његових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измена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поступак</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подношења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докумената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универзалног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престаје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статус</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редовног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издаваоца</w:t>
      </w:r>
      <w:r w:rsidR="00383B18" w:rsidRPr="00592A30">
        <w:rPr>
          <w:rFonts w:ascii="Times New Roman" w:eastAsia="Times New Roman" w:hAnsi="Times New Roman" w:cs="Times New Roman"/>
          <w:sz w:val="24"/>
          <w:szCs w:val="24"/>
          <w:lang w:val="sr-Cyrl-CS"/>
        </w:rPr>
        <w:t xml:space="preserve">. </w:t>
      </w:r>
    </w:p>
    <w:p w14:paraId="3206EBD9" w14:textId="77777777" w:rsidR="00D60C08" w:rsidRPr="00592A30" w:rsidRDefault="00D60C08" w:rsidP="00096A75">
      <w:pPr>
        <w:pStyle w:val="ListParagraph"/>
        <w:tabs>
          <w:tab w:val="left" w:pos="1080"/>
        </w:tabs>
        <w:spacing w:after="0" w:line="240" w:lineRule="auto"/>
        <w:contextualSpacing w:val="0"/>
        <w:jc w:val="both"/>
        <w:rPr>
          <w:rFonts w:ascii="Times New Roman" w:eastAsia="Times New Roman" w:hAnsi="Times New Roman" w:cs="Times New Roman"/>
          <w:sz w:val="24"/>
          <w:szCs w:val="24"/>
          <w:lang w:val="sr-Cyrl-CS"/>
        </w:rPr>
      </w:pPr>
    </w:p>
    <w:p w14:paraId="58B81726" w14:textId="0702B404"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
          <w:bCs/>
          <w:sz w:val="24"/>
          <w:szCs w:val="24"/>
          <w:lang w:val="sr-Cyrl-CS"/>
        </w:rPr>
        <w:t>Поједностављене</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обавезе</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објављивања</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за</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секундарна</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издања</w:t>
      </w:r>
    </w:p>
    <w:p w14:paraId="3B5B689C"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295CE080" w14:textId="18060E33"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Члан</w:t>
      </w:r>
      <w:r w:rsidR="00383B18"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48</w:t>
      </w:r>
      <w:r w:rsidR="0088406B" w:rsidRPr="00592A30">
        <w:rPr>
          <w:rFonts w:ascii="Times New Roman" w:eastAsia="Times New Roman" w:hAnsi="Times New Roman" w:cs="Times New Roman"/>
          <w:bCs/>
          <w:sz w:val="24"/>
          <w:szCs w:val="24"/>
          <w:lang w:val="sr-Cyrl-CS"/>
        </w:rPr>
        <w:t>.</w:t>
      </w:r>
    </w:p>
    <w:p w14:paraId="6B1D6437"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случају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јавне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следећа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могу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сачине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поједностављени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обавезама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објављивања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секундарна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издања</w:t>
      </w:r>
      <w:r w:rsidR="00383B18" w:rsidRPr="00592A30">
        <w:rPr>
          <w:rFonts w:ascii="Times New Roman" w:eastAsia="Times New Roman" w:hAnsi="Times New Roman" w:cs="Times New Roman"/>
          <w:sz w:val="24"/>
          <w:szCs w:val="24"/>
          <w:lang w:val="sr-Cyrl-CS"/>
        </w:rPr>
        <w:t>:</w:t>
      </w:r>
    </w:p>
    <w:p w14:paraId="619A8A63" w14:textId="77777777" w:rsidR="00383B18" w:rsidRPr="00592A30" w:rsidRDefault="000C2017" w:rsidP="00096A75">
      <w:pPr>
        <w:pStyle w:val="ListParagraph"/>
        <w:numPr>
          <w:ilvl w:val="0"/>
          <w:numId w:val="21"/>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издаваоци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биле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непрекидно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раста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МСП</w:t>
      </w:r>
      <w:r w:rsidR="00383B18" w:rsidRPr="00592A30">
        <w:rPr>
          <w:rFonts w:ascii="Times New Roman" w:eastAsia="Times New Roman" w:hAnsi="Times New Roman" w:cs="Times New Roman"/>
          <w:sz w:val="24"/>
          <w:szCs w:val="24"/>
          <w:lang w:val="sr-Cyrl-CS"/>
        </w:rPr>
        <w:t xml:space="preserve"> </w:t>
      </w:r>
      <w:r w:rsidR="000C530F" w:rsidRPr="00592A30">
        <w:rPr>
          <w:rFonts w:ascii="Times New Roman" w:eastAsia="Times New Roman" w:hAnsi="Times New Roman" w:cs="Times New Roman"/>
          <w:sz w:val="24"/>
          <w:szCs w:val="24"/>
          <w:lang w:val="sr-Cyrl-CS"/>
        </w:rPr>
        <w:t xml:space="preserve">најкраће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последњих</w:t>
      </w:r>
      <w:r w:rsidR="00383B18" w:rsidRPr="00592A30">
        <w:rPr>
          <w:rFonts w:ascii="Times New Roman" w:eastAsia="Times New Roman" w:hAnsi="Times New Roman" w:cs="Times New Roman"/>
          <w:sz w:val="24"/>
          <w:szCs w:val="24"/>
          <w:lang w:val="sr-Cyrl-CS"/>
        </w:rPr>
        <w:t xml:space="preserve"> 18 </w:t>
      </w:r>
      <w:r w:rsidRPr="00592A30">
        <w:rPr>
          <w:rFonts w:ascii="Times New Roman" w:eastAsia="Times New Roman" w:hAnsi="Times New Roman" w:cs="Times New Roman"/>
          <w:sz w:val="24"/>
          <w:szCs w:val="24"/>
          <w:lang w:val="sr-Cyrl-CS"/>
        </w:rPr>
        <w:t>месеци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заменљиве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постојеће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раније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w:t>
      </w:r>
    </w:p>
    <w:p w14:paraId="00BBF446" w14:textId="77777777" w:rsidR="00383B18" w:rsidRPr="00592A30" w:rsidRDefault="000C2017" w:rsidP="00096A75">
      <w:pPr>
        <w:pStyle w:val="ListParagraph"/>
        <w:numPr>
          <w:ilvl w:val="0"/>
          <w:numId w:val="21"/>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издаваоци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власничке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биле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непрекидно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раста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МСП</w:t>
      </w:r>
      <w:r w:rsidR="00383B18" w:rsidRPr="00592A30">
        <w:rPr>
          <w:rFonts w:ascii="Times New Roman" w:eastAsia="Times New Roman" w:hAnsi="Times New Roman" w:cs="Times New Roman"/>
          <w:sz w:val="24"/>
          <w:szCs w:val="24"/>
          <w:lang w:val="sr-Cyrl-CS"/>
        </w:rPr>
        <w:t xml:space="preserve"> </w:t>
      </w:r>
      <w:r w:rsidR="000C530F" w:rsidRPr="00592A30">
        <w:rPr>
          <w:rFonts w:ascii="Times New Roman" w:eastAsia="Times New Roman" w:hAnsi="Times New Roman" w:cs="Times New Roman"/>
          <w:sz w:val="24"/>
          <w:szCs w:val="24"/>
          <w:lang w:val="sr-Cyrl-CS"/>
        </w:rPr>
        <w:t xml:space="preserve">најкраће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последњих</w:t>
      </w:r>
      <w:r w:rsidR="00383B18" w:rsidRPr="00592A30">
        <w:rPr>
          <w:rFonts w:ascii="Times New Roman" w:eastAsia="Times New Roman" w:hAnsi="Times New Roman" w:cs="Times New Roman"/>
          <w:sz w:val="24"/>
          <w:szCs w:val="24"/>
          <w:lang w:val="sr-Cyrl-CS"/>
        </w:rPr>
        <w:t xml:space="preserve"> 18 </w:t>
      </w:r>
      <w:r w:rsidRPr="00592A30">
        <w:rPr>
          <w:rFonts w:ascii="Times New Roman" w:eastAsia="Times New Roman" w:hAnsi="Times New Roman" w:cs="Times New Roman"/>
          <w:sz w:val="24"/>
          <w:szCs w:val="24"/>
          <w:lang w:val="sr-Cyrl-CS"/>
        </w:rPr>
        <w:t>месеци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издају</w:t>
      </w:r>
      <w:r w:rsidR="00383B18" w:rsidRPr="00592A30">
        <w:rPr>
          <w:rFonts w:ascii="Times New Roman" w:eastAsia="Times New Roman" w:hAnsi="Times New Roman" w:cs="Times New Roman"/>
          <w:sz w:val="24"/>
          <w:szCs w:val="24"/>
          <w:lang w:val="sr-Cyrl-CS"/>
        </w:rPr>
        <w:t xml:space="preserve"> </w:t>
      </w:r>
      <w:r w:rsidR="0064611B" w:rsidRPr="00592A30">
        <w:rPr>
          <w:rFonts w:ascii="Times New Roman" w:eastAsia="Times New Roman" w:hAnsi="Times New Roman" w:cs="Times New Roman"/>
          <w:sz w:val="24"/>
          <w:szCs w:val="24"/>
          <w:lang w:val="sr-Cyrl-CS"/>
        </w:rPr>
        <w:t>невласничке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приступ</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власничким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заменљиве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постојеће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власничке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већ</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w:t>
      </w:r>
    </w:p>
    <w:p w14:paraId="4596E205" w14:textId="77777777" w:rsidR="00383B18" w:rsidRPr="00592A30" w:rsidRDefault="000C2017" w:rsidP="00096A75">
      <w:pPr>
        <w:pStyle w:val="ListParagraph"/>
        <w:numPr>
          <w:ilvl w:val="0"/>
          <w:numId w:val="21"/>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понуђачи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биле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непрекидно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раста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МСП</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последњих</w:t>
      </w:r>
      <w:r w:rsidR="00383B18" w:rsidRPr="00592A30">
        <w:rPr>
          <w:rFonts w:ascii="Times New Roman" w:eastAsia="Times New Roman" w:hAnsi="Times New Roman" w:cs="Times New Roman"/>
          <w:sz w:val="24"/>
          <w:szCs w:val="24"/>
          <w:lang w:val="sr-Cyrl-CS"/>
        </w:rPr>
        <w:t xml:space="preserve"> 18 </w:t>
      </w:r>
      <w:r w:rsidRPr="00592A30">
        <w:rPr>
          <w:rFonts w:ascii="Times New Roman" w:eastAsia="Times New Roman" w:hAnsi="Times New Roman" w:cs="Times New Roman"/>
          <w:sz w:val="24"/>
          <w:szCs w:val="24"/>
          <w:lang w:val="sr-Cyrl-CS"/>
        </w:rPr>
        <w:t>месеци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најкраће</w:t>
      </w:r>
      <w:r w:rsidR="00383B18" w:rsidRPr="00592A30">
        <w:rPr>
          <w:rFonts w:ascii="Times New Roman" w:eastAsia="Times New Roman" w:hAnsi="Times New Roman" w:cs="Times New Roman"/>
          <w:sz w:val="24"/>
          <w:szCs w:val="24"/>
          <w:lang w:val="sr-Cyrl-CS"/>
        </w:rPr>
        <w:t>;</w:t>
      </w:r>
    </w:p>
    <w:p w14:paraId="4869A352" w14:textId="77777777" w:rsidR="00383B18" w:rsidRPr="00592A30" w:rsidRDefault="000C2017" w:rsidP="00096A75">
      <w:pPr>
        <w:pStyle w:val="ListParagraph"/>
        <w:numPr>
          <w:ilvl w:val="0"/>
          <w:numId w:val="21"/>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издаваоци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јавно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понуђене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раста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МСП</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непрекидно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најмање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године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током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целог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периода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потпуности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испуњавају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обавезе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вези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извештавањем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објављивањем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траже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замењиве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постојећим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претходно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издатим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w:t>
      </w:r>
    </w:p>
    <w:p w14:paraId="17AB6D5D"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Поједностављени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састоји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скраћеног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чланом</w:t>
      </w:r>
      <w:r w:rsidR="00383B18" w:rsidRPr="00592A30">
        <w:rPr>
          <w:rFonts w:ascii="Times New Roman" w:eastAsia="Times New Roman" w:hAnsi="Times New Roman" w:cs="Times New Roman"/>
          <w:sz w:val="24"/>
          <w:szCs w:val="24"/>
          <w:lang w:val="sr-Cyrl-CS"/>
        </w:rPr>
        <w:t xml:space="preserve"> </w:t>
      </w:r>
      <w:r w:rsidR="00754D03" w:rsidRPr="00592A30">
        <w:rPr>
          <w:rFonts w:ascii="Times New Roman" w:eastAsia="Times New Roman" w:hAnsi="Times New Roman" w:cs="Times New Roman"/>
          <w:sz w:val="24"/>
          <w:szCs w:val="24"/>
          <w:lang w:val="sr-Cyrl-CS"/>
        </w:rPr>
        <w:t>41.</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подзаконским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актом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Комисије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донетим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основу</w:t>
      </w:r>
      <w:r w:rsidR="00383B18" w:rsidRPr="00592A30">
        <w:rPr>
          <w:rFonts w:ascii="Times New Roman" w:eastAsia="Times New Roman" w:hAnsi="Times New Roman" w:cs="Times New Roman"/>
          <w:sz w:val="24"/>
          <w:szCs w:val="24"/>
          <w:lang w:val="sr-Cyrl-CS"/>
        </w:rPr>
        <w:t xml:space="preserve"> </w:t>
      </w:r>
      <w:r w:rsidR="00754D03" w:rsidRPr="00592A30">
        <w:rPr>
          <w:rFonts w:ascii="Times New Roman" w:eastAsia="Times New Roman" w:hAnsi="Times New Roman" w:cs="Times New Roman"/>
          <w:sz w:val="24"/>
          <w:szCs w:val="24"/>
          <w:lang w:val="sr-Cyrl-CS"/>
        </w:rPr>
        <w:t>чл.</w:t>
      </w:r>
      <w:r w:rsidR="00383B18" w:rsidRPr="00592A30">
        <w:rPr>
          <w:rFonts w:ascii="Times New Roman" w:eastAsia="Times New Roman" w:hAnsi="Times New Roman" w:cs="Times New Roman"/>
          <w:sz w:val="24"/>
          <w:szCs w:val="24"/>
          <w:lang w:val="sr-Cyrl-CS"/>
        </w:rPr>
        <w:t xml:space="preserve"> </w:t>
      </w:r>
      <w:r w:rsidR="00754D03" w:rsidRPr="00592A30">
        <w:rPr>
          <w:rFonts w:ascii="Times New Roman" w:eastAsia="Times New Roman" w:hAnsi="Times New Roman" w:cs="Times New Roman"/>
          <w:sz w:val="24"/>
          <w:szCs w:val="24"/>
          <w:lang w:val="sr-Cyrl-CS"/>
        </w:rPr>
        <w:t>41.</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754D03" w:rsidRPr="00592A30">
        <w:rPr>
          <w:rFonts w:ascii="Times New Roman" w:eastAsia="Times New Roman" w:hAnsi="Times New Roman" w:cs="Times New Roman"/>
          <w:sz w:val="24"/>
          <w:szCs w:val="24"/>
          <w:lang w:val="sr-Cyrl-CS"/>
        </w:rPr>
        <w:t xml:space="preserve"> 47.</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посебног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могу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употребљавати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383B18" w:rsidRPr="00592A30">
        <w:rPr>
          <w:rFonts w:ascii="Times New Roman" w:eastAsia="Times New Roman" w:hAnsi="Times New Roman" w:cs="Times New Roman"/>
          <w:sz w:val="24"/>
          <w:szCs w:val="24"/>
          <w:lang w:val="sr-Cyrl-CS"/>
        </w:rPr>
        <w:t xml:space="preserve"> 1. </w:t>
      </w:r>
      <w:r w:rsidRPr="00592A30">
        <w:rPr>
          <w:rFonts w:ascii="Times New Roman" w:eastAsia="Times New Roman" w:hAnsi="Times New Roman" w:cs="Times New Roman"/>
          <w:sz w:val="24"/>
          <w:szCs w:val="24"/>
          <w:lang w:val="sr-Cyrl-CS"/>
        </w:rPr>
        <w:t>тач</w:t>
      </w:r>
      <w:r w:rsidR="00383B18" w:rsidRPr="00592A30">
        <w:rPr>
          <w:rFonts w:ascii="Times New Roman" w:eastAsia="Times New Roman" w:hAnsi="Times New Roman" w:cs="Times New Roman"/>
          <w:sz w:val="24"/>
          <w:szCs w:val="24"/>
          <w:lang w:val="sr-Cyrl-CS"/>
        </w:rPr>
        <w:t xml:space="preserve">. 1), 2)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3)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посебног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могу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употребљавати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383B18" w:rsidRPr="00592A30">
        <w:rPr>
          <w:rFonts w:ascii="Times New Roman" w:eastAsia="Times New Roman" w:hAnsi="Times New Roman" w:cs="Times New Roman"/>
          <w:sz w:val="24"/>
          <w:szCs w:val="24"/>
          <w:lang w:val="sr-Cyrl-CS"/>
        </w:rPr>
        <w:t xml:space="preserve"> 1. </w:t>
      </w:r>
      <w:r w:rsidRPr="00592A30">
        <w:rPr>
          <w:rFonts w:ascii="Times New Roman" w:eastAsia="Times New Roman" w:hAnsi="Times New Roman" w:cs="Times New Roman"/>
          <w:sz w:val="24"/>
          <w:szCs w:val="24"/>
          <w:lang w:val="sr-Cyrl-CS"/>
        </w:rPr>
        <w:t>тач</w:t>
      </w:r>
      <w:r w:rsidR="00383B18" w:rsidRPr="00592A30">
        <w:rPr>
          <w:rFonts w:ascii="Times New Roman" w:eastAsia="Times New Roman" w:hAnsi="Times New Roman" w:cs="Times New Roman"/>
          <w:sz w:val="24"/>
          <w:szCs w:val="24"/>
          <w:lang w:val="sr-Cyrl-CS"/>
        </w:rPr>
        <w:t xml:space="preserve">. 1)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3)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w:t>
      </w:r>
    </w:p>
    <w:p w14:paraId="268F43D5"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Поједностављени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релевантне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скраћене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инвеститорима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потребне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могли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разумети</w:t>
      </w:r>
      <w:r w:rsidR="00383B18" w:rsidRPr="00592A30">
        <w:rPr>
          <w:rFonts w:ascii="Times New Roman" w:eastAsia="Times New Roman" w:hAnsi="Times New Roman" w:cs="Times New Roman"/>
          <w:sz w:val="24"/>
          <w:szCs w:val="24"/>
          <w:lang w:val="sr-Cyrl-CS"/>
        </w:rPr>
        <w:t>:</w:t>
      </w:r>
    </w:p>
    <w:p w14:paraId="6129FAF3" w14:textId="77777777" w:rsidR="00383B18" w:rsidRPr="00592A30" w:rsidRDefault="000C2017" w:rsidP="00096A75">
      <w:pPr>
        <w:pStyle w:val="ListParagraph"/>
        <w:numPr>
          <w:ilvl w:val="0"/>
          <w:numId w:val="22"/>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пословна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очекивања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значајне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промене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пословном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положају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јемца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наступиле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након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краја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последње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године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било</w:t>
      </w:r>
      <w:r w:rsidR="00383B18" w:rsidRPr="00592A30">
        <w:rPr>
          <w:rFonts w:ascii="Times New Roman" w:eastAsia="Times New Roman" w:hAnsi="Times New Roman" w:cs="Times New Roman"/>
          <w:sz w:val="24"/>
          <w:szCs w:val="24"/>
          <w:lang w:val="sr-Cyrl-CS"/>
        </w:rPr>
        <w:t>;</w:t>
      </w:r>
    </w:p>
    <w:p w14:paraId="228D1B70" w14:textId="77777777" w:rsidR="00383B18" w:rsidRPr="00592A30" w:rsidRDefault="000C2017" w:rsidP="00096A75">
      <w:pPr>
        <w:pStyle w:val="ListParagraph"/>
        <w:numPr>
          <w:ilvl w:val="0"/>
          <w:numId w:val="22"/>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права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произлазе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w:t>
      </w:r>
    </w:p>
    <w:p w14:paraId="1A626564" w14:textId="77777777" w:rsidR="00383B18" w:rsidRPr="00592A30" w:rsidRDefault="000C2017" w:rsidP="00096A75">
      <w:pPr>
        <w:pStyle w:val="ListParagraph"/>
        <w:numPr>
          <w:ilvl w:val="0"/>
          <w:numId w:val="22"/>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разлоге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његов</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утицај</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поред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осталог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његову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целокупну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структуру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капитала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употребу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прихода</w:t>
      </w:r>
      <w:r w:rsidR="00383B18" w:rsidRPr="00592A30">
        <w:rPr>
          <w:rFonts w:ascii="Times New Roman" w:eastAsia="Times New Roman" w:hAnsi="Times New Roman" w:cs="Times New Roman"/>
          <w:sz w:val="24"/>
          <w:szCs w:val="24"/>
          <w:lang w:val="sr-Cyrl-CS"/>
        </w:rPr>
        <w:t>. </w:t>
      </w:r>
    </w:p>
    <w:p w14:paraId="4BD86EAA" w14:textId="0D20F121"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садржане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поједностављеном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морају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бити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написане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000C530F" w:rsidRPr="00592A30">
        <w:rPr>
          <w:rFonts w:ascii="Times New Roman" w:eastAsia="Times New Roman" w:hAnsi="Times New Roman" w:cs="Times New Roman"/>
          <w:sz w:val="24"/>
          <w:szCs w:val="24"/>
          <w:lang w:val="sr-Cyrl-CS"/>
        </w:rPr>
        <w:t>приказане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разумљивом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сажетом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облику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омогућава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једноставну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анализу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инвеститорима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омогућава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доношење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основане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одлуке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улагању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морају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узети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обзир</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прописане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већ</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објављене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главама</w:t>
      </w:r>
      <w:r w:rsidR="000A621F" w:rsidRPr="00592A30">
        <w:rPr>
          <w:rFonts w:ascii="Times New Roman" w:eastAsia="Times New Roman" w:hAnsi="Times New Roman" w:cs="Times New Roman"/>
          <w:sz w:val="24"/>
          <w:szCs w:val="24"/>
          <w:lang w:val="sr-Cyrl-CS"/>
        </w:rPr>
        <w:t xml:space="preserve"> V и XII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w:t>
      </w:r>
    </w:p>
    <w:p w14:paraId="491A5895"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Издаваоци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383B18" w:rsidRPr="00592A30">
        <w:rPr>
          <w:rFonts w:ascii="Times New Roman" w:eastAsia="Times New Roman" w:hAnsi="Times New Roman" w:cs="Times New Roman"/>
          <w:sz w:val="24"/>
          <w:szCs w:val="24"/>
          <w:lang w:val="sr-Cyrl-CS"/>
        </w:rPr>
        <w:t xml:space="preserve"> 1. </w:t>
      </w:r>
      <w:r w:rsidRPr="00592A30">
        <w:rPr>
          <w:rFonts w:ascii="Times New Roman" w:eastAsia="Times New Roman" w:hAnsi="Times New Roman" w:cs="Times New Roman"/>
          <w:sz w:val="24"/>
          <w:szCs w:val="24"/>
          <w:lang w:val="sr-Cyrl-CS"/>
        </w:rPr>
        <w:t>тачка</w:t>
      </w:r>
      <w:r w:rsidR="00383B18" w:rsidRPr="00592A30">
        <w:rPr>
          <w:rFonts w:ascii="Times New Roman" w:eastAsia="Times New Roman" w:hAnsi="Times New Roman" w:cs="Times New Roman"/>
          <w:sz w:val="24"/>
          <w:szCs w:val="24"/>
          <w:lang w:val="sr-Cyrl-CS"/>
        </w:rPr>
        <w:t xml:space="preserve"> 4)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обавези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саставе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консолидоване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извештаје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уређује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рачуноводство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након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састављају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најновије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383B18" w:rsidRPr="00592A30">
        <w:rPr>
          <w:rFonts w:ascii="Times New Roman" w:eastAsia="Times New Roman" w:hAnsi="Times New Roman" w:cs="Times New Roman"/>
          <w:sz w:val="24"/>
          <w:szCs w:val="24"/>
          <w:lang w:val="sr-Cyrl-CS"/>
        </w:rPr>
        <w:t xml:space="preserve"> 9. </w:t>
      </w:r>
      <w:r w:rsidRPr="00592A30">
        <w:rPr>
          <w:rFonts w:ascii="Times New Roman" w:eastAsia="Times New Roman" w:hAnsi="Times New Roman" w:cs="Times New Roman"/>
          <w:sz w:val="24"/>
          <w:szCs w:val="24"/>
          <w:lang w:val="sr-Cyrl-CS"/>
        </w:rPr>
        <w:t>тачка</w:t>
      </w:r>
      <w:r w:rsidR="00383B18" w:rsidRPr="00592A30">
        <w:rPr>
          <w:rFonts w:ascii="Times New Roman" w:eastAsia="Times New Roman" w:hAnsi="Times New Roman" w:cs="Times New Roman"/>
          <w:sz w:val="24"/>
          <w:szCs w:val="24"/>
          <w:lang w:val="sr-Cyrl-CS"/>
        </w:rPr>
        <w:t xml:space="preserve"> 1)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упоредиве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претходну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годину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поједностављени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међународним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стандардима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извештавања</w:t>
      </w:r>
      <w:r w:rsidR="00383B18" w:rsidRPr="00592A30">
        <w:rPr>
          <w:rFonts w:ascii="Times New Roman" w:eastAsia="Times New Roman" w:hAnsi="Times New Roman" w:cs="Times New Roman"/>
          <w:sz w:val="24"/>
          <w:szCs w:val="24"/>
          <w:lang w:val="sr-Cyrl-CS"/>
        </w:rPr>
        <w:t>. </w:t>
      </w:r>
    </w:p>
    <w:p w14:paraId="12C52A64" w14:textId="77777777" w:rsidR="00383B18" w:rsidRPr="00592A30" w:rsidRDefault="000C2017" w:rsidP="00096A75">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Издаваоци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383B18" w:rsidRPr="00592A30">
        <w:rPr>
          <w:rFonts w:ascii="Times New Roman" w:eastAsia="Times New Roman" w:hAnsi="Times New Roman" w:cs="Times New Roman"/>
          <w:sz w:val="24"/>
          <w:szCs w:val="24"/>
          <w:lang w:val="sr-Cyrl-CS"/>
        </w:rPr>
        <w:t xml:space="preserve"> 1. </w:t>
      </w:r>
      <w:r w:rsidRPr="00592A30">
        <w:rPr>
          <w:rFonts w:ascii="Times New Roman" w:eastAsia="Times New Roman" w:hAnsi="Times New Roman" w:cs="Times New Roman"/>
          <w:sz w:val="24"/>
          <w:szCs w:val="24"/>
          <w:lang w:val="sr-Cyrl-CS"/>
        </w:rPr>
        <w:t>тачка</w:t>
      </w:r>
      <w:r w:rsidR="00383B18" w:rsidRPr="00592A30">
        <w:rPr>
          <w:rFonts w:ascii="Times New Roman" w:eastAsia="Times New Roman" w:hAnsi="Times New Roman" w:cs="Times New Roman"/>
          <w:sz w:val="24"/>
          <w:szCs w:val="24"/>
          <w:lang w:val="sr-Cyrl-CS"/>
        </w:rPr>
        <w:t xml:space="preserve"> 4)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немају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обавезу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састављања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консолидованих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извештаја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уређује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рачуноводство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након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састављају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најновије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383B18" w:rsidRPr="00592A30">
        <w:rPr>
          <w:rFonts w:ascii="Times New Roman" w:eastAsia="Times New Roman" w:hAnsi="Times New Roman" w:cs="Times New Roman"/>
          <w:sz w:val="24"/>
          <w:szCs w:val="24"/>
          <w:lang w:val="sr-Cyrl-CS"/>
        </w:rPr>
        <w:t xml:space="preserve"> 9. </w:t>
      </w:r>
      <w:r w:rsidRPr="00592A30">
        <w:rPr>
          <w:rFonts w:ascii="Times New Roman" w:eastAsia="Times New Roman" w:hAnsi="Times New Roman" w:cs="Times New Roman"/>
          <w:sz w:val="24"/>
          <w:szCs w:val="24"/>
          <w:lang w:val="sr-Cyrl-CS"/>
        </w:rPr>
        <w:t>тачка</w:t>
      </w:r>
      <w:r w:rsidR="00383B18" w:rsidRPr="00592A30">
        <w:rPr>
          <w:rFonts w:ascii="Times New Roman" w:eastAsia="Times New Roman" w:hAnsi="Times New Roman" w:cs="Times New Roman"/>
          <w:sz w:val="24"/>
          <w:szCs w:val="24"/>
          <w:lang w:val="sr-Cyrl-CS"/>
        </w:rPr>
        <w:t xml:space="preserve"> 1)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упоредиве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претходну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годину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поједностављени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којим</w:t>
      </w:r>
      <w:r w:rsidR="00716175"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уређује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рачуноводство</w:t>
      </w:r>
      <w:r w:rsidR="00383B18" w:rsidRPr="00592A30">
        <w:rPr>
          <w:rFonts w:ascii="Times New Roman" w:eastAsia="Times New Roman" w:hAnsi="Times New Roman" w:cs="Times New Roman"/>
          <w:sz w:val="24"/>
          <w:szCs w:val="24"/>
          <w:lang w:val="sr-Cyrl-CS"/>
        </w:rPr>
        <w:t>. </w:t>
      </w:r>
    </w:p>
    <w:p w14:paraId="30F80523"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Издаваоци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страних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држава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раста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МСП</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састављају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најновије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383B18" w:rsidRPr="00592A30">
        <w:rPr>
          <w:rFonts w:ascii="Times New Roman" w:eastAsia="Times New Roman" w:hAnsi="Times New Roman" w:cs="Times New Roman"/>
          <w:sz w:val="24"/>
          <w:szCs w:val="24"/>
          <w:lang w:val="sr-Cyrl-CS"/>
        </w:rPr>
        <w:t xml:space="preserve"> 9. </w:t>
      </w:r>
      <w:r w:rsidRPr="00592A30">
        <w:rPr>
          <w:rFonts w:ascii="Times New Roman" w:eastAsia="Times New Roman" w:hAnsi="Times New Roman" w:cs="Times New Roman"/>
          <w:sz w:val="24"/>
          <w:szCs w:val="24"/>
          <w:lang w:val="sr-Cyrl-CS"/>
        </w:rPr>
        <w:t>тачка</w:t>
      </w:r>
      <w:r w:rsidR="00383B18" w:rsidRPr="00592A30">
        <w:rPr>
          <w:rFonts w:ascii="Times New Roman" w:eastAsia="Times New Roman" w:hAnsi="Times New Roman" w:cs="Times New Roman"/>
          <w:sz w:val="24"/>
          <w:szCs w:val="24"/>
          <w:lang w:val="sr-Cyrl-CS"/>
        </w:rPr>
        <w:t xml:space="preserve"> 1)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компаративне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претходну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годину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поједностављени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међународним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стандардима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извештавања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истоветним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националним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стандардима</w:t>
      </w:r>
      <w:r w:rsidR="00383B18" w:rsidRPr="00592A30">
        <w:rPr>
          <w:rFonts w:ascii="Times New Roman" w:eastAsia="Times New Roman" w:hAnsi="Times New Roman" w:cs="Times New Roman"/>
          <w:sz w:val="24"/>
          <w:szCs w:val="24"/>
          <w:lang w:val="sr-Cyrl-CS"/>
        </w:rPr>
        <w:t>.   </w:t>
      </w:r>
    </w:p>
    <w:p w14:paraId="35E9DC25"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ближе</w:t>
      </w:r>
      <w:r w:rsidR="0013633C"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уређује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садржину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образаца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одређују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скраћеном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облику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треба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укључити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поједностављеним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обавезама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објављивања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383B18" w:rsidRPr="00592A30">
        <w:rPr>
          <w:rFonts w:ascii="Times New Roman" w:eastAsia="Times New Roman" w:hAnsi="Times New Roman" w:cs="Times New Roman"/>
          <w:sz w:val="24"/>
          <w:szCs w:val="24"/>
          <w:lang w:val="sr-Cyrl-CS"/>
        </w:rPr>
        <w:t xml:space="preserve"> 1.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w:t>
      </w:r>
    </w:p>
    <w:p w14:paraId="67AF3568"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Обрасци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383B18" w:rsidRPr="00592A30">
        <w:rPr>
          <w:rFonts w:ascii="Times New Roman" w:eastAsia="Times New Roman" w:hAnsi="Times New Roman" w:cs="Times New Roman"/>
          <w:sz w:val="24"/>
          <w:szCs w:val="24"/>
          <w:lang w:val="sr-Cyrl-CS"/>
        </w:rPr>
        <w:t xml:space="preserve"> 8.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нарочито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укључују</w:t>
      </w:r>
      <w:r w:rsidR="00383B18" w:rsidRPr="00592A30">
        <w:rPr>
          <w:rFonts w:ascii="Times New Roman" w:eastAsia="Times New Roman" w:hAnsi="Times New Roman" w:cs="Times New Roman"/>
          <w:sz w:val="24"/>
          <w:szCs w:val="24"/>
          <w:lang w:val="sr-Cyrl-CS"/>
        </w:rPr>
        <w:t>:</w:t>
      </w:r>
    </w:p>
    <w:p w14:paraId="47A0B8F0" w14:textId="77777777" w:rsidR="00383B18" w:rsidRPr="00592A30" w:rsidRDefault="000C2017" w:rsidP="00096A75">
      <w:pPr>
        <w:pStyle w:val="ListParagraph"/>
        <w:numPr>
          <w:ilvl w:val="0"/>
          <w:numId w:val="23"/>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годишње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полугодишње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објављене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периоду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12 </w:t>
      </w:r>
      <w:r w:rsidRPr="00592A30">
        <w:rPr>
          <w:rFonts w:ascii="Times New Roman" w:eastAsia="Times New Roman" w:hAnsi="Times New Roman" w:cs="Times New Roman"/>
          <w:sz w:val="24"/>
          <w:szCs w:val="24"/>
          <w:lang w:val="sr-Cyrl-CS"/>
        </w:rPr>
        <w:t>месеци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w:t>
      </w:r>
    </w:p>
    <w:p w14:paraId="7BE3A713" w14:textId="77777777" w:rsidR="00383B18" w:rsidRPr="00592A30" w:rsidRDefault="000C2017" w:rsidP="00096A75">
      <w:pPr>
        <w:pStyle w:val="ListParagraph"/>
        <w:numPr>
          <w:ilvl w:val="0"/>
          <w:numId w:val="23"/>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примењиво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предвиђања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процене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добити</w:t>
      </w:r>
      <w:r w:rsidR="00383B18" w:rsidRPr="00592A30">
        <w:rPr>
          <w:rFonts w:ascii="Times New Roman" w:eastAsia="Times New Roman" w:hAnsi="Times New Roman" w:cs="Times New Roman"/>
          <w:sz w:val="24"/>
          <w:szCs w:val="24"/>
          <w:lang w:val="sr-Cyrl-CS"/>
        </w:rPr>
        <w:t>;</w:t>
      </w:r>
    </w:p>
    <w:p w14:paraId="678D8693" w14:textId="5D691B5B" w:rsidR="00383B18" w:rsidRPr="00592A30" w:rsidRDefault="000C2017" w:rsidP="00096A75">
      <w:pPr>
        <w:pStyle w:val="ListParagraph"/>
        <w:numPr>
          <w:ilvl w:val="0"/>
          <w:numId w:val="23"/>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кратак</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сажет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приказ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релевантних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објављених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током</w:t>
      </w:r>
      <w:r w:rsidR="00383B18" w:rsidRPr="00592A30">
        <w:rPr>
          <w:rFonts w:ascii="Times New Roman" w:eastAsia="Times New Roman" w:hAnsi="Times New Roman" w:cs="Times New Roman"/>
          <w:sz w:val="24"/>
          <w:szCs w:val="24"/>
          <w:lang w:val="sr-Cyrl-CS"/>
        </w:rPr>
        <w:t xml:space="preserve"> 12 </w:t>
      </w:r>
      <w:r w:rsidRPr="00592A30">
        <w:rPr>
          <w:rFonts w:ascii="Times New Roman" w:eastAsia="Times New Roman" w:hAnsi="Times New Roman" w:cs="Times New Roman"/>
          <w:sz w:val="24"/>
          <w:szCs w:val="24"/>
          <w:lang w:val="sr-Cyrl-CS"/>
        </w:rPr>
        <w:t>месеци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одобрења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00063E4C" w:rsidRPr="00592A30">
        <w:rPr>
          <w:rFonts w:ascii="Times New Roman" w:eastAsia="Times New Roman" w:hAnsi="Times New Roman" w:cs="Times New Roman"/>
          <w:sz w:val="24"/>
          <w:szCs w:val="24"/>
          <w:lang w:val="sr-Cyrl-CS"/>
        </w:rPr>
        <w:t>Г</w:t>
      </w:r>
      <w:r w:rsidRPr="00592A30">
        <w:rPr>
          <w:rFonts w:ascii="Times New Roman" w:eastAsia="Times New Roman" w:hAnsi="Times New Roman" w:cs="Times New Roman"/>
          <w:sz w:val="24"/>
          <w:szCs w:val="24"/>
          <w:lang w:val="sr-Cyrl-CS"/>
        </w:rPr>
        <w:t>лавом</w:t>
      </w:r>
      <w:r w:rsidR="00383B18" w:rsidRPr="00592A30">
        <w:rPr>
          <w:rFonts w:ascii="Times New Roman" w:eastAsia="Times New Roman" w:hAnsi="Times New Roman" w:cs="Times New Roman"/>
          <w:sz w:val="24"/>
          <w:szCs w:val="24"/>
          <w:lang w:val="sr-Cyrl-CS"/>
        </w:rPr>
        <w:t xml:space="preserve"> </w:t>
      </w:r>
      <w:r w:rsidR="00091640" w:rsidRPr="00592A30">
        <w:rPr>
          <w:rFonts w:ascii="Times New Roman" w:eastAsia="Times New Roman" w:hAnsi="Times New Roman" w:cs="Times New Roman"/>
          <w:sz w:val="24"/>
          <w:szCs w:val="24"/>
          <w:lang w:val="sr-Cyrl-CS"/>
        </w:rPr>
        <w:t>XII овог закона</w:t>
      </w:r>
      <w:r w:rsidR="00383B18" w:rsidRPr="00592A30">
        <w:rPr>
          <w:rFonts w:ascii="Times New Roman" w:eastAsia="Times New Roman" w:hAnsi="Times New Roman" w:cs="Times New Roman"/>
          <w:sz w:val="24"/>
          <w:szCs w:val="24"/>
          <w:lang w:val="sr-Cyrl-CS"/>
        </w:rPr>
        <w:t>;</w:t>
      </w:r>
    </w:p>
    <w:p w14:paraId="3B70AD37" w14:textId="77777777" w:rsidR="00383B18" w:rsidRPr="00592A30" w:rsidRDefault="000C2017" w:rsidP="00096A75">
      <w:pPr>
        <w:pStyle w:val="ListParagraph"/>
        <w:numPr>
          <w:ilvl w:val="0"/>
          <w:numId w:val="23"/>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факторе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ризика</w:t>
      </w:r>
      <w:r w:rsidR="00383B18" w:rsidRPr="00592A30">
        <w:rPr>
          <w:rFonts w:ascii="Times New Roman" w:eastAsia="Times New Roman" w:hAnsi="Times New Roman" w:cs="Times New Roman"/>
          <w:sz w:val="24"/>
          <w:szCs w:val="24"/>
          <w:lang w:val="sr-Cyrl-CS"/>
        </w:rPr>
        <w:t>; </w:t>
      </w:r>
    </w:p>
    <w:p w14:paraId="6CE80EFB" w14:textId="62C8CDDE" w:rsidR="00891B38" w:rsidRPr="00592A30" w:rsidRDefault="000C2017" w:rsidP="00096A75">
      <w:pPr>
        <w:pStyle w:val="ListParagraph"/>
        <w:numPr>
          <w:ilvl w:val="0"/>
          <w:numId w:val="23"/>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власничке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укључујући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приступ</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власничким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извештај</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обртном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капиталу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извештај</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капитализацији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задужености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обелодањивање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релевантних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сукоба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интереса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трансакција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повезаним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већински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акционари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примењиво</w:t>
      </w:r>
      <w:r w:rsidR="00383B18" w:rsidRPr="00592A30">
        <w:rPr>
          <w:rFonts w:ascii="Times New Roman" w:eastAsia="Times New Roman" w:hAnsi="Times New Roman" w:cs="Times New Roman"/>
          <w:sz w:val="24"/>
          <w:szCs w:val="24"/>
          <w:lang w:val="sr-Cyrl-CS"/>
        </w:rPr>
        <w:t xml:space="preserve">, </w:t>
      </w:r>
      <w:r w:rsidR="00AE299F" w:rsidRPr="00592A30">
        <w:rPr>
          <w:rFonts w:ascii="Times New Roman" w:eastAsia="Times New Roman" w:hAnsi="Times New Roman" w:cs="Times New Roman"/>
          <w:i/>
          <w:iCs/>
          <w:sz w:val="24"/>
          <w:szCs w:val="24"/>
          <w:lang w:val="sr-Cyrl-CS"/>
        </w:rPr>
        <w:t>pro</w:t>
      </w:r>
      <w:r w:rsidR="00383B18" w:rsidRPr="00592A30">
        <w:rPr>
          <w:rFonts w:ascii="Times New Roman" w:eastAsia="Times New Roman" w:hAnsi="Times New Roman" w:cs="Times New Roman"/>
          <w:i/>
          <w:iCs/>
          <w:sz w:val="24"/>
          <w:szCs w:val="24"/>
          <w:lang w:val="sr-Cyrl-CS"/>
        </w:rPr>
        <w:t xml:space="preserve"> </w:t>
      </w:r>
      <w:r w:rsidR="00AE299F" w:rsidRPr="00592A30">
        <w:rPr>
          <w:rFonts w:ascii="Times New Roman" w:eastAsia="Times New Roman" w:hAnsi="Times New Roman" w:cs="Times New Roman"/>
          <w:i/>
          <w:iCs/>
          <w:sz w:val="24"/>
          <w:szCs w:val="24"/>
          <w:lang w:val="sr-Cyrl-CS"/>
        </w:rPr>
        <w:t>forma</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финансијске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w:t>
      </w:r>
    </w:p>
    <w:p w14:paraId="4C8EB8FB" w14:textId="77777777" w:rsidR="00D60C08" w:rsidRPr="00592A30" w:rsidRDefault="00D60C08" w:rsidP="00096A75">
      <w:pPr>
        <w:pStyle w:val="ListParagraph"/>
        <w:tabs>
          <w:tab w:val="left" w:pos="1080"/>
        </w:tabs>
        <w:spacing w:after="0" w:line="240" w:lineRule="auto"/>
        <w:contextualSpacing w:val="0"/>
        <w:jc w:val="both"/>
        <w:rPr>
          <w:rFonts w:ascii="Times New Roman" w:eastAsia="Times New Roman" w:hAnsi="Times New Roman" w:cs="Times New Roman"/>
          <w:sz w:val="24"/>
          <w:szCs w:val="24"/>
          <w:lang w:val="sr-Cyrl-CS"/>
        </w:rPr>
      </w:pPr>
    </w:p>
    <w:p w14:paraId="0E9FC8FF" w14:textId="3E3E08E5"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
          <w:bCs/>
          <w:sz w:val="24"/>
          <w:szCs w:val="24"/>
          <w:lang w:val="sr-Cyrl-CS"/>
        </w:rPr>
        <w:t>Проспект</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ЕУ</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за</w:t>
      </w:r>
      <w:r w:rsidR="00383B18"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раст</w:t>
      </w:r>
    </w:p>
    <w:p w14:paraId="1439A5C1"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22EE95DC" w14:textId="28C477EE"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Члан</w:t>
      </w:r>
      <w:r w:rsidR="00383B18" w:rsidRPr="00592A30">
        <w:rPr>
          <w:rFonts w:ascii="Times New Roman" w:eastAsia="Times New Roman" w:hAnsi="Times New Roman" w:cs="Times New Roman"/>
          <w:bCs/>
          <w:sz w:val="24"/>
          <w:szCs w:val="24"/>
          <w:lang w:val="sr-Cyrl-CS"/>
        </w:rPr>
        <w:t xml:space="preserve"> </w:t>
      </w:r>
      <w:r w:rsidR="006F2FB3" w:rsidRPr="00592A30">
        <w:rPr>
          <w:rFonts w:ascii="Times New Roman" w:eastAsia="Times New Roman" w:hAnsi="Times New Roman" w:cs="Times New Roman"/>
          <w:bCs/>
          <w:sz w:val="24"/>
          <w:szCs w:val="24"/>
          <w:lang w:val="sr-Cyrl-CS"/>
        </w:rPr>
        <w:t>49</w:t>
      </w:r>
      <w:r w:rsidR="0088406B" w:rsidRPr="00592A30">
        <w:rPr>
          <w:rFonts w:ascii="Times New Roman" w:eastAsia="Times New Roman" w:hAnsi="Times New Roman" w:cs="Times New Roman"/>
          <w:bCs/>
          <w:sz w:val="24"/>
          <w:szCs w:val="24"/>
          <w:lang w:val="sr-Cyrl-CS"/>
        </w:rPr>
        <w:t>.</w:t>
      </w:r>
    </w:p>
    <w:p w14:paraId="35F7EDBE"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случају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јавне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следећа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лица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могу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сачине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ЕУ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сразмерним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обавезама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објављивања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њихове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нису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регулисаном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w:t>
      </w:r>
    </w:p>
    <w:p w14:paraId="03685D2E" w14:textId="77777777" w:rsidR="00383B18" w:rsidRPr="00592A30" w:rsidRDefault="000C2017" w:rsidP="00096A75">
      <w:pPr>
        <w:pStyle w:val="ListParagraph"/>
        <w:numPr>
          <w:ilvl w:val="0"/>
          <w:numId w:val="24"/>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МСП</w:t>
      </w:r>
      <w:r w:rsidR="00383B18" w:rsidRPr="00592A30">
        <w:rPr>
          <w:rFonts w:ascii="Times New Roman" w:eastAsia="Times New Roman" w:hAnsi="Times New Roman" w:cs="Times New Roman"/>
          <w:sz w:val="24"/>
          <w:szCs w:val="24"/>
          <w:lang w:val="sr-Cyrl-CS"/>
        </w:rPr>
        <w:t>;</w:t>
      </w:r>
    </w:p>
    <w:p w14:paraId="55CB684E" w14:textId="77777777" w:rsidR="00383B18" w:rsidRPr="00592A30" w:rsidRDefault="000C2017" w:rsidP="00096A75">
      <w:pPr>
        <w:pStyle w:val="ListParagraph"/>
        <w:numPr>
          <w:ilvl w:val="0"/>
          <w:numId w:val="24"/>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издаваоци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нису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МСП</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чијим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ће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раста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МСП</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просечна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капитализација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500.000.000 </w:t>
      </w:r>
      <w:r w:rsidR="009C77F4" w:rsidRPr="00592A30">
        <w:rPr>
          <w:rFonts w:ascii="Times New Roman" w:hAnsi="Times New Roman" w:cs="Times New Roman"/>
          <w:sz w:val="24"/>
          <w:szCs w:val="24"/>
          <w:shd w:val="clear" w:color="auto" w:fill="FFFFFF"/>
          <w:lang w:val="sr-Cyrl-CS"/>
        </w:rPr>
        <w:t>евра у динарској противвредности по званичном средњем курсу динара према евру који утврђује Народна банка Србије</w:t>
      </w:r>
      <w:r w:rsidR="009C77F4"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котација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крају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године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претходне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календарске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године</w:t>
      </w:r>
      <w:r w:rsidR="00383B18" w:rsidRPr="00592A30">
        <w:rPr>
          <w:rFonts w:ascii="Times New Roman" w:eastAsia="Times New Roman" w:hAnsi="Times New Roman" w:cs="Times New Roman"/>
          <w:sz w:val="24"/>
          <w:szCs w:val="24"/>
          <w:lang w:val="sr-Cyrl-CS"/>
        </w:rPr>
        <w:t>;</w:t>
      </w:r>
    </w:p>
    <w:p w14:paraId="776D53D2" w14:textId="77777777" w:rsidR="00383B18" w:rsidRPr="00592A30" w:rsidRDefault="000C2017" w:rsidP="00096A75">
      <w:pPr>
        <w:pStyle w:val="ListParagraph"/>
        <w:numPr>
          <w:ilvl w:val="0"/>
          <w:numId w:val="24"/>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издаваоци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укупна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јавне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понуде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Републици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периоду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12 </w:t>
      </w:r>
      <w:r w:rsidRPr="00592A30">
        <w:rPr>
          <w:rFonts w:ascii="Times New Roman" w:eastAsia="Times New Roman" w:hAnsi="Times New Roman" w:cs="Times New Roman"/>
          <w:sz w:val="24"/>
          <w:szCs w:val="24"/>
          <w:lang w:val="sr-Cyrl-CS"/>
        </w:rPr>
        <w:t>месеци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прелази</w:t>
      </w:r>
      <w:r w:rsidR="00383B18" w:rsidRPr="00592A30">
        <w:rPr>
          <w:rFonts w:ascii="Times New Roman" w:eastAsia="Times New Roman" w:hAnsi="Times New Roman" w:cs="Times New Roman"/>
          <w:sz w:val="24"/>
          <w:szCs w:val="24"/>
          <w:lang w:val="sr-Cyrl-CS"/>
        </w:rPr>
        <w:t xml:space="preserve"> 20.000.000 </w:t>
      </w:r>
      <w:r w:rsidR="009C77F4" w:rsidRPr="00592A30">
        <w:rPr>
          <w:rFonts w:ascii="Times New Roman" w:hAnsi="Times New Roman" w:cs="Times New Roman"/>
          <w:sz w:val="24"/>
          <w:szCs w:val="24"/>
          <w:shd w:val="clear" w:color="auto" w:fill="FFFFFF"/>
          <w:lang w:val="sr-Cyrl-CS"/>
        </w:rPr>
        <w:t>евра у динарској противвредности по званичном средњем курсу динара према евру који утврђује Народна банка Србије</w:t>
      </w:r>
      <w:r w:rsidR="00767247"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уколико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такви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немају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МТП</w:t>
      </w:r>
      <w:r w:rsidR="00383B18"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претходној</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пословној</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години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имали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просеку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w:t>
      </w:r>
      <w:r w:rsidR="00383B18" w:rsidRPr="00592A30">
        <w:rPr>
          <w:rFonts w:ascii="Times New Roman" w:eastAsia="Times New Roman" w:hAnsi="Times New Roman" w:cs="Times New Roman"/>
          <w:sz w:val="24"/>
          <w:szCs w:val="24"/>
          <w:lang w:val="sr-Cyrl-CS"/>
        </w:rPr>
        <w:t xml:space="preserve"> 499 </w:t>
      </w:r>
      <w:r w:rsidRPr="00592A30">
        <w:rPr>
          <w:rFonts w:ascii="Times New Roman" w:eastAsia="Times New Roman" w:hAnsi="Times New Roman" w:cs="Times New Roman"/>
          <w:sz w:val="24"/>
          <w:szCs w:val="24"/>
          <w:lang w:val="sr-Cyrl-CS"/>
        </w:rPr>
        <w:t>запослених</w:t>
      </w:r>
      <w:r w:rsidR="00383B18" w:rsidRPr="00592A30">
        <w:rPr>
          <w:rFonts w:ascii="Times New Roman" w:eastAsia="Times New Roman" w:hAnsi="Times New Roman" w:cs="Times New Roman"/>
          <w:sz w:val="24"/>
          <w:szCs w:val="24"/>
          <w:lang w:val="sr-Cyrl-CS"/>
        </w:rPr>
        <w:t>;</w:t>
      </w:r>
    </w:p>
    <w:p w14:paraId="3835972D" w14:textId="0D814D6C" w:rsidR="00383B18" w:rsidRPr="00592A30" w:rsidRDefault="000C2017" w:rsidP="00096A75">
      <w:pPr>
        <w:pStyle w:val="ListParagraph"/>
        <w:numPr>
          <w:ilvl w:val="0"/>
          <w:numId w:val="24"/>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издаваоци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МСП</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јавно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нуде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истовремено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траже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акција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раста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МСП</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условом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такви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немају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већ</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укључене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трговање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тржишту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раста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МСП</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укупна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следећих</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елемената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200.000.000 </w:t>
      </w:r>
      <w:r w:rsidR="009C77F4" w:rsidRPr="00592A30">
        <w:rPr>
          <w:rFonts w:ascii="Times New Roman" w:hAnsi="Times New Roman" w:cs="Times New Roman"/>
          <w:sz w:val="24"/>
          <w:szCs w:val="24"/>
          <w:shd w:val="clear" w:color="auto" w:fill="FFFFFF"/>
          <w:lang w:val="sr-Cyrl-CS"/>
        </w:rPr>
        <w:t>евра у динарској противвредности по званичном средњем курсу динара према евру који утврђује Народна банка Србије</w:t>
      </w:r>
      <w:r w:rsidR="006B6A7C">
        <w:rPr>
          <w:rFonts w:ascii="Times New Roman" w:eastAsia="Times New Roman" w:hAnsi="Times New Roman" w:cs="Times New Roman"/>
          <w:sz w:val="24"/>
          <w:szCs w:val="24"/>
          <w:lang w:val="sr-Cyrl-CS"/>
        </w:rPr>
        <w:t>:</w:t>
      </w:r>
    </w:p>
    <w:p w14:paraId="7AF564CC" w14:textId="77777777" w:rsidR="00383B18" w:rsidRPr="00592A30" w:rsidRDefault="00383B18" w:rsidP="00096A75">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0C2017" w:rsidRPr="00592A30">
        <w:rPr>
          <w:rFonts w:ascii="Times New Roman" w:eastAsia="Times New Roman" w:hAnsi="Times New Roman" w:cs="Times New Roman"/>
          <w:sz w:val="24"/>
          <w:szCs w:val="24"/>
          <w:lang w:val="sr-Cyrl-CS"/>
        </w:rPr>
        <w:t>коначна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понуђена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цена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највиша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цена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случају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члана</w:t>
      </w:r>
      <w:r w:rsidRPr="00592A30">
        <w:rPr>
          <w:rFonts w:ascii="Times New Roman" w:eastAsia="Times New Roman" w:hAnsi="Times New Roman" w:cs="Times New Roman"/>
          <w:sz w:val="24"/>
          <w:szCs w:val="24"/>
          <w:lang w:val="sr-Cyrl-CS"/>
        </w:rPr>
        <w:t xml:space="preserve"> </w:t>
      </w:r>
      <w:r w:rsidR="00C44A99" w:rsidRPr="00592A30">
        <w:rPr>
          <w:rFonts w:ascii="Times New Roman" w:eastAsia="Times New Roman" w:hAnsi="Times New Roman" w:cs="Times New Roman"/>
          <w:sz w:val="24"/>
          <w:szCs w:val="24"/>
          <w:lang w:val="sr-Cyrl-CS"/>
        </w:rPr>
        <w:t>51</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став</w:t>
      </w:r>
      <w:r w:rsidRPr="00592A30">
        <w:rPr>
          <w:rFonts w:ascii="Times New Roman" w:eastAsia="Times New Roman" w:hAnsi="Times New Roman" w:cs="Times New Roman"/>
          <w:sz w:val="24"/>
          <w:szCs w:val="24"/>
          <w:lang w:val="sr-Cyrl-CS"/>
        </w:rPr>
        <w:t xml:space="preserve"> 1. </w:t>
      </w:r>
      <w:r w:rsidR="000C2017" w:rsidRPr="00592A30">
        <w:rPr>
          <w:rFonts w:ascii="Times New Roman" w:eastAsia="Times New Roman" w:hAnsi="Times New Roman" w:cs="Times New Roman"/>
          <w:sz w:val="24"/>
          <w:szCs w:val="24"/>
          <w:lang w:val="sr-Cyrl-CS"/>
        </w:rPr>
        <w:t>тачка</w:t>
      </w:r>
      <w:r w:rsidRPr="00592A30">
        <w:rPr>
          <w:rFonts w:ascii="Times New Roman" w:eastAsia="Times New Roman" w:hAnsi="Times New Roman" w:cs="Times New Roman"/>
          <w:sz w:val="24"/>
          <w:szCs w:val="24"/>
          <w:lang w:val="sr-Cyrl-CS"/>
        </w:rPr>
        <w:t xml:space="preserve"> 2) </w:t>
      </w:r>
      <w:r w:rsidR="000C2017" w:rsidRPr="00592A30">
        <w:rPr>
          <w:rFonts w:ascii="Times New Roman" w:eastAsia="Times New Roman" w:hAnsi="Times New Roman" w:cs="Times New Roman"/>
          <w:sz w:val="24"/>
          <w:szCs w:val="24"/>
          <w:lang w:val="sr-Cyrl-CS"/>
        </w:rPr>
        <w:t>подтачка</w:t>
      </w:r>
      <w:r w:rsidRPr="00592A30">
        <w:rPr>
          <w:rFonts w:ascii="Times New Roman" w:eastAsia="Times New Roman" w:hAnsi="Times New Roman" w:cs="Times New Roman"/>
          <w:sz w:val="24"/>
          <w:szCs w:val="24"/>
          <w:lang w:val="sr-Cyrl-CS"/>
        </w:rPr>
        <w:t xml:space="preserve"> (1) </w:t>
      </w:r>
      <w:r w:rsidR="000C2017" w:rsidRPr="00592A30">
        <w:rPr>
          <w:rFonts w:ascii="Times New Roman" w:eastAsia="Times New Roman" w:hAnsi="Times New Roman" w:cs="Times New Roman"/>
          <w:sz w:val="24"/>
          <w:szCs w:val="24"/>
          <w:lang w:val="sr-Cyrl-CS"/>
        </w:rPr>
        <w:t>овог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Pr="00592A30">
        <w:rPr>
          <w:rFonts w:ascii="Times New Roman" w:eastAsia="Times New Roman" w:hAnsi="Times New Roman" w:cs="Times New Roman"/>
          <w:sz w:val="24"/>
          <w:szCs w:val="24"/>
          <w:lang w:val="sr-Cyrl-CS"/>
        </w:rPr>
        <w:t>;</w:t>
      </w:r>
    </w:p>
    <w:p w14:paraId="3328E2F1" w14:textId="77777777" w:rsidR="00383B18" w:rsidRPr="00592A30" w:rsidRDefault="00383B18" w:rsidP="00096A75">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0C2017" w:rsidRPr="00592A30">
        <w:rPr>
          <w:rFonts w:ascii="Times New Roman" w:eastAsia="Times New Roman" w:hAnsi="Times New Roman" w:cs="Times New Roman"/>
          <w:sz w:val="24"/>
          <w:szCs w:val="24"/>
          <w:lang w:val="sr-Cyrl-CS"/>
        </w:rPr>
        <w:t>укупан</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број</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издатих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одмах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након</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јавне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понуде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израчунатог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основу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количине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јавно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понуђених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акција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или</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случају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из</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члана</w:t>
      </w:r>
      <w:r w:rsidRPr="00592A30">
        <w:rPr>
          <w:rFonts w:ascii="Times New Roman" w:eastAsia="Times New Roman" w:hAnsi="Times New Roman" w:cs="Times New Roman"/>
          <w:sz w:val="24"/>
          <w:szCs w:val="24"/>
          <w:lang w:val="sr-Cyrl-CS"/>
        </w:rPr>
        <w:t xml:space="preserve"> </w:t>
      </w:r>
      <w:r w:rsidR="00C44A99" w:rsidRPr="00592A30">
        <w:rPr>
          <w:rFonts w:ascii="Times New Roman" w:eastAsia="Times New Roman" w:hAnsi="Times New Roman" w:cs="Times New Roman"/>
          <w:sz w:val="24"/>
          <w:szCs w:val="24"/>
          <w:lang w:val="sr-Cyrl-CS"/>
        </w:rPr>
        <w:t>51.</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став</w:t>
      </w:r>
      <w:r w:rsidRPr="00592A30">
        <w:rPr>
          <w:rFonts w:ascii="Times New Roman" w:eastAsia="Times New Roman" w:hAnsi="Times New Roman" w:cs="Times New Roman"/>
          <w:sz w:val="24"/>
          <w:szCs w:val="24"/>
          <w:lang w:val="sr-Cyrl-CS"/>
        </w:rPr>
        <w:t xml:space="preserve"> 1. </w:t>
      </w:r>
      <w:r w:rsidR="000C2017" w:rsidRPr="00592A30">
        <w:rPr>
          <w:rFonts w:ascii="Times New Roman" w:eastAsia="Times New Roman" w:hAnsi="Times New Roman" w:cs="Times New Roman"/>
          <w:sz w:val="24"/>
          <w:szCs w:val="24"/>
          <w:lang w:val="sr-Cyrl-CS"/>
        </w:rPr>
        <w:t>тачка</w:t>
      </w:r>
      <w:r w:rsidRPr="00592A30">
        <w:rPr>
          <w:rFonts w:ascii="Times New Roman" w:eastAsia="Times New Roman" w:hAnsi="Times New Roman" w:cs="Times New Roman"/>
          <w:sz w:val="24"/>
          <w:szCs w:val="24"/>
          <w:lang w:val="sr-Cyrl-CS"/>
        </w:rPr>
        <w:t xml:space="preserve"> 2) </w:t>
      </w:r>
      <w:r w:rsidR="000C2017" w:rsidRPr="00592A30">
        <w:rPr>
          <w:rFonts w:ascii="Times New Roman" w:eastAsia="Times New Roman" w:hAnsi="Times New Roman" w:cs="Times New Roman"/>
          <w:sz w:val="24"/>
          <w:szCs w:val="24"/>
          <w:lang w:val="sr-Cyrl-CS"/>
        </w:rPr>
        <w:t>подтачка</w:t>
      </w:r>
      <w:r w:rsidRPr="00592A30">
        <w:rPr>
          <w:rFonts w:ascii="Times New Roman" w:eastAsia="Times New Roman" w:hAnsi="Times New Roman" w:cs="Times New Roman"/>
          <w:sz w:val="24"/>
          <w:szCs w:val="24"/>
          <w:lang w:val="sr-Cyrl-CS"/>
        </w:rPr>
        <w:t xml:space="preserve"> (1) </w:t>
      </w:r>
      <w:r w:rsidR="000C2017" w:rsidRPr="00592A30">
        <w:rPr>
          <w:rFonts w:ascii="Times New Roman" w:eastAsia="Times New Roman" w:hAnsi="Times New Roman" w:cs="Times New Roman"/>
          <w:sz w:val="24"/>
          <w:szCs w:val="24"/>
          <w:lang w:val="sr-Cyrl-CS"/>
        </w:rPr>
        <w:t>овог</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закона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основу</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највеће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количине</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јавно</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понуђених</w:t>
      </w:r>
      <w:r w:rsidRPr="00592A30">
        <w:rPr>
          <w:rFonts w:ascii="Times New Roman" w:eastAsia="Times New Roman" w:hAnsi="Times New Roman" w:cs="Times New Roman"/>
          <w:sz w:val="24"/>
          <w:szCs w:val="24"/>
          <w:lang w:val="sr-Cyrl-CS"/>
        </w:rPr>
        <w:t xml:space="preserve"> </w:t>
      </w:r>
      <w:r w:rsidR="000C2017" w:rsidRPr="00592A30">
        <w:rPr>
          <w:rFonts w:ascii="Times New Roman" w:eastAsia="Times New Roman" w:hAnsi="Times New Roman" w:cs="Times New Roman"/>
          <w:sz w:val="24"/>
          <w:szCs w:val="24"/>
          <w:lang w:val="sr-Cyrl-CS"/>
        </w:rPr>
        <w:t>акција</w:t>
      </w:r>
      <w:r w:rsidRPr="00592A30">
        <w:rPr>
          <w:rFonts w:ascii="Times New Roman" w:eastAsia="Times New Roman" w:hAnsi="Times New Roman" w:cs="Times New Roman"/>
          <w:sz w:val="24"/>
          <w:szCs w:val="24"/>
          <w:lang w:val="sr-Cyrl-CS"/>
        </w:rPr>
        <w:t>;</w:t>
      </w:r>
    </w:p>
    <w:p w14:paraId="429702B4" w14:textId="77777777" w:rsidR="00383B18" w:rsidRPr="00592A30" w:rsidRDefault="000C2017" w:rsidP="00096A75">
      <w:pPr>
        <w:pStyle w:val="ListParagraph"/>
        <w:numPr>
          <w:ilvl w:val="0"/>
          <w:numId w:val="24"/>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понуђачи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издали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тач</w:t>
      </w:r>
      <w:r w:rsidR="00383B18" w:rsidRPr="00592A30">
        <w:rPr>
          <w:rFonts w:ascii="Times New Roman" w:eastAsia="Times New Roman" w:hAnsi="Times New Roman" w:cs="Times New Roman"/>
          <w:sz w:val="24"/>
          <w:szCs w:val="24"/>
          <w:lang w:val="sr-Cyrl-CS"/>
        </w:rPr>
        <w:t xml:space="preserve">. 1)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2)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383B18" w:rsidRPr="00592A30">
        <w:rPr>
          <w:rFonts w:ascii="Times New Roman" w:eastAsia="Times New Roman" w:hAnsi="Times New Roman" w:cs="Times New Roman"/>
          <w:sz w:val="24"/>
          <w:szCs w:val="24"/>
          <w:lang w:val="sr-Cyrl-CS"/>
        </w:rPr>
        <w:t>. </w:t>
      </w:r>
    </w:p>
    <w:p w14:paraId="364F9459"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ЕУ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сразмерним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обавезама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објављивања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стандардне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форме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написан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лако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разумљивим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језиком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који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издаваоци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могу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једноставно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сачине</w:t>
      </w:r>
      <w:r w:rsidR="00383B18" w:rsidRPr="00592A30">
        <w:rPr>
          <w:rFonts w:ascii="Times New Roman" w:eastAsia="Times New Roman" w:hAnsi="Times New Roman" w:cs="Times New Roman"/>
          <w:sz w:val="24"/>
          <w:szCs w:val="24"/>
          <w:lang w:val="sr-Cyrl-CS"/>
        </w:rPr>
        <w:t xml:space="preserve">. </w:t>
      </w:r>
    </w:p>
    <w:p w14:paraId="25FAF5D2"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Проспект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ЕУ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сачињен</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посебног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скраћеног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састављеног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основу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xml:space="preserve"> </w:t>
      </w:r>
      <w:r w:rsidR="00C44A99" w:rsidRPr="00592A30">
        <w:rPr>
          <w:rFonts w:ascii="Times New Roman" w:eastAsia="Times New Roman" w:hAnsi="Times New Roman" w:cs="Times New Roman"/>
          <w:sz w:val="24"/>
          <w:szCs w:val="24"/>
          <w:lang w:val="sr-Cyrl-CS"/>
        </w:rPr>
        <w:t>41.</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закона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посебног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регистрацији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посебног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документа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хартијама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од</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вредности</w:t>
      </w:r>
      <w:r w:rsidR="00383B18" w:rsidRPr="00592A30">
        <w:rPr>
          <w:rFonts w:ascii="Times New Roman" w:eastAsia="Times New Roman" w:hAnsi="Times New Roman" w:cs="Times New Roman"/>
          <w:sz w:val="24"/>
          <w:szCs w:val="24"/>
          <w:lang w:val="sr-Cyrl-CS"/>
        </w:rPr>
        <w:t xml:space="preserve">. </w:t>
      </w:r>
    </w:p>
    <w:p w14:paraId="27B54AD0"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Информације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ЕУ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представљају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стандардним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редоследом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складу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подзаконским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актом</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из</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става</w:t>
      </w:r>
      <w:r w:rsidR="00383B18" w:rsidRPr="00592A30">
        <w:rPr>
          <w:rFonts w:ascii="Times New Roman" w:eastAsia="Times New Roman" w:hAnsi="Times New Roman" w:cs="Times New Roman"/>
          <w:sz w:val="24"/>
          <w:szCs w:val="24"/>
          <w:lang w:val="sr-Cyrl-CS"/>
        </w:rPr>
        <w:t xml:space="preserve"> 5. </w:t>
      </w:r>
      <w:r w:rsidRPr="00592A30">
        <w:rPr>
          <w:rFonts w:ascii="Times New Roman" w:eastAsia="Times New Roman" w:hAnsi="Times New Roman" w:cs="Times New Roman"/>
          <w:sz w:val="24"/>
          <w:szCs w:val="24"/>
          <w:lang w:val="sr-Cyrl-CS"/>
        </w:rPr>
        <w:t>овог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члана</w:t>
      </w:r>
      <w:r w:rsidR="00383B18" w:rsidRPr="00592A30">
        <w:rPr>
          <w:rFonts w:ascii="Times New Roman" w:eastAsia="Times New Roman" w:hAnsi="Times New Roman" w:cs="Times New Roman"/>
          <w:sz w:val="24"/>
          <w:szCs w:val="24"/>
          <w:lang w:val="sr-Cyrl-CS"/>
        </w:rPr>
        <w:t>. </w:t>
      </w:r>
    </w:p>
    <w:p w14:paraId="797C791A" w14:textId="09D5EBB5" w:rsidR="00891B38" w:rsidRPr="00592A30" w:rsidRDefault="000C2017" w:rsidP="00096A75">
      <w:pPr>
        <w:spacing w:after="0" w:line="240" w:lineRule="auto"/>
        <w:ind w:firstLine="720"/>
        <w:jc w:val="both"/>
        <w:rPr>
          <w:rFonts w:ascii="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ближе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уређује</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садржину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форму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ЕУ</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за</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раст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као</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скраћени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садржај</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стандардизовани</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формат</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посебног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скраћеног</w:t>
      </w:r>
      <w:r w:rsidR="00383B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проспекта</w:t>
      </w:r>
      <w:r w:rsidR="00383B18" w:rsidRPr="00592A30">
        <w:rPr>
          <w:rFonts w:ascii="Times New Roman" w:eastAsia="Times New Roman" w:hAnsi="Times New Roman" w:cs="Times New Roman"/>
          <w:sz w:val="24"/>
          <w:szCs w:val="24"/>
          <w:lang w:val="sr-Cyrl-CS"/>
        </w:rPr>
        <w:t>.</w:t>
      </w:r>
    </w:p>
    <w:p w14:paraId="6EC04017" w14:textId="77777777" w:rsidR="00D60C08" w:rsidRPr="00592A30" w:rsidRDefault="00D60C08" w:rsidP="00096A75">
      <w:pPr>
        <w:spacing w:after="0" w:line="240" w:lineRule="auto"/>
        <w:ind w:firstLine="720"/>
        <w:jc w:val="both"/>
        <w:rPr>
          <w:rStyle w:val="author-a-z73zxz79zz90z29joey5z65zz77zqz82ze"/>
          <w:rFonts w:ascii="Times New Roman" w:hAnsi="Times New Roman" w:cs="Times New Roman"/>
          <w:sz w:val="24"/>
          <w:szCs w:val="24"/>
          <w:lang w:val="sr-Cyrl-CS"/>
        </w:rPr>
      </w:pPr>
    </w:p>
    <w:p w14:paraId="67C5DCE3" w14:textId="1FBEE5A4"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b/>
          <w:bCs/>
          <w:sz w:val="24"/>
          <w:szCs w:val="24"/>
          <w:lang w:val="sr-Cyrl-CS"/>
        </w:rPr>
        <w:t>Фактори</w:t>
      </w:r>
      <w:r w:rsidR="00383B18" w:rsidRPr="00592A30">
        <w:rPr>
          <w:rStyle w:val="author-a-z73zxz79zz90z29joey5z65zz77zqz82ze"/>
          <w:rFonts w:ascii="Times New Roman" w:eastAsia="Times New Roman" w:hAnsi="Times New Roman" w:cs="Times New Roman"/>
          <w:b/>
          <w:bCs/>
          <w:sz w:val="24"/>
          <w:szCs w:val="24"/>
          <w:lang w:val="sr-Cyrl-CS"/>
        </w:rPr>
        <w:t xml:space="preserve"> </w:t>
      </w:r>
      <w:r w:rsidRPr="00592A30">
        <w:rPr>
          <w:rStyle w:val="author-a-z73zxz79zz90z29joey5z65zz77zqz82ze"/>
          <w:rFonts w:ascii="Times New Roman" w:eastAsia="Times New Roman" w:hAnsi="Times New Roman" w:cs="Times New Roman"/>
          <w:b/>
          <w:bCs/>
          <w:sz w:val="24"/>
          <w:szCs w:val="24"/>
          <w:lang w:val="sr-Cyrl-CS"/>
        </w:rPr>
        <w:t>ризика</w:t>
      </w:r>
    </w:p>
    <w:p w14:paraId="789386A2" w14:textId="77777777" w:rsidR="00640740" w:rsidRPr="00592A30" w:rsidRDefault="00640740" w:rsidP="00096A75">
      <w:pPr>
        <w:spacing w:after="0" w:line="240" w:lineRule="auto"/>
        <w:jc w:val="center"/>
        <w:rPr>
          <w:rStyle w:val="author-a-z73zxz79zz90z29joey5z65zz77zqz82ze"/>
          <w:rFonts w:ascii="Times New Roman" w:eastAsia="Times New Roman" w:hAnsi="Times New Roman" w:cs="Times New Roman"/>
          <w:b/>
          <w:bCs/>
          <w:sz w:val="24"/>
          <w:szCs w:val="24"/>
          <w:lang w:val="sr-Cyrl-CS"/>
        </w:rPr>
      </w:pPr>
    </w:p>
    <w:p w14:paraId="2CB7D16C" w14:textId="72EFE790"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bCs/>
          <w:sz w:val="24"/>
          <w:szCs w:val="24"/>
          <w:lang w:val="sr-Cyrl-CS"/>
        </w:rPr>
        <w:t>Члан</w:t>
      </w:r>
      <w:r w:rsidR="00383B18" w:rsidRPr="00592A30">
        <w:rPr>
          <w:rStyle w:val="author-a-z73zxz79zz90z29joey5z65zz77zqz82ze"/>
          <w:rFonts w:ascii="Times New Roman" w:eastAsia="Times New Roman" w:hAnsi="Times New Roman" w:cs="Times New Roman"/>
          <w:bCs/>
          <w:sz w:val="24"/>
          <w:szCs w:val="24"/>
          <w:lang w:val="sr-Cyrl-CS"/>
        </w:rPr>
        <w:t xml:space="preserve"> </w:t>
      </w:r>
      <w:r w:rsidR="006F2FB3" w:rsidRPr="00592A30">
        <w:rPr>
          <w:rStyle w:val="author-a-z73zxz79zz90z29joey5z65zz77zqz82ze"/>
          <w:rFonts w:ascii="Times New Roman" w:eastAsia="Times New Roman" w:hAnsi="Times New Roman" w:cs="Times New Roman"/>
          <w:bCs/>
          <w:sz w:val="24"/>
          <w:szCs w:val="24"/>
          <w:lang w:val="sr-Cyrl-CS"/>
        </w:rPr>
        <w:t>50</w:t>
      </w:r>
      <w:r w:rsidR="0088406B" w:rsidRPr="00592A30">
        <w:rPr>
          <w:rStyle w:val="author-a-z73zxz79zz90z29joey5z65zz77zqz82ze"/>
          <w:rFonts w:ascii="Times New Roman" w:eastAsia="Times New Roman" w:hAnsi="Times New Roman" w:cs="Times New Roman"/>
          <w:bCs/>
          <w:sz w:val="24"/>
          <w:szCs w:val="24"/>
          <w:lang w:val="sr-Cyrl-CS"/>
        </w:rPr>
        <w:t>.</w:t>
      </w:r>
    </w:p>
    <w:p w14:paraId="22E9F7B9"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Фактори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ризика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наведени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ограничени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ризике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специфични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издаваоца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битни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доношење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основане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одлуке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инвестирању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поткрепљени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садржајем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документа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регистрацији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документа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хартијама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w:t>
      </w:r>
    </w:p>
    <w:p w14:paraId="04D145BC"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Приликом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сачињавања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издавалац</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понуђач</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лице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тражи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трговање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регулисано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тржиште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процењује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значај</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фактора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ризика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смислу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њихове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вероватноће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обима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негативних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последица</w:t>
      </w:r>
      <w:r w:rsidR="00383B18" w:rsidRPr="00592A30">
        <w:rPr>
          <w:rStyle w:val="author-a-z73zxz79zz90z29joey5z65zz77zqz82ze"/>
          <w:rFonts w:ascii="Times New Roman" w:eastAsia="Times New Roman" w:hAnsi="Times New Roman" w:cs="Times New Roman"/>
          <w:sz w:val="24"/>
          <w:szCs w:val="24"/>
          <w:lang w:val="sr-Cyrl-CS"/>
        </w:rPr>
        <w:t>.  </w:t>
      </w:r>
    </w:p>
    <w:p w14:paraId="6B6CE262" w14:textId="77777777" w:rsidR="00383B18" w:rsidRPr="00592A30" w:rsidRDefault="000C2017"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Сваки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фактор</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ризика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описује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одговарајући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начин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чему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објашњава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његов</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утицај</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издаваоца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нуде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укључују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трговање</w:t>
      </w:r>
      <w:r w:rsidR="00383B18" w:rsidRPr="00592A30">
        <w:rPr>
          <w:rStyle w:val="author-a-z73zxz79zz90z29joey5z65zz77zqz82ze"/>
          <w:rFonts w:ascii="Times New Roman" w:eastAsia="Times New Roman" w:hAnsi="Times New Roman" w:cs="Times New Roman"/>
          <w:sz w:val="24"/>
          <w:szCs w:val="24"/>
          <w:lang w:val="sr-Cyrl-CS"/>
        </w:rPr>
        <w:t xml:space="preserve">.  </w:t>
      </w:r>
    </w:p>
    <w:p w14:paraId="4B35C66F"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Процена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значаја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фактора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ризика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става</w:t>
      </w:r>
      <w:r w:rsidR="00383B18" w:rsidRPr="00592A30">
        <w:rPr>
          <w:rStyle w:val="author-a-z73zxz79zz90z29joey5z65zz77zqz82ze"/>
          <w:rFonts w:ascii="Times New Roman" w:eastAsia="Times New Roman" w:hAnsi="Times New Roman" w:cs="Times New Roman"/>
          <w:sz w:val="24"/>
          <w:szCs w:val="24"/>
          <w:lang w:val="sr-Cyrl-CS"/>
        </w:rPr>
        <w:t xml:space="preserve"> 2.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може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7F0B0E"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представи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употребом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квалитативне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скале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одређује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ризик</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низак</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средњи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висок</w:t>
      </w:r>
      <w:r w:rsidR="00383B18" w:rsidRPr="00592A30">
        <w:rPr>
          <w:rStyle w:val="author-a-z73zxz79zz90z29joey5z65zz77zqz82ze"/>
          <w:rFonts w:ascii="Times New Roman" w:eastAsia="Times New Roman" w:hAnsi="Times New Roman" w:cs="Times New Roman"/>
          <w:sz w:val="24"/>
          <w:szCs w:val="24"/>
          <w:lang w:val="sr-Cyrl-CS"/>
        </w:rPr>
        <w:t>. </w:t>
      </w:r>
    </w:p>
    <w:p w14:paraId="690A5B7A"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Фактори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ризика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зависности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њихове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природе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наводе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ограниченом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броју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категорија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свакој</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категорији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прво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наводе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најзначајнији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фактори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ризика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складу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проценом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става</w:t>
      </w:r>
      <w:r w:rsidR="00383B18" w:rsidRPr="00592A30">
        <w:rPr>
          <w:rStyle w:val="author-a-z73zxz79zz90z29joey5z65zz77zqz82ze"/>
          <w:rFonts w:ascii="Times New Roman" w:eastAsia="Times New Roman" w:hAnsi="Times New Roman" w:cs="Times New Roman"/>
          <w:sz w:val="24"/>
          <w:szCs w:val="24"/>
          <w:lang w:val="sr-Cyrl-CS"/>
        </w:rPr>
        <w:t xml:space="preserve"> 2.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 </w:t>
      </w:r>
    </w:p>
    <w:p w14:paraId="45B7512F" w14:textId="0CCEEDDE" w:rsidR="00C603CD" w:rsidRPr="00592A30" w:rsidRDefault="00C603CD"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Фактори ризика укључују и факторе који произилазе из степена подређености хартије од вредности и утицаја на очекивани износ или време исплате имаоцима хартија од вредности у случају стечаја или другог сличног поступка, укључујући одузимање дозволе за рад банци, односно кредитној институцији или, њено реструктурирање у складу са </w:t>
      </w:r>
      <w:r w:rsidRPr="00592A30">
        <w:rPr>
          <w:rFonts w:ascii="Times New Roman" w:eastAsia="Times New Roman" w:hAnsi="Times New Roman" w:cs="Times New Roman"/>
          <w:sz w:val="24"/>
          <w:szCs w:val="24"/>
          <w:lang w:val="sr-Cyrl-CS"/>
        </w:rPr>
        <w:t>законом којим се уређује реструктурирање банака, односно кредитних институција</w:t>
      </w:r>
      <w:r w:rsidRPr="00592A30">
        <w:rPr>
          <w:rStyle w:val="author-a-z73zxz79zz90z29joey5z65zz77zqz82ze"/>
          <w:rFonts w:ascii="Times New Roman" w:eastAsia="Times New Roman" w:hAnsi="Times New Roman" w:cs="Times New Roman"/>
          <w:sz w:val="24"/>
          <w:szCs w:val="24"/>
          <w:lang w:val="sr-Cyrl-CS"/>
        </w:rPr>
        <w:t>. </w:t>
      </w:r>
    </w:p>
    <w:p w14:paraId="18CFD748"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Уколико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постоји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јемство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садржи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посебне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значајне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факторе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ризика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односе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јемца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мери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којој</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релевантни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способност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јемца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испуни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обавезу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јемства</w:t>
      </w:r>
      <w:r w:rsidR="00383B18" w:rsidRPr="00592A30">
        <w:rPr>
          <w:rStyle w:val="author-a-z73zxz79zz90z29joey5z65zz77zqz82ze"/>
          <w:rFonts w:ascii="Times New Roman" w:eastAsia="Times New Roman" w:hAnsi="Times New Roman" w:cs="Times New Roman"/>
          <w:sz w:val="24"/>
          <w:szCs w:val="24"/>
          <w:lang w:val="sr-Cyrl-CS"/>
        </w:rPr>
        <w:t>. </w:t>
      </w:r>
    </w:p>
    <w:p w14:paraId="1D0DEFF8" w14:textId="7ADB9F1E" w:rsidR="00891B38" w:rsidRPr="00592A30" w:rsidRDefault="000C2017"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Комисија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може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ближе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уредити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критеријуме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процену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специфичности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значаја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фактора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ризика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као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представљање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фактора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ризика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категоријама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зависности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њихове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природе</w:t>
      </w:r>
      <w:r w:rsidR="00D60C08" w:rsidRPr="00592A30">
        <w:rPr>
          <w:rStyle w:val="author-a-z73zxz79zz90z29joey5z65zz77zqz82ze"/>
          <w:rFonts w:ascii="Times New Roman" w:eastAsia="Times New Roman" w:hAnsi="Times New Roman" w:cs="Times New Roman"/>
          <w:sz w:val="24"/>
          <w:szCs w:val="24"/>
          <w:lang w:val="sr-Cyrl-CS"/>
        </w:rPr>
        <w:t>.</w:t>
      </w:r>
    </w:p>
    <w:p w14:paraId="56744074" w14:textId="77777777" w:rsidR="00D60C08" w:rsidRPr="00592A30" w:rsidRDefault="00D60C08"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p>
    <w:p w14:paraId="2637DC4D" w14:textId="22DD40DC" w:rsidR="00383B18" w:rsidRPr="00592A30" w:rsidRDefault="000C2017" w:rsidP="00096A75">
      <w:pPr>
        <w:spacing w:after="0" w:line="240" w:lineRule="auto"/>
        <w:jc w:val="center"/>
        <w:rPr>
          <w:rStyle w:val="author-a-z73zxz79zz90z29joey5z65zz77zqz82ze"/>
          <w:rFonts w:ascii="Times New Roman" w:hAnsi="Times New Roman" w:cs="Times New Roman"/>
          <w:b/>
          <w:sz w:val="24"/>
          <w:szCs w:val="24"/>
          <w:lang w:val="sr-Cyrl-CS"/>
        </w:rPr>
      </w:pPr>
      <w:r w:rsidRPr="00592A30">
        <w:rPr>
          <w:rStyle w:val="author-a-z73zxz79zz90z29joey5z65zz77zqz82ze"/>
          <w:rFonts w:ascii="Times New Roman" w:eastAsia="Times New Roman" w:hAnsi="Times New Roman" w:cs="Times New Roman"/>
          <w:b/>
          <w:sz w:val="24"/>
          <w:szCs w:val="24"/>
          <w:lang w:val="sr-Cyrl-CS"/>
        </w:rPr>
        <w:t>Коначна</w:t>
      </w:r>
      <w:r w:rsidR="00383B18" w:rsidRPr="00592A30">
        <w:rPr>
          <w:rStyle w:val="author-a-z73zxz79zz90z29joey5z65zz77zqz82ze"/>
          <w:rFonts w:ascii="Times New Roman" w:eastAsia="Times New Roman" w:hAnsi="Times New Roman" w:cs="Times New Roman"/>
          <w:b/>
          <w:sz w:val="24"/>
          <w:szCs w:val="24"/>
          <w:lang w:val="sr-Cyrl-CS"/>
        </w:rPr>
        <w:t xml:space="preserve"> </w:t>
      </w:r>
      <w:r w:rsidRPr="00592A30">
        <w:rPr>
          <w:rStyle w:val="author-a-z73zxz79zz90z29joey5z65zz77zqz82ze"/>
          <w:rFonts w:ascii="Times New Roman" w:eastAsia="Times New Roman" w:hAnsi="Times New Roman" w:cs="Times New Roman"/>
          <w:b/>
          <w:sz w:val="24"/>
          <w:szCs w:val="24"/>
          <w:lang w:val="sr-Cyrl-CS"/>
        </w:rPr>
        <w:t>цена</w:t>
      </w:r>
      <w:r w:rsidR="00383B18" w:rsidRPr="00592A30">
        <w:rPr>
          <w:rStyle w:val="author-a-z73zxz79zz90z29joey5z65zz77zqz82ze"/>
          <w:rFonts w:ascii="Times New Roman" w:eastAsia="Times New Roman" w:hAnsi="Times New Roman" w:cs="Times New Roman"/>
          <w:b/>
          <w:sz w:val="24"/>
          <w:szCs w:val="24"/>
          <w:lang w:val="sr-Cyrl-CS"/>
        </w:rPr>
        <w:t xml:space="preserve"> </w:t>
      </w:r>
      <w:r w:rsidRPr="00592A30">
        <w:rPr>
          <w:rStyle w:val="author-a-z73zxz79zz90z29joey5z65zz77zqz82ze"/>
          <w:rFonts w:ascii="Times New Roman" w:eastAsia="Times New Roman" w:hAnsi="Times New Roman" w:cs="Times New Roman"/>
          <w:b/>
          <w:sz w:val="24"/>
          <w:szCs w:val="24"/>
          <w:lang w:val="sr-Cyrl-CS"/>
        </w:rPr>
        <w:t>у</w:t>
      </w:r>
      <w:r w:rsidR="00383B18" w:rsidRPr="00592A30">
        <w:rPr>
          <w:rStyle w:val="author-a-z73zxz79zz90z29joey5z65zz77zqz82ze"/>
          <w:rFonts w:ascii="Times New Roman" w:eastAsia="Times New Roman" w:hAnsi="Times New Roman" w:cs="Times New Roman"/>
          <w:b/>
          <w:sz w:val="24"/>
          <w:szCs w:val="24"/>
          <w:lang w:val="sr-Cyrl-CS"/>
        </w:rPr>
        <w:t xml:space="preserve"> </w:t>
      </w:r>
      <w:r w:rsidRPr="00592A30">
        <w:rPr>
          <w:rStyle w:val="author-a-z73zxz79zz90z29joey5z65zz77zqz82ze"/>
          <w:rFonts w:ascii="Times New Roman" w:eastAsia="Times New Roman" w:hAnsi="Times New Roman" w:cs="Times New Roman"/>
          <w:b/>
          <w:sz w:val="24"/>
          <w:szCs w:val="24"/>
          <w:lang w:val="sr-Cyrl-CS"/>
        </w:rPr>
        <w:t>понуди</w:t>
      </w:r>
      <w:r w:rsidR="00383B18" w:rsidRPr="00592A30">
        <w:rPr>
          <w:rStyle w:val="author-a-z73zxz79zz90z29joey5z65zz77zqz82ze"/>
          <w:rFonts w:ascii="Times New Roman" w:eastAsia="Times New Roman" w:hAnsi="Times New Roman" w:cs="Times New Roman"/>
          <w:b/>
          <w:sz w:val="24"/>
          <w:szCs w:val="24"/>
          <w:lang w:val="sr-Cyrl-CS"/>
        </w:rPr>
        <w:t xml:space="preserve"> </w:t>
      </w:r>
      <w:r w:rsidRPr="00592A30">
        <w:rPr>
          <w:rStyle w:val="author-a-z73zxz79zz90z29joey5z65zz77zqz82ze"/>
          <w:rFonts w:ascii="Times New Roman" w:eastAsia="Times New Roman" w:hAnsi="Times New Roman" w:cs="Times New Roman"/>
          <w:b/>
          <w:sz w:val="24"/>
          <w:szCs w:val="24"/>
          <w:lang w:val="sr-Cyrl-CS"/>
        </w:rPr>
        <w:t>и</w:t>
      </w:r>
      <w:r w:rsidR="00383B18" w:rsidRPr="00592A30">
        <w:rPr>
          <w:rStyle w:val="author-a-z73zxz79zz90z29joey5z65zz77zqz82ze"/>
          <w:rFonts w:ascii="Times New Roman" w:eastAsia="Times New Roman" w:hAnsi="Times New Roman" w:cs="Times New Roman"/>
          <w:b/>
          <w:sz w:val="24"/>
          <w:szCs w:val="24"/>
          <w:lang w:val="sr-Cyrl-CS"/>
        </w:rPr>
        <w:t xml:space="preserve"> </w:t>
      </w:r>
      <w:r w:rsidRPr="00592A30">
        <w:rPr>
          <w:rStyle w:val="author-a-z73zxz79zz90z29joey5z65zz77zqz82ze"/>
          <w:rFonts w:ascii="Times New Roman" w:eastAsia="Times New Roman" w:hAnsi="Times New Roman" w:cs="Times New Roman"/>
          <w:b/>
          <w:sz w:val="24"/>
          <w:szCs w:val="24"/>
          <w:lang w:val="sr-Cyrl-CS"/>
        </w:rPr>
        <w:t>количина</w:t>
      </w:r>
      <w:r w:rsidR="00383B18" w:rsidRPr="00592A30">
        <w:rPr>
          <w:rStyle w:val="author-a-z73zxz79zz90z29joey5z65zz77zqz82ze"/>
          <w:rFonts w:ascii="Times New Roman" w:eastAsia="Times New Roman" w:hAnsi="Times New Roman" w:cs="Times New Roman"/>
          <w:b/>
          <w:sz w:val="24"/>
          <w:szCs w:val="24"/>
          <w:lang w:val="sr-Cyrl-CS"/>
        </w:rPr>
        <w:t xml:space="preserve"> </w:t>
      </w:r>
      <w:r w:rsidRPr="00592A30">
        <w:rPr>
          <w:rStyle w:val="author-a-z73zxz79zz90z29joey5z65zz77zqz82ze"/>
          <w:rFonts w:ascii="Times New Roman" w:eastAsia="Times New Roman" w:hAnsi="Times New Roman" w:cs="Times New Roman"/>
          <w:b/>
          <w:sz w:val="24"/>
          <w:szCs w:val="24"/>
          <w:lang w:val="sr-Cyrl-CS"/>
        </w:rPr>
        <w:t>хартија</w:t>
      </w:r>
      <w:r w:rsidR="00383B18" w:rsidRPr="00592A30">
        <w:rPr>
          <w:rStyle w:val="author-a-z73zxz79zz90z29joey5z65zz77zqz82ze"/>
          <w:rFonts w:ascii="Times New Roman" w:eastAsia="Times New Roman" w:hAnsi="Times New Roman" w:cs="Times New Roman"/>
          <w:b/>
          <w:sz w:val="24"/>
          <w:szCs w:val="24"/>
          <w:lang w:val="sr-Cyrl-CS"/>
        </w:rPr>
        <w:t xml:space="preserve"> </w:t>
      </w:r>
      <w:r w:rsidRPr="00592A30">
        <w:rPr>
          <w:rStyle w:val="author-a-z73zxz79zz90z29joey5z65zz77zqz82ze"/>
          <w:rFonts w:ascii="Times New Roman" w:eastAsia="Times New Roman" w:hAnsi="Times New Roman" w:cs="Times New Roman"/>
          <w:b/>
          <w:sz w:val="24"/>
          <w:szCs w:val="24"/>
          <w:lang w:val="sr-Cyrl-CS"/>
        </w:rPr>
        <w:t>од</w:t>
      </w:r>
      <w:r w:rsidR="00383B18" w:rsidRPr="00592A30">
        <w:rPr>
          <w:rStyle w:val="author-a-z73zxz79zz90z29joey5z65zz77zqz82ze"/>
          <w:rFonts w:ascii="Times New Roman" w:eastAsia="Times New Roman" w:hAnsi="Times New Roman" w:cs="Times New Roman"/>
          <w:b/>
          <w:sz w:val="24"/>
          <w:szCs w:val="24"/>
          <w:lang w:val="sr-Cyrl-CS"/>
        </w:rPr>
        <w:t xml:space="preserve"> </w:t>
      </w:r>
      <w:r w:rsidRPr="00592A30">
        <w:rPr>
          <w:rStyle w:val="author-a-z73zxz79zz90z29joey5z65zz77zqz82ze"/>
          <w:rFonts w:ascii="Times New Roman" w:eastAsia="Times New Roman" w:hAnsi="Times New Roman" w:cs="Times New Roman"/>
          <w:b/>
          <w:sz w:val="24"/>
          <w:szCs w:val="24"/>
          <w:lang w:val="sr-Cyrl-CS"/>
        </w:rPr>
        <w:t>вредности</w:t>
      </w:r>
    </w:p>
    <w:p w14:paraId="711AFB14" w14:textId="77777777" w:rsidR="00640740" w:rsidRPr="00592A30" w:rsidRDefault="00640740" w:rsidP="00096A75">
      <w:pPr>
        <w:spacing w:after="0" w:line="240" w:lineRule="auto"/>
        <w:jc w:val="center"/>
        <w:rPr>
          <w:rStyle w:val="author-a-z73zxz79zz90z29joey5z65zz77zqz82ze"/>
          <w:rFonts w:ascii="Times New Roman" w:eastAsia="Times New Roman" w:hAnsi="Times New Roman" w:cs="Times New Roman"/>
          <w:b/>
          <w:sz w:val="24"/>
          <w:szCs w:val="24"/>
          <w:lang w:val="sr-Cyrl-CS"/>
        </w:rPr>
      </w:pPr>
    </w:p>
    <w:p w14:paraId="480B47F2" w14:textId="1D8ACE59" w:rsidR="00383B18" w:rsidRPr="00592A30" w:rsidRDefault="000C2017" w:rsidP="00096A75">
      <w:pPr>
        <w:spacing w:after="0" w:line="240" w:lineRule="auto"/>
        <w:jc w:val="center"/>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Члан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6F2FB3" w:rsidRPr="00592A30">
        <w:rPr>
          <w:rStyle w:val="author-a-z73zxz79zz90z29joey5z65zz77zqz82ze"/>
          <w:rFonts w:ascii="Times New Roman" w:eastAsia="Times New Roman" w:hAnsi="Times New Roman" w:cs="Times New Roman"/>
          <w:sz w:val="24"/>
          <w:szCs w:val="24"/>
          <w:lang w:val="sr-Cyrl-CS"/>
        </w:rPr>
        <w:t>51</w:t>
      </w:r>
      <w:r w:rsidR="0088406B" w:rsidRPr="00592A30">
        <w:rPr>
          <w:rStyle w:val="author-a-z73zxz79zz90z29joey5z65zz77zqz82ze"/>
          <w:rFonts w:ascii="Times New Roman" w:eastAsia="Times New Roman" w:hAnsi="Times New Roman" w:cs="Times New Roman"/>
          <w:sz w:val="24"/>
          <w:szCs w:val="24"/>
          <w:lang w:val="sr-Cyrl-CS"/>
        </w:rPr>
        <w:t>.</w:t>
      </w:r>
    </w:p>
    <w:p w14:paraId="73D3DDD0" w14:textId="77777777" w:rsidR="00383B18" w:rsidRPr="00592A30" w:rsidRDefault="000C2017"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Када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коначна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цена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понуди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количина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ће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јавно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понудити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изражена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било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као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број</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као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укупни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номинални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износ</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може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укључити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w:t>
      </w:r>
    </w:p>
    <w:p w14:paraId="21F158AB" w14:textId="77777777" w:rsidR="00383B18" w:rsidRPr="00592A30" w:rsidRDefault="000C2017" w:rsidP="00096A75">
      <w:pPr>
        <w:pStyle w:val="ListParagraph"/>
        <w:numPr>
          <w:ilvl w:val="0"/>
          <w:numId w:val="25"/>
        </w:numPr>
        <w:tabs>
          <w:tab w:val="left" w:pos="1080"/>
          <w:tab w:val="left" w:pos="1530"/>
        </w:tabs>
        <w:spacing w:after="0" w:line="240" w:lineRule="auto"/>
        <w:ind w:left="0" w:firstLine="720"/>
        <w:contextualSpacing w:val="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могуће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повлачење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налога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куповину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упис</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року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најмање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радна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након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достављања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података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коначној</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цени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количини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ће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предмет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јавне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понуде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p>
    <w:p w14:paraId="42E3655F" w14:textId="77777777" w:rsidR="00383B18" w:rsidRPr="00592A30" w:rsidRDefault="000C2017" w:rsidP="00096A75">
      <w:pPr>
        <w:pStyle w:val="ListParagraph"/>
        <w:numPr>
          <w:ilvl w:val="0"/>
          <w:numId w:val="25"/>
        </w:numPr>
        <w:tabs>
          <w:tab w:val="left" w:pos="1080"/>
          <w:tab w:val="left" w:pos="1530"/>
        </w:tabs>
        <w:spacing w:after="0" w:line="240" w:lineRule="auto"/>
        <w:ind w:left="0" w:firstLine="720"/>
        <w:contextualSpacing w:val="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наводи</w:t>
      </w:r>
      <w:r w:rsidR="00383B18" w:rsidRPr="00592A30">
        <w:rPr>
          <w:rStyle w:val="author-a-z73zxz79zz90z29joey5z65zz77zqz82ze"/>
          <w:rFonts w:ascii="Times New Roman" w:eastAsia="Times New Roman" w:hAnsi="Times New Roman" w:cs="Times New Roman"/>
          <w:sz w:val="24"/>
          <w:szCs w:val="24"/>
          <w:lang w:val="sr-Cyrl-CS"/>
        </w:rPr>
        <w:t>:</w:t>
      </w:r>
    </w:p>
    <w:p w14:paraId="28B4D1C4" w14:textId="77777777" w:rsidR="00383B18" w:rsidRPr="00592A30" w:rsidRDefault="00383B18" w:rsidP="00096A75">
      <w:pPr>
        <w:tabs>
          <w:tab w:val="left" w:pos="1080"/>
          <w:tab w:val="left" w:pos="1530"/>
        </w:tabs>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(1) </w:t>
      </w:r>
      <w:r w:rsidR="000C2017" w:rsidRPr="00592A30">
        <w:rPr>
          <w:rStyle w:val="author-a-z73zxz79zz90z29joey5z65zz77zqz82ze"/>
          <w:rFonts w:ascii="Times New Roman" w:eastAsia="Times New Roman" w:hAnsi="Times New Roman" w:cs="Times New Roman"/>
          <w:sz w:val="24"/>
          <w:szCs w:val="24"/>
          <w:lang w:val="sr-Cyrl-CS"/>
        </w:rPr>
        <w:t>највиша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цена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w:t>
      </w:r>
      <w:r w:rsidRPr="00592A30">
        <w:rPr>
          <w:rStyle w:val="author-a-z73zxz79zz90z29joey5z65zz77zqz82ze"/>
          <w:rFonts w:ascii="Times New Roman" w:eastAsia="Times New Roman" w:hAnsi="Times New Roman" w:cs="Times New Roman"/>
          <w:sz w:val="24"/>
          <w:szCs w:val="24"/>
          <w:lang w:val="sr-Cyrl-CS"/>
        </w:rPr>
        <w:t>/</w:t>
      </w:r>
      <w:r w:rsidR="000C2017" w:rsidRPr="00592A30">
        <w:rPr>
          <w:rStyle w:val="author-a-z73zxz79zz90z29joey5z65zz77zqz82ze"/>
          <w:rFonts w:ascii="Times New Roman" w:eastAsia="Times New Roman" w:hAnsi="Times New Roman" w:cs="Times New Roman"/>
          <w:sz w:val="24"/>
          <w:szCs w:val="24"/>
          <w:lang w:val="sr-Cyrl-CS"/>
        </w:rPr>
        <w:t>или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највећа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количина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хартија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од</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вредности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ако</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доступне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или</w:t>
      </w:r>
    </w:p>
    <w:p w14:paraId="3BE02764" w14:textId="77777777" w:rsidR="00383B18" w:rsidRPr="00592A30" w:rsidRDefault="00383B18" w:rsidP="00096A75">
      <w:pPr>
        <w:tabs>
          <w:tab w:val="left" w:pos="1080"/>
          <w:tab w:val="left" w:pos="1530"/>
        </w:tabs>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(2) </w:t>
      </w:r>
      <w:r w:rsidR="000C2017" w:rsidRPr="00592A30">
        <w:rPr>
          <w:rStyle w:val="author-a-z73zxz79zz90z29joey5z65zz77zqz82ze"/>
          <w:rFonts w:ascii="Times New Roman" w:eastAsia="Times New Roman" w:hAnsi="Times New Roman" w:cs="Times New Roman"/>
          <w:sz w:val="24"/>
          <w:szCs w:val="24"/>
          <w:lang w:val="sr-Cyrl-CS"/>
        </w:rPr>
        <w:t>методе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критеријуми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процене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w:t>
      </w:r>
      <w:r w:rsidRPr="00592A30">
        <w:rPr>
          <w:rStyle w:val="author-a-z73zxz79zz90z29joey5z65zz77zqz82ze"/>
          <w:rFonts w:ascii="Times New Roman" w:eastAsia="Times New Roman" w:hAnsi="Times New Roman" w:cs="Times New Roman"/>
          <w:sz w:val="24"/>
          <w:szCs w:val="24"/>
          <w:lang w:val="sr-Cyrl-CS"/>
        </w:rPr>
        <w:t>/</w:t>
      </w:r>
      <w:r w:rsidR="000C2017" w:rsidRPr="00592A30">
        <w:rPr>
          <w:rStyle w:val="author-a-z73zxz79zz90z29joey5z65zz77zqz82ze"/>
          <w:rFonts w:ascii="Times New Roman" w:eastAsia="Times New Roman" w:hAnsi="Times New Roman" w:cs="Times New Roman"/>
          <w:sz w:val="24"/>
          <w:szCs w:val="24"/>
          <w:lang w:val="sr-Cyrl-CS"/>
        </w:rPr>
        <w:t>или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услови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складу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којима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одређује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коначна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цена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објашњење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свих</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употребљених</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метода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процене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вредности</w:t>
      </w:r>
      <w:r w:rsidRPr="00592A30">
        <w:rPr>
          <w:rStyle w:val="author-a-z73zxz79zz90z29joey5z65zz77zqz82ze"/>
          <w:rFonts w:ascii="Times New Roman" w:eastAsia="Times New Roman" w:hAnsi="Times New Roman" w:cs="Times New Roman"/>
          <w:sz w:val="24"/>
          <w:szCs w:val="24"/>
          <w:lang w:val="sr-Cyrl-CS"/>
        </w:rPr>
        <w:t>. </w:t>
      </w:r>
    </w:p>
    <w:p w14:paraId="030F791C" w14:textId="2683CDFD" w:rsidR="00891B38" w:rsidRPr="00592A30" w:rsidRDefault="000C2017"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Подаци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коначној</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цени</w:t>
      </w:r>
      <w:r w:rsidR="00383B18" w:rsidRPr="00592A30">
        <w:rPr>
          <w:rStyle w:val="author-a-z73zxz79zz90z29joey5z65zz77zqz82ze"/>
          <w:rFonts w:ascii="Times New Roman" w:eastAsia="Times New Roman" w:hAnsi="Times New Roman" w:cs="Times New Roman"/>
          <w:sz w:val="24"/>
          <w:szCs w:val="24"/>
          <w:lang w:val="sr-Cyrl-CS"/>
        </w:rPr>
        <w:t>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количини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достављају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Комисији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објављују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складу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одредбама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9D6792" w:rsidRPr="00592A30">
        <w:rPr>
          <w:rStyle w:val="author-a-z73zxz79zz90z29joey5z65zz77zqz82ze"/>
          <w:rFonts w:ascii="Times New Roman" w:eastAsia="Times New Roman" w:hAnsi="Times New Roman" w:cs="Times New Roman"/>
          <w:sz w:val="24"/>
          <w:szCs w:val="24"/>
          <w:lang w:val="sr-Cyrl-CS"/>
        </w:rPr>
        <w:t>55.</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w:t>
      </w:r>
      <w:r w:rsidR="00383B18" w:rsidRPr="00592A30">
        <w:rPr>
          <w:rStyle w:val="author-a-z73zxz79zz90z29joey5z65zz77zqz82ze"/>
          <w:rFonts w:ascii="Times New Roman" w:eastAsia="Times New Roman" w:hAnsi="Times New Roman" w:cs="Times New Roman"/>
          <w:sz w:val="24"/>
          <w:szCs w:val="24"/>
          <w:lang w:val="sr-Cyrl-CS"/>
        </w:rPr>
        <w:t xml:space="preserve"> 3.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закона</w:t>
      </w:r>
      <w:r w:rsidR="00D60C08" w:rsidRPr="00592A30">
        <w:rPr>
          <w:rStyle w:val="author-a-z73zxz79zz90z29joey5z65zz77zqz82ze"/>
          <w:rFonts w:ascii="Times New Roman" w:eastAsia="Times New Roman" w:hAnsi="Times New Roman" w:cs="Times New Roman"/>
          <w:sz w:val="24"/>
          <w:szCs w:val="24"/>
          <w:lang w:val="sr-Cyrl-CS"/>
        </w:rPr>
        <w:t>.</w:t>
      </w:r>
    </w:p>
    <w:p w14:paraId="29822A52" w14:textId="77777777" w:rsidR="00D60C08" w:rsidRPr="00592A30" w:rsidRDefault="00D60C08"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p>
    <w:p w14:paraId="39B53577" w14:textId="3CE6F345"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b/>
          <w:bCs/>
          <w:sz w:val="24"/>
          <w:szCs w:val="24"/>
          <w:lang w:val="sr-Cyrl-CS"/>
        </w:rPr>
        <w:t>Изостављање</w:t>
      </w:r>
      <w:r w:rsidR="00383B18" w:rsidRPr="00592A30">
        <w:rPr>
          <w:rStyle w:val="author-a-z73zxz79zz90z29joey5z65zz77zqz82ze"/>
          <w:rFonts w:ascii="Times New Roman" w:eastAsia="Times New Roman" w:hAnsi="Times New Roman" w:cs="Times New Roman"/>
          <w:b/>
          <w:bCs/>
          <w:sz w:val="24"/>
          <w:szCs w:val="24"/>
          <w:lang w:val="sr-Cyrl-CS"/>
        </w:rPr>
        <w:t xml:space="preserve"> </w:t>
      </w:r>
      <w:r w:rsidRPr="00592A30">
        <w:rPr>
          <w:rStyle w:val="author-a-z73zxz79zz90z29joey5z65zz77zqz82ze"/>
          <w:rFonts w:ascii="Times New Roman" w:eastAsia="Times New Roman" w:hAnsi="Times New Roman" w:cs="Times New Roman"/>
          <w:b/>
          <w:bCs/>
          <w:sz w:val="24"/>
          <w:szCs w:val="24"/>
          <w:lang w:val="sr-Cyrl-CS"/>
        </w:rPr>
        <w:t>података</w:t>
      </w:r>
    </w:p>
    <w:p w14:paraId="2216F86A" w14:textId="77777777" w:rsidR="00640740" w:rsidRPr="00592A30" w:rsidRDefault="00640740" w:rsidP="00096A75">
      <w:pPr>
        <w:spacing w:after="0" w:line="240" w:lineRule="auto"/>
        <w:jc w:val="center"/>
        <w:rPr>
          <w:rStyle w:val="author-a-z73zxz79zz90z29joey5z65zz77zqz82ze"/>
          <w:rFonts w:ascii="Times New Roman" w:eastAsia="Times New Roman" w:hAnsi="Times New Roman" w:cs="Times New Roman"/>
          <w:b/>
          <w:bCs/>
          <w:sz w:val="24"/>
          <w:szCs w:val="24"/>
          <w:lang w:val="sr-Cyrl-CS"/>
        </w:rPr>
      </w:pPr>
    </w:p>
    <w:p w14:paraId="77D0EF51" w14:textId="19991DBF"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bCs/>
          <w:sz w:val="24"/>
          <w:szCs w:val="24"/>
          <w:lang w:val="sr-Cyrl-CS"/>
        </w:rPr>
        <w:t>Члан</w:t>
      </w:r>
      <w:r w:rsidR="00383B18" w:rsidRPr="00592A30">
        <w:rPr>
          <w:rStyle w:val="author-a-z73zxz79zz90z29joey5z65zz77zqz82ze"/>
          <w:rFonts w:ascii="Times New Roman" w:eastAsia="Times New Roman" w:hAnsi="Times New Roman" w:cs="Times New Roman"/>
          <w:bCs/>
          <w:sz w:val="24"/>
          <w:szCs w:val="24"/>
          <w:lang w:val="sr-Cyrl-CS"/>
        </w:rPr>
        <w:t xml:space="preserve"> </w:t>
      </w:r>
      <w:r w:rsidR="006F2FB3" w:rsidRPr="00592A30">
        <w:rPr>
          <w:rStyle w:val="author-a-z73zxz79zz90z29joey5z65zz77zqz82ze"/>
          <w:rFonts w:ascii="Times New Roman" w:eastAsia="Times New Roman" w:hAnsi="Times New Roman" w:cs="Times New Roman"/>
          <w:bCs/>
          <w:sz w:val="24"/>
          <w:szCs w:val="24"/>
          <w:lang w:val="sr-Cyrl-CS"/>
        </w:rPr>
        <w:t>52</w:t>
      </w:r>
      <w:r w:rsidR="0088406B" w:rsidRPr="00592A30">
        <w:rPr>
          <w:rStyle w:val="author-a-z73zxz79zz90z29joey5z65zz77zqz82ze"/>
          <w:rFonts w:ascii="Times New Roman" w:eastAsia="Times New Roman" w:hAnsi="Times New Roman" w:cs="Times New Roman"/>
          <w:bCs/>
          <w:sz w:val="24"/>
          <w:szCs w:val="24"/>
          <w:lang w:val="sr-Cyrl-CS"/>
        </w:rPr>
        <w:t>.</w:t>
      </w:r>
    </w:p>
    <w:p w14:paraId="2579F582"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захтев</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издаваоца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понуђача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Комисија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може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дозволи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његовим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саставним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деловима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изоставе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одређени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подаци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мора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садржи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складу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одредбама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закона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акта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Комисије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уколико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сматра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испуњен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један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следећих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услова</w:t>
      </w:r>
      <w:r w:rsidR="00383B18" w:rsidRPr="00592A30">
        <w:rPr>
          <w:rStyle w:val="author-a-z73zxz79zz90z29joey5z65zz77zqz82ze"/>
          <w:rFonts w:ascii="Times New Roman" w:eastAsia="Times New Roman" w:hAnsi="Times New Roman" w:cs="Times New Roman"/>
          <w:sz w:val="24"/>
          <w:szCs w:val="24"/>
          <w:lang w:val="sr-Cyrl-CS"/>
        </w:rPr>
        <w:t>:</w:t>
      </w:r>
    </w:p>
    <w:p w14:paraId="52CC3219" w14:textId="77777777" w:rsidR="00383B18" w:rsidRPr="00592A30" w:rsidRDefault="000C2017" w:rsidP="00096A75">
      <w:pPr>
        <w:pStyle w:val="ListParagraph"/>
        <w:numPr>
          <w:ilvl w:val="0"/>
          <w:numId w:val="26"/>
        </w:numPr>
        <w:tabs>
          <w:tab w:val="left" w:pos="1080"/>
          <w:tab w:val="left" w:pos="153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објављивање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таквих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података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било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супротности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јавним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интересом</w:t>
      </w:r>
      <w:r w:rsidR="00383B18" w:rsidRPr="00592A30">
        <w:rPr>
          <w:rStyle w:val="author-a-z73zxz79zz90z29joey5z65zz77zqz82ze"/>
          <w:rFonts w:ascii="Times New Roman" w:eastAsia="Times New Roman" w:hAnsi="Times New Roman" w:cs="Times New Roman"/>
          <w:sz w:val="24"/>
          <w:szCs w:val="24"/>
          <w:lang w:val="sr-Cyrl-CS"/>
        </w:rPr>
        <w:t>;</w:t>
      </w:r>
    </w:p>
    <w:p w14:paraId="7EAAD9EC" w14:textId="77777777" w:rsidR="00383B18" w:rsidRPr="00592A30" w:rsidRDefault="000C2017" w:rsidP="00096A75">
      <w:pPr>
        <w:pStyle w:val="ListParagraph"/>
        <w:numPr>
          <w:ilvl w:val="0"/>
          <w:numId w:val="26"/>
        </w:numPr>
        <w:tabs>
          <w:tab w:val="left" w:pos="1080"/>
          <w:tab w:val="left" w:pos="153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објављивање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таквих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података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могло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нанети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несразмерну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штету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издаваоцу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јемцу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условом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изостављање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података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довело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јавност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заблуду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погледу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чињеница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околности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неопходних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објективну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процену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издаваоца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јемца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као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погледу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права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односи</w:t>
      </w:r>
      <w:r w:rsidR="00383B18" w:rsidRPr="00592A30">
        <w:rPr>
          <w:rStyle w:val="author-a-z73zxz79zz90z29joey5z65zz77zqz82ze"/>
          <w:rFonts w:ascii="Times New Roman" w:eastAsia="Times New Roman" w:hAnsi="Times New Roman" w:cs="Times New Roman"/>
          <w:sz w:val="24"/>
          <w:szCs w:val="24"/>
          <w:lang w:val="sr-Cyrl-CS"/>
        </w:rPr>
        <w:t>;</w:t>
      </w:r>
    </w:p>
    <w:p w14:paraId="7B7721B3" w14:textId="77777777" w:rsidR="00383B18" w:rsidRPr="00592A30" w:rsidRDefault="000C2017" w:rsidP="00096A75">
      <w:pPr>
        <w:pStyle w:val="ListParagraph"/>
        <w:numPr>
          <w:ilvl w:val="0"/>
          <w:numId w:val="26"/>
        </w:numPr>
        <w:tabs>
          <w:tab w:val="left" w:pos="1080"/>
          <w:tab w:val="left" w:pos="153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такви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подаци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незнатног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значаја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предметну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понуду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трговање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регулисано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тржиште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утицали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процену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финансијског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положаја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развојних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могућности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издаваоца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јемца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уколико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постоји</w:t>
      </w:r>
      <w:r w:rsidR="00383B18" w:rsidRPr="00592A30">
        <w:rPr>
          <w:rStyle w:val="author-a-z73zxz79zz90z29joey5z65zz77zqz82ze"/>
          <w:rFonts w:ascii="Times New Roman" w:eastAsia="Times New Roman" w:hAnsi="Times New Roman" w:cs="Times New Roman"/>
          <w:sz w:val="24"/>
          <w:szCs w:val="24"/>
          <w:lang w:val="sr-Cyrl-CS"/>
        </w:rPr>
        <w:t>. </w:t>
      </w:r>
    </w:p>
    <w:p w14:paraId="2454D0AE"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Када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одређене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треба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136726"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136726"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његове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саставне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делове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изузетно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нису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релевантне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делокруг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пословања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правну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форму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издаваоца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јемца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његови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делови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односе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његови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саставни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делови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морају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садрже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једнаке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прописаним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информацијама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осим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ако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такве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постоје</w:t>
      </w:r>
      <w:r w:rsidR="00383B18" w:rsidRPr="00592A30">
        <w:rPr>
          <w:rStyle w:val="author-a-z73zxz79zz90z29joey5z65zz77zqz82ze"/>
          <w:rFonts w:ascii="Times New Roman" w:eastAsia="Times New Roman" w:hAnsi="Times New Roman" w:cs="Times New Roman"/>
          <w:sz w:val="24"/>
          <w:szCs w:val="24"/>
          <w:lang w:val="sr-Cyrl-CS"/>
        </w:rPr>
        <w:t>. </w:t>
      </w:r>
    </w:p>
    <w:p w14:paraId="64D67867"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Када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давалац</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јемства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Република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издавалац</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понуђач</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лице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тражи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трговање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регулисаном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тржишту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приликом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састављања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може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изостави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податке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односе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Републику</w:t>
      </w:r>
      <w:r w:rsidR="00383B18" w:rsidRPr="00592A30">
        <w:rPr>
          <w:rStyle w:val="author-a-z73zxz79zz90z29joey5z65zz77zqz82ze"/>
          <w:rFonts w:ascii="Times New Roman" w:eastAsia="Times New Roman" w:hAnsi="Times New Roman" w:cs="Times New Roman"/>
          <w:sz w:val="24"/>
          <w:szCs w:val="24"/>
          <w:lang w:val="sr-Cyrl-CS"/>
        </w:rPr>
        <w:t>. </w:t>
      </w:r>
    </w:p>
    <w:p w14:paraId="12D5F56A"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Комисија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одлучује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захтеву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става</w:t>
      </w:r>
      <w:r w:rsidR="00383B18" w:rsidRPr="00592A30">
        <w:rPr>
          <w:rStyle w:val="author-a-z73zxz79zz90z29joey5z65zz77zqz82ze"/>
          <w:rFonts w:ascii="Times New Roman" w:eastAsia="Times New Roman" w:hAnsi="Times New Roman" w:cs="Times New Roman"/>
          <w:sz w:val="24"/>
          <w:szCs w:val="24"/>
          <w:lang w:val="sr-Cyrl-CS"/>
        </w:rPr>
        <w:t xml:space="preserve"> 1.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року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седам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радних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пријема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захтева</w:t>
      </w:r>
      <w:r w:rsidR="00383B18" w:rsidRPr="00592A30">
        <w:rPr>
          <w:rStyle w:val="author-a-z73zxz79zz90z29joey5z65zz77zqz82ze"/>
          <w:rFonts w:ascii="Times New Roman" w:eastAsia="Times New Roman" w:hAnsi="Times New Roman" w:cs="Times New Roman"/>
          <w:sz w:val="24"/>
          <w:szCs w:val="24"/>
          <w:lang w:val="sr-Cyrl-CS"/>
        </w:rPr>
        <w:t>. </w:t>
      </w:r>
    </w:p>
    <w:p w14:paraId="1939B84B" w14:textId="40B86B85" w:rsidR="00891B38" w:rsidRPr="00592A30" w:rsidRDefault="000C2017"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Комисија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може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прописати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ближе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критеријуме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начин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достављања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документације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утврђивања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испуњености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услова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вези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изостављањем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података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w:t>
      </w:r>
    </w:p>
    <w:p w14:paraId="7E01B34A" w14:textId="77777777" w:rsidR="00D60C08" w:rsidRPr="00592A30" w:rsidRDefault="00D60C08" w:rsidP="00096A75">
      <w:pPr>
        <w:spacing w:after="0" w:line="240" w:lineRule="auto"/>
        <w:ind w:firstLine="720"/>
        <w:jc w:val="both"/>
        <w:rPr>
          <w:rStyle w:val="author-a-z73zxz79zz90z29joey5z65zz77zqz82ze"/>
          <w:rFonts w:ascii="Times New Roman" w:hAnsi="Times New Roman" w:cs="Times New Roman"/>
          <w:sz w:val="24"/>
          <w:szCs w:val="24"/>
          <w:lang w:val="sr-Cyrl-CS"/>
        </w:rPr>
      </w:pPr>
    </w:p>
    <w:p w14:paraId="04EC7870" w14:textId="0ADB46D9" w:rsidR="00383B18" w:rsidRPr="00592A30" w:rsidRDefault="000C2017" w:rsidP="00096A75">
      <w:pPr>
        <w:spacing w:after="0" w:line="240" w:lineRule="auto"/>
        <w:jc w:val="center"/>
        <w:rPr>
          <w:rStyle w:val="author-a-z73zxz79zz90z29joey5z65zz77zqz82ze"/>
          <w:rFonts w:ascii="Times New Roman" w:hAnsi="Times New Roman" w:cs="Times New Roman"/>
          <w:b/>
          <w:sz w:val="24"/>
          <w:szCs w:val="24"/>
          <w:lang w:val="sr-Cyrl-CS"/>
        </w:rPr>
      </w:pPr>
      <w:r w:rsidRPr="00592A30">
        <w:rPr>
          <w:rStyle w:val="author-a-z73zxz79zz90z29joey5z65zz77zqz82ze"/>
          <w:rFonts w:ascii="Times New Roman" w:eastAsia="Times New Roman" w:hAnsi="Times New Roman" w:cs="Times New Roman"/>
          <w:b/>
          <w:sz w:val="24"/>
          <w:szCs w:val="24"/>
          <w:lang w:val="sr-Cyrl-CS"/>
        </w:rPr>
        <w:t>Упућивање</w:t>
      </w:r>
      <w:r w:rsidR="00383B18" w:rsidRPr="00592A30">
        <w:rPr>
          <w:rStyle w:val="author-a-z73zxz79zz90z29joey5z65zz77zqz82ze"/>
          <w:rFonts w:ascii="Times New Roman" w:eastAsia="Times New Roman" w:hAnsi="Times New Roman" w:cs="Times New Roman"/>
          <w:b/>
          <w:sz w:val="24"/>
          <w:szCs w:val="24"/>
          <w:lang w:val="sr-Cyrl-CS"/>
        </w:rPr>
        <w:t xml:space="preserve"> </w:t>
      </w:r>
      <w:r w:rsidRPr="00592A30">
        <w:rPr>
          <w:rStyle w:val="author-a-z73zxz79zz90z29joey5z65zz77zqz82ze"/>
          <w:rFonts w:ascii="Times New Roman" w:eastAsia="Times New Roman" w:hAnsi="Times New Roman" w:cs="Times New Roman"/>
          <w:b/>
          <w:sz w:val="24"/>
          <w:szCs w:val="24"/>
          <w:lang w:val="sr-Cyrl-CS"/>
        </w:rPr>
        <w:t>на</w:t>
      </w:r>
      <w:r w:rsidR="00383B18" w:rsidRPr="00592A30">
        <w:rPr>
          <w:rStyle w:val="author-a-z73zxz79zz90z29joey5z65zz77zqz82ze"/>
          <w:rFonts w:ascii="Times New Roman" w:eastAsia="Times New Roman" w:hAnsi="Times New Roman" w:cs="Times New Roman"/>
          <w:b/>
          <w:sz w:val="24"/>
          <w:szCs w:val="24"/>
          <w:lang w:val="sr-Cyrl-CS"/>
        </w:rPr>
        <w:t xml:space="preserve"> </w:t>
      </w:r>
      <w:r w:rsidRPr="00592A30">
        <w:rPr>
          <w:rStyle w:val="author-a-z73zxz79zz90z29joey5z65zz77zqz82ze"/>
          <w:rFonts w:ascii="Times New Roman" w:eastAsia="Times New Roman" w:hAnsi="Times New Roman" w:cs="Times New Roman"/>
          <w:b/>
          <w:sz w:val="24"/>
          <w:szCs w:val="24"/>
          <w:lang w:val="sr-Cyrl-CS"/>
        </w:rPr>
        <w:t>документе</w:t>
      </w:r>
    </w:p>
    <w:p w14:paraId="6478E852" w14:textId="77777777" w:rsidR="00640740" w:rsidRPr="00592A30" w:rsidRDefault="00640740" w:rsidP="00096A75">
      <w:pPr>
        <w:spacing w:after="0" w:line="240" w:lineRule="auto"/>
        <w:jc w:val="center"/>
        <w:rPr>
          <w:rStyle w:val="author-a-z73zxz79zz90z29joey5z65zz77zqz82ze"/>
          <w:rFonts w:ascii="Times New Roman" w:eastAsia="Times New Roman" w:hAnsi="Times New Roman" w:cs="Times New Roman"/>
          <w:b/>
          <w:sz w:val="24"/>
          <w:szCs w:val="24"/>
          <w:lang w:val="sr-Cyrl-CS"/>
        </w:rPr>
      </w:pPr>
    </w:p>
    <w:p w14:paraId="7ED511D6" w14:textId="6B458129" w:rsidR="00383B18" w:rsidRPr="00592A30" w:rsidRDefault="000C2017" w:rsidP="00096A75">
      <w:pPr>
        <w:spacing w:after="0" w:line="240" w:lineRule="auto"/>
        <w:jc w:val="center"/>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Члан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6F2FB3" w:rsidRPr="00592A30">
        <w:rPr>
          <w:rStyle w:val="author-a-z73zxz79zz90z29joey5z65zz77zqz82ze"/>
          <w:rFonts w:ascii="Times New Roman" w:eastAsia="Times New Roman" w:hAnsi="Times New Roman" w:cs="Times New Roman"/>
          <w:sz w:val="24"/>
          <w:szCs w:val="24"/>
          <w:lang w:val="sr-Cyrl-CS"/>
        </w:rPr>
        <w:t>53</w:t>
      </w:r>
      <w:r w:rsidR="0088406B" w:rsidRPr="00592A30">
        <w:rPr>
          <w:rStyle w:val="author-a-z73zxz79zz90z29joey5z65zz77zqz82ze"/>
          <w:rFonts w:ascii="Times New Roman" w:eastAsia="Times New Roman" w:hAnsi="Times New Roman" w:cs="Times New Roman"/>
          <w:sz w:val="24"/>
          <w:szCs w:val="24"/>
          <w:lang w:val="sr-Cyrl-CS"/>
        </w:rPr>
        <w:t>.</w:t>
      </w:r>
    </w:p>
    <w:p w14:paraId="4F1A44F0" w14:textId="77777777" w:rsidR="00383B18" w:rsidRPr="00592A30" w:rsidRDefault="000C2017"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Информације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могу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136726"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136726"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укључују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упућивањем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ако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претходно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истовремено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објављене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електронским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путем</w:t>
      </w:r>
      <w:r w:rsidR="00383B18" w:rsidRPr="00592A30">
        <w:rPr>
          <w:rStyle w:val="author-a-z73zxz79zz90z29joey5z65zz77zqz82ze"/>
          <w:rFonts w:ascii="Times New Roman" w:eastAsia="Times New Roman" w:hAnsi="Times New Roman" w:cs="Times New Roman"/>
          <w:sz w:val="24"/>
          <w:szCs w:val="24"/>
          <w:lang w:val="sr-Cyrl-CS"/>
        </w:rPr>
        <w:t>,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уколико</w:t>
      </w:r>
      <w:r w:rsidR="00383B18" w:rsidRPr="00592A30">
        <w:rPr>
          <w:rStyle w:val="author-a-z73zxz79zz90z29joey5z65zz77zqz82ze"/>
          <w:rFonts w:ascii="Times New Roman" w:eastAsia="Times New Roman" w:hAnsi="Times New Roman" w:cs="Times New Roman"/>
          <w:sz w:val="24"/>
          <w:szCs w:val="24"/>
          <w:lang w:val="sr-Cyrl-CS"/>
        </w:rPr>
        <w:t>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налазе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једном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следећих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докумената</w:t>
      </w:r>
      <w:r w:rsidR="00383B18" w:rsidRPr="00592A30">
        <w:rPr>
          <w:rStyle w:val="author-a-z73zxz79zz90z29joey5z65zz77zqz82ze"/>
          <w:rFonts w:ascii="Times New Roman" w:eastAsia="Times New Roman" w:hAnsi="Times New Roman" w:cs="Times New Roman"/>
          <w:sz w:val="24"/>
          <w:szCs w:val="24"/>
          <w:lang w:val="sr-Cyrl-CS"/>
        </w:rPr>
        <w:t>:  </w:t>
      </w:r>
    </w:p>
    <w:p w14:paraId="3DD39151" w14:textId="77777777" w:rsidR="00383B18" w:rsidRPr="00592A30" w:rsidRDefault="000C2017" w:rsidP="00096A75">
      <w:pPr>
        <w:pStyle w:val="ListParagraph"/>
        <w:numPr>
          <w:ilvl w:val="0"/>
          <w:numId w:val="27"/>
        </w:numPr>
        <w:tabs>
          <w:tab w:val="left" w:pos="1080"/>
        </w:tabs>
        <w:spacing w:after="0" w:line="240" w:lineRule="auto"/>
        <w:ind w:left="0" w:firstLine="720"/>
        <w:contextualSpacing w:val="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документима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одобрила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Комисија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односно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поднета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Комисији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складу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овим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законом</w:t>
      </w:r>
      <w:r w:rsidR="00383B18" w:rsidRPr="00592A30">
        <w:rPr>
          <w:rStyle w:val="author-a-z73zxz79zz90z29joey5z65zz77zqz82ze"/>
          <w:rFonts w:ascii="Times New Roman" w:eastAsia="Times New Roman" w:hAnsi="Times New Roman" w:cs="Times New Roman"/>
          <w:sz w:val="24"/>
          <w:szCs w:val="24"/>
          <w:lang w:val="sr-Cyrl-CS"/>
        </w:rPr>
        <w:t>;</w:t>
      </w:r>
    </w:p>
    <w:p w14:paraId="787A9A01" w14:textId="4DD5FFE7" w:rsidR="00383B18" w:rsidRPr="00592A30" w:rsidRDefault="000C2017" w:rsidP="00096A75">
      <w:pPr>
        <w:pStyle w:val="ListParagraph"/>
        <w:numPr>
          <w:ilvl w:val="0"/>
          <w:numId w:val="27"/>
        </w:numPr>
        <w:tabs>
          <w:tab w:val="left" w:pos="1080"/>
        </w:tabs>
        <w:spacing w:after="0" w:line="240" w:lineRule="auto"/>
        <w:ind w:left="0" w:firstLine="720"/>
        <w:contextualSpacing w:val="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документима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A019D5" w:rsidRPr="00592A30">
        <w:rPr>
          <w:rStyle w:val="author-a-z73zxz79zz90z29joey5z65zz77zqz82ze"/>
          <w:rFonts w:ascii="Times New Roman" w:eastAsia="Times New Roman" w:hAnsi="Times New Roman" w:cs="Times New Roman"/>
          <w:sz w:val="24"/>
          <w:szCs w:val="24"/>
          <w:lang w:val="sr-Cyrl-CS"/>
        </w:rPr>
        <w:t xml:space="preserve"> 3</w:t>
      </w:r>
      <w:r w:rsidR="00B50DDD" w:rsidRPr="00592A30">
        <w:rPr>
          <w:rStyle w:val="author-a-z73zxz79zz90z29joey5z65zz77zqz82ze"/>
          <w:rFonts w:ascii="Times New Roman" w:eastAsia="Times New Roman" w:hAnsi="Times New Roman" w:cs="Times New Roman"/>
          <w:sz w:val="24"/>
          <w:szCs w:val="24"/>
          <w:lang w:val="sr-Cyrl-CS"/>
        </w:rPr>
        <w:t>6</w:t>
      </w:r>
      <w:r w:rsidR="00A019D5" w:rsidRPr="00592A30">
        <w:rPr>
          <w:rStyle w:val="author-a-z73zxz79zz90z29joey5z65zz77zqz82ze"/>
          <w:rFonts w:ascii="Times New Roman" w:eastAsia="Times New Roman" w:hAnsi="Times New Roman" w:cs="Times New Roman"/>
          <w:sz w:val="24"/>
          <w:szCs w:val="24"/>
          <w:lang w:val="sr-Cyrl-CS"/>
        </w:rPr>
        <w:t>.</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w:t>
      </w:r>
      <w:r w:rsidR="00383B18" w:rsidRPr="00592A30">
        <w:rPr>
          <w:rStyle w:val="author-a-z73zxz79zz90z29joey5z65zz77zqz82ze"/>
          <w:rFonts w:ascii="Times New Roman" w:eastAsia="Times New Roman" w:hAnsi="Times New Roman" w:cs="Times New Roman"/>
          <w:sz w:val="24"/>
          <w:szCs w:val="24"/>
          <w:lang w:val="sr-Cyrl-CS"/>
        </w:rPr>
        <w:t xml:space="preserve"> 3. </w:t>
      </w:r>
      <w:r w:rsidRPr="00592A30">
        <w:rPr>
          <w:rStyle w:val="author-a-z73zxz79zz90z29joey5z65zz77zqz82ze"/>
          <w:rFonts w:ascii="Times New Roman" w:eastAsia="Times New Roman" w:hAnsi="Times New Roman" w:cs="Times New Roman"/>
          <w:sz w:val="24"/>
          <w:szCs w:val="24"/>
          <w:lang w:val="sr-Cyrl-CS"/>
        </w:rPr>
        <w:t>тач</w:t>
      </w:r>
      <w:r w:rsidR="00383B18" w:rsidRPr="00592A30">
        <w:rPr>
          <w:rStyle w:val="author-a-z73zxz79zz90z29joey5z65zz77zqz82ze"/>
          <w:rFonts w:ascii="Times New Roman" w:eastAsia="Times New Roman" w:hAnsi="Times New Roman" w:cs="Times New Roman"/>
          <w:sz w:val="24"/>
          <w:szCs w:val="24"/>
          <w:lang w:val="sr-Cyrl-CS"/>
        </w:rPr>
        <w:t xml:space="preserve">. 6) </w:t>
      </w:r>
      <w:r w:rsidR="00BD2453" w:rsidRPr="00592A30">
        <w:rPr>
          <w:rStyle w:val="author-a-z73zxz79zz90z29joey5z65zz77zqz82ze"/>
          <w:rFonts w:ascii="Times New Roman" w:eastAsia="Times New Roman" w:hAnsi="Times New Roman" w:cs="Times New Roman"/>
          <w:sz w:val="24"/>
          <w:szCs w:val="24"/>
          <w:lang w:val="sr-Cyrl-CS"/>
        </w:rPr>
        <w:t>-</w:t>
      </w:r>
      <w:r w:rsidR="00383B18" w:rsidRPr="00592A30">
        <w:rPr>
          <w:rStyle w:val="author-a-z73zxz79zz90z29joey5z65zz77zqz82ze"/>
          <w:rFonts w:ascii="Times New Roman" w:eastAsia="Times New Roman" w:hAnsi="Times New Roman" w:cs="Times New Roman"/>
          <w:sz w:val="24"/>
          <w:szCs w:val="24"/>
          <w:lang w:val="sr-Cyrl-CS"/>
        </w:rPr>
        <w:t xml:space="preserve"> 9)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w:t>
      </w:r>
      <w:r w:rsidR="00383B18" w:rsidRPr="00592A30">
        <w:rPr>
          <w:rStyle w:val="author-a-z73zxz79zz90z29joey5z65zz77zqz82ze"/>
          <w:rFonts w:ascii="Times New Roman" w:eastAsia="Times New Roman" w:hAnsi="Times New Roman" w:cs="Times New Roman"/>
          <w:sz w:val="24"/>
          <w:szCs w:val="24"/>
          <w:lang w:val="sr-Cyrl-CS"/>
        </w:rPr>
        <w:t xml:space="preserve"> 4. </w:t>
      </w:r>
      <w:r w:rsidRPr="00592A30">
        <w:rPr>
          <w:rStyle w:val="author-a-z73zxz79zz90z29joey5z65zz77zqz82ze"/>
          <w:rFonts w:ascii="Times New Roman" w:eastAsia="Times New Roman" w:hAnsi="Times New Roman" w:cs="Times New Roman"/>
          <w:sz w:val="24"/>
          <w:szCs w:val="24"/>
          <w:lang w:val="sr-Cyrl-CS"/>
        </w:rPr>
        <w:t>тач</w:t>
      </w:r>
      <w:r w:rsidR="00383B18" w:rsidRPr="00592A30">
        <w:rPr>
          <w:rStyle w:val="author-a-z73zxz79zz90z29joey5z65zz77zqz82ze"/>
          <w:rFonts w:ascii="Times New Roman" w:eastAsia="Times New Roman" w:hAnsi="Times New Roman" w:cs="Times New Roman"/>
          <w:sz w:val="24"/>
          <w:szCs w:val="24"/>
          <w:lang w:val="sr-Cyrl-CS"/>
        </w:rPr>
        <w:t xml:space="preserve">. 5) </w:t>
      </w:r>
      <w:r w:rsidR="00690F0C" w:rsidRPr="00592A30">
        <w:rPr>
          <w:rStyle w:val="author-a-z73zxz79zz90z29joey5z65zz77zqz82ze"/>
          <w:rFonts w:ascii="Times New Roman" w:eastAsia="Times New Roman" w:hAnsi="Times New Roman" w:cs="Times New Roman"/>
          <w:sz w:val="24"/>
          <w:szCs w:val="24"/>
          <w:lang w:val="sr-Cyrl-CS"/>
        </w:rPr>
        <w:t>-</w:t>
      </w:r>
      <w:r w:rsidR="00383B18" w:rsidRPr="00592A30">
        <w:rPr>
          <w:rStyle w:val="author-a-z73zxz79zz90z29joey5z65zz77zqz82ze"/>
          <w:rFonts w:ascii="Times New Roman" w:eastAsia="Times New Roman" w:hAnsi="Times New Roman" w:cs="Times New Roman"/>
          <w:sz w:val="24"/>
          <w:szCs w:val="24"/>
          <w:lang w:val="sr-Cyrl-CS"/>
        </w:rPr>
        <w:t xml:space="preserve"> 8)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690F0C" w:rsidRPr="00592A30">
        <w:rPr>
          <w:rStyle w:val="author-a-z73zxz79zz90z29joey5z65zz77zqz82ze"/>
          <w:rFonts w:ascii="Times New Roman" w:eastAsia="Times New Roman" w:hAnsi="Times New Roman" w:cs="Times New Roman"/>
          <w:sz w:val="24"/>
          <w:szCs w:val="24"/>
          <w:lang w:val="sr-Cyrl-CS"/>
        </w:rPr>
        <w:t xml:space="preserve">тачка </w:t>
      </w:r>
      <w:r w:rsidR="00383B18" w:rsidRPr="00592A30">
        <w:rPr>
          <w:rStyle w:val="author-a-z73zxz79zz90z29joey5z65zz77zqz82ze"/>
          <w:rFonts w:ascii="Times New Roman" w:eastAsia="Times New Roman" w:hAnsi="Times New Roman" w:cs="Times New Roman"/>
          <w:sz w:val="24"/>
          <w:szCs w:val="24"/>
          <w:lang w:val="sr-Cyrl-CS"/>
        </w:rPr>
        <w:t xml:space="preserve">10) </w:t>
      </w:r>
      <w:r w:rsidRPr="00592A30">
        <w:rPr>
          <w:rStyle w:val="author-a-z73zxz79zz90z29joey5z65zz77zqz82ze"/>
          <w:rFonts w:ascii="Times New Roman" w:eastAsia="Times New Roman" w:hAnsi="Times New Roman" w:cs="Times New Roman"/>
          <w:sz w:val="24"/>
          <w:szCs w:val="24"/>
          <w:lang w:val="sr-Cyrl-CS"/>
        </w:rPr>
        <w:t>подтач</w:t>
      </w:r>
      <w:r w:rsidR="00A019D5" w:rsidRPr="00592A30">
        <w:rPr>
          <w:rStyle w:val="author-a-z73zxz79zz90z29joey5z65zz77zqz82ze"/>
          <w:rFonts w:ascii="Times New Roman" w:eastAsia="Times New Roman" w:hAnsi="Times New Roman" w:cs="Times New Roman"/>
          <w:sz w:val="24"/>
          <w:szCs w:val="24"/>
          <w:lang w:val="sr-Cyrl-CS"/>
        </w:rPr>
        <w:t>. (3)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закона</w:t>
      </w:r>
      <w:r w:rsidR="00383B18" w:rsidRPr="00592A30">
        <w:rPr>
          <w:rStyle w:val="author-a-z73zxz79zz90z29joey5z65zz77zqz82ze"/>
          <w:rFonts w:ascii="Times New Roman" w:eastAsia="Times New Roman" w:hAnsi="Times New Roman" w:cs="Times New Roman"/>
          <w:sz w:val="24"/>
          <w:szCs w:val="24"/>
          <w:lang w:val="sr-Cyrl-CS"/>
        </w:rPr>
        <w:t>;  </w:t>
      </w:r>
    </w:p>
    <w:p w14:paraId="12730071" w14:textId="77777777" w:rsidR="00383B18" w:rsidRPr="00592A30" w:rsidRDefault="000C2017" w:rsidP="00096A75">
      <w:pPr>
        <w:pStyle w:val="ListParagraph"/>
        <w:numPr>
          <w:ilvl w:val="0"/>
          <w:numId w:val="27"/>
        </w:numPr>
        <w:tabs>
          <w:tab w:val="left" w:pos="1080"/>
        </w:tabs>
        <w:spacing w:after="0" w:line="240" w:lineRule="auto"/>
        <w:ind w:left="0" w:firstLine="720"/>
        <w:contextualSpacing w:val="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прописаним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информацијама</w:t>
      </w:r>
      <w:r w:rsidR="00383B18" w:rsidRPr="00592A30">
        <w:rPr>
          <w:rStyle w:val="author-a-z73zxz79zz90z29joey5z65zz77zqz82ze"/>
          <w:rFonts w:ascii="Times New Roman" w:eastAsia="Times New Roman" w:hAnsi="Times New Roman" w:cs="Times New Roman"/>
          <w:sz w:val="24"/>
          <w:szCs w:val="24"/>
          <w:lang w:val="sr-Cyrl-CS"/>
        </w:rPr>
        <w:t>;</w:t>
      </w:r>
    </w:p>
    <w:p w14:paraId="60E4AE10" w14:textId="77777777" w:rsidR="00383B18" w:rsidRPr="00592A30" w:rsidRDefault="000C2017" w:rsidP="00096A75">
      <w:pPr>
        <w:pStyle w:val="ListParagraph"/>
        <w:numPr>
          <w:ilvl w:val="0"/>
          <w:numId w:val="27"/>
        </w:numPr>
        <w:tabs>
          <w:tab w:val="left" w:pos="1080"/>
        </w:tabs>
        <w:spacing w:after="0" w:line="240" w:lineRule="auto"/>
        <w:ind w:left="0" w:firstLine="720"/>
        <w:contextualSpacing w:val="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годишњим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финансијским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информацијама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финансијским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информацијама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период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краћи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пословне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године</w:t>
      </w:r>
      <w:r w:rsidR="00383B18" w:rsidRPr="00592A30">
        <w:rPr>
          <w:rStyle w:val="author-a-z73zxz79zz90z29joey5z65zz77zqz82ze"/>
          <w:rFonts w:ascii="Times New Roman" w:eastAsia="Times New Roman" w:hAnsi="Times New Roman" w:cs="Times New Roman"/>
          <w:sz w:val="24"/>
          <w:szCs w:val="24"/>
          <w:lang w:val="sr-Cyrl-CS"/>
        </w:rPr>
        <w:t>;</w:t>
      </w:r>
    </w:p>
    <w:p w14:paraId="3FF692CD" w14:textId="77777777" w:rsidR="00383B18" w:rsidRPr="00592A30" w:rsidRDefault="000C2017" w:rsidP="00096A75">
      <w:pPr>
        <w:pStyle w:val="ListParagraph"/>
        <w:numPr>
          <w:ilvl w:val="0"/>
          <w:numId w:val="27"/>
        </w:numPr>
        <w:tabs>
          <w:tab w:val="left" w:pos="1080"/>
        </w:tabs>
        <w:spacing w:after="0" w:line="240" w:lineRule="auto"/>
        <w:ind w:left="0" w:firstLine="720"/>
        <w:contextualSpacing w:val="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извештајима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ревизији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финансијским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извештајима</w:t>
      </w:r>
      <w:r w:rsidR="00383B18" w:rsidRPr="00592A30">
        <w:rPr>
          <w:rStyle w:val="author-a-z73zxz79zz90z29joey5z65zz77zqz82ze"/>
          <w:rFonts w:ascii="Times New Roman" w:eastAsia="Times New Roman" w:hAnsi="Times New Roman" w:cs="Times New Roman"/>
          <w:sz w:val="24"/>
          <w:szCs w:val="24"/>
          <w:lang w:val="sr-Cyrl-CS"/>
        </w:rPr>
        <w:t>;</w:t>
      </w:r>
    </w:p>
    <w:p w14:paraId="716A8708" w14:textId="77777777" w:rsidR="00383B18" w:rsidRPr="00592A30" w:rsidRDefault="000C2017" w:rsidP="00096A75">
      <w:pPr>
        <w:pStyle w:val="ListParagraph"/>
        <w:numPr>
          <w:ilvl w:val="0"/>
          <w:numId w:val="27"/>
        </w:numPr>
        <w:tabs>
          <w:tab w:val="left" w:pos="1080"/>
        </w:tabs>
        <w:spacing w:after="0" w:line="240" w:lineRule="auto"/>
        <w:ind w:left="0" w:firstLine="720"/>
        <w:contextualSpacing w:val="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извештајима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пословању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сачињеним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складу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w:t>
      </w:r>
      <w:r w:rsidRPr="00592A30">
        <w:rPr>
          <w:rStyle w:val="author-a-z73zxz79zz90z29joey5z65zz77zqz82ze"/>
          <w:rFonts w:ascii="Times New Roman" w:eastAsia="Times New Roman" w:hAnsi="Times New Roman" w:cs="Times New Roman"/>
          <w:sz w:val="24"/>
          <w:szCs w:val="24"/>
          <w:lang w:val="sr-Cyrl-CS"/>
        </w:rPr>
        <w:t>законом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уређује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рачуноводство</w:t>
      </w:r>
      <w:r w:rsidR="00383B18" w:rsidRPr="00592A30">
        <w:rPr>
          <w:rStyle w:val="author-a-z73zxz79zz90z29joey5z65zz77zqz82ze"/>
          <w:rFonts w:ascii="Times New Roman" w:eastAsia="Times New Roman" w:hAnsi="Times New Roman" w:cs="Times New Roman"/>
          <w:sz w:val="24"/>
          <w:szCs w:val="24"/>
          <w:lang w:val="sr-Cyrl-CS"/>
        </w:rPr>
        <w:t>;</w:t>
      </w:r>
    </w:p>
    <w:p w14:paraId="1ECB1F77" w14:textId="77777777" w:rsidR="00383B18" w:rsidRPr="00592A30" w:rsidRDefault="000C2017" w:rsidP="00096A75">
      <w:pPr>
        <w:pStyle w:val="ListParagraph"/>
        <w:numPr>
          <w:ilvl w:val="0"/>
          <w:numId w:val="27"/>
        </w:numPr>
        <w:tabs>
          <w:tab w:val="left" w:pos="1080"/>
        </w:tabs>
        <w:spacing w:after="0" w:line="240" w:lineRule="auto"/>
        <w:ind w:left="0" w:firstLine="720"/>
        <w:contextualSpacing w:val="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извештајима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корпоративном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управљању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сачињеним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складу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w:t>
      </w:r>
      <w:r w:rsidRPr="00592A30">
        <w:rPr>
          <w:rStyle w:val="author-a-z73zxz79zz90z29joey5z65zz77zqz82ze"/>
          <w:rFonts w:ascii="Times New Roman" w:eastAsia="Times New Roman" w:hAnsi="Times New Roman" w:cs="Times New Roman"/>
          <w:sz w:val="24"/>
          <w:szCs w:val="24"/>
          <w:lang w:val="sr-Cyrl-CS"/>
        </w:rPr>
        <w:t>законом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уређује</w:t>
      </w:r>
      <w:r w:rsidR="00383B18" w:rsidRPr="00592A30">
        <w:rPr>
          <w:rStyle w:val="author-a-z73zxz79zz90z29joey5z65zz77zqz82ze"/>
          <w:rFonts w:ascii="Times New Roman" w:eastAsia="Times New Roman" w:hAnsi="Times New Roman" w:cs="Times New Roman"/>
          <w:sz w:val="24"/>
          <w:szCs w:val="24"/>
          <w:lang w:val="sr-Cyrl-CS"/>
        </w:rPr>
        <w:t> </w:t>
      </w:r>
      <w:r w:rsidRPr="00592A30">
        <w:rPr>
          <w:rStyle w:val="author-a-z73zxz79zz90z29joey5z65zz77zqz82ze"/>
          <w:rFonts w:ascii="Times New Roman" w:eastAsia="Times New Roman" w:hAnsi="Times New Roman" w:cs="Times New Roman"/>
          <w:sz w:val="24"/>
          <w:szCs w:val="24"/>
          <w:lang w:val="sr-Cyrl-CS"/>
        </w:rPr>
        <w:t>рачуноводство</w:t>
      </w:r>
      <w:r w:rsidR="00383B18" w:rsidRPr="00592A30">
        <w:rPr>
          <w:rStyle w:val="author-a-z73zxz79zz90z29joey5z65zz77zqz82ze"/>
          <w:rFonts w:ascii="Times New Roman" w:eastAsia="Times New Roman" w:hAnsi="Times New Roman" w:cs="Times New Roman"/>
          <w:sz w:val="24"/>
          <w:szCs w:val="24"/>
          <w:lang w:val="sr-Cyrl-CS"/>
        </w:rPr>
        <w:t>;</w:t>
      </w:r>
    </w:p>
    <w:p w14:paraId="7182DEE3" w14:textId="77777777" w:rsidR="00383B18" w:rsidRPr="00592A30" w:rsidRDefault="000C2017" w:rsidP="00096A75">
      <w:pPr>
        <w:pStyle w:val="ListParagraph"/>
        <w:numPr>
          <w:ilvl w:val="0"/>
          <w:numId w:val="27"/>
        </w:numPr>
        <w:tabs>
          <w:tab w:val="left" w:pos="1080"/>
        </w:tabs>
        <w:spacing w:after="0" w:line="240" w:lineRule="auto"/>
        <w:ind w:left="0" w:firstLine="720"/>
        <w:contextualSpacing w:val="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извештајима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одређивању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имовине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друштва</w:t>
      </w:r>
      <w:r w:rsidR="00383B18" w:rsidRPr="00592A30">
        <w:rPr>
          <w:rStyle w:val="author-a-z73zxz79zz90z29joey5z65zz77zqz82ze"/>
          <w:rFonts w:ascii="Times New Roman" w:eastAsia="Times New Roman" w:hAnsi="Times New Roman" w:cs="Times New Roman"/>
          <w:sz w:val="24"/>
          <w:szCs w:val="24"/>
          <w:lang w:val="sr-Cyrl-CS"/>
        </w:rPr>
        <w:t>;</w:t>
      </w:r>
    </w:p>
    <w:p w14:paraId="44AD8F52" w14:textId="77777777" w:rsidR="00383B18" w:rsidRPr="00592A30" w:rsidRDefault="000C2017" w:rsidP="00096A75">
      <w:pPr>
        <w:pStyle w:val="ListParagraph"/>
        <w:numPr>
          <w:ilvl w:val="0"/>
          <w:numId w:val="27"/>
        </w:numPr>
        <w:tabs>
          <w:tab w:val="left" w:pos="1080"/>
        </w:tabs>
        <w:spacing w:after="0" w:line="240" w:lineRule="auto"/>
        <w:ind w:left="0" w:firstLine="720"/>
        <w:contextualSpacing w:val="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извештајима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накнадама</w:t>
      </w:r>
      <w:r w:rsidR="00383B18" w:rsidRPr="00592A30">
        <w:rPr>
          <w:rStyle w:val="author-a-z73zxz79zz90z29joey5z65zz77zqz82ze"/>
          <w:rFonts w:ascii="Times New Roman" w:eastAsia="Times New Roman" w:hAnsi="Times New Roman" w:cs="Times New Roman"/>
          <w:sz w:val="24"/>
          <w:szCs w:val="24"/>
          <w:lang w:val="sr-Cyrl-CS"/>
        </w:rPr>
        <w:t>;</w:t>
      </w:r>
    </w:p>
    <w:p w14:paraId="51600325" w14:textId="77777777" w:rsidR="00383B18" w:rsidRPr="00592A30" w:rsidRDefault="000C2017" w:rsidP="00096A75">
      <w:pPr>
        <w:pStyle w:val="ListParagraph"/>
        <w:numPr>
          <w:ilvl w:val="0"/>
          <w:numId w:val="27"/>
        </w:numPr>
        <w:tabs>
          <w:tab w:val="left" w:pos="1080"/>
        </w:tabs>
        <w:spacing w:after="0" w:line="240" w:lineRule="auto"/>
        <w:ind w:left="0" w:firstLine="720"/>
        <w:contextualSpacing w:val="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годишњим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извештајима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свим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информацијама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објављују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складу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законом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уређују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друштва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управљање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алтернативним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инвестиционим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фондовима</w:t>
      </w:r>
      <w:r w:rsidR="00383B18" w:rsidRPr="00592A30">
        <w:rPr>
          <w:rStyle w:val="author-a-z73zxz79zz90z29joey5z65zz77zqz82ze"/>
          <w:rFonts w:ascii="Times New Roman" w:eastAsia="Times New Roman" w:hAnsi="Times New Roman" w:cs="Times New Roman"/>
          <w:sz w:val="24"/>
          <w:szCs w:val="24"/>
          <w:lang w:val="sr-Cyrl-CS"/>
        </w:rPr>
        <w:t>;</w:t>
      </w:r>
    </w:p>
    <w:p w14:paraId="6B6591C8" w14:textId="77777777" w:rsidR="00383B18" w:rsidRPr="00592A30" w:rsidRDefault="000C2017" w:rsidP="00096A75">
      <w:pPr>
        <w:pStyle w:val="ListParagraph"/>
        <w:numPr>
          <w:ilvl w:val="0"/>
          <w:numId w:val="27"/>
        </w:numPr>
        <w:tabs>
          <w:tab w:val="left" w:pos="1080"/>
        </w:tabs>
        <w:spacing w:after="0" w:line="240" w:lineRule="auto"/>
        <w:ind w:left="0" w:firstLine="720"/>
        <w:contextualSpacing w:val="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оснивачком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акту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статуту</w:t>
      </w:r>
      <w:r w:rsidR="00383B18" w:rsidRPr="00592A30">
        <w:rPr>
          <w:rStyle w:val="author-a-z73zxz79zz90z29joey5z65zz77zqz82ze"/>
          <w:rFonts w:ascii="Times New Roman" w:eastAsia="Times New Roman" w:hAnsi="Times New Roman" w:cs="Times New Roman"/>
          <w:sz w:val="24"/>
          <w:szCs w:val="24"/>
          <w:lang w:val="sr-Cyrl-CS"/>
        </w:rPr>
        <w:t>;</w:t>
      </w:r>
    </w:p>
    <w:p w14:paraId="3296A2B6" w14:textId="77777777" w:rsidR="00383B18" w:rsidRPr="00592A30" w:rsidRDefault="000C2017" w:rsidP="00096A75">
      <w:pPr>
        <w:pStyle w:val="ListParagraph"/>
        <w:numPr>
          <w:ilvl w:val="0"/>
          <w:numId w:val="27"/>
        </w:numPr>
        <w:tabs>
          <w:tab w:val="left" w:pos="1080"/>
        </w:tabs>
        <w:spacing w:after="0" w:line="240" w:lineRule="auto"/>
        <w:ind w:left="0" w:firstLine="720"/>
        <w:contextualSpacing w:val="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документима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наведеним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акту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Комисије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става</w:t>
      </w:r>
      <w:r w:rsidR="00383B18" w:rsidRPr="00592A30">
        <w:rPr>
          <w:rStyle w:val="author-a-z73zxz79zz90z29joey5z65zz77zqz82ze"/>
          <w:rFonts w:ascii="Times New Roman" w:eastAsia="Times New Roman" w:hAnsi="Times New Roman" w:cs="Times New Roman"/>
          <w:sz w:val="24"/>
          <w:szCs w:val="24"/>
          <w:lang w:val="sr-Cyrl-CS"/>
        </w:rPr>
        <w:t xml:space="preserve"> 7.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 </w:t>
      </w:r>
    </w:p>
    <w:p w14:paraId="57ED0019" w14:textId="77777777" w:rsidR="00383B18" w:rsidRPr="00592A30" w:rsidRDefault="000C2017"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Информације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става</w:t>
      </w:r>
      <w:r w:rsidR="00383B18" w:rsidRPr="00592A30">
        <w:rPr>
          <w:rStyle w:val="author-a-z73zxz79zz90z29joey5z65zz77zqz82ze"/>
          <w:rFonts w:ascii="Times New Roman" w:eastAsia="Times New Roman" w:hAnsi="Times New Roman" w:cs="Times New Roman"/>
          <w:sz w:val="24"/>
          <w:szCs w:val="24"/>
          <w:lang w:val="sr-Cyrl-CS"/>
        </w:rPr>
        <w:t xml:space="preserve"> 1.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треба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буду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најновије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доступне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издаваоцу</w:t>
      </w:r>
      <w:r w:rsidR="00383B18" w:rsidRPr="00592A30">
        <w:rPr>
          <w:rStyle w:val="author-a-z73zxz79zz90z29joey5z65zz77zqz82ze"/>
          <w:rFonts w:ascii="Times New Roman" w:eastAsia="Times New Roman" w:hAnsi="Times New Roman" w:cs="Times New Roman"/>
          <w:sz w:val="24"/>
          <w:szCs w:val="24"/>
          <w:lang w:val="sr-Cyrl-CS"/>
        </w:rPr>
        <w:t>. </w:t>
      </w:r>
    </w:p>
    <w:p w14:paraId="3A29B312" w14:textId="77777777" w:rsidR="00383B18" w:rsidRPr="00592A30" w:rsidRDefault="000C2017"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Ако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упућивањем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укључују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само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одређени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делови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документа</w:t>
      </w:r>
      <w:r w:rsidR="00383B18" w:rsidRPr="00592A30">
        <w:rPr>
          <w:rStyle w:val="author-a-z73zxz79zz90z29joey5z65zz77zqz82ze"/>
          <w:rFonts w:ascii="Times New Roman" w:eastAsia="Times New Roman" w:hAnsi="Times New Roman" w:cs="Times New Roman"/>
          <w:sz w:val="24"/>
          <w:szCs w:val="24"/>
          <w:lang w:val="sr-Cyrl-CS"/>
        </w:rPr>
        <w:t>, </w:t>
      </w: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садржи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изјаву</w:t>
      </w:r>
      <w:r w:rsidR="00383B18" w:rsidRPr="00592A30">
        <w:rPr>
          <w:rStyle w:val="author-a-z73zxz79zz90z29joey5z65zz77zqz82ze"/>
          <w:rFonts w:ascii="Times New Roman" w:eastAsia="Times New Roman" w:hAnsi="Times New Roman" w:cs="Times New Roman"/>
          <w:sz w:val="24"/>
          <w:szCs w:val="24"/>
          <w:lang w:val="sr-Cyrl-CS"/>
        </w:rPr>
        <w:t>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делови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нису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укључени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нису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релевантни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инвеститора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обухваћени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другим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деловима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w:t>
      </w:r>
    </w:p>
    <w:p w14:paraId="6CC79A45" w14:textId="77777777" w:rsidR="00383B18" w:rsidRPr="00592A30" w:rsidRDefault="000C2017"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При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укључивању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упућивањем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издаваоци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понуђачи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лица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траже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трговање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регулисаном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тржишту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морају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обезбеде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доступност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информација</w:t>
      </w:r>
      <w:r w:rsidR="00383B18" w:rsidRPr="00592A30">
        <w:rPr>
          <w:rStyle w:val="author-a-z73zxz79zz90z29joey5z65zz77zqz82ze"/>
          <w:rFonts w:ascii="Times New Roman" w:eastAsia="Times New Roman" w:hAnsi="Times New Roman" w:cs="Times New Roman"/>
          <w:sz w:val="24"/>
          <w:szCs w:val="24"/>
          <w:lang w:val="sr-Cyrl-CS"/>
        </w:rPr>
        <w:t xml:space="preserve">. </w:t>
      </w:r>
    </w:p>
    <w:p w14:paraId="40763603" w14:textId="77777777" w:rsidR="00383B18" w:rsidRPr="00592A30" w:rsidRDefault="000C2017"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нарочито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садржи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списак</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докумената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инвеститорима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омогућава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лако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проналажење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одређених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као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w:t>
      </w:r>
      <w:r w:rsidRPr="00592A30">
        <w:rPr>
          <w:rStyle w:val="author-a-z73zxz79zz90z29joey5z65zz77zqz82ze"/>
          <w:rFonts w:ascii="Times New Roman" w:eastAsia="Times New Roman" w:hAnsi="Times New Roman" w:cs="Times New Roman"/>
          <w:sz w:val="24"/>
          <w:szCs w:val="24"/>
          <w:lang w:val="sr-Cyrl-CS"/>
        </w:rPr>
        <w:t>линкове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свих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докумената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садрже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податке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укључене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упућивањем</w:t>
      </w:r>
      <w:r w:rsidR="00383B18" w:rsidRPr="00592A30">
        <w:rPr>
          <w:rStyle w:val="author-a-z73zxz79zz90z29joey5z65zz77zqz82ze"/>
          <w:rFonts w:ascii="Times New Roman" w:eastAsia="Times New Roman" w:hAnsi="Times New Roman" w:cs="Times New Roman"/>
          <w:sz w:val="24"/>
          <w:szCs w:val="24"/>
          <w:lang w:val="sr-Cyrl-CS"/>
        </w:rPr>
        <w:t>. </w:t>
      </w:r>
    </w:p>
    <w:p w14:paraId="1202EF21" w14:textId="77777777" w:rsidR="00383B18" w:rsidRPr="00592A30" w:rsidRDefault="000C2017"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Издавалац</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понуђач</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лице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тражи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трговање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регулисаном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тржишту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ако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могуће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први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нацрт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подноси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Комисији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сваком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случају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током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поступка</w:t>
      </w:r>
      <w:r w:rsidR="00383B18" w:rsidRPr="00592A30">
        <w:rPr>
          <w:rStyle w:val="author-a-z73zxz79zz90z29joey5z65zz77zqz82ze"/>
          <w:rFonts w:ascii="Times New Roman" w:eastAsia="Times New Roman" w:hAnsi="Times New Roman" w:cs="Times New Roman"/>
          <w:sz w:val="24"/>
          <w:szCs w:val="24"/>
          <w:lang w:val="sr-Cyrl-CS"/>
        </w:rPr>
        <w:t> </w:t>
      </w:r>
      <w:r w:rsidRPr="00592A30">
        <w:rPr>
          <w:rStyle w:val="author-a-z73zxz79zz90z29joey5z65zz77zqz82ze"/>
          <w:rFonts w:ascii="Times New Roman" w:eastAsia="Times New Roman" w:hAnsi="Times New Roman" w:cs="Times New Roman"/>
          <w:sz w:val="24"/>
          <w:szCs w:val="24"/>
          <w:lang w:val="sr-Cyrl-CS"/>
        </w:rPr>
        <w:t>одобрења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доставља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све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укључене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упућивањем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електронском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облику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може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6F0F52"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6F0F52"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претражује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осим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уколико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Комисија</w:t>
      </w:r>
      <w:r w:rsidR="00383B18" w:rsidRPr="00592A30">
        <w:rPr>
          <w:rStyle w:val="author-a-z73zxz79zz90z29joey5z65zz77zqz82ze"/>
          <w:rFonts w:ascii="Times New Roman" w:eastAsia="Times New Roman" w:hAnsi="Times New Roman" w:cs="Times New Roman"/>
          <w:sz w:val="24"/>
          <w:szCs w:val="24"/>
          <w:lang w:val="sr-Cyrl-CS"/>
        </w:rPr>
        <w:t>, </w:t>
      </w:r>
      <w:r w:rsidRPr="00592A30">
        <w:rPr>
          <w:rStyle w:val="author-a-z73zxz79zz90z29joey5z65zz77zqz82ze"/>
          <w:rFonts w:ascii="Times New Roman" w:eastAsia="Times New Roman" w:hAnsi="Times New Roman" w:cs="Times New Roman"/>
          <w:sz w:val="24"/>
          <w:szCs w:val="24"/>
          <w:lang w:val="sr-Cyrl-CS"/>
        </w:rPr>
        <w:t>већ</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одобрила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већ</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достављене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Комисији</w:t>
      </w:r>
      <w:r w:rsidR="00383B18" w:rsidRPr="00592A30">
        <w:rPr>
          <w:rStyle w:val="author-a-z73zxz79zz90z29joey5z65zz77zqz82ze"/>
          <w:rFonts w:ascii="Times New Roman" w:eastAsia="Times New Roman" w:hAnsi="Times New Roman" w:cs="Times New Roman"/>
          <w:sz w:val="24"/>
          <w:szCs w:val="24"/>
          <w:lang w:val="sr-Cyrl-CS"/>
        </w:rPr>
        <w:t>. </w:t>
      </w:r>
    </w:p>
    <w:p w14:paraId="778CD614" w14:textId="1B2EA1CD" w:rsidR="00891B38" w:rsidRPr="00592A30" w:rsidRDefault="000C2017"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Комисија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може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донети</w:t>
      </w:r>
      <w:r w:rsidR="00383B18" w:rsidRPr="00592A30">
        <w:rPr>
          <w:rStyle w:val="author-a-z73zxz79zz90z29joey5z65zz77zqz82ze"/>
          <w:rFonts w:ascii="Times New Roman" w:eastAsia="Times New Roman" w:hAnsi="Times New Roman" w:cs="Times New Roman"/>
          <w:sz w:val="24"/>
          <w:szCs w:val="24"/>
          <w:lang w:val="sr-Cyrl-CS"/>
        </w:rPr>
        <w:t> </w:t>
      </w:r>
      <w:r w:rsidRPr="00592A30">
        <w:rPr>
          <w:rStyle w:val="author-a-z73zxz79zz90z29joey5z65zz77zqz82ze"/>
          <w:rFonts w:ascii="Times New Roman" w:eastAsia="Times New Roman" w:hAnsi="Times New Roman" w:cs="Times New Roman"/>
          <w:sz w:val="24"/>
          <w:szCs w:val="24"/>
          <w:lang w:val="sr-Cyrl-CS"/>
        </w:rPr>
        <w:t>акт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основу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ће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листа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докумената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става</w:t>
      </w:r>
      <w:r w:rsidR="00383B18" w:rsidRPr="00592A30">
        <w:rPr>
          <w:rStyle w:val="author-a-z73zxz79zz90z29joey5z65zz77zqz82ze"/>
          <w:rFonts w:ascii="Times New Roman" w:eastAsia="Times New Roman" w:hAnsi="Times New Roman" w:cs="Times New Roman"/>
          <w:sz w:val="24"/>
          <w:szCs w:val="24"/>
          <w:lang w:val="sr-Cyrl-CS"/>
        </w:rPr>
        <w:t xml:space="preserve"> 1.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ажурирати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како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укључиле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додатне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врсте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докумената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подносе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Комисији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одобрава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Комисија</w:t>
      </w:r>
      <w:r w:rsidR="00383B18" w:rsidRPr="00592A30">
        <w:rPr>
          <w:rStyle w:val="author-a-z73zxz79zz90z29joey5z65zz77zqz82ze"/>
          <w:rFonts w:ascii="Times New Roman" w:eastAsia="Times New Roman" w:hAnsi="Times New Roman" w:cs="Times New Roman"/>
          <w:sz w:val="24"/>
          <w:szCs w:val="24"/>
          <w:lang w:val="sr-Cyrl-CS"/>
        </w:rPr>
        <w:t>.</w:t>
      </w:r>
    </w:p>
    <w:p w14:paraId="6701F8D5" w14:textId="77777777" w:rsidR="00D60C08" w:rsidRPr="00592A30" w:rsidRDefault="00D60C08" w:rsidP="00096A75">
      <w:pPr>
        <w:spacing w:after="0" w:line="240" w:lineRule="auto"/>
        <w:ind w:firstLine="720"/>
        <w:jc w:val="both"/>
        <w:rPr>
          <w:rStyle w:val="author-a-z73zxz79zz90z29joey5z65zz77zqz82ze"/>
          <w:rFonts w:ascii="Times New Roman" w:hAnsi="Times New Roman" w:cs="Times New Roman"/>
          <w:sz w:val="24"/>
          <w:szCs w:val="24"/>
          <w:lang w:val="sr-Cyrl-CS"/>
        </w:rPr>
      </w:pPr>
    </w:p>
    <w:p w14:paraId="7AA14D9A" w14:textId="212DDD3B"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b/>
          <w:bCs/>
          <w:sz w:val="24"/>
          <w:szCs w:val="24"/>
          <w:lang w:val="sr-Cyrl-CS"/>
        </w:rPr>
        <w:t>Одобрење</w:t>
      </w:r>
      <w:r w:rsidR="00383B18" w:rsidRPr="00592A30">
        <w:rPr>
          <w:rStyle w:val="author-a-z73zxz79zz90z29joey5z65zz77zqz82ze"/>
          <w:rFonts w:ascii="Times New Roman" w:eastAsia="Times New Roman" w:hAnsi="Times New Roman" w:cs="Times New Roman"/>
          <w:b/>
          <w:bCs/>
          <w:sz w:val="24"/>
          <w:szCs w:val="24"/>
          <w:lang w:val="sr-Cyrl-CS"/>
        </w:rPr>
        <w:t xml:space="preserve"> </w:t>
      </w:r>
      <w:r w:rsidRPr="00592A30">
        <w:rPr>
          <w:rStyle w:val="author-a-z73zxz79zz90z29joey5z65zz77zqz82ze"/>
          <w:rFonts w:ascii="Times New Roman" w:eastAsia="Times New Roman" w:hAnsi="Times New Roman" w:cs="Times New Roman"/>
          <w:b/>
          <w:bCs/>
          <w:sz w:val="24"/>
          <w:szCs w:val="24"/>
          <w:lang w:val="sr-Cyrl-CS"/>
        </w:rPr>
        <w:t>проспекта</w:t>
      </w:r>
    </w:p>
    <w:p w14:paraId="645107FD" w14:textId="77777777" w:rsidR="00640740" w:rsidRPr="00592A30" w:rsidRDefault="00640740" w:rsidP="00096A75">
      <w:pPr>
        <w:spacing w:after="0" w:line="240" w:lineRule="auto"/>
        <w:jc w:val="center"/>
        <w:rPr>
          <w:rStyle w:val="author-a-z73zxz79zz90z29joey5z65zz77zqz82ze"/>
          <w:rFonts w:ascii="Times New Roman" w:eastAsia="Times New Roman" w:hAnsi="Times New Roman" w:cs="Times New Roman"/>
          <w:b/>
          <w:bCs/>
          <w:sz w:val="24"/>
          <w:szCs w:val="24"/>
          <w:lang w:val="sr-Cyrl-CS"/>
        </w:rPr>
      </w:pPr>
    </w:p>
    <w:p w14:paraId="192AF9AB" w14:textId="6939AA8E"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bCs/>
          <w:sz w:val="24"/>
          <w:szCs w:val="24"/>
          <w:lang w:val="sr-Cyrl-CS"/>
        </w:rPr>
        <w:t>Члан</w:t>
      </w:r>
      <w:r w:rsidR="00383B18" w:rsidRPr="00592A30">
        <w:rPr>
          <w:rStyle w:val="author-a-z73zxz79zz90z29joey5z65zz77zqz82ze"/>
          <w:rFonts w:ascii="Times New Roman" w:eastAsia="Times New Roman" w:hAnsi="Times New Roman" w:cs="Times New Roman"/>
          <w:bCs/>
          <w:sz w:val="24"/>
          <w:szCs w:val="24"/>
          <w:lang w:val="sr-Cyrl-CS"/>
        </w:rPr>
        <w:t xml:space="preserve"> </w:t>
      </w:r>
      <w:r w:rsidR="006F2FB3" w:rsidRPr="00592A30">
        <w:rPr>
          <w:rStyle w:val="author-a-z73zxz79zz90z29joey5z65zz77zqz82ze"/>
          <w:rFonts w:ascii="Times New Roman" w:eastAsia="Times New Roman" w:hAnsi="Times New Roman" w:cs="Times New Roman"/>
          <w:bCs/>
          <w:sz w:val="24"/>
          <w:szCs w:val="24"/>
          <w:lang w:val="sr-Cyrl-CS"/>
        </w:rPr>
        <w:t>54</w:t>
      </w:r>
      <w:r w:rsidR="0088406B" w:rsidRPr="00592A30">
        <w:rPr>
          <w:rStyle w:val="author-a-z73zxz79zz90z29joey5z65zz77zqz82ze"/>
          <w:rFonts w:ascii="Times New Roman" w:eastAsia="Times New Roman" w:hAnsi="Times New Roman" w:cs="Times New Roman"/>
          <w:bCs/>
          <w:sz w:val="24"/>
          <w:szCs w:val="24"/>
          <w:lang w:val="sr-Cyrl-CS"/>
        </w:rPr>
        <w:t>.</w:t>
      </w:r>
    </w:p>
    <w:p w14:paraId="20B8DE2E"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Није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допуштено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објавити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уколико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сви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његови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саставни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делови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нису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одобрени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стране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Комисије</w:t>
      </w:r>
      <w:r w:rsidR="00383B18" w:rsidRPr="00592A30">
        <w:rPr>
          <w:rStyle w:val="author-a-z73zxz79zz90z29joey5z65zz77zqz82ze"/>
          <w:rFonts w:ascii="Times New Roman" w:eastAsia="Times New Roman" w:hAnsi="Times New Roman" w:cs="Times New Roman"/>
          <w:sz w:val="24"/>
          <w:szCs w:val="24"/>
          <w:lang w:val="sr-Cyrl-CS"/>
        </w:rPr>
        <w:t>. </w:t>
      </w:r>
    </w:p>
    <w:p w14:paraId="6F304201"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Захтев</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одобрење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Комисији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подноси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издавалац</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понуђач</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лице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захтева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регулисано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тржиште</w:t>
      </w:r>
      <w:r w:rsidR="00383B18" w:rsidRPr="00592A30">
        <w:rPr>
          <w:rStyle w:val="author-a-z73zxz79zz90z29joey5z65zz77zqz82ze"/>
          <w:rFonts w:ascii="Times New Roman" w:eastAsia="Times New Roman" w:hAnsi="Times New Roman" w:cs="Times New Roman"/>
          <w:sz w:val="24"/>
          <w:szCs w:val="24"/>
          <w:lang w:val="sr-Cyrl-CS"/>
        </w:rPr>
        <w:t>. </w:t>
      </w:r>
    </w:p>
    <w:p w14:paraId="29612284" w14:textId="2C1819F6"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Уз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захтев</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w:t>
      </w:r>
      <w:r w:rsidR="00E12B02" w:rsidRPr="00592A30">
        <w:rPr>
          <w:rStyle w:val="author-a-z73zxz79zz90z29joey5z65zz77zqz82ze"/>
          <w:rFonts w:ascii="Times New Roman" w:eastAsia="Times New Roman" w:hAnsi="Times New Roman" w:cs="Times New Roman"/>
          <w:sz w:val="24"/>
          <w:szCs w:val="24"/>
          <w:lang w:val="sr-Cyrl-CS"/>
        </w:rPr>
        <w:t>ава</w:t>
      </w:r>
      <w:r w:rsidR="00383B18" w:rsidRPr="00592A30">
        <w:rPr>
          <w:rStyle w:val="author-a-z73zxz79zz90z29joey5z65zz77zqz82ze"/>
          <w:rFonts w:ascii="Times New Roman" w:eastAsia="Times New Roman" w:hAnsi="Times New Roman" w:cs="Times New Roman"/>
          <w:sz w:val="24"/>
          <w:szCs w:val="24"/>
          <w:lang w:val="sr-Cyrl-CS"/>
        </w:rPr>
        <w:t xml:space="preserve"> 2.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подносилац</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Комисији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доставља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следећу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документацију</w:t>
      </w:r>
      <w:r w:rsidR="00383B18" w:rsidRPr="00592A30">
        <w:rPr>
          <w:rStyle w:val="author-a-z73zxz79zz90z29joey5z65zz77zqz82ze"/>
          <w:rFonts w:ascii="Times New Roman" w:eastAsia="Times New Roman" w:hAnsi="Times New Roman" w:cs="Times New Roman"/>
          <w:sz w:val="24"/>
          <w:szCs w:val="24"/>
          <w:lang w:val="sr-Cyrl-CS"/>
        </w:rPr>
        <w:t>:</w:t>
      </w:r>
    </w:p>
    <w:p w14:paraId="0E75E910" w14:textId="77777777" w:rsidR="00383B18" w:rsidRPr="00592A30" w:rsidRDefault="000C2017" w:rsidP="00096A75">
      <w:pPr>
        <w:pStyle w:val="ListParagraph"/>
        <w:numPr>
          <w:ilvl w:val="0"/>
          <w:numId w:val="28"/>
        </w:numPr>
        <w:tabs>
          <w:tab w:val="left" w:pos="1080"/>
          <w:tab w:val="left" w:pos="144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одлуку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издаваоца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издавању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односно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AE299F" w:rsidRPr="00592A30">
        <w:rPr>
          <w:rStyle w:val="author-a-z73zxz79zz90z29joey5z65zz77zqz82ze"/>
          <w:rFonts w:ascii="Times New Roman" w:eastAsia="Times New Roman" w:hAnsi="Times New Roman" w:cs="Times New Roman"/>
          <w:sz w:val="24"/>
          <w:szCs w:val="24"/>
          <w:lang w:val="sr-Cyrl-CS"/>
        </w:rPr>
        <w:t>укључењу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трговање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свим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додатним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информацијама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AE299F" w:rsidRPr="00592A30">
        <w:rPr>
          <w:rStyle w:val="author-a-z73zxz79zz90z29joey5z65zz77zqz82ze"/>
          <w:rFonts w:ascii="Times New Roman" w:eastAsia="Times New Roman" w:hAnsi="Times New Roman" w:cs="Times New Roman"/>
          <w:sz w:val="24"/>
          <w:szCs w:val="24"/>
          <w:lang w:val="sr-Cyrl-CS"/>
        </w:rPr>
        <w:t>достављају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регулисаном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тржишту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захтева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AE299F" w:rsidRPr="00592A30">
        <w:rPr>
          <w:rStyle w:val="author-a-z73zxz79zz90z29joey5z65zz77zqz82ze"/>
          <w:rFonts w:ascii="Times New Roman" w:eastAsia="Times New Roman" w:hAnsi="Times New Roman" w:cs="Times New Roman"/>
          <w:sz w:val="24"/>
          <w:szCs w:val="24"/>
          <w:lang w:val="sr-Cyrl-CS"/>
        </w:rPr>
        <w:t>укључење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трговање</w:t>
      </w:r>
      <w:r w:rsidR="00383B18" w:rsidRPr="00592A30">
        <w:rPr>
          <w:rStyle w:val="author-a-z73zxz79zz90z29joey5z65zz77zqz82ze"/>
          <w:rFonts w:ascii="Times New Roman" w:eastAsia="Times New Roman" w:hAnsi="Times New Roman" w:cs="Times New Roman"/>
          <w:sz w:val="24"/>
          <w:szCs w:val="24"/>
          <w:lang w:val="sr-Cyrl-CS"/>
        </w:rPr>
        <w:t>;</w:t>
      </w:r>
    </w:p>
    <w:p w14:paraId="5C7ACCBF" w14:textId="77777777" w:rsidR="00383B18" w:rsidRPr="00592A30" w:rsidRDefault="000C2017" w:rsidP="00096A75">
      <w:pPr>
        <w:pStyle w:val="ListParagraph"/>
        <w:numPr>
          <w:ilvl w:val="0"/>
          <w:numId w:val="28"/>
        </w:numPr>
        <w:tabs>
          <w:tab w:val="left" w:pos="1080"/>
          <w:tab w:val="left" w:pos="144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примерке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може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састоји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једног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више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докумената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скраћеног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w:t>
      </w:r>
    </w:p>
    <w:p w14:paraId="6E0DB598" w14:textId="77777777" w:rsidR="00383B18" w:rsidRPr="00592A30" w:rsidRDefault="000C2017" w:rsidP="00096A75">
      <w:pPr>
        <w:pStyle w:val="ListParagraph"/>
        <w:numPr>
          <w:ilvl w:val="0"/>
          <w:numId w:val="28"/>
        </w:numPr>
        <w:tabs>
          <w:tab w:val="left" w:pos="1080"/>
          <w:tab w:val="left" w:pos="144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оснивачки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акт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статут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издаваоца</w:t>
      </w:r>
      <w:r w:rsidR="00383B18" w:rsidRPr="00592A30">
        <w:rPr>
          <w:rStyle w:val="author-a-z73zxz79zz90z29joey5z65zz77zqz82ze"/>
          <w:rFonts w:ascii="Times New Roman" w:eastAsia="Times New Roman" w:hAnsi="Times New Roman" w:cs="Times New Roman"/>
          <w:sz w:val="24"/>
          <w:szCs w:val="24"/>
          <w:lang w:val="sr-Cyrl-CS"/>
        </w:rPr>
        <w:t>;</w:t>
      </w:r>
    </w:p>
    <w:p w14:paraId="1EFC6BE0" w14:textId="77777777" w:rsidR="00383B18" w:rsidRPr="00592A30" w:rsidRDefault="000C2017" w:rsidP="00096A75">
      <w:pPr>
        <w:pStyle w:val="ListParagraph"/>
        <w:numPr>
          <w:ilvl w:val="0"/>
          <w:numId w:val="28"/>
        </w:numPr>
        <w:tabs>
          <w:tab w:val="left" w:pos="1080"/>
          <w:tab w:val="left" w:pos="144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сагласност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надлежног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органа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ако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овим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другим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законом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одређено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издавање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дозвољено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само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претходну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сагласност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органа</w:t>
      </w:r>
      <w:r w:rsidR="00383B18" w:rsidRPr="00592A30">
        <w:rPr>
          <w:rStyle w:val="author-a-z73zxz79zz90z29joey5z65zz77zqz82ze"/>
          <w:rFonts w:ascii="Times New Roman" w:eastAsia="Times New Roman" w:hAnsi="Times New Roman" w:cs="Times New Roman"/>
          <w:sz w:val="24"/>
          <w:szCs w:val="24"/>
          <w:lang w:val="sr-Cyrl-CS"/>
        </w:rPr>
        <w:t>;</w:t>
      </w:r>
    </w:p>
    <w:p w14:paraId="54C33A54" w14:textId="77777777" w:rsidR="00383B18" w:rsidRPr="00592A30" w:rsidRDefault="000C2017" w:rsidP="00096A75">
      <w:pPr>
        <w:pStyle w:val="ListParagraph"/>
        <w:numPr>
          <w:ilvl w:val="0"/>
          <w:numId w:val="28"/>
        </w:numPr>
        <w:tabs>
          <w:tab w:val="left" w:pos="1080"/>
          <w:tab w:val="left" w:pos="144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акт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испуњавању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услова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укључивање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регулисано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тржиште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одобрењу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регулисано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тржиште</w:t>
      </w:r>
      <w:r w:rsidR="00383B18" w:rsidRPr="00592A30">
        <w:rPr>
          <w:rStyle w:val="author-a-z73zxz79zz90z29joey5z65zz77zqz82ze"/>
          <w:rFonts w:ascii="Times New Roman" w:eastAsia="Times New Roman" w:hAnsi="Times New Roman" w:cs="Times New Roman"/>
          <w:sz w:val="24"/>
          <w:szCs w:val="24"/>
          <w:lang w:val="sr-Cyrl-CS"/>
        </w:rPr>
        <w:t>;</w:t>
      </w:r>
    </w:p>
    <w:p w14:paraId="60A18D11" w14:textId="77777777" w:rsidR="00383B18" w:rsidRPr="00592A30" w:rsidRDefault="000C2017" w:rsidP="00096A75">
      <w:pPr>
        <w:pStyle w:val="ListParagraph"/>
        <w:numPr>
          <w:ilvl w:val="0"/>
          <w:numId w:val="28"/>
        </w:numPr>
        <w:tabs>
          <w:tab w:val="left" w:pos="1080"/>
          <w:tab w:val="left" w:pos="144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осталу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документацију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прописану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актом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Комисије</w:t>
      </w:r>
      <w:r w:rsidR="00383B18" w:rsidRPr="00592A30">
        <w:rPr>
          <w:rStyle w:val="author-a-z73zxz79zz90z29joey5z65zz77zqz82ze"/>
          <w:rFonts w:ascii="Times New Roman" w:eastAsia="Times New Roman" w:hAnsi="Times New Roman" w:cs="Times New Roman"/>
          <w:sz w:val="24"/>
          <w:szCs w:val="24"/>
          <w:lang w:val="sr-Cyrl-CS"/>
        </w:rPr>
        <w:t>.</w:t>
      </w:r>
    </w:p>
    <w:p w14:paraId="30ADBC3D" w14:textId="4D9E073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Комисија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доноси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одлуку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одобрењу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доставља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издаваоцу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понуђачу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лицу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тражи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трговање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регулисано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тржиште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року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690F0C" w:rsidRPr="00592A30">
        <w:rPr>
          <w:rStyle w:val="author-a-z73zxz79zz90z29joey5z65zz77zqz82ze"/>
          <w:rFonts w:ascii="Times New Roman" w:eastAsia="Times New Roman" w:hAnsi="Times New Roman" w:cs="Times New Roman"/>
          <w:sz w:val="24"/>
          <w:szCs w:val="24"/>
          <w:lang w:val="sr-Cyrl-CS"/>
        </w:rPr>
        <w:t>десет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радних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подношења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уредног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захтева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одобрење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w:t>
      </w:r>
    </w:p>
    <w:p w14:paraId="141B3BB1"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Уколико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Комисија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донесе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решење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одобрењу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року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прописаним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одредбама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сматраће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захтев</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одобрен</w:t>
      </w:r>
      <w:r w:rsidR="00383B18" w:rsidRPr="00592A30">
        <w:rPr>
          <w:rStyle w:val="author-a-z73zxz79zz90z29joey5z65zz77zqz82ze"/>
          <w:rFonts w:ascii="Times New Roman" w:eastAsia="Times New Roman" w:hAnsi="Times New Roman" w:cs="Times New Roman"/>
          <w:sz w:val="24"/>
          <w:szCs w:val="24"/>
          <w:lang w:val="sr-Cyrl-CS"/>
        </w:rPr>
        <w:t>. </w:t>
      </w:r>
    </w:p>
    <w:p w14:paraId="73CDAC5F"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Уколико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јавна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односи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издаваоца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нема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укључене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трговање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регулисано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тржиште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нити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раније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упућивао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јавну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понуду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рок</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става</w:t>
      </w:r>
      <w:r w:rsidR="00383B18" w:rsidRPr="00592A30">
        <w:rPr>
          <w:rStyle w:val="author-a-z73zxz79zz90z29joey5z65zz77zqz82ze"/>
          <w:rFonts w:ascii="Times New Roman" w:eastAsia="Times New Roman" w:hAnsi="Times New Roman" w:cs="Times New Roman"/>
          <w:sz w:val="24"/>
          <w:szCs w:val="24"/>
          <w:lang w:val="sr-Cyrl-CS"/>
        </w:rPr>
        <w:t xml:space="preserve"> 4.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продужава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20 </w:t>
      </w:r>
      <w:r w:rsidRPr="00592A30">
        <w:rPr>
          <w:rStyle w:val="author-a-z73zxz79zz90z29joey5z65zz77zqz82ze"/>
          <w:rFonts w:ascii="Times New Roman" w:eastAsia="Times New Roman" w:hAnsi="Times New Roman" w:cs="Times New Roman"/>
          <w:sz w:val="24"/>
          <w:szCs w:val="24"/>
          <w:lang w:val="sr-Cyrl-CS"/>
        </w:rPr>
        <w:t>радних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пријема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уредног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захтева</w:t>
      </w:r>
      <w:r w:rsidR="00383B18" w:rsidRPr="00592A30">
        <w:rPr>
          <w:rStyle w:val="author-a-z73zxz79zz90z29joey5z65zz77zqz82ze"/>
          <w:rFonts w:ascii="Times New Roman" w:eastAsia="Times New Roman" w:hAnsi="Times New Roman" w:cs="Times New Roman"/>
          <w:sz w:val="24"/>
          <w:szCs w:val="24"/>
          <w:lang w:val="sr-Cyrl-CS"/>
        </w:rPr>
        <w:t>. </w:t>
      </w:r>
    </w:p>
    <w:p w14:paraId="345AA5C2" w14:textId="77777777" w:rsidR="00383B18" w:rsidRPr="00592A30" w:rsidRDefault="000C2017"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Рок</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20 </w:t>
      </w:r>
      <w:r w:rsidRPr="00592A30">
        <w:rPr>
          <w:rStyle w:val="author-a-z73zxz79zz90z29joey5z65zz77zqz82ze"/>
          <w:rFonts w:ascii="Times New Roman" w:eastAsia="Times New Roman" w:hAnsi="Times New Roman" w:cs="Times New Roman"/>
          <w:sz w:val="24"/>
          <w:szCs w:val="24"/>
          <w:lang w:val="sr-Cyrl-CS"/>
        </w:rPr>
        <w:t>радних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става</w:t>
      </w:r>
      <w:r w:rsidR="00383B18" w:rsidRPr="00592A30">
        <w:rPr>
          <w:rStyle w:val="author-a-z73zxz79zz90z29joey5z65zz77zqz82ze"/>
          <w:rFonts w:ascii="Times New Roman" w:eastAsia="Times New Roman" w:hAnsi="Times New Roman" w:cs="Times New Roman"/>
          <w:sz w:val="24"/>
          <w:szCs w:val="24"/>
          <w:lang w:val="sr-Cyrl-CS"/>
        </w:rPr>
        <w:t xml:space="preserve"> 6.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примењује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само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прво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подношење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захтева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одобрење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p>
    <w:p w14:paraId="1495D706"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Када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складу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ставом</w:t>
      </w:r>
      <w:r w:rsidR="00383B18" w:rsidRPr="00592A30">
        <w:rPr>
          <w:rStyle w:val="author-a-z73zxz79zz90z29joey5z65zz77zqz82ze"/>
          <w:rFonts w:ascii="Times New Roman" w:eastAsia="Times New Roman" w:hAnsi="Times New Roman" w:cs="Times New Roman"/>
          <w:sz w:val="24"/>
          <w:szCs w:val="24"/>
          <w:lang w:val="sr-Cyrl-CS"/>
        </w:rPr>
        <w:t xml:space="preserve"> 9.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потребно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уредити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захтев</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примењује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рок</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става</w:t>
      </w:r>
      <w:r w:rsidR="00383B18" w:rsidRPr="00592A30">
        <w:rPr>
          <w:rStyle w:val="author-a-z73zxz79zz90z29joey5z65zz77zqz82ze"/>
          <w:rFonts w:ascii="Times New Roman" w:eastAsia="Times New Roman" w:hAnsi="Times New Roman" w:cs="Times New Roman"/>
          <w:sz w:val="24"/>
          <w:szCs w:val="24"/>
          <w:lang w:val="sr-Cyrl-CS"/>
        </w:rPr>
        <w:t xml:space="preserve"> 4</w:t>
      </w:r>
      <w:r w:rsidR="000A72F3" w:rsidRPr="00592A30">
        <w:rPr>
          <w:rStyle w:val="author-a-z73zxz79zz90z29joey5z65zz77zqz82ze"/>
          <w:rFonts w:ascii="Times New Roman" w:eastAsia="Times New Roman" w:hAnsi="Times New Roman" w:cs="Times New Roman"/>
          <w:sz w:val="24"/>
          <w:szCs w:val="24"/>
          <w:lang w:val="sr-Cyrl-CS"/>
        </w:rPr>
        <w:t>.</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 </w:t>
      </w:r>
    </w:p>
    <w:p w14:paraId="5366C8F6"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Ако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Комисија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утврди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текст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испуњава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стандарде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потпуности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разумљивости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доследности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мора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испуњавати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одобрен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потребне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измене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додатне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информације</w:t>
      </w:r>
      <w:r w:rsidR="00383B18" w:rsidRPr="00592A30">
        <w:rPr>
          <w:rStyle w:val="author-a-z73zxz79zz90z29joey5z65zz77zqz82ze"/>
          <w:rFonts w:ascii="Times New Roman" w:eastAsia="Times New Roman" w:hAnsi="Times New Roman" w:cs="Times New Roman"/>
          <w:sz w:val="24"/>
          <w:szCs w:val="24"/>
          <w:lang w:val="sr-Cyrl-CS"/>
        </w:rPr>
        <w:t>:</w:t>
      </w:r>
    </w:p>
    <w:p w14:paraId="29385FA8" w14:textId="77777777" w:rsidR="00383B18" w:rsidRPr="00592A30" w:rsidRDefault="000C2017" w:rsidP="00096A75">
      <w:pPr>
        <w:pStyle w:val="ListParagraph"/>
        <w:numPr>
          <w:ilvl w:val="0"/>
          <w:numId w:val="29"/>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томе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обавештава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издаваоца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понуђача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лице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тражи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трговање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регулисано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тржиште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без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одлагања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најкасније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року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става</w:t>
      </w:r>
      <w:r w:rsidR="00383B18" w:rsidRPr="00592A30">
        <w:rPr>
          <w:rStyle w:val="author-a-z73zxz79zz90z29joey5z65zz77zqz82ze"/>
          <w:rFonts w:ascii="Times New Roman" w:eastAsia="Times New Roman" w:hAnsi="Times New Roman" w:cs="Times New Roman"/>
          <w:sz w:val="24"/>
          <w:szCs w:val="24"/>
          <w:lang w:val="sr-Cyrl-CS"/>
        </w:rPr>
        <w:t xml:space="preserve"> 4.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става</w:t>
      </w:r>
      <w:r w:rsidR="00383B18" w:rsidRPr="00592A30">
        <w:rPr>
          <w:rStyle w:val="author-a-z73zxz79zz90z29joey5z65zz77zqz82ze"/>
          <w:rFonts w:ascii="Times New Roman" w:eastAsia="Times New Roman" w:hAnsi="Times New Roman" w:cs="Times New Roman"/>
          <w:sz w:val="24"/>
          <w:szCs w:val="24"/>
          <w:lang w:val="sr-Cyrl-CS"/>
        </w:rPr>
        <w:t xml:space="preserve"> 6, </w:t>
      </w:r>
      <w:r w:rsidRPr="00592A30">
        <w:rPr>
          <w:rStyle w:val="author-a-z73zxz79zz90z29joey5z65zz77zqz82ze"/>
          <w:rFonts w:ascii="Times New Roman" w:eastAsia="Times New Roman" w:hAnsi="Times New Roman" w:cs="Times New Roman"/>
          <w:sz w:val="24"/>
          <w:szCs w:val="24"/>
          <w:lang w:val="sr-Cyrl-CS"/>
        </w:rPr>
        <w:t>који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почиње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тече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подношења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захтева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одобрење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p>
    <w:p w14:paraId="72BA8526" w14:textId="77777777" w:rsidR="00383B18" w:rsidRPr="00592A30" w:rsidRDefault="000C2017" w:rsidP="00096A75">
      <w:pPr>
        <w:pStyle w:val="ListParagraph"/>
        <w:numPr>
          <w:ilvl w:val="0"/>
          <w:numId w:val="29"/>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јасно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назначава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измене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додатне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потребне</w:t>
      </w:r>
      <w:r w:rsidR="00383B18" w:rsidRPr="00592A30">
        <w:rPr>
          <w:rStyle w:val="author-a-z73zxz79zz90z29joey5z65zz77zqz82ze"/>
          <w:rFonts w:ascii="Times New Roman" w:eastAsia="Times New Roman" w:hAnsi="Times New Roman" w:cs="Times New Roman"/>
          <w:sz w:val="24"/>
          <w:szCs w:val="24"/>
          <w:lang w:val="sr-Cyrl-CS"/>
        </w:rPr>
        <w:t>.    </w:t>
      </w:r>
    </w:p>
    <w:p w14:paraId="7892E9D4"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случајевима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става</w:t>
      </w:r>
      <w:r w:rsidR="00383B18" w:rsidRPr="00592A30">
        <w:rPr>
          <w:rStyle w:val="author-a-z73zxz79zz90z29joey5z65zz77zqz82ze"/>
          <w:rFonts w:ascii="Times New Roman" w:eastAsia="Times New Roman" w:hAnsi="Times New Roman" w:cs="Times New Roman"/>
          <w:sz w:val="24"/>
          <w:szCs w:val="24"/>
          <w:lang w:val="sr-Cyrl-CS"/>
        </w:rPr>
        <w:t xml:space="preserve"> 9.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рок</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одлучивање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почиње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тече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када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Комисији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достављена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уредна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документација</w:t>
      </w:r>
      <w:r w:rsidR="00383B18" w:rsidRPr="00592A30">
        <w:rPr>
          <w:rStyle w:val="author-a-z73zxz79zz90z29joey5z65zz77zqz82ze"/>
          <w:rFonts w:ascii="Times New Roman" w:eastAsia="Times New Roman" w:hAnsi="Times New Roman" w:cs="Times New Roman"/>
          <w:sz w:val="24"/>
          <w:szCs w:val="24"/>
          <w:lang w:val="sr-Cyrl-CS"/>
        </w:rPr>
        <w:t>. </w:t>
      </w:r>
    </w:p>
    <w:p w14:paraId="372160ED"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Ако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издавалац</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понуђач</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лице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тражи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трговање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регулисаном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тржишту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поступе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налогу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Комисије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допуну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документације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складу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ставом</w:t>
      </w:r>
      <w:r w:rsidR="00383B18" w:rsidRPr="00592A30">
        <w:rPr>
          <w:rStyle w:val="author-a-z73zxz79zz90z29joey5z65zz77zqz82ze"/>
          <w:rFonts w:ascii="Times New Roman" w:eastAsia="Times New Roman" w:hAnsi="Times New Roman" w:cs="Times New Roman"/>
          <w:sz w:val="24"/>
          <w:szCs w:val="24"/>
          <w:lang w:val="sr-Cyrl-CS"/>
        </w:rPr>
        <w:t xml:space="preserve"> 9.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Комисија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поступа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складу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B95CE3" w:rsidRPr="00592A30">
        <w:rPr>
          <w:rStyle w:val="author-a-z73zxz79zz90z29joey5z65zz77zqz82ze"/>
          <w:rFonts w:ascii="Times New Roman" w:eastAsia="Times New Roman" w:hAnsi="Times New Roman" w:cs="Times New Roman"/>
          <w:sz w:val="24"/>
          <w:szCs w:val="24"/>
          <w:lang w:val="sr-Cyrl-CS"/>
        </w:rPr>
        <w:t>59.</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тачка</w:t>
      </w:r>
      <w:r w:rsidR="00383B18" w:rsidRPr="00592A30">
        <w:rPr>
          <w:rStyle w:val="author-a-z73zxz79zz90z29joey5z65zz77zqz82ze"/>
          <w:rFonts w:ascii="Times New Roman" w:eastAsia="Times New Roman" w:hAnsi="Times New Roman" w:cs="Times New Roman"/>
          <w:sz w:val="24"/>
          <w:szCs w:val="24"/>
          <w:lang w:val="sr-Cyrl-CS"/>
        </w:rPr>
        <w:t xml:space="preserve"> 1)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закона</w:t>
      </w:r>
      <w:r w:rsidR="00383B18" w:rsidRPr="00592A30">
        <w:rPr>
          <w:rStyle w:val="author-a-z73zxz79zz90z29joey5z65zz77zqz82ze"/>
          <w:rFonts w:ascii="Times New Roman" w:eastAsia="Times New Roman" w:hAnsi="Times New Roman" w:cs="Times New Roman"/>
          <w:sz w:val="24"/>
          <w:szCs w:val="24"/>
          <w:lang w:val="sr-Cyrl-CS"/>
        </w:rPr>
        <w:t>.  </w:t>
      </w:r>
    </w:p>
    <w:p w14:paraId="16904821" w14:textId="77777777" w:rsidR="00383B18" w:rsidRPr="00592A30" w:rsidRDefault="000C2017"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Рокови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w:t>
      </w:r>
      <w:r w:rsidR="00383B18" w:rsidRPr="00592A30">
        <w:rPr>
          <w:rStyle w:val="author-a-z73zxz79zz90z29joey5z65zz77zqz82ze"/>
          <w:rFonts w:ascii="Times New Roman" w:eastAsia="Times New Roman" w:hAnsi="Times New Roman" w:cs="Times New Roman"/>
          <w:sz w:val="24"/>
          <w:szCs w:val="24"/>
          <w:lang w:val="sr-Cyrl-CS"/>
        </w:rPr>
        <w:t xml:space="preserve">. 4.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6.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скраћују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пет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радних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састоји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посебних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докумената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састављају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редовни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издаваоци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B95CE3" w:rsidRPr="00592A30">
        <w:rPr>
          <w:rStyle w:val="author-a-z73zxz79zz90z29joey5z65zz77zqz82ze"/>
          <w:rFonts w:ascii="Times New Roman" w:eastAsia="Times New Roman" w:hAnsi="Times New Roman" w:cs="Times New Roman"/>
          <w:sz w:val="24"/>
          <w:szCs w:val="24"/>
          <w:lang w:val="sr-Cyrl-CS"/>
        </w:rPr>
        <w:t>43</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w:t>
      </w:r>
      <w:r w:rsidR="00383B18" w:rsidRPr="00592A30">
        <w:rPr>
          <w:rStyle w:val="author-a-z73zxz79zz90z29joey5z65zz77zqz82ze"/>
          <w:rFonts w:ascii="Times New Roman" w:eastAsia="Times New Roman" w:hAnsi="Times New Roman" w:cs="Times New Roman"/>
          <w:sz w:val="24"/>
          <w:szCs w:val="24"/>
          <w:lang w:val="sr-Cyrl-CS"/>
        </w:rPr>
        <w:t xml:space="preserve"> 19.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закона</w:t>
      </w:r>
      <w:r w:rsidR="00383B18" w:rsidRPr="00592A30">
        <w:rPr>
          <w:rStyle w:val="author-a-z73zxz79zz90z29joey5z65zz77zqz82ze"/>
          <w:rFonts w:ascii="Times New Roman" w:eastAsia="Times New Roman" w:hAnsi="Times New Roman" w:cs="Times New Roman"/>
          <w:sz w:val="24"/>
          <w:szCs w:val="24"/>
          <w:lang w:val="sr-Cyrl-CS"/>
        </w:rPr>
        <w:t xml:space="preserve">. </w:t>
      </w:r>
    </w:p>
    <w:p w14:paraId="382BE046"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Редовни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издавалац</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обавештава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Комисију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подношењу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захтева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најкраће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пет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радних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процењеног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датума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подношења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захтева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одобрење</w:t>
      </w:r>
      <w:r w:rsidR="00383B18" w:rsidRPr="00592A30">
        <w:rPr>
          <w:rStyle w:val="author-a-z73zxz79zz90z29joey5z65zz77zqz82ze"/>
          <w:rFonts w:ascii="Times New Roman" w:eastAsia="Times New Roman" w:hAnsi="Times New Roman" w:cs="Times New Roman"/>
          <w:sz w:val="24"/>
          <w:szCs w:val="24"/>
          <w:lang w:val="sr-Cyrl-CS"/>
        </w:rPr>
        <w:t>. </w:t>
      </w:r>
    </w:p>
    <w:p w14:paraId="06479F72"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Редовни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издавалац</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подноси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Комисији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захтев</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садржи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све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потребне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измене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универзалног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документа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регистрацији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документ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хартијама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скраћени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одобрење</w:t>
      </w:r>
      <w:r w:rsidR="00383B18" w:rsidRPr="00592A30">
        <w:rPr>
          <w:rStyle w:val="author-a-z73zxz79zz90z29joey5z65zz77zqz82ze"/>
          <w:rFonts w:ascii="Times New Roman" w:eastAsia="Times New Roman" w:hAnsi="Times New Roman" w:cs="Times New Roman"/>
          <w:sz w:val="24"/>
          <w:szCs w:val="24"/>
          <w:lang w:val="sr-Cyrl-CS"/>
        </w:rPr>
        <w:t>. </w:t>
      </w:r>
    </w:p>
    <w:p w14:paraId="04BC8CDE" w14:textId="77777777" w:rsidR="00383B18" w:rsidRPr="00592A30" w:rsidRDefault="000C2017"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Комисија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својој</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интернет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страни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објављује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смернице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поступку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одобрења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како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омогућила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ефикасно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правовремено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одобрење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проспеката</w:t>
      </w:r>
      <w:r w:rsidR="00383B18" w:rsidRPr="00592A30">
        <w:rPr>
          <w:rStyle w:val="author-a-z73zxz79zz90z29joey5z65zz77zqz82ze"/>
          <w:rFonts w:ascii="Times New Roman" w:eastAsia="Times New Roman" w:hAnsi="Times New Roman" w:cs="Times New Roman"/>
          <w:sz w:val="24"/>
          <w:szCs w:val="24"/>
          <w:lang w:val="sr-Cyrl-CS"/>
        </w:rPr>
        <w:t xml:space="preserve">. </w:t>
      </w:r>
    </w:p>
    <w:p w14:paraId="5074D9D1" w14:textId="77777777" w:rsidR="00383B18" w:rsidRPr="00592A30" w:rsidRDefault="000C2017"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Смернице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става</w:t>
      </w:r>
      <w:r w:rsidR="00383B18" w:rsidRPr="00592A30">
        <w:rPr>
          <w:rStyle w:val="author-a-z73zxz79zz90z29joey5z65zz77zqz82ze"/>
          <w:rFonts w:ascii="Times New Roman" w:eastAsia="Times New Roman" w:hAnsi="Times New Roman" w:cs="Times New Roman"/>
          <w:sz w:val="24"/>
          <w:szCs w:val="24"/>
          <w:lang w:val="sr-Cyrl-CS"/>
        </w:rPr>
        <w:t xml:space="preserve"> 15.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укључују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податке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контакт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потребе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одобрења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p>
    <w:p w14:paraId="2DD51778"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Издавалац</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понуђач</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лице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тражи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трговање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регулисаном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тржишту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лице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одговорно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припрему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може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током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поступка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одобрења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непосредно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6F0F52"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комуницира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буде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контакту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запосленима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Комисије</w:t>
      </w:r>
      <w:r w:rsidR="00383B18" w:rsidRPr="00592A30">
        <w:rPr>
          <w:rStyle w:val="author-a-z73zxz79zz90z29joey5z65zz77zqz82ze"/>
          <w:rFonts w:ascii="Times New Roman" w:eastAsia="Times New Roman" w:hAnsi="Times New Roman" w:cs="Times New Roman"/>
          <w:sz w:val="24"/>
          <w:szCs w:val="24"/>
          <w:lang w:val="sr-Cyrl-CS"/>
        </w:rPr>
        <w:t>.</w:t>
      </w:r>
    </w:p>
    <w:p w14:paraId="62F229B0"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Комисија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ближе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уређује</w:t>
      </w:r>
      <w:r w:rsidR="00383B18" w:rsidRPr="00592A30">
        <w:rPr>
          <w:rStyle w:val="author-a-z73zxz79zz90z29joey5z65zz77zqz82ze"/>
          <w:rFonts w:ascii="Times New Roman" w:eastAsia="Times New Roman" w:hAnsi="Times New Roman" w:cs="Times New Roman"/>
          <w:sz w:val="24"/>
          <w:szCs w:val="24"/>
          <w:lang w:val="sr-Cyrl-CS"/>
        </w:rPr>
        <w:t>: </w:t>
      </w:r>
    </w:p>
    <w:p w14:paraId="7F362FA2" w14:textId="77777777" w:rsidR="00383B18" w:rsidRPr="00592A30" w:rsidRDefault="00383B18" w:rsidP="00096A75">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1)  </w:t>
      </w:r>
      <w:r w:rsidR="000C2017" w:rsidRPr="00592A30">
        <w:rPr>
          <w:rStyle w:val="author-a-z73zxz79zz90z29joey5z65zz77zqz82ze"/>
          <w:rFonts w:ascii="Times New Roman" w:eastAsia="Times New Roman" w:hAnsi="Times New Roman" w:cs="Times New Roman"/>
          <w:sz w:val="24"/>
          <w:szCs w:val="24"/>
          <w:lang w:val="sr-Cyrl-CS"/>
        </w:rPr>
        <w:t>садржину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форму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захтева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из</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става</w:t>
      </w:r>
      <w:r w:rsidRPr="00592A30">
        <w:rPr>
          <w:rStyle w:val="author-a-z73zxz79zz90z29joey5z65zz77zqz82ze"/>
          <w:rFonts w:ascii="Times New Roman" w:eastAsia="Times New Roman" w:hAnsi="Times New Roman" w:cs="Times New Roman"/>
          <w:sz w:val="24"/>
          <w:szCs w:val="24"/>
          <w:lang w:val="sr-Cyrl-CS"/>
        </w:rPr>
        <w:t xml:space="preserve"> 2. </w:t>
      </w:r>
      <w:r w:rsidR="000C2017" w:rsidRPr="00592A30">
        <w:rPr>
          <w:rStyle w:val="author-a-z73zxz79zz90z29joey5z65zz77zqz82ze"/>
          <w:rFonts w:ascii="Times New Roman" w:eastAsia="Times New Roman" w:hAnsi="Times New Roman" w:cs="Times New Roman"/>
          <w:sz w:val="24"/>
          <w:szCs w:val="24"/>
          <w:lang w:val="sr-Cyrl-CS"/>
        </w:rPr>
        <w:t>овог</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члана</w:t>
      </w:r>
      <w:r w:rsidRPr="00592A30">
        <w:rPr>
          <w:rStyle w:val="author-a-z73zxz79zz90z29joey5z65zz77zqz82ze"/>
          <w:rFonts w:ascii="Times New Roman" w:eastAsia="Times New Roman" w:hAnsi="Times New Roman" w:cs="Times New Roman"/>
          <w:sz w:val="24"/>
          <w:szCs w:val="24"/>
          <w:lang w:val="sr-Cyrl-CS"/>
        </w:rPr>
        <w:t>;</w:t>
      </w:r>
    </w:p>
    <w:p w14:paraId="5CCE4CDD" w14:textId="77777777" w:rsidR="00383B18" w:rsidRPr="00592A30" w:rsidRDefault="00383B18" w:rsidP="00096A75">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2) </w:t>
      </w:r>
      <w:r w:rsidR="000C2017" w:rsidRPr="00592A30">
        <w:rPr>
          <w:rStyle w:val="author-a-z73zxz79zz90z29joey5z65zz77zqz82ze"/>
          <w:rFonts w:ascii="Times New Roman" w:eastAsia="Times New Roman" w:hAnsi="Times New Roman" w:cs="Times New Roman"/>
          <w:sz w:val="24"/>
          <w:szCs w:val="24"/>
          <w:lang w:val="sr-Cyrl-CS"/>
        </w:rPr>
        <w:t>критеријуме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за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проверу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проспекта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нарочито</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његове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потпуности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разумљивости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доследност</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погледу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информација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које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садржи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као</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поступак</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одобрења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проспекта</w:t>
      </w:r>
      <w:r w:rsidRPr="00592A30">
        <w:rPr>
          <w:rStyle w:val="author-a-z73zxz79zz90z29joey5z65zz77zqz82ze"/>
          <w:rFonts w:ascii="Times New Roman" w:eastAsia="Times New Roman" w:hAnsi="Times New Roman" w:cs="Times New Roman"/>
          <w:sz w:val="24"/>
          <w:szCs w:val="24"/>
          <w:lang w:val="sr-Cyrl-CS"/>
        </w:rPr>
        <w:t>.  </w:t>
      </w:r>
    </w:p>
    <w:p w14:paraId="7167B397" w14:textId="77777777" w:rsidR="00C777EC" w:rsidRPr="00592A30" w:rsidRDefault="00C777EC" w:rsidP="00096A75">
      <w:pPr>
        <w:spacing w:after="0" w:line="240" w:lineRule="auto"/>
        <w:jc w:val="center"/>
        <w:rPr>
          <w:rStyle w:val="author-a-z73zxz79zz90z29joey5z65zz77zqz82ze"/>
          <w:rFonts w:ascii="Times New Roman" w:eastAsia="Times New Roman" w:hAnsi="Times New Roman" w:cs="Times New Roman"/>
          <w:b/>
          <w:bCs/>
          <w:sz w:val="24"/>
          <w:szCs w:val="24"/>
          <w:lang w:val="sr-Cyrl-CS"/>
        </w:rPr>
      </w:pPr>
    </w:p>
    <w:p w14:paraId="3261AAFB" w14:textId="77777777"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b/>
          <w:bCs/>
          <w:sz w:val="24"/>
          <w:szCs w:val="24"/>
          <w:lang w:val="sr-Cyrl-CS"/>
        </w:rPr>
        <w:t>Начин</w:t>
      </w:r>
      <w:r w:rsidR="00383B18" w:rsidRPr="00592A30">
        <w:rPr>
          <w:rStyle w:val="author-a-z73zxz79zz90z29joey5z65zz77zqz82ze"/>
          <w:rFonts w:ascii="Times New Roman" w:eastAsia="Times New Roman" w:hAnsi="Times New Roman" w:cs="Times New Roman"/>
          <w:b/>
          <w:bCs/>
          <w:sz w:val="24"/>
          <w:szCs w:val="24"/>
          <w:lang w:val="sr-Cyrl-CS"/>
        </w:rPr>
        <w:t xml:space="preserve"> </w:t>
      </w:r>
      <w:r w:rsidRPr="00592A30">
        <w:rPr>
          <w:rStyle w:val="author-a-z73zxz79zz90z29joey5z65zz77zqz82ze"/>
          <w:rFonts w:ascii="Times New Roman" w:eastAsia="Times New Roman" w:hAnsi="Times New Roman" w:cs="Times New Roman"/>
          <w:b/>
          <w:bCs/>
          <w:sz w:val="24"/>
          <w:szCs w:val="24"/>
          <w:lang w:val="sr-Cyrl-CS"/>
        </w:rPr>
        <w:t>објављивања</w:t>
      </w:r>
      <w:r w:rsidR="00383B18" w:rsidRPr="00592A30">
        <w:rPr>
          <w:rStyle w:val="author-a-z73zxz79zz90z29joey5z65zz77zqz82ze"/>
          <w:rFonts w:ascii="Times New Roman" w:eastAsia="Times New Roman" w:hAnsi="Times New Roman" w:cs="Times New Roman"/>
          <w:b/>
          <w:bCs/>
          <w:sz w:val="24"/>
          <w:szCs w:val="24"/>
          <w:lang w:val="sr-Cyrl-CS"/>
        </w:rPr>
        <w:t xml:space="preserve"> </w:t>
      </w:r>
      <w:r w:rsidRPr="00592A30">
        <w:rPr>
          <w:rStyle w:val="author-a-z73zxz79zz90z29joey5z65zz77zqz82ze"/>
          <w:rFonts w:ascii="Times New Roman" w:eastAsia="Times New Roman" w:hAnsi="Times New Roman" w:cs="Times New Roman"/>
          <w:b/>
          <w:bCs/>
          <w:sz w:val="24"/>
          <w:szCs w:val="24"/>
          <w:lang w:val="sr-Cyrl-CS"/>
        </w:rPr>
        <w:t>проспекта</w:t>
      </w:r>
    </w:p>
    <w:p w14:paraId="68551FC1" w14:textId="77777777" w:rsidR="00640740" w:rsidRPr="00592A30" w:rsidRDefault="00640740" w:rsidP="00096A75">
      <w:pPr>
        <w:spacing w:after="0" w:line="240" w:lineRule="auto"/>
        <w:jc w:val="center"/>
        <w:rPr>
          <w:rStyle w:val="author-a-z73zxz79zz90z29joey5z65zz77zqz82ze"/>
          <w:rFonts w:ascii="Times New Roman" w:eastAsia="Times New Roman" w:hAnsi="Times New Roman" w:cs="Times New Roman"/>
          <w:b/>
          <w:bCs/>
          <w:sz w:val="24"/>
          <w:szCs w:val="24"/>
          <w:lang w:val="sr-Cyrl-CS"/>
        </w:rPr>
      </w:pPr>
    </w:p>
    <w:p w14:paraId="67E9343A" w14:textId="67349C18"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bCs/>
          <w:sz w:val="24"/>
          <w:szCs w:val="24"/>
          <w:lang w:val="sr-Cyrl-CS"/>
        </w:rPr>
        <w:t>Члан</w:t>
      </w:r>
      <w:r w:rsidR="00383B18" w:rsidRPr="00592A30">
        <w:rPr>
          <w:rStyle w:val="author-a-z73zxz79zz90z29joey5z65zz77zqz82ze"/>
          <w:rFonts w:ascii="Times New Roman" w:eastAsia="Times New Roman" w:hAnsi="Times New Roman" w:cs="Times New Roman"/>
          <w:bCs/>
          <w:sz w:val="24"/>
          <w:szCs w:val="24"/>
          <w:lang w:val="sr-Cyrl-CS"/>
        </w:rPr>
        <w:t xml:space="preserve"> </w:t>
      </w:r>
      <w:r w:rsidR="006F2FB3" w:rsidRPr="00592A30">
        <w:rPr>
          <w:rStyle w:val="author-a-z73zxz79zz90z29joey5z65zz77zqz82ze"/>
          <w:rFonts w:ascii="Times New Roman" w:eastAsia="Times New Roman" w:hAnsi="Times New Roman" w:cs="Times New Roman"/>
          <w:bCs/>
          <w:sz w:val="24"/>
          <w:szCs w:val="24"/>
          <w:lang w:val="sr-Cyrl-CS"/>
        </w:rPr>
        <w:t>55</w:t>
      </w:r>
      <w:r w:rsidR="0088406B" w:rsidRPr="00592A30">
        <w:rPr>
          <w:rStyle w:val="author-a-z73zxz79zz90z29joey5z65zz77zqz82ze"/>
          <w:rFonts w:ascii="Times New Roman" w:eastAsia="Times New Roman" w:hAnsi="Times New Roman" w:cs="Times New Roman"/>
          <w:bCs/>
          <w:sz w:val="24"/>
          <w:szCs w:val="24"/>
          <w:lang w:val="sr-Cyrl-CS"/>
        </w:rPr>
        <w:t>.</w:t>
      </w:r>
    </w:p>
    <w:p w14:paraId="78857520"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По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одобрењу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издавалац</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понуђач</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лице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тражи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трговање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регулисаном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тржишту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објављује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разумном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року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најкасније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почетка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упућивања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јавне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понуде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односно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укључивања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трговање</w:t>
      </w:r>
      <w:r w:rsidR="00383B18" w:rsidRPr="00592A30">
        <w:rPr>
          <w:rStyle w:val="author-a-z73zxz79zz90z29joey5z65zz77zqz82ze"/>
          <w:rFonts w:ascii="Times New Roman" w:eastAsia="Times New Roman" w:hAnsi="Times New Roman" w:cs="Times New Roman"/>
          <w:sz w:val="24"/>
          <w:szCs w:val="24"/>
          <w:lang w:val="sr-Cyrl-CS"/>
        </w:rPr>
        <w:t>.</w:t>
      </w:r>
    </w:p>
    <w:p w14:paraId="32EB4795"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Ако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иницијална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јавна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укључује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класу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акција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први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пут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укључује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трговање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регулисаном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тржишту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треба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буде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доступан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јавности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најмање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шест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радних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истека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рока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трајања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понуде</w:t>
      </w:r>
      <w:r w:rsidR="00383B18" w:rsidRPr="00592A30">
        <w:rPr>
          <w:rStyle w:val="author-a-z73zxz79zz90z29joey5z65zz77zqz82ze"/>
          <w:rFonts w:ascii="Times New Roman" w:eastAsia="Times New Roman" w:hAnsi="Times New Roman" w:cs="Times New Roman"/>
          <w:sz w:val="24"/>
          <w:szCs w:val="24"/>
          <w:lang w:val="sr-Cyrl-CS"/>
        </w:rPr>
        <w:t>.</w:t>
      </w:r>
    </w:p>
    <w:p w14:paraId="0725FBD2"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Сматра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било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састављен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једног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више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посебних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докумената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објављен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када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електронском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облику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некој</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следећих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интернет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страница</w:t>
      </w:r>
      <w:r w:rsidR="00383B18" w:rsidRPr="00592A30">
        <w:rPr>
          <w:rStyle w:val="author-a-z73zxz79zz90z29joey5z65zz77zqz82ze"/>
          <w:rFonts w:ascii="Times New Roman" w:eastAsia="Times New Roman" w:hAnsi="Times New Roman" w:cs="Times New Roman"/>
          <w:sz w:val="24"/>
          <w:szCs w:val="24"/>
          <w:lang w:val="sr-Cyrl-CS"/>
        </w:rPr>
        <w:t>:</w:t>
      </w:r>
    </w:p>
    <w:p w14:paraId="573A4EDA" w14:textId="77777777" w:rsidR="00383B18" w:rsidRPr="00592A30" w:rsidRDefault="00383B18" w:rsidP="00096A75">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1) </w:t>
      </w:r>
      <w:r w:rsidR="000C2017" w:rsidRPr="00592A30">
        <w:rPr>
          <w:rStyle w:val="author-a-z73zxz79zz90z29joey5z65zz77zqz82ze"/>
          <w:rFonts w:ascii="Times New Roman" w:eastAsia="Times New Roman" w:hAnsi="Times New Roman" w:cs="Times New Roman"/>
          <w:sz w:val="24"/>
          <w:szCs w:val="24"/>
          <w:lang w:val="sr-Cyrl-CS"/>
        </w:rPr>
        <w:t>интернет</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страници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издаваоца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понуђача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или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лица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које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тражи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укључење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трговање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регулисаном</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тржишту</w:t>
      </w:r>
      <w:r w:rsidRPr="00592A30">
        <w:rPr>
          <w:rStyle w:val="author-a-z73zxz79zz90z29joey5z65zz77zqz82ze"/>
          <w:rFonts w:ascii="Times New Roman" w:eastAsia="Times New Roman" w:hAnsi="Times New Roman" w:cs="Times New Roman"/>
          <w:sz w:val="24"/>
          <w:szCs w:val="24"/>
          <w:lang w:val="sr-Cyrl-CS"/>
        </w:rPr>
        <w:t>;</w:t>
      </w:r>
    </w:p>
    <w:p w14:paraId="72EFD76F" w14:textId="77777777" w:rsidR="00383B18" w:rsidRPr="00592A30" w:rsidRDefault="00383B18" w:rsidP="00096A75">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2) </w:t>
      </w:r>
      <w:r w:rsidR="000C2017" w:rsidRPr="00592A30">
        <w:rPr>
          <w:rStyle w:val="author-a-z73zxz79zz90z29joey5z65zz77zqz82ze"/>
          <w:rFonts w:ascii="Times New Roman" w:eastAsia="Times New Roman" w:hAnsi="Times New Roman" w:cs="Times New Roman"/>
          <w:sz w:val="24"/>
          <w:szCs w:val="24"/>
          <w:lang w:val="sr-Cyrl-CS"/>
        </w:rPr>
        <w:t>интернет</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страници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финансијских</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посредника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који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пласирају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или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продају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хартије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од</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вредности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укључујући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агенте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за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уплату</w:t>
      </w:r>
      <w:r w:rsidRPr="00592A30">
        <w:rPr>
          <w:rStyle w:val="author-a-z73zxz79zz90z29joey5z65zz77zqz82ze"/>
          <w:rFonts w:ascii="Times New Roman" w:eastAsia="Times New Roman" w:hAnsi="Times New Roman" w:cs="Times New Roman"/>
          <w:sz w:val="24"/>
          <w:szCs w:val="24"/>
          <w:lang w:val="sr-Cyrl-CS"/>
        </w:rPr>
        <w:t>/</w:t>
      </w:r>
      <w:r w:rsidR="000C2017" w:rsidRPr="00592A30">
        <w:rPr>
          <w:rStyle w:val="author-a-z73zxz79zz90z29joey5z65zz77zqz82ze"/>
          <w:rFonts w:ascii="Times New Roman" w:eastAsia="Times New Roman" w:hAnsi="Times New Roman" w:cs="Times New Roman"/>
          <w:sz w:val="24"/>
          <w:szCs w:val="24"/>
          <w:lang w:val="sr-Cyrl-CS"/>
        </w:rPr>
        <w:t>платне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агенте</w:t>
      </w:r>
      <w:r w:rsidRPr="00592A30">
        <w:rPr>
          <w:rStyle w:val="author-a-z73zxz79zz90z29joey5z65zz77zqz82ze"/>
          <w:rFonts w:ascii="Times New Roman" w:eastAsia="Times New Roman" w:hAnsi="Times New Roman" w:cs="Times New Roman"/>
          <w:sz w:val="24"/>
          <w:szCs w:val="24"/>
          <w:lang w:val="sr-Cyrl-CS"/>
        </w:rPr>
        <w:t>;</w:t>
      </w:r>
    </w:p>
    <w:p w14:paraId="7628C025" w14:textId="77777777" w:rsidR="00383B18" w:rsidRPr="00592A30" w:rsidRDefault="00383B18" w:rsidP="00096A75">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3) </w:t>
      </w:r>
      <w:r w:rsidR="000C2017" w:rsidRPr="00592A30">
        <w:rPr>
          <w:rStyle w:val="author-a-z73zxz79zz90z29joey5z65zz77zqz82ze"/>
          <w:rFonts w:ascii="Times New Roman" w:eastAsia="Times New Roman" w:hAnsi="Times New Roman" w:cs="Times New Roman"/>
          <w:sz w:val="24"/>
          <w:szCs w:val="24"/>
          <w:lang w:val="sr-Cyrl-CS"/>
        </w:rPr>
        <w:t>интернет</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страници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регулисаног</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тржишта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које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тражи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укључење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трговање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или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када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захтева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укључење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трговање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регулисано</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тржиште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интернет</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страници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организатора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МТП</w:t>
      </w:r>
      <w:r w:rsidRPr="00592A30">
        <w:rPr>
          <w:rStyle w:val="author-a-z73zxz79zz90z29joey5z65zz77zqz82ze"/>
          <w:rFonts w:ascii="Times New Roman" w:eastAsia="Times New Roman" w:hAnsi="Times New Roman" w:cs="Times New Roman"/>
          <w:sz w:val="24"/>
          <w:szCs w:val="24"/>
          <w:lang w:val="sr-Cyrl-CS"/>
        </w:rPr>
        <w:t>-</w:t>
      </w:r>
      <w:r w:rsidR="000C2017" w:rsidRPr="00592A30">
        <w:rPr>
          <w:rStyle w:val="author-a-z73zxz79zz90z29joey5z65zz77zqz82ze"/>
          <w:rFonts w:ascii="Times New Roman" w:eastAsia="Times New Roman" w:hAnsi="Times New Roman" w:cs="Times New Roman"/>
          <w:sz w:val="24"/>
          <w:szCs w:val="24"/>
          <w:lang w:val="sr-Cyrl-CS"/>
        </w:rPr>
        <w:t>а</w:t>
      </w:r>
      <w:r w:rsidRPr="00592A30">
        <w:rPr>
          <w:rStyle w:val="author-a-z73zxz79zz90z29joey5z65zz77zqz82ze"/>
          <w:rFonts w:ascii="Times New Roman" w:eastAsia="Times New Roman" w:hAnsi="Times New Roman" w:cs="Times New Roman"/>
          <w:sz w:val="24"/>
          <w:szCs w:val="24"/>
          <w:lang w:val="sr-Cyrl-CS"/>
        </w:rPr>
        <w:t>.</w:t>
      </w:r>
    </w:p>
    <w:p w14:paraId="14605157" w14:textId="77777777" w:rsidR="00383B18" w:rsidRPr="00592A30" w:rsidRDefault="000C2017"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објављује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посебном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одређеном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делу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интернет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странице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лако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доступан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интернет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страници</w:t>
      </w:r>
      <w:r w:rsidR="00383B18" w:rsidRPr="00592A30">
        <w:rPr>
          <w:rStyle w:val="author-a-z73zxz79zz90z29joey5z65zz77zqz82ze"/>
          <w:rFonts w:ascii="Times New Roman" w:eastAsia="Times New Roman" w:hAnsi="Times New Roman" w:cs="Times New Roman"/>
          <w:sz w:val="24"/>
          <w:szCs w:val="24"/>
          <w:lang w:val="sr-Cyrl-CS"/>
        </w:rPr>
        <w:t xml:space="preserve">. </w:t>
      </w:r>
    </w:p>
    <w:p w14:paraId="4E1D40DC"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мора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припремљен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начин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га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могуће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преузети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штампати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претраживати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електронском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облику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може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6F0F52"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6F0F52"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мења</w:t>
      </w:r>
      <w:r w:rsidR="00383B18" w:rsidRPr="00592A30">
        <w:rPr>
          <w:rStyle w:val="author-a-z73zxz79zz90z29joey5z65zz77zqz82ze"/>
          <w:rFonts w:ascii="Times New Roman" w:eastAsia="Times New Roman" w:hAnsi="Times New Roman" w:cs="Times New Roman"/>
          <w:sz w:val="24"/>
          <w:szCs w:val="24"/>
          <w:lang w:val="sr-Cyrl-CS"/>
        </w:rPr>
        <w:t>.</w:t>
      </w:r>
    </w:p>
    <w:p w14:paraId="534E11FC"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Документи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којима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садржане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укључују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упућивањем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додаци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коначни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услови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вези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посебан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примерак</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скраћеног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доступни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истом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делу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поред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линковима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наводе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потреби</w:t>
      </w:r>
      <w:r w:rsidR="00383B18" w:rsidRPr="00592A30">
        <w:rPr>
          <w:rStyle w:val="author-a-z73zxz79zz90z29joey5z65zz77zqz82ze"/>
          <w:rFonts w:ascii="Times New Roman" w:eastAsia="Times New Roman" w:hAnsi="Times New Roman" w:cs="Times New Roman"/>
          <w:sz w:val="24"/>
          <w:szCs w:val="24"/>
          <w:lang w:val="sr-Cyrl-CS"/>
        </w:rPr>
        <w:t>.</w:t>
      </w:r>
    </w:p>
    <w:p w14:paraId="7514D71F"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посебном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примерку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скраћеног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јасно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наводи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односи</w:t>
      </w:r>
      <w:r w:rsidR="00383B18" w:rsidRPr="00592A30">
        <w:rPr>
          <w:rStyle w:val="author-a-z73zxz79zz90z29joey5z65zz77zqz82ze"/>
          <w:rFonts w:ascii="Times New Roman" w:eastAsia="Times New Roman" w:hAnsi="Times New Roman" w:cs="Times New Roman"/>
          <w:sz w:val="24"/>
          <w:szCs w:val="24"/>
          <w:lang w:val="sr-Cyrl-CS"/>
        </w:rPr>
        <w:t>.</w:t>
      </w:r>
    </w:p>
    <w:p w14:paraId="3B8DB3A7" w14:textId="77777777" w:rsidR="00383B18" w:rsidRPr="00592A30" w:rsidRDefault="000C2017"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приступ</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захтева</w:t>
      </w:r>
      <w:r w:rsidR="00383B18" w:rsidRPr="00592A30">
        <w:rPr>
          <w:rStyle w:val="author-a-z73zxz79zz90z29joey5z65zz77zqz82ze"/>
          <w:rFonts w:ascii="Times New Roman" w:eastAsia="Times New Roman" w:hAnsi="Times New Roman" w:cs="Times New Roman"/>
          <w:sz w:val="24"/>
          <w:szCs w:val="24"/>
          <w:lang w:val="sr-Cyrl-CS"/>
        </w:rPr>
        <w:t> </w:t>
      </w:r>
      <w:r w:rsidRPr="00592A30">
        <w:rPr>
          <w:rStyle w:val="author-a-z73zxz79zz90z29joey5z65zz77zqz82ze"/>
          <w:rFonts w:ascii="Times New Roman" w:eastAsia="Times New Roman" w:hAnsi="Times New Roman" w:cs="Times New Roman"/>
          <w:sz w:val="24"/>
          <w:szCs w:val="24"/>
          <w:lang w:val="sr-Cyrl-CS"/>
        </w:rPr>
        <w:t>регистрација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давање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изјава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прихватању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ограничења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правне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одговорности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плаћање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накнаде</w:t>
      </w:r>
      <w:r w:rsidR="00383B18" w:rsidRPr="00592A30">
        <w:rPr>
          <w:rStyle w:val="author-a-z73zxz79zz90z29joey5z65zz77zqz82ze"/>
          <w:rFonts w:ascii="Times New Roman" w:eastAsia="Times New Roman" w:hAnsi="Times New Roman" w:cs="Times New Roman"/>
          <w:sz w:val="24"/>
          <w:szCs w:val="24"/>
          <w:lang w:val="sr-Cyrl-CS"/>
        </w:rPr>
        <w:t xml:space="preserve">. </w:t>
      </w:r>
    </w:p>
    <w:p w14:paraId="4631DD04"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Упозорења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којима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наводи</w:t>
      </w:r>
      <w:r w:rsidR="00383B18" w:rsidRPr="00592A30">
        <w:rPr>
          <w:rStyle w:val="author-a-z73zxz79zz90z29joey5z65zz77zqz82ze"/>
          <w:rFonts w:ascii="Times New Roman" w:eastAsia="Times New Roman" w:hAnsi="Times New Roman" w:cs="Times New Roman"/>
          <w:sz w:val="24"/>
          <w:szCs w:val="24"/>
          <w:lang w:val="sr-Cyrl-CS"/>
        </w:rPr>
        <w:t> </w:t>
      </w:r>
      <w:r w:rsidRPr="00592A30">
        <w:rPr>
          <w:rStyle w:val="author-a-z73zxz79zz90z29joey5z65zz77zqz82ze"/>
          <w:rFonts w:ascii="Times New Roman" w:eastAsia="Times New Roman" w:hAnsi="Times New Roman" w:cs="Times New Roman"/>
          <w:sz w:val="24"/>
          <w:szCs w:val="24"/>
          <w:lang w:val="sr-Cyrl-CS"/>
        </w:rPr>
        <w:t>јурисдикција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којој</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врши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трговање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сматрају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изјавама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ограничењу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правне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одговорности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става</w:t>
      </w:r>
      <w:r w:rsidR="00383B18" w:rsidRPr="00592A30">
        <w:rPr>
          <w:rStyle w:val="author-a-z73zxz79zz90z29joey5z65zz77zqz82ze"/>
          <w:rFonts w:ascii="Times New Roman" w:eastAsia="Times New Roman" w:hAnsi="Times New Roman" w:cs="Times New Roman"/>
          <w:sz w:val="24"/>
          <w:szCs w:val="24"/>
          <w:lang w:val="sr-Cyrl-CS"/>
        </w:rPr>
        <w:t xml:space="preserve"> 8.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w:t>
      </w:r>
    </w:p>
    <w:p w14:paraId="01F8CA02" w14:textId="77777777" w:rsidR="00383B18" w:rsidRPr="00592A30" w:rsidRDefault="000C2017"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Комисија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својој</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интернет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страници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објављује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одобрене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њихов</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списак</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линковима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релевантних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делова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интернет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страница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става</w:t>
      </w:r>
      <w:r w:rsidR="00383B18" w:rsidRPr="00592A30">
        <w:rPr>
          <w:rStyle w:val="author-a-z73zxz79zz90z29joey5z65zz77zqz82ze"/>
          <w:rFonts w:ascii="Times New Roman" w:eastAsia="Times New Roman" w:hAnsi="Times New Roman" w:cs="Times New Roman"/>
          <w:sz w:val="24"/>
          <w:szCs w:val="24"/>
          <w:lang w:val="sr-Cyrl-CS"/>
        </w:rPr>
        <w:t xml:space="preserve"> 4.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 xml:space="preserve">. </w:t>
      </w:r>
    </w:p>
    <w:p w14:paraId="406A6340"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Објављен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списак</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става</w:t>
      </w:r>
      <w:r w:rsidR="00383B18" w:rsidRPr="00592A30">
        <w:rPr>
          <w:rStyle w:val="author-a-z73zxz79zz90z29joey5z65zz77zqz82ze"/>
          <w:rFonts w:ascii="Times New Roman" w:eastAsia="Times New Roman" w:hAnsi="Times New Roman" w:cs="Times New Roman"/>
          <w:sz w:val="24"/>
          <w:szCs w:val="24"/>
          <w:lang w:val="sr-Cyrl-CS"/>
        </w:rPr>
        <w:t xml:space="preserve"> 10.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укључујући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линкове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редовно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ажурира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свака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објављена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интернет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страници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остаје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објављена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током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периода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става</w:t>
      </w:r>
      <w:r w:rsidR="00383B18" w:rsidRPr="00592A30">
        <w:rPr>
          <w:rStyle w:val="author-a-z73zxz79zz90z29joey5z65zz77zqz82ze"/>
          <w:rFonts w:ascii="Times New Roman" w:eastAsia="Times New Roman" w:hAnsi="Times New Roman" w:cs="Times New Roman"/>
          <w:sz w:val="24"/>
          <w:szCs w:val="24"/>
          <w:lang w:val="sr-Cyrl-CS"/>
        </w:rPr>
        <w:t xml:space="preserve"> 12.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w:t>
      </w:r>
    </w:p>
    <w:p w14:paraId="4C6E74C1" w14:textId="1266043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Сви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одобрени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остају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јавно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доступни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електронском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облику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најмање</w:t>
      </w:r>
      <w:r w:rsidR="00BD2453" w:rsidRPr="00592A30">
        <w:rPr>
          <w:rStyle w:val="author-a-z73zxz79zz90z29joey5z65zz77zqz82ze"/>
          <w:rFonts w:ascii="Times New Roman" w:eastAsia="Times New Roman" w:hAnsi="Times New Roman" w:cs="Times New Roman"/>
          <w:sz w:val="24"/>
          <w:szCs w:val="24"/>
          <w:lang w:val="sr-Cyrl-CS"/>
        </w:rPr>
        <w:t xml:space="preserve"> десет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година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њиховом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објављивању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интернет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страницама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става</w:t>
      </w:r>
      <w:r w:rsidR="00383B18" w:rsidRPr="00592A30">
        <w:rPr>
          <w:rStyle w:val="author-a-z73zxz79zz90z29joey5z65zz77zqz82ze"/>
          <w:rFonts w:ascii="Times New Roman" w:eastAsia="Times New Roman" w:hAnsi="Times New Roman" w:cs="Times New Roman"/>
          <w:sz w:val="24"/>
          <w:szCs w:val="24"/>
          <w:lang w:val="sr-Cyrl-CS"/>
        </w:rPr>
        <w:t xml:space="preserve"> 3.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w:t>
      </w:r>
    </w:p>
    <w:p w14:paraId="4481ED2D"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Ако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укључују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упућивањем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као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додатак</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коначне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услове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користе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линкови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линкови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морају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функционални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током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периода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наведеног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ставу</w:t>
      </w:r>
      <w:r w:rsidR="00383B18" w:rsidRPr="00592A30">
        <w:rPr>
          <w:rStyle w:val="author-a-z73zxz79zz90z29joey5z65zz77zqz82ze"/>
          <w:rFonts w:ascii="Times New Roman" w:eastAsia="Times New Roman" w:hAnsi="Times New Roman" w:cs="Times New Roman"/>
          <w:sz w:val="24"/>
          <w:szCs w:val="24"/>
          <w:lang w:val="sr-Cyrl-CS"/>
        </w:rPr>
        <w:t xml:space="preserve"> 12.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w:t>
      </w:r>
    </w:p>
    <w:p w14:paraId="4774A1C0" w14:textId="77777777" w:rsidR="00383B18" w:rsidRPr="00592A30" w:rsidRDefault="000C2017"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Одобрен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садржи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истакнуто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упозорење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наведено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када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истиче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рок</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важења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p>
    <w:p w14:paraId="606E2AC0" w14:textId="26D737DF"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упозорењу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w:t>
      </w:r>
      <w:r w:rsidR="005411D8">
        <w:rPr>
          <w:rStyle w:val="author-a-z73zxz79zz90z29joey5z65zz77zqz82ze"/>
          <w:rFonts w:ascii="Times New Roman" w:eastAsia="Times New Roman" w:hAnsi="Times New Roman" w:cs="Times New Roman"/>
          <w:sz w:val="24"/>
          <w:szCs w:val="24"/>
          <w:lang w:val="sr-Cyrl-CS"/>
        </w:rPr>
        <w:t>а</w:t>
      </w:r>
      <w:r w:rsidR="00383B18" w:rsidRPr="00592A30">
        <w:rPr>
          <w:rStyle w:val="author-a-z73zxz79zz90z29joey5z65zz77zqz82ze"/>
          <w:rFonts w:ascii="Times New Roman" w:eastAsia="Times New Roman" w:hAnsi="Times New Roman" w:cs="Times New Roman"/>
          <w:sz w:val="24"/>
          <w:szCs w:val="24"/>
          <w:lang w:val="sr-Cyrl-CS"/>
        </w:rPr>
        <w:t xml:space="preserve"> 14.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такође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наводи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обавеза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допуне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случају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значајних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нових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чињеница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битних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грешака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већих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нетачности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AE299F" w:rsidRPr="00592A30">
        <w:rPr>
          <w:rStyle w:val="author-a-z73zxz79zz90z29joey5z65zz77zqz82ze"/>
          <w:rFonts w:ascii="Times New Roman" w:eastAsia="Times New Roman" w:hAnsi="Times New Roman" w:cs="Times New Roman"/>
          <w:sz w:val="24"/>
          <w:szCs w:val="24"/>
          <w:lang w:val="sr-Cyrl-CS"/>
        </w:rPr>
        <w:t>примењује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након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истека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важности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w:t>
      </w:r>
    </w:p>
    <w:p w14:paraId="7D6AE615" w14:textId="77777777" w:rsidR="00383B18" w:rsidRPr="00592A30" w:rsidRDefault="000C2017"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Уколико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састоји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више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докумената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укључује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упућивањем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документи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чине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могу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објавити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дистрибуирати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посебно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условом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објављени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складу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ставом</w:t>
      </w:r>
      <w:r w:rsidR="00383B18" w:rsidRPr="00592A30">
        <w:rPr>
          <w:rStyle w:val="author-a-z73zxz79zz90z29joey5z65zz77zqz82ze"/>
          <w:rFonts w:ascii="Times New Roman" w:eastAsia="Times New Roman" w:hAnsi="Times New Roman" w:cs="Times New Roman"/>
          <w:sz w:val="24"/>
          <w:szCs w:val="24"/>
          <w:lang w:val="sr-Cyrl-CS"/>
        </w:rPr>
        <w:t xml:space="preserve"> 3.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 xml:space="preserve">. </w:t>
      </w:r>
    </w:p>
    <w:p w14:paraId="0909A7C5"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Ако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састоји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више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посебних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докумената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складу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121ACE" w:rsidRPr="00592A30">
        <w:rPr>
          <w:rStyle w:val="author-a-z73zxz79zz90z29joey5z65zz77zqz82ze"/>
          <w:rFonts w:ascii="Times New Roman" w:eastAsia="Times New Roman" w:hAnsi="Times New Roman" w:cs="Times New Roman"/>
          <w:sz w:val="24"/>
          <w:szCs w:val="24"/>
          <w:lang w:val="sr-Cyrl-CS"/>
        </w:rPr>
        <w:t>44. овог закона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сваком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ових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посебних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докумената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осим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документима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укљученим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упућивањем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наводи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само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један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део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где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могу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добити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други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саставни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документи</w:t>
      </w:r>
      <w:r w:rsidR="00383B18" w:rsidRPr="00592A30">
        <w:rPr>
          <w:rStyle w:val="author-a-z73zxz79zz90z29joey5z65zz77zqz82ze"/>
          <w:rFonts w:ascii="Times New Roman" w:eastAsia="Times New Roman" w:hAnsi="Times New Roman" w:cs="Times New Roman"/>
          <w:sz w:val="24"/>
          <w:szCs w:val="24"/>
          <w:lang w:val="sr-Cyrl-CS"/>
        </w:rPr>
        <w:t>.</w:t>
      </w:r>
    </w:p>
    <w:p w14:paraId="5275F905"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Текст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формат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додатка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објављених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стављених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располагање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јавности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морају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буду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идентични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верзији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одобрила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Комисија</w:t>
      </w:r>
      <w:r w:rsidR="00383B18" w:rsidRPr="00592A30">
        <w:rPr>
          <w:rStyle w:val="author-a-z73zxz79zz90z29joey5z65zz77zqz82ze"/>
          <w:rFonts w:ascii="Times New Roman" w:eastAsia="Times New Roman" w:hAnsi="Times New Roman" w:cs="Times New Roman"/>
          <w:sz w:val="24"/>
          <w:szCs w:val="24"/>
          <w:lang w:val="sr-Cyrl-CS"/>
        </w:rPr>
        <w:t>.</w:t>
      </w:r>
    </w:p>
    <w:p w14:paraId="12DF2776" w14:textId="77777777" w:rsidR="00383B18" w:rsidRPr="00592A30" w:rsidRDefault="000C2017"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Издавалац</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понуђач</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лице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тражи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трговање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регулисаном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тржишту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финансијски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посредници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пласирају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продају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сваком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потенцијалном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инвеститору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захтев</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обезбеђују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примерак</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трајном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медију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без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накнаде</w:t>
      </w:r>
      <w:r w:rsidR="00383B18" w:rsidRPr="00592A30">
        <w:rPr>
          <w:rStyle w:val="author-a-z73zxz79zz90z29joey5z65zz77zqz82ze"/>
          <w:rFonts w:ascii="Times New Roman" w:eastAsia="Times New Roman" w:hAnsi="Times New Roman" w:cs="Times New Roman"/>
          <w:sz w:val="24"/>
          <w:szCs w:val="24"/>
          <w:lang w:val="sr-Cyrl-CS"/>
        </w:rPr>
        <w:t xml:space="preserve">. </w:t>
      </w:r>
    </w:p>
    <w:p w14:paraId="15F989E6" w14:textId="77777777" w:rsidR="00383B18" w:rsidRPr="00592A30" w:rsidRDefault="000C2017"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Ако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потенцијални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инвеститор</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посебно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затражи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примерак</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штампаном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облику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издавалац</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понуђач</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лице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тражи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трговање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регулисаном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тржишту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финансијски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посредник</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пласира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продаје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дужни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доставе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штампани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примерак</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p>
    <w:p w14:paraId="212C0097"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Достава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примерка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ограничава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јурисдикције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којима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спроводи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јавна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којима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укључују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трговање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регулисаном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тржишту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складу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овим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законом</w:t>
      </w:r>
      <w:r w:rsidR="00383B18" w:rsidRPr="00592A30">
        <w:rPr>
          <w:rStyle w:val="author-a-z73zxz79zz90z29joey5z65zz77zqz82ze"/>
          <w:rFonts w:ascii="Times New Roman" w:eastAsia="Times New Roman" w:hAnsi="Times New Roman" w:cs="Times New Roman"/>
          <w:sz w:val="24"/>
          <w:szCs w:val="24"/>
          <w:lang w:val="sr-Cyrl-CS"/>
        </w:rPr>
        <w:t>. </w:t>
      </w:r>
    </w:p>
    <w:p w14:paraId="1EA3E6E8" w14:textId="398D371B" w:rsidR="00891B3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Комисија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надлежна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пропише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услове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вези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објављивањем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w:t>
      </w:r>
    </w:p>
    <w:p w14:paraId="7987D063" w14:textId="77777777" w:rsidR="00D60C08" w:rsidRPr="00592A30" w:rsidRDefault="00D60C08"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p>
    <w:p w14:paraId="5F086891" w14:textId="250DD4A8"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b/>
          <w:bCs/>
          <w:sz w:val="24"/>
          <w:szCs w:val="24"/>
          <w:lang w:val="sr-Cyrl-CS"/>
        </w:rPr>
        <w:t>Оглашавање</w:t>
      </w:r>
    </w:p>
    <w:p w14:paraId="7270A2B1" w14:textId="77777777" w:rsidR="00640740" w:rsidRPr="00592A30" w:rsidRDefault="00640740" w:rsidP="00096A75">
      <w:pPr>
        <w:spacing w:after="0" w:line="240" w:lineRule="auto"/>
        <w:jc w:val="center"/>
        <w:rPr>
          <w:rStyle w:val="author-a-z73zxz79zz90z29joey5z65zz77zqz82ze"/>
          <w:rFonts w:ascii="Times New Roman" w:eastAsia="Times New Roman" w:hAnsi="Times New Roman" w:cs="Times New Roman"/>
          <w:b/>
          <w:bCs/>
          <w:sz w:val="24"/>
          <w:szCs w:val="24"/>
          <w:lang w:val="sr-Cyrl-CS"/>
        </w:rPr>
      </w:pPr>
    </w:p>
    <w:p w14:paraId="60A069C7" w14:textId="24E4A3E7"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bCs/>
          <w:sz w:val="24"/>
          <w:szCs w:val="24"/>
          <w:lang w:val="sr-Cyrl-CS"/>
        </w:rPr>
        <w:t>Члан</w:t>
      </w:r>
      <w:r w:rsidR="00383B18" w:rsidRPr="00592A30">
        <w:rPr>
          <w:rStyle w:val="author-a-z73zxz79zz90z29joey5z65zz77zqz82ze"/>
          <w:rFonts w:ascii="Times New Roman" w:eastAsia="Times New Roman" w:hAnsi="Times New Roman" w:cs="Times New Roman"/>
          <w:bCs/>
          <w:sz w:val="24"/>
          <w:szCs w:val="24"/>
          <w:lang w:val="sr-Cyrl-CS"/>
        </w:rPr>
        <w:t xml:space="preserve"> </w:t>
      </w:r>
      <w:r w:rsidR="006F2FB3" w:rsidRPr="00592A30">
        <w:rPr>
          <w:rStyle w:val="author-a-z73zxz79zz90z29joey5z65zz77zqz82ze"/>
          <w:rFonts w:ascii="Times New Roman" w:eastAsia="Times New Roman" w:hAnsi="Times New Roman" w:cs="Times New Roman"/>
          <w:bCs/>
          <w:sz w:val="24"/>
          <w:szCs w:val="24"/>
          <w:lang w:val="sr-Cyrl-CS"/>
        </w:rPr>
        <w:t>56</w:t>
      </w:r>
      <w:r w:rsidR="0088406B" w:rsidRPr="00592A30">
        <w:rPr>
          <w:rStyle w:val="author-a-z73zxz79zz90z29joey5z65zz77zqz82ze"/>
          <w:rFonts w:ascii="Times New Roman" w:eastAsia="Times New Roman" w:hAnsi="Times New Roman" w:cs="Times New Roman"/>
          <w:bCs/>
          <w:sz w:val="24"/>
          <w:szCs w:val="24"/>
          <w:lang w:val="sr-Cyrl-CS"/>
        </w:rPr>
        <w:t>.</w:t>
      </w:r>
    </w:p>
    <w:p w14:paraId="0506CEBD" w14:textId="77777777" w:rsidR="00383B18" w:rsidRPr="00592A30" w:rsidRDefault="000C2017"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Сваки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вид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оглашавања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вези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јавном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понудом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укључењем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трговање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регулисано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тржиште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мора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буде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усаглашен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одредбама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 xml:space="preserve">. </w:t>
      </w:r>
    </w:p>
    <w:p w14:paraId="7135DB29" w14:textId="3CC9408A" w:rsidR="00383B18" w:rsidRPr="00592A30" w:rsidRDefault="006375CE"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Одредбе с</w:t>
      </w:r>
      <w:r w:rsidR="000C2017" w:rsidRPr="00592A30">
        <w:rPr>
          <w:rStyle w:val="author-a-z73zxz79zz90z29joey5z65zz77zqz82ze"/>
          <w:rFonts w:ascii="Times New Roman" w:eastAsia="Times New Roman" w:hAnsi="Times New Roman" w:cs="Times New Roman"/>
          <w:sz w:val="24"/>
          <w:szCs w:val="24"/>
          <w:lang w:val="sr-Cyrl-CS"/>
        </w:rPr>
        <w:t>т</w:t>
      </w:r>
      <w:r w:rsidR="00690F0C" w:rsidRPr="00592A30">
        <w:rPr>
          <w:rStyle w:val="author-a-z73zxz79zz90z29joey5z65zz77zqz82ze"/>
          <w:rFonts w:ascii="Times New Roman" w:eastAsia="Times New Roman" w:hAnsi="Times New Roman" w:cs="Times New Roman"/>
          <w:sz w:val="24"/>
          <w:szCs w:val="24"/>
          <w:lang w:val="sr-Cyrl-CS"/>
        </w:rPr>
        <w:t xml:space="preserve">. 3 - </w:t>
      </w:r>
      <w:r w:rsidR="00383B18" w:rsidRPr="00592A30">
        <w:rPr>
          <w:rStyle w:val="author-a-z73zxz79zz90z29joey5z65zz77zqz82ze"/>
          <w:rFonts w:ascii="Times New Roman" w:eastAsia="Times New Roman" w:hAnsi="Times New Roman" w:cs="Times New Roman"/>
          <w:sz w:val="24"/>
          <w:szCs w:val="24"/>
          <w:lang w:val="sr-Cyrl-CS"/>
        </w:rPr>
        <w:t xml:space="preserve">6. </w:t>
      </w:r>
      <w:r w:rsidR="000C2017"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став</w:t>
      </w:r>
      <w:r w:rsidR="00BD2453" w:rsidRPr="00592A30">
        <w:rPr>
          <w:rStyle w:val="author-a-z73zxz79zz90z29joey5z65zz77zqz82ze"/>
          <w:rFonts w:ascii="Times New Roman" w:eastAsia="Times New Roman" w:hAnsi="Times New Roman" w:cs="Times New Roman"/>
          <w:sz w:val="24"/>
          <w:szCs w:val="24"/>
          <w:lang w:val="sr-Cyrl-CS"/>
        </w:rPr>
        <w:t>а</w:t>
      </w:r>
      <w:r w:rsidR="00383B18" w:rsidRPr="00592A30">
        <w:rPr>
          <w:rStyle w:val="author-a-z73zxz79zz90z29joey5z65zz77zqz82ze"/>
          <w:rFonts w:ascii="Times New Roman" w:eastAsia="Times New Roman" w:hAnsi="Times New Roman" w:cs="Times New Roman"/>
          <w:sz w:val="24"/>
          <w:szCs w:val="24"/>
          <w:lang w:val="sr-Cyrl-CS"/>
        </w:rPr>
        <w:t xml:space="preserve"> 7. </w:t>
      </w:r>
      <w:r w:rsidR="000C2017" w:rsidRPr="00592A30">
        <w:rPr>
          <w:rStyle w:val="author-a-z73zxz79zz90z29joey5z65zz77zqz82ze"/>
          <w:rFonts w:ascii="Times New Roman" w:eastAsia="Times New Roman" w:hAnsi="Times New Roman" w:cs="Times New Roman"/>
          <w:sz w:val="24"/>
          <w:szCs w:val="24"/>
          <w:lang w:val="sr-Cyrl-CS"/>
        </w:rPr>
        <w:t>тачка</w:t>
      </w:r>
      <w:r w:rsidR="00383B18" w:rsidRPr="00592A30">
        <w:rPr>
          <w:rStyle w:val="author-a-z73zxz79zz90z29joey5z65zz77zqz82ze"/>
          <w:rFonts w:ascii="Times New Roman" w:eastAsia="Times New Roman" w:hAnsi="Times New Roman" w:cs="Times New Roman"/>
          <w:sz w:val="24"/>
          <w:szCs w:val="24"/>
          <w:lang w:val="sr-Cyrl-CS"/>
        </w:rPr>
        <w:t xml:space="preserve"> 2) </w:t>
      </w:r>
      <w:r w:rsidR="000C2017"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односе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само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случајеве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када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издавалац</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понуђач</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лице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подноси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захтев</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укључење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трговање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дужни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сачине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w:t>
      </w:r>
    </w:p>
    <w:p w14:paraId="3A259E12"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Приликом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оглашавања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наводи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објављен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ће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објављен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навођење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где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инвеститори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могу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га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добију</w:t>
      </w:r>
      <w:r w:rsidR="00383B18" w:rsidRPr="00592A30">
        <w:rPr>
          <w:rStyle w:val="author-a-z73zxz79zz90z29joey5z65zz77zqz82ze"/>
          <w:rFonts w:ascii="Times New Roman" w:eastAsia="Times New Roman" w:hAnsi="Times New Roman" w:cs="Times New Roman"/>
          <w:sz w:val="24"/>
          <w:szCs w:val="24"/>
          <w:lang w:val="sr-Cyrl-CS"/>
        </w:rPr>
        <w:t>.</w:t>
      </w:r>
    </w:p>
    <w:p w14:paraId="502DDADA" w14:textId="77777777" w:rsidR="00383B18" w:rsidRPr="00592A30" w:rsidRDefault="000C2017"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тексту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огласа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треба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буде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јасно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назначено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ради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огласу</w:t>
      </w:r>
      <w:r w:rsidR="00383B18" w:rsidRPr="00592A30">
        <w:rPr>
          <w:rStyle w:val="author-a-z73zxz79zz90z29joey5z65zz77zqz82ze"/>
          <w:rFonts w:ascii="Times New Roman" w:eastAsia="Times New Roman" w:hAnsi="Times New Roman" w:cs="Times New Roman"/>
          <w:sz w:val="24"/>
          <w:szCs w:val="24"/>
          <w:lang w:val="sr-Cyrl-CS"/>
        </w:rPr>
        <w:t xml:space="preserve">. </w:t>
      </w:r>
    </w:p>
    <w:p w14:paraId="0A31AD86"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Информације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садржане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огласу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смеју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буду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нетачне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нити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доводе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заблуду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морају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буду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складу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информацијама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уколико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већ</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објављен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односно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информацијама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треба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навести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уколико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ће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објављен</w:t>
      </w:r>
      <w:r w:rsidR="00383B18" w:rsidRPr="00592A30">
        <w:rPr>
          <w:rStyle w:val="author-a-z73zxz79zz90z29joey5z65zz77zqz82ze"/>
          <w:rFonts w:ascii="Times New Roman" w:eastAsia="Times New Roman" w:hAnsi="Times New Roman" w:cs="Times New Roman"/>
          <w:sz w:val="24"/>
          <w:szCs w:val="24"/>
          <w:lang w:val="sr-Cyrl-CS"/>
        </w:rPr>
        <w:t>.</w:t>
      </w:r>
    </w:p>
    <w:p w14:paraId="2EDA965E"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Све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објављене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усменим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писменим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путем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вези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јавном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понудом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укључењем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трговање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регулисаном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тржишту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чак</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ако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нису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биле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објављене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циљем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оглашавања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морају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складу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подацима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проспекту</w:t>
      </w:r>
      <w:r w:rsidR="00383B18" w:rsidRPr="00592A30">
        <w:rPr>
          <w:rStyle w:val="author-a-z73zxz79zz90z29joey5z65zz77zqz82ze"/>
          <w:rFonts w:ascii="Times New Roman" w:eastAsia="Times New Roman" w:hAnsi="Times New Roman" w:cs="Times New Roman"/>
          <w:sz w:val="24"/>
          <w:szCs w:val="24"/>
          <w:lang w:val="sr-Cyrl-CS"/>
        </w:rPr>
        <w:t>.</w:t>
      </w:r>
    </w:p>
    <w:p w14:paraId="12C75FD4"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Уколико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издавалац</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понуђач</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усмено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писмено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обелодане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важне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једном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више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одабраних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инвеститора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ако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примењиво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такве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w:t>
      </w:r>
    </w:p>
    <w:p w14:paraId="05B40D07" w14:textId="38121BD8" w:rsidR="00383B18" w:rsidRPr="00592A30" w:rsidRDefault="00383B18" w:rsidP="00096A75">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1) </w:t>
      </w:r>
      <w:r w:rsidR="000C2017" w:rsidRPr="00592A30">
        <w:rPr>
          <w:rStyle w:val="author-a-z73zxz79zz90z29joey5z65zz77zqz82ze"/>
          <w:rFonts w:ascii="Times New Roman" w:eastAsia="Times New Roman" w:hAnsi="Times New Roman" w:cs="Times New Roman"/>
          <w:sz w:val="24"/>
          <w:szCs w:val="24"/>
          <w:lang w:val="sr-Cyrl-CS"/>
        </w:rPr>
        <w:t>обелодањују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свим</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осталим</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инвеститорима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којима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понуда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упућена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када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објављивање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проспекта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није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потребно</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складу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чланом</w:t>
      </w:r>
      <w:r w:rsidR="0097210E" w:rsidRPr="00592A30">
        <w:rPr>
          <w:rStyle w:val="author-a-z73zxz79zz90z29joey5z65zz77zqz82ze"/>
          <w:rFonts w:ascii="Times New Roman" w:eastAsia="Times New Roman" w:hAnsi="Times New Roman" w:cs="Times New Roman"/>
          <w:sz w:val="24"/>
          <w:szCs w:val="24"/>
          <w:lang w:val="sr-Cyrl-CS"/>
        </w:rPr>
        <w:t xml:space="preserve"> 36.</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став</w:t>
      </w:r>
      <w:r w:rsidRPr="00592A30">
        <w:rPr>
          <w:rStyle w:val="author-a-z73zxz79zz90z29joey5z65zz77zqz82ze"/>
          <w:rFonts w:ascii="Times New Roman" w:eastAsia="Times New Roman" w:hAnsi="Times New Roman" w:cs="Times New Roman"/>
          <w:sz w:val="24"/>
          <w:szCs w:val="24"/>
          <w:lang w:val="sr-Cyrl-CS"/>
        </w:rPr>
        <w:t xml:space="preserve"> 3. </w:t>
      </w:r>
      <w:r w:rsidR="00BD2453" w:rsidRPr="00592A30">
        <w:rPr>
          <w:rStyle w:val="author-a-z73zxz79zz90z29joey5z65zz77zqz82ze"/>
          <w:rFonts w:ascii="Times New Roman" w:eastAsia="Times New Roman" w:hAnsi="Times New Roman" w:cs="Times New Roman"/>
          <w:sz w:val="24"/>
          <w:szCs w:val="24"/>
          <w:lang w:val="sr-Cyrl-CS"/>
        </w:rPr>
        <w:t>и</w:t>
      </w:r>
      <w:r w:rsidR="000C2017" w:rsidRPr="00592A30">
        <w:rPr>
          <w:rStyle w:val="author-a-z73zxz79zz90z29joey5z65zz77zqz82ze"/>
          <w:rFonts w:ascii="Times New Roman" w:eastAsia="Times New Roman" w:hAnsi="Times New Roman" w:cs="Times New Roman"/>
          <w:sz w:val="24"/>
          <w:szCs w:val="24"/>
          <w:lang w:val="sr-Cyrl-CS"/>
        </w:rPr>
        <w:t>ли</w:t>
      </w:r>
      <w:r w:rsidR="00BD2453" w:rsidRPr="00592A30">
        <w:rPr>
          <w:rStyle w:val="author-a-z73zxz79zz90z29joey5z65zz77zqz82ze"/>
          <w:rFonts w:ascii="Times New Roman" w:eastAsia="Times New Roman" w:hAnsi="Times New Roman" w:cs="Times New Roman"/>
          <w:sz w:val="24"/>
          <w:szCs w:val="24"/>
          <w:lang w:val="sr-Cyrl-CS"/>
        </w:rPr>
        <w:t xml:space="preserve"> став</w:t>
      </w:r>
      <w:r w:rsidRPr="00592A30">
        <w:rPr>
          <w:rStyle w:val="author-a-z73zxz79zz90z29joey5z65zz77zqz82ze"/>
          <w:rFonts w:ascii="Times New Roman" w:eastAsia="Times New Roman" w:hAnsi="Times New Roman" w:cs="Times New Roman"/>
          <w:sz w:val="24"/>
          <w:szCs w:val="24"/>
          <w:lang w:val="sr-Cyrl-CS"/>
        </w:rPr>
        <w:t xml:space="preserve"> 4. </w:t>
      </w:r>
      <w:r w:rsidR="000C2017" w:rsidRPr="00592A30">
        <w:rPr>
          <w:rStyle w:val="author-a-z73zxz79zz90z29joey5z65zz77zqz82ze"/>
          <w:rFonts w:ascii="Times New Roman" w:eastAsia="Times New Roman" w:hAnsi="Times New Roman" w:cs="Times New Roman"/>
          <w:sz w:val="24"/>
          <w:szCs w:val="24"/>
          <w:lang w:val="sr-Cyrl-CS"/>
        </w:rPr>
        <w:t>овог</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закона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или</w:t>
      </w:r>
    </w:p>
    <w:p w14:paraId="6764842E" w14:textId="77777777" w:rsidR="00383B18" w:rsidRPr="00592A30" w:rsidRDefault="00383B18" w:rsidP="00096A75">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2) </w:t>
      </w:r>
      <w:r w:rsidR="000C2017" w:rsidRPr="00592A30">
        <w:rPr>
          <w:rStyle w:val="author-a-z73zxz79zz90z29joey5z65zz77zqz82ze"/>
          <w:rFonts w:ascii="Times New Roman" w:eastAsia="Times New Roman" w:hAnsi="Times New Roman" w:cs="Times New Roman"/>
          <w:sz w:val="24"/>
          <w:szCs w:val="24"/>
          <w:lang w:val="sr-Cyrl-CS"/>
        </w:rPr>
        <w:t>укључују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проспект</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или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додатак</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проспекту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складу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чланом</w:t>
      </w:r>
      <w:r w:rsidRPr="00592A30">
        <w:rPr>
          <w:rStyle w:val="author-a-z73zxz79zz90z29joey5z65zz77zqz82ze"/>
          <w:rFonts w:ascii="Times New Roman" w:eastAsia="Times New Roman" w:hAnsi="Times New Roman" w:cs="Times New Roman"/>
          <w:sz w:val="24"/>
          <w:szCs w:val="24"/>
          <w:lang w:val="sr-Cyrl-CS"/>
        </w:rPr>
        <w:t xml:space="preserve"> </w:t>
      </w:r>
      <w:r w:rsidR="0097210E" w:rsidRPr="00592A30">
        <w:rPr>
          <w:rStyle w:val="author-a-z73zxz79zz90z29joey5z65zz77zqz82ze"/>
          <w:rFonts w:ascii="Times New Roman" w:eastAsia="Times New Roman" w:hAnsi="Times New Roman" w:cs="Times New Roman"/>
          <w:sz w:val="24"/>
          <w:szCs w:val="24"/>
          <w:lang w:val="sr-Cyrl-CS"/>
        </w:rPr>
        <w:t>57.</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овог</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закона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уколико</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објављивање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проспекта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обавезно</w:t>
      </w:r>
      <w:r w:rsidRPr="00592A30">
        <w:rPr>
          <w:rStyle w:val="author-a-z73zxz79zz90z29joey5z65zz77zqz82ze"/>
          <w:rFonts w:ascii="Times New Roman" w:eastAsia="Times New Roman" w:hAnsi="Times New Roman" w:cs="Times New Roman"/>
          <w:sz w:val="24"/>
          <w:szCs w:val="24"/>
          <w:lang w:val="sr-Cyrl-CS"/>
        </w:rPr>
        <w:t>.</w:t>
      </w:r>
    </w:p>
    <w:p w14:paraId="162FD339"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Комисија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врши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надзор</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активностима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приликом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оглашавања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вези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јавном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понудом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укључењем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трговање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регулисано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тржиште</w:t>
      </w:r>
      <w:r w:rsidR="00383B18" w:rsidRPr="00592A30">
        <w:rPr>
          <w:rStyle w:val="author-a-z73zxz79zz90z29joey5z65zz77zqz82ze"/>
          <w:rFonts w:ascii="Times New Roman" w:eastAsia="Times New Roman" w:hAnsi="Times New Roman" w:cs="Times New Roman"/>
          <w:sz w:val="24"/>
          <w:szCs w:val="24"/>
          <w:lang w:val="sr-Cyrl-CS"/>
        </w:rPr>
        <w:t>.</w:t>
      </w:r>
    </w:p>
    <w:p w14:paraId="43C6E482"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Надзор</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врши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Комисија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активностима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вези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оглашавањем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предуслов</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јавну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понуду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њихово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трговање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регулисаном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тржишту</w:t>
      </w:r>
      <w:r w:rsidR="00383B18" w:rsidRPr="00592A30">
        <w:rPr>
          <w:rStyle w:val="author-a-z73zxz79zz90z29joey5z65zz77zqz82ze"/>
          <w:rFonts w:ascii="Times New Roman" w:eastAsia="Times New Roman" w:hAnsi="Times New Roman" w:cs="Times New Roman"/>
          <w:sz w:val="24"/>
          <w:szCs w:val="24"/>
          <w:lang w:val="sr-Cyrl-CS"/>
        </w:rPr>
        <w:t>.</w:t>
      </w:r>
    </w:p>
    <w:p w14:paraId="3B6A31D4" w14:textId="5CB531B1" w:rsidR="00891B3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Комисија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ближе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уређује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оглашавање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вези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јавном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понудом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укључењем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трговање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организовано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тржиште</w:t>
      </w:r>
      <w:r w:rsidR="00383B18" w:rsidRPr="00592A30">
        <w:rPr>
          <w:rStyle w:val="author-a-z73zxz79zz90z29joey5z65zz77zqz82ze"/>
          <w:rFonts w:ascii="Times New Roman" w:eastAsia="Times New Roman" w:hAnsi="Times New Roman" w:cs="Times New Roman"/>
          <w:sz w:val="24"/>
          <w:szCs w:val="24"/>
          <w:lang w:val="sr-Cyrl-CS"/>
        </w:rPr>
        <w:t>.</w:t>
      </w:r>
    </w:p>
    <w:p w14:paraId="2E404AE3" w14:textId="77777777" w:rsidR="00D60C08" w:rsidRPr="00592A30" w:rsidRDefault="00D60C08"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p>
    <w:p w14:paraId="082A9BB2" w14:textId="323F248E" w:rsidR="00383B18" w:rsidRPr="00592A30" w:rsidRDefault="000C2017" w:rsidP="00096A75">
      <w:pPr>
        <w:spacing w:after="0" w:line="240" w:lineRule="auto"/>
        <w:jc w:val="center"/>
        <w:rPr>
          <w:rStyle w:val="author-a-z73zxz79zz90z29joey5z65zz77zqz82ze"/>
          <w:rFonts w:ascii="Times New Roman" w:hAnsi="Times New Roman" w:cs="Times New Roman"/>
          <w:b/>
          <w:sz w:val="24"/>
          <w:szCs w:val="24"/>
          <w:lang w:val="sr-Cyrl-CS"/>
        </w:rPr>
      </w:pPr>
      <w:r w:rsidRPr="00592A30">
        <w:rPr>
          <w:rStyle w:val="author-a-z73zxz79zz90z29joey5z65zz77zqz82ze"/>
          <w:rFonts w:ascii="Times New Roman" w:eastAsia="Times New Roman" w:hAnsi="Times New Roman" w:cs="Times New Roman"/>
          <w:b/>
          <w:sz w:val="24"/>
          <w:szCs w:val="24"/>
          <w:lang w:val="sr-Cyrl-CS"/>
        </w:rPr>
        <w:t>Додатак</w:t>
      </w:r>
      <w:r w:rsidR="00383B18" w:rsidRPr="00592A30">
        <w:rPr>
          <w:rStyle w:val="author-a-z73zxz79zz90z29joey5z65zz77zqz82ze"/>
          <w:rFonts w:ascii="Times New Roman" w:eastAsia="Times New Roman" w:hAnsi="Times New Roman" w:cs="Times New Roman"/>
          <w:b/>
          <w:sz w:val="24"/>
          <w:szCs w:val="24"/>
          <w:lang w:val="sr-Cyrl-CS"/>
        </w:rPr>
        <w:t xml:space="preserve"> </w:t>
      </w:r>
      <w:r w:rsidRPr="00592A30">
        <w:rPr>
          <w:rStyle w:val="author-a-z73zxz79zz90z29joey5z65zz77zqz82ze"/>
          <w:rFonts w:ascii="Times New Roman" w:eastAsia="Times New Roman" w:hAnsi="Times New Roman" w:cs="Times New Roman"/>
          <w:b/>
          <w:sz w:val="24"/>
          <w:szCs w:val="24"/>
          <w:lang w:val="sr-Cyrl-CS"/>
        </w:rPr>
        <w:t>проспекту</w:t>
      </w:r>
    </w:p>
    <w:p w14:paraId="24FF0A38" w14:textId="77777777" w:rsidR="00640740" w:rsidRPr="00592A30" w:rsidRDefault="00640740" w:rsidP="00096A75">
      <w:pPr>
        <w:spacing w:after="0" w:line="240" w:lineRule="auto"/>
        <w:jc w:val="center"/>
        <w:rPr>
          <w:rStyle w:val="author-a-z73zxz79zz90z29joey5z65zz77zqz82ze"/>
          <w:rFonts w:ascii="Times New Roman" w:eastAsia="Times New Roman" w:hAnsi="Times New Roman" w:cs="Times New Roman"/>
          <w:b/>
          <w:sz w:val="24"/>
          <w:szCs w:val="24"/>
          <w:lang w:val="sr-Cyrl-CS"/>
        </w:rPr>
      </w:pPr>
    </w:p>
    <w:p w14:paraId="65A3C0D2" w14:textId="7A90EDC8" w:rsidR="00383B18" w:rsidRPr="00592A30" w:rsidRDefault="000C2017" w:rsidP="00096A75">
      <w:pPr>
        <w:spacing w:after="0" w:line="240" w:lineRule="auto"/>
        <w:jc w:val="center"/>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Члан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6F2FB3" w:rsidRPr="00592A30">
        <w:rPr>
          <w:rStyle w:val="author-a-z73zxz79zz90z29joey5z65zz77zqz82ze"/>
          <w:rFonts w:ascii="Times New Roman" w:eastAsia="Times New Roman" w:hAnsi="Times New Roman" w:cs="Times New Roman"/>
          <w:sz w:val="24"/>
          <w:szCs w:val="24"/>
          <w:lang w:val="sr-Cyrl-CS"/>
        </w:rPr>
        <w:t>57</w:t>
      </w:r>
      <w:r w:rsidR="0088406B" w:rsidRPr="00592A30">
        <w:rPr>
          <w:rStyle w:val="author-a-z73zxz79zz90z29joey5z65zz77zqz82ze"/>
          <w:rFonts w:ascii="Times New Roman" w:eastAsia="Times New Roman" w:hAnsi="Times New Roman" w:cs="Times New Roman"/>
          <w:sz w:val="24"/>
          <w:szCs w:val="24"/>
          <w:lang w:val="sr-Cyrl-CS"/>
        </w:rPr>
        <w:t>.</w:t>
      </w:r>
    </w:p>
    <w:p w14:paraId="56292B3A" w14:textId="77777777" w:rsidR="00383B18" w:rsidRPr="00592A30" w:rsidRDefault="000C2017"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Уколико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периоду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одобрења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окончања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јавне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понуде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односно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тренутка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почетка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трговања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регулисаном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тржишту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зависности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тога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шта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наступи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касније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настане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значајна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нова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чињеница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утврди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постојање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битне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грешке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битне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0C530F" w:rsidRPr="00592A30">
        <w:rPr>
          <w:rStyle w:val="author-a-z73zxz79zz90z29joey5z65zz77zqz82ze"/>
          <w:rFonts w:ascii="Times New Roman" w:eastAsia="Times New Roman" w:hAnsi="Times New Roman" w:cs="Times New Roman"/>
          <w:sz w:val="24"/>
          <w:szCs w:val="24"/>
          <w:lang w:val="sr-Cyrl-CS"/>
        </w:rPr>
        <w:t>непрецизности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вези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информацијама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могу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утицати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процену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без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непотребног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одлагања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наводе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додатку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проспекту</w:t>
      </w:r>
      <w:r w:rsidR="00383B18" w:rsidRPr="00592A30">
        <w:rPr>
          <w:rStyle w:val="author-a-z73zxz79zz90z29joey5z65zz77zqz82ze"/>
          <w:rFonts w:ascii="Times New Roman" w:eastAsia="Times New Roman" w:hAnsi="Times New Roman" w:cs="Times New Roman"/>
          <w:sz w:val="24"/>
          <w:szCs w:val="24"/>
          <w:lang w:val="sr-Cyrl-CS"/>
        </w:rPr>
        <w:t>.</w:t>
      </w:r>
    </w:p>
    <w:p w14:paraId="046C4257" w14:textId="77777777" w:rsidR="00383B18" w:rsidRPr="00592A30" w:rsidRDefault="000C2017"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Додатак</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одобрава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начин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као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року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дужи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пет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радних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пријема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уредног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захтева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одобрење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додатка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објављује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складу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одредбама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примењене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објављивање</w:t>
      </w:r>
      <w:r w:rsidR="00383B18" w:rsidRPr="00592A30">
        <w:rPr>
          <w:rStyle w:val="author-a-z73zxz79zz90z29joey5z65zz77zqz82ze"/>
          <w:rFonts w:ascii="Times New Roman" w:eastAsia="Times New Roman" w:hAnsi="Times New Roman" w:cs="Times New Roman"/>
          <w:sz w:val="24"/>
          <w:szCs w:val="24"/>
          <w:lang w:val="sr-Cyrl-CS"/>
        </w:rPr>
        <w:t>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допуњује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складу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315C1B" w:rsidRPr="00592A30">
        <w:rPr>
          <w:rStyle w:val="author-a-z73zxz79zz90z29joey5z65zz77zqz82ze"/>
          <w:rFonts w:ascii="Times New Roman" w:eastAsia="Times New Roman" w:hAnsi="Times New Roman" w:cs="Times New Roman"/>
          <w:sz w:val="24"/>
          <w:szCs w:val="24"/>
          <w:lang w:val="sr-Cyrl-CS"/>
        </w:rPr>
        <w:t>55.</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закона</w:t>
      </w:r>
      <w:r w:rsidR="00383B18" w:rsidRPr="00592A30">
        <w:rPr>
          <w:rStyle w:val="author-a-z73zxz79zz90z29joey5z65zz77zqz82ze"/>
          <w:rFonts w:ascii="Times New Roman" w:eastAsia="Times New Roman" w:hAnsi="Times New Roman" w:cs="Times New Roman"/>
          <w:sz w:val="24"/>
          <w:szCs w:val="24"/>
          <w:lang w:val="sr-Cyrl-CS"/>
        </w:rPr>
        <w:t xml:space="preserve">. </w:t>
      </w:r>
    </w:p>
    <w:p w14:paraId="4839B728" w14:textId="77777777" w:rsidR="00383B18" w:rsidRPr="00592A30" w:rsidRDefault="000C2017"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Скраћени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мора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допуњен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уколико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потребно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узимајући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обзир</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садржину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нових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додатка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проспекту</w:t>
      </w:r>
      <w:r w:rsidR="00383B18" w:rsidRPr="00592A30">
        <w:rPr>
          <w:rStyle w:val="author-a-z73zxz79zz90z29joey5z65zz77zqz82ze"/>
          <w:rFonts w:ascii="Times New Roman" w:eastAsia="Times New Roman" w:hAnsi="Times New Roman" w:cs="Times New Roman"/>
          <w:sz w:val="24"/>
          <w:szCs w:val="24"/>
          <w:lang w:val="sr-Cyrl-CS"/>
        </w:rPr>
        <w:t>.</w:t>
      </w:r>
    </w:p>
    <w:p w14:paraId="6934522B" w14:textId="77777777" w:rsidR="00383B18" w:rsidRPr="00592A30" w:rsidRDefault="000C2017"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Када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односи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јавну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понуду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инвеститори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обавезали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купе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упишу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објављивања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додатка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имају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право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року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радна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након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објављивања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додатка</w:t>
      </w:r>
      <w:r w:rsidR="00383B18" w:rsidRPr="00592A30">
        <w:rPr>
          <w:rStyle w:val="author-a-z73zxz79zz90z29joey5z65zz77zqz82ze"/>
          <w:rFonts w:ascii="Times New Roman" w:eastAsia="Times New Roman" w:hAnsi="Times New Roman" w:cs="Times New Roman"/>
          <w:sz w:val="24"/>
          <w:szCs w:val="24"/>
          <w:lang w:val="sr-Cyrl-CS"/>
        </w:rPr>
        <w:t> </w:t>
      </w:r>
      <w:r w:rsidRPr="00592A30">
        <w:rPr>
          <w:rStyle w:val="author-a-z73zxz79zz90z29joey5z65zz77zqz82ze"/>
          <w:rFonts w:ascii="Times New Roman" w:eastAsia="Times New Roman" w:hAnsi="Times New Roman" w:cs="Times New Roman"/>
          <w:sz w:val="24"/>
          <w:szCs w:val="24"/>
          <w:lang w:val="sr-Cyrl-CS"/>
        </w:rPr>
        <w:t>одустану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куповине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уписа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условом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нова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чињеница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битна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грешка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битна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нетачност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става</w:t>
      </w:r>
      <w:r w:rsidR="00383B18" w:rsidRPr="00592A30">
        <w:rPr>
          <w:rStyle w:val="author-a-z73zxz79zz90z29joey5z65zz77zqz82ze"/>
          <w:rFonts w:ascii="Times New Roman" w:eastAsia="Times New Roman" w:hAnsi="Times New Roman" w:cs="Times New Roman"/>
          <w:sz w:val="24"/>
          <w:szCs w:val="24"/>
          <w:lang w:val="sr-Cyrl-CS"/>
        </w:rPr>
        <w:t xml:space="preserve"> 1.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настала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примећена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окончања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периода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понуде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преноса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зависности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тога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шта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наступи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раније</w:t>
      </w:r>
      <w:r w:rsidR="00383B18" w:rsidRPr="00592A30">
        <w:rPr>
          <w:rStyle w:val="author-a-z73zxz79zz90z29joey5z65zz77zqz82ze"/>
          <w:rFonts w:ascii="Times New Roman" w:eastAsia="Times New Roman" w:hAnsi="Times New Roman" w:cs="Times New Roman"/>
          <w:sz w:val="24"/>
          <w:szCs w:val="24"/>
          <w:lang w:val="sr-Cyrl-CS"/>
        </w:rPr>
        <w:t xml:space="preserve">. </w:t>
      </w:r>
    </w:p>
    <w:p w14:paraId="17413741" w14:textId="77777777" w:rsidR="00383B18" w:rsidRPr="00592A30" w:rsidRDefault="000C2017"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Издавалац</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односно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понуђач</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могу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продужити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рок</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става</w:t>
      </w:r>
      <w:r w:rsidR="00383B18" w:rsidRPr="00592A30">
        <w:rPr>
          <w:rStyle w:val="author-a-z73zxz79zz90z29joey5z65zz77zqz82ze"/>
          <w:rFonts w:ascii="Times New Roman" w:eastAsia="Times New Roman" w:hAnsi="Times New Roman" w:cs="Times New Roman"/>
          <w:sz w:val="24"/>
          <w:szCs w:val="24"/>
          <w:lang w:val="sr-Cyrl-CS"/>
        </w:rPr>
        <w:t xml:space="preserve"> 4.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 xml:space="preserve">. </w:t>
      </w:r>
    </w:p>
    <w:p w14:paraId="3BF18737" w14:textId="77777777" w:rsidR="00383B18" w:rsidRPr="00592A30" w:rsidRDefault="000C2017"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Коначан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рок</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коме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инвеститори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имају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право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одустану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куповине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уписа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w:t>
      </w:r>
      <w:r w:rsidRPr="00592A30">
        <w:rPr>
          <w:rStyle w:val="author-a-z73zxz79zz90z29joey5z65zz77zqz82ze"/>
          <w:rFonts w:ascii="Times New Roman" w:eastAsia="Times New Roman" w:hAnsi="Times New Roman" w:cs="Times New Roman"/>
          <w:sz w:val="24"/>
          <w:szCs w:val="24"/>
          <w:lang w:val="sr-Cyrl-CS"/>
        </w:rPr>
        <w:t>наводи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додатку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проспекту</w:t>
      </w:r>
      <w:r w:rsidR="00383B18" w:rsidRPr="00592A30">
        <w:rPr>
          <w:rStyle w:val="author-a-z73zxz79zz90z29joey5z65zz77zqz82ze"/>
          <w:rFonts w:ascii="Times New Roman" w:eastAsia="Times New Roman" w:hAnsi="Times New Roman" w:cs="Times New Roman"/>
          <w:sz w:val="24"/>
          <w:szCs w:val="24"/>
          <w:lang w:val="sr-Cyrl-CS"/>
        </w:rPr>
        <w:t>.</w:t>
      </w:r>
    </w:p>
    <w:p w14:paraId="3BDD1136" w14:textId="77777777" w:rsidR="00383B18" w:rsidRPr="00592A30" w:rsidRDefault="000C2017"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Додатак</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садржи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истакнуту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изјаву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праву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одустајање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којој</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јасно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наводи</w:t>
      </w:r>
      <w:r w:rsidR="00383B18" w:rsidRPr="00592A30">
        <w:rPr>
          <w:rStyle w:val="author-a-z73zxz79zz90z29joey5z65zz77zqz82ze"/>
          <w:rFonts w:ascii="Times New Roman" w:eastAsia="Times New Roman" w:hAnsi="Times New Roman" w:cs="Times New Roman"/>
          <w:sz w:val="24"/>
          <w:szCs w:val="24"/>
          <w:lang w:val="sr-Cyrl-CS"/>
        </w:rPr>
        <w:t>: </w:t>
      </w:r>
    </w:p>
    <w:p w14:paraId="2AEA225B" w14:textId="77777777" w:rsidR="00383B18" w:rsidRPr="00592A30" w:rsidRDefault="00383B18" w:rsidP="00096A75">
      <w:pPr>
        <w:tabs>
          <w:tab w:val="left" w:pos="1080"/>
        </w:tabs>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1) </w:t>
      </w:r>
      <w:r w:rsidR="000C2017" w:rsidRPr="00592A30">
        <w:rPr>
          <w:rStyle w:val="author-a-z73zxz79zz90z29joey5z65zz77zqz82ze"/>
          <w:rFonts w:ascii="Times New Roman" w:eastAsia="Times New Roman" w:hAnsi="Times New Roman" w:cs="Times New Roman"/>
          <w:sz w:val="24"/>
          <w:szCs w:val="24"/>
          <w:lang w:val="sr-Cyrl-CS"/>
        </w:rPr>
        <w:t>да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право</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одустајање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одобрава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само</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оним</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инвеститорима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који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пре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објављивања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додатка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већ</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пристали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куповину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или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упис</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хартија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од</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вредности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ако</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хартије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од</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вредности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још</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нису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биле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достављене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додељене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инвеститорима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када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настала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или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када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примећена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значајна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нова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чињеница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битна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грешка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или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битна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нетачност</w:t>
      </w:r>
      <w:r w:rsidRPr="00592A30">
        <w:rPr>
          <w:rStyle w:val="author-a-z73zxz79zz90z29joey5z65zz77zqz82ze"/>
          <w:rFonts w:ascii="Times New Roman" w:eastAsia="Times New Roman" w:hAnsi="Times New Roman" w:cs="Times New Roman"/>
          <w:sz w:val="24"/>
          <w:szCs w:val="24"/>
          <w:lang w:val="sr-Cyrl-CS"/>
        </w:rPr>
        <w:t>;</w:t>
      </w:r>
    </w:p>
    <w:p w14:paraId="7334B973" w14:textId="77777777" w:rsidR="00383B18" w:rsidRPr="00592A30" w:rsidRDefault="00383B18" w:rsidP="00096A75">
      <w:pPr>
        <w:tabs>
          <w:tab w:val="left" w:pos="1080"/>
        </w:tabs>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2) </w:t>
      </w:r>
      <w:r w:rsidR="000C2017" w:rsidRPr="00592A30">
        <w:rPr>
          <w:rStyle w:val="author-a-z73zxz79zz90z29joey5z65zz77zqz82ze"/>
          <w:rFonts w:ascii="Times New Roman" w:eastAsia="Times New Roman" w:hAnsi="Times New Roman" w:cs="Times New Roman"/>
          <w:sz w:val="24"/>
          <w:szCs w:val="24"/>
          <w:lang w:val="sr-Cyrl-CS"/>
        </w:rPr>
        <w:t>период</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коме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инвеститори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могу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остварити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право</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одустајање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w:t>
      </w:r>
    </w:p>
    <w:p w14:paraId="48BB5A0D" w14:textId="77777777" w:rsidR="00383B18" w:rsidRPr="00592A30" w:rsidRDefault="00383B18" w:rsidP="00096A75">
      <w:pPr>
        <w:tabs>
          <w:tab w:val="left" w:pos="1080"/>
        </w:tabs>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3) </w:t>
      </w:r>
      <w:r w:rsidR="000C2017" w:rsidRPr="00592A30">
        <w:rPr>
          <w:rStyle w:val="author-a-z73zxz79zz90z29joey5z65zz77zqz82ze"/>
          <w:rFonts w:ascii="Times New Roman" w:eastAsia="Times New Roman" w:hAnsi="Times New Roman" w:cs="Times New Roman"/>
          <w:sz w:val="24"/>
          <w:szCs w:val="24"/>
          <w:lang w:val="sr-Cyrl-CS"/>
        </w:rPr>
        <w:t>са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ким</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инвеститори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могу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ступити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контакт</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ако</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желе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остварити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право</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одустајање</w:t>
      </w:r>
      <w:r w:rsidRPr="00592A30">
        <w:rPr>
          <w:rStyle w:val="author-a-z73zxz79zz90z29joey5z65zz77zqz82ze"/>
          <w:rFonts w:ascii="Times New Roman" w:eastAsia="Times New Roman" w:hAnsi="Times New Roman" w:cs="Times New Roman"/>
          <w:sz w:val="24"/>
          <w:szCs w:val="24"/>
          <w:lang w:val="sr-Cyrl-CS"/>
        </w:rPr>
        <w:t>.</w:t>
      </w:r>
    </w:p>
    <w:p w14:paraId="567A8681" w14:textId="77777777" w:rsidR="00383B18" w:rsidRPr="00592A30" w:rsidRDefault="000C2017"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Уколико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купују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уписују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посредством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финансијског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посредника</w:t>
      </w:r>
      <w:r w:rsidR="00383B18" w:rsidRPr="00592A30">
        <w:rPr>
          <w:rStyle w:val="author-a-z73zxz79zz90z29joey5z65zz77zqz82ze"/>
          <w:rFonts w:ascii="Times New Roman" w:eastAsia="Times New Roman" w:hAnsi="Times New Roman" w:cs="Times New Roman"/>
          <w:sz w:val="24"/>
          <w:szCs w:val="24"/>
          <w:lang w:val="sr-Cyrl-CS"/>
        </w:rPr>
        <w:t>, </w:t>
      </w:r>
      <w:r w:rsidRPr="00592A30">
        <w:rPr>
          <w:rStyle w:val="author-a-z73zxz79zz90z29joey5z65zz77zqz82ze"/>
          <w:rFonts w:ascii="Times New Roman" w:eastAsia="Times New Roman" w:hAnsi="Times New Roman" w:cs="Times New Roman"/>
          <w:sz w:val="24"/>
          <w:szCs w:val="24"/>
          <w:lang w:val="sr-Cyrl-CS"/>
        </w:rPr>
        <w:t>финансијски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посредник</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обавештава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инвеститоре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могућности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објављивања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додатка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томе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где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када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ће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објављен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као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ће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финансијски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посредник</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случају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помоћи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остваривању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њиховог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права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одустанак</w:t>
      </w:r>
      <w:r w:rsidR="00383B18" w:rsidRPr="00592A30">
        <w:rPr>
          <w:rStyle w:val="author-a-z73zxz79zz90z29joey5z65zz77zqz82ze"/>
          <w:rFonts w:ascii="Times New Roman" w:eastAsia="Times New Roman" w:hAnsi="Times New Roman" w:cs="Times New Roman"/>
          <w:sz w:val="24"/>
          <w:szCs w:val="24"/>
          <w:lang w:val="sr-Cyrl-CS"/>
        </w:rPr>
        <w:t>.</w:t>
      </w:r>
    </w:p>
    <w:p w14:paraId="3586DE47" w14:textId="77777777" w:rsidR="00383B18" w:rsidRPr="00592A30" w:rsidRDefault="000C2017"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Финансијски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посредник</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ступа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контакт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инвеститорима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када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објављен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додатак</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проспекту</w:t>
      </w:r>
      <w:r w:rsidR="00383B18" w:rsidRPr="00592A30">
        <w:rPr>
          <w:rStyle w:val="author-a-z73zxz79zz90z29joey5z65zz77zqz82ze"/>
          <w:rFonts w:ascii="Times New Roman" w:eastAsia="Times New Roman" w:hAnsi="Times New Roman" w:cs="Times New Roman"/>
          <w:sz w:val="24"/>
          <w:szCs w:val="24"/>
          <w:lang w:val="sr-Cyrl-CS"/>
        </w:rPr>
        <w:t>.</w:t>
      </w:r>
    </w:p>
    <w:p w14:paraId="120A145A" w14:textId="77777777" w:rsidR="00383B18" w:rsidRPr="00592A30" w:rsidRDefault="000C2017"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Ако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купују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уписују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непосредно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издаваоца</w:t>
      </w:r>
      <w:r w:rsidR="00383B18" w:rsidRPr="00592A30">
        <w:rPr>
          <w:rStyle w:val="author-a-z73zxz79zz90z29joey5z65zz77zqz82ze"/>
          <w:rFonts w:ascii="Times New Roman" w:eastAsia="Times New Roman" w:hAnsi="Times New Roman" w:cs="Times New Roman"/>
          <w:sz w:val="24"/>
          <w:szCs w:val="24"/>
          <w:lang w:val="sr-Cyrl-CS"/>
        </w:rPr>
        <w:t>, </w:t>
      </w:r>
      <w:r w:rsidRPr="00592A30">
        <w:rPr>
          <w:rStyle w:val="author-a-z73zxz79zz90z29joey5z65zz77zqz82ze"/>
          <w:rFonts w:ascii="Times New Roman" w:eastAsia="Times New Roman" w:hAnsi="Times New Roman" w:cs="Times New Roman"/>
          <w:sz w:val="24"/>
          <w:szCs w:val="24"/>
          <w:lang w:val="sr-Cyrl-CS"/>
        </w:rPr>
        <w:t>издавалац</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обавештава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инвеститоре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могућности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објављивања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додатка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томе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где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када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ће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објављен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као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њиховом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праву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одустанак</w:t>
      </w:r>
      <w:r w:rsidR="00383B18" w:rsidRPr="00592A30">
        <w:rPr>
          <w:rStyle w:val="author-a-z73zxz79zz90z29joey5z65zz77zqz82ze"/>
          <w:rFonts w:ascii="Times New Roman" w:eastAsia="Times New Roman" w:hAnsi="Times New Roman" w:cs="Times New Roman"/>
          <w:sz w:val="24"/>
          <w:szCs w:val="24"/>
          <w:lang w:val="sr-Cyrl-CS"/>
        </w:rPr>
        <w:t>.</w:t>
      </w:r>
    </w:p>
    <w:p w14:paraId="27BB69E8" w14:textId="77777777" w:rsidR="00383B18" w:rsidRPr="00592A30" w:rsidRDefault="000C2017"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Када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издавалац</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сачињава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додатак</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вези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информацијама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основном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односи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само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једно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више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појединачних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издања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право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инвеститора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одустану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примењује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само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наведена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издања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друга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издања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хартија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вредности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оквиру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основног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w:t>
      </w:r>
    </w:p>
    <w:p w14:paraId="5BDABF5F" w14:textId="77777777" w:rsidR="00383B18" w:rsidRPr="00592A30" w:rsidRDefault="000C2017"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Када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значајна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нова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чињеница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битна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грешка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битна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нетачност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става</w:t>
      </w:r>
      <w:r w:rsidR="00383B18" w:rsidRPr="00592A30">
        <w:rPr>
          <w:rStyle w:val="author-a-z73zxz79zz90z29joey5z65zz77zqz82ze"/>
          <w:rFonts w:ascii="Times New Roman" w:eastAsia="Times New Roman" w:hAnsi="Times New Roman" w:cs="Times New Roman"/>
          <w:sz w:val="24"/>
          <w:szCs w:val="24"/>
          <w:lang w:val="sr-Cyrl-CS"/>
        </w:rPr>
        <w:t xml:space="preserve"> 1.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односи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само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податке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садржане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w:t>
      </w:r>
      <w:r w:rsidRPr="00592A30">
        <w:rPr>
          <w:rStyle w:val="author-a-z73zxz79zz90z29joey5z65zz77zqz82ze"/>
          <w:rFonts w:ascii="Times New Roman" w:eastAsia="Times New Roman" w:hAnsi="Times New Roman" w:cs="Times New Roman"/>
          <w:sz w:val="24"/>
          <w:szCs w:val="24"/>
          <w:lang w:val="sr-Cyrl-CS"/>
        </w:rPr>
        <w:t>документу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регистрацији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универзалном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документу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регистрацији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ако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тај</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документ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регистрацији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универзални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документ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регистрацији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користи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истовремено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као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саставни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део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неколико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проспеката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припрема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одобрава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само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један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додатак</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проспекту</w:t>
      </w:r>
      <w:r w:rsidR="00383B18" w:rsidRPr="00592A30">
        <w:rPr>
          <w:rStyle w:val="author-a-z73zxz79zz90z29joey5z65zz77zqz82ze"/>
          <w:rFonts w:ascii="Times New Roman" w:eastAsia="Times New Roman" w:hAnsi="Times New Roman" w:cs="Times New Roman"/>
          <w:sz w:val="24"/>
          <w:szCs w:val="24"/>
          <w:lang w:val="sr-Cyrl-CS"/>
        </w:rPr>
        <w:t xml:space="preserve">. </w:t>
      </w:r>
    </w:p>
    <w:p w14:paraId="71EC9466" w14:textId="77777777" w:rsidR="00383B18" w:rsidRPr="00592A30" w:rsidRDefault="000C2017"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случају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става</w:t>
      </w:r>
      <w:r w:rsidR="00383B18" w:rsidRPr="00592A30">
        <w:rPr>
          <w:rStyle w:val="author-a-z73zxz79zz90z29joey5z65zz77zqz82ze"/>
          <w:rFonts w:ascii="Times New Roman" w:eastAsia="Times New Roman" w:hAnsi="Times New Roman" w:cs="Times New Roman"/>
          <w:sz w:val="24"/>
          <w:szCs w:val="24"/>
          <w:lang w:val="sr-Cyrl-CS"/>
        </w:rPr>
        <w:t xml:space="preserve"> 12.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додатку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наводе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сви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односи</w:t>
      </w:r>
      <w:r w:rsidR="00383B18" w:rsidRPr="00592A30">
        <w:rPr>
          <w:rStyle w:val="author-a-z73zxz79zz90z29joey5z65zz77zqz82ze"/>
          <w:rFonts w:ascii="Times New Roman" w:eastAsia="Times New Roman" w:hAnsi="Times New Roman" w:cs="Times New Roman"/>
          <w:sz w:val="24"/>
          <w:szCs w:val="24"/>
          <w:lang w:val="sr-Cyrl-CS"/>
        </w:rPr>
        <w:t>.</w:t>
      </w:r>
    </w:p>
    <w:p w14:paraId="1C05F4AF" w14:textId="77777777" w:rsidR="00383B18" w:rsidRPr="00592A30" w:rsidRDefault="000C2017"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поступку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одобрења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додатка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Комисија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може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6F0F52"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затражи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додатак</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као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прилог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садржи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пречишћену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верзију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допуњеног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документа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регистрацији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универзалног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документа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регистрацији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када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пречишћена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верзија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неопходна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обезбедила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разумљивост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наведених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проспекту</w:t>
      </w:r>
      <w:r w:rsidR="00383B18" w:rsidRPr="00592A30">
        <w:rPr>
          <w:rStyle w:val="author-a-z73zxz79zz90z29joey5z65zz77zqz82ze"/>
          <w:rFonts w:ascii="Times New Roman" w:eastAsia="Times New Roman" w:hAnsi="Times New Roman" w:cs="Times New Roman"/>
          <w:sz w:val="24"/>
          <w:szCs w:val="24"/>
          <w:lang w:val="sr-Cyrl-CS"/>
        </w:rPr>
        <w:t xml:space="preserve">. </w:t>
      </w:r>
    </w:p>
    <w:p w14:paraId="2B889925" w14:textId="77777777" w:rsidR="00383B18" w:rsidRPr="00592A30" w:rsidRDefault="000C2017"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Захтев</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Комисије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става</w:t>
      </w:r>
      <w:r w:rsidR="00383B18" w:rsidRPr="00592A30">
        <w:rPr>
          <w:rStyle w:val="author-a-z73zxz79zz90z29joey5z65zz77zqz82ze"/>
          <w:rFonts w:ascii="Times New Roman" w:eastAsia="Times New Roman" w:hAnsi="Times New Roman" w:cs="Times New Roman"/>
          <w:sz w:val="24"/>
          <w:szCs w:val="24"/>
          <w:lang w:val="sr-Cyrl-CS"/>
        </w:rPr>
        <w:t xml:space="preserve"> 14.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сматра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захтевом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додатне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складу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чланом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315C1B" w:rsidRPr="00592A30">
        <w:rPr>
          <w:rStyle w:val="author-a-z73zxz79zz90z29joey5z65zz77zqz82ze"/>
          <w:rFonts w:ascii="Times New Roman" w:eastAsia="Times New Roman" w:hAnsi="Times New Roman" w:cs="Times New Roman"/>
          <w:sz w:val="24"/>
          <w:szCs w:val="24"/>
          <w:lang w:val="sr-Cyrl-CS"/>
        </w:rPr>
        <w:t>54.</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став</w:t>
      </w:r>
      <w:r w:rsidR="00383B18" w:rsidRPr="00592A30">
        <w:rPr>
          <w:rStyle w:val="author-a-z73zxz79zz90z29joey5z65zz77zqz82ze"/>
          <w:rFonts w:ascii="Times New Roman" w:eastAsia="Times New Roman" w:hAnsi="Times New Roman" w:cs="Times New Roman"/>
          <w:sz w:val="24"/>
          <w:szCs w:val="24"/>
          <w:lang w:val="sr-Cyrl-CS"/>
        </w:rPr>
        <w:t xml:space="preserve"> 9. </w:t>
      </w:r>
      <w:r w:rsidRPr="00592A30">
        <w:rPr>
          <w:rStyle w:val="author-a-z73zxz79zz90z29joey5z65zz77zqz82ze"/>
          <w:rFonts w:ascii="Times New Roman" w:eastAsia="Times New Roman" w:hAnsi="Times New Roman" w:cs="Times New Roman"/>
          <w:sz w:val="24"/>
          <w:szCs w:val="24"/>
          <w:lang w:val="sr-Cyrl-CS"/>
        </w:rPr>
        <w:t>овог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закона</w:t>
      </w:r>
      <w:r w:rsidR="00383B18" w:rsidRPr="00592A30">
        <w:rPr>
          <w:rStyle w:val="author-a-z73zxz79zz90z29joey5z65zz77zqz82ze"/>
          <w:rFonts w:ascii="Times New Roman" w:eastAsia="Times New Roman" w:hAnsi="Times New Roman" w:cs="Times New Roman"/>
          <w:sz w:val="24"/>
          <w:szCs w:val="24"/>
          <w:lang w:val="sr-Cyrl-CS"/>
        </w:rPr>
        <w:t xml:space="preserve">. </w:t>
      </w:r>
    </w:p>
    <w:p w14:paraId="3267E36E" w14:textId="77777777" w:rsidR="00383B18" w:rsidRPr="00592A30" w:rsidRDefault="000C2017"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Издавалац</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може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добровољно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да</w:t>
      </w:r>
      <w:r w:rsidR="006F0F52"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укључи</w:t>
      </w:r>
      <w:r w:rsidR="00383B18" w:rsidRPr="00592A30">
        <w:rPr>
          <w:rStyle w:val="author-a-z73zxz79zz90z29joey5z65zz77zqz82ze"/>
          <w:rFonts w:ascii="Times New Roman" w:eastAsia="Times New Roman" w:hAnsi="Times New Roman" w:cs="Times New Roman"/>
          <w:sz w:val="24"/>
          <w:szCs w:val="24"/>
          <w:lang w:val="sr-Cyrl-CS"/>
        </w:rPr>
        <w:t> </w:t>
      </w:r>
      <w:r w:rsidRPr="00592A30">
        <w:rPr>
          <w:rStyle w:val="author-a-z73zxz79zz90z29joey5z65zz77zqz82ze"/>
          <w:rFonts w:ascii="Times New Roman" w:eastAsia="Times New Roman" w:hAnsi="Times New Roman" w:cs="Times New Roman"/>
          <w:sz w:val="24"/>
          <w:szCs w:val="24"/>
          <w:lang w:val="sr-Cyrl-CS"/>
        </w:rPr>
        <w:t>пречишћену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верзију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допуњеног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документа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регистрацији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w:t>
      </w:r>
      <w:r w:rsidRPr="00592A30">
        <w:rPr>
          <w:rStyle w:val="author-a-z73zxz79zz90z29joey5z65zz77zqz82ze"/>
          <w:rFonts w:ascii="Times New Roman" w:eastAsia="Times New Roman" w:hAnsi="Times New Roman" w:cs="Times New Roman"/>
          <w:sz w:val="24"/>
          <w:szCs w:val="24"/>
          <w:lang w:val="sr-Cyrl-CS"/>
        </w:rPr>
        <w:t>универзалног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документа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регистрацији</w:t>
      </w:r>
      <w:r w:rsidR="00383B18" w:rsidRPr="00592A30">
        <w:rPr>
          <w:rStyle w:val="author-a-z73zxz79zz90z29joey5z65zz77zqz82ze"/>
          <w:rFonts w:ascii="Times New Roman" w:eastAsia="Times New Roman" w:hAnsi="Times New Roman" w:cs="Times New Roman"/>
          <w:sz w:val="24"/>
          <w:szCs w:val="24"/>
          <w:lang w:val="sr-Cyrl-CS"/>
        </w:rPr>
        <w:t> </w:t>
      </w:r>
      <w:r w:rsidRPr="00592A30">
        <w:rPr>
          <w:rStyle w:val="author-a-z73zxz79zz90z29joey5z65zz77zqz82ze"/>
          <w:rFonts w:ascii="Times New Roman" w:eastAsia="Times New Roman" w:hAnsi="Times New Roman" w:cs="Times New Roman"/>
          <w:sz w:val="24"/>
          <w:szCs w:val="24"/>
          <w:lang w:val="sr-Cyrl-CS"/>
        </w:rPr>
        <w:t>као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прилог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додатку</w:t>
      </w:r>
      <w:r w:rsidR="00383B18" w:rsidRPr="00592A30">
        <w:rPr>
          <w:rStyle w:val="author-a-z73zxz79zz90z29joey5z65zz77zqz82ze"/>
          <w:rFonts w:ascii="Times New Roman" w:eastAsia="Times New Roman" w:hAnsi="Times New Roman" w:cs="Times New Roman"/>
          <w:sz w:val="24"/>
          <w:szCs w:val="24"/>
          <w:lang w:val="sr-Cyrl-CS"/>
        </w:rPr>
        <w:t>.</w:t>
      </w:r>
    </w:p>
    <w:p w14:paraId="6F130EC0" w14:textId="5AD4B69C" w:rsidR="00DD1E7A" w:rsidRPr="00592A30" w:rsidRDefault="000C2017" w:rsidP="00096A75">
      <w:pPr>
        <w:spacing w:after="0" w:line="240" w:lineRule="auto"/>
        <w:ind w:firstLine="720"/>
        <w:jc w:val="both"/>
        <w:rPr>
          <w:rStyle w:val="author-a-z73zxz79zz90z29joey5z65zz77zqz82ze"/>
          <w:rFonts w:ascii="Times New Roman" w:eastAsia="Times New Roman" w:hAnsi="Times New Roman" w:cs="Times New Roman"/>
          <w:b/>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Комисија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ближе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уређује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случајеве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када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због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значајне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нове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чињенице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битне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грешке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или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битне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нетачности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вези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информацијама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укљученим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у</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потребно</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објавити</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додатак</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проспекту</w:t>
      </w:r>
      <w:r w:rsidR="00383B18" w:rsidRPr="00592A30">
        <w:rPr>
          <w:rStyle w:val="author-a-z73zxz79zz90z29joey5z65zz77zqz82ze"/>
          <w:rFonts w:ascii="Times New Roman" w:eastAsia="Times New Roman" w:hAnsi="Times New Roman" w:cs="Times New Roman"/>
          <w:sz w:val="24"/>
          <w:szCs w:val="24"/>
          <w:lang w:val="sr-Cyrl-CS"/>
        </w:rPr>
        <w:t>.</w:t>
      </w:r>
    </w:p>
    <w:p w14:paraId="2D6E6999" w14:textId="2160A00B" w:rsidR="00D60C08" w:rsidRPr="00592A30" w:rsidRDefault="00D60C08" w:rsidP="00096A75">
      <w:pPr>
        <w:spacing w:after="0" w:line="240" w:lineRule="auto"/>
        <w:ind w:firstLine="720"/>
        <w:jc w:val="both"/>
        <w:rPr>
          <w:rStyle w:val="author-a-z73zxz79zz90z29joey5z65zz77zqz82ze"/>
          <w:rFonts w:ascii="Times New Roman" w:eastAsia="Times New Roman" w:hAnsi="Times New Roman" w:cs="Times New Roman"/>
          <w:b/>
          <w:sz w:val="24"/>
          <w:szCs w:val="24"/>
          <w:lang w:val="sr-Cyrl-CS"/>
        </w:rPr>
      </w:pPr>
    </w:p>
    <w:p w14:paraId="12E87D99" w14:textId="77777777" w:rsidR="00BD2453" w:rsidRPr="00592A30" w:rsidRDefault="00BD2453" w:rsidP="00096A75">
      <w:pPr>
        <w:spacing w:after="0" w:line="240" w:lineRule="auto"/>
        <w:ind w:firstLine="720"/>
        <w:jc w:val="both"/>
        <w:rPr>
          <w:rStyle w:val="author-a-z73zxz79zz90z29joey5z65zz77zqz82ze"/>
          <w:rFonts w:ascii="Times New Roman" w:eastAsia="Times New Roman" w:hAnsi="Times New Roman" w:cs="Times New Roman"/>
          <w:b/>
          <w:sz w:val="24"/>
          <w:szCs w:val="24"/>
          <w:lang w:val="sr-Cyrl-CS"/>
        </w:rPr>
      </w:pPr>
    </w:p>
    <w:p w14:paraId="4929D12A" w14:textId="77777777" w:rsidR="00383B18" w:rsidRPr="00592A30" w:rsidRDefault="000C2017" w:rsidP="00096A75">
      <w:pPr>
        <w:spacing w:after="0" w:line="240" w:lineRule="auto"/>
        <w:jc w:val="center"/>
        <w:rPr>
          <w:rStyle w:val="author-a-z73zxz79zz90z29joey5z65zz77zqz82ze"/>
          <w:rFonts w:ascii="Times New Roman" w:hAnsi="Times New Roman" w:cs="Times New Roman"/>
          <w:b/>
          <w:sz w:val="24"/>
          <w:szCs w:val="24"/>
          <w:lang w:val="sr-Cyrl-CS"/>
        </w:rPr>
      </w:pPr>
      <w:r w:rsidRPr="00592A30">
        <w:rPr>
          <w:rStyle w:val="author-a-z73zxz79zz90z29joey5z65zz77zqz82ze"/>
          <w:rFonts w:ascii="Times New Roman" w:eastAsia="Times New Roman" w:hAnsi="Times New Roman" w:cs="Times New Roman"/>
          <w:b/>
          <w:sz w:val="24"/>
          <w:szCs w:val="24"/>
          <w:lang w:val="sr-Cyrl-CS"/>
        </w:rPr>
        <w:t>Одбацивање</w:t>
      </w:r>
      <w:r w:rsidR="00383B18" w:rsidRPr="00592A30">
        <w:rPr>
          <w:rStyle w:val="author-a-z73zxz79zz90z29joey5z65zz77zqz82ze"/>
          <w:rFonts w:ascii="Times New Roman" w:eastAsia="Times New Roman" w:hAnsi="Times New Roman" w:cs="Times New Roman"/>
          <w:b/>
          <w:sz w:val="24"/>
          <w:szCs w:val="24"/>
          <w:lang w:val="sr-Cyrl-CS"/>
        </w:rPr>
        <w:t xml:space="preserve"> </w:t>
      </w:r>
      <w:r w:rsidRPr="00592A30">
        <w:rPr>
          <w:rStyle w:val="author-a-z73zxz79zz90z29joey5z65zz77zqz82ze"/>
          <w:rFonts w:ascii="Times New Roman" w:eastAsia="Times New Roman" w:hAnsi="Times New Roman" w:cs="Times New Roman"/>
          <w:b/>
          <w:sz w:val="24"/>
          <w:szCs w:val="24"/>
          <w:lang w:val="sr-Cyrl-CS"/>
        </w:rPr>
        <w:t>захтева</w:t>
      </w:r>
      <w:r w:rsidR="00383B18" w:rsidRPr="00592A30">
        <w:rPr>
          <w:rStyle w:val="author-a-z73zxz79zz90z29joey5z65zz77zqz82ze"/>
          <w:rFonts w:ascii="Times New Roman" w:eastAsia="Times New Roman" w:hAnsi="Times New Roman" w:cs="Times New Roman"/>
          <w:b/>
          <w:sz w:val="24"/>
          <w:szCs w:val="24"/>
          <w:lang w:val="sr-Cyrl-CS"/>
        </w:rPr>
        <w:t xml:space="preserve"> </w:t>
      </w:r>
      <w:r w:rsidRPr="00592A30">
        <w:rPr>
          <w:rStyle w:val="author-a-z73zxz79zz90z29joey5z65zz77zqz82ze"/>
          <w:rFonts w:ascii="Times New Roman" w:eastAsia="Times New Roman" w:hAnsi="Times New Roman" w:cs="Times New Roman"/>
          <w:b/>
          <w:sz w:val="24"/>
          <w:szCs w:val="24"/>
          <w:lang w:val="sr-Cyrl-CS"/>
        </w:rPr>
        <w:t>за</w:t>
      </w:r>
      <w:r w:rsidR="00383B18" w:rsidRPr="00592A30">
        <w:rPr>
          <w:rStyle w:val="author-a-z73zxz79zz90z29joey5z65zz77zqz82ze"/>
          <w:rFonts w:ascii="Times New Roman" w:eastAsia="Times New Roman" w:hAnsi="Times New Roman" w:cs="Times New Roman"/>
          <w:b/>
          <w:sz w:val="24"/>
          <w:szCs w:val="24"/>
          <w:lang w:val="sr-Cyrl-CS"/>
        </w:rPr>
        <w:t xml:space="preserve"> </w:t>
      </w:r>
      <w:r w:rsidRPr="00592A30">
        <w:rPr>
          <w:rStyle w:val="author-a-z73zxz79zz90z29joey5z65zz77zqz82ze"/>
          <w:rFonts w:ascii="Times New Roman" w:eastAsia="Times New Roman" w:hAnsi="Times New Roman" w:cs="Times New Roman"/>
          <w:b/>
          <w:sz w:val="24"/>
          <w:szCs w:val="24"/>
          <w:lang w:val="sr-Cyrl-CS"/>
        </w:rPr>
        <w:t>објављивање</w:t>
      </w:r>
      <w:r w:rsidR="00383B18" w:rsidRPr="00592A30">
        <w:rPr>
          <w:rStyle w:val="author-a-z73zxz79zz90z29joey5z65zz77zqz82ze"/>
          <w:rFonts w:ascii="Times New Roman" w:eastAsia="Times New Roman" w:hAnsi="Times New Roman" w:cs="Times New Roman"/>
          <w:b/>
          <w:sz w:val="24"/>
          <w:szCs w:val="24"/>
          <w:lang w:val="sr-Cyrl-CS"/>
        </w:rPr>
        <w:t xml:space="preserve"> </w:t>
      </w:r>
      <w:r w:rsidRPr="00592A30">
        <w:rPr>
          <w:rStyle w:val="author-a-z73zxz79zz90z29joey5z65zz77zqz82ze"/>
          <w:rFonts w:ascii="Times New Roman" w:eastAsia="Times New Roman" w:hAnsi="Times New Roman" w:cs="Times New Roman"/>
          <w:b/>
          <w:sz w:val="24"/>
          <w:szCs w:val="24"/>
          <w:lang w:val="sr-Cyrl-CS"/>
        </w:rPr>
        <w:t>проспекта</w:t>
      </w:r>
    </w:p>
    <w:p w14:paraId="52513C94" w14:textId="77777777" w:rsidR="00640740" w:rsidRPr="00592A30" w:rsidRDefault="00640740" w:rsidP="00096A75">
      <w:pPr>
        <w:spacing w:after="0" w:line="240" w:lineRule="auto"/>
        <w:jc w:val="center"/>
        <w:rPr>
          <w:rStyle w:val="author-a-z73zxz79zz90z29joey5z65zz77zqz82ze"/>
          <w:rFonts w:ascii="Times New Roman" w:eastAsia="Times New Roman" w:hAnsi="Times New Roman" w:cs="Times New Roman"/>
          <w:b/>
          <w:sz w:val="24"/>
          <w:szCs w:val="24"/>
          <w:lang w:val="sr-Cyrl-CS"/>
        </w:rPr>
      </w:pPr>
    </w:p>
    <w:p w14:paraId="644A0402" w14:textId="161C2F5A" w:rsidR="00383B18" w:rsidRPr="00592A30" w:rsidRDefault="000C2017" w:rsidP="00096A75">
      <w:pPr>
        <w:spacing w:after="0" w:line="240" w:lineRule="auto"/>
        <w:jc w:val="center"/>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Члан</w:t>
      </w:r>
      <w:r w:rsidR="00383B18" w:rsidRPr="00592A30">
        <w:rPr>
          <w:rStyle w:val="author-a-z73zxz79zz90z29joey5z65zz77zqz82ze"/>
          <w:rFonts w:ascii="Times New Roman" w:eastAsia="Times New Roman" w:hAnsi="Times New Roman" w:cs="Times New Roman"/>
          <w:sz w:val="24"/>
          <w:szCs w:val="24"/>
          <w:lang w:val="sr-Cyrl-CS"/>
        </w:rPr>
        <w:t xml:space="preserve"> </w:t>
      </w:r>
      <w:r w:rsidR="006F2FB3" w:rsidRPr="00592A30">
        <w:rPr>
          <w:rStyle w:val="author-a-z73zxz79zz90z29joey5z65zz77zqz82ze"/>
          <w:rFonts w:ascii="Times New Roman" w:eastAsia="Times New Roman" w:hAnsi="Times New Roman" w:cs="Times New Roman"/>
          <w:sz w:val="24"/>
          <w:szCs w:val="24"/>
          <w:lang w:val="sr-Cyrl-CS"/>
        </w:rPr>
        <w:t>58</w:t>
      </w:r>
      <w:r w:rsidR="0088406B" w:rsidRPr="00592A30">
        <w:rPr>
          <w:rStyle w:val="author-a-z73zxz79zz90z29joey5z65zz77zqz82ze"/>
          <w:rFonts w:ascii="Times New Roman" w:eastAsia="Times New Roman" w:hAnsi="Times New Roman" w:cs="Times New Roman"/>
          <w:sz w:val="24"/>
          <w:szCs w:val="24"/>
          <w:lang w:val="sr-Cyrl-CS"/>
        </w:rPr>
        <w:t>.</w:t>
      </w:r>
    </w:p>
    <w:p w14:paraId="0688B312" w14:textId="77777777" w:rsidR="00383B18" w:rsidRPr="00592A30" w:rsidRDefault="000C2017"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Комисија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решењем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одбацује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захтев</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одобрење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објављивања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једног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следећих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разлога</w:t>
      </w:r>
      <w:r w:rsidR="00383B18" w:rsidRPr="00592A30">
        <w:rPr>
          <w:rStyle w:val="author-a-z73zxz79zz90z29joey5z65zz77zqz82ze"/>
          <w:rFonts w:ascii="Times New Roman" w:eastAsia="Times New Roman" w:hAnsi="Times New Roman" w:cs="Times New Roman"/>
          <w:sz w:val="24"/>
          <w:szCs w:val="24"/>
          <w:lang w:val="sr-Cyrl-CS"/>
        </w:rPr>
        <w:t>:</w:t>
      </w:r>
    </w:p>
    <w:p w14:paraId="454A740F" w14:textId="77777777" w:rsidR="00383B18" w:rsidRPr="00592A30" w:rsidRDefault="00383B18" w:rsidP="00096A75">
      <w:pPr>
        <w:tabs>
          <w:tab w:val="left" w:pos="1080"/>
        </w:tabs>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1) </w:t>
      </w:r>
      <w:r w:rsidR="000C2017" w:rsidRPr="00592A30">
        <w:rPr>
          <w:rStyle w:val="author-a-z73zxz79zz90z29joey5z65zz77zqz82ze"/>
          <w:rFonts w:ascii="Times New Roman" w:eastAsia="Times New Roman" w:hAnsi="Times New Roman" w:cs="Times New Roman"/>
          <w:sz w:val="24"/>
          <w:szCs w:val="24"/>
          <w:lang w:val="sr-Cyrl-CS"/>
        </w:rPr>
        <w:t>захтев</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поднело</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неовлашћено</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лице</w:t>
      </w:r>
      <w:r w:rsidRPr="00592A30">
        <w:rPr>
          <w:rStyle w:val="author-a-z73zxz79zz90z29joey5z65zz77zqz82ze"/>
          <w:rFonts w:ascii="Times New Roman" w:eastAsia="Times New Roman" w:hAnsi="Times New Roman" w:cs="Times New Roman"/>
          <w:sz w:val="24"/>
          <w:szCs w:val="24"/>
          <w:lang w:val="sr-Cyrl-CS"/>
        </w:rPr>
        <w:t>;</w:t>
      </w:r>
    </w:p>
    <w:p w14:paraId="545337F8" w14:textId="77777777" w:rsidR="00383B18" w:rsidRPr="00592A30" w:rsidRDefault="00383B18" w:rsidP="00096A75">
      <w:pPr>
        <w:tabs>
          <w:tab w:val="left" w:pos="1080"/>
        </w:tabs>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2) </w:t>
      </w:r>
      <w:r w:rsidR="000C2017" w:rsidRPr="00592A30">
        <w:rPr>
          <w:rStyle w:val="author-a-z73zxz79zz90z29joey5z65zz77zqz82ze"/>
          <w:rFonts w:ascii="Times New Roman" w:eastAsia="Times New Roman" w:hAnsi="Times New Roman" w:cs="Times New Roman"/>
          <w:sz w:val="24"/>
          <w:szCs w:val="24"/>
          <w:lang w:val="sr-Cyrl-CS"/>
        </w:rPr>
        <w:t>захтев</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непотпун</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из</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других</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разлога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подносилац</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није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остављеном</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року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допунио</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захтев</w:t>
      </w:r>
      <w:r w:rsidRPr="00592A30">
        <w:rPr>
          <w:rStyle w:val="author-a-z73zxz79zz90z29joey5z65zz77zqz82ze"/>
          <w:rFonts w:ascii="Times New Roman" w:eastAsia="Times New Roman" w:hAnsi="Times New Roman" w:cs="Times New Roman"/>
          <w:sz w:val="24"/>
          <w:szCs w:val="24"/>
          <w:lang w:val="sr-Cyrl-CS"/>
        </w:rPr>
        <w:t>;</w:t>
      </w:r>
    </w:p>
    <w:p w14:paraId="1796FABD" w14:textId="77777777" w:rsidR="00383B18" w:rsidRPr="00592A30" w:rsidRDefault="00383B18" w:rsidP="00096A75">
      <w:pPr>
        <w:tabs>
          <w:tab w:val="left" w:pos="1080"/>
        </w:tabs>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3) </w:t>
      </w:r>
      <w:r w:rsidR="000C2017" w:rsidRPr="00592A30">
        <w:rPr>
          <w:rStyle w:val="author-a-z73zxz79zz90z29joey5z65zz77zqz82ze"/>
          <w:rFonts w:ascii="Times New Roman" w:eastAsia="Times New Roman" w:hAnsi="Times New Roman" w:cs="Times New Roman"/>
          <w:sz w:val="24"/>
          <w:szCs w:val="24"/>
          <w:lang w:val="sr-Cyrl-CS"/>
        </w:rPr>
        <w:t>није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прибављена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обавезна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сагласност</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надлежног</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органа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из</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члана</w:t>
      </w:r>
      <w:r w:rsidRPr="00592A30">
        <w:rPr>
          <w:rStyle w:val="author-a-z73zxz79zz90z29joey5z65zz77zqz82ze"/>
          <w:rFonts w:ascii="Times New Roman" w:eastAsia="Times New Roman" w:hAnsi="Times New Roman" w:cs="Times New Roman"/>
          <w:sz w:val="24"/>
          <w:szCs w:val="24"/>
          <w:lang w:val="sr-Cyrl-CS"/>
        </w:rPr>
        <w:t xml:space="preserve"> </w:t>
      </w:r>
      <w:r w:rsidR="0066574B" w:rsidRPr="00592A30">
        <w:rPr>
          <w:rStyle w:val="author-a-z73zxz79zz90z29joey5z65zz77zqz82ze"/>
          <w:rFonts w:ascii="Times New Roman" w:eastAsia="Times New Roman" w:hAnsi="Times New Roman" w:cs="Times New Roman"/>
          <w:sz w:val="24"/>
          <w:szCs w:val="24"/>
          <w:lang w:val="sr-Cyrl-CS"/>
        </w:rPr>
        <w:t>54.</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став</w:t>
      </w:r>
      <w:r w:rsidRPr="00592A30">
        <w:rPr>
          <w:rStyle w:val="author-a-z73zxz79zz90z29joey5z65zz77zqz82ze"/>
          <w:rFonts w:ascii="Times New Roman" w:eastAsia="Times New Roman" w:hAnsi="Times New Roman" w:cs="Times New Roman"/>
          <w:sz w:val="24"/>
          <w:szCs w:val="24"/>
          <w:lang w:val="sr-Cyrl-CS"/>
        </w:rPr>
        <w:t xml:space="preserve"> 3. </w:t>
      </w:r>
      <w:r w:rsidR="000C2017" w:rsidRPr="00592A30">
        <w:rPr>
          <w:rStyle w:val="author-a-z73zxz79zz90z29joey5z65zz77zqz82ze"/>
          <w:rFonts w:ascii="Times New Roman" w:eastAsia="Times New Roman" w:hAnsi="Times New Roman" w:cs="Times New Roman"/>
          <w:sz w:val="24"/>
          <w:szCs w:val="24"/>
          <w:lang w:val="sr-Cyrl-CS"/>
        </w:rPr>
        <w:t>тачка</w:t>
      </w:r>
      <w:r w:rsidRPr="00592A30">
        <w:rPr>
          <w:rStyle w:val="author-a-z73zxz79zz90z29joey5z65zz77zqz82ze"/>
          <w:rFonts w:ascii="Times New Roman" w:eastAsia="Times New Roman" w:hAnsi="Times New Roman" w:cs="Times New Roman"/>
          <w:sz w:val="24"/>
          <w:szCs w:val="24"/>
          <w:lang w:val="sr-Cyrl-CS"/>
        </w:rPr>
        <w:t xml:space="preserve"> 4) </w:t>
      </w:r>
      <w:r w:rsidR="000C2017" w:rsidRPr="00592A30">
        <w:rPr>
          <w:rStyle w:val="author-a-z73zxz79zz90z29joey5z65zz77zqz82ze"/>
          <w:rFonts w:ascii="Times New Roman" w:eastAsia="Times New Roman" w:hAnsi="Times New Roman" w:cs="Times New Roman"/>
          <w:sz w:val="24"/>
          <w:szCs w:val="24"/>
          <w:lang w:val="sr-Cyrl-CS"/>
        </w:rPr>
        <w:t>овог</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закона</w:t>
      </w:r>
      <w:r w:rsidRPr="00592A30">
        <w:rPr>
          <w:rStyle w:val="author-a-z73zxz79zz90z29joey5z65zz77zqz82ze"/>
          <w:rFonts w:ascii="Times New Roman" w:eastAsia="Times New Roman" w:hAnsi="Times New Roman" w:cs="Times New Roman"/>
          <w:sz w:val="24"/>
          <w:szCs w:val="24"/>
          <w:lang w:val="sr-Cyrl-CS"/>
        </w:rPr>
        <w:t>;</w:t>
      </w:r>
    </w:p>
    <w:p w14:paraId="161DEFBE" w14:textId="77777777" w:rsidR="00383B18" w:rsidRPr="00592A30" w:rsidRDefault="00383B18" w:rsidP="00096A75">
      <w:pPr>
        <w:tabs>
          <w:tab w:val="left" w:pos="1080"/>
        </w:tabs>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4) </w:t>
      </w:r>
      <w:r w:rsidR="000C2017" w:rsidRPr="00592A30">
        <w:rPr>
          <w:rStyle w:val="author-a-z73zxz79zz90z29joey5z65zz77zqz82ze"/>
          <w:rFonts w:ascii="Times New Roman" w:eastAsia="Times New Roman" w:hAnsi="Times New Roman" w:cs="Times New Roman"/>
          <w:sz w:val="24"/>
          <w:szCs w:val="24"/>
          <w:lang w:val="sr-Cyrl-CS"/>
        </w:rPr>
        <w:t>није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прибављена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потврда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да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организатор</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тржишта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спреман</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да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укључи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хартије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од</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вредности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трговање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уколико</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захтев</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поднет</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ту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сврху</w:t>
      </w:r>
      <w:r w:rsidRPr="00592A30">
        <w:rPr>
          <w:rStyle w:val="author-a-z73zxz79zz90z29joey5z65zz77zqz82ze"/>
          <w:rFonts w:ascii="Times New Roman" w:eastAsia="Times New Roman" w:hAnsi="Times New Roman" w:cs="Times New Roman"/>
          <w:sz w:val="24"/>
          <w:szCs w:val="24"/>
          <w:lang w:val="sr-Cyrl-CS"/>
        </w:rPr>
        <w:t>;</w:t>
      </w:r>
    </w:p>
    <w:p w14:paraId="1582FFA7" w14:textId="77777777" w:rsidR="00383B18" w:rsidRPr="00592A30" w:rsidRDefault="00383B18" w:rsidP="00096A75">
      <w:pPr>
        <w:tabs>
          <w:tab w:val="left" w:pos="1080"/>
        </w:tabs>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5) </w:t>
      </w:r>
      <w:r w:rsidR="000C2017" w:rsidRPr="00592A30">
        <w:rPr>
          <w:rStyle w:val="author-a-z73zxz79zz90z29joey5z65zz77zqz82ze"/>
          <w:rFonts w:ascii="Times New Roman" w:eastAsia="Times New Roman" w:hAnsi="Times New Roman" w:cs="Times New Roman"/>
          <w:sz w:val="24"/>
          <w:szCs w:val="24"/>
          <w:lang w:val="sr-Cyrl-CS"/>
        </w:rPr>
        <w:t>обавезне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накнаде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прописане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тарифником</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Комисије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нису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плаћене</w:t>
      </w:r>
      <w:r w:rsidRPr="00592A30">
        <w:rPr>
          <w:rStyle w:val="author-a-z73zxz79zz90z29joey5z65zz77zqz82ze"/>
          <w:rFonts w:ascii="Times New Roman" w:eastAsia="Times New Roman" w:hAnsi="Times New Roman" w:cs="Times New Roman"/>
          <w:sz w:val="24"/>
          <w:szCs w:val="24"/>
          <w:lang w:val="sr-Cyrl-CS"/>
        </w:rPr>
        <w:t>;</w:t>
      </w:r>
    </w:p>
    <w:p w14:paraId="778392DC" w14:textId="45D805B4" w:rsidR="00891B38" w:rsidRPr="00592A30" w:rsidRDefault="00383B18" w:rsidP="00096A75">
      <w:pPr>
        <w:tabs>
          <w:tab w:val="left" w:pos="1080"/>
        </w:tabs>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6) </w:t>
      </w:r>
      <w:r w:rsidR="000C2017" w:rsidRPr="00592A30">
        <w:rPr>
          <w:rStyle w:val="author-a-z73zxz79zz90z29joey5z65zz77zqz82ze"/>
          <w:rFonts w:ascii="Times New Roman" w:eastAsia="Times New Roman" w:hAnsi="Times New Roman" w:cs="Times New Roman"/>
          <w:sz w:val="24"/>
          <w:szCs w:val="24"/>
          <w:lang w:val="sr-Cyrl-CS"/>
        </w:rPr>
        <w:t>нису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испуњене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друге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претпоставке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за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вођење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поступка</w:t>
      </w:r>
      <w:r w:rsidR="00D60C08" w:rsidRPr="00592A30">
        <w:rPr>
          <w:rStyle w:val="author-a-z73zxz79zz90z29joey5z65zz77zqz82ze"/>
          <w:rFonts w:ascii="Times New Roman" w:eastAsia="Times New Roman" w:hAnsi="Times New Roman" w:cs="Times New Roman"/>
          <w:sz w:val="24"/>
          <w:szCs w:val="24"/>
          <w:lang w:val="sr-Cyrl-CS"/>
        </w:rPr>
        <w:t>.</w:t>
      </w:r>
    </w:p>
    <w:p w14:paraId="0B5FB5C4" w14:textId="77777777" w:rsidR="00D60C08" w:rsidRPr="00592A30" w:rsidRDefault="00D60C08" w:rsidP="00096A75">
      <w:pPr>
        <w:tabs>
          <w:tab w:val="left" w:pos="1080"/>
        </w:tabs>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p>
    <w:p w14:paraId="3670D982" w14:textId="04637B73"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b/>
          <w:bCs/>
          <w:sz w:val="24"/>
          <w:szCs w:val="24"/>
          <w:lang w:val="sr-Cyrl-CS"/>
        </w:rPr>
        <w:t>Одбијање</w:t>
      </w:r>
      <w:r w:rsidR="00383B18" w:rsidRPr="00592A30">
        <w:rPr>
          <w:rStyle w:val="author-a-z73zxz79zz90z29joey5z65zz77zqz82ze"/>
          <w:rFonts w:ascii="Times New Roman" w:eastAsia="Times New Roman" w:hAnsi="Times New Roman" w:cs="Times New Roman"/>
          <w:b/>
          <w:bCs/>
          <w:sz w:val="24"/>
          <w:szCs w:val="24"/>
          <w:lang w:val="sr-Cyrl-CS"/>
        </w:rPr>
        <w:t xml:space="preserve"> </w:t>
      </w:r>
      <w:r w:rsidRPr="00592A30">
        <w:rPr>
          <w:rStyle w:val="author-a-z73zxz79zz90z29joey5z65zz77zqz82ze"/>
          <w:rFonts w:ascii="Times New Roman" w:eastAsia="Times New Roman" w:hAnsi="Times New Roman" w:cs="Times New Roman"/>
          <w:b/>
          <w:bCs/>
          <w:sz w:val="24"/>
          <w:szCs w:val="24"/>
          <w:lang w:val="sr-Cyrl-CS"/>
        </w:rPr>
        <w:t>захтева</w:t>
      </w:r>
      <w:r w:rsidR="00383B18" w:rsidRPr="00592A30">
        <w:rPr>
          <w:rStyle w:val="author-a-z73zxz79zz90z29joey5z65zz77zqz82ze"/>
          <w:rFonts w:ascii="Times New Roman" w:eastAsia="Times New Roman" w:hAnsi="Times New Roman" w:cs="Times New Roman"/>
          <w:b/>
          <w:bCs/>
          <w:sz w:val="24"/>
          <w:szCs w:val="24"/>
          <w:lang w:val="sr-Cyrl-CS"/>
        </w:rPr>
        <w:t xml:space="preserve"> </w:t>
      </w:r>
      <w:r w:rsidRPr="00592A30">
        <w:rPr>
          <w:rStyle w:val="author-a-z73zxz79zz90z29joey5z65zz77zqz82ze"/>
          <w:rFonts w:ascii="Times New Roman" w:eastAsia="Times New Roman" w:hAnsi="Times New Roman" w:cs="Times New Roman"/>
          <w:b/>
          <w:bCs/>
          <w:sz w:val="24"/>
          <w:szCs w:val="24"/>
          <w:lang w:val="sr-Cyrl-CS"/>
        </w:rPr>
        <w:t>за</w:t>
      </w:r>
      <w:r w:rsidR="00383B18" w:rsidRPr="00592A30">
        <w:rPr>
          <w:rStyle w:val="author-a-z73zxz79zz90z29joey5z65zz77zqz82ze"/>
          <w:rFonts w:ascii="Times New Roman" w:eastAsia="Times New Roman" w:hAnsi="Times New Roman" w:cs="Times New Roman"/>
          <w:b/>
          <w:bCs/>
          <w:sz w:val="24"/>
          <w:szCs w:val="24"/>
          <w:lang w:val="sr-Cyrl-CS"/>
        </w:rPr>
        <w:t xml:space="preserve"> </w:t>
      </w:r>
      <w:r w:rsidRPr="00592A30">
        <w:rPr>
          <w:rStyle w:val="author-a-z73zxz79zz90z29joey5z65zz77zqz82ze"/>
          <w:rFonts w:ascii="Times New Roman" w:eastAsia="Times New Roman" w:hAnsi="Times New Roman" w:cs="Times New Roman"/>
          <w:b/>
          <w:bCs/>
          <w:sz w:val="24"/>
          <w:szCs w:val="24"/>
          <w:lang w:val="sr-Cyrl-CS"/>
        </w:rPr>
        <w:t>објављивање</w:t>
      </w:r>
      <w:r w:rsidR="00383B18" w:rsidRPr="00592A30">
        <w:rPr>
          <w:rStyle w:val="author-a-z73zxz79zz90z29joey5z65zz77zqz82ze"/>
          <w:rFonts w:ascii="Times New Roman" w:eastAsia="Times New Roman" w:hAnsi="Times New Roman" w:cs="Times New Roman"/>
          <w:b/>
          <w:bCs/>
          <w:sz w:val="24"/>
          <w:szCs w:val="24"/>
          <w:lang w:val="sr-Cyrl-CS"/>
        </w:rPr>
        <w:t xml:space="preserve"> </w:t>
      </w:r>
      <w:r w:rsidRPr="00592A30">
        <w:rPr>
          <w:rStyle w:val="author-a-z73zxz79zz90z29joey5z65zz77zqz82ze"/>
          <w:rFonts w:ascii="Times New Roman" w:eastAsia="Times New Roman" w:hAnsi="Times New Roman" w:cs="Times New Roman"/>
          <w:b/>
          <w:bCs/>
          <w:sz w:val="24"/>
          <w:szCs w:val="24"/>
          <w:lang w:val="sr-Cyrl-CS"/>
        </w:rPr>
        <w:t>проспекта</w:t>
      </w:r>
    </w:p>
    <w:p w14:paraId="0D2628F3" w14:textId="77777777" w:rsidR="00640740" w:rsidRPr="00592A30" w:rsidRDefault="00640740" w:rsidP="00096A75">
      <w:pPr>
        <w:spacing w:after="0" w:line="240" w:lineRule="auto"/>
        <w:jc w:val="center"/>
        <w:rPr>
          <w:rStyle w:val="author-a-z73zxz79zz90z29joey5z65zz77zqz82ze"/>
          <w:rFonts w:ascii="Times New Roman" w:eastAsia="Times New Roman" w:hAnsi="Times New Roman" w:cs="Times New Roman"/>
          <w:b/>
          <w:bCs/>
          <w:sz w:val="24"/>
          <w:szCs w:val="24"/>
          <w:lang w:val="sr-Cyrl-CS"/>
        </w:rPr>
      </w:pPr>
    </w:p>
    <w:p w14:paraId="22551516" w14:textId="1ECF2E0B" w:rsidR="00383B18" w:rsidRPr="00592A30" w:rsidRDefault="000C2017" w:rsidP="00096A75">
      <w:pPr>
        <w:spacing w:after="0" w:line="240" w:lineRule="auto"/>
        <w:jc w:val="center"/>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bCs/>
          <w:sz w:val="24"/>
          <w:szCs w:val="24"/>
          <w:lang w:val="sr-Cyrl-CS"/>
        </w:rPr>
        <w:t>Члан</w:t>
      </w:r>
      <w:r w:rsidR="00383B18" w:rsidRPr="00592A30">
        <w:rPr>
          <w:rStyle w:val="author-a-z73zxz79zz90z29joey5z65zz77zqz82ze"/>
          <w:rFonts w:ascii="Times New Roman" w:eastAsia="Times New Roman" w:hAnsi="Times New Roman" w:cs="Times New Roman"/>
          <w:bCs/>
          <w:sz w:val="24"/>
          <w:szCs w:val="24"/>
          <w:lang w:val="sr-Cyrl-CS"/>
        </w:rPr>
        <w:t xml:space="preserve"> </w:t>
      </w:r>
      <w:r w:rsidR="006F2FB3" w:rsidRPr="00592A30">
        <w:rPr>
          <w:rStyle w:val="author-a-z73zxz79zz90z29joey5z65zz77zqz82ze"/>
          <w:rFonts w:ascii="Times New Roman" w:eastAsia="Times New Roman" w:hAnsi="Times New Roman" w:cs="Times New Roman"/>
          <w:bCs/>
          <w:sz w:val="24"/>
          <w:szCs w:val="24"/>
          <w:lang w:val="sr-Cyrl-CS"/>
        </w:rPr>
        <w:t>59</w:t>
      </w:r>
      <w:r w:rsidR="0088406B" w:rsidRPr="00592A30">
        <w:rPr>
          <w:rStyle w:val="author-a-z73zxz79zz90z29joey5z65zz77zqz82ze"/>
          <w:rFonts w:ascii="Times New Roman" w:eastAsia="Times New Roman" w:hAnsi="Times New Roman" w:cs="Times New Roman"/>
          <w:bCs/>
          <w:sz w:val="24"/>
          <w:szCs w:val="24"/>
          <w:lang w:val="sr-Cyrl-CS"/>
        </w:rPr>
        <w:t>.</w:t>
      </w:r>
    </w:p>
    <w:p w14:paraId="3516C40F" w14:textId="77777777" w:rsidR="00383B18" w:rsidRPr="00592A30" w:rsidRDefault="000C2017"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Комисија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решењем</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одбија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захтев</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за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одобрење</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објављивања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проспекта</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из</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једног</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од</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следећих</w:t>
      </w:r>
      <w:r w:rsidR="00383B18" w:rsidRPr="00592A30">
        <w:rPr>
          <w:rStyle w:val="author-a-z73zxz79zz90z29joey5z65zz77zqz82ze"/>
          <w:rFonts w:ascii="Times New Roman" w:eastAsia="Times New Roman" w:hAnsi="Times New Roman" w:cs="Times New Roman"/>
          <w:sz w:val="24"/>
          <w:szCs w:val="24"/>
          <w:lang w:val="sr-Cyrl-CS"/>
        </w:rPr>
        <w:t xml:space="preserve"> </w:t>
      </w:r>
      <w:r w:rsidRPr="00592A30">
        <w:rPr>
          <w:rStyle w:val="author-a-z73zxz79zz90z29joey5z65zz77zqz82ze"/>
          <w:rFonts w:ascii="Times New Roman" w:eastAsia="Times New Roman" w:hAnsi="Times New Roman" w:cs="Times New Roman"/>
          <w:sz w:val="24"/>
          <w:szCs w:val="24"/>
          <w:lang w:val="sr-Cyrl-CS"/>
        </w:rPr>
        <w:t>разлога</w:t>
      </w:r>
      <w:r w:rsidR="00383B18" w:rsidRPr="00592A30">
        <w:rPr>
          <w:rStyle w:val="author-a-z73zxz79zz90z29joey5z65zz77zqz82ze"/>
          <w:rFonts w:ascii="Times New Roman" w:eastAsia="Times New Roman" w:hAnsi="Times New Roman" w:cs="Times New Roman"/>
          <w:sz w:val="24"/>
          <w:szCs w:val="24"/>
          <w:lang w:val="sr-Cyrl-CS"/>
        </w:rPr>
        <w:t>:</w:t>
      </w:r>
    </w:p>
    <w:p w14:paraId="456C4FD6"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1) </w:t>
      </w:r>
      <w:r w:rsidR="000C2017" w:rsidRPr="00592A30">
        <w:rPr>
          <w:rStyle w:val="author-a-z73zxz79zz90z29joey5z65zz77zqz82ze"/>
          <w:rFonts w:ascii="Times New Roman" w:eastAsia="Times New Roman" w:hAnsi="Times New Roman" w:cs="Times New Roman"/>
          <w:sz w:val="24"/>
          <w:szCs w:val="24"/>
          <w:lang w:val="sr-Cyrl-CS"/>
        </w:rPr>
        <w:t>проспект</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или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информације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достављене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уз</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захтев</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нису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складу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захтевима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прописаним</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овим</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законом</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или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актима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Комисије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подносилац</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их</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није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остављеном</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року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допунио</w:t>
      </w:r>
      <w:r w:rsidRPr="00592A30">
        <w:rPr>
          <w:rStyle w:val="author-a-z73zxz79zz90z29joey5z65zz77zqz82ze"/>
          <w:rFonts w:ascii="Times New Roman" w:eastAsia="Times New Roman" w:hAnsi="Times New Roman" w:cs="Times New Roman"/>
          <w:sz w:val="24"/>
          <w:szCs w:val="24"/>
          <w:lang w:val="sr-Cyrl-CS"/>
        </w:rPr>
        <w:t>;</w:t>
      </w:r>
    </w:p>
    <w:p w14:paraId="673F9D28"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2) </w:t>
      </w:r>
      <w:r w:rsidR="000C2017" w:rsidRPr="00592A30">
        <w:rPr>
          <w:rStyle w:val="author-a-z73zxz79zz90z29joey5z65zz77zqz82ze"/>
          <w:rFonts w:ascii="Times New Roman" w:eastAsia="Times New Roman" w:hAnsi="Times New Roman" w:cs="Times New Roman"/>
          <w:sz w:val="24"/>
          <w:szCs w:val="24"/>
          <w:lang w:val="sr-Cyrl-CS"/>
        </w:rPr>
        <w:t>проспект</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садржи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информације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које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значајно</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погрешне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нетачне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доводе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заблуду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или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изостављене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значајне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чињенице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што</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за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последицу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има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погрешно</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нетачно</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или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обмањујуће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информисање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инвеститора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подносилац</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их</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није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остављеном</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року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допунио</w:t>
      </w:r>
      <w:r w:rsidRPr="00592A30">
        <w:rPr>
          <w:rStyle w:val="author-a-z73zxz79zz90z29joey5z65zz77zqz82ze"/>
          <w:rFonts w:ascii="Times New Roman" w:eastAsia="Times New Roman" w:hAnsi="Times New Roman" w:cs="Times New Roman"/>
          <w:sz w:val="24"/>
          <w:szCs w:val="24"/>
          <w:lang w:val="sr-Cyrl-CS"/>
        </w:rPr>
        <w:t>;</w:t>
      </w:r>
    </w:p>
    <w:p w14:paraId="0E7CEE43" w14:textId="6215F14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3) </w:t>
      </w:r>
      <w:r w:rsidR="000C2017" w:rsidRPr="00592A30">
        <w:rPr>
          <w:rStyle w:val="author-a-z73zxz79zz90z29joey5z65zz77zqz82ze"/>
          <w:rFonts w:ascii="Times New Roman" w:eastAsia="Times New Roman" w:hAnsi="Times New Roman" w:cs="Times New Roman"/>
          <w:sz w:val="24"/>
          <w:szCs w:val="24"/>
          <w:lang w:val="sr-Cyrl-CS"/>
        </w:rPr>
        <w:t>подносилац</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захтева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издавалац</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коме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Комисија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изрекла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неку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од</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надзорних</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мера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због</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непоштовања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одредби</w:t>
      </w:r>
      <w:r w:rsidRPr="00592A30">
        <w:rPr>
          <w:rStyle w:val="author-a-z73zxz79zz90z29joey5z65zz77zqz82ze"/>
          <w:rFonts w:ascii="Times New Roman" w:eastAsia="Times New Roman" w:hAnsi="Times New Roman" w:cs="Times New Roman"/>
          <w:sz w:val="24"/>
          <w:szCs w:val="24"/>
          <w:lang w:val="sr-Cyrl-CS"/>
        </w:rPr>
        <w:t xml:space="preserve"> </w:t>
      </w:r>
      <w:r w:rsidR="00940529" w:rsidRPr="00592A30">
        <w:rPr>
          <w:rStyle w:val="author-a-z73zxz79zz90z29joey5z65zz77zqz82ze"/>
          <w:rFonts w:ascii="Times New Roman" w:eastAsia="Times New Roman" w:hAnsi="Times New Roman" w:cs="Times New Roman"/>
          <w:sz w:val="24"/>
          <w:szCs w:val="24"/>
          <w:lang w:val="sr-Cyrl-CS"/>
        </w:rPr>
        <w:t>Г</w:t>
      </w:r>
      <w:r w:rsidR="000C2017" w:rsidRPr="00592A30">
        <w:rPr>
          <w:rStyle w:val="author-a-z73zxz79zz90z29joey5z65zz77zqz82ze"/>
          <w:rFonts w:ascii="Times New Roman" w:eastAsia="Times New Roman" w:hAnsi="Times New Roman" w:cs="Times New Roman"/>
          <w:sz w:val="24"/>
          <w:szCs w:val="24"/>
          <w:lang w:val="sr-Cyrl-CS"/>
        </w:rPr>
        <w:t>лаве</w:t>
      </w:r>
      <w:r w:rsidRPr="00592A30">
        <w:rPr>
          <w:rStyle w:val="author-a-z73zxz79zz90z29joey5z65zz77zqz82ze"/>
          <w:rFonts w:ascii="Times New Roman" w:eastAsia="Times New Roman" w:hAnsi="Times New Roman" w:cs="Times New Roman"/>
          <w:sz w:val="24"/>
          <w:szCs w:val="24"/>
          <w:lang w:val="sr-Cyrl-CS"/>
        </w:rPr>
        <w:t xml:space="preserve"> </w:t>
      </w:r>
      <w:r w:rsidR="00A947B3" w:rsidRPr="00592A30">
        <w:rPr>
          <w:rStyle w:val="author-a-z73zxz79zz90z29joey5z65zz77zqz82ze"/>
          <w:rFonts w:ascii="Times New Roman" w:eastAsia="Times New Roman" w:hAnsi="Times New Roman" w:cs="Times New Roman"/>
          <w:sz w:val="24"/>
          <w:szCs w:val="24"/>
          <w:lang w:val="sr-Cyrl-CS"/>
        </w:rPr>
        <w:t>V</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овог</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закона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издавалац</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није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поступио</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складу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изреченом</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мером</w:t>
      </w:r>
      <w:r w:rsidRPr="00592A30">
        <w:rPr>
          <w:rStyle w:val="author-a-z73zxz79zz90z29joey5z65zz77zqz82ze"/>
          <w:rFonts w:ascii="Times New Roman" w:eastAsia="Times New Roman" w:hAnsi="Times New Roman" w:cs="Times New Roman"/>
          <w:sz w:val="24"/>
          <w:szCs w:val="24"/>
          <w:lang w:val="sr-Cyrl-CS"/>
        </w:rPr>
        <w:t>;</w:t>
      </w:r>
    </w:p>
    <w:p w14:paraId="69CD34F0"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4) </w:t>
      </w:r>
      <w:r w:rsidR="000C2017" w:rsidRPr="00592A30">
        <w:rPr>
          <w:rStyle w:val="author-a-z73zxz79zz90z29joey5z65zz77zqz82ze"/>
          <w:rFonts w:ascii="Times New Roman" w:eastAsia="Times New Roman" w:hAnsi="Times New Roman" w:cs="Times New Roman"/>
          <w:sz w:val="24"/>
          <w:szCs w:val="24"/>
          <w:lang w:val="sr-Cyrl-CS"/>
        </w:rPr>
        <w:t>подаци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из</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проспекта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нису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складу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одлуком</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издаваоца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издавању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хартија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од</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вредности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њиховом</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укључењу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трговање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или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ти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подаци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нису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сагласности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другим</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подацима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које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потребно</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доставити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уз</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захтев</w:t>
      </w:r>
      <w:r w:rsidRPr="00592A30">
        <w:rPr>
          <w:rStyle w:val="author-a-z73zxz79zz90z29joey5z65zz77zqz82ze"/>
          <w:rFonts w:ascii="Times New Roman" w:eastAsia="Times New Roman" w:hAnsi="Times New Roman" w:cs="Times New Roman"/>
          <w:sz w:val="24"/>
          <w:szCs w:val="24"/>
          <w:lang w:val="sr-Cyrl-CS"/>
        </w:rPr>
        <w:t>;</w:t>
      </w:r>
    </w:p>
    <w:p w14:paraId="0074C8A9" w14:textId="77777777" w:rsidR="00383B18" w:rsidRPr="00592A30" w:rsidRDefault="00383B18"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5) </w:t>
      </w:r>
      <w:r w:rsidR="000C2017" w:rsidRPr="00592A30">
        <w:rPr>
          <w:rStyle w:val="author-a-z73zxz79zz90z29joey5z65zz77zqz82ze"/>
          <w:rFonts w:ascii="Times New Roman" w:eastAsia="Times New Roman" w:hAnsi="Times New Roman" w:cs="Times New Roman"/>
          <w:sz w:val="24"/>
          <w:szCs w:val="24"/>
          <w:lang w:val="sr-Cyrl-CS"/>
        </w:rPr>
        <w:t>када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проспект</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односи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јавну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понуду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хартија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од</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вредности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одлука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надлежног</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органа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издаваоца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издавању</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хартија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од</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вредности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ништавна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или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стављена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ван</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снаге</w:t>
      </w:r>
      <w:r w:rsidRPr="00592A30">
        <w:rPr>
          <w:rStyle w:val="author-a-z73zxz79zz90z29joey5z65zz77zqz82ze"/>
          <w:rFonts w:ascii="Times New Roman" w:eastAsia="Times New Roman" w:hAnsi="Times New Roman" w:cs="Times New Roman"/>
          <w:sz w:val="24"/>
          <w:szCs w:val="24"/>
          <w:lang w:val="sr-Cyrl-CS"/>
        </w:rPr>
        <w:t>;</w:t>
      </w:r>
    </w:p>
    <w:p w14:paraId="6A4E7D3A" w14:textId="5C50A329" w:rsidR="00891B38" w:rsidRPr="00592A30" w:rsidRDefault="00383B18"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6) </w:t>
      </w:r>
      <w:r w:rsidR="000C2017" w:rsidRPr="00592A30">
        <w:rPr>
          <w:rStyle w:val="author-a-z73zxz79zz90z29joey5z65zz77zqz82ze"/>
          <w:rFonts w:ascii="Times New Roman" w:eastAsia="Times New Roman" w:hAnsi="Times New Roman" w:cs="Times New Roman"/>
          <w:sz w:val="24"/>
          <w:szCs w:val="24"/>
          <w:lang w:val="sr-Cyrl-CS"/>
        </w:rPr>
        <w:t>над</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издаваоцем</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је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покренут</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поступак</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стечаја</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или</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принудне</w:t>
      </w:r>
      <w:r w:rsidRPr="00592A30">
        <w:rPr>
          <w:rStyle w:val="author-a-z73zxz79zz90z29joey5z65zz77zqz82ze"/>
          <w:rFonts w:ascii="Times New Roman" w:eastAsia="Times New Roman" w:hAnsi="Times New Roman" w:cs="Times New Roman"/>
          <w:sz w:val="24"/>
          <w:szCs w:val="24"/>
          <w:lang w:val="sr-Cyrl-CS"/>
        </w:rPr>
        <w:t xml:space="preserve"> </w:t>
      </w:r>
      <w:r w:rsidR="000C2017" w:rsidRPr="00592A30">
        <w:rPr>
          <w:rStyle w:val="author-a-z73zxz79zz90z29joey5z65zz77zqz82ze"/>
          <w:rFonts w:ascii="Times New Roman" w:eastAsia="Times New Roman" w:hAnsi="Times New Roman" w:cs="Times New Roman"/>
          <w:sz w:val="24"/>
          <w:szCs w:val="24"/>
          <w:lang w:val="sr-Cyrl-CS"/>
        </w:rPr>
        <w:t>ликвидације</w:t>
      </w:r>
      <w:r w:rsidR="00D60C08" w:rsidRPr="00592A30">
        <w:rPr>
          <w:rStyle w:val="author-a-z73zxz79zz90z29joey5z65zz77zqz82ze"/>
          <w:rFonts w:ascii="Times New Roman" w:eastAsia="Times New Roman" w:hAnsi="Times New Roman" w:cs="Times New Roman"/>
          <w:sz w:val="24"/>
          <w:szCs w:val="24"/>
          <w:lang w:val="sr-Cyrl-CS"/>
        </w:rPr>
        <w:t>.</w:t>
      </w:r>
    </w:p>
    <w:p w14:paraId="1C9055E1" w14:textId="77777777" w:rsidR="00D60C08" w:rsidRPr="00592A30" w:rsidRDefault="00D60C08"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p>
    <w:p w14:paraId="6EC15D5C" w14:textId="325B0EAB" w:rsidR="00D25838" w:rsidRPr="00592A30" w:rsidRDefault="00D25838" w:rsidP="00096A75">
      <w:pPr>
        <w:spacing w:after="0" w:line="240" w:lineRule="auto"/>
        <w:jc w:val="center"/>
        <w:rPr>
          <w:rStyle w:val="author-a-z73zxz79zz90z29joey5z65zz77zqz82ze"/>
          <w:rFonts w:ascii="Times New Roman" w:hAnsi="Times New Roman" w:cs="Times New Roman"/>
          <w:b/>
          <w:sz w:val="24"/>
          <w:szCs w:val="24"/>
          <w:lang w:val="sr-Cyrl-CS"/>
        </w:rPr>
      </w:pPr>
      <w:r w:rsidRPr="00592A30">
        <w:rPr>
          <w:rStyle w:val="author-a-z73zxz79zz90z29joey5z65zz77zqz82ze"/>
          <w:rFonts w:ascii="Times New Roman" w:eastAsia="Times New Roman" w:hAnsi="Times New Roman" w:cs="Times New Roman"/>
          <w:b/>
          <w:sz w:val="24"/>
          <w:szCs w:val="24"/>
          <w:lang w:val="sr-Cyrl-CS"/>
        </w:rPr>
        <w:t>Поступак уписа и уплате</w:t>
      </w:r>
    </w:p>
    <w:p w14:paraId="3593403D" w14:textId="77777777" w:rsidR="00640740" w:rsidRPr="00592A30" w:rsidRDefault="00640740" w:rsidP="00096A75">
      <w:pPr>
        <w:spacing w:after="0" w:line="240" w:lineRule="auto"/>
        <w:jc w:val="center"/>
        <w:rPr>
          <w:rStyle w:val="author-a-z73zxz79zz90z29joey5z65zz77zqz82ze"/>
          <w:rFonts w:ascii="Times New Roman" w:eastAsia="Times New Roman" w:hAnsi="Times New Roman" w:cs="Times New Roman"/>
          <w:b/>
          <w:sz w:val="24"/>
          <w:szCs w:val="24"/>
          <w:lang w:val="sr-Cyrl-CS"/>
        </w:rPr>
      </w:pPr>
    </w:p>
    <w:p w14:paraId="0B279134" w14:textId="008CD34F" w:rsidR="00D25838" w:rsidRPr="00592A30" w:rsidRDefault="00D25838" w:rsidP="00096A75">
      <w:pPr>
        <w:spacing w:after="0" w:line="240" w:lineRule="auto"/>
        <w:jc w:val="center"/>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Члан </w:t>
      </w:r>
      <w:r w:rsidR="006F2FB3" w:rsidRPr="00592A30">
        <w:rPr>
          <w:rStyle w:val="author-a-z73zxz79zz90z29joey5z65zz77zqz82ze"/>
          <w:rFonts w:ascii="Times New Roman" w:eastAsia="Times New Roman" w:hAnsi="Times New Roman" w:cs="Times New Roman"/>
          <w:sz w:val="24"/>
          <w:szCs w:val="24"/>
          <w:lang w:val="sr-Cyrl-CS"/>
        </w:rPr>
        <w:t>60</w:t>
      </w:r>
      <w:r w:rsidR="0088406B" w:rsidRPr="00592A30">
        <w:rPr>
          <w:rStyle w:val="author-a-z73zxz79zz90z29joey5z65zz77zqz82ze"/>
          <w:rFonts w:ascii="Times New Roman" w:eastAsia="Times New Roman" w:hAnsi="Times New Roman" w:cs="Times New Roman"/>
          <w:sz w:val="24"/>
          <w:szCs w:val="24"/>
          <w:lang w:val="sr-Cyrl-CS"/>
        </w:rPr>
        <w:t>.</w:t>
      </w:r>
    </w:p>
    <w:p w14:paraId="07FA3842"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Јавна понуда хартија од вредности не може да почети пре објављивања проспекта.</w:t>
      </w:r>
    </w:p>
    <w:p w14:paraId="254CF094"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Јавни позив, као саставни део проспекта, садржи:</w:t>
      </w:r>
    </w:p>
    <w:p w14:paraId="13B624E0"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1) податке о датуму отпочињања уписа и уплате, као и року за упис и уплату хартија од вредности;</w:t>
      </w:r>
    </w:p>
    <w:p w14:paraId="4DB16750"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2) податке о месту на коме се могу извршити упис и уплата, односно извршити увид или добити примерак проспекта за јавну понуду хартија од вредности.</w:t>
      </w:r>
    </w:p>
    <w:p w14:paraId="29D53BE9"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Рок за почетак уписа и уплате хартија од вредности почиње најкасније у року од 15 радних дана од дана пријема решења о одобрењу објављивања проспекта.</w:t>
      </w:r>
    </w:p>
    <w:p w14:paraId="746816EF"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Рок за упис и уплату хартија од вредности не може бити дужи од три месеца од дана означеног у проспекту.</w:t>
      </w:r>
    </w:p>
    <w:p w14:paraId="5844BEFE"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Уколико је у проспекту наведено, Комисија ће, на захтев издаваоца или понуђача, продужити рок за упис и уплату хартија од вредности за додатних 45 радних дана.</w:t>
      </w:r>
    </w:p>
    <w:p w14:paraId="4ED11D6A" w14:textId="732F1076" w:rsidR="00891B38" w:rsidRPr="00592A30" w:rsidRDefault="00D25838"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Одредбе овог члана не примењују се код </w:t>
      </w:r>
      <w:r w:rsidR="000C530F" w:rsidRPr="00592A30">
        <w:rPr>
          <w:rStyle w:val="author-a-z73zxz79zz90z29joey5z65zz77zqz82ze"/>
          <w:rFonts w:ascii="Times New Roman" w:eastAsia="Times New Roman" w:hAnsi="Times New Roman" w:cs="Times New Roman"/>
          <w:sz w:val="24"/>
          <w:szCs w:val="24"/>
          <w:lang w:val="sr-Cyrl-CS"/>
        </w:rPr>
        <w:t>невласничких</w:t>
      </w:r>
      <w:r w:rsidRPr="00592A30">
        <w:rPr>
          <w:rStyle w:val="author-a-z73zxz79zz90z29joey5z65zz77zqz82ze"/>
          <w:rFonts w:ascii="Times New Roman" w:eastAsia="Times New Roman" w:hAnsi="Times New Roman" w:cs="Times New Roman"/>
          <w:sz w:val="24"/>
          <w:szCs w:val="24"/>
          <w:lang w:val="sr-Cyrl-CS"/>
        </w:rPr>
        <w:t xml:space="preserve"> хартија од вредности које се нуд</w:t>
      </w:r>
      <w:r w:rsidR="00D60C08" w:rsidRPr="00592A30">
        <w:rPr>
          <w:rStyle w:val="author-a-z73zxz79zz90z29joey5z65zz77zqz82ze"/>
          <w:rFonts w:ascii="Times New Roman" w:eastAsia="Times New Roman" w:hAnsi="Times New Roman" w:cs="Times New Roman"/>
          <w:sz w:val="24"/>
          <w:szCs w:val="24"/>
          <w:lang w:val="sr-Cyrl-CS"/>
        </w:rPr>
        <w:t>е на основу основног проспекта.</w:t>
      </w:r>
    </w:p>
    <w:p w14:paraId="6F977C85" w14:textId="77777777" w:rsidR="00D60C08" w:rsidRPr="00592A30" w:rsidRDefault="00D60C08"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p>
    <w:p w14:paraId="74831D3C" w14:textId="4575AF41" w:rsidR="00D25838" w:rsidRPr="00592A30" w:rsidRDefault="00D25838" w:rsidP="00096A75">
      <w:pPr>
        <w:spacing w:after="0" w:line="240" w:lineRule="auto"/>
        <w:jc w:val="center"/>
        <w:rPr>
          <w:rStyle w:val="author-a-z73zxz79zz90z29joey5z65zz77zqz82ze"/>
          <w:rFonts w:ascii="Times New Roman" w:hAnsi="Times New Roman" w:cs="Times New Roman"/>
          <w:b/>
          <w:sz w:val="24"/>
          <w:szCs w:val="24"/>
          <w:lang w:val="sr-Cyrl-CS"/>
        </w:rPr>
      </w:pPr>
      <w:r w:rsidRPr="00592A30">
        <w:rPr>
          <w:rStyle w:val="author-a-z73zxz79zz90z29joey5z65zz77zqz82ze"/>
          <w:rFonts w:ascii="Times New Roman" w:eastAsia="Times New Roman" w:hAnsi="Times New Roman" w:cs="Times New Roman"/>
          <w:b/>
          <w:sz w:val="24"/>
          <w:szCs w:val="24"/>
          <w:lang w:val="sr-Cyrl-CS"/>
        </w:rPr>
        <w:t>Место уписа и уплате</w:t>
      </w:r>
    </w:p>
    <w:p w14:paraId="563F1EC6" w14:textId="77777777" w:rsidR="00640740" w:rsidRPr="00592A30" w:rsidRDefault="00640740" w:rsidP="00096A75">
      <w:pPr>
        <w:spacing w:after="0" w:line="240" w:lineRule="auto"/>
        <w:jc w:val="center"/>
        <w:rPr>
          <w:rStyle w:val="author-a-z73zxz79zz90z29joey5z65zz77zqz82ze"/>
          <w:rFonts w:ascii="Times New Roman" w:eastAsia="Times New Roman" w:hAnsi="Times New Roman" w:cs="Times New Roman"/>
          <w:b/>
          <w:sz w:val="24"/>
          <w:szCs w:val="24"/>
          <w:lang w:val="sr-Cyrl-CS"/>
        </w:rPr>
      </w:pPr>
    </w:p>
    <w:p w14:paraId="65056BA6" w14:textId="68711BA9" w:rsidR="00D25838" w:rsidRPr="00592A30" w:rsidRDefault="00D25838" w:rsidP="00096A75">
      <w:pPr>
        <w:spacing w:after="0" w:line="240" w:lineRule="auto"/>
        <w:jc w:val="center"/>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Члан </w:t>
      </w:r>
      <w:r w:rsidR="006F2FB3" w:rsidRPr="00592A30">
        <w:rPr>
          <w:rStyle w:val="author-a-z73zxz79zz90z29joey5z65zz77zqz82ze"/>
          <w:rFonts w:ascii="Times New Roman" w:eastAsia="Times New Roman" w:hAnsi="Times New Roman" w:cs="Times New Roman"/>
          <w:sz w:val="24"/>
          <w:szCs w:val="24"/>
          <w:lang w:val="sr-Cyrl-CS"/>
        </w:rPr>
        <w:t>61</w:t>
      </w:r>
      <w:r w:rsidR="0088406B" w:rsidRPr="00592A30">
        <w:rPr>
          <w:rStyle w:val="author-a-z73zxz79zz90z29joey5z65zz77zqz82ze"/>
          <w:rFonts w:ascii="Times New Roman" w:eastAsia="Times New Roman" w:hAnsi="Times New Roman" w:cs="Times New Roman"/>
          <w:sz w:val="24"/>
          <w:szCs w:val="24"/>
          <w:lang w:val="sr-Cyrl-CS"/>
        </w:rPr>
        <w:t>.</w:t>
      </w:r>
    </w:p>
    <w:p w14:paraId="1BFFAC07" w14:textId="79F30F0B" w:rsidR="00D25838" w:rsidRPr="00592A30" w:rsidRDefault="0015526F"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Fonts w:ascii="Times New Roman" w:hAnsi="Times New Roman" w:cs="Times New Roman"/>
          <w:sz w:val="24"/>
          <w:szCs w:val="24"/>
          <w:lang w:val="sr-Cyrl-CS"/>
        </w:rPr>
        <w:t>Упис хартија од вредности врши се у инвестиционом друштву или кредитној институцији, која има дозволу за обављање делатности у складу са овим законом, на основу писаног уговора који закључују издавалац или понуђач и инвестиционо друштво или кредитна институција</w:t>
      </w:r>
      <w:r w:rsidR="00D25838" w:rsidRPr="00592A30">
        <w:rPr>
          <w:rStyle w:val="author-a-z73zxz79zz90z29joey5z65zz77zqz82ze"/>
          <w:rFonts w:ascii="Times New Roman" w:eastAsia="Times New Roman" w:hAnsi="Times New Roman" w:cs="Times New Roman"/>
          <w:sz w:val="24"/>
          <w:szCs w:val="24"/>
          <w:lang w:val="sr-Cyrl-CS"/>
        </w:rPr>
        <w:t>. </w:t>
      </w:r>
    </w:p>
    <w:p w14:paraId="3A775186"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Уплата хартија од вредности врши се у новцу у кредитној институцији, на основу писаног уговора који закључују кредитна институција и издавалац или понуђач.</w:t>
      </w:r>
    </w:p>
    <w:p w14:paraId="0E7F5860"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Упис и пријем уплате не може вршити инвестиционо друштво или кредитна институција која је издавалац или понуђач хартија од вредности које су предмет уписа и уплате.</w:t>
      </w:r>
    </w:p>
    <w:p w14:paraId="466E146B"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Упис хартија од вредности може се вршити преко регулисаног тржишта, односно МТП, у складу са актом Комисије.</w:t>
      </w:r>
    </w:p>
    <w:p w14:paraId="081239E5" w14:textId="77777777" w:rsidR="00D25838" w:rsidRPr="00592A30" w:rsidRDefault="00D25838"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Комисија прописује ближи поступак уписа и уплате хартија од вредности издаваоца.</w:t>
      </w:r>
    </w:p>
    <w:p w14:paraId="52805404" w14:textId="0101F96D" w:rsidR="00891B38" w:rsidRPr="00592A30" w:rsidRDefault="00891B38" w:rsidP="00096A75">
      <w:pPr>
        <w:spacing w:after="0" w:line="240" w:lineRule="auto"/>
        <w:rPr>
          <w:rStyle w:val="author-a-z73zxz79zz90z29joey5z65zz77zqz82ze"/>
          <w:rFonts w:ascii="Times New Roman" w:eastAsia="Times New Roman" w:hAnsi="Times New Roman" w:cs="Times New Roman"/>
          <w:b/>
          <w:sz w:val="24"/>
          <w:szCs w:val="24"/>
          <w:lang w:val="sr-Cyrl-CS"/>
        </w:rPr>
      </w:pPr>
    </w:p>
    <w:p w14:paraId="48DD33C8" w14:textId="117F0F72" w:rsidR="00D25838" w:rsidRPr="00592A30" w:rsidRDefault="00D25838" w:rsidP="00096A75">
      <w:pPr>
        <w:spacing w:after="0" w:line="240" w:lineRule="auto"/>
        <w:jc w:val="center"/>
        <w:rPr>
          <w:rStyle w:val="author-a-z73zxz79zz90z29joey5z65zz77zqz82ze"/>
          <w:rFonts w:ascii="Times New Roman" w:eastAsia="Times New Roman" w:hAnsi="Times New Roman" w:cs="Times New Roman"/>
          <w:b/>
          <w:sz w:val="24"/>
          <w:szCs w:val="24"/>
          <w:lang w:val="sr-Cyrl-CS"/>
        </w:rPr>
      </w:pPr>
      <w:r w:rsidRPr="00592A30">
        <w:rPr>
          <w:rStyle w:val="author-a-z73zxz79zz90z29joey5z65zz77zqz82ze"/>
          <w:rFonts w:ascii="Times New Roman" w:eastAsia="Times New Roman" w:hAnsi="Times New Roman" w:cs="Times New Roman"/>
          <w:b/>
          <w:sz w:val="24"/>
          <w:szCs w:val="24"/>
          <w:lang w:val="sr-Cyrl-CS"/>
        </w:rPr>
        <w:t>Извештај о исходу јавне понуде</w:t>
      </w:r>
    </w:p>
    <w:p w14:paraId="1FB739A0" w14:textId="77777777" w:rsidR="009E4315" w:rsidRPr="00592A30" w:rsidRDefault="009E4315" w:rsidP="00096A75">
      <w:pPr>
        <w:spacing w:after="0" w:line="240" w:lineRule="auto"/>
        <w:jc w:val="center"/>
        <w:rPr>
          <w:rStyle w:val="author-a-z73zxz79zz90z29joey5z65zz77zqz82ze"/>
          <w:rFonts w:ascii="Times New Roman" w:hAnsi="Times New Roman" w:cs="Times New Roman"/>
          <w:b/>
          <w:sz w:val="24"/>
          <w:szCs w:val="24"/>
          <w:lang w:val="sr-Cyrl-CS"/>
        </w:rPr>
      </w:pPr>
    </w:p>
    <w:p w14:paraId="69186110" w14:textId="5F87FD7E" w:rsidR="00D25838" w:rsidRPr="006B6A7C" w:rsidRDefault="00D25838" w:rsidP="00096A75">
      <w:pPr>
        <w:spacing w:after="0" w:line="240" w:lineRule="auto"/>
        <w:jc w:val="center"/>
        <w:rPr>
          <w:rStyle w:val="author-a-z73zxz79zz90z29joey5z65zz77zqz82ze"/>
          <w:rFonts w:ascii="Times New Roman" w:hAnsi="Times New Roman" w:cs="Times New Roman"/>
          <w:sz w:val="24"/>
          <w:szCs w:val="24"/>
          <w:lang w:val="sr-Cyrl-CS"/>
        </w:rPr>
      </w:pPr>
      <w:r w:rsidRPr="006B6A7C">
        <w:rPr>
          <w:rStyle w:val="author-a-z73zxz79zz90z29joey5z65zz77zqz82ze"/>
          <w:rFonts w:ascii="Times New Roman" w:eastAsia="Times New Roman" w:hAnsi="Times New Roman" w:cs="Times New Roman"/>
          <w:sz w:val="24"/>
          <w:szCs w:val="24"/>
          <w:lang w:val="sr-Cyrl-CS"/>
        </w:rPr>
        <w:t xml:space="preserve">Члан </w:t>
      </w:r>
      <w:r w:rsidR="006F2FB3" w:rsidRPr="006B6A7C">
        <w:rPr>
          <w:rStyle w:val="author-a-z73zxz79zz90z29joey5z65zz77zqz82ze"/>
          <w:rFonts w:ascii="Times New Roman" w:eastAsia="Times New Roman" w:hAnsi="Times New Roman" w:cs="Times New Roman"/>
          <w:sz w:val="24"/>
          <w:szCs w:val="24"/>
          <w:lang w:val="sr-Cyrl-CS"/>
        </w:rPr>
        <w:t>62</w:t>
      </w:r>
      <w:r w:rsidR="0088406B" w:rsidRPr="006B6A7C">
        <w:rPr>
          <w:rStyle w:val="author-a-z73zxz79zz90z29joey5z65zz77zqz82ze"/>
          <w:rFonts w:ascii="Times New Roman" w:eastAsia="Times New Roman" w:hAnsi="Times New Roman" w:cs="Times New Roman"/>
          <w:sz w:val="24"/>
          <w:szCs w:val="24"/>
          <w:lang w:val="sr-Cyrl-CS"/>
        </w:rPr>
        <w:t>.</w:t>
      </w:r>
    </w:p>
    <w:p w14:paraId="675081BF"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Издавалац, односно понуђач је дужан да, најкасније у року од три радна дана од дана окончања јавне понуде, објави и достави Комисији објављен извештај о исходу јавне понуде.</w:t>
      </w:r>
    </w:p>
    <w:p w14:paraId="168E5B8C"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Извештај садржи податке о количини купљених хартија од вредности, уплаћеним средствима, као и о томе да ли је јавна понуда била успешна или не.</w:t>
      </w:r>
    </w:p>
    <w:p w14:paraId="6E5AD78F" w14:textId="5A29954C"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Извештај се објављује на исти начин на који је проспект објављен, а у складу са одредбама члана </w:t>
      </w:r>
      <w:r w:rsidR="00BB54A8" w:rsidRPr="00592A30">
        <w:rPr>
          <w:rStyle w:val="author-a-z73zxz79zz90z29joey5z65zz77zqz82ze"/>
          <w:rFonts w:ascii="Times New Roman" w:eastAsia="Times New Roman" w:hAnsi="Times New Roman" w:cs="Times New Roman"/>
          <w:sz w:val="24"/>
          <w:szCs w:val="24"/>
          <w:lang w:val="sr-Cyrl-CS"/>
        </w:rPr>
        <w:t>55.</w:t>
      </w:r>
      <w:r w:rsidRPr="00592A30">
        <w:rPr>
          <w:rStyle w:val="author-a-z73zxz79zz90z29joey5z65zz77zqz82ze"/>
          <w:rFonts w:ascii="Times New Roman" w:eastAsia="Times New Roman" w:hAnsi="Times New Roman" w:cs="Times New Roman"/>
          <w:sz w:val="24"/>
          <w:szCs w:val="24"/>
          <w:lang w:val="sr-Cyrl-CS"/>
        </w:rPr>
        <w:t xml:space="preserve"> овог закона.</w:t>
      </w:r>
    </w:p>
    <w:p w14:paraId="2E0C70A7" w14:textId="77777777" w:rsidR="00D25838" w:rsidRPr="00592A30" w:rsidRDefault="00D25838"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Комисија прописује форму и садржину података извештаја из става 1. овог члана.</w:t>
      </w:r>
    </w:p>
    <w:p w14:paraId="2E4A7921" w14:textId="77777777" w:rsidR="00810789" w:rsidRPr="00592A30" w:rsidRDefault="00810789" w:rsidP="00096A75">
      <w:pPr>
        <w:spacing w:after="0" w:line="240" w:lineRule="auto"/>
        <w:jc w:val="both"/>
        <w:rPr>
          <w:rStyle w:val="author-a-z73zxz79zz90z29joey5z65zz77zqz82ze"/>
          <w:rFonts w:ascii="Times New Roman" w:eastAsia="Times New Roman" w:hAnsi="Times New Roman" w:cs="Times New Roman"/>
          <w:sz w:val="24"/>
          <w:szCs w:val="24"/>
          <w:lang w:val="sr-Cyrl-CS"/>
        </w:rPr>
      </w:pPr>
    </w:p>
    <w:p w14:paraId="53A04C21" w14:textId="36BA5EC0" w:rsidR="009E4315"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b/>
          <w:bCs/>
          <w:sz w:val="24"/>
          <w:szCs w:val="24"/>
          <w:lang w:val="sr-Cyrl-CS"/>
        </w:rPr>
        <w:t xml:space="preserve">Упис и пренос хартија од вредности у </w:t>
      </w:r>
      <w:r w:rsidR="0089637A" w:rsidRPr="00592A30">
        <w:rPr>
          <w:rStyle w:val="author-a-z73zxz79zz90z29joey5z65zz77zqz82ze"/>
          <w:rFonts w:ascii="Times New Roman" w:eastAsia="Times New Roman" w:hAnsi="Times New Roman" w:cs="Times New Roman"/>
          <w:b/>
          <w:bCs/>
          <w:sz w:val="24"/>
          <w:szCs w:val="24"/>
          <w:lang w:val="sr-Cyrl-CS"/>
        </w:rPr>
        <w:t>ЦРХОВ-у</w:t>
      </w:r>
    </w:p>
    <w:p w14:paraId="1C7854FD" w14:textId="77777777" w:rsidR="00640740" w:rsidRPr="00592A30" w:rsidRDefault="00640740" w:rsidP="00096A75">
      <w:pPr>
        <w:spacing w:after="0" w:line="240" w:lineRule="auto"/>
        <w:jc w:val="center"/>
        <w:rPr>
          <w:rStyle w:val="author-a-z73zxz79zz90z29joey5z65zz77zqz82ze"/>
          <w:rFonts w:ascii="Times New Roman" w:eastAsia="Times New Roman" w:hAnsi="Times New Roman" w:cs="Times New Roman"/>
          <w:b/>
          <w:bCs/>
          <w:sz w:val="24"/>
          <w:szCs w:val="24"/>
          <w:lang w:val="sr-Cyrl-CS"/>
        </w:rPr>
      </w:pPr>
    </w:p>
    <w:p w14:paraId="303CEF0F" w14:textId="5F3C0428"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bCs/>
          <w:sz w:val="24"/>
          <w:szCs w:val="24"/>
          <w:lang w:val="sr-Cyrl-CS"/>
        </w:rPr>
        <w:t xml:space="preserve">Члан </w:t>
      </w:r>
      <w:r w:rsidR="006F2FB3" w:rsidRPr="00592A30">
        <w:rPr>
          <w:rStyle w:val="author-a-z73zxz79zz90z29joey5z65zz77zqz82ze"/>
          <w:rFonts w:ascii="Times New Roman" w:eastAsia="Times New Roman" w:hAnsi="Times New Roman" w:cs="Times New Roman"/>
          <w:bCs/>
          <w:sz w:val="24"/>
          <w:szCs w:val="24"/>
          <w:lang w:val="sr-Cyrl-CS"/>
        </w:rPr>
        <w:t>63</w:t>
      </w:r>
      <w:r w:rsidR="0088406B" w:rsidRPr="00592A30">
        <w:rPr>
          <w:rStyle w:val="author-a-z73zxz79zz90z29joey5z65zz77zqz82ze"/>
          <w:rFonts w:ascii="Times New Roman" w:eastAsia="Times New Roman" w:hAnsi="Times New Roman" w:cs="Times New Roman"/>
          <w:bCs/>
          <w:sz w:val="24"/>
          <w:szCs w:val="24"/>
          <w:lang w:val="sr-Cyrl-CS"/>
        </w:rPr>
        <w:t>.</w:t>
      </w:r>
    </w:p>
    <w:p w14:paraId="2CABDEF4" w14:textId="3C998442"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Издавалац, односно понуђач, подноси </w:t>
      </w:r>
      <w:r w:rsidR="0089637A" w:rsidRPr="00592A30">
        <w:rPr>
          <w:rStyle w:val="author-a-z73zxz79zz90z29joey5z65zz77zqz82ze"/>
          <w:rFonts w:ascii="Times New Roman" w:eastAsia="Times New Roman" w:hAnsi="Times New Roman" w:cs="Times New Roman"/>
          <w:sz w:val="24"/>
          <w:szCs w:val="24"/>
          <w:lang w:val="sr-Cyrl-CS"/>
        </w:rPr>
        <w:t>ЦРХОВ</w:t>
      </w:r>
      <w:r w:rsidR="00EF44FB">
        <w:rPr>
          <w:rStyle w:val="author-a-z73zxz79zz90z29joey5z65zz77zqz82ze"/>
          <w:rFonts w:ascii="Times New Roman" w:eastAsia="Times New Roman" w:hAnsi="Times New Roman" w:cs="Times New Roman"/>
          <w:sz w:val="24"/>
          <w:szCs w:val="24"/>
          <w:lang w:val="sr-Cyrl-CS"/>
        </w:rPr>
        <w:t>-</w:t>
      </w:r>
      <w:r w:rsidRPr="00592A30">
        <w:rPr>
          <w:rStyle w:val="author-a-z73zxz79zz90z29joey5z65zz77zqz82ze"/>
          <w:rFonts w:ascii="Times New Roman" w:eastAsia="Times New Roman" w:hAnsi="Times New Roman" w:cs="Times New Roman"/>
          <w:sz w:val="24"/>
          <w:szCs w:val="24"/>
          <w:lang w:val="sr-Cyrl-CS"/>
        </w:rPr>
        <w:t xml:space="preserve">у складу са </w:t>
      </w:r>
      <w:r w:rsidR="00A52664" w:rsidRPr="00592A30">
        <w:rPr>
          <w:rStyle w:val="author-a-z73zxz79zz90z29joey5z65zz77zqz82ze"/>
          <w:rFonts w:ascii="Times New Roman" w:eastAsia="Times New Roman" w:hAnsi="Times New Roman" w:cs="Times New Roman"/>
          <w:sz w:val="24"/>
          <w:szCs w:val="24"/>
          <w:lang w:val="sr-Cyrl-CS"/>
        </w:rPr>
        <w:t>правилима пословања ЦРХОВ, потребну документацију и</w:t>
      </w:r>
      <w:r w:rsidRPr="00592A30">
        <w:rPr>
          <w:rStyle w:val="author-a-z73zxz79zz90z29joey5z65zz77zqz82ze"/>
          <w:rFonts w:ascii="Times New Roman" w:eastAsia="Times New Roman" w:hAnsi="Times New Roman" w:cs="Times New Roman"/>
          <w:sz w:val="24"/>
          <w:szCs w:val="24"/>
          <w:lang w:val="sr-Cyrl-CS"/>
        </w:rPr>
        <w:t xml:space="preserve"> захтев за упис у </w:t>
      </w:r>
      <w:r w:rsidR="00A52664" w:rsidRPr="00592A30">
        <w:rPr>
          <w:rStyle w:val="author-a-z73zxz79zz90z29joey5z65zz77zqz82ze"/>
          <w:rFonts w:ascii="Times New Roman" w:eastAsia="Times New Roman" w:hAnsi="Times New Roman" w:cs="Times New Roman"/>
          <w:sz w:val="24"/>
          <w:szCs w:val="24"/>
          <w:lang w:val="sr-Cyrl-CS"/>
        </w:rPr>
        <w:t>ЦРХОВ</w:t>
      </w:r>
      <w:r w:rsidRPr="00592A30">
        <w:rPr>
          <w:rStyle w:val="author-a-z73zxz79zz90z29joey5z65zz77zqz82ze"/>
          <w:rFonts w:ascii="Times New Roman" w:eastAsia="Times New Roman" w:hAnsi="Times New Roman" w:cs="Times New Roman"/>
          <w:sz w:val="24"/>
          <w:szCs w:val="24"/>
          <w:lang w:val="sr-Cyrl-CS"/>
        </w:rPr>
        <w:t xml:space="preserve"> података о лицима која су:</w:t>
      </w:r>
    </w:p>
    <w:p w14:paraId="5894FB93"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1) купила хартије од вредности – у року од пет радних дана од дана окончања јавне понуде;</w:t>
      </w:r>
    </w:p>
    <w:p w14:paraId="6684146F"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2) купила, односно којима су додељене хартије од вредности у складу са одредбама члана </w:t>
      </w:r>
      <w:r w:rsidR="00765FD3" w:rsidRPr="00592A30">
        <w:rPr>
          <w:rStyle w:val="author-a-z73zxz79zz90z29joey5z65zz77zqz82ze"/>
          <w:rFonts w:ascii="Times New Roman" w:eastAsia="Times New Roman" w:hAnsi="Times New Roman" w:cs="Times New Roman"/>
          <w:sz w:val="24"/>
          <w:szCs w:val="24"/>
          <w:lang w:val="sr-Cyrl-CS"/>
        </w:rPr>
        <w:t>36.</w:t>
      </w:r>
      <w:r w:rsidRPr="00592A30">
        <w:rPr>
          <w:rStyle w:val="author-a-z73zxz79zz90z29joey5z65zz77zqz82ze"/>
          <w:rFonts w:ascii="Times New Roman" w:eastAsia="Times New Roman" w:hAnsi="Times New Roman" w:cs="Times New Roman"/>
          <w:sz w:val="24"/>
          <w:szCs w:val="24"/>
          <w:lang w:val="sr-Cyrl-CS"/>
        </w:rPr>
        <w:t xml:space="preserve"> овог закона, у року од пет радних дана од дана окончања рока за упис и уплату, односно од доделе.</w:t>
      </w:r>
    </w:p>
    <w:p w14:paraId="7410E4F3" w14:textId="77777777" w:rsidR="00D25838" w:rsidRPr="00592A30" w:rsidRDefault="00A52664"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ЦРХОВ</w:t>
      </w:r>
      <w:r w:rsidR="00D25838" w:rsidRPr="00592A30">
        <w:rPr>
          <w:rStyle w:val="author-a-z73zxz79zz90z29joey5z65zz77zqz82ze"/>
          <w:rFonts w:ascii="Times New Roman" w:eastAsia="Times New Roman" w:hAnsi="Times New Roman" w:cs="Times New Roman"/>
          <w:sz w:val="24"/>
          <w:szCs w:val="24"/>
          <w:lang w:val="sr-Cyrl-CS"/>
        </w:rPr>
        <w:t xml:space="preserve"> је дужан да у року од два радна дана од дана пријема уредног захтева изврши упис и пренос хартија од вредности на рачуне </w:t>
      </w:r>
      <w:r w:rsidRPr="00592A30">
        <w:rPr>
          <w:rStyle w:val="author-a-z73zxz79zz90z29joey5z65zz77zqz82ze"/>
          <w:rFonts w:ascii="Times New Roman" w:eastAsia="Times New Roman" w:hAnsi="Times New Roman" w:cs="Times New Roman"/>
          <w:sz w:val="24"/>
          <w:szCs w:val="24"/>
          <w:lang w:val="sr-Cyrl-CS"/>
        </w:rPr>
        <w:t xml:space="preserve">финансијских инструмената </w:t>
      </w:r>
      <w:r w:rsidR="00D25838" w:rsidRPr="00592A30">
        <w:rPr>
          <w:rStyle w:val="author-a-z73zxz79zz90z29joey5z65zz77zqz82ze"/>
          <w:rFonts w:ascii="Times New Roman" w:eastAsia="Times New Roman" w:hAnsi="Times New Roman" w:cs="Times New Roman"/>
          <w:sz w:val="24"/>
          <w:szCs w:val="24"/>
          <w:lang w:val="sr-Cyrl-CS"/>
        </w:rPr>
        <w:t xml:space="preserve">законитих ималаца у </w:t>
      </w:r>
      <w:r w:rsidRPr="00592A30">
        <w:rPr>
          <w:rStyle w:val="author-a-z73zxz79zz90z29joey5z65zz77zqz82ze"/>
          <w:rFonts w:ascii="Times New Roman" w:eastAsia="Times New Roman" w:hAnsi="Times New Roman" w:cs="Times New Roman"/>
          <w:sz w:val="24"/>
          <w:szCs w:val="24"/>
          <w:lang w:val="sr-Cyrl-CS"/>
        </w:rPr>
        <w:t>ЦРХОВ</w:t>
      </w:r>
      <w:r w:rsidR="00D25838" w:rsidRPr="00592A30">
        <w:rPr>
          <w:rStyle w:val="author-a-z73zxz79zz90z29joey5z65zz77zqz82ze"/>
          <w:rFonts w:ascii="Times New Roman" w:eastAsia="Times New Roman" w:hAnsi="Times New Roman" w:cs="Times New Roman"/>
          <w:sz w:val="24"/>
          <w:szCs w:val="24"/>
          <w:lang w:val="sr-Cyrl-CS"/>
        </w:rPr>
        <w:t>.</w:t>
      </w:r>
    </w:p>
    <w:p w14:paraId="472C3D6E"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Након окончања поступка из става </w:t>
      </w:r>
      <w:r w:rsidR="00A52664" w:rsidRPr="00592A30">
        <w:rPr>
          <w:rStyle w:val="author-a-z73zxz79zz90z29joey5z65zz77zqz82ze"/>
          <w:rFonts w:ascii="Times New Roman" w:eastAsia="Times New Roman" w:hAnsi="Times New Roman" w:cs="Times New Roman"/>
          <w:sz w:val="24"/>
          <w:szCs w:val="24"/>
          <w:lang w:val="sr-Cyrl-CS"/>
        </w:rPr>
        <w:t>2</w:t>
      </w:r>
      <w:r w:rsidRPr="00592A30">
        <w:rPr>
          <w:rStyle w:val="author-a-z73zxz79zz90z29joey5z65zz77zqz82ze"/>
          <w:rFonts w:ascii="Times New Roman" w:eastAsia="Times New Roman" w:hAnsi="Times New Roman" w:cs="Times New Roman"/>
          <w:sz w:val="24"/>
          <w:szCs w:val="24"/>
          <w:lang w:val="sr-Cyrl-CS"/>
        </w:rPr>
        <w:t xml:space="preserve">. овог члана, </w:t>
      </w:r>
      <w:r w:rsidR="00A52664" w:rsidRPr="00592A30">
        <w:rPr>
          <w:rStyle w:val="author-a-z73zxz79zz90z29joey5z65zz77zqz82ze"/>
          <w:rFonts w:ascii="Times New Roman" w:eastAsia="Times New Roman" w:hAnsi="Times New Roman" w:cs="Times New Roman"/>
          <w:sz w:val="24"/>
          <w:szCs w:val="24"/>
          <w:lang w:val="sr-Cyrl-CS"/>
        </w:rPr>
        <w:t>ЦРХОВ</w:t>
      </w:r>
      <w:r w:rsidRPr="00592A30">
        <w:rPr>
          <w:rStyle w:val="author-a-z73zxz79zz90z29joey5z65zz77zqz82ze"/>
          <w:rFonts w:ascii="Times New Roman" w:eastAsia="Times New Roman" w:hAnsi="Times New Roman" w:cs="Times New Roman"/>
          <w:sz w:val="24"/>
          <w:szCs w:val="24"/>
          <w:lang w:val="sr-Cyrl-CS"/>
        </w:rPr>
        <w:t xml:space="preserve"> је дужан да о томе одмах обавести Комисију, а регулисано тржиште, односно МТП обавештава уколико се такве хартије од вредности укључују у трговање.</w:t>
      </w:r>
    </w:p>
    <w:p w14:paraId="5EA07FD9" w14:textId="31340C58" w:rsidR="00810789" w:rsidRPr="00592A30" w:rsidRDefault="00D25838"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О</w:t>
      </w:r>
      <w:r w:rsidR="00A52664" w:rsidRPr="00592A30">
        <w:rPr>
          <w:rStyle w:val="author-a-z73zxz79zz90z29joey5z65zz77zqz82ze"/>
          <w:rFonts w:ascii="Times New Roman" w:eastAsia="Times New Roman" w:hAnsi="Times New Roman" w:cs="Times New Roman"/>
          <w:sz w:val="24"/>
          <w:szCs w:val="24"/>
          <w:lang w:val="sr-Cyrl-CS"/>
        </w:rPr>
        <w:t xml:space="preserve">дредбе овог </w:t>
      </w:r>
      <w:r w:rsidRPr="00592A30">
        <w:rPr>
          <w:rStyle w:val="author-a-z73zxz79zz90z29joey5z65zz77zqz82ze"/>
          <w:rFonts w:ascii="Times New Roman" w:eastAsia="Times New Roman" w:hAnsi="Times New Roman" w:cs="Times New Roman"/>
          <w:sz w:val="24"/>
          <w:szCs w:val="24"/>
          <w:lang w:val="sr-Cyrl-CS"/>
        </w:rPr>
        <w:t>члан</w:t>
      </w:r>
      <w:r w:rsidR="00A52664" w:rsidRPr="00592A30">
        <w:rPr>
          <w:rStyle w:val="author-a-z73zxz79zz90z29joey5z65zz77zqz82ze"/>
          <w:rFonts w:ascii="Times New Roman" w:eastAsia="Times New Roman" w:hAnsi="Times New Roman" w:cs="Times New Roman"/>
          <w:sz w:val="24"/>
          <w:szCs w:val="24"/>
          <w:lang w:val="sr-Cyrl-CS"/>
        </w:rPr>
        <w:t>а</w:t>
      </w:r>
      <w:r w:rsidRPr="00592A30">
        <w:rPr>
          <w:rStyle w:val="author-a-z73zxz79zz90z29joey5z65zz77zqz82ze"/>
          <w:rFonts w:ascii="Times New Roman" w:eastAsia="Times New Roman" w:hAnsi="Times New Roman" w:cs="Times New Roman"/>
          <w:sz w:val="24"/>
          <w:szCs w:val="24"/>
          <w:lang w:val="sr-Cyrl-CS"/>
        </w:rPr>
        <w:t xml:space="preserve"> се не однос</w:t>
      </w:r>
      <w:r w:rsidR="00A52664" w:rsidRPr="00592A30">
        <w:rPr>
          <w:rStyle w:val="author-a-z73zxz79zz90z29joey5z65zz77zqz82ze"/>
          <w:rFonts w:ascii="Times New Roman" w:eastAsia="Times New Roman" w:hAnsi="Times New Roman" w:cs="Times New Roman"/>
          <w:sz w:val="24"/>
          <w:szCs w:val="24"/>
          <w:lang w:val="sr-Cyrl-CS"/>
        </w:rPr>
        <w:t>е</w:t>
      </w:r>
      <w:r w:rsidRPr="00592A30">
        <w:rPr>
          <w:rStyle w:val="author-a-z73zxz79zz90z29joey5z65zz77zqz82ze"/>
          <w:rFonts w:ascii="Times New Roman" w:eastAsia="Times New Roman" w:hAnsi="Times New Roman" w:cs="Times New Roman"/>
          <w:sz w:val="24"/>
          <w:szCs w:val="24"/>
          <w:lang w:val="sr-Cyrl-CS"/>
        </w:rPr>
        <w:t xml:space="preserve"> на хартије од вредности које инострани издаваоци јавно нуде у Републици у складу са чланом </w:t>
      </w:r>
      <w:r w:rsidR="009C7636" w:rsidRPr="00592A30">
        <w:rPr>
          <w:rStyle w:val="author-a-z73zxz79zz90z29joey5z65zz77zqz82ze"/>
          <w:rFonts w:ascii="Times New Roman" w:eastAsia="Times New Roman" w:hAnsi="Times New Roman" w:cs="Times New Roman"/>
          <w:sz w:val="24"/>
          <w:szCs w:val="24"/>
          <w:lang w:val="sr-Cyrl-CS"/>
        </w:rPr>
        <w:t>67. или чланом 36.</w:t>
      </w:r>
      <w:r w:rsidRPr="00592A30">
        <w:rPr>
          <w:rStyle w:val="author-a-z73zxz79zz90z29joey5z65zz77zqz82ze"/>
          <w:rFonts w:ascii="Times New Roman" w:eastAsia="Times New Roman" w:hAnsi="Times New Roman" w:cs="Times New Roman"/>
          <w:sz w:val="24"/>
          <w:szCs w:val="24"/>
          <w:lang w:val="sr-Cyrl-CS"/>
        </w:rPr>
        <w:t xml:space="preserve"> став 3</w:t>
      </w:r>
      <w:r w:rsidR="00DC293B" w:rsidRPr="00592A30">
        <w:rPr>
          <w:rStyle w:val="author-a-z73zxz79zz90z29joey5z65zz77zqz82ze"/>
          <w:rFonts w:ascii="Times New Roman" w:eastAsia="Times New Roman" w:hAnsi="Times New Roman" w:cs="Times New Roman"/>
          <w:sz w:val="24"/>
          <w:szCs w:val="24"/>
          <w:lang w:val="sr-Cyrl-CS"/>
        </w:rPr>
        <w:t>.</w:t>
      </w:r>
      <w:r w:rsidRPr="00592A30">
        <w:rPr>
          <w:rStyle w:val="author-a-z73zxz79zz90z29joey5z65zz77zqz82ze"/>
          <w:rFonts w:ascii="Times New Roman" w:eastAsia="Times New Roman" w:hAnsi="Times New Roman" w:cs="Times New Roman"/>
          <w:sz w:val="24"/>
          <w:szCs w:val="24"/>
          <w:lang w:val="sr-Cyrl-CS"/>
        </w:rPr>
        <w:t xml:space="preserve"> тачка 10) овог закона када нису укључене у трговање на регулисано тржиште у Републици.  </w:t>
      </w:r>
    </w:p>
    <w:p w14:paraId="0C6DFB07" w14:textId="77777777" w:rsidR="00891B38" w:rsidRPr="00592A30" w:rsidRDefault="00891B38" w:rsidP="00096A75">
      <w:pPr>
        <w:spacing w:after="0" w:line="240" w:lineRule="auto"/>
        <w:jc w:val="center"/>
        <w:rPr>
          <w:rStyle w:val="author-a-z73zxz79zz90z29joey5z65zz77zqz82ze"/>
          <w:rFonts w:ascii="Times New Roman" w:eastAsia="Times New Roman" w:hAnsi="Times New Roman" w:cs="Times New Roman"/>
          <w:b/>
          <w:sz w:val="24"/>
          <w:szCs w:val="24"/>
          <w:lang w:val="sr-Cyrl-CS"/>
        </w:rPr>
      </w:pPr>
    </w:p>
    <w:p w14:paraId="4E55930E" w14:textId="78270815" w:rsidR="00D25838" w:rsidRPr="00592A30" w:rsidRDefault="00D25838" w:rsidP="00096A75">
      <w:pPr>
        <w:spacing w:after="0" w:line="240" w:lineRule="auto"/>
        <w:jc w:val="center"/>
        <w:rPr>
          <w:rStyle w:val="author-a-z73zxz79zz90z29joey5z65zz77zqz82ze"/>
          <w:rFonts w:ascii="Times New Roman" w:eastAsia="Times New Roman" w:hAnsi="Times New Roman" w:cs="Times New Roman"/>
          <w:b/>
          <w:sz w:val="24"/>
          <w:szCs w:val="24"/>
          <w:lang w:val="sr-Cyrl-CS"/>
        </w:rPr>
      </w:pPr>
      <w:r w:rsidRPr="00592A30">
        <w:rPr>
          <w:rStyle w:val="author-a-z73zxz79zz90z29joey5z65zz77zqz82ze"/>
          <w:rFonts w:ascii="Times New Roman" w:eastAsia="Times New Roman" w:hAnsi="Times New Roman" w:cs="Times New Roman"/>
          <w:b/>
          <w:sz w:val="24"/>
          <w:szCs w:val="24"/>
          <w:lang w:val="sr-Cyrl-CS"/>
        </w:rPr>
        <w:t>Укључивање хартија од вредности на регулисано тржиште</w:t>
      </w:r>
    </w:p>
    <w:p w14:paraId="5E4A0E6F" w14:textId="77777777" w:rsidR="009E4315" w:rsidRPr="00592A30" w:rsidRDefault="009E4315" w:rsidP="00096A75">
      <w:pPr>
        <w:spacing w:after="0" w:line="240" w:lineRule="auto"/>
        <w:jc w:val="center"/>
        <w:rPr>
          <w:rStyle w:val="author-a-z73zxz79zz90z29joey5z65zz77zqz82ze"/>
          <w:rFonts w:ascii="Times New Roman" w:hAnsi="Times New Roman" w:cs="Times New Roman"/>
          <w:b/>
          <w:sz w:val="24"/>
          <w:szCs w:val="24"/>
          <w:lang w:val="sr-Cyrl-CS"/>
        </w:rPr>
      </w:pPr>
    </w:p>
    <w:p w14:paraId="43F75727" w14:textId="7EB1DD18" w:rsidR="00D25838" w:rsidRPr="00592A30" w:rsidRDefault="00D25838" w:rsidP="00096A75">
      <w:pPr>
        <w:spacing w:after="0" w:line="240" w:lineRule="auto"/>
        <w:jc w:val="center"/>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Члан </w:t>
      </w:r>
      <w:r w:rsidR="006F2FB3" w:rsidRPr="00592A30">
        <w:rPr>
          <w:rStyle w:val="author-a-z73zxz79zz90z29joey5z65zz77zqz82ze"/>
          <w:rFonts w:ascii="Times New Roman" w:eastAsia="Times New Roman" w:hAnsi="Times New Roman" w:cs="Times New Roman"/>
          <w:sz w:val="24"/>
          <w:szCs w:val="24"/>
          <w:lang w:val="sr-Cyrl-CS"/>
        </w:rPr>
        <w:t>64</w:t>
      </w:r>
      <w:r w:rsidR="0088406B" w:rsidRPr="00592A30">
        <w:rPr>
          <w:rStyle w:val="author-a-z73zxz79zz90z29joey5z65zz77zqz82ze"/>
          <w:rFonts w:ascii="Times New Roman" w:eastAsia="Times New Roman" w:hAnsi="Times New Roman" w:cs="Times New Roman"/>
          <w:sz w:val="24"/>
          <w:szCs w:val="24"/>
          <w:lang w:val="sr-Cyrl-CS"/>
        </w:rPr>
        <w:t>.</w:t>
      </w:r>
    </w:p>
    <w:p w14:paraId="02D74F8F" w14:textId="5B58EE1D"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Уколико је укључење хартија од вредности у трговање на регулисано тржиште обавезно, издавалац је дужан да, у року од три радна дана од дана пријема обавештења од </w:t>
      </w:r>
      <w:r w:rsidR="00DC293B" w:rsidRPr="00592A30">
        <w:rPr>
          <w:rStyle w:val="author-a-z73zxz79zz90z29joey5z65zz77zqz82ze"/>
          <w:rFonts w:ascii="Times New Roman" w:eastAsia="Times New Roman" w:hAnsi="Times New Roman" w:cs="Times New Roman"/>
          <w:sz w:val="24"/>
          <w:szCs w:val="24"/>
          <w:lang w:val="sr-Cyrl-CS"/>
        </w:rPr>
        <w:t>ЦРХОВ-а</w:t>
      </w:r>
      <w:r w:rsidRPr="00592A30">
        <w:rPr>
          <w:rStyle w:val="author-a-z73zxz79zz90z29joey5z65zz77zqz82ze"/>
          <w:rFonts w:ascii="Times New Roman" w:eastAsia="Times New Roman" w:hAnsi="Times New Roman" w:cs="Times New Roman"/>
          <w:sz w:val="24"/>
          <w:szCs w:val="24"/>
          <w:lang w:val="sr-Cyrl-CS"/>
        </w:rPr>
        <w:t xml:space="preserve"> о окончаним поступцима из члана </w:t>
      </w:r>
      <w:r w:rsidR="002A6968" w:rsidRPr="00592A30">
        <w:rPr>
          <w:rStyle w:val="author-a-z73zxz79zz90z29joey5z65zz77zqz82ze"/>
          <w:rFonts w:ascii="Times New Roman" w:eastAsia="Times New Roman" w:hAnsi="Times New Roman" w:cs="Times New Roman"/>
          <w:sz w:val="24"/>
          <w:szCs w:val="24"/>
          <w:lang w:val="sr-Cyrl-CS"/>
        </w:rPr>
        <w:t>63.</w:t>
      </w:r>
      <w:r w:rsidRPr="00592A30">
        <w:rPr>
          <w:rStyle w:val="author-a-z73zxz79zz90z29joey5z65zz77zqz82ze"/>
          <w:rFonts w:ascii="Times New Roman" w:eastAsia="Times New Roman" w:hAnsi="Times New Roman" w:cs="Times New Roman"/>
          <w:sz w:val="24"/>
          <w:szCs w:val="24"/>
          <w:lang w:val="sr-Cyrl-CS"/>
        </w:rPr>
        <w:t xml:space="preserve"> став 1. овог закона поднесе захтев организатору тржишта за укључење у трговање.</w:t>
      </w:r>
    </w:p>
    <w:p w14:paraId="1913D301" w14:textId="08120DB0" w:rsidR="00D25838" w:rsidRPr="00592A30" w:rsidRDefault="00D25838"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Одмах након укључења у трговање хартија од вредности или додатних хартија у оквиру исте класе хартија од вредности, организатор тржишта је дужан да о томе објави обавештење на својој интернет страници и да примерак тог обавештења пошаље електронским путем Комисији, </w:t>
      </w:r>
      <w:r w:rsidR="00DC293B" w:rsidRPr="00592A30">
        <w:rPr>
          <w:rStyle w:val="author-a-z73zxz79zz90z29joey5z65zz77zqz82ze"/>
          <w:rFonts w:ascii="Times New Roman" w:eastAsia="Times New Roman" w:hAnsi="Times New Roman" w:cs="Times New Roman"/>
          <w:sz w:val="24"/>
          <w:szCs w:val="24"/>
          <w:lang w:val="sr-Cyrl-CS"/>
        </w:rPr>
        <w:t>ЦРХОВ-у</w:t>
      </w:r>
      <w:r w:rsidRPr="00592A30">
        <w:rPr>
          <w:rStyle w:val="author-a-z73zxz79zz90z29joey5z65zz77zqz82ze"/>
          <w:rFonts w:ascii="Times New Roman" w:eastAsia="Times New Roman" w:hAnsi="Times New Roman" w:cs="Times New Roman"/>
          <w:sz w:val="24"/>
          <w:szCs w:val="24"/>
          <w:lang w:val="sr-Cyrl-CS"/>
        </w:rPr>
        <w:t xml:space="preserve"> и издаваоцу.</w:t>
      </w:r>
    </w:p>
    <w:p w14:paraId="0AD7C900" w14:textId="56187E21" w:rsidR="00891B38" w:rsidRPr="00592A30" w:rsidRDefault="00891B38" w:rsidP="00096A75">
      <w:pPr>
        <w:spacing w:after="0" w:line="240" w:lineRule="auto"/>
        <w:rPr>
          <w:rFonts w:ascii="Times New Roman" w:eastAsia="Times New Roman" w:hAnsi="Times New Roman" w:cs="Times New Roman"/>
          <w:b/>
          <w:bCs/>
          <w:sz w:val="24"/>
          <w:szCs w:val="24"/>
          <w:lang w:val="sr-Cyrl-CS"/>
        </w:rPr>
      </w:pPr>
    </w:p>
    <w:p w14:paraId="19540A8A" w14:textId="7B15B543" w:rsidR="000C530F" w:rsidRPr="00592A30" w:rsidRDefault="000C530F"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Поступци у вези са понудом и укључењима изузетим од обавезе објављивања проспекта</w:t>
      </w:r>
    </w:p>
    <w:p w14:paraId="4C6CFEEA" w14:textId="77777777" w:rsidR="009E4315" w:rsidRPr="00592A30" w:rsidRDefault="009E4315" w:rsidP="00096A75">
      <w:pPr>
        <w:spacing w:after="0" w:line="240" w:lineRule="auto"/>
        <w:jc w:val="center"/>
        <w:rPr>
          <w:rFonts w:ascii="Times New Roman" w:eastAsia="Times New Roman" w:hAnsi="Times New Roman" w:cs="Times New Roman"/>
          <w:b/>
          <w:bCs/>
          <w:sz w:val="24"/>
          <w:szCs w:val="24"/>
          <w:lang w:val="sr-Cyrl-CS"/>
        </w:rPr>
      </w:pPr>
    </w:p>
    <w:p w14:paraId="48250E2C" w14:textId="1AF0D5F5" w:rsidR="000C530F" w:rsidRPr="00592A30" w:rsidRDefault="000C530F" w:rsidP="00096A75">
      <w:pPr>
        <w:spacing w:after="0" w:line="240" w:lineRule="auto"/>
        <w:jc w:val="center"/>
        <w:rPr>
          <w:rFonts w:ascii="Times New Roman" w:eastAsia="Times New Roman" w:hAnsi="Times New Roman" w:cs="Times New Roman"/>
          <w:bCs/>
          <w:sz w:val="24"/>
          <w:szCs w:val="24"/>
          <w:lang w:val="sr-Cyrl-CS"/>
        </w:rPr>
      </w:pPr>
      <w:bookmarkStart w:id="8" w:name="clan_41"/>
      <w:bookmarkEnd w:id="8"/>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65</w:t>
      </w:r>
      <w:r w:rsidR="0088406B" w:rsidRPr="00592A30">
        <w:rPr>
          <w:rFonts w:ascii="Times New Roman" w:eastAsia="Times New Roman" w:hAnsi="Times New Roman" w:cs="Times New Roman"/>
          <w:bCs/>
          <w:sz w:val="24"/>
          <w:szCs w:val="24"/>
          <w:lang w:val="sr-Cyrl-CS"/>
        </w:rPr>
        <w:t>.</w:t>
      </w:r>
    </w:p>
    <w:p w14:paraId="509D971C" w14:textId="77777777" w:rsidR="000C530F" w:rsidRPr="00592A30" w:rsidRDefault="000C53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Приликом јавне понуде и/или укључења у трговање на регулисано тржиште хартија oд вредности за које није потребно објављивање проспекта у складу са одредбама </w:t>
      </w:r>
      <w:r w:rsidR="00583152" w:rsidRPr="00592A30">
        <w:rPr>
          <w:rFonts w:ascii="Times New Roman" w:eastAsia="Times New Roman" w:hAnsi="Times New Roman" w:cs="Times New Roman"/>
          <w:sz w:val="24"/>
          <w:szCs w:val="24"/>
          <w:lang w:val="sr-Cyrl-CS"/>
        </w:rPr>
        <w:t>члана 36</w:t>
      </w:r>
      <w:r w:rsidRPr="00592A30">
        <w:rPr>
          <w:rFonts w:ascii="Times New Roman" w:eastAsia="Times New Roman" w:hAnsi="Times New Roman" w:cs="Times New Roman"/>
          <w:sz w:val="24"/>
          <w:szCs w:val="24"/>
          <w:lang w:val="sr-Cyrl-CS"/>
        </w:rPr>
        <w:t>. ст. 3. и 4. овог закона, издавалац, понуђач или лице које тражи укључење у трговање на регулисано тржиште је дужно да Комисији достави обавештење о коришћењу изузетка од обавезе објављивања проспекта.</w:t>
      </w:r>
    </w:p>
    <w:p w14:paraId="48BAE0F1" w14:textId="77777777" w:rsidR="000C530F" w:rsidRPr="00592A30" w:rsidRDefault="000C53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Обавештење из става 1. овог ч</w:t>
      </w:r>
      <w:r w:rsidR="00583152" w:rsidRPr="00592A30">
        <w:rPr>
          <w:rFonts w:ascii="Times New Roman" w:eastAsia="Times New Roman" w:hAnsi="Times New Roman" w:cs="Times New Roman"/>
          <w:sz w:val="24"/>
          <w:szCs w:val="24"/>
          <w:lang w:val="sr-Cyrl-CS"/>
        </w:rPr>
        <w:t>лана се у случајевима из члана 36</w:t>
      </w:r>
      <w:r w:rsidRPr="00592A30">
        <w:rPr>
          <w:rFonts w:ascii="Times New Roman" w:eastAsia="Times New Roman" w:hAnsi="Times New Roman" w:cs="Times New Roman"/>
          <w:sz w:val="24"/>
          <w:szCs w:val="24"/>
          <w:lang w:val="sr-Cyrl-CS"/>
        </w:rPr>
        <w:t>. став  3. овог закона доставља одмах након доношења одлуке надлежног органа издаваоца, односно понуђача о издавању, додели или понуди хартија до вредности, а најкасније три радна дана пре почетка понуде, доделе или уписа хартија од вредности.</w:t>
      </w:r>
    </w:p>
    <w:p w14:paraId="44545A3D" w14:textId="77777777" w:rsidR="000C530F" w:rsidRPr="00592A30" w:rsidRDefault="000C53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Обавештење из става 1. овог чл</w:t>
      </w:r>
      <w:r w:rsidR="00583152" w:rsidRPr="00592A30">
        <w:rPr>
          <w:rFonts w:ascii="Times New Roman" w:eastAsia="Times New Roman" w:hAnsi="Times New Roman" w:cs="Times New Roman"/>
          <w:sz w:val="24"/>
          <w:szCs w:val="24"/>
          <w:lang w:val="sr-Cyrl-CS"/>
        </w:rPr>
        <w:t>ана се у случајевима из члана 36</w:t>
      </w:r>
      <w:r w:rsidRPr="00592A30">
        <w:rPr>
          <w:rFonts w:ascii="Times New Roman" w:eastAsia="Times New Roman" w:hAnsi="Times New Roman" w:cs="Times New Roman"/>
          <w:sz w:val="24"/>
          <w:szCs w:val="24"/>
          <w:lang w:val="sr-Cyrl-CS"/>
        </w:rPr>
        <w:t>. став 4. овог закона доставља одмах након доношења одлуке надлежног органа издаваоца, односно понуђача о издавању, додели или понуди хартија до вредности, а најкасније три радна дана пре подношења захтева за укључење хартија од вредности на регулисано тржиште.</w:t>
      </w:r>
    </w:p>
    <w:p w14:paraId="7316A415" w14:textId="77777777" w:rsidR="000C530F" w:rsidRPr="00592A30" w:rsidRDefault="000C53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 или понуђач који нуди хартије од вредности у складу са изузец</w:t>
      </w:r>
      <w:r w:rsidR="005E2C3C" w:rsidRPr="00592A30">
        <w:rPr>
          <w:rFonts w:ascii="Times New Roman" w:eastAsia="Times New Roman" w:hAnsi="Times New Roman" w:cs="Times New Roman"/>
          <w:sz w:val="24"/>
          <w:szCs w:val="24"/>
          <w:lang w:val="sr-Cyrl-CS"/>
        </w:rPr>
        <w:t>има прописаним одредбама члана 36</w:t>
      </w:r>
      <w:r w:rsidRPr="00592A30">
        <w:rPr>
          <w:rFonts w:ascii="Times New Roman" w:eastAsia="Times New Roman" w:hAnsi="Times New Roman" w:cs="Times New Roman"/>
          <w:sz w:val="24"/>
          <w:szCs w:val="24"/>
          <w:lang w:val="sr-Cyrl-CS"/>
        </w:rPr>
        <w:t>. став. 3. овог закона, дужан је да пре понуде или доделе хартија од вредности инвеститорима стави на располагање потребне информације у вези са понудом и хартијама од вредности које се нуде, при чему:</w:t>
      </w:r>
    </w:p>
    <w:p w14:paraId="46A1B63C" w14:textId="77777777" w:rsidR="000C530F" w:rsidRPr="00592A30" w:rsidRDefault="000C53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такве информације не морају бити достављене у форми прописаној за проспект;</w:t>
      </w:r>
    </w:p>
    <w:p w14:paraId="44D8F855" w14:textId="77777777" w:rsidR="000C530F" w:rsidRPr="00592A30" w:rsidRDefault="000C53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такве информације не морају бити достављене Комисији, нити је потребно тражити одобрење од Комисије.</w:t>
      </w:r>
    </w:p>
    <w:p w14:paraId="5A7ACDFB" w14:textId="05AC0F39" w:rsidR="00891B38" w:rsidRPr="00592A30" w:rsidRDefault="000C530F"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прописује садржину обавештења о коришћењу изузетка од обавезе објављивања проспекта као и документацију која се доставља уз обавештење.</w:t>
      </w:r>
    </w:p>
    <w:p w14:paraId="34D0C1BE" w14:textId="77777777" w:rsidR="00D60C08" w:rsidRPr="00592A30" w:rsidRDefault="00D60C08"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p>
    <w:p w14:paraId="3E65A715" w14:textId="48D97C1A" w:rsidR="00D25838" w:rsidRPr="00592A30" w:rsidRDefault="00D25838" w:rsidP="00096A75">
      <w:pPr>
        <w:spacing w:after="0" w:line="240" w:lineRule="auto"/>
        <w:jc w:val="center"/>
        <w:rPr>
          <w:rStyle w:val="author-a-z73zxz79zz90z29joey5z65zz77zqz82ze"/>
          <w:rFonts w:ascii="Times New Roman" w:hAnsi="Times New Roman" w:cs="Times New Roman"/>
          <w:b/>
          <w:sz w:val="24"/>
          <w:szCs w:val="24"/>
          <w:lang w:val="sr-Cyrl-CS"/>
        </w:rPr>
      </w:pPr>
      <w:r w:rsidRPr="00592A30">
        <w:rPr>
          <w:rStyle w:val="author-a-z73zxz79zz90z29joey5z65zz77zqz82ze"/>
          <w:rFonts w:ascii="Times New Roman" w:eastAsia="Times New Roman" w:hAnsi="Times New Roman" w:cs="Times New Roman"/>
          <w:b/>
          <w:sz w:val="24"/>
          <w:szCs w:val="24"/>
          <w:lang w:val="sr-Cyrl-CS"/>
        </w:rPr>
        <w:t>Јавна понуда хартија од вредности или укључење у трговање на регулисаном тржишту на основу проспекта састављеног у складу са овим законом</w:t>
      </w:r>
    </w:p>
    <w:p w14:paraId="72E4A8B1" w14:textId="77777777" w:rsidR="00640740" w:rsidRPr="00592A30" w:rsidRDefault="00640740" w:rsidP="00096A75">
      <w:pPr>
        <w:spacing w:after="0" w:line="240" w:lineRule="auto"/>
        <w:jc w:val="center"/>
        <w:rPr>
          <w:rStyle w:val="author-a-z73zxz79zz90z29joey5z65zz77zqz82ze"/>
          <w:rFonts w:ascii="Times New Roman" w:eastAsia="Times New Roman" w:hAnsi="Times New Roman" w:cs="Times New Roman"/>
          <w:b/>
          <w:sz w:val="24"/>
          <w:szCs w:val="24"/>
          <w:lang w:val="sr-Cyrl-CS"/>
        </w:rPr>
      </w:pPr>
    </w:p>
    <w:p w14:paraId="5CC7B70E" w14:textId="264652D6" w:rsidR="00D25838" w:rsidRPr="00592A30" w:rsidRDefault="00D25838" w:rsidP="00096A75">
      <w:pPr>
        <w:spacing w:after="0" w:line="240" w:lineRule="auto"/>
        <w:jc w:val="center"/>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Члан </w:t>
      </w:r>
      <w:r w:rsidR="006F2FB3" w:rsidRPr="00592A30">
        <w:rPr>
          <w:rStyle w:val="author-a-z73zxz79zz90z29joey5z65zz77zqz82ze"/>
          <w:rFonts w:ascii="Times New Roman" w:eastAsia="Times New Roman" w:hAnsi="Times New Roman" w:cs="Times New Roman"/>
          <w:sz w:val="24"/>
          <w:szCs w:val="24"/>
          <w:lang w:val="sr-Cyrl-CS"/>
        </w:rPr>
        <w:t>66</w:t>
      </w:r>
      <w:r w:rsidR="0088406B" w:rsidRPr="00592A30">
        <w:rPr>
          <w:rStyle w:val="author-a-z73zxz79zz90z29joey5z65zz77zqz82ze"/>
          <w:rFonts w:ascii="Times New Roman" w:eastAsia="Times New Roman" w:hAnsi="Times New Roman" w:cs="Times New Roman"/>
          <w:sz w:val="24"/>
          <w:szCs w:val="24"/>
          <w:lang w:val="sr-Cyrl-CS"/>
        </w:rPr>
        <w:t>.</w:t>
      </w:r>
    </w:p>
    <w:p w14:paraId="74C67989"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Ако издавалац из стране земље намерава јавно да нуди хартије од вредности у Републици или затражи укључење хартија од вредности у трговање на регулисаном тржишту у Републици, на основу проспекта састављеног у складу са овим законом, Комисија одобрава проспект у складу са чланом </w:t>
      </w:r>
      <w:r w:rsidR="00757919" w:rsidRPr="00592A30">
        <w:rPr>
          <w:rStyle w:val="author-a-z73zxz79zz90z29joey5z65zz77zqz82ze"/>
          <w:rFonts w:ascii="Times New Roman" w:eastAsia="Times New Roman" w:hAnsi="Times New Roman" w:cs="Times New Roman"/>
          <w:sz w:val="24"/>
          <w:szCs w:val="24"/>
          <w:lang w:val="sr-Cyrl-CS"/>
        </w:rPr>
        <w:t>54.</w:t>
      </w:r>
      <w:r w:rsidRPr="00592A30">
        <w:rPr>
          <w:rStyle w:val="author-a-z73zxz79zz90z29joey5z65zz77zqz82ze"/>
          <w:rFonts w:ascii="Times New Roman" w:eastAsia="Times New Roman" w:hAnsi="Times New Roman" w:cs="Times New Roman"/>
          <w:sz w:val="24"/>
          <w:szCs w:val="24"/>
          <w:lang w:val="sr-Cyrl-CS"/>
        </w:rPr>
        <w:t xml:space="preserve"> овог закона.</w:t>
      </w:r>
    </w:p>
    <w:p w14:paraId="7D317AB8" w14:textId="77777777" w:rsidR="00D25838" w:rsidRPr="00592A30" w:rsidRDefault="00D25838"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Након што се проспект одобри у складу са 1. ставом овог члана, он садржи сва права и обавезе предвиђене проспектом у складу са овим законом, а на проспект и издаваоца из стране земље примењују се све одредбе овог закона, као и надзор који врши Комисија.</w:t>
      </w:r>
    </w:p>
    <w:p w14:paraId="3E96CD56" w14:textId="77777777" w:rsidR="00891B38" w:rsidRPr="00592A30" w:rsidRDefault="00891B38" w:rsidP="00096A75">
      <w:pPr>
        <w:spacing w:after="0" w:line="240" w:lineRule="auto"/>
        <w:jc w:val="center"/>
        <w:rPr>
          <w:rStyle w:val="author-a-z73zxz79zz90z29joey5z65zz77zqz82ze"/>
          <w:rFonts w:ascii="Times New Roman" w:eastAsia="Times New Roman" w:hAnsi="Times New Roman" w:cs="Times New Roman"/>
          <w:b/>
          <w:sz w:val="24"/>
          <w:szCs w:val="24"/>
          <w:lang w:val="sr-Cyrl-CS"/>
        </w:rPr>
      </w:pPr>
    </w:p>
    <w:p w14:paraId="597CF89A" w14:textId="54E05E84" w:rsidR="00D25838" w:rsidRPr="00592A30" w:rsidRDefault="00D25838" w:rsidP="00096A75">
      <w:pPr>
        <w:spacing w:after="0" w:line="240" w:lineRule="auto"/>
        <w:jc w:val="center"/>
        <w:rPr>
          <w:rStyle w:val="author-a-z73zxz79zz90z29joey5z65zz77zqz82ze"/>
          <w:rFonts w:ascii="Times New Roman" w:hAnsi="Times New Roman" w:cs="Times New Roman"/>
          <w:b/>
          <w:sz w:val="24"/>
          <w:szCs w:val="24"/>
          <w:lang w:val="sr-Cyrl-CS"/>
        </w:rPr>
      </w:pPr>
      <w:r w:rsidRPr="00592A30">
        <w:rPr>
          <w:rStyle w:val="author-a-z73zxz79zz90z29joey5z65zz77zqz82ze"/>
          <w:rFonts w:ascii="Times New Roman" w:eastAsia="Times New Roman" w:hAnsi="Times New Roman" w:cs="Times New Roman"/>
          <w:b/>
          <w:sz w:val="24"/>
          <w:szCs w:val="24"/>
          <w:lang w:val="sr-Cyrl-CS"/>
        </w:rPr>
        <w:t>Јавна понуда хартија од вредности или укључење у трговање на регулисаном тржишту на основу проспекта састављеног у складу са законима стране државе</w:t>
      </w:r>
    </w:p>
    <w:p w14:paraId="770F7F04" w14:textId="77777777" w:rsidR="00640740" w:rsidRPr="00592A30" w:rsidRDefault="00640740" w:rsidP="00096A75">
      <w:pPr>
        <w:spacing w:after="0" w:line="240" w:lineRule="auto"/>
        <w:jc w:val="center"/>
        <w:rPr>
          <w:rStyle w:val="author-a-z73zxz79zz90z29joey5z65zz77zqz82ze"/>
          <w:rFonts w:ascii="Times New Roman" w:eastAsia="Times New Roman" w:hAnsi="Times New Roman" w:cs="Times New Roman"/>
          <w:b/>
          <w:sz w:val="24"/>
          <w:szCs w:val="24"/>
          <w:lang w:val="sr-Cyrl-CS"/>
        </w:rPr>
      </w:pPr>
    </w:p>
    <w:p w14:paraId="2A5A1838" w14:textId="79ACD90B" w:rsidR="00D25838" w:rsidRPr="00592A30" w:rsidRDefault="00D25838" w:rsidP="00096A75">
      <w:pPr>
        <w:spacing w:after="0" w:line="240" w:lineRule="auto"/>
        <w:jc w:val="center"/>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Члан </w:t>
      </w:r>
      <w:r w:rsidR="006F2FB3" w:rsidRPr="00592A30">
        <w:rPr>
          <w:rStyle w:val="author-a-z73zxz79zz90z29joey5z65zz77zqz82ze"/>
          <w:rFonts w:ascii="Times New Roman" w:eastAsia="Times New Roman" w:hAnsi="Times New Roman" w:cs="Times New Roman"/>
          <w:sz w:val="24"/>
          <w:szCs w:val="24"/>
          <w:lang w:val="sr-Cyrl-CS"/>
        </w:rPr>
        <w:t>67</w:t>
      </w:r>
      <w:r w:rsidR="0088406B" w:rsidRPr="00592A30">
        <w:rPr>
          <w:rStyle w:val="author-a-z73zxz79zz90z29joey5z65zz77zqz82ze"/>
          <w:rFonts w:ascii="Times New Roman" w:eastAsia="Times New Roman" w:hAnsi="Times New Roman" w:cs="Times New Roman"/>
          <w:sz w:val="24"/>
          <w:szCs w:val="24"/>
          <w:lang w:val="sr-Cyrl-CS"/>
        </w:rPr>
        <w:t>.</w:t>
      </w:r>
    </w:p>
    <w:p w14:paraId="5D5FE1E0"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Комисија може да одобри проспект за понуду хартија од вредности јавности и/или укључење у трговање на регулисаном тржишту састављен у складу са националним законодавством издаваоца из стране земље и на кога се примењује национално законодавство издаваоца из стране земље, уколико:</w:t>
      </w:r>
    </w:p>
    <w:p w14:paraId="42693DCB"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1) су захтеви у погледу информација према наведеном законодавству издаваоца из стране земље једнаки захтевима из овог закона; и </w:t>
      </w:r>
    </w:p>
    <w:p w14:paraId="5A747268"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2) је Комисија закључила споразум о сарадњи са релевантним надзорним органима те стране државе у складу са чланом </w:t>
      </w:r>
      <w:r w:rsidR="007769BA" w:rsidRPr="00592A30">
        <w:rPr>
          <w:rStyle w:val="author-a-z73zxz79zz90z29joey5z65zz77zqz82ze"/>
          <w:rFonts w:ascii="Times New Roman" w:eastAsia="Times New Roman" w:hAnsi="Times New Roman" w:cs="Times New Roman"/>
          <w:sz w:val="24"/>
          <w:szCs w:val="24"/>
          <w:lang w:val="sr-Cyrl-CS"/>
        </w:rPr>
        <w:t>68.</w:t>
      </w:r>
      <w:r w:rsidRPr="00592A30">
        <w:rPr>
          <w:rStyle w:val="author-a-z73zxz79zz90z29joey5z65zz77zqz82ze"/>
          <w:rFonts w:ascii="Times New Roman" w:eastAsia="Times New Roman" w:hAnsi="Times New Roman" w:cs="Times New Roman"/>
          <w:sz w:val="24"/>
          <w:szCs w:val="24"/>
          <w:lang w:val="sr-Cyrl-CS"/>
        </w:rPr>
        <w:t xml:space="preserve"> овог закона.</w:t>
      </w:r>
    </w:p>
    <w:p w14:paraId="4055DB92" w14:textId="3D58D743" w:rsidR="00D25838" w:rsidRPr="00592A30" w:rsidRDefault="00D25838"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Комисија може ближе прописати поступак и критеријуме за установљавање еквивалентности из става 1. тачка 1) овог члана.</w:t>
      </w:r>
    </w:p>
    <w:p w14:paraId="38D53712" w14:textId="5C693BE2" w:rsidR="00810789" w:rsidRPr="00592A30" w:rsidRDefault="00810789" w:rsidP="00096A75">
      <w:pPr>
        <w:spacing w:after="0" w:line="240" w:lineRule="auto"/>
        <w:jc w:val="both"/>
        <w:rPr>
          <w:rStyle w:val="author-a-z73zxz79zz90z29joey5z65zz77zqz82ze"/>
          <w:rFonts w:ascii="Times New Roman" w:eastAsia="Times New Roman" w:hAnsi="Times New Roman" w:cs="Times New Roman"/>
          <w:sz w:val="24"/>
          <w:szCs w:val="24"/>
          <w:lang w:val="sr-Cyrl-CS"/>
        </w:rPr>
      </w:pPr>
    </w:p>
    <w:p w14:paraId="66AE8EDE" w14:textId="65D0DFF1" w:rsidR="00D25838" w:rsidRPr="00592A30" w:rsidRDefault="00D25838" w:rsidP="00096A75">
      <w:pPr>
        <w:spacing w:after="0" w:line="240" w:lineRule="auto"/>
        <w:jc w:val="center"/>
        <w:rPr>
          <w:rStyle w:val="author-a-z73zxz79zz90z29joey5z65zz77zqz82ze"/>
          <w:rFonts w:ascii="Times New Roman" w:eastAsia="Times New Roman" w:hAnsi="Times New Roman" w:cs="Times New Roman"/>
          <w:b/>
          <w:bCs/>
          <w:sz w:val="24"/>
          <w:szCs w:val="24"/>
          <w:lang w:val="sr-Cyrl-CS"/>
        </w:rPr>
      </w:pPr>
      <w:r w:rsidRPr="00592A30">
        <w:rPr>
          <w:rStyle w:val="author-a-z73zxz79zz90z29joey5z65zz77zqz82ze"/>
          <w:rFonts w:ascii="Times New Roman" w:eastAsia="Times New Roman" w:hAnsi="Times New Roman" w:cs="Times New Roman"/>
          <w:b/>
          <w:bCs/>
          <w:sz w:val="24"/>
          <w:szCs w:val="24"/>
          <w:lang w:val="sr-Cyrl-CS"/>
        </w:rPr>
        <w:t>Сарадња са страним земљама</w:t>
      </w:r>
    </w:p>
    <w:p w14:paraId="192C0628" w14:textId="77777777" w:rsidR="009E4315" w:rsidRPr="00592A30" w:rsidRDefault="009E4315" w:rsidP="00096A75">
      <w:pPr>
        <w:spacing w:after="0" w:line="240" w:lineRule="auto"/>
        <w:jc w:val="center"/>
        <w:rPr>
          <w:rFonts w:ascii="Times New Roman" w:eastAsia="Times New Roman" w:hAnsi="Times New Roman" w:cs="Times New Roman"/>
          <w:sz w:val="24"/>
          <w:szCs w:val="24"/>
          <w:lang w:val="sr-Cyrl-CS"/>
        </w:rPr>
      </w:pPr>
    </w:p>
    <w:p w14:paraId="51ABD8FA" w14:textId="68DCE38C"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bCs/>
          <w:sz w:val="24"/>
          <w:szCs w:val="24"/>
          <w:lang w:val="sr-Cyrl-CS"/>
        </w:rPr>
        <w:t xml:space="preserve">Члан </w:t>
      </w:r>
      <w:r w:rsidR="006F2FB3" w:rsidRPr="00592A30">
        <w:rPr>
          <w:rStyle w:val="author-a-z73zxz79zz90z29joey5z65zz77zqz82ze"/>
          <w:rFonts w:ascii="Times New Roman" w:eastAsia="Times New Roman" w:hAnsi="Times New Roman" w:cs="Times New Roman"/>
          <w:bCs/>
          <w:sz w:val="24"/>
          <w:szCs w:val="24"/>
          <w:lang w:val="sr-Cyrl-CS"/>
        </w:rPr>
        <w:t>68</w:t>
      </w:r>
      <w:r w:rsidR="0088406B" w:rsidRPr="00592A30">
        <w:rPr>
          <w:rStyle w:val="author-a-z73zxz79zz90z29joey5z65zz77zqz82ze"/>
          <w:rFonts w:ascii="Times New Roman" w:eastAsia="Times New Roman" w:hAnsi="Times New Roman" w:cs="Times New Roman"/>
          <w:bCs/>
          <w:sz w:val="24"/>
          <w:szCs w:val="24"/>
          <w:lang w:val="sr-Cyrl-CS"/>
        </w:rPr>
        <w:t>.</w:t>
      </w:r>
    </w:p>
    <w:p w14:paraId="48AFD21A" w14:textId="77777777" w:rsidR="00D25838" w:rsidRPr="00592A30" w:rsidRDefault="00D25838" w:rsidP="00096A75">
      <w:pPr>
        <w:spacing w:after="0" w:line="240" w:lineRule="auto"/>
        <w:ind w:firstLine="720"/>
        <w:jc w:val="both"/>
        <w:rPr>
          <w:rStyle w:val="author-a-z73zxz79zz90z29joey5z65zz77zqz82ze"/>
          <w:rFonts w:ascii="Times New Roman" w:eastAsia="Times New Roman" w:hAnsi="Times New Roman" w:cs="Times New Roman"/>
          <w:strike/>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Комисија, за потребе члана </w:t>
      </w:r>
      <w:r w:rsidR="00E67B10" w:rsidRPr="00592A30">
        <w:rPr>
          <w:rStyle w:val="author-a-z73zxz79zz90z29joey5z65zz77zqz82ze"/>
          <w:rFonts w:ascii="Times New Roman" w:eastAsia="Times New Roman" w:hAnsi="Times New Roman" w:cs="Times New Roman"/>
          <w:sz w:val="24"/>
          <w:szCs w:val="24"/>
          <w:lang w:val="sr-Cyrl-CS"/>
        </w:rPr>
        <w:t>67.</w:t>
      </w:r>
      <w:r w:rsidR="00D44DD3" w:rsidRPr="00592A30">
        <w:rPr>
          <w:rStyle w:val="author-a-z73zxz79zz90z29joey5z65zz77zqz82ze"/>
          <w:rFonts w:ascii="Times New Roman" w:eastAsia="Times New Roman" w:hAnsi="Times New Roman" w:cs="Times New Roman"/>
          <w:sz w:val="24"/>
          <w:szCs w:val="24"/>
          <w:lang w:val="sr-Cyrl-CS"/>
        </w:rPr>
        <w:t xml:space="preserve"> овог закона</w:t>
      </w:r>
      <w:r w:rsidRPr="00592A30">
        <w:rPr>
          <w:rStyle w:val="author-a-z73zxz79zz90z29joey5z65zz77zqz82ze"/>
          <w:rFonts w:ascii="Times New Roman" w:eastAsia="Times New Roman" w:hAnsi="Times New Roman" w:cs="Times New Roman"/>
          <w:sz w:val="24"/>
          <w:szCs w:val="24"/>
          <w:lang w:val="sr-Cyrl-CS"/>
        </w:rPr>
        <w:t xml:space="preserve"> и уколико је потребно за потребе члана </w:t>
      </w:r>
      <w:r w:rsidR="00D44DD3" w:rsidRPr="00592A30">
        <w:rPr>
          <w:rStyle w:val="author-a-z73zxz79zz90z29joey5z65zz77zqz82ze"/>
          <w:rFonts w:ascii="Times New Roman" w:eastAsia="Times New Roman" w:hAnsi="Times New Roman" w:cs="Times New Roman"/>
          <w:sz w:val="24"/>
          <w:szCs w:val="24"/>
          <w:lang w:val="sr-Cyrl-CS"/>
        </w:rPr>
        <w:t>66. овог закона</w:t>
      </w:r>
      <w:r w:rsidRPr="00592A30">
        <w:rPr>
          <w:rStyle w:val="author-a-z73zxz79zz90z29joey5z65zz77zqz82ze"/>
          <w:rFonts w:ascii="Times New Roman" w:eastAsia="Times New Roman" w:hAnsi="Times New Roman" w:cs="Times New Roman"/>
          <w:sz w:val="24"/>
          <w:szCs w:val="24"/>
          <w:lang w:val="sr-Cyrl-CS"/>
        </w:rPr>
        <w:t xml:space="preserve"> закључује споразуме о сарадњи са надзорним органима страних земаља о размени информација и извршавању обавеза које произилазе из овог закона, осим ако је та страна земља на списку јурисдикција које имају стратешке недостатке у својим националним системима за спречавање прања новца и финансирања тероризма објављеним у складу са законом којим се уређује спречавање прања новца и финансирање тероризма. </w:t>
      </w:r>
    </w:p>
    <w:p w14:paraId="1C1BFCC6"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Споразумима о сарадњи из става 1. овог члана се обезбеђује, поред осталог, ефикасна размена информација која надлежним органима дозвољава да своје дужности обављају у складу са овим законом.</w:t>
      </w:r>
    </w:p>
    <w:p w14:paraId="78BCFCC9" w14:textId="4D7AF76D" w:rsidR="00D25838" w:rsidRPr="00592A30" w:rsidRDefault="00D25838"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Комисија закључује споразуме о сарадњи и размени информација са надзорним органима страних земаља само када се на податке који се уступају примењује обавеза чувања </w:t>
      </w:r>
      <w:r w:rsidR="001F0879" w:rsidRPr="00592A30">
        <w:rPr>
          <w:rStyle w:val="author-a-z73zxz79zz90z29joey5z65zz77zqz82ze"/>
          <w:rFonts w:ascii="Times New Roman" w:eastAsia="Times New Roman" w:hAnsi="Times New Roman" w:cs="Times New Roman"/>
          <w:sz w:val="24"/>
          <w:szCs w:val="24"/>
          <w:lang w:val="sr-Cyrl-CS"/>
        </w:rPr>
        <w:t>поверљивих података</w:t>
      </w:r>
      <w:r w:rsidRPr="00592A30">
        <w:rPr>
          <w:rStyle w:val="author-a-z73zxz79zz90z29joey5z65zz77zqz82ze"/>
          <w:rFonts w:ascii="Times New Roman" w:eastAsia="Times New Roman" w:hAnsi="Times New Roman" w:cs="Times New Roman"/>
          <w:sz w:val="24"/>
          <w:szCs w:val="24"/>
          <w:lang w:val="sr-Cyrl-CS"/>
        </w:rPr>
        <w:t xml:space="preserve"> која је еквивалентна одредби из чл</w:t>
      </w:r>
      <w:r w:rsidR="00F67772" w:rsidRPr="00592A30">
        <w:rPr>
          <w:rStyle w:val="author-a-z73zxz79zz90z29joey5z65zz77zqz82ze"/>
          <w:rFonts w:ascii="Times New Roman" w:eastAsia="Times New Roman" w:hAnsi="Times New Roman" w:cs="Times New Roman"/>
          <w:sz w:val="24"/>
          <w:szCs w:val="24"/>
          <w:lang w:val="sr-Cyrl-CS"/>
        </w:rPr>
        <w:t>ана</w:t>
      </w:r>
      <w:r w:rsidRPr="00592A30">
        <w:rPr>
          <w:rStyle w:val="author-a-z73zxz79zz90z29joey5z65zz77zqz82ze"/>
          <w:rFonts w:ascii="Times New Roman" w:eastAsia="Times New Roman" w:hAnsi="Times New Roman" w:cs="Times New Roman"/>
          <w:sz w:val="24"/>
          <w:szCs w:val="24"/>
          <w:lang w:val="sr-Cyrl-CS"/>
        </w:rPr>
        <w:t xml:space="preserve"> </w:t>
      </w:r>
      <w:r w:rsidR="002136AC" w:rsidRPr="00592A30">
        <w:rPr>
          <w:rStyle w:val="author-a-z73zxz79zz90z29joey5z65zz77zqz82ze"/>
          <w:rFonts w:ascii="Times New Roman" w:eastAsia="Times New Roman" w:hAnsi="Times New Roman" w:cs="Times New Roman"/>
          <w:sz w:val="24"/>
          <w:szCs w:val="24"/>
          <w:lang w:val="sr-Cyrl-CS"/>
        </w:rPr>
        <w:t>346</w:t>
      </w:r>
      <w:r w:rsidRPr="00592A30">
        <w:rPr>
          <w:rStyle w:val="author-a-z73zxz79zz90z29joey5z65zz77zqz82ze"/>
          <w:rFonts w:ascii="Times New Roman" w:eastAsia="Times New Roman" w:hAnsi="Times New Roman" w:cs="Times New Roman"/>
          <w:sz w:val="24"/>
          <w:szCs w:val="24"/>
          <w:lang w:val="sr-Cyrl-CS"/>
        </w:rPr>
        <w:t xml:space="preserve">. овог закона. </w:t>
      </w:r>
    </w:p>
    <w:p w14:paraId="053AA874" w14:textId="3222F899" w:rsidR="00D25838" w:rsidRPr="00592A30" w:rsidRDefault="00D25838"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Размена информација из става 3. овог члана има за циљ испуњавање надлежности Комисије.</w:t>
      </w:r>
    </w:p>
    <w:p w14:paraId="02A7CC18" w14:textId="77777777" w:rsidR="00891B38" w:rsidRPr="00592A30" w:rsidRDefault="00891B38"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p>
    <w:p w14:paraId="2DAD836A" w14:textId="77777777" w:rsidR="00D25838" w:rsidRPr="00592A30" w:rsidRDefault="00D25838" w:rsidP="00096A75">
      <w:pPr>
        <w:spacing w:after="0" w:line="240" w:lineRule="auto"/>
        <w:jc w:val="center"/>
        <w:rPr>
          <w:rStyle w:val="author-a-z73zxz79zz90z29joey5z65zz77zqz82ze"/>
          <w:rFonts w:ascii="Times New Roman" w:hAnsi="Times New Roman" w:cs="Times New Roman"/>
          <w:b/>
          <w:sz w:val="24"/>
          <w:szCs w:val="24"/>
          <w:lang w:val="sr-Cyrl-CS"/>
        </w:rPr>
      </w:pPr>
      <w:r w:rsidRPr="00592A30">
        <w:rPr>
          <w:rStyle w:val="author-a-z73zxz79zz90z29joey5z65zz77zqz82ze"/>
          <w:rFonts w:ascii="Times New Roman" w:eastAsia="Times New Roman" w:hAnsi="Times New Roman" w:cs="Times New Roman"/>
          <w:b/>
          <w:sz w:val="24"/>
          <w:szCs w:val="24"/>
          <w:lang w:val="sr-Cyrl-CS"/>
        </w:rPr>
        <w:t>Надзорна овлашћења Комисије</w:t>
      </w:r>
    </w:p>
    <w:p w14:paraId="7EB54EB3" w14:textId="77777777" w:rsidR="00640740" w:rsidRPr="00592A30" w:rsidRDefault="00640740" w:rsidP="00096A75">
      <w:pPr>
        <w:spacing w:after="0" w:line="240" w:lineRule="auto"/>
        <w:jc w:val="center"/>
        <w:rPr>
          <w:rStyle w:val="author-a-z73zxz79zz90z29joey5z65zz77zqz82ze"/>
          <w:rFonts w:ascii="Times New Roman" w:eastAsia="Times New Roman" w:hAnsi="Times New Roman" w:cs="Times New Roman"/>
          <w:b/>
          <w:sz w:val="24"/>
          <w:szCs w:val="24"/>
          <w:lang w:val="sr-Cyrl-CS"/>
        </w:rPr>
      </w:pPr>
    </w:p>
    <w:p w14:paraId="749757FD" w14:textId="0E6974DF" w:rsidR="00D25838" w:rsidRPr="00592A30" w:rsidRDefault="0088406B" w:rsidP="00096A75">
      <w:pPr>
        <w:spacing w:after="0" w:line="240" w:lineRule="auto"/>
        <w:jc w:val="center"/>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Ч</w:t>
      </w:r>
      <w:r w:rsidR="00D25838" w:rsidRPr="00592A30">
        <w:rPr>
          <w:rStyle w:val="author-a-z73zxz79zz90z29joey5z65zz77zqz82ze"/>
          <w:rFonts w:ascii="Times New Roman" w:eastAsia="Times New Roman" w:hAnsi="Times New Roman" w:cs="Times New Roman"/>
          <w:sz w:val="24"/>
          <w:szCs w:val="24"/>
          <w:lang w:val="sr-Cyrl-CS"/>
        </w:rPr>
        <w:t xml:space="preserve">лан </w:t>
      </w:r>
      <w:r w:rsidR="006F2FB3" w:rsidRPr="00592A30">
        <w:rPr>
          <w:rStyle w:val="author-a-z73zxz79zz90z29joey5z65zz77zqz82ze"/>
          <w:rFonts w:ascii="Times New Roman" w:eastAsia="Times New Roman" w:hAnsi="Times New Roman" w:cs="Times New Roman"/>
          <w:sz w:val="24"/>
          <w:szCs w:val="24"/>
          <w:lang w:val="sr-Cyrl-CS"/>
        </w:rPr>
        <w:t>69</w:t>
      </w:r>
      <w:r w:rsidRPr="00592A30">
        <w:rPr>
          <w:rStyle w:val="author-a-z73zxz79zz90z29joey5z65zz77zqz82ze"/>
          <w:rFonts w:ascii="Times New Roman" w:eastAsia="Times New Roman" w:hAnsi="Times New Roman" w:cs="Times New Roman"/>
          <w:sz w:val="24"/>
          <w:szCs w:val="24"/>
          <w:lang w:val="sr-Cyrl-CS"/>
        </w:rPr>
        <w:t>.</w:t>
      </w:r>
    </w:p>
    <w:p w14:paraId="6D1786FC"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Комисија врши надзор над испуњавањем свих обавеза прописаних одредбама ове главе у вези са јавном понудом хартија од вредности и/или укључењем на регулисано тржиште.</w:t>
      </w:r>
    </w:p>
    <w:p w14:paraId="3AA257F9"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У вршењу надзора Комисија има право да:</w:t>
      </w:r>
    </w:p>
    <w:p w14:paraId="0115D0FD"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1) захтева од издавалаца, понуђача или лица која траже укључење на регулисано тржиште да у проспект укључе додатне информације, уколико је то неопходно ради заштите инвеститора;</w:t>
      </w:r>
    </w:p>
    <w:p w14:paraId="3CFF321B"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2) захтева од издавалаца, понуђача или лица која траже укључење на регулисано тржиште, као и лица која их контролишу или су под њиховом контролом, да доставе податке и документа од значаја за спровођење надзора над применом одредаба ове главе;</w:t>
      </w:r>
    </w:p>
    <w:p w14:paraId="2532187E"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3) захтева од ревизора, управе издаваоца, понуђача или подносиоца захтева за укључење на регулисано тржиште, као и посредника који ће спровести поступак јавне понуде или укључења у трговање на регулисано тржиште, да доставе информације и обавештења од значаја за надзор над применом одредаба ове главе;</w:t>
      </w:r>
    </w:p>
    <w:p w14:paraId="0DE2612F" w14:textId="0F8945EC" w:rsidR="00D25838" w:rsidRPr="00592A30" w:rsidRDefault="00BD2453"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4)</w:t>
      </w:r>
      <w:r w:rsidR="00D25838" w:rsidRPr="00592A30">
        <w:rPr>
          <w:rStyle w:val="author-a-z73zxz79zz90z29joey5z65zz77zqz82ze"/>
          <w:rFonts w:ascii="Times New Roman" w:eastAsia="Times New Roman" w:hAnsi="Times New Roman" w:cs="Times New Roman"/>
          <w:sz w:val="24"/>
          <w:szCs w:val="24"/>
          <w:lang w:val="sr-Cyrl-CS"/>
        </w:rPr>
        <w:t xml:space="preserve"> прекине јавну понуду хартија од вредности или укључење у трговање на </w:t>
      </w:r>
      <w:r w:rsidR="006D4B37" w:rsidRPr="00592A30">
        <w:rPr>
          <w:rStyle w:val="author-a-z73zxz79zz90z29joey5z65zz77zqz82ze"/>
          <w:rFonts w:ascii="Times New Roman" w:eastAsia="Times New Roman" w:hAnsi="Times New Roman" w:cs="Times New Roman"/>
          <w:sz w:val="24"/>
          <w:szCs w:val="24"/>
          <w:lang w:val="sr-Cyrl-CS"/>
        </w:rPr>
        <w:t>организовано тржиште, најдуже десет</w:t>
      </w:r>
      <w:r w:rsidR="00D25838" w:rsidRPr="00592A30">
        <w:rPr>
          <w:rStyle w:val="author-a-z73zxz79zz90z29joey5z65zz77zqz82ze"/>
          <w:rFonts w:ascii="Times New Roman" w:eastAsia="Times New Roman" w:hAnsi="Times New Roman" w:cs="Times New Roman"/>
          <w:sz w:val="24"/>
          <w:szCs w:val="24"/>
          <w:lang w:val="sr-Cyrl-CS"/>
        </w:rPr>
        <w:t xml:space="preserve"> радних дана уколико постоји основана сумња да су прекршене одредбе ове главе;</w:t>
      </w:r>
    </w:p>
    <w:p w14:paraId="40B6FF85"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5) забрани или прекине оглашавање, или од издаваоца, понуђача или лица које тражи укључење на организовано тржиште тражи да прекину или обуставе оглашавање највише десет радних дана, у случају када постоји основана сумња да је дошло до повреде одредаба ове главе;</w:t>
      </w:r>
    </w:p>
    <w:p w14:paraId="47757B0A"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6) забрани јавну понуду хартија од вредности и/или укључење у трговање на организовано тржиште уколико утврди да су прекршене одредбе ове главе или постоји основана сумња да ће бити прекршене;</w:t>
      </w:r>
    </w:p>
    <w:p w14:paraId="00FE13CA" w14:textId="461979E9"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7) привремено забрани трговање на регулисаном тржишту</w:t>
      </w:r>
      <w:r w:rsidR="00BD2453" w:rsidRPr="00592A30">
        <w:rPr>
          <w:rStyle w:val="author-a-z73zxz79zz90z29joey5z65zz77zqz82ze"/>
          <w:rFonts w:ascii="Times New Roman" w:eastAsia="Times New Roman" w:hAnsi="Times New Roman" w:cs="Times New Roman"/>
          <w:sz w:val="24"/>
          <w:szCs w:val="24"/>
          <w:lang w:val="sr-Cyrl-CS"/>
        </w:rPr>
        <w:t>, МТП или ОТЦ тржишту најдуже десет</w:t>
      </w:r>
      <w:r w:rsidRPr="00592A30">
        <w:rPr>
          <w:rStyle w:val="author-a-z73zxz79zz90z29joey5z65zz77zqz82ze"/>
          <w:rFonts w:ascii="Times New Roman" w:eastAsia="Times New Roman" w:hAnsi="Times New Roman" w:cs="Times New Roman"/>
          <w:sz w:val="24"/>
          <w:szCs w:val="24"/>
          <w:lang w:val="sr-Cyrl-CS"/>
        </w:rPr>
        <w:t xml:space="preserve"> радних дана уколико постоји основана сумња да су прекршене одредбе ове главе;</w:t>
      </w:r>
    </w:p>
    <w:p w14:paraId="2E49E81A"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8) забрани трговање на регулисаном тржишту, МТП или ОТЦ тржишту уколико утврди да су прекршене одредбе ове главе;</w:t>
      </w:r>
    </w:p>
    <w:p w14:paraId="6459FE5E"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9) објави да издавалац, понуђач или лице које тражи укључење на организованом тржишту не испуњава своје обавезе;</w:t>
      </w:r>
    </w:p>
    <w:p w14:paraId="6B804815"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10) прекине поступак одобрења или прекине или ограничити јавну понуду и/или укључење у трговање на регулисано тржиште уколико је Комисија у складу са одредбама овог закона предузела мере забране или ограничења, док та забрана или ограничење траје;</w:t>
      </w:r>
    </w:p>
    <w:p w14:paraId="335A2D63"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11) одбије да одобри проспект који је сачинио одређени издавалац, понуђач или лице које тражи укључење у трговање на регулисаном тржишту на највише пет година уколико је тај издавалац, понуђач или лице које тражи укључење у трговање на регулисано тржиште поново и озбиљно прекршио одредбе ове главе;</w:t>
      </w:r>
    </w:p>
    <w:p w14:paraId="258C0E33"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12) објави или захтева од издаваоца да објави све битне информације које могу утицати на процену јавно понуђених хартија од вредности или хартија од вредности укључених у трговање на организованом тржишту како би се осигурала заштита инвеститора или несметано функционисање тржишта;</w:t>
      </w:r>
    </w:p>
    <w:p w14:paraId="09098F33"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13) прекине или захтева да релевантно регулисано тржиште, МТП или ОТП обустави трговање хартијама од вредности ако сматра да је ситуација издаваоца таква да би трговање штетило интересима инвеститора;</w:t>
      </w:r>
    </w:p>
    <w:p w14:paraId="4EC754BE" w14:textId="731D1D49"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 xml:space="preserve">14) спроведе непосредни надзор или истрагу на местима која нису приватни стамбени простори физичких лица, да улази у просторе и има приступ документима и другим подацима у било којем облику, уколико постоји оправдана сумња да документи и други подаци повезани са предметом инспекцијског прегледа или </w:t>
      </w:r>
      <w:r w:rsidR="00F176B9" w:rsidRPr="00592A30">
        <w:rPr>
          <w:rStyle w:val="author-a-z73zxz79zz90z29joey5z65zz77zqz82ze"/>
          <w:rFonts w:ascii="Times New Roman" w:eastAsia="Times New Roman" w:hAnsi="Times New Roman" w:cs="Times New Roman"/>
          <w:sz w:val="24"/>
          <w:szCs w:val="24"/>
          <w:lang w:val="sr-Cyrl-CS"/>
        </w:rPr>
        <w:t>надзора</w:t>
      </w:r>
      <w:r w:rsidRPr="00592A30">
        <w:rPr>
          <w:rStyle w:val="author-a-z73zxz79zz90z29joey5z65zz77zqz82ze"/>
          <w:rFonts w:ascii="Times New Roman" w:eastAsia="Times New Roman" w:hAnsi="Times New Roman" w:cs="Times New Roman"/>
          <w:sz w:val="24"/>
          <w:szCs w:val="24"/>
          <w:lang w:val="sr-Cyrl-CS"/>
        </w:rPr>
        <w:t xml:space="preserve"> могу бити релевантни за доказивање повреда одредби ове главе.</w:t>
      </w:r>
    </w:p>
    <w:p w14:paraId="500AE639"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Надзор из става 1. овог члана Комисија врши:</w:t>
      </w:r>
    </w:p>
    <w:p w14:paraId="4D2EF372"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1) непосредно;</w:t>
      </w:r>
    </w:p>
    <w:p w14:paraId="1D3E34FB"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2) у сарадњи са другим органима;</w:t>
      </w:r>
    </w:p>
    <w:p w14:paraId="76834F7B" w14:textId="77777777" w:rsidR="00D25838" w:rsidRPr="00592A30" w:rsidRDefault="00D25838" w:rsidP="00096A75">
      <w:pPr>
        <w:spacing w:after="0" w:line="240" w:lineRule="auto"/>
        <w:ind w:firstLine="720"/>
        <w:jc w:val="both"/>
        <w:rPr>
          <w:rStyle w:val="author-a-z73zxz79zz90z29joey5z65zz77zqz82ze"/>
          <w:rFonts w:ascii="Times New Roman" w:eastAsia="Times New Roman" w:hAnsi="Times New Roman" w:cs="Times New Roman"/>
          <w:sz w:val="24"/>
          <w:szCs w:val="24"/>
          <w:lang w:val="sr-Cyrl-CS"/>
        </w:rPr>
      </w:pPr>
      <w:r w:rsidRPr="00592A30">
        <w:rPr>
          <w:rStyle w:val="author-a-z73zxz79zz90z29joey5z65zz77zqz82ze"/>
          <w:rFonts w:ascii="Times New Roman" w:eastAsia="Times New Roman" w:hAnsi="Times New Roman" w:cs="Times New Roman"/>
          <w:sz w:val="24"/>
          <w:szCs w:val="24"/>
          <w:lang w:val="sr-Cyrl-CS"/>
        </w:rPr>
        <w:t>3) подношењем захтева надлежним судским органима.</w:t>
      </w:r>
    </w:p>
    <w:p w14:paraId="0F9F8607" w14:textId="77777777" w:rsidR="00CD4FB3" w:rsidRPr="00592A30" w:rsidRDefault="00CD4FB3" w:rsidP="00096A75">
      <w:pPr>
        <w:spacing w:after="0" w:line="240" w:lineRule="auto"/>
        <w:jc w:val="center"/>
        <w:rPr>
          <w:rStyle w:val="author-a-z73zxz79zz90z29joey5z65zz77zqz82ze"/>
          <w:rFonts w:ascii="Times New Roman" w:hAnsi="Times New Roman" w:cs="Times New Roman"/>
          <w:b/>
          <w:bCs/>
          <w:sz w:val="24"/>
          <w:szCs w:val="24"/>
          <w:lang w:val="sr-Cyrl-CS"/>
        </w:rPr>
      </w:pPr>
    </w:p>
    <w:p w14:paraId="17E4737E" w14:textId="33383D97" w:rsidR="00DD1E7A" w:rsidRPr="00592A30" w:rsidRDefault="00D32E65" w:rsidP="00096A75">
      <w:pPr>
        <w:spacing w:after="0" w:line="240" w:lineRule="auto"/>
        <w:jc w:val="center"/>
        <w:rPr>
          <w:rStyle w:val="author-a-z73zxz79zz90z29joey5z65zz77zqz82ze"/>
          <w:rFonts w:ascii="Times New Roman" w:hAnsi="Times New Roman" w:cs="Times New Roman"/>
          <w:b/>
          <w:bCs/>
          <w:sz w:val="24"/>
          <w:szCs w:val="24"/>
          <w:lang w:val="sr-Cyrl-CS"/>
        </w:rPr>
      </w:pPr>
      <w:r w:rsidRPr="00592A30">
        <w:rPr>
          <w:rStyle w:val="author-a-z73zxz79zz90z29joey5z65zz77zqz82ze"/>
          <w:rFonts w:ascii="Times New Roman" w:hAnsi="Times New Roman" w:cs="Times New Roman"/>
          <w:b/>
          <w:bCs/>
          <w:sz w:val="24"/>
          <w:szCs w:val="24"/>
          <w:lang w:val="sr-Cyrl-CS"/>
        </w:rPr>
        <w:t>V</w:t>
      </w:r>
      <w:r w:rsidR="00D25838" w:rsidRPr="00592A30">
        <w:rPr>
          <w:rStyle w:val="author-a-z73zxz79zz90z29joey5z65zz77zqz82ze"/>
          <w:rFonts w:ascii="Times New Roman" w:hAnsi="Times New Roman" w:cs="Times New Roman"/>
          <w:b/>
          <w:bCs/>
          <w:sz w:val="24"/>
          <w:szCs w:val="24"/>
          <w:lang w:val="sr-Cyrl-CS"/>
        </w:rPr>
        <w:t>. ОБАВЕЗЕ ИЗВЕШТАВАЊА</w:t>
      </w:r>
    </w:p>
    <w:p w14:paraId="3614B07E" w14:textId="77777777" w:rsidR="00640740" w:rsidRPr="00592A30" w:rsidRDefault="00640740" w:rsidP="00096A75">
      <w:pPr>
        <w:spacing w:after="0" w:line="240" w:lineRule="auto"/>
        <w:jc w:val="center"/>
        <w:rPr>
          <w:rStyle w:val="author-a-z73zxz79zz90z29joey5z65zz77zqz82ze"/>
          <w:rFonts w:ascii="Times New Roman" w:hAnsi="Times New Roman" w:cs="Times New Roman"/>
          <w:b/>
          <w:bCs/>
          <w:sz w:val="24"/>
          <w:szCs w:val="24"/>
          <w:lang w:val="sr-Cyrl-CS"/>
        </w:rPr>
      </w:pPr>
    </w:p>
    <w:p w14:paraId="322F79C6" w14:textId="5B9D2155" w:rsidR="00D25838" w:rsidRPr="00592A30" w:rsidRDefault="00D25838" w:rsidP="00096A75">
      <w:pPr>
        <w:spacing w:after="0" w:line="240" w:lineRule="auto"/>
        <w:jc w:val="center"/>
        <w:rPr>
          <w:rStyle w:val="author-a-z73zxz79zz90z29joey5z65zz77zqz82ze"/>
          <w:rFonts w:ascii="Times New Roman" w:hAnsi="Times New Roman" w:cs="Times New Roman"/>
          <w:b/>
          <w:bCs/>
          <w:sz w:val="24"/>
          <w:szCs w:val="24"/>
          <w:lang w:val="sr-Cyrl-CS"/>
        </w:rPr>
      </w:pPr>
      <w:r w:rsidRPr="00592A30">
        <w:rPr>
          <w:rStyle w:val="author-a-z73zxz79zz90z29joey5z65zz77zqz82ze"/>
          <w:rFonts w:ascii="Times New Roman" w:hAnsi="Times New Roman" w:cs="Times New Roman"/>
          <w:b/>
          <w:bCs/>
          <w:sz w:val="24"/>
          <w:szCs w:val="24"/>
          <w:lang w:val="sr-Cyrl-CS"/>
        </w:rPr>
        <w:t>Предмет регулисања</w:t>
      </w:r>
    </w:p>
    <w:p w14:paraId="29933087" w14:textId="77777777" w:rsidR="00640740" w:rsidRPr="00592A30" w:rsidRDefault="00640740" w:rsidP="00096A75">
      <w:pPr>
        <w:spacing w:after="0" w:line="240" w:lineRule="auto"/>
        <w:jc w:val="center"/>
        <w:rPr>
          <w:rStyle w:val="author-a-z73zxz79zz90z29joey5z65zz77zqz82ze"/>
          <w:rFonts w:ascii="Times New Roman" w:hAnsi="Times New Roman" w:cs="Times New Roman"/>
          <w:b/>
          <w:bCs/>
          <w:sz w:val="24"/>
          <w:szCs w:val="24"/>
          <w:lang w:val="sr-Cyrl-CS"/>
        </w:rPr>
      </w:pPr>
    </w:p>
    <w:p w14:paraId="625F61F7" w14:textId="4358326C" w:rsidR="00D25838" w:rsidRPr="00592A30" w:rsidRDefault="00D25838" w:rsidP="00096A75">
      <w:pPr>
        <w:spacing w:after="0" w:line="240" w:lineRule="auto"/>
        <w:jc w:val="center"/>
        <w:rPr>
          <w:rStyle w:val="author-a-z73zxz79zz90z29joey5z65zz77zqz82ze"/>
          <w:rFonts w:ascii="Times New Roman" w:hAnsi="Times New Roman" w:cs="Times New Roman"/>
          <w:bCs/>
          <w:sz w:val="24"/>
          <w:szCs w:val="24"/>
          <w:lang w:val="sr-Cyrl-CS"/>
        </w:rPr>
      </w:pPr>
      <w:r w:rsidRPr="00592A30">
        <w:rPr>
          <w:rStyle w:val="author-a-z73zxz79zz90z29joey5z65zz77zqz82ze"/>
          <w:rFonts w:ascii="Times New Roman" w:hAnsi="Times New Roman" w:cs="Times New Roman"/>
          <w:bCs/>
          <w:sz w:val="24"/>
          <w:szCs w:val="24"/>
          <w:lang w:val="sr-Cyrl-CS"/>
        </w:rPr>
        <w:t xml:space="preserve">Члан </w:t>
      </w:r>
      <w:r w:rsidR="006F2FB3" w:rsidRPr="00592A30">
        <w:rPr>
          <w:rStyle w:val="author-a-z73zxz79zz90z29joey5z65zz77zqz82ze"/>
          <w:rFonts w:ascii="Times New Roman" w:hAnsi="Times New Roman" w:cs="Times New Roman"/>
          <w:bCs/>
          <w:sz w:val="24"/>
          <w:szCs w:val="24"/>
          <w:lang w:val="sr-Cyrl-CS"/>
        </w:rPr>
        <w:t>70</w:t>
      </w:r>
      <w:r w:rsidR="0088406B" w:rsidRPr="00592A30">
        <w:rPr>
          <w:rStyle w:val="author-a-z73zxz79zz90z29joey5z65zz77zqz82ze"/>
          <w:rFonts w:ascii="Times New Roman" w:hAnsi="Times New Roman" w:cs="Times New Roman"/>
          <w:bCs/>
          <w:sz w:val="24"/>
          <w:szCs w:val="24"/>
          <w:lang w:val="sr-Cyrl-CS"/>
        </w:rPr>
        <w:t>.</w:t>
      </w:r>
    </w:p>
    <w:p w14:paraId="003E340D" w14:textId="212C177A"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hAnsi="Times New Roman" w:cs="Times New Roman"/>
          <w:sz w:val="24"/>
          <w:szCs w:val="24"/>
          <w:lang w:val="sr-Cyrl-CS"/>
        </w:rPr>
        <w:t>Одредбама ове главе уређују се обавезе објављивања редовних и повремених информација у вези издавалаца чије су хартије од вредности укључене у трговање на регули</w:t>
      </w:r>
      <w:r w:rsidR="00BD2453" w:rsidRPr="00592A30">
        <w:rPr>
          <w:rStyle w:val="author-a-z73zxz79zz90z29joey5z65zz77zqz82ze"/>
          <w:rFonts w:ascii="Times New Roman" w:hAnsi="Times New Roman" w:cs="Times New Roman"/>
          <w:sz w:val="24"/>
          <w:szCs w:val="24"/>
          <w:lang w:val="sr-Cyrl-CS"/>
        </w:rPr>
        <w:t>саном тржишту у Републици</w:t>
      </w:r>
      <w:r w:rsidRPr="00592A30">
        <w:rPr>
          <w:rStyle w:val="author-a-z73zxz79zz90z29joey5z65zz77zqz82ze"/>
          <w:rFonts w:ascii="Times New Roman" w:hAnsi="Times New Roman" w:cs="Times New Roman"/>
          <w:sz w:val="24"/>
          <w:szCs w:val="24"/>
          <w:lang w:val="sr-Cyrl-CS"/>
        </w:rPr>
        <w:t>.</w:t>
      </w:r>
    </w:p>
    <w:p w14:paraId="6D5F78BD"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hAnsi="Times New Roman" w:cs="Times New Roman"/>
          <w:sz w:val="24"/>
          <w:szCs w:val="24"/>
          <w:lang w:val="sr-Cyrl-CS"/>
        </w:rPr>
        <w:t>Одредбе ове главе не примењују се на уделе које издају</w:t>
      </w:r>
      <w:r w:rsidR="00A351E5" w:rsidRPr="00592A30">
        <w:rPr>
          <w:rStyle w:val="author-a-z73zxz79zz90z29joey5z65zz77zqz82ze"/>
          <w:rFonts w:ascii="Times New Roman" w:hAnsi="Times New Roman" w:cs="Times New Roman"/>
          <w:sz w:val="24"/>
          <w:szCs w:val="24"/>
          <w:lang w:val="sr-Cyrl-CS"/>
        </w:rPr>
        <w:t xml:space="preserve"> институције колективног инвестирања које нису затвореног типа,</w:t>
      </w:r>
      <w:r w:rsidRPr="00592A30">
        <w:rPr>
          <w:rStyle w:val="author-a-z73zxz79zz90z29joey5z65zz77zqz82ze"/>
          <w:rFonts w:ascii="Times New Roman" w:hAnsi="Times New Roman" w:cs="Times New Roman"/>
          <w:sz w:val="24"/>
          <w:szCs w:val="24"/>
          <w:lang w:val="sr-Cyrl-CS"/>
        </w:rPr>
        <w:t xml:space="preserve"> као ни на уделе које су ти субјекти стекли или отуђили.</w:t>
      </w:r>
    </w:p>
    <w:p w14:paraId="4496DC33" w14:textId="275AF21A" w:rsidR="00D60C0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hAnsi="Times New Roman" w:cs="Times New Roman"/>
          <w:sz w:val="24"/>
          <w:szCs w:val="24"/>
          <w:lang w:val="sr-Cyrl-CS"/>
        </w:rPr>
        <w:t>Свако упућивање на правна лица, у смислу одредаба ове главе, укључује регистрована пословна удружења која немају с</w:t>
      </w:r>
      <w:r w:rsidR="00D60C08" w:rsidRPr="00592A30">
        <w:rPr>
          <w:rStyle w:val="author-a-z73zxz79zz90z29joey5z65zz77zqz82ze"/>
          <w:rFonts w:ascii="Times New Roman" w:hAnsi="Times New Roman" w:cs="Times New Roman"/>
          <w:sz w:val="24"/>
          <w:szCs w:val="24"/>
          <w:lang w:val="sr-Cyrl-CS"/>
        </w:rPr>
        <w:t>татус правног лица и фондове.</w:t>
      </w:r>
    </w:p>
    <w:p w14:paraId="67068B50" w14:textId="77777777" w:rsidR="00D60C08" w:rsidRPr="00592A30" w:rsidRDefault="00D60C08" w:rsidP="00096A75">
      <w:pPr>
        <w:spacing w:after="0" w:line="240" w:lineRule="auto"/>
        <w:ind w:firstLine="720"/>
        <w:jc w:val="both"/>
        <w:rPr>
          <w:rStyle w:val="author-a-z73zxz79zz90z29joey5z65zz77zqz82ze"/>
          <w:rFonts w:ascii="Times New Roman" w:hAnsi="Times New Roman" w:cs="Times New Roman"/>
          <w:sz w:val="24"/>
          <w:szCs w:val="24"/>
          <w:lang w:val="sr-Cyrl-CS"/>
        </w:rPr>
      </w:pPr>
    </w:p>
    <w:p w14:paraId="1E808E56" w14:textId="08B04F91" w:rsidR="00DD1E7A" w:rsidRPr="00592A30" w:rsidRDefault="00D25838" w:rsidP="00096A75">
      <w:pPr>
        <w:spacing w:after="0" w:line="240" w:lineRule="auto"/>
        <w:jc w:val="center"/>
        <w:rPr>
          <w:rStyle w:val="author-a-z73zxz79zz90z29joey5z65zz77zqz82ze"/>
          <w:rFonts w:ascii="Times New Roman" w:hAnsi="Times New Roman" w:cs="Times New Roman"/>
          <w:b/>
          <w:bCs/>
          <w:sz w:val="24"/>
          <w:szCs w:val="24"/>
          <w:lang w:val="sr-Cyrl-CS"/>
        </w:rPr>
      </w:pPr>
      <w:r w:rsidRPr="00592A30">
        <w:rPr>
          <w:rStyle w:val="author-a-z73zxz79zz90z29joey5z65zz77zqz82ze"/>
          <w:rFonts w:ascii="Times New Roman" w:hAnsi="Times New Roman" w:cs="Times New Roman"/>
          <w:b/>
          <w:bCs/>
          <w:sz w:val="24"/>
          <w:szCs w:val="24"/>
          <w:lang w:val="sr-Cyrl-CS"/>
        </w:rPr>
        <w:t>1. РЕДОВНО ИЗВЕШТАВАЊЕ</w:t>
      </w:r>
    </w:p>
    <w:p w14:paraId="263C14FD" w14:textId="77777777" w:rsidR="00640740" w:rsidRPr="00592A30" w:rsidRDefault="00640740" w:rsidP="00096A75">
      <w:pPr>
        <w:spacing w:after="0" w:line="240" w:lineRule="auto"/>
        <w:jc w:val="center"/>
        <w:rPr>
          <w:rStyle w:val="author-a-z73zxz79zz90z29joey5z65zz77zqz82ze"/>
          <w:rFonts w:ascii="Times New Roman" w:hAnsi="Times New Roman" w:cs="Times New Roman"/>
          <w:b/>
          <w:bCs/>
          <w:sz w:val="24"/>
          <w:szCs w:val="24"/>
          <w:lang w:val="sr-Cyrl-CS"/>
        </w:rPr>
      </w:pPr>
    </w:p>
    <w:p w14:paraId="44E14452" w14:textId="52C9E3FC" w:rsidR="00D25838" w:rsidRPr="00592A30" w:rsidRDefault="00D25838" w:rsidP="00096A75">
      <w:pPr>
        <w:spacing w:after="0" w:line="240" w:lineRule="auto"/>
        <w:jc w:val="center"/>
        <w:rPr>
          <w:rStyle w:val="author-a-z73zxz79zz90z29joey5z65zz77zqz82ze"/>
          <w:rFonts w:ascii="Times New Roman" w:hAnsi="Times New Roman" w:cs="Times New Roman"/>
          <w:b/>
          <w:bCs/>
          <w:sz w:val="24"/>
          <w:szCs w:val="24"/>
          <w:lang w:val="sr-Cyrl-CS"/>
        </w:rPr>
      </w:pPr>
      <w:r w:rsidRPr="00592A30">
        <w:rPr>
          <w:rStyle w:val="author-a-z73zxz79zz90z29joey5z65zz77zqz82ze"/>
          <w:rFonts w:ascii="Times New Roman" w:hAnsi="Times New Roman" w:cs="Times New Roman"/>
          <w:b/>
          <w:bCs/>
          <w:sz w:val="24"/>
          <w:szCs w:val="24"/>
          <w:lang w:val="sr-Cyrl-CS"/>
        </w:rPr>
        <w:t>Годишњи извештај</w:t>
      </w:r>
    </w:p>
    <w:p w14:paraId="01809465" w14:textId="77777777" w:rsidR="00640740" w:rsidRPr="00592A30" w:rsidRDefault="00640740" w:rsidP="00096A75">
      <w:pPr>
        <w:spacing w:after="0" w:line="240" w:lineRule="auto"/>
        <w:jc w:val="center"/>
        <w:rPr>
          <w:rStyle w:val="author-a-z73zxz79zz90z29joey5z65zz77zqz82ze"/>
          <w:rFonts w:ascii="Times New Roman" w:hAnsi="Times New Roman" w:cs="Times New Roman"/>
          <w:b/>
          <w:bCs/>
          <w:sz w:val="24"/>
          <w:szCs w:val="24"/>
          <w:lang w:val="sr-Cyrl-CS"/>
        </w:rPr>
      </w:pPr>
    </w:p>
    <w:p w14:paraId="1106D7C8" w14:textId="3C1EB7DE" w:rsidR="00D25838" w:rsidRPr="00592A30" w:rsidRDefault="00D25838" w:rsidP="00096A75">
      <w:pPr>
        <w:spacing w:after="0" w:line="240" w:lineRule="auto"/>
        <w:jc w:val="center"/>
        <w:rPr>
          <w:rStyle w:val="author-a-z73zxz79zz90z29joey5z65zz77zqz82ze"/>
          <w:rFonts w:ascii="Times New Roman" w:hAnsi="Times New Roman" w:cs="Times New Roman"/>
          <w:bCs/>
          <w:sz w:val="24"/>
          <w:szCs w:val="24"/>
          <w:lang w:val="sr-Cyrl-CS"/>
        </w:rPr>
      </w:pPr>
      <w:r w:rsidRPr="00592A30">
        <w:rPr>
          <w:rStyle w:val="author-a-z73zxz79zz90z29joey5z65zz77zqz82ze"/>
          <w:rFonts w:ascii="Times New Roman" w:hAnsi="Times New Roman" w:cs="Times New Roman"/>
          <w:bCs/>
          <w:sz w:val="24"/>
          <w:szCs w:val="24"/>
          <w:lang w:val="sr-Cyrl-CS"/>
        </w:rPr>
        <w:t xml:space="preserve">Члан </w:t>
      </w:r>
      <w:r w:rsidR="006F2FB3" w:rsidRPr="00592A30">
        <w:rPr>
          <w:rStyle w:val="author-a-z73zxz79zz90z29joey5z65zz77zqz82ze"/>
          <w:rFonts w:ascii="Times New Roman" w:hAnsi="Times New Roman" w:cs="Times New Roman"/>
          <w:bCs/>
          <w:sz w:val="24"/>
          <w:szCs w:val="24"/>
          <w:lang w:val="sr-Cyrl-CS"/>
        </w:rPr>
        <w:t>71</w:t>
      </w:r>
      <w:r w:rsidR="0088406B" w:rsidRPr="00592A30">
        <w:rPr>
          <w:rStyle w:val="author-a-z73zxz79zz90z29joey5z65zz77zqz82ze"/>
          <w:rFonts w:ascii="Times New Roman" w:hAnsi="Times New Roman" w:cs="Times New Roman"/>
          <w:bCs/>
          <w:sz w:val="24"/>
          <w:szCs w:val="24"/>
          <w:lang w:val="sr-Cyrl-CS"/>
        </w:rPr>
        <w:t>.</w:t>
      </w:r>
    </w:p>
    <w:p w14:paraId="4E90CCE7"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hAnsi="Times New Roman" w:cs="Times New Roman"/>
          <w:sz w:val="24"/>
          <w:szCs w:val="24"/>
          <w:lang w:val="sr-Cyrl-CS"/>
        </w:rPr>
        <w:t xml:space="preserve">Издавалац је дужан да састави годишњи извештај, да га објави и достави Комисији, и регулисаном тржишту, односно МТП, на коме су укључене хартије од вредности, </w:t>
      </w:r>
      <w:r w:rsidR="00DB5E73" w:rsidRPr="00592A30">
        <w:rPr>
          <w:rFonts w:ascii="Times New Roman" w:eastAsia="Times New Roman" w:hAnsi="Times New Roman" w:cs="Times New Roman"/>
          <w:sz w:val="24"/>
          <w:szCs w:val="24"/>
          <w:lang w:val="sr-Cyrl-CS"/>
        </w:rPr>
        <w:t>најкасније до 30. априла текуће године за претходну годину</w:t>
      </w:r>
      <w:r w:rsidRPr="00592A30">
        <w:rPr>
          <w:rStyle w:val="author-a-z73zxz79zz90z29joey5z65zz77zqz82ze"/>
          <w:rFonts w:ascii="Times New Roman" w:hAnsi="Times New Roman" w:cs="Times New Roman"/>
          <w:sz w:val="24"/>
          <w:szCs w:val="24"/>
          <w:lang w:val="sr-Cyrl-CS"/>
        </w:rPr>
        <w:t>.</w:t>
      </w:r>
    </w:p>
    <w:p w14:paraId="24118B11" w14:textId="6CDBE125"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hAnsi="Times New Roman" w:cs="Times New Roman"/>
          <w:sz w:val="24"/>
          <w:szCs w:val="24"/>
          <w:lang w:val="sr-Cyrl-CS"/>
        </w:rPr>
        <w:t>Издавалац је дужан да обезбеди да годишњи извештај из става 1. овог члана б</w:t>
      </w:r>
      <w:r w:rsidR="00BD2453" w:rsidRPr="00592A30">
        <w:rPr>
          <w:rStyle w:val="author-a-z73zxz79zz90z29joey5z65zz77zqz82ze"/>
          <w:rFonts w:ascii="Times New Roman" w:hAnsi="Times New Roman" w:cs="Times New Roman"/>
          <w:sz w:val="24"/>
          <w:szCs w:val="24"/>
          <w:lang w:val="sr-Cyrl-CS"/>
        </w:rPr>
        <w:t>уде доступан јавности најмање десет</w:t>
      </w:r>
      <w:r w:rsidRPr="00592A30">
        <w:rPr>
          <w:rStyle w:val="author-a-z73zxz79zz90z29joey5z65zz77zqz82ze"/>
          <w:rFonts w:ascii="Times New Roman" w:hAnsi="Times New Roman" w:cs="Times New Roman"/>
          <w:sz w:val="24"/>
          <w:szCs w:val="24"/>
          <w:lang w:val="sr-Cyrl-CS"/>
        </w:rPr>
        <w:t xml:space="preserve"> година од дана објављивања.</w:t>
      </w:r>
    </w:p>
    <w:p w14:paraId="5010DA26"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hAnsi="Times New Roman" w:cs="Times New Roman"/>
          <w:sz w:val="24"/>
          <w:szCs w:val="24"/>
          <w:lang w:val="sr-Cyrl-CS"/>
        </w:rPr>
        <w:t>Годишњи извештај садржи:</w:t>
      </w:r>
    </w:p>
    <w:p w14:paraId="318DCEE1"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hAnsi="Times New Roman" w:cs="Times New Roman"/>
          <w:sz w:val="24"/>
          <w:szCs w:val="24"/>
          <w:lang w:val="sr-Cyrl-CS"/>
        </w:rPr>
        <w:t>1) годишњи финансијски извештај са извештајем ревизора;</w:t>
      </w:r>
    </w:p>
    <w:p w14:paraId="284656DF"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hAnsi="Times New Roman" w:cs="Times New Roman"/>
          <w:sz w:val="24"/>
          <w:szCs w:val="24"/>
          <w:lang w:val="sr-Cyrl-CS"/>
        </w:rPr>
        <w:t>2) извештај управе о пословању друштва;</w:t>
      </w:r>
    </w:p>
    <w:p w14:paraId="2D7F6747"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hAnsi="Times New Roman" w:cs="Times New Roman"/>
          <w:sz w:val="24"/>
          <w:szCs w:val="24"/>
          <w:lang w:val="sr-Cyrl-CS"/>
        </w:rPr>
        <w:t>3) изјаву лица одговорних за састављање годишњег извештаја, наводећи њихова имена, радна места и дужности у издаваоцу, да је, према њиховом најбољем сазнању, годишњи извештај састављен уз примену важећих рачуноводствених стандарда и да даје истинит и објективан преглед имовине, обавеза, финансијског положаја, добитака и губитака, прихода и расхода издаваоца, укључујући и сва друштва укључена у групу са којима чини економску целину као и да извештај управе о пословању издаваоца омогућава поштен увид у развој и ток његовог пословања, те његов положај и положај његових друштава у групи са којима чини економску целину, заједно са описом главних ризика и неизвесности којима су изложени.</w:t>
      </w:r>
    </w:p>
    <w:p w14:paraId="0BA9E676"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hAnsi="Times New Roman" w:cs="Times New Roman"/>
          <w:sz w:val="24"/>
          <w:szCs w:val="24"/>
          <w:lang w:val="sr-Cyrl-CS"/>
        </w:rPr>
        <w:t>Уколико је издавалац, у складу са законом који уређује рачуноводство, обавезан да састави консолидовани финансијски извештај, ревидирани финансијски извештај из става 3. тачка 1) овог члана обухвата консолидовани финансијски извештај и годишњи финансијски извештај састављен у складу са законом којим се уређује рачуноводство.</w:t>
      </w:r>
    </w:p>
    <w:p w14:paraId="0FFB0447"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hAnsi="Times New Roman" w:cs="Times New Roman"/>
          <w:sz w:val="24"/>
          <w:szCs w:val="24"/>
          <w:lang w:val="sr-Cyrl-CS"/>
        </w:rPr>
        <w:t>Уколико издавалац није обавезан да саставља консолидовани финансијски извештај, ревидирани финансијски извештај из става 3. тачка 1) овог члана се саставља у складу са законом којим се уређује рачуноводство.</w:t>
      </w:r>
    </w:p>
    <w:p w14:paraId="2BDFCF3E"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hAnsi="Times New Roman" w:cs="Times New Roman"/>
          <w:sz w:val="24"/>
          <w:szCs w:val="24"/>
          <w:lang w:val="sr-Cyrl-CS"/>
        </w:rPr>
        <w:t>Ревизија финансијских извештаја се обавља у складу са законом којим се уређује ревизија, а извештај о ревизији које је потписало лице одговорно за ревизију финансијских извештаја објављује се у целости заједно са годишњим извештајем.</w:t>
      </w:r>
    </w:p>
    <w:p w14:paraId="441E40E2"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hAnsi="Times New Roman" w:cs="Times New Roman"/>
          <w:sz w:val="24"/>
          <w:szCs w:val="24"/>
          <w:lang w:val="sr-Cyrl-CS"/>
        </w:rPr>
        <w:t xml:space="preserve">Извештајем управе о пословању друштва у смислу ове главе сматра се годишњи извештај о пословању друштва који се саставља у складу са законом којим се уређује рачуноводство. </w:t>
      </w:r>
    </w:p>
    <w:p w14:paraId="3CC4F224" w14:textId="22933C3A" w:rsidR="00D25838" w:rsidRPr="00592A30" w:rsidRDefault="00D25838" w:rsidP="00023EF3">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hAnsi="Times New Roman" w:cs="Times New Roman"/>
          <w:sz w:val="24"/>
          <w:szCs w:val="24"/>
          <w:lang w:val="sr-Cyrl-CS"/>
        </w:rPr>
        <w:t xml:space="preserve">Извештај управе о пословању друштва, </w:t>
      </w:r>
      <w:r w:rsidR="00E71616" w:rsidRPr="00592A30">
        <w:rPr>
          <w:rStyle w:val="author-a-z73zxz79zz90z29joey5z65zz77zqz82ze"/>
          <w:rFonts w:ascii="Times New Roman" w:hAnsi="Times New Roman" w:cs="Times New Roman"/>
          <w:sz w:val="24"/>
          <w:szCs w:val="24"/>
          <w:lang w:val="sr-Cyrl-CS"/>
        </w:rPr>
        <w:t>поред</w:t>
      </w:r>
      <w:r w:rsidRPr="00592A30">
        <w:rPr>
          <w:rStyle w:val="author-a-z73zxz79zz90z29joey5z65zz77zqz82ze"/>
          <w:rFonts w:ascii="Times New Roman" w:hAnsi="Times New Roman" w:cs="Times New Roman"/>
          <w:sz w:val="24"/>
          <w:szCs w:val="24"/>
          <w:lang w:val="sr-Cyrl-CS"/>
        </w:rPr>
        <w:t xml:space="preserve"> прописа којим се уређује рачуноводство, обавезно садржи</w:t>
      </w:r>
      <w:r w:rsidR="00023EF3" w:rsidRPr="00592A30">
        <w:rPr>
          <w:rStyle w:val="author-a-z73zxz79zz90z29joey5z65zz77zqz82ze"/>
          <w:rFonts w:ascii="Times New Roman" w:hAnsi="Times New Roman" w:cs="Times New Roman"/>
          <w:sz w:val="24"/>
          <w:szCs w:val="24"/>
          <w:lang w:val="sr-Cyrl-CS"/>
        </w:rPr>
        <w:t xml:space="preserve"> све значајније послове са повезаним лицима.</w:t>
      </w:r>
    </w:p>
    <w:p w14:paraId="6A8A25D8" w14:textId="77777777" w:rsidR="00BE6211" w:rsidRPr="00592A30" w:rsidRDefault="00BE6211" w:rsidP="00096A75">
      <w:pPr>
        <w:spacing w:after="0" w:line="240" w:lineRule="auto"/>
        <w:ind w:firstLine="720"/>
        <w:jc w:val="both"/>
        <w:rPr>
          <w:rFonts w:ascii="Times New Roman" w:eastAsia="Times New Roman" w:hAnsi="Times New Roman" w:cs="Times New Roman"/>
          <w:sz w:val="24"/>
          <w:szCs w:val="24"/>
          <w:lang w:val="sr-Cyrl-CS" w:eastAsia="sr-Latn-CS"/>
        </w:rPr>
      </w:pPr>
      <w:r w:rsidRPr="00592A30">
        <w:rPr>
          <w:rFonts w:ascii="Times New Roman" w:eastAsia="Times New Roman" w:hAnsi="Times New Roman" w:cs="Times New Roman"/>
          <w:sz w:val="24"/>
          <w:szCs w:val="24"/>
          <w:lang w:val="sr-Cyrl-CS" w:eastAsia="sr-Latn-CS"/>
        </w:rPr>
        <w:t>Поред података из става 8. овог члана, извештај о пословању друштва садржи и следеће податке о:</w:t>
      </w:r>
    </w:p>
    <w:p w14:paraId="50DAB658" w14:textId="77777777" w:rsidR="00BE6211" w:rsidRPr="00592A30" w:rsidRDefault="00BE6211" w:rsidP="00096A75">
      <w:pPr>
        <w:spacing w:after="0" w:line="240" w:lineRule="auto"/>
        <w:ind w:firstLine="720"/>
        <w:jc w:val="both"/>
        <w:rPr>
          <w:rFonts w:ascii="Times New Roman" w:eastAsia="Times New Roman" w:hAnsi="Times New Roman" w:cs="Times New Roman"/>
          <w:sz w:val="24"/>
          <w:szCs w:val="24"/>
          <w:lang w:val="sr-Cyrl-CS" w:eastAsia="sr-Latn-CS"/>
        </w:rPr>
      </w:pPr>
      <w:r w:rsidRPr="00592A30">
        <w:rPr>
          <w:rFonts w:ascii="Times New Roman" w:eastAsia="Times New Roman" w:hAnsi="Times New Roman" w:cs="Times New Roman"/>
          <w:sz w:val="24"/>
          <w:szCs w:val="24"/>
          <w:lang w:val="sr-Cyrl-CS" w:eastAsia="sr-Latn-CS"/>
        </w:rPr>
        <w:t>1) структури капитала, укључујући хартије од вредности које нису укључење у трговање на регулисано тржиште, односно МТП, са подацима о врстама и класама хартија од вредности и правима и обавезама које из њих произилазе за сваку врсту и класу посебно као и проценат који представљају у укупном основном капиталу;</w:t>
      </w:r>
    </w:p>
    <w:p w14:paraId="719236DE" w14:textId="63257A98" w:rsidR="00BE6211" w:rsidRPr="00592A30" w:rsidRDefault="00BE6211" w:rsidP="00096A75">
      <w:pPr>
        <w:spacing w:after="0" w:line="240" w:lineRule="auto"/>
        <w:ind w:firstLine="720"/>
        <w:jc w:val="both"/>
        <w:rPr>
          <w:rFonts w:ascii="Times New Roman" w:eastAsia="Times New Roman" w:hAnsi="Times New Roman" w:cs="Times New Roman"/>
          <w:sz w:val="24"/>
          <w:szCs w:val="24"/>
          <w:lang w:val="sr-Cyrl-CS" w:eastAsia="sr-Latn-CS"/>
        </w:rPr>
      </w:pPr>
      <w:r w:rsidRPr="00592A30">
        <w:rPr>
          <w:rFonts w:ascii="Times New Roman" w:eastAsia="Times New Roman" w:hAnsi="Times New Roman" w:cs="Times New Roman"/>
          <w:sz w:val="24"/>
          <w:szCs w:val="24"/>
          <w:lang w:val="sr-Cyrl-CS" w:eastAsia="sr-Latn-CS"/>
        </w:rPr>
        <w:t>2) свим ограничењима преноса хартија од вредности;</w:t>
      </w:r>
    </w:p>
    <w:p w14:paraId="114FC7E1" w14:textId="55F2C7BD" w:rsidR="00BE6211" w:rsidRPr="00592A30" w:rsidRDefault="00BE6211" w:rsidP="00096A75">
      <w:pPr>
        <w:spacing w:after="0" w:line="240" w:lineRule="auto"/>
        <w:ind w:firstLine="720"/>
        <w:jc w:val="both"/>
        <w:rPr>
          <w:rFonts w:ascii="Times New Roman" w:eastAsia="Times New Roman" w:hAnsi="Times New Roman" w:cs="Times New Roman"/>
          <w:sz w:val="24"/>
          <w:szCs w:val="24"/>
          <w:lang w:val="sr-Cyrl-CS" w:eastAsia="sr-Latn-CS"/>
        </w:rPr>
      </w:pPr>
      <w:r w:rsidRPr="00592A30">
        <w:rPr>
          <w:rFonts w:ascii="Times New Roman" w:eastAsia="Times New Roman" w:hAnsi="Times New Roman" w:cs="Times New Roman"/>
          <w:sz w:val="24"/>
          <w:szCs w:val="24"/>
          <w:lang w:val="sr-Cyrl-CS" w:eastAsia="sr-Latn-CS"/>
        </w:rPr>
        <w:t>3) директним или индиректним учешћима у основном капиталу</w:t>
      </w:r>
      <w:r w:rsidR="00BC71D3" w:rsidRPr="00592A30">
        <w:rPr>
          <w:rFonts w:ascii="Times New Roman" w:eastAsia="Times New Roman" w:hAnsi="Times New Roman" w:cs="Times New Roman"/>
          <w:sz w:val="24"/>
          <w:szCs w:val="24"/>
          <w:lang w:val="sr-Cyrl-CS" w:eastAsia="sr-Latn-CS"/>
        </w:rPr>
        <w:t xml:space="preserve"> подређених</w:t>
      </w:r>
      <w:r w:rsidRPr="00592A30">
        <w:rPr>
          <w:rFonts w:ascii="Times New Roman" w:eastAsia="Times New Roman" w:hAnsi="Times New Roman" w:cs="Times New Roman"/>
          <w:sz w:val="24"/>
          <w:szCs w:val="24"/>
          <w:lang w:val="sr-Cyrl-CS" w:eastAsia="sr-Latn-CS"/>
        </w:rPr>
        <w:t xml:space="preserve"> друшт</w:t>
      </w:r>
      <w:r w:rsidR="00BC71D3" w:rsidRPr="00592A30">
        <w:rPr>
          <w:rFonts w:ascii="Times New Roman" w:eastAsia="Times New Roman" w:hAnsi="Times New Roman" w:cs="Times New Roman"/>
          <w:sz w:val="24"/>
          <w:szCs w:val="24"/>
          <w:lang w:val="sr-Cyrl-CS" w:eastAsia="sr-Latn-CS"/>
        </w:rPr>
        <w:t>а</w:t>
      </w:r>
      <w:r w:rsidRPr="00592A30">
        <w:rPr>
          <w:rFonts w:ascii="Times New Roman" w:eastAsia="Times New Roman" w:hAnsi="Times New Roman" w:cs="Times New Roman"/>
          <w:sz w:val="24"/>
          <w:szCs w:val="24"/>
          <w:lang w:val="sr-Cyrl-CS" w:eastAsia="sr-Latn-CS"/>
        </w:rPr>
        <w:t>ва;</w:t>
      </w:r>
    </w:p>
    <w:p w14:paraId="3CB3C580" w14:textId="77777777" w:rsidR="00BE6211" w:rsidRPr="00592A30" w:rsidRDefault="00BE6211" w:rsidP="00096A75">
      <w:pPr>
        <w:spacing w:after="0" w:line="240" w:lineRule="auto"/>
        <w:ind w:firstLine="720"/>
        <w:jc w:val="both"/>
        <w:rPr>
          <w:rFonts w:ascii="Times New Roman" w:eastAsia="Times New Roman" w:hAnsi="Times New Roman" w:cs="Times New Roman"/>
          <w:sz w:val="24"/>
          <w:szCs w:val="24"/>
          <w:lang w:val="sr-Cyrl-CS" w:eastAsia="sr-Latn-CS"/>
        </w:rPr>
      </w:pPr>
      <w:r w:rsidRPr="00592A30">
        <w:rPr>
          <w:rFonts w:ascii="Times New Roman" w:eastAsia="Times New Roman" w:hAnsi="Times New Roman" w:cs="Times New Roman"/>
          <w:sz w:val="24"/>
          <w:szCs w:val="24"/>
          <w:lang w:val="sr-Cyrl-CS" w:eastAsia="sr-Latn-CS"/>
        </w:rPr>
        <w:t>4) имаоцима хартија од вредности са специјалним контролним правима и опис тих права;</w:t>
      </w:r>
    </w:p>
    <w:p w14:paraId="57AC9345" w14:textId="77777777" w:rsidR="00BE6211" w:rsidRPr="00592A30" w:rsidRDefault="00BE6211" w:rsidP="00096A75">
      <w:pPr>
        <w:spacing w:after="0" w:line="240" w:lineRule="auto"/>
        <w:ind w:firstLine="720"/>
        <w:jc w:val="both"/>
        <w:rPr>
          <w:rFonts w:ascii="Times New Roman" w:eastAsia="Times New Roman" w:hAnsi="Times New Roman" w:cs="Times New Roman"/>
          <w:sz w:val="24"/>
          <w:szCs w:val="24"/>
          <w:lang w:val="sr-Cyrl-CS" w:eastAsia="sr-Latn-CS"/>
        </w:rPr>
      </w:pPr>
      <w:r w:rsidRPr="00592A30">
        <w:rPr>
          <w:rFonts w:ascii="Times New Roman" w:eastAsia="Times New Roman" w:hAnsi="Times New Roman" w:cs="Times New Roman"/>
          <w:sz w:val="24"/>
          <w:szCs w:val="24"/>
          <w:lang w:val="sr-Cyrl-CS" w:eastAsia="sr-Latn-CS"/>
        </w:rPr>
        <w:t>5) системима контроле доделе акција запосленима у случајевима да запослени не могу директно да остварују право гласа;</w:t>
      </w:r>
    </w:p>
    <w:p w14:paraId="129A9AC1" w14:textId="615204D1" w:rsidR="00BE6211" w:rsidRPr="00592A30" w:rsidRDefault="00BE6211" w:rsidP="00096A75">
      <w:pPr>
        <w:spacing w:after="0" w:line="240" w:lineRule="auto"/>
        <w:ind w:firstLine="720"/>
        <w:jc w:val="both"/>
        <w:rPr>
          <w:rFonts w:ascii="Times New Roman" w:eastAsia="Times New Roman" w:hAnsi="Times New Roman" w:cs="Times New Roman"/>
          <w:sz w:val="24"/>
          <w:szCs w:val="24"/>
          <w:lang w:val="sr-Cyrl-CS" w:eastAsia="sr-Latn-CS"/>
        </w:rPr>
      </w:pPr>
      <w:r w:rsidRPr="00592A30">
        <w:rPr>
          <w:rFonts w:ascii="Times New Roman" w:eastAsia="Times New Roman" w:hAnsi="Times New Roman" w:cs="Times New Roman"/>
          <w:sz w:val="24"/>
          <w:szCs w:val="24"/>
          <w:lang w:val="sr-Cyrl-CS" w:eastAsia="sr-Latn-CS"/>
        </w:rPr>
        <w:t>6) акционарским споразумима који могу имати за последицу ограничење преноса акција и/или гласачких права, а који су познати друштву;</w:t>
      </w:r>
    </w:p>
    <w:p w14:paraId="502FAC0A" w14:textId="77777777" w:rsidR="00BE6211" w:rsidRPr="00592A30" w:rsidRDefault="00BE6211" w:rsidP="00096A75">
      <w:pPr>
        <w:spacing w:after="0" w:line="240" w:lineRule="auto"/>
        <w:ind w:firstLine="720"/>
        <w:jc w:val="both"/>
        <w:rPr>
          <w:rFonts w:ascii="Times New Roman" w:eastAsia="Times New Roman" w:hAnsi="Times New Roman" w:cs="Times New Roman"/>
          <w:sz w:val="24"/>
          <w:szCs w:val="24"/>
          <w:lang w:val="sr-Cyrl-CS" w:eastAsia="sr-Latn-CS"/>
        </w:rPr>
      </w:pPr>
      <w:r w:rsidRPr="00592A30">
        <w:rPr>
          <w:rFonts w:ascii="Times New Roman" w:eastAsia="Times New Roman" w:hAnsi="Times New Roman" w:cs="Times New Roman"/>
          <w:sz w:val="24"/>
          <w:szCs w:val="24"/>
          <w:lang w:val="sr-Cyrl-CS" w:eastAsia="sr-Latn-CS"/>
        </w:rPr>
        <w:t>7) свим ограничењима права гласа;</w:t>
      </w:r>
    </w:p>
    <w:p w14:paraId="4FE7D1E0" w14:textId="350EF31A" w:rsidR="00BE6211" w:rsidRPr="00592A30" w:rsidRDefault="00BE6211" w:rsidP="00096A75">
      <w:pPr>
        <w:spacing w:after="0" w:line="240" w:lineRule="auto"/>
        <w:ind w:firstLine="720"/>
        <w:jc w:val="both"/>
        <w:rPr>
          <w:rFonts w:ascii="Times New Roman" w:eastAsia="Times New Roman" w:hAnsi="Times New Roman" w:cs="Times New Roman"/>
          <w:sz w:val="24"/>
          <w:szCs w:val="24"/>
          <w:lang w:val="sr-Cyrl-CS" w:eastAsia="sr-Latn-CS"/>
        </w:rPr>
      </w:pPr>
      <w:r w:rsidRPr="00592A30">
        <w:rPr>
          <w:rFonts w:ascii="Times New Roman" w:eastAsia="Times New Roman" w:hAnsi="Times New Roman" w:cs="Times New Roman"/>
          <w:sz w:val="24"/>
          <w:szCs w:val="24"/>
          <w:lang w:val="sr-Cyrl-CS" w:eastAsia="sr-Latn-CS"/>
        </w:rPr>
        <w:t>8) правилима везаним за именовање и разрешење управе друштва;</w:t>
      </w:r>
    </w:p>
    <w:p w14:paraId="0B6B5AD7" w14:textId="037746A1" w:rsidR="00BE6211" w:rsidRPr="00592A30" w:rsidRDefault="00BE6211" w:rsidP="00096A75">
      <w:pPr>
        <w:spacing w:after="0" w:line="240" w:lineRule="auto"/>
        <w:ind w:firstLine="720"/>
        <w:jc w:val="both"/>
        <w:rPr>
          <w:rFonts w:ascii="Times New Roman" w:eastAsia="Times New Roman" w:hAnsi="Times New Roman" w:cs="Times New Roman"/>
          <w:sz w:val="24"/>
          <w:szCs w:val="24"/>
          <w:lang w:val="sr-Cyrl-CS" w:eastAsia="sr-Latn-CS"/>
        </w:rPr>
      </w:pPr>
      <w:r w:rsidRPr="00592A30">
        <w:rPr>
          <w:rFonts w:ascii="Times New Roman" w:eastAsia="Times New Roman" w:hAnsi="Times New Roman" w:cs="Times New Roman"/>
          <w:sz w:val="24"/>
          <w:szCs w:val="24"/>
          <w:lang w:val="sr-Cyrl-CS" w:eastAsia="sr-Latn-CS"/>
        </w:rPr>
        <w:t>9) начину измене статута друштва;</w:t>
      </w:r>
    </w:p>
    <w:p w14:paraId="3088A321" w14:textId="64F44B72" w:rsidR="00BE6211" w:rsidRPr="00592A30" w:rsidRDefault="00BE6211" w:rsidP="00096A75">
      <w:pPr>
        <w:spacing w:after="0" w:line="240" w:lineRule="auto"/>
        <w:ind w:firstLine="720"/>
        <w:jc w:val="both"/>
        <w:rPr>
          <w:rFonts w:ascii="Times New Roman" w:eastAsia="Times New Roman" w:hAnsi="Times New Roman" w:cs="Times New Roman"/>
          <w:sz w:val="24"/>
          <w:szCs w:val="24"/>
          <w:lang w:val="sr-Cyrl-CS" w:eastAsia="sr-Latn-CS"/>
        </w:rPr>
      </w:pPr>
      <w:r w:rsidRPr="00592A30">
        <w:rPr>
          <w:rFonts w:ascii="Times New Roman" w:eastAsia="Times New Roman" w:hAnsi="Times New Roman" w:cs="Times New Roman"/>
          <w:sz w:val="24"/>
          <w:szCs w:val="24"/>
          <w:lang w:val="sr-Cyrl-CS" w:eastAsia="sr-Latn-CS"/>
        </w:rPr>
        <w:t xml:space="preserve">10) овлашћењима управе, а нарочито овлашћењима да издају акције или </w:t>
      </w:r>
      <w:r w:rsidR="00BC71D3" w:rsidRPr="00592A30">
        <w:rPr>
          <w:rFonts w:ascii="Times New Roman" w:eastAsia="Times New Roman" w:hAnsi="Times New Roman" w:cs="Times New Roman"/>
          <w:sz w:val="24"/>
          <w:szCs w:val="24"/>
          <w:lang w:val="sr-Cyrl-CS" w:eastAsia="sr-Latn-CS"/>
        </w:rPr>
        <w:t>да за друштво стекну сопствене акције</w:t>
      </w:r>
      <w:r w:rsidRPr="00592A30">
        <w:rPr>
          <w:rFonts w:ascii="Times New Roman" w:eastAsia="Times New Roman" w:hAnsi="Times New Roman" w:cs="Times New Roman"/>
          <w:sz w:val="24"/>
          <w:szCs w:val="24"/>
          <w:lang w:val="sr-Cyrl-CS" w:eastAsia="sr-Latn-CS"/>
        </w:rPr>
        <w:t>;</w:t>
      </w:r>
    </w:p>
    <w:p w14:paraId="04E6E53C" w14:textId="608CB521" w:rsidR="00BE6211" w:rsidRPr="00592A30" w:rsidRDefault="00BE6211" w:rsidP="00096A75">
      <w:pPr>
        <w:spacing w:after="0" w:line="240" w:lineRule="auto"/>
        <w:ind w:firstLine="720"/>
        <w:jc w:val="both"/>
        <w:rPr>
          <w:rFonts w:ascii="Times New Roman" w:eastAsia="Times New Roman" w:hAnsi="Times New Roman" w:cs="Times New Roman"/>
          <w:sz w:val="24"/>
          <w:szCs w:val="24"/>
          <w:lang w:val="sr-Cyrl-CS" w:eastAsia="sr-Latn-CS"/>
        </w:rPr>
      </w:pPr>
      <w:r w:rsidRPr="00592A30">
        <w:rPr>
          <w:rFonts w:ascii="Times New Roman" w:eastAsia="Times New Roman" w:hAnsi="Times New Roman" w:cs="Times New Roman"/>
          <w:sz w:val="24"/>
          <w:szCs w:val="24"/>
          <w:lang w:val="sr-Cyrl-CS" w:eastAsia="sr-Latn-CS"/>
        </w:rPr>
        <w:t>11) свим значајним уговорима друштва код којих промена контроле понудом за преузимање утиче на њихов настанак, промену или престанак, као и о последицама таквих уговора;</w:t>
      </w:r>
    </w:p>
    <w:p w14:paraId="28F4E3C6" w14:textId="3EA2B446" w:rsidR="00BE6211" w:rsidRPr="00592A30" w:rsidRDefault="00BE6211" w:rsidP="00096A75">
      <w:pPr>
        <w:spacing w:after="0" w:line="240" w:lineRule="auto"/>
        <w:ind w:firstLine="720"/>
        <w:jc w:val="both"/>
        <w:rPr>
          <w:rFonts w:ascii="Times New Roman" w:eastAsia="Times New Roman" w:hAnsi="Times New Roman" w:cs="Times New Roman"/>
          <w:sz w:val="24"/>
          <w:szCs w:val="24"/>
          <w:lang w:val="sr-Cyrl-CS" w:eastAsia="sr-Latn-CS"/>
        </w:rPr>
      </w:pPr>
      <w:r w:rsidRPr="00592A30">
        <w:rPr>
          <w:rFonts w:ascii="Times New Roman" w:eastAsia="Times New Roman" w:hAnsi="Times New Roman" w:cs="Times New Roman"/>
          <w:sz w:val="24"/>
          <w:szCs w:val="24"/>
          <w:lang w:val="sr-Cyrl-CS" w:eastAsia="sr-Latn-CS"/>
        </w:rPr>
        <w:t xml:space="preserve">12) свим уговорима између </w:t>
      </w:r>
      <w:r w:rsidR="00BC71D3" w:rsidRPr="00592A30">
        <w:rPr>
          <w:rFonts w:ascii="Times New Roman" w:eastAsia="Times New Roman" w:hAnsi="Times New Roman" w:cs="Times New Roman"/>
          <w:sz w:val="24"/>
          <w:szCs w:val="24"/>
          <w:lang w:val="sr-Cyrl-CS" w:eastAsia="sr-Latn-CS"/>
        </w:rPr>
        <w:t>д</w:t>
      </w:r>
      <w:r w:rsidRPr="00592A30">
        <w:rPr>
          <w:rFonts w:ascii="Times New Roman" w:eastAsia="Times New Roman" w:hAnsi="Times New Roman" w:cs="Times New Roman"/>
          <w:sz w:val="24"/>
          <w:szCs w:val="24"/>
          <w:lang w:val="sr-Cyrl-CS" w:eastAsia="sr-Latn-CS"/>
        </w:rPr>
        <w:t>руштва и управе или запослених, којима се обезбеђује накнада у случају разрешења или отказа без оправданог разлога или престанка уговора о раду због понуде за преузимање.</w:t>
      </w:r>
    </w:p>
    <w:p w14:paraId="55D2E684" w14:textId="7347F0F2" w:rsidR="00BE6211" w:rsidRPr="00592A30" w:rsidRDefault="00BE6211" w:rsidP="00096A75">
      <w:pPr>
        <w:spacing w:after="0" w:line="240" w:lineRule="auto"/>
        <w:ind w:firstLine="720"/>
        <w:jc w:val="both"/>
        <w:rPr>
          <w:rFonts w:ascii="Times New Roman" w:eastAsia="Times New Roman" w:hAnsi="Times New Roman" w:cs="Times New Roman"/>
          <w:sz w:val="24"/>
          <w:szCs w:val="24"/>
          <w:lang w:val="sr-Cyrl-CS" w:eastAsia="sr-Latn-CS"/>
        </w:rPr>
      </w:pPr>
      <w:r w:rsidRPr="00592A30">
        <w:rPr>
          <w:rFonts w:ascii="Times New Roman" w:eastAsia="Times New Roman" w:hAnsi="Times New Roman" w:cs="Times New Roman"/>
          <w:sz w:val="24"/>
          <w:szCs w:val="24"/>
          <w:lang w:val="sr-Cyrl-CS" w:eastAsia="sr-Latn-CS"/>
        </w:rPr>
        <w:t>Подаци из става 9. тачка 11) овог става се не објављују уколико је природа тих уговора таква да би њихово објављивање нанело значајну штету друштву, осим када је друштво у обавези да објави те податке на основу других закона.</w:t>
      </w:r>
    </w:p>
    <w:p w14:paraId="16E229A7" w14:textId="77777777" w:rsidR="00D25838" w:rsidRPr="00592A30" w:rsidRDefault="00D25838" w:rsidP="00096A75">
      <w:pPr>
        <w:spacing w:after="0" w:line="240" w:lineRule="auto"/>
        <w:ind w:firstLine="720"/>
        <w:jc w:val="both"/>
        <w:rPr>
          <w:rStyle w:val="author-a-z73zxz79zz90z29joey5z65zz77zqz82ze"/>
          <w:rFonts w:ascii="Times New Roman" w:hAnsi="Times New Roman" w:cs="Times New Roman"/>
          <w:sz w:val="24"/>
          <w:szCs w:val="24"/>
          <w:lang w:val="sr-Cyrl-CS"/>
        </w:rPr>
      </w:pPr>
      <w:r w:rsidRPr="00592A30">
        <w:rPr>
          <w:rStyle w:val="author-a-z73zxz79zz90z29joey5z65zz77zqz82ze"/>
          <w:rFonts w:ascii="Times New Roman" w:hAnsi="Times New Roman" w:cs="Times New Roman"/>
          <w:sz w:val="24"/>
          <w:szCs w:val="24"/>
          <w:lang w:val="sr-Cyrl-CS"/>
        </w:rPr>
        <w:t>Уколико је друштво у периоду од сачињавања претходног годишњег извештаја стекло сопствене акције, у годишњем извештају се наводе разлози стицања, број и номинална вредност сопствених акција, односно рачуноводствена вредност код акција без номиналне вредности, имена лица од којих су акције стечене, износ који је друштво исплатило по основу тог стицања, односно напомену да су акције стечене без накнаде, као и укупан број сопствених акција које друштво поседује.</w:t>
      </w:r>
    </w:p>
    <w:p w14:paraId="7D649B0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уређује ближу садржину и начин објављивања годишњег извештаја.</w:t>
      </w:r>
    </w:p>
    <w:p w14:paraId="179C073B" w14:textId="77777777" w:rsidR="00DD1E7A" w:rsidRPr="00592A30" w:rsidRDefault="00DD1E7A" w:rsidP="00096A75">
      <w:pPr>
        <w:spacing w:after="0" w:line="240" w:lineRule="auto"/>
        <w:jc w:val="center"/>
        <w:rPr>
          <w:rFonts w:ascii="Times New Roman" w:eastAsia="Times New Roman" w:hAnsi="Times New Roman" w:cs="Times New Roman"/>
          <w:b/>
          <w:bCs/>
          <w:sz w:val="24"/>
          <w:szCs w:val="24"/>
          <w:lang w:val="sr-Cyrl-CS"/>
        </w:rPr>
      </w:pPr>
    </w:p>
    <w:p w14:paraId="57CE1203" w14:textId="77777777"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
          <w:bCs/>
          <w:sz w:val="24"/>
          <w:szCs w:val="24"/>
          <w:lang w:val="sr-Cyrl-CS"/>
        </w:rPr>
        <w:t>Меродавно право за консолидоване финансијске извештаје</w:t>
      </w:r>
    </w:p>
    <w:p w14:paraId="5A997F9F"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1795E40B" w14:textId="573D0299"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72</w:t>
      </w:r>
      <w:r w:rsidR="0088406B" w:rsidRPr="00592A30">
        <w:rPr>
          <w:rFonts w:ascii="Times New Roman" w:eastAsia="Times New Roman" w:hAnsi="Times New Roman" w:cs="Times New Roman"/>
          <w:bCs/>
          <w:sz w:val="24"/>
          <w:szCs w:val="24"/>
          <w:lang w:val="sr-Cyrl-CS"/>
        </w:rPr>
        <w:t>.</w:t>
      </w:r>
    </w:p>
    <w:p w14:paraId="6C5A4380" w14:textId="58B8C94A"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Када је издавалац обавезан да састави консолидовани финансијски извештај у ск</w:t>
      </w:r>
      <w:r w:rsidR="00BD2453" w:rsidRPr="00592A30">
        <w:rPr>
          <w:rFonts w:ascii="Times New Roman" w:eastAsia="Times New Roman" w:hAnsi="Times New Roman" w:cs="Times New Roman"/>
          <w:sz w:val="24"/>
          <w:szCs w:val="24"/>
          <w:lang w:val="sr-Cyrl-CS"/>
        </w:rPr>
        <w:t>ладу са прописима ЕУ</w:t>
      </w:r>
      <w:r w:rsidRPr="00592A30">
        <w:rPr>
          <w:rFonts w:ascii="Times New Roman" w:eastAsia="Times New Roman" w:hAnsi="Times New Roman" w:cs="Times New Roman"/>
          <w:sz w:val="24"/>
          <w:szCs w:val="24"/>
          <w:lang w:val="sr-Cyrl-CS"/>
        </w:rPr>
        <w:t xml:space="preserve"> који уређују састављање консолидованих извештаја</w:t>
      </w:r>
      <w:r w:rsidRPr="00592A30">
        <w:rPr>
          <w:rFonts w:ascii="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ревидирани финансијски извештај садржи консолидовани извештај састављен у ск</w:t>
      </w:r>
      <w:r w:rsidR="00BD2453" w:rsidRPr="00592A30">
        <w:rPr>
          <w:rFonts w:ascii="Times New Roman" w:eastAsia="Times New Roman" w:hAnsi="Times New Roman" w:cs="Times New Roman"/>
          <w:sz w:val="24"/>
          <w:szCs w:val="24"/>
          <w:lang w:val="sr-Cyrl-CS"/>
        </w:rPr>
        <w:t>ладу са прописима ЕУ</w:t>
      </w:r>
      <w:r w:rsidRPr="00592A30">
        <w:rPr>
          <w:rFonts w:ascii="Times New Roman" w:eastAsia="Times New Roman" w:hAnsi="Times New Roman" w:cs="Times New Roman"/>
          <w:sz w:val="24"/>
          <w:szCs w:val="24"/>
          <w:lang w:val="sr-Cyrl-CS"/>
        </w:rPr>
        <w:t xml:space="preserve"> и годишњи извештај матичног друштва који је састављен у складу са националним правом државе чланице у којој је матично друштво основано.</w:t>
      </w:r>
    </w:p>
    <w:p w14:paraId="5DDC669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Када издавалац није обавезан да саставља консолидовани извештај, ревидирани финансијски извештај укључује финансијски извештај састављен у складу са националним правом државе чланице у којој је друштво основано.</w:t>
      </w:r>
    </w:p>
    <w:p w14:paraId="42436F91" w14:textId="15081B3A" w:rsidR="00D60C0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Издаваоци са седиштем у Републици или издаваоци чије су хартије од вредности укључене у трговање на регулисаном тржишту у Републици, састављају и објављују годишњи извештај на јединственом електронском обрасцу уређеном пр</w:t>
      </w:r>
      <w:r w:rsidR="00BD2453" w:rsidRPr="00592A30">
        <w:rPr>
          <w:rFonts w:ascii="Times New Roman" w:eastAsia="Times New Roman" w:hAnsi="Times New Roman" w:cs="Times New Roman"/>
          <w:sz w:val="24"/>
          <w:szCs w:val="24"/>
          <w:lang w:val="sr-Cyrl-CS"/>
        </w:rPr>
        <w:t>описима ЕУ</w:t>
      </w:r>
      <w:r w:rsidR="00D60C08" w:rsidRPr="00592A30">
        <w:rPr>
          <w:rFonts w:ascii="Times New Roman" w:eastAsia="Times New Roman" w:hAnsi="Times New Roman" w:cs="Times New Roman"/>
          <w:sz w:val="24"/>
          <w:szCs w:val="24"/>
          <w:lang w:val="sr-Cyrl-CS"/>
        </w:rPr>
        <w:t xml:space="preserve"> за све њене државе чланице.</w:t>
      </w:r>
    </w:p>
    <w:p w14:paraId="328A4849" w14:textId="77777777" w:rsidR="00D60C08" w:rsidRPr="00592A30" w:rsidRDefault="00D60C08" w:rsidP="00096A75">
      <w:pPr>
        <w:spacing w:after="0" w:line="240" w:lineRule="auto"/>
        <w:ind w:firstLine="720"/>
        <w:jc w:val="both"/>
        <w:rPr>
          <w:rFonts w:ascii="Times New Roman" w:eastAsia="Times New Roman" w:hAnsi="Times New Roman" w:cs="Times New Roman"/>
          <w:sz w:val="24"/>
          <w:szCs w:val="24"/>
          <w:lang w:val="sr-Cyrl-CS"/>
        </w:rPr>
      </w:pPr>
    </w:p>
    <w:p w14:paraId="2CF18043" w14:textId="601E142F"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
          <w:bCs/>
          <w:sz w:val="24"/>
          <w:szCs w:val="24"/>
          <w:lang w:val="sr-Cyrl-CS"/>
        </w:rPr>
        <w:t>Усвајање годишњег извештаја</w:t>
      </w:r>
    </w:p>
    <w:p w14:paraId="4D423401"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47D24A41" w14:textId="607D9822"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73</w:t>
      </w:r>
      <w:r w:rsidR="0088406B" w:rsidRPr="00592A30">
        <w:rPr>
          <w:rFonts w:ascii="Times New Roman" w:eastAsia="Times New Roman" w:hAnsi="Times New Roman" w:cs="Times New Roman"/>
          <w:bCs/>
          <w:sz w:val="24"/>
          <w:szCs w:val="24"/>
          <w:lang w:val="sr-Cyrl-CS"/>
        </w:rPr>
        <w:t>.</w:t>
      </w:r>
    </w:p>
    <w:p w14:paraId="69777721"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Уколико надлежни орган издаваоца не усвоји год</w:t>
      </w:r>
      <w:r w:rsidR="00FD6107" w:rsidRPr="00592A30">
        <w:rPr>
          <w:rFonts w:ascii="Times New Roman" w:eastAsia="Times New Roman" w:hAnsi="Times New Roman" w:cs="Times New Roman"/>
          <w:sz w:val="24"/>
          <w:szCs w:val="24"/>
          <w:lang w:val="sr-Cyrl-CS"/>
        </w:rPr>
        <w:t>ишњи извештај у року из члана 71</w:t>
      </w:r>
      <w:r w:rsidRPr="00592A30">
        <w:rPr>
          <w:rFonts w:ascii="Times New Roman" w:eastAsia="Times New Roman" w:hAnsi="Times New Roman" w:cs="Times New Roman"/>
          <w:sz w:val="24"/>
          <w:szCs w:val="24"/>
          <w:lang w:val="sr-Cyrl-CS"/>
        </w:rPr>
        <w:t>. став 1. овог закона, издавалац је обавезан да га достави Комисији и регулисаном тржишту на коме су укључене хартије од вредности као и да га објави у року из истог члана, уз обавезну напомену да годишњи извештај није усвојен од стране надлежног органа друштва.</w:t>
      </w:r>
    </w:p>
    <w:p w14:paraId="27220CD3"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 случају из става 1. овог члана, издавалац је обавезан да, у року од седам радних дана од дана усвајања годишњег извештаја објави да је годишњи извештај усвојен од стране надлежног органа друштва, и да га објави уколико се разликује од претходно објављеног годишњег извештаја.</w:t>
      </w:r>
    </w:p>
    <w:p w14:paraId="6052BA57"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 је обавезан да достави Комисији и регулисаном тржишту на коме су укључене хартије од вредности као и да објави у целости и одлуку надлежног органа о усвајању годишњег извештаја, одлуку о расподели добити или покрићу губитка ако ове одлуке нису саставни део годишњег извештаја.</w:t>
      </w:r>
    </w:p>
    <w:p w14:paraId="6D2771B3" w14:textId="77777777" w:rsidR="00891B38" w:rsidRPr="00592A30" w:rsidRDefault="00891B38" w:rsidP="00096A75">
      <w:pPr>
        <w:spacing w:after="0" w:line="240" w:lineRule="auto"/>
        <w:jc w:val="center"/>
        <w:rPr>
          <w:rFonts w:ascii="Times New Roman" w:eastAsia="Times New Roman" w:hAnsi="Times New Roman" w:cs="Times New Roman"/>
          <w:b/>
          <w:bCs/>
          <w:sz w:val="24"/>
          <w:szCs w:val="24"/>
          <w:lang w:val="sr-Cyrl-CS"/>
        </w:rPr>
      </w:pPr>
    </w:p>
    <w:p w14:paraId="47C20DF6" w14:textId="767121B7"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
          <w:bCs/>
          <w:sz w:val="24"/>
          <w:szCs w:val="24"/>
          <w:lang w:val="sr-Cyrl-CS"/>
        </w:rPr>
        <w:t>Полугодишњи извештај</w:t>
      </w:r>
    </w:p>
    <w:p w14:paraId="5C3464AD"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7A9E7B4B" w14:textId="4229E49E"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74</w:t>
      </w:r>
      <w:r w:rsidR="0088406B" w:rsidRPr="00592A30">
        <w:rPr>
          <w:rFonts w:ascii="Times New Roman" w:eastAsia="Times New Roman" w:hAnsi="Times New Roman" w:cs="Times New Roman"/>
          <w:bCs/>
          <w:sz w:val="24"/>
          <w:szCs w:val="24"/>
          <w:lang w:val="sr-Cyrl-CS"/>
        </w:rPr>
        <w:t>.</w:t>
      </w:r>
    </w:p>
    <w:p w14:paraId="2CECDFC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 власничких или дужничких хартија од вредности обавезан је да за првих шест месеци пословне године, што пре, а најкасније у року од три месеца након завршетка полугодишта, састави полугодишњи извештај према правилима која важе за годишњи извештај, објави га, достави Комисији и регулисаном тржишту на ком су хартије од вредности друштва укључене у трговање.</w:t>
      </w:r>
    </w:p>
    <w:p w14:paraId="1651FF7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 је дужан да обезбеди да извештај из става 1. овог члана буде доступан јавности најмање десет година од дана објављивања.</w:t>
      </w:r>
    </w:p>
    <w:p w14:paraId="62C1F26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Полугодишњи извештај из става 1. овог члана садржи:</w:t>
      </w:r>
    </w:p>
    <w:p w14:paraId="457C935C"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скраћени сет полугодишњих финансијских извештаја; </w:t>
      </w:r>
    </w:p>
    <w:p w14:paraId="572E10A1"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полугодишњи извештај управе о пословању друштва који обавезно садржи опис значајних догађаја који су се догодили у првих шест месеци пословне године, утицај тих догађаја на полугодишњи извештај, уз опис најзначајнијих ризика и неизвесности за преосталих шест месеци пословне године, податке о значајним трансакцијама између повезаних лица које су закључене у првих шест месеци текуће пословне године а које су битно утицале на финансијски положај и пословање издаваоца у том периоду, као и промене у трансакцијама између повезаних лица које су наведене у последњем годишњем извештају које би могле битно утицати на финансијско стање или резултате пословања друштва у првих шест месеци текуће пословне године;</w:t>
      </w:r>
    </w:p>
    <w:p w14:paraId="1D40D305" w14:textId="2CE89901"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изјаву лица одговорних за састављање полугодишњег извештаја, наводећи њихова лична имена, радна места и дужности у друштву, да је, према њиховом најбољем сазнању, полугодишњи извештај састављен уз примену важећих рачуноводствених стандарда и да даје истинит и објективан преглед података о имовини, обавезама, добицима и губицима, приходима и расходима, финансијском положају издаваоца, укључујући и сва друштва укључена у групу са којима чини економску целину, као и да полугодишњи извештај управе садржи објективан преглед информација које се </w:t>
      </w:r>
      <w:r w:rsidR="00A1042F">
        <w:rPr>
          <w:rFonts w:ascii="Times New Roman" w:eastAsia="Times New Roman" w:hAnsi="Times New Roman" w:cs="Times New Roman"/>
          <w:sz w:val="24"/>
          <w:szCs w:val="24"/>
          <w:lang w:val="sr-Cyrl-CS"/>
        </w:rPr>
        <w:t>захтевају у складу са тачком 2)</w:t>
      </w:r>
      <w:r w:rsidRPr="00592A30">
        <w:rPr>
          <w:rFonts w:ascii="Times New Roman" w:eastAsia="Times New Roman" w:hAnsi="Times New Roman" w:cs="Times New Roman"/>
          <w:sz w:val="24"/>
          <w:szCs w:val="24"/>
          <w:lang w:val="sr-Cyrl-CS"/>
        </w:rPr>
        <w:t xml:space="preserve"> овог става.</w:t>
      </w:r>
    </w:p>
    <w:p w14:paraId="5AEC3B2F" w14:textId="5AC61262"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Скраћени финансијски извештаји из става 3. тач. 1) овог члана садрже највише сва заглавља и међузбирове који су били укључени у последњи годишњи извештај, а додатне ставке се могу укључити само уколико би њихово изостављање у полугодишњем извештају имало за последицу стварање погрешне представе о имовини, обавезама, финансијском положају, добицима или губицима, приходима или расходима и пословању издаваоца.</w:t>
      </w:r>
    </w:p>
    <w:p w14:paraId="33A7682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 састављању скраћеног полугодишњег биланса стања и успеха издавалац примењује иста начела признавања и вредновања која се примењују и у састављању годишњих извештаја.</w:t>
      </w:r>
    </w:p>
    <w:p w14:paraId="385326C3"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Када издавалац има обавезу да састави консолидовани годишњи финансијски извештај, финансијски извештаји припремљени у оквиру полугодишњег извештаја такође се припремају на консолидованој основи у складу са међународним рачуноводственим стандардима.</w:t>
      </w:r>
    </w:p>
    <w:p w14:paraId="6902E014"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Уколико је полугодишњи финансијски извештај ревидиран, издавалац је обавезан да на начин и у року из ст. 1. и 2. овог члана објави јавности и ревизорски извештај у целости.</w:t>
      </w:r>
    </w:p>
    <w:p w14:paraId="2E5B45E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Уколико полугодишњи финансијски извештај из става 3. овог члана није ревидиран, полугодишњи извештај обавезно садржи напомену да полугодишњи извештај није ревидиран.</w:t>
      </w:r>
    </w:p>
    <w:p w14:paraId="7E961C5D"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уређује ближу садржину и начин објављивања полугодишњег извештаја.</w:t>
      </w:r>
    </w:p>
    <w:p w14:paraId="1DAB7D50" w14:textId="696FF6D5" w:rsidR="00891B38" w:rsidRPr="00592A30" w:rsidRDefault="00891B38" w:rsidP="00096A75">
      <w:pPr>
        <w:spacing w:after="0" w:line="240" w:lineRule="auto"/>
        <w:jc w:val="center"/>
        <w:rPr>
          <w:rFonts w:ascii="Times New Roman" w:eastAsia="Times New Roman" w:hAnsi="Times New Roman" w:cs="Times New Roman"/>
          <w:b/>
          <w:bCs/>
          <w:sz w:val="24"/>
          <w:szCs w:val="24"/>
          <w:lang w:val="sr-Cyrl-CS"/>
        </w:rPr>
      </w:pPr>
    </w:p>
    <w:p w14:paraId="0BCD03CE" w14:textId="3B935187"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Квартални извештај</w:t>
      </w:r>
    </w:p>
    <w:p w14:paraId="355E948A" w14:textId="77777777" w:rsidR="009E4315" w:rsidRPr="00592A30" w:rsidRDefault="009E4315" w:rsidP="00096A75">
      <w:pPr>
        <w:spacing w:after="0" w:line="240" w:lineRule="auto"/>
        <w:jc w:val="center"/>
        <w:rPr>
          <w:rFonts w:ascii="Times New Roman" w:eastAsia="Times New Roman" w:hAnsi="Times New Roman" w:cs="Times New Roman"/>
          <w:sz w:val="24"/>
          <w:szCs w:val="24"/>
          <w:lang w:val="sr-Cyrl-CS"/>
        </w:rPr>
      </w:pPr>
    </w:p>
    <w:p w14:paraId="5317A6D7" w14:textId="1FDF56B7"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75</w:t>
      </w:r>
      <w:r w:rsidR="0088406B" w:rsidRPr="00592A30">
        <w:rPr>
          <w:rFonts w:ascii="Times New Roman" w:eastAsia="Times New Roman" w:hAnsi="Times New Roman" w:cs="Times New Roman"/>
          <w:bCs/>
          <w:sz w:val="24"/>
          <w:szCs w:val="24"/>
          <w:lang w:val="sr-Cyrl-CS"/>
        </w:rPr>
        <w:t>.</w:t>
      </w:r>
    </w:p>
    <w:p w14:paraId="4D685800" w14:textId="14C4A5EF"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 чијим се хартијама од вредности тргује на листингу регулисаног тржишта дужан је да састави, објави и достави Комисији и регулисаном тржишту на коме су укључене хартије од вредности квартални извештај, најкасније месец дана након завршетка сваког тромесечја текуће пословне године, као и да обезбеди да овај извештај буде доступан јавности најмање десет година од дана објављивања.</w:t>
      </w:r>
    </w:p>
    <w:p w14:paraId="571E8E7A" w14:textId="0B2BBC1B" w:rsidR="008A59AF" w:rsidRPr="00592A30" w:rsidRDefault="008A59A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Квартални извештај за друго тромесечје издаваоца из става 1. овог члана, садржи истовремено и податке за првих шест месеци пословне године.</w:t>
      </w:r>
    </w:p>
    <w:p w14:paraId="3704E64C"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На квартални извештај сходно се примењују одредбе члана </w:t>
      </w:r>
      <w:r w:rsidR="00FD6107" w:rsidRPr="00592A30">
        <w:rPr>
          <w:rFonts w:ascii="Times New Roman" w:eastAsia="Times New Roman" w:hAnsi="Times New Roman" w:cs="Times New Roman"/>
          <w:sz w:val="24"/>
          <w:szCs w:val="24"/>
          <w:lang w:val="sr-Cyrl-CS"/>
        </w:rPr>
        <w:t>74</w:t>
      </w:r>
      <w:r w:rsidRPr="00592A30">
        <w:rPr>
          <w:rFonts w:ascii="Times New Roman" w:eastAsia="Times New Roman" w:hAnsi="Times New Roman" w:cs="Times New Roman"/>
          <w:sz w:val="24"/>
          <w:szCs w:val="24"/>
          <w:lang w:val="sr-Cyrl-CS"/>
        </w:rPr>
        <w:t>. ст. 3 - 9. овог закона о скраћеном полугодишњем извештају.</w:t>
      </w:r>
    </w:p>
    <w:p w14:paraId="5203B378"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Правна лица која се сматрају малим и средњим правним лицима у складу са законом којим се уређује рачуноводство, немају обавезу кварталног извештавања, нити се та обавеза може прописати за ова правна лица.</w:t>
      </w:r>
    </w:p>
    <w:p w14:paraId="7308F5D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Одредбама овог члана се не искључује право организатора регулисаног тржишта да издаваоцима, чије је хартије укључио на листинг, својим општим актима наметне обавезу кварталног извештавања, као и да је детаљније уреди.</w:t>
      </w:r>
    </w:p>
    <w:p w14:paraId="5B96CC09" w14:textId="306370E6" w:rsidR="003C4110"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уређује ближу садржину и начин објављивања кварталних извештаја.</w:t>
      </w:r>
    </w:p>
    <w:p w14:paraId="152FE028" w14:textId="77777777" w:rsidR="00891B38" w:rsidRPr="00592A30" w:rsidRDefault="00891B38" w:rsidP="00096A75">
      <w:pPr>
        <w:spacing w:after="0" w:line="240" w:lineRule="auto"/>
        <w:jc w:val="center"/>
        <w:rPr>
          <w:rFonts w:ascii="Times New Roman" w:eastAsia="Times New Roman" w:hAnsi="Times New Roman" w:cs="Times New Roman"/>
          <w:b/>
          <w:bCs/>
          <w:sz w:val="24"/>
          <w:szCs w:val="24"/>
          <w:lang w:val="sr-Cyrl-CS"/>
        </w:rPr>
      </w:pPr>
    </w:p>
    <w:p w14:paraId="431E5660" w14:textId="32558083"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Извештај о плаћањима ауторитетима власти</w:t>
      </w:r>
    </w:p>
    <w:p w14:paraId="5A8B404C" w14:textId="77777777" w:rsidR="009E4315" w:rsidRPr="00592A30" w:rsidRDefault="009E4315" w:rsidP="00096A75">
      <w:pPr>
        <w:spacing w:after="0" w:line="240" w:lineRule="auto"/>
        <w:jc w:val="center"/>
        <w:rPr>
          <w:rFonts w:ascii="Times New Roman" w:eastAsia="Times New Roman" w:hAnsi="Times New Roman" w:cs="Times New Roman"/>
          <w:sz w:val="24"/>
          <w:szCs w:val="24"/>
          <w:lang w:val="sr-Cyrl-CS"/>
        </w:rPr>
      </w:pPr>
    </w:p>
    <w:p w14:paraId="7DE48A4C" w14:textId="1A622EDD"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76</w:t>
      </w:r>
      <w:r w:rsidR="0088406B" w:rsidRPr="00592A30">
        <w:rPr>
          <w:rFonts w:ascii="Times New Roman" w:eastAsia="Times New Roman" w:hAnsi="Times New Roman" w:cs="Times New Roman"/>
          <w:bCs/>
          <w:sz w:val="24"/>
          <w:szCs w:val="24"/>
          <w:lang w:val="sr-Cyrl-CS"/>
        </w:rPr>
        <w:t>.</w:t>
      </w:r>
    </w:p>
    <w:p w14:paraId="439A7541"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Издавалац који се бави рударством, као што су делатности истраживања, откривања и вађења минерала, нафте, природног гаса и других сировина, или примарним шумарством, као што је гајење, сеча и обнављање шума и шумских подручја, обавезан је да једном годишње а најкасније у року од шест месеци након завршетка пословне године, састави и објави збирни извештај о свим плаћањима држави, аутономним покрајинама, градовима, општинама и организацијама са јавним овлашћењима. </w:t>
      </w:r>
    </w:p>
    <w:p w14:paraId="17910AF8" w14:textId="774A799F"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Издавалац из става 1. овог члана је дужан да обезбеди да извештај о плаћањима ауторитетима власти буде доступан јавности најмање </w:t>
      </w:r>
      <w:r w:rsidR="00690F0C" w:rsidRPr="00592A30">
        <w:rPr>
          <w:rFonts w:ascii="Times New Roman" w:eastAsia="Times New Roman" w:hAnsi="Times New Roman" w:cs="Times New Roman"/>
          <w:sz w:val="24"/>
          <w:szCs w:val="24"/>
          <w:lang w:val="sr-Cyrl-CS"/>
        </w:rPr>
        <w:t>десет</w:t>
      </w:r>
      <w:r w:rsidRPr="00592A30">
        <w:rPr>
          <w:rFonts w:ascii="Times New Roman" w:eastAsia="Times New Roman" w:hAnsi="Times New Roman" w:cs="Times New Roman"/>
          <w:sz w:val="24"/>
          <w:szCs w:val="24"/>
          <w:lang w:val="sr-Cyrl-CS"/>
        </w:rPr>
        <w:t xml:space="preserve"> година.</w:t>
      </w:r>
    </w:p>
    <w:p w14:paraId="325E8318"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Садржина и начин састављања извештаја из става 1. овог члана су прописани законом којим се уређује рачуноводство.</w:t>
      </w:r>
    </w:p>
    <w:p w14:paraId="6ED7EFA1"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прописује начин објављивања извештаја из става 1. овог члана.</w:t>
      </w:r>
    </w:p>
    <w:p w14:paraId="7411D08A" w14:textId="005E6BA4" w:rsidR="00891B38" w:rsidRPr="00592A30" w:rsidRDefault="00891B38" w:rsidP="00096A75">
      <w:pPr>
        <w:spacing w:after="0" w:line="240" w:lineRule="auto"/>
        <w:rPr>
          <w:rFonts w:ascii="Times New Roman" w:eastAsia="Times New Roman" w:hAnsi="Times New Roman" w:cs="Times New Roman"/>
          <w:b/>
          <w:bCs/>
          <w:sz w:val="24"/>
          <w:szCs w:val="24"/>
          <w:lang w:val="sr-Cyrl-CS"/>
        </w:rPr>
      </w:pPr>
    </w:p>
    <w:p w14:paraId="3E0882FB" w14:textId="445460C9"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 xml:space="preserve">Ревизија финансијских извештаја издавалаца </w:t>
      </w:r>
    </w:p>
    <w:p w14:paraId="26CA938C" w14:textId="77777777" w:rsidR="009E4315" w:rsidRPr="00592A30" w:rsidRDefault="009E4315" w:rsidP="00096A75">
      <w:pPr>
        <w:spacing w:after="0" w:line="240" w:lineRule="auto"/>
        <w:jc w:val="center"/>
        <w:rPr>
          <w:rFonts w:ascii="Times New Roman" w:eastAsia="Times New Roman" w:hAnsi="Times New Roman" w:cs="Times New Roman"/>
          <w:b/>
          <w:bCs/>
          <w:strike/>
          <w:sz w:val="24"/>
          <w:szCs w:val="24"/>
          <w:lang w:val="sr-Cyrl-CS"/>
        </w:rPr>
      </w:pPr>
    </w:p>
    <w:p w14:paraId="6795BD4F" w14:textId="2BF340EB"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77</w:t>
      </w:r>
      <w:r w:rsidR="0088406B" w:rsidRPr="00592A30">
        <w:rPr>
          <w:rFonts w:ascii="Times New Roman" w:eastAsia="Times New Roman" w:hAnsi="Times New Roman" w:cs="Times New Roman"/>
          <w:bCs/>
          <w:sz w:val="24"/>
          <w:szCs w:val="24"/>
          <w:lang w:val="sr-Cyrl-CS"/>
        </w:rPr>
        <w:t>.</w:t>
      </w:r>
    </w:p>
    <w:p w14:paraId="768C6FA4"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Правно лице које обавља ревизију може да обави највише пет узастопних ревизија годишњих финансијских извештаја код истог издаваоца.</w:t>
      </w:r>
    </w:p>
    <w:p w14:paraId="04A3CEA8"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Након истека максимално дозвољеног периода из става 1. овог члана, правно лице које обавља ревизију не може да обавља ревизију код истог издаваоца наредних пет година.</w:t>
      </w:r>
    </w:p>
    <w:p w14:paraId="1B3BC20C"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Ревизор из става 1. овог члана не може у истој години да обавља и ревизију финансијских извештаја друштва и да му пружа консултантске услуге, нити ревизију може да врши за пословну годину у којој јој је пружао те услуге.</w:t>
      </w:r>
    </w:p>
    <w:p w14:paraId="5E9016F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Лице које обавља ревизију мора да има највише професионално звање у области ревизије, према закону којим се уређује ревизија, као и најмање три године искуства у обављању послова ревизије и мора бити независно од издаваоца у коме обавља ревизију.</w:t>
      </w:r>
    </w:p>
    <w:p w14:paraId="58CE861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Лице из става 4. овог члана не сматра се независним од издаваоца ако је оно, друштво за ревизију у коме је то лице ангажовано или руководилац тог друштва у текућој години и у две претходне пословне године, као и за време обављања ревизије:</w:t>
      </w:r>
    </w:p>
    <w:p w14:paraId="05FB9B5E"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блиско повезано с друштвом;</w:t>
      </w:r>
    </w:p>
    <w:p w14:paraId="20842BA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пословни партнер тог друштва;</w:t>
      </w:r>
    </w:p>
    <w:p w14:paraId="098BA2F4"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има директно или индиректно власништво у друштву;</w:t>
      </w:r>
    </w:p>
    <w:p w14:paraId="4CF712BA"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ликвидациони или стечајни управник друштва;</w:t>
      </w:r>
    </w:p>
    <w:p w14:paraId="3D964A3A"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 уговорна страна у уговорном односу са лицем које би могло негативно утицати на његову непристрасност и независност.</w:t>
      </w:r>
    </w:p>
    <w:p w14:paraId="49AA790C"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Ревизор из става 1. овог члана сачињава извештај и даје мишљење о томе да ли су годишњи финансијски извештаји издаваоца сачињени у складу са међународним стандардима финансијског извештавања, односно међународним рачуноводственим стандардима, законима којима се уређују рачуноводство и ревизија, као и да ли истинито и објективно приказују финансијски положај, резултате пословања и новчане токове за ту годину по свим материјално значајним питањима.</w:t>
      </w:r>
    </w:p>
    <w:p w14:paraId="2BF2A35E"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Ревизор из става 1. овог чла</w:t>
      </w:r>
      <w:r w:rsidR="00A351E5" w:rsidRPr="00592A30">
        <w:rPr>
          <w:rFonts w:ascii="Times New Roman" w:eastAsia="Times New Roman" w:hAnsi="Times New Roman" w:cs="Times New Roman"/>
          <w:sz w:val="24"/>
          <w:szCs w:val="24"/>
          <w:lang w:val="sr-Cyrl-CS"/>
        </w:rPr>
        <w:t>на дужан је да достави Комисији и органима управе</w:t>
      </w:r>
      <w:r w:rsidRPr="00592A30">
        <w:rPr>
          <w:rFonts w:ascii="Times New Roman" w:eastAsia="Times New Roman" w:hAnsi="Times New Roman" w:cs="Times New Roman"/>
          <w:sz w:val="24"/>
          <w:szCs w:val="24"/>
          <w:lang w:val="sr-Cyrl-CS"/>
        </w:rPr>
        <w:t xml:space="preserve"> мишљење о ефикасности функционисања унутрашње ревизије, систему управљања ризицима и систему унутрашњих контрола и да своје закључке и налазе уврсти у обавезан садржај писма руководству.</w:t>
      </w:r>
    </w:p>
    <w:p w14:paraId="1672171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може од ревизора да захтева и додатна обавештења у вези са извршеном ревизијом.</w:t>
      </w:r>
    </w:p>
    <w:p w14:paraId="31ED2500"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Ревизор из става 1. овог члана је дужан је да обавести Комисију и органе управе, и то одмах након што за њих сазна, о свакој чињеници која представља:</w:t>
      </w:r>
    </w:p>
    <w:p w14:paraId="71B141B2" w14:textId="44F7C001"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повреду закона и аката из овог члана;</w:t>
      </w:r>
    </w:p>
    <w:p w14:paraId="38323B8E"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материјално значајну промену финансијског резултата исказаног у неревидираним годишњим финансијским извештајима;</w:t>
      </w:r>
    </w:p>
    <w:p w14:paraId="7A23940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околност која би могла довести до материјалног губитка или би могла угрозити континуитет пословања издаваоца.</w:t>
      </w:r>
    </w:p>
    <w:p w14:paraId="41F27110"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може да пропише ближе услове и начин давања обавештења из става 9. овог члана.</w:t>
      </w:r>
    </w:p>
    <w:p w14:paraId="0CE8465C"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 су неправилности у пословању издаваоца утврђене у извештају ревизора, издавалац је дужан да те неправилности отклони и да о томе обавести Комисију.</w:t>
      </w:r>
    </w:p>
    <w:p w14:paraId="45DFFF34"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 издавалац не отклони неправилности из става 11. овог члана, Комисија може према том издаваоцу да предузме мере прописане овим законом.</w:t>
      </w:r>
    </w:p>
    <w:p w14:paraId="3D4E482E"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 Комисија утврди да ревизија није обављена у складу са одредбама овог закона, неће прихватити извештај о тој ревизији и захтеваће да други ревизор поново обави ревизију о трошку издаваоца.</w:t>
      </w:r>
    </w:p>
    <w:p w14:paraId="622B37B7" w14:textId="61B85E14" w:rsidR="00891B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утврђује и објављује листу правних лица која могу обављати ревизију из става 1. овог члана, критеријуме које ревизор треба да испуни ради стављања, односно брисања са наведене листе, као и које консултантске услуге то лице не може да обавља у истој</w:t>
      </w:r>
      <w:r w:rsidR="00D60C08" w:rsidRPr="00592A30">
        <w:rPr>
          <w:rFonts w:ascii="Times New Roman" w:eastAsia="Times New Roman" w:hAnsi="Times New Roman" w:cs="Times New Roman"/>
          <w:sz w:val="24"/>
          <w:szCs w:val="24"/>
          <w:lang w:val="sr-Cyrl-CS"/>
        </w:rPr>
        <w:t xml:space="preserve"> години када обавља и ревизију.</w:t>
      </w:r>
    </w:p>
    <w:p w14:paraId="78FE191A" w14:textId="77777777" w:rsidR="00D60C08" w:rsidRPr="00592A30" w:rsidRDefault="00D60C08" w:rsidP="00096A75">
      <w:pPr>
        <w:spacing w:after="0" w:line="240" w:lineRule="auto"/>
        <w:ind w:firstLine="720"/>
        <w:jc w:val="both"/>
        <w:rPr>
          <w:rFonts w:ascii="Times New Roman" w:eastAsia="Times New Roman" w:hAnsi="Times New Roman" w:cs="Times New Roman"/>
          <w:sz w:val="24"/>
          <w:szCs w:val="24"/>
          <w:lang w:val="sr-Cyrl-CS"/>
        </w:rPr>
      </w:pPr>
    </w:p>
    <w:p w14:paraId="27A99B8C" w14:textId="064362A0"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
          <w:bCs/>
          <w:sz w:val="24"/>
          <w:szCs w:val="24"/>
          <w:lang w:val="sr-Cyrl-CS"/>
        </w:rPr>
        <w:t xml:space="preserve">Изузеци од обавезе објављивања </w:t>
      </w:r>
      <w:r w:rsidR="005703BD" w:rsidRPr="00592A30">
        <w:rPr>
          <w:rFonts w:ascii="Times New Roman" w:eastAsia="Times New Roman" w:hAnsi="Times New Roman" w:cs="Times New Roman"/>
          <w:b/>
          <w:bCs/>
          <w:sz w:val="24"/>
          <w:szCs w:val="24"/>
          <w:lang w:val="sr-Cyrl-CS"/>
        </w:rPr>
        <w:t>годишњих</w:t>
      </w:r>
      <w:r w:rsidRPr="00592A30">
        <w:rPr>
          <w:rFonts w:ascii="Times New Roman" w:eastAsia="Times New Roman" w:hAnsi="Times New Roman" w:cs="Times New Roman"/>
          <w:b/>
          <w:bCs/>
          <w:sz w:val="24"/>
          <w:szCs w:val="24"/>
          <w:lang w:val="sr-Cyrl-CS"/>
        </w:rPr>
        <w:t>, полугодишњих и кварталних извештаја</w:t>
      </w:r>
    </w:p>
    <w:p w14:paraId="401ECB56"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30C10774" w14:textId="18138695"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78</w:t>
      </w:r>
      <w:r w:rsidR="0088406B" w:rsidRPr="00592A30">
        <w:rPr>
          <w:rFonts w:ascii="Times New Roman" w:eastAsia="Times New Roman" w:hAnsi="Times New Roman" w:cs="Times New Roman"/>
          <w:bCs/>
          <w:sz w:val="24"/>
          <w:szCs w:val="24"/>
          <w:lang w:val="sr-Cyrl-CS"/>
        </w:rPr>
        <w:t>.</w:t>
      </w:r>
    </w:p>
    <w:p w14:paraId="7847AC74" w14:textId="2B766952" w:rsidR="00D25838" w:rsidRPr="00592A30" w:rsidRDefault="00CD4FB3"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Одредбе ч</w:t>
      </w:r>
      <w:r w:rsidR="00D25838" w:rsidRPr="00592A30">
        <w:rPr>
          <w:rFonts w:ascii="Times New Roman" w:eastAsia="Times New Roman" w:hAnsi="Times New Roman" w:cs="Times New Roman"/>
          <w:sz w:val="24"/>
          <w:szCs w:val="24"/>
          <w:lang w:val="sr-Cyrl-CS"/>
        </w:rPr>
        <w:t>л</w:t>
      </w:r>
      <w:r w:rsidR="00D44A47" w:rsidRPr="00592A30">
        <w:rPr>
          <w:rFonts w:ascii="Times New Roman" w:eastAsia="Times New Roman" w:hAnsi="Times New Roman" w:cs="Times New Roman"/>
          <w:sz w:val="24"/>
          <w:szCs w:val="24"/>
          <w:lang w:val="sr-Cyrl-CS"/>
        </w:rPr>
        <w:t>.</w:t>
      </w:r>
      <w:r w:rsidR="00D25838" w:rsidRPr="00592A30">
        <w:rPr>
          <w:rFonts w:ascii="Times New Roman" w:eastAsia="Times New Roman" w:hAnsi="Times New Roman" w:cs="Times New Roman"/>
          <w:sz w:val="24"/>
          <w:szCs w:val="24"/>
          <w:lang w:val="sr-Cyrl-CS"/>
        </w:rPr>
        <w:t xml:space="preserve"> </w:t>
      </w:r>
      <w:r w:rsidR="002B2E32" w:rsidRPr="00592A30">
        <w:rPr>
          <w:rFonts w:ascii="Times New Roman" w:eastAsia="Times New Roman" w:hAnsi="Times New Roman" w:cs="Times New Roman"/>
          <w:sz w:val="24"/>
          <w:szCs w:val="24"/>
          <w:lang w:val="sr-Cyrl-CS"/>
        </w:rPr>
        <w:t>71</w:t>
      </w:r>
      <w:r w:rsidR="004C1C2D" w:rsidRPr="00592A30">
        <w:rPr>
          <w:rFonts w:ascii="Times New Roman" w:eastAsia="Times New Roman" w:hAnsi="Times New Roman" w:cs="Times New Roman"/>
          <w:sz w:val="24"/>
          <w:szCs w:val="24"/>
          <w:lang w:val="sr-Cyrl-CS"/>
        </w:rPr>
        <w:t xml:space="preserve"> </w:t>
      </w:r>
      <w:r w:rsidR="002B2E32" w:rsidRPr="00592A30">
        <w:rPr>
          <w:rFonts w:ascii="Times New Roman" w:eastAsia="Times New Roman" w:hAnsi="Times New Roman" w:cs="Times New Roman"/>
          <w:sz w:val="24"/>
          <w:szCs w:val="24"/>
          <w:lang w:val="sr-Cyrl-CS"/>
        </w:rPr>
        <w:t>- 75</w:t>
      </w:r>
      <w:r w:rsidR="00D25838" w:rsidRPr="00592A30">
        <w:rPr>
          <w:rFonts w:ascii="Times New Roman" w:eastAsia="Times New Roman" w:hAnsi="Times New Roman" w:cs="Times New Roman"/>
          <w:sz w:val="24"/>
          <w:szCs w:val="24"/>
          <w:lang w:val="sr-Cyrl-CS"/>
        </w:rPr>
        <w:t>. овог закона, не примењују се на следеће издаваоце: </w:t>
      </w:r>
    </w:p>
    <w:p w14:paraId="70AFCAA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државе, њене територијалне јединице или јединице локалне самоуправе, међународне организације у које је учлањена бар једна држава чланица, Европске централне банке (ЕЦБ), Европски фонд за финансијску стабилност (ЕФФС) установљен оквирним споразумом о ЕФФС, други механизам установљен у циљу очувања финансијске стабилности европске монетарне уније путем додељивања привремене финансијске помоћи државама чланицама чија је валута евро, националне централне банке без обзира да ли издају акције или друге хартије од вредности;</w:t>
      </w:r>
    </w:p>
    <w:p w14:paraId="22FDA9A8" w14:textId="6F25A54F"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издаваоце који издају искључиво дужничке хартије од вредности којима се тргује на регулисаном тржишту и чија појединачна номинална вредност износи најмање 100.000 </w:t>
      </w:r>
      <w:r w:rsidR="001863BC" w:rsidRPr="00592A30">
        <w:rPr>
          <w:rFonts w:ascii="Times New Roman" w:hAnsi="Times New Roman" w:cs="Times New Roman"/>
          <w:sz w:val="24"/>
          <w:szCs w:val="24"/>
          <w:shd w:val="clear" w:color="auto" w:fill="FFFFFF"/>
          <w:lang w:val="sr-Cyrl-CS"/>
        </w:rPr>
        <w:t>евра у динарској противвредности по званичном средњем курсу динара према евру који утврђује Народна банка Србије</w:t>
      </w:r>
      <w:r w:rsidR="001863BC"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 xml:space="preserve">или, у случају дужничких хартија од вредности номинованих у валути која није евро, чија противвредност појединачне номиналне вредности на дан издања износи најмање 100.000 евра </w:t>
      </w:r>
      <w:r w:rsidR="001863BC" w:rsidRPr="00592A30">
        <w:rPr>
          <w:rFonts w:ascii="Times New Roman" w:hAnsi="Times New Roman" w:cs="Times New Roman"/>
          <w:sz w:val="24"/>
          <w:szCs w:val="24"/>
          <w:shd w:val="clear" w:color="auto" w:fill="FFFFFF"/>
          <w:lang w:val="sr-Cyrl-CS"/>
        </w:rPr>
        <w:t>у динарској противвредности по званичном средњем курсу динара према евру који утврђује Народна банка Србије</w:t>
      </w:r>
      <w:r w:rsidRPr="00592A30">
        <w:rPr>
          <w:rFonts w:ascii="Times New Roman" w:eastAsia="Times New Roman" w:hAnsi="Times New Roman" w:cs="Times New Roman"/>
          <w:sz w:val="24"/>
          <w:szCs w:val="24"/>
          <w:lang w:val="sr-Cyrl-CS"/>
        </w:rPr>
        <w:t>;</w:t>
      </w:r>
    </w:p>
    <w:p w14:paraId="78624ECC" w14:textId="745B998F"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издаваоце који издају искључиво дужничке хартије од вредности чија појединачна номинална вредност износи најмање 50.000 </w:t>
      </w:r>
      <w:r w:rsidR="001863BC" w:rsidRPr="00592A30">
        <w:rPr>
          <w:rFonts w:ascii="Times New Roman" w:hAnsi="Times New Roman" w:cs="Times New Roman"/>
          <w:sz w:val="24"/>
          <w:szCs w:val="24"/>
          <w:shd w:val="clear" w:color="auto" w:fill="FFFFFF"/>
          <w:lang w:val="sr-Cyrl-CS"/>
        </w:rPr>
        <w:t>евра у динарској противвредности по званичном средњем курсу динара према евру који утврђује Народна банка Србије</w:t>
      </w:r>
      <w:r w:rsidRPr="00592A30">
        <w:rPr>
          <w:rFonts w:ascii="Times New Roman" w:eastAsia="Times New Roman" w:hAnsi="Times New Roman" w:cs="Times New Roman"/>
          <w:sz w:val="24"/>
          <w:szCs w:val="24"/>
          <w:lang w:val="sr-Cyrl-CS"/>
        </w:rPr>
        <w:t xml:space="preserve">, или у случају дужничких хартија од вредности номинованих у валути која није евро, чија противвредност појединачне номиналне вредности на дан издања износи најмање 50.000 </w:t>
      </w:r>
      <w:r w:rsidR="001863BC" w:rsidRPr="00592A30">
        <w:rPr>
          <w:rFonts w:ascii="Times New Roman" w:hAnsi="Times New Roman" w:cs="Times New Roman"/>
          <w:sz w:val="24"/>
          <w:szCs w:val="24"/>
          <w:shd w:val="clear" w:color="auto" w:fill="FFFFFF"/>
          <w:lang w:val="sr-Cyrl-CS"/>
        </w:rPr>
        <w:t>евра у динарској противвредности по званичном средњем курсу динара према евру који утврђује Народна банка Србије</w:t>
      </w:r>
      <w:r w:rsidRPr="00592A30">
        <w:rPr>
          <w:rFonts w:ascii="Times New Roman" w:eastAsia="Times New Roman" w:hAnsi="Times New Roman" w:cs="Times New Roman"/>
          <w:sz w:val="24"/>
          <w:szCs w:val="24"/>
          <w:lang w:val="sr-Cyrl-CS"/>
        </w:rPr>
        <w:t>, а који су укључени у трговање на организ</w:t>
      </w:r>
      <w:r w:rsidR="00BD2453" w:rsidRPr="00592A30">
        <w:rPr>
          <w:rFonts w:ascii="Times New Roman" w:eastAsia="Times New Roman" w:hAnsi="Times New Roman" w:cs="Times New Roman"/>
          <w:sz w:val="24"/>
          <w:szCs w:val="24"/>
          <w:lang w:val="sr-Cyrl-CS"/>
        </w:rPr>
        <w:t>ованом тржишту у ЕУ</w:t>
      </w:r>
      <w:r w:rsidRPr="00592A30">
        <w:rPr>
          <w:rFonts w:ascii="Times New Roman" w:eastAsia="Times New Roman" w:hAnsi="Times New Roman" w:cs="Times New Roman"/>
          <w:sz w:val="24"/>
          <w:szCs w:val="24"/>
          <w:lang w:val="sr-Cyrl-CS"/>
        </w:rPr>
        <w:t xml:space="preserve"> пре 31. децембра 2010. године, све док су такве дужничке хартије од вредности у оптицају/до њиховог доспећа/за време њиховог трајања.</w:t>
      </w:r>
    </w:p>
    <w:p w14:paraId="6E75CDDC" w14:textId="0AC89A50"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Изузетно од члана </w:t>
      </w:r>
      <w:r w:rsidR="002B2E32" w:rsidRPr="00592A30">
        <w:rPr>
          <w:rFonts w:ascii="Times New Roman" w:eastAsia="Times New Roman" w:hAnsi="Times New Roman" w:cs="Times New Roman"/>
          <w:sz w:val="24"/>
          <w:szCs w:val="24"/>
          <w:lang w:val="sr-Cyrl-CS"/>
        </w:rPr>
        <w:t>74</w:t>
      </w:r>
      <w:r w:rsidRPr="00592A30">
        <w:rPr>
          <w:rFonts w:ascii="Times New Roman" w:eastAsia="Times New Roman" w:hAnsi="Times New Roman" w:cs="Times New Roman"/>
          <w:sz w:val="24"/>
          <w:szCs w:val="24"/>
          <w:lang w:val="sr-Cyrl-CS"/>
        </w:rPr>
        <w:t>. овог закона, издавалац није у обавези да објави полугодишњи извештај у следећим случајевима:</w:t>
      </w:r>
    </w:p>
    <w:p w14:paraId="3867648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кредитне институције чије акције нису укључене у трговање на организованом тржишту и које континуирано или периодично издају искључиво дужничке хартије од вредности под условом да је укупан номинални износ тих дужничких хартија од вредности мањи од 100.000 000 </w:t>
      </w:r>
      <w:r w:rsidR="001863BC" w:rsidRPr="00592A30">
        <w:rPr>
          <w:rFonts w:ascii="Times New Roman" w:hAnsi="Times New Roman" w:cs="Times New Roman"/>
          <w:sz w:val="24"/>
          <w:szCs w:val="24"/>
          <w:shd w:val="clear" w:color="auto" w:fill="FFFFFF"/>
          <w:lang w:val="sr-Cyrl-CS"/>
        </w:rPr>
        <w:t>евра у динарској противвредности по званичном средњем курсу динара према евру који утврђује Народна банка Србије</w:t>
      </w:r>
      <w:r w:rsidR="001863BC"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и да нису објавиле проспект у складу са одредбама овог закона;</w:t>
      </w:r>
    </w:p>
    <w:p w14:paraId="5532F142" w14:textId="0FFACE57" w:rsidR="00891B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издаваоци који су на дан ступања на снагу овог закона већ укључени на регулисано тржиште и који издају искључиво дужничке хартије од вредности за које безусловно и неопозиво гарантује Република, или неко од њених територијалних или локалних органа.</w:t>
      </w:r>
    </w:p>
    <w:p w14:paraId="23CA96D4" w14:textId="6395FD26" w:rsidR="00D60C08" w:rsidRPr="00592A30" w:rsidRDefault="00D60C08" w:rsidP="00096A75">
      <w:pPr>
        <w:spacing w:after="0" w:line="240" w:lineRule="auto"/>
        <w:ind w:firstLine="720"/>
        <w:jc w:val="both"/>
        <w:rPr>
          <w:rFonts w:ascii="Times New Roman" w:eastAsia="Times New Roman" w:hAnsi="Times New Roman" w:cs="Times New Roman"/>
          <w:sz w:val="24"/>
          <w:szCs w:val="24"/>
          <w:lang w:val="sr-Cyrl-CS"/>
        </w:rPr>
      </w:pPr>
    </w:p>
    <w:p w14:paraId="0C1D9158" w14:textId="721A84F2" w:rsidR="00BD2453" w:rsidRPr="00592A30" w:rsidRDefault="00BD2453" w:rsidP="00096A75">
      <w:pPr>
        <w:spacing w:after="0" w:line="240" w:lineRule="auto"/>
        <w:ind w:firstLine="720"/>
        <w:jc w:val="both"/>
        <w:rPr>
          <w:rFonts w:ascii="Times New Roman" w:eastAsia="Times New Roman" w:hAnsi="Times New Roman" w:cs="Times New Roman"/>
          <w:sz w:val="24"/>
          <w:szCs w:val="24"/>
          <w:lang w:val="sr-Cyrl-CS"/>
        </w:rPr>
      </w:pPr>
    </w:p>
    <w:p w14:paraId="7E6B333E" w14:textId="77777777" w:rsidR="00BD2453" w:rsidRPr="00592A30" w:rsidRDefault="00BD2453" w:rsidP="00096A75">
      <w:pPr>
        <w:spacing w:after="0" w:line="240" w:lineRule="auto"/>
        <w:ind w:firstLine="720"/>
        <w:jc w:val="both"/>
        <w:rPr>
          <w:rFonts w:ascii="Times New Roman" w:eastAsia="Times New Roman" w:hAnsi="Times New Roman" w:cs="Times New Roman"/>
          <w:sz w:val="24"/>
          <w:szCs w:val="24"/>
          <w:lang w:val="sr-Cyrl-CS"/>
        </w:rPr>
      </w:pPr>
    </w:p>
    <w:p w14:paraId="42253933" w14:textId="5595217F"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
          <w:bCs/>
          <w:sz w:val="24"/>
          <w:szCs w:val="24"/>
          <w:lang w:val="sr-Cyrl-CS"/>
        </w:rPr>
        <w:t>Одговорност за истинитост и потпуност података</w:t>
      </w:r>
    </w:p>
    <w:p w14:paraId="109C0861"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291043C7" w14:textId="52513646"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79</w:t>
      </w:r>
      <w:r w:rsidR="0088406B" w:rsidRPr="00592A30">
        <w:rPr>
          <w:rFonts w:ascii="Times New Roman" w:eastAsia="Times New Roman" w:hAnsi="Times New Roman" w:cs="Times New Roman"/>
          <w:bCs/>
          <w:sz w:val="24"/>
          <w:szCs w:val="24"/>
          <w:lang w:val="sr-Cyrl-CS"/>
        </w:rPr>
        <w:t>.</w:t>
      </w:r>
    </w:p>
    <w:p w14:paraId="7004F27F" w14:textId="4EE080CA"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 истинитос</w:t>
      </w:r>
      <w:r w:rsidR="00FA221F" w:rsidRPr="00592A30">
        <w:rPr>
          <w:rFonts w:ascii="Times New Roman" w:eastAsia="Times New Roman" w:hAnsi="Times New Roman" w:cs="Times New Roman"/>
          <w:sz w:val="24"/>
          <w:szCs w:val="24"/>
          <w:lang w:val="sr-Cyrl-CS"/>
        </w:rPr>
        <w:t>т и потпуност података из чл. 71, 74, 75</w:t>
      </w:r>
      <w:r w:rsidR="00BA17ED" w:rsidRPr="00592A30">
        <w:rPr>
          <w:rFonts w:ascii="Times New Roman" w:eastAsia="Times New Roman" w:hAnsi="Times New Roman" w:cs="Times New Roman"/>
          <w:sz w:val="24"/>
          <w:szCs w:val="24"/>
          <w:lang w:val="sr-Cyrl-CS"/>
        </w:rPr>
        <w:t>. и</w:t>
      </w:r>
      <w:r w:rsidR="00FA221F" w:rsidRPr="00592A30">
        <w:rPr>
          <w:rFonts w:ascii="Times New Roman" w:eastAsia="Times New Roman" w:hAnsi="Times New Roman" w:cs="Times New Roman"/>
          <w:sz w:val="24"/>
          <w:szCs w:val="24"/>
          <w:lang w:val="sr-Cyrl-CS"/>
        </w:rPr>
        <w:t xml:space="preserve"> 76</w:t>
      </w:r>
      <w:r w:rsidR="00BA17ED"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овог закона</w:t>
      </w:r>
      <w:r w:rsidR="004C1C2D"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као и за њихово објављивање одговорни су чланови органа управе.</w:t>
      </w:r>
    </w:p>
    <w:p w14:paraId="08D7DDBD" w14:textId="35364999" w:rsidR="00D32E65" w:rsidRPr="00592A30" w:rsidRDefault="00D32E65" w:rsidP="00096A75">
      <w:pPr>
        <w:spacing w:after="0" w:line="240" w:lineRule="auto"/>
        <w:jc w:val="center"/>
        <w:rPr>
          <w:rFonts w:ascii="Times New Roman" w:eastAsia="Times New Roman" w:hAnsi="Times New Roman" w:cs="Times New Roman"/>
          <w:b/>
          <w:bCs/>
          <w:sz w:val="24"/>
          <w:szCs w:val="24"/>
          <w:lang w:val="sr-Cyrl-CS"/>
        </w:rPr>
      </w:pPr>
    </w:p>
    <w:p w14:paraId="5C6248D7" w14:textId="77777777"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
          <w:bCs/>
          <w:sz w:val="24"/>
          <w:szCs w:val="24"/>
          <w:lang w:val="sr-Cyrl-CS"/>
        </w:rPr>
        <w:t>2. ПОВРЕМЕНО ИЗВЕШТАВАЊЕ</w:t>
      </w:r>
    </w:p>
    <w:p w14:paraId="6E3DC62A"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7E73C789" w14:textId="2E618526" w:rsidR="003C4110"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а) Извештавање о значајним учешћима</w:t>
      </w:r>
    </w:p>
    <w:p w14:paraId="01F8E745"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3ABACE41" w14:textId="01B7C478"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
          <w:bCs/>
          <w:sz w:val="24"/>
          <w:szCs w:val="24"/>
          <w:lang w:val="sr-Cyrl-CS"/>
        </w:rPr>
        <w:t>Подаци о значајним учешћима</w:t>
      </w:r>
    </w:p>
    <w:p w14:paraId="57DB56C3"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2B875447" w14:textId="23DFB2CE"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80</w:t>
      </w:r>
      <w:r w:rsidR="00D42054" w:rsidRPr="00592A30">
        <w:rPr>
          <w:rFonts w:ascii="Times New Roman" w:eastAsia="Times New Roman" w:hAnsi="Times New Roman" w:cs="Times New Roman"/>
          <w:bCs/>
          <w:sz w:val="24"/>
          <w:szCs w:val="24"/>
          <w:lang w:val="sr-Cyrl-CS"/>
        </w:rPr>
        <w:t>.</w:t>
      </w:r>
    </w:p>
    <w:p w14:paraId="01B8F84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Када физичко или правно лице достигне, пређе или падне испод 5%, 10%, 15%, 20%, 25%, 30%, 50% и 75% права гласа у једном акционарском друштву чијим се акцијама тргује на регулисаном тржишту, односно МТП, дужно је да о томе обавести издаваоца, Комисију и регулисано тржиште, које је предметне акције укључило у трговање.</w:t>
      </w:r>
    </w:p>
    <w:p w14:paraId="301925B1"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Обавеза из става 1. овог члана односи се и на достизање, прелазак или пад испод прописаних прагова у акционарском друштву када је оно последица догађаја независних од воље имаоца учешћа, а који доводе до промене укупног броја акција са правом гласа или промене броја гласова које проистичу из тих акција, као што је повећање или смањење основног капитала или стицање сопствених акција, а на </w:t>
      </w:r>
      <w:r w:rsidR="005703BD" w:rsidRPr="00592A30">
        <w:rPr>
          <w:rFonts w:ascii="Times New Roman" w:eastAsia="Times New Roman" w:hAnsi="Times New Roman" w:cs="Times New Roman"/>
          <w:sz w:val="24"/>
          <w:szCs w:val="24"/>
          <w:lang w:val="sr-Cyrl-CS"/>
        </w:rPr>
        <w:t>основу</w:t>
      </w:r>
      <w:r w:rsidRPr="00592A30">
        <w:rPr>
          <w:rFonts w:ascii="Times New Roman" w:eastAsia="Times New Roman" w:hAnsi="Times New Roman" w:cs="Times New Roman"/>
          <w:sz w:val="24"/>
          <w:szCs w:val="24"/>
          <w:lang w:val="sr-Cyrl-CS"/>
        </w:rPr>
        <w:t xml:space="preserve"> обавештења о укупном броју акција и гласова које је издавалац обавезан да објави у складу са чланом </w:t>
      </w:r>
      <w:r w:rsidR="00702F3B" w:rsidRPr="00592A30">
        <w:rPr>
          <w:rFonts w:ascii="Times New Roman" w:eastAsia="Times New Roman" w:hAnsi="Times New Roman" w:cs="Times New Roman"/>
          <w:sz w:val="24"/>
          <w:szCs w:val="24"/>
          <w:lang w:val="sr-Cyrl-CS"/>
        </w:rPr>
        <w:t>92</w:t>
      </w:r>
      <w:r w:rsidRPr="00592A30">
        <w:rPr>
          <w:rFonts w:ascii="Times New Roman" w:eastAsia="Times New Roman" w:hAnsi="Times New Roman" w:cs="Times New Roman"/>
          <w:sz w:val="24"/>
          <w:szCs w:val="24"/>
          <w:lang w:val="sr-Cyrl-CS"/>
        </w:rPr>
        <w:t>. овог закона.</w:t>
      </w:r>
    </w:p>
    <w:p w14:paraId="4FC7BABD" w14:textId="34C1D11C"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Обавеза из става 1. овог члана се примењује у случајевима из става 2. овог члана и када је издавалац основан у иностранству, ако су акције које је издао укључене у трговање на регулисаном тржишту у Републици.</w:t>
      </w:r>
    </w:p>
    <w:p w14:paraId="3C53C16C" w14:textId="0FDD16AC"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може да састави листу догађаја који независно од воље имаоца утичу на промену његовог учешћа у гласачким правима издаваоца.</w:t>
      </w:r>
    </w:p>
    <w:p w14:paraId="2FBB7B09" w14:textId="77777777" w:rsidR="00891B38" w:rsidRPr="00592A30" w:rsidRDefault="00891B38" w:rsidP="00096A75">
      <w:pPr>
        <w:spacing w:after="0" w:line="240" w:lineRule="auto"/>
        <w:ind w:firstLine="720"/>
        <w:jc w:val="both"/>
        <w:rPr>
          <w:rFonts w:ascii="Times New Roman" w:eastAsia="Times New Roman" w:hAnsi="Times New Roman" w:cs="Times New Roman"/>
          <w:sz w:val="24"/>
          <w:szCs w:val="24"/>
          <w:lang w:val="sr-Cyrl-CS"/>
        </w:rPr>
      </w:pPr>
    </w:p>
    <w:p w14:paraId="7573C11B" w14:textId="77777777"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
          <w:bCs/>
          <w:sz w:val="24"/>
          <w:szCs w:val="24"/>
          <w:lang w:val="sr-Cyrl-CS"/>
        </w:rPr>
        <w:t>Обвезници извештавања о значајним учешћима</w:t>
      </w:r>
    </w:p>
    <w:p w14:paraId="02577494"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74C42C01" w14:textId="6D878072"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81</w:t>
      </w:r>
      <w:r w:rsidR="00D42054" w:rsidRPr="00592A30">
        <w:rPr>
          <w:rFonts w:ascii="Times New Roman" w:eastAsia="Times New Roman" w:hAnsi="Times New Roman" w:cs="Times New Roman"/>
          <w:bCs/>
          <w:sz w:val="24"/>
          <w:szCs w:val="24"/>
          <w:lang w:val="sr-Cyrl-CS"/>
        </w:rPr>
        <w:t>.</w:t>
      </w:r>
    </w:p>
    <w:p w14:paraId="24D924AA"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Обавеза из члана </w:t>
      </w:r>
      <w:r w:rsidR="00702F3B" w:rsidRPr="00592A30">
        <w:rPr>
          <w:rFonts w:ascii="Times New Roman" w:eastAsia="Times New Roman" w:hAnsi="Times New Roman" w:cs="Times New Roman"/>
          <w:sz w:val="24"/>
          <w:szCs w:val="24"/>
          <w:lang w:val="sr-Cyrl-CS"/>
        </w:rPr>
        <w:t>80</w:t>
      </w:r>
      <w:r w:rsidRPr="00592A30">
        <w:rPr>
          <w:rFonts w:ascii="Times New Roman" w:eastAsia="Times New Roman" w:hAnsi="Times New Roman" w:cs="Times New Roman"/>
          <w:sz w:val="24"/>
          <w:szCs w:val="24"/>
          <w:lang w:val="sr-Cyrl-CS"/>
        </w:rPr>
        <w:t>. овог закона односи се на свако физичко или правно лице које, непосредно или посредно, у своје име и за свој рачун, или у своје име а за рачун другог физичког, односно правног лица, држи акције са правом гласа или депозитне потврде издаваоца.</w:t>
      </w:r>
    </w:p>
    <w:p w14:paraId="396062CD"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Обавеза обавештавања из члана </w:t>
      </w:r>
      <w:r w:rsidR="00702F3B" w:rsidRPr="00592A30">
        <w:rPr>
          <w:rFonts w:ascii="Times New Roman" w:eastAsia="Times New Roman" w:hAnsi="Times New Roman" w:cs="Times New Roman"/>
          <w:sz w:val="24"/>
          <w:szCs w:val="24"/>
          <w:lang w:val="sr-Cyrl-CS"/>
        </w:rPr>
        <w:t>80</w:t>
      </w:r>
      <w:r w:rsidRPr="00592A30">
        <w:rPr>
          <w:rFonts w:ascii="Times New Roman" w:eastAsia="Times New Roman" w:hAnsi="Times New Roman" w:cs="Times New Roman"/>
          <w:sz w:val="24"/>
          <w:szCs w:val="24"/>
          <w:lang w:val="sr-Cyrl-CS"/>
        </w:rPr>
        <w:t>. овог закона се односи и на физичко и правно лице које, посредно или непосредно, поседује:</w:t>
      </w:r>
    </w:p>
    <w:p w14:paraId="41BB3288"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финансијске инструменте који, на основу формалног споразума, по доспећу, имаоцу дају, или безусловно право стицања или дискреционо право стицања већ издатих акција са правом гласа које су укључене у трговање на регулисано тржиште, и/или </w:t>
      </w:r>
    </w:p>
    <w:p w14:paraId="458E6000"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финансијске инструменте који нису обухваћени тачком 1) овог става, а који се односе на акције из исте тачке, под условом да стварају сличне економске последице, без обзира да ли имаоцу дају право на новчано или неновчано намирење од издаваоца.</w:t>
      </w:r>
    </w:p>
    <w:p w14:paraId="312199FE" w14:textId="521B2AD0" w:rsidR="00890BDF"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Изузетак од обавезе извештавања </w:t>
      </w:r>
      <w:r w:rsidR="00702F3B" w:rsidRPr="00592A30">
        <w:rPr>
          <w:rFonts w:ascii="Times New Roman" w:eastAsia="Times New Roman" w:hAnsi="Times New Roman" w:cs="Times New Roman"/>
          <w:sz w:val="24"/>
          <w:szCs w:val="24"/>
          <w:lang w:val="sr-Cyrl-CS"/>
        </w:rPr>
        <w:t>о значајним учешћима из члана 87</w:t>
      </w:r>
      <w:r w:rsidR="006D4B37" w:rsidRPr="00592A30">
        <w:rPr>
          <w:rFonts w:ascii="Times New Roman" w:eastAsia="Times New Roman" w:hAnsi="Times New Roman" w:cs="Times New Roman"/>
          <w:sz w:val="24"/>
          <w:szCs w:val="24"/>
          <w:lang w:val="sr-Cyrl-CS"/>
        </w:rPr>
        <w:t>. ст. 1 -</w:t>
      </w:r>
      <w:r w:rsidRPr="00592A30">
        <w:rPr>
          <w:rFonts w:ascii="Times New Roman" w:eastAsia="Times New Roman" w:hAnsi="Times New Roman" w:cs="Times New Roman"/>
          <w:sz w:val="24"/>
          <w:szCs w:val="24"/>
          <w:lang w:val="sr-Cyrl-CS"/>
        </w:rPr>
        <w:t xml:space="preserve"> 4. овог закона, као и из члана </w:t>
      </w:r>
      <w:r w:rsidR="00702F3B" w:rsidRPr="00592A30">
        <w:rPr>
          <w:rFonts w:ascii="Times New Roman" w:eastAsia="Times New Roman" w:hAnsi="Times New Roman" w:cs="Times New Roman"/>
          <w:sz w:val="24"/>
          <w:szCs w:val="24"/>
          <w:lang w:val="sr-Cyrl-CS"/>
        </w:rPr>
        <w:t>88</w:t>
      </w:r>
      <w:r w:rsidR="006D4B37" w:rsidRPr="00592A30">
        <w:rPr>
          <w:rFonts w:ascii="Times New Roman" w:eastAsia="Times New Roman" w:hAnsi="Times New Roman" w:cs="Times New Roman"/>
          <w:sz w:val="24"/>
          <w:szCs w:val="24"/>
          <w:lang w:val="sr-Cyrl-CS"/>
        </w:rPr>
        <w:t>. ст. 1 -</w:t>
      </w:r>
      <w:r w:rsidRPr="00592A30">
        <w:rPr>
          <w:rFonts w:ascii="Times New Roman" w:eastAsia="Times New Roman" w:hAnsi="Times New Roman" w:cs="Times New Roman"/>
          <w:sz w:val="24"/>
          <w:szCs w:val="24"/>
          <w:lang w:val="sr-Cyrl-CS"/>
        </w:rPr>
        <w:t xml:space="preserve"> 3. </w:t>
      </w:r>
      <w:r w:rsidR="00700244" w:rsidRPr="00592A30">
        <w:rPr>
          <w:rFonts w:ascii="Times New Roman" w:eastAsia="Times New Roman" w:hAnsi="Times New Roman" w:cs="Times New Roman"/>
          <w:sz w:val="24"/>
          <w:szCs w:val="24"/>
          <w:lang w:val="sr-Cyrl-CS"/>
        </w:rPr>
        <w:t>овог закона, сходно се примењује</w:t>
      </w:r>
      <w:r w:rsidRPr="00592A30">
        <w:rPr>
          <w:rFonts w:ascii="Times New Roman" w:eastAsia="Times New Roman" w:hAnsi="Times New Roman" w:cs="Times New Roman"/>
          <w:sz w:val="24"/>
          <w:szCs w:val="24"/>
          <w:lang w:val="sr-Cyrl-CS"/>
        </w:rPr>
        <w:t xml:space="preserve"> на обавезу извештавања по овом члану.</w:t>
      </w:r>
    </w:p>
    <w:p w14:paraId="6AB81C38" w14:textId="77777777" w:rsidR="00BB54A8" w:rsidRPr="00592A30" w:rsidRDefault="00BB54A8" w:rsidP="00096A75">
      <w:pPr>
        <w:spacing w:after="0" w:line="240" w:lineRule="auto"/>
        <w:ind w:firstLine="720"/>
        <w:jc w:val="both"/>
        <w:rPr>
          <w:rFonts w:ascii="Times New Roman" w:eastAsia="Times New Roman" w:hAnsi="Times New Roman" w:cs="Times New Roman"/>
          <w:sz w:val="24"/>
          <w:szCs w:val="24"/>
          <w:lang w:val="sr-Cyrl-CS"/>
        </w:rPr>
      </w:pPr>
    </w:p>
    <w:p w14:paraId="711D7FA3" w14:textId="77777777"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Одређивање финансијских инструмената у вези извештавања о значајним учешћима</w:t>
      </w:r>
    </w:p>
    <w:p w14:paraId="473C3BE6"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13B6834F" w14:textId="039A0847"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82</w:t>
      </w:r>
      <w:r w:rsidR="00D42054" w:rsidRPr="00592A30">
        <w:rPr>
          <w:rFonts w:ascii="Times New Roman" w:eastAsia="Times New Roman" w:hAnsi="Times New Roman" w:cs="Times New Roman"/>
          <w:bCs/>
          <w:sz w:val="24"/>
          <w:szCs w:val="24"/>
          <w:lang w:val="sr-Cyrl-CS"/>
        </w:rPr>
        <w:t>.</w:t>
      </w:r>
    </w:p>
    <w:p w14:paraId="5BD8212C"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Финансијским инструментима из члана </w:t>
      </w:r>
      <w:r w:rsidR="00702F3B" w:rsidRPr="00592A30">
        <w:rPr>
          <w:rFonts w:ascii="Times New Roman" w:eastAsia="Times New Roman" w:hAnsi="Times New Roman" w:cs="Times New Roman"/>
          <w:sz w:val="24"/>
          <w:szCs w:val="24"/>
          <w:lang w:val="sr-Cyrl-CS"/>
        </w:rPr>
        <w:t>81</w:t>
      </w:r>
      <w:r w:rsidRPr="00592A30">
        <w:rPr>
          <w:rFonts w:ascii="Times New Roman" w:eastAsia="Times New Roman" w:hAnsi="Times New Roman" w:cs="Times New Roman"/>
          <w:sz w:val="24"/>
          <w:szCs w:val="24"/>
          <w:lang w:val="sr-Cyrl-CS"/>
        </w:rPr>
        <w:t>. став 2. овог закона сматрају се:</w:t>
      </w:r>
    </w:p>
    <w:p w14:paraId="0D7D8D06"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преносиве хартије од вредности;</w:t>
      </w:r>
    </w:p>
    <w:p w14:paraId="2497D23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опције;</w:t>
      </w:r>
    </w:p>
    <w:p w14:paraId="6F68097A"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фјучерси;</w:t>
      </w:r>
    </w:p>
    <w:p w14:paraId="05407F71"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свопови;</w:t>
      </w:r>
    </w:p>
    <w:p w14:paraId="1665B7BE"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 форварди;</w:t>
      </w:r>
    </w:p>
    <w:p w14:paraId="5746B582" w14:textId="2B2BF710"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6) финансијски уговори на разлике</w:t>
      </w:r>
      <w:r w:rsidR="00AF2F9A">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и</w:t>
      </w:r>
    </w:p>
    <w:p w14:paraId="4EAE32FD"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7) сваки други уговор са сличним економским последицама који може да се намири физички или у новцу.</w:t>
      </w:r>
    </w:p>
    <w:p w14:paraId="0BE6E9EE" w14:textId="13797D4D"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Обавеза обавештавања из члана </w:t>
      </w:r>
      <w:r w:rsidR="00702F3B" w:rsidRPr="00592A30">
        <w:rPr>
          <w:rFonts w:ascii="Times New Roman" w:eastAsia="Times New Roman" w:hAnsi="Times New Roman" w:cs="Times New Roman"/>
          <w:sz w:val="24"/>
          <w:szCs w:val="24"/>
          <w:lang w:val="sr-Cyrl-CS"/>
        </w:rPr>
        <w:t>80</w:t>
      </w:r>
      <w:r w:rsidRPr="00592A30">
        <w:rPr>
          <w:rFonts w:ascii="Times New Roman" w:eastAsia="Times New Roman" w:hAnsi="Times New Roman" w:cs="Times New Roman"/>
          <w:sz w:val="24"/>
          <w:szCs w:val="24"/>
          <w:lang w:val="sr-Cyrl-CS"/>
        </w:rPr>
        <w:t xml:space="preserve">. став 1. овог закона односи се на финансијске инструменте из става 1. овог члана уколико испуњавају услове из члана </w:t>
      </w:r>
      <w:r w:rsidR="00702F3B" w:rsidRPr="00592A30">
        <w:rPr>
          <w:rFonts w:ascii="Times New Roman" w:eastAsia="Times New Roman" w:hAnsi="Times New Roman" w:cs="Times New Roman"/>
          <w:sz w:val="24"/>
          <w:szCs w:val="24"/>
          <w:lang w:val="sr-Cyrl-CS"/>
        </w:rPr>
        <w:t>81</w:t>
      </w:r>
      <w:r w:rsidRPr="00592A30">
        <w:rPr>
          <w:rFonts w:ascii="Times New Roman" w:eastAsia="Times New Roman" w:hAnsi="Times New Roman" w:cs="Times New Roman"/>
          <w:sz w:val="24"/>
          <w:szCs w:val="24"/>
          <w:lang w:val="sr-Cyrl-CS"/>
        </w:rPr>
        <w:t>. став 2. овог закона.</w:t>
      </w:r>
    </w:p>
    <w:p w14:paraId="36C8A6AD" w14:textId="77777777" w:rsidR="00891B38" w:rsidRPr="00592A30" w:rsidRDefault="00891B38" w:rsidP="00096A75">
      <w:pPr>
        <w:spacing w:after="0" w:line="240" w:lineRule="auto"/>
        <w:ind w:firstLine="720"/>
        <w:jc w:val="both"/>
        <w:rPr>
          <w:rFonts w:ascii="Times New Roman" w:eastAsia="Times New Roman" w:hAnsi="Times New Roman" w:cs="Times New Roman"/>
          <w:sz w:val="24"/>
          <w:szCs w:val="24"/>
          <w:lang w:val="sr-Cyrl-CS"/>
        </w:rPr>
      </w:pPr>
    </w:p>
    <w:p w14:paraId="55E4E033" w14:textId="77777777"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
          <w:bCs/>
          <w:sz w:val="24"/>
          <w:szCs w:val="24"/>
          <w:lang w:val="sr-Cyrl-CS"/>
        </w:rPr>
        <w:t>Рачунање броја гласова у вези извештавања о значајним учешћима</w:t>
      </w:r>
    </w:p>
    <w:p w14:paraId="1544906A"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4879E602" w14:textId="2BF947CF"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83</w:t>
      </w:r>
      <w:r w:rsidR="00D42054" w:rsidRPr="00592A30">
        <w:rPr>
          <w:rFonts w:ascii="Times New Roman" w:eastAsia="Times New Roman" w:hAnsi="Times New Roman" w:cs="Times New Roman"/>
          <w:bCs/>
          <w:sz w:val="24"/>
          <w:szCs w:val="24"/>
          <w:lang w:val="sr-Cyrl-CS"/>
        </w:rPr>
        <w:t>.</w:t>
      </w:r>
    </w:p>
    <w:p w14:paraId="0779C0A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Проценат права гласа који припада лицу из члана </w:t>
      </w:r>
      <w:r w:rsidR="00702F3B" w:rsidRPr="00592A30">
        <w:rPr>
          <w:rFonts w:ascii="Times New Roman" w:eastAsia="Times New Roman" w:hAnsi="Times New Roman" w:cs="Times New Roman"/>
          <w:sz w:val="24"/>
          <w:szCs w:val="24"/>
          <w:lang w:val="sr-Cyrl-CS"/>
        </w:rPr>
        <w:t>80</w:t>
      </w:r>
      <w:r w:rsidRPr="00592A30">
        <w:rPr>
          <w:rFonts w:ascii="Times New Roman" w:eastAsia="Times New Roman" w:hAnsi="Times New Roman" w:cs="Times New Roman"/>
          <w:sz w:val="24"/>
          <w:szCs w:val="24"/>
          <w:lang w:val="sr-Cyrl-CS"/>
        </w:rPr>
        <w:t>. став 1. овог закона рачуна се на основу укупног броја свих издатих акција са правом гласа, укључујући и сопствене акције издаваоца, као и акције код којих је остваривање права гласа искључено, односно ограничено законом или правним послом.</w:t>
      </w:r>
    </w:p>
    <w:p w14:paraId="64DFBB86"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Уколико је друштво издало више врста и класа акција, проценат права гласа из става 1. овог члана се рачуна у односу на укупан број свих акција са правом гласа исте врсте и класе.</w:t>
      </w:r>
    </w:p>
    <w:p w14:paraId="43207B14" w14:textId="05B82E9F" w:rsidR="00775E5E"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својим актима ближе уређује методе израчунавања броја гласова које има једно лице по основу својих акција и са њима повезаних финансијских инструмената из члана </w:t>
      </w:r>
      <w:r w:rsidR="00702F3B" w:rsidRPr="00592A30">
        <w:rPr>
          <w:rFonts w:ascii="Times New Roman" w:eastAsia="Times New Roman" w:hAnsi="Times New Roman" w:cs="Times New Roman"/>
          <w:sz w:val="24"/>
          <w:szCs w:val="24"/>
          <w:lang w:val="sr-Cyrl-CS"/>
        </w:rPr>
        <w:t>81</w:t>
      </w:r>
      <w:r w:rsidRPr="00592A30">
        <w:rPr>
          <w:rFonts w:ascii="Times New Roman" w:eastAsia="Times New Roman" w:hAnsi="Times New Roman" w:cs="Times New Roman"/>
          <w:sz w:val="24"/>
          <w:szCs w:val="24"/>
          <w:lang w:val="sr-Cyrl-CS"/>
        </w:rPr>
        <w:t>. став 2. овог закона.</w:t>
      </w:r>
    </w:p>
    <w:p w14:paraId="2B5CDA44" w14:textId="77777777" w:rsidR="00891B38" w:rsidRPr="00592A30" w:rsidRDefault="00891B38" w:rsidP="00096A75">
      <w:pPr>
        <w:spacing w:after="0" w:line="240" w:lineRule="auto"/>
        <w:jc w:val="center"/>
        <w:rPr>
          <w:rFonts w:ascii="Times New Roman" w:eastAsia="Times New Roman" w:hAnsi="Times New Roman" w:cs="Times New Roman"/>
          <w:b/>
          <w:bCs/>
          <w:sz w:val="24"/>
          <w:szCs w:val="24"/>
          <w:lang w:val="sr-Cyrl-CS"/>
        </w:rPr>
      </w:pPr>
    </w:p>
    <w:p w14:paraId="501E828F" w14:textId="26236BE1"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Обједињавање</w:t>
      </w:r>
    </w:p>
    <w:p w14:paraId="37EE700E" w14:textId="77777777" w:rsidR="009E4315" w:rsidRPr="00592A30" w:rsidRDefault="009E4315" w:rsidP="00096A75">
      <w:pPr>
        <w:spacing w:after="0" w:line="240" w:lineRule="auto"/>
        <w:jc w:val="center"/>
        <w:rPr>
          <w:rFonts w:ascii="Times New Roman" w:eastAsia="Times New Roman" w:hAnsi="Times New Roman" w:cs="Times New Roman"/>
          <w:sz w:val="24"/>
          <w:szCs w:val="24"/>
          <w:lang w:val="sr-Cyrl-CS"/>
        </w:rPr>
      </w:pPr>
    </w:p>
    <w:p w14:paraId="3D838F0D" w14:textId="2745F03E"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84</w:t>
      </w:r>
      <w:r w:rsidR="00D42054" w:rsidRPr="00592A30">
        <w:rPr>
          <w:rFonts w:ascii="Times New Roman" w:eastAsia="Times New Roman" w:hAnsi="Times New Roman" w:cs="Times New Roman"/>
          <w:bCs/>
          <w:sz w:val="24"/>
          <w:szCs w:val="24"/>
          <w:lang w:val="sr-Cyrl-CS"/>
        </w:rPr>
        <w:t>.</w:t>
      </w:r>
    </w:p>
    <w:p w14:paraId="7B13BD29" w14:textId="584FB120"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Обавеза извештавања о значајном учешћу из </w:t>
      </w:r>
      <w:r w:rsidR="00D44A47" w:rsidRPr="00592A30">
        <w:rPr>
          <w:rFonts w:ascii="Times New Roman" w:eastAsia="Times New Roman" w:hAnsi="Times New Roman" w:cs="Times New Roman"/>
          <w:sz w:val="24"/>
          <w:szCs w:val="24"/>
          <w:lang w:val="sr-Cyrl-CS"/>
        </w:rPr>
        <w:t>чл.</w:t>
      </w:r>
      <w:r w:rsidR="000F6FB1" w:rsidRPr="00592A30">
        <w:rPr>
          <w:rFonts w:ascii="Times New Roman" w:eastAsia="Times New Roman" w:hAnsi="Times New Roman" w:cs="Times New Roman"/>
          <w:sz w:val="24"/>
          <w:szCs w:val="24"/>
          <w:lang w:val="sr-Cyrl-CS"/>
        </w:rPr>
        <w:t xml:space="preserve"> </w:t>
      </w:r>
      <w:r w:rsidR="00702F3B" w:rsidRPr="00592A30">
        <w:rPr>
          <w:rFonts w:ascii="Times New Roman" w:eastAsia="Times New Roman" w:hAnsi="Times New Roman" w:cs="Times New Roman"/>
          <w:sz w:val="24"/>
          <w:szCs w:val="24"/>
          <w:lang w:val="sr-Cyrl-CS"/>
        </w:rPr>
        <w:t>80, 81</w:t>
      </w:r>
      <w:r w:rsidR="00CE7C4E" w:rsidRPr="00592A30">
        <w:rPr>
          <w:rFonts w:ascii="Times New Roman" w:eastAsia="Times New Roman" w:hAnsi="Times New Roman" w:cs="Times New Roman"/>
          <w:sz w:val="24"/>
          <w:szCs w:val="24"/>
          <w:lang w:val="sr-Cyrl-CS"/>
        </w:rPr>
        <w:t>. и 85</w:t>
      </w:r>
      <w:r w:rsidRPr="00592A30">
        <w:rPr>
          <w:rFonts w:ascii="Times New Roman" w:eastAsia="Times New Roman" w:hAnsi="Times New Roman" w:cs="Times New Roman"/>
          <w:sz w:val="24"/>
          <w:szCs w:val="24"/>
          <w:lang w:val="sr-Cyrl-CS"/>
        </w:rPr>
        <w:t xml:space="preserve">. овог закона односи се и на физичко и правно лице када број права гласа које то лице поседује директно или индиректно у складу са чл. </w:t>
      </w:r>
      <w:r w:rsidR="00CE7C4E" w:rsidRPr="00592A30">
        <w:rPr>
          <w:rFonts w:ascii="Times New Roman" w:eastAsia="Times New Roman" w:hAnsi="Times New Roman" w:cs="Times New Roman"/>
          <w:sz w:val="24"/>
          <w:szCs w:val="24"/>
          <w:lang w:val="sr-Cyrl-CS"/>
        </w:rPr>
        <w:t>81</w:t>
      </w:r>
      <w:r w:rsidRPr="00592A30">
        <w:rPr>
          <w:rFonts w:ascii="Times New Roman" w:eastAsia="Times New Roman" w:hAnsi="Times New Roman" w:cs="Times New Roman"/>
          <w:sz w:val="24"/>
          <w:szCs w:val="24"/>
          <w:lang w:val="sr-Cyrl-CS"/>
        </w:rPr>
        <w:t xml:space="preserve">. и </w:t>
      </w:r>
      <w:r w:rsidR="00CE7C4E" w:rsidRPr="00592A30">
        <w:rPr>
          <w:rFonts w:ascii="Times New Roman" w:eastAsia="Times New Roman" w:hAnsi="Times New Roman" w:cs="Times New Roman"/>
          <w:sz w:val="24"/>
          <w:szCs w:val="24"/>
          <w:lang w:val="sr-Cyrl-CS"/>
        </w:rPr>
        <w:t>85</w:t>
      </w:r>
      <w:r w:rsidRPr="00592A30">
        <w:rPr>
          <w:rFonts w:ascii="Times New Roman" w:eastAsia="Times New Roman" w:hAnsi="Times New Roman" w:cs="Times New Roman"/>
          <w:sz w:val="24"/>
          <w:szCs w:val="24"/>
          <w:lang w:val="sr-Cyrl-CS"/>
        </w:rPr>
        <w:t xml:space="preserve">. овог закона заједно са бројем права гласа везаних за финансијске инструменте које поседује у складу са чланом </w:t>
      </w:r>
      <w:r w:rsidR="00CE7C4E" w:rsidRPr="00592A30">
        <w:rPr>
          <w:rFonts w:ascii="Times New Roman" w:eastAsia="Times New Roman" w:hAnsi="Times New Roman" w:cs="Times New Roman"/>
          <w:sz w:val="24"/>
          <w:szCs w:val="24"/>
          <w:lang w:val="sr-Cyrl-CS"/>
        </w:rPr>
        <w:t>81</w:t>
      </w:r>
      <w:r w:rsidRPr="00592A30">
        <w:rPr>
          <w:rFonts w:ascii="Times New Roman" w:eastAsia="Times New Roman" w:hAnsi="Times New Roman" w:cs="Times New Roman"/>
          <w:sz w:val="24"/>
          <w:szCs w:val="24"/>
          <w:lang w:val="sr-Cyrl-CS"/>
        </w:rPr>
        <w:t xml:space="preserve">. став 2. овог закона, достигне, пређе или падне испод прагова прописаних чланом </w:t>
      </w:r>
      <w:r w:rsidR="00CE7C4E" w:rsidRPr="00592A30">
        <w:rPr>
          <w:rFonts w:ascii="Times New Roman" w:eastAsia="Times New Roman" w:hAnsi="Times New Roman" w:cs="Times New Roman"/>
          <w:sz w:val="24"/>
          <w:szCs w:val="24"/>
          <w:lang w:val="sr-Cyrl-CS"/>
        </w:rPr>
        <w:t>80</w:t>
      </w:r>
      <w:r w:rsidRPr="00592A30">
        <w:rPr>
          <w:rFonts w:ascii="Times New Roman" w:eastAsia="Times New Roman" w:hAnsi="Times New Roman" w:cs="Times New Roman"/>
          <w:sz w:val="24"/>
          <w:szCs w:val="24"/>
          <w:lang w:val="sr-Cyrl-CS"/>
        </w:rPr>
        <w:t>. став 1. овог закона</w:t>
      </w:r>
      <w:r w:rsidR="00D44A47" w:rsidRPr="00592A30">
        <w:rPr>
          <w:rFonts w:ascii="Times New Roman" w:eastAsia="Times New Roman" w:hAnsi="Times New Roman" w:cs="Times New Roman"/>
          <w:sz w:val="24"/>
          <w:szCs w:val="24"/>
          <w:lang w:val="sr-Cyrl-CS"/>
        </w:rPr>
        <w:t>.</w:t>
      </w:r>
    </w:p>
    <w:p w14:paraId="3F4CCD20" w14:textId="4479E7F6"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У обавештењу у складу са ставом 1. овог члана одвојено се приказује број гласова обвезника извештавања у издаваоцу по основу акција које има </w:t>
      </w:r>
      <w:r w:rsidR="00265C9E" w:rsidRPr="00592A30">
        <w:rPr>
          <w:rFonts w:ascii="Times New Roman" w:eastAsia="Times New Roman" w:hAnsi="Times New Roman" w:cs="Times New Roman"/>
          <w:sz w:val="24"/>
          <w:szCs w:val="24"/>
          <w:lang w:val="sr-Cyrl-CS"/>
        </w:rPr>
        <w:t>у складу са</w:t>
      </w:r>
      <w:r w:rsidRPr="00592A30">
        <w:rPr>
          <w:rFonts w:ascii="Times New Roman" w:eastAsia="Times New Roman" w:hAnsi="Times New Roman" w:cs="Times New Roman"/>
          <w:sz w:val="24"/>
          <w:szCs w:val="24"/>
          <w:lang w:val="sr-Cyrl-CS"/>
        </w:rPr>
        <w:t xml:space="preserve"> чл</w:t>
      </w:r>
      <w:r w:rsidR="00EF66CB" w:rsidRPr="00592A30">
        <w:rPr>
          <w:rFonts w:ascii="Times New Roman" w:eastAsia="Times New Roman" w:hAnsi="Times New Roman" w:cs="Times New Roman"/>
          <w:sz w:val="24"/>
          <w:szCs w:val="24"/>
          <w:lang w:val="sr-Cyrl-CS"/>
        </w:rPr>
        <w:t>аном</w:t>
      </w:r>
      <w:r w:rsidRPr="00592A30">
        <w:rPr>
          <w:rFonts w:ascii="Times New Roman" w:eastAsia="Times New Roman" w:hAnsi="Times New Roman" w:cs="Times New Roman"/>
          <w:sz w:val="24"/>
          <w:szCs w:val="24"/>
          <w:lang w:val="sr-Cyrl-CS"/>
        </w:rPr>
        <w:t xml:space="preserve"> </w:t>
      </w:r>
      <w:r w:rsidR="00395934" w:rsidRPr="00592A30">
        <w:rPr>
          <w:rFonts w:ascii="Times New Roman" w:eastAsia="Times New Roman" w:hAnsi="Times New Roman" w:cs="Times New Roman"/>
          <w:sz w:val="24"/>
          <w:szCs w:val="24"/>
          <w:lang w:val="sr-Cyrl-CS"/>
        </w:rPr>
        <w:t>80</w:t>
      </w:r>
      <w:r w:rsidR="00EF66CB"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w:t>
      </w:r>
      <w:r w:rsidR="00EF66CB" w:rsidRPr="00592A30">
        <w:rPr>
          <w:rFonts w:ascii="Times New Roman" w:eastAsia="Times New Roman" w:hAnsi="Times New Roman" w:cs="Times New Roman"/>
          <w:sz w:val="24"/>
          <w:szCs w:val="24"/>
          <w:lang w:val="sr-Cyrl-CS"/>
        </w:rPr>
        <w:t xml:space="preserve">чланом </w:t>
      </w:r>
      <w:r w:rsidR="00395934" w:rsidRPr="00592A30">
        <w:rPr>
          <w:rFonts w:ascii="Times New Roman" w:eastAsia="Times New Roman" w:hAnsi="Times New Roman" w:cs="Times New Roman"/>
          <w:sz w:val="24"/>
          <w:szCs w:val="24"/>
          <w:lang w:val="sr-Cyrl-CS"/>
        </w:rPr>
        <w:t>81</w:t>
      </w:r>
      <w:r w:rsidR="00473CBF"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став 1. и </w:t>
      </w:r>
      <w:r w:rsidR="00473CBF" w:rsidRPr="00592A30">
        <w:rPr>
          <w:rFonts w:ascii="Times New Roman" w:eastAsia="Times New Roman" w:hAnsi="Times New Roman" w:cs="Times New Roman"/>
          <w:sz w:val="24"/>
          <w:szCs w:val="24"/>
          <w:lang w:val="sr-Cyrl-CS"/>
        </w:rPr>
        <w:t xml:space="preserve">чланом  </w:t>
      </w:r>
      <w:r w:rsidR="00395934" w:rsidRPr="00592A30">
        <w:rPr>
          <w:rFonts w:ascii="Times New Roman" w:eastAsia="Times New Roman" w:hAnsi="Times New Roman" w:cs="Times New Roman"/>
          <w:sz w:val="24"/>
          <w:szCs w:val="24"/>
          <w:lang w:val="sr-Cyrl-CS"/>
        </w:rPr>
        <w:t>85</w:t>
      </w:r>
      <w:r w:rsidRPr="00592A30">
        <w:rPr>
          <w:rFonts w:ascii="Times New Roman" w:eastAsia="Times New Roman" w:hAnsi="Times New Roman" w:cs="Times New Roman"/>
          <w:sz w:val="24"/>
          <w:szCs w:val="24"/>
          <w:lang w:val="sr-Cyrl-CS"/>
        </w:rPr>
        <w:t>. овог закона од оног броја гласова које има по основу повезаних финансијских инструмената у складу са чл</w:t>
      </w:r>
      <w:r w:rsidR="00473CBF" w:rsidRPr="00592A30">
        <w:rPr>
          <w:rFonts w:ascii="Times New Roman" w:eastAsia="Times New Roman" w:hAnsi="Times New Roman" w:cs="Times New Roman"/>
          <w:sz w:val="24"/>
          <w:szCs w:val="24"/>
          <w:lang w:val="sr-Cyrl-CS"/>
        </w:rPr>
        <w:t xml:space="preserve">аном </w:t>
      </w:r>
      <w:r w:rsidR="00395934" w:rsidRPr="00592A30">
        <w:rPr>
          <w:rFonts w:ascii="Times New Roman" w:eastAsia="Times New Roman" w:hAnsi="Times New Roman" w:cs="Times New Roman"/>
          <w:sz w:val="24"/>
          <w:szCs w:val="24"/>
          <w:lang w:val="sr-Cyrl-CS"/>
        </w:rPr>
        <w:t>81</w:t>
      </w:r>
      <w:r w:rsidRPr="00592A30">
        <w:rPr>
          <w:rFonts w:ascii="Times New Roman" w:eastAsia="Times New Roman" w:hAnsi="Times New Roman" w:cs="Times New Roman"/>
          <w:sz w:val="24"/>
          <w:szCs w:val="24"/>
          <w:lang w:val="sr-Cyrl-CS"/>
        </w:rPr>
        <w:t xml:space="preserve">. став 2. и </w:t>
      </w:r>
      <w:r w:rsidR="00473CBF" w:rsidRPr="00592A30">
        <w:rPr>
          <w:rFonts w:ascii="Times New Roman" w:eastAsia="Times New Roman" w:hAnsi="Times New Roman" w:cs="Times New Roman"/>
          <w:sz w:val="24"/>
          <w:szCs w:val="24"/>
          <w:lang w:val="sr-Cyrl-CS"/>
        </w:rPr>
        <w:t xml:space="preserve">чланом </w:t>
      </w:r>
      <w:r w:rsidR="00395934" w:rsidRPr="00592A30">
        <w:rPr>
          <w:rFonts w:ascii="Times New Roman" w:eastAsia="Times New Roman" w:hAnsi="Times New Roman" w:cs="Times New Roman"/>
          <w:sz w:val="24"/>
          <w:szCs w:val="24"/>
          <w:lang w:val="sr-Cyrl-CS"/>
        </w:rPr>
        <w:t>82</w:t>
      </w:r>
      <w:r w:rsidRPr="00592A30">
        <w:rPr>
          <w:rFonts w:ascii="Times New Roman" w:eastAsia="Times New Roman" w:hAnsi="Times New Roman" w:cs="Times New Roman"/>
          <w:sz w:val="24"/>
          <w:szCs w:val="24"/>
          <w:lang w:val="sr-Cyrl-CS"/>
        </w:rPr>
        <w:t>. овог закона. </w:t>
      </w:r>
    </w:p>
    <w:p w14:paraId="00660897"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Лице које је дало обавештење у складу са чланом </w:t>
      </w:r>
      <w:r w:rsidR="00395934" w:rsidRPr="00592A30">
        <w:rPr>
          <w:rFonts w:ascii="Times New Roman" w:eastAsia="Times New Roman" w:hAnsi="Times New Roman" w:cs="Times New Roman"/>
          <w:sz w:val="24"/>
          <w:szCs w:val="24"/>
          <w:lang w:val="sr-Cyrl-CS"/>
        </w:rPr>
        <w:t>81</w:t>
      </w:r>
      <w:r w:rsidRPr="00592A30">
        <w:rPr>
          <w:rFonts w:ascii="Times New Roman" w:eastAsia="Times New Roman" w:hAnsi="Times New Roman" w:cs="Times New Roman"/>
          <w:sz w:val="24"/>
          <w:szCs w:val="24"/>
          <w:lang w:val="sr-Cyrl-CS"/>
        </w:rPr>
        <w:t>. став 2. овог закона, мора поново да да обавештење када стекне акције на које се односи финансијски инструмент, уколико тиме његов број гласова у једном истом издаваоцу достигне или пређе неки од прописаних прагова за наступање обавезе извештавања.</w:t>
      </w:r>
    </w:p>
    <w:p w14:paraId="656432AA" w14:textId="77777777" w:rsidR="00775E5E" w:rsidRPr="00592A30" w:rsidRDefault="00775E5E" w:rsidP="00096A75">
      <w:pPr>
        <w:spacing w:after="0" w:line="240" w:lineRule="auto"/>
        <w:jc w:val="center"/>
        <w:rPr>
          <w:rFonts w:ascii="Times New Roman" w:eastAsia="Times New Roman" w:hAnsi="Times New Roman" w:cs="Times New Roman"/>
          <w:b/>
          <w:bCs/>
          <w:sz w:val="24"/>
          <w:szCs w:val="24"/>
          <w:lang w:val="sr-Cyrl-CS"/>
        </w:rPr>
      </w:pPr>
    </w:p>
    <w:p w14:paraId="5311B7A2" w14:textId="3342DBCE" w:rsidR="00887617"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Проширење обавезе извештавања о значајним учешћима</w:t>
      </w:r>
    </w:p>
    <w:p w14:paraId="5D3F6F61"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0D025F1B" w14:textId="767E102C"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85</w:t>
      </w:r>
      <w:r w:rsidR="00D42054" w:rsidRPr="00592A30">
        <w:rPr>
          <w:rFonts w:ascii="Times New Roman" w:eastAsia="Times New Roman" w:hAnsi="Times New Roman" w:cs="Times New Roman"/>
          <w:bCs/>
          <w:sz w:val="24"/>
          <w:szCs w:val="24"/>
          <w:lang w:val="sr-Cyrl-CS"/>
        </w:rPr>
        <w:t>.</w:t>
      </w:r>
    </w:p>
    <w:p w14:paraId="2F074E46"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Обавеза из члана </w:t>
      </w:r>
      <w:r w:rsidR="00462657" w:rsidRPr="00592A30">
        <w:rPr>
          <w:rFonts w:ascii="Times New Roman" w:eastAsia="Times New Roman" w:hAnsi="Times New Roman" w:cs="Times New Roman"/>
          <w:sz w:val="24"/>
          <w:szCs w:val="24"/>
          <w:lang w:val="sr-Cyrl-CS"/>
        </w:rPr>
        <w:t>80</w:t>
      </w:r>
      <w:r w:rsidRPr="00592A30">
        <w:rPr>
          <w:rFonts w:ascii="Times New Roman" w:eastAsia="Times New Roman" w:hAnsi="Times New Roman" w:cs="Times New Roman"/>
          <w:sz w:val="24"/>
          <w:szCs w:val="24"/>
          <w:lang w:val="sr-Cyrl-CS"/>
        </w:rPr>
        <w:t>. овог закона, односи се и на физичко и правно лице које стекне, отуђи или остварује право гласа у једном од следећих случајева или у њиховој комбинацији:</w:t>
      </w:r>
    </w:p>
    <w:p w14:paraId="4652A780"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када је са другим лицем закључило уговор који уговорне стране обавезује (формални споразум) да, заједничким остваривањем права гласа које поседују, усвоје дугорочну заједничку политику управљања издаваоцем;</w:t>
      </w:r>
    </w:p>
    <w:p w14:paraId="6BF0ABB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када привремено пренесе своје право гласа на друго лице или оно на њега привремено пренесе своје право гласа уз накнаду на основу уговора који су закључили;</w:t>
      </w:r>
    </w:p>
    <w:p w14:paraId="0AF7AF7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када му је друго лице поверило акције са правом гласа као средство обезбеђења, ако он контролише право гласа по основу поверених акција и искаже намеру да по њима гласа;</w:t>
      </w:r>
    </w:p>
    <w:p w14:paraId="5B13665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када има право плодоуживања на туђим акцијама са правом гласа које поседује друго физичко или правно лице;</w:t>
      </w:r>
    </w:p>
    <w:p w14:paraId="1249BF9F" w14:textId="25A7811B"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 када право гласа има или може да оствари у случајевима из тач</w:t>
      </w:r>
      <w:r w:rsidR="00D44A47" w:rsidRPr="00592A30">
        <w:rPr>
          <w:rFonts w:ascii="Times New Roman" w:eastAsia="Times New Roman" w:hAnsi="Times New Roman" w:cs="Times New Roman"/>
          <w:sz w:val="24"/>
          <w:szCs w:val="24"/>
          <w:lang w:val="sr-Cyrl-CS"/>
        </w:rPr>
        <w:t>.</w:t>
      </w:r>
      <w:r w:rsidR="00EA7CDB" w:rsidRPr="00592A30">
        <w:rPr>
          <w:rFonts w:ascii="Times New Roman" w:eastAsia="Times New Roman" w:hAnsi="Times New Roman" w:cs="Times New Roman"/>
          <w:sz w:val="24"/>
          <w:szCs w:val="24"/>
          <w:lang w:val="sr-Cyrl-CS"/>
        </w:rPr>
        <w:t xml:space="preserve"> 1) -</w:t>
      </w:r>
      <w:r w:rsidRPr="00592A30">
        <w:rPr>
          <w:rFonts w:ascii="Times New Roman" w:eastAsia="Times New Roman" w:hAnsi="Times New Roman" w:cs="Times New Roman"/>
          <w:sz w:val="24"/>
          <w:szCs w:val="24"/>
          <w:lang w:val="sr-Cyrl-CS"/>
        </w:rPr>
        <w:t xml:space="preserve"> 4) овог става његово контролисано друштво;</w:t>
      </w:r>
    </w:p>
    <w:p w14:paraId="3248EA17"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6) када може самостално да остварује право гласа по основу акција са правом гласа које му је друго лице поверило на чување, а није му дало посебна упутства о начину гласања;</w:t>
      </w:r>
    </w:p>
    <w:p w14:paraId="32493818"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7) када држи акције у своје име, а за туђ рачун;</w:t>
      </w:r>
    </w:p>
    <w:p w14:paraId="3DF9ABFD"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8) када остварује самостално право гласа као заступник акционара у издаваоцу, ако од њега, као заступаног, није добио посебна упутства о начину гласања.</w:t>
      </w:r>
    </w:p>
    <w:p w14:paraId="2E47D663" w14:textId="7E37B174"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У случајевима из става 1. овог члана сабира се учешће обвезника са учешћем других лица у укупном праву гласа у издаваоцу ради израчунавања њиховог заједничког учешћа и наступања обавезе извештавања о значајном учешћу, иако појединачно учешће сваког лица не прелази прописане прагове из члана </w:t>
      </w:r>
      <w:r w:rsidR="00462657" w:rsidRPr="00592A30">
        <w:rPr>
          <w:rFonts w:ascii="Times New Roman" w:eastAsia="Times New Roman" w:hAnsi="Times New Roman" w:cs="Times New Roman"/>
          <w:sz w:val="24"/>
          <w:szCs w:val="24"/>
          <w:lang w:val="sr-Cyrl-CS"/>
        </w:rPr>
        <w:t>80</w:t>
      </w:r>
      <w:r w:rsidRPr="00592A30">
        <w:rPr>
          <w:rFonts w:ascii="Times New Roman" w:eastAsia="Times New Roman" w:hAnsi="Times New Roman" w:cs="Times New Roman"/>
          <w:sz w:val="24"/>
          <w:szCs w:val="24"/>
          <w:lang w:val="sr-Cyrl-CS"/>
        </w:rPr>
        <w:t>. став 1. овог закона.</w:t>
      </w:r>
    </w:p>
    <w:p w14:paraId="14F866C3" w14:textId="0A757246" w:rsidR="00775E5E" w:rsidRPr="00592A30" w:rsidRDefault="00775E5E" w:rsidP="00096A75">
      <w:pPr>
        <w:spacing w:after="0" w:line="240" w:lineRule="auto"/>
        <w:rPr>
          <w:rFonts w:ascii="Times New Roman" w:eastAsia="Times New Roman" w:hAnsi="Times New Roman" w:cs="Times New Roman"/>
          <w:b/>
          <w:bCs/>
          <w:sz w:val="24"/>
          <w:szCs w:val="24"/>
          <w:lang w:val="sr-Cyrl-CS"/>
        </w:rPr>
      </w:pPr>
    </w:p>
    <w:p w14:paraId="188B15AB" w14:textId="0DE35E42"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 xml:space="preserve">Изузеће чланица Европског </w:t>
      </w:r>
      <w:r w:rsidR="00D32E65" w:rsidRPr="00592A30">
        <w:rPr>
          <w:rFonts w:ascii="Times New Roman" w:eastAsia="Times New Roman" w:hAnsi="Times New Roman" w:cs="Times New Roman"/>
          <w:b/>
          <w:bCs/>
          <w:sz w:val="24"/>
          <w:szCs w:val="24"/>
          <w:lang w:val="sr-Cyrl-CS"/>
        </w:rPr>
        <w:t>с</w:t>
      </w:r>
      <w:r w:rsidRPr="00592A30">
        <w:rPr>
          <w:rFonts w:ascii="Times New Roman" w:eastAsia="Times New Roman" w:hAnsi="Times New Roman" w:cs="Times New Roman"/>
          <w:b/>
          <w:bCs/>
          <w:sz w:val="24"/>
          <w:szCs w:val="24"/>
          <w:lang w:val="sr-Cyrl-CS"/>
        </w:rPr>
        <w:t xml:space="preserve">истема </w:t>
      </w:r>
      <w:r w:rsidR="00D32E65" w:rsidRPr="00592A30">
        <w:rPr>
          <w:rFonts w:ascii="Times New Roman" w:eastAsia="Times New Roman" w:hAnsi="Times New Roman" w:cs="Times New Roman"/>
          <w:b/>
          <w:bCs/>
          <w:sz w:val="24"/>
          <w:szCs w:val="24"/>
          <w:lang w:val="sr-Cyrl-CS"/>
        </w:rPr>
        <w:t>ц</w:t>
      </w:r>
      <w:r w:rsidRPr="00592A30">
        <w:rPr>
          <w:rFonts w:ascii="Times New Roman" w:eastAsia="Times New Roman" w:hAnsi="Times New Roman" w:cs="Times New Roman"/>
          <w:b/>
          <w:bCs/>
          <w:sz w:val="24"/>
          <w:szCs w:val="24"/>
          <w:lang w:val="sr-Cyrl-CS"/>
        </w:rPr>
        <w:t xml:space="preserve">ентралних </w:t>
      </w:r>
      <w:r w:rsidR="00D32E65" w:rsidRPr="00592A30">
        <w:rPr>
          <w:rFonts w:ascii="Times New Roman" w:eastAsia="Times New Roman" w:hAnsi="Times New Roman" w:cs="Times New Roman"/>
          <w:b/>
          <w:bCs/>
          <w:sz w:val="24"/>
          <w:szCs w:val="24"/>
          <w:lang w:val="sr-Cyrl-CS"/>
        </w:rPr>
        <w:t>б</w:t>
      </w:r>
      <w:r w:rsidRPr="00592A30">
        <w:rPr>
          <w:rFonts w:ascii="Times New Roman" w:eastAsia="Times New Roman" w:hAnsi="Times New Roman" w:cs="Times New Roman"/>
          <w:b/>
          <w:bCs/>
          <w:sz w:val="24"/>
          <w:szCs w:val="24"/>
          <w:lang w:val="sr-Cyrl-CS"/>
        </w:rPr>
        <w:t>анака</w:t>
      </w:r>
    </w:p>
    <w:p w14:paraId="66A3D01B" w14:textId="77777777" w:rsidR="00887617" w:rsidRPr="00592A30" w:rsidRDefault="00887617" w:rsidP="00096A75">
      <w:pPr>
        <w:spacing w:after="0" w:line="240" w:lineRule="auto"/>
        <w:jc w:val="center"/>
        <w:rPr>
          <w:rFonts w:ascii="Times New Roman" w:eastAsia="Times New Roman" w:hAnsi="Times New Roman" w:cs="Times New Roman"/>
          <w:sz w:val="24"/>
          <w:szCs w:val="24"/>
          <w:lang w:val="sr-Cyrl-CS"/>
        </w:rPr>
      </w:pPr>
    </w:p>
    <w:p w14:paraId="2ACAF7E5" w14:textId="6A6FFD43"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86</w:t>
      </w:r>
      <w:r w:rsidR="00D42054" w:rsidRPr="00592A30">
        <w:rPr>
          <w:rFonts w:ascii="Times New Roman" w:eastAsia="Times New Roman" w:hAnsi="Times New Roman" w:cs="Times New Roman"/>
          <w:bCs/>
          <w:sz w:val="24"/>
          <w:szCs w:val="24"/>
          <w:lang w:val="sr-Cyrl-CS"/>
        </w:rPr>
        <w:t>.</w:t>
      </w:r>
    </w:p>
    <w:p w14:paraId="4794DD90" w14:textId="110AD152"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Обавеза извештавања о значајним учешћима у складу са чл. </w:t>
      </w:r>
      <w:r w:rsidR="00DF5D6B" w:rsidRPr="00592A30">
        <w:rPr>
          <w:rFonts w:ascii="Times New Roman" w:eastAsia="Times New Roman" w:hAnsi="Times New Roman" w:cs="Times New Roman"/>
          <w:sz w:val="24"/>
          <w:szCs w:val="24"/>
          <w:lang w:val="sr-Cyrl-CS"/>
        </w:rPr>
        <w:t>80</w:t>
      </w:r>
      <w:r w:rsidRPr="00592A30">
        <w:rPr>
          <w:rFonts w:ascii="Times New Roman" w:eastAsia="Times New Roman" w:hAnsi="Times New Roman" w:cs="Times New Roman"/>
          <w:sz w:val="24"/>
          <w:szCs w:val="24"/>
          <w:lang w:val="sr-Cyrl-CS"/>
        </w:rPr>
        <w:t xml:space="preserve">. и </w:t>
      </w:r>
      <w:r w:rsidR="00DF5D6B" w:rsidRPr="00592A30">
        <w:rPr>
          <w:rFonts w:ascii="Times New Roman" w:eastAsia="Times New Roman" w:hAnsi="Times New Roman" w:cs="Times New Roman"/>
          <w:sz w:val="24"/>
          <w:szCs w:val="24"/>
          <w:lang w:val="sr-Cyrl-CS"/>
        </w:rPr>
        <w:t>85</w:t>
      </w:r>
      <w:r w:rsidRPr="00592A30">
        <w:rPr>
          <w:rFonts w:ascii="Times New Roman" w:eastAsia="Times New Roman" w:hAnsi="Times New Roman" w:cs="Times New Roman"/>
          <w:sz w:val="24"/>
          <w:szCs w:val="24"/>
          <w:lang w:val="sr-Cyrl-CS"/>
        </w:rPr>
        <w:t xml:space="preserve">. овог закона не примењује се на чланице Европског </w:t>
      </w:r>
      <w:r w:rsidR="00613030" w:rsidRPr="00592A30">
        <w:rPr>
          <w:rFonts w:ascii="Times New Roman" w:eastAsia="Times New Roman" w:hAnsi="Times New Roman" w:cs="Times New Roman"/>
          <w:sz w:val="24"/>
          <w:szCs w:val="24"/>
          <w:lang w:val="sr-Cyrl-CS"/>
        </w:rPr>
        <w:t>с</w:t>
      </w:r>
      <w:r w:rsidRPr="00592A30">
        <w:rPr>
          <w:rFonts w:ascii="Times New Roman" w:eastAsia="Times New Roman" w:hAnsi="Times New Roman" w:cs="Times New Roman"/>
          <w:sz w:val="24"/>
          <w:szCs w:val="24"/>
          <w:lang w:val="sr-Cyrl-CS"/>
        </w:rPr>
        <w:t xml:space="preserve">истема </w:t>
      </w:r>
      <w:r w:rsidR="00613030" w:rsidRPr="00592A30">
        <w:rPr>
          <w:rFonts w:ascii="Times New Roman" w:eastAsia="Times New Roman" w:hAnsi="Times New Roman" w:cs="Times New Roman"/>
          <w:sz w:val="24"/>
          <w:szCs w:val="24"/>
          <w:lang w:val="sr-Cyrl-CS"/>
        </w:rPr>
        <w:t>ц</w:t>
      </w:r>
      <w:r w:rsidRPr="00592A30">
        <w:rPr>
          <w:rFonts w:ascii="Times New Roman" w:eastAsia="Times New Roman" w:hAnsi="Times New Roman" w:cs="Times New Roman"/>
          <w:sz w:val="24"/>
          <w:szCs w:val="24"/>
          <w:lang w:val="sr-Cyrl-CS"/>
        </w:rPr>
        <w:t xml:space="preserve">ентралних </w:t>
      </w:r>
      <w:r w:rsidR="00613030" w:rsidRPr="00592A30">
        <w:rPr>
          <w:rFonts w:ascii="Times New Roman" w:eastAsia="Times New Roman" w:hAnsi="Times New Roman" w:cs="Times New Roman"/>
          <w:sz w:val="24"/>
          <w:szCs w:val="24"/>
          <w:lang w:val="sr-Cyrl-CS"/>
        </w:rPr>
        <w:t>б</w:t>
      </w:r>
      <w:r w:rsidRPr="00592A30">
        <w:rPr>
          <w:rFonts w:ascii="Times New Roman" w:eastAsia="Times New Roman" w:hAnsi="Times New Roman" w:cs="Times New Roman"/>
          <w:sz w:val="24"/>
          <w:szCs w:val="24"/>
          <w:lang w:val="sr-Cyrl-CS"/>
        </w:rPr>
        <w:t xml:space="preserve">анака када врше своје монетарне функције, укључујући и оне по основу акција које дају или добијају у залогу или по основу репо уговора или сличних споразума закључених </w:t>
      </w:r>
      <w:r w:rsidR="00E2687D" w:rsidRPr="00592A30">
        <w:rPr>
          <w:rFonts w:ascii="Times New Roman" w:eastAsia="Times New Roman" w:hAnsi="Times New Roman" w:cs="Times New Roman"/>
          <w:sz w:val="24"/>
          <w:szCs w:val="24"/>
          <w:lang w:val="sr-Cyrl-CS"/>
        </w:rPr>
        <w:t xml:space="preserve">ради обезбеђења ликвидности при спровођењу  монетарне политике или несметаног функционисања платног система. </w:t>
      </w:r>
    </w:p>
    <w:p w14:paraId="3504C131" w14:textId="28DF8958"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Изузетак из става 1. овог члана се примењује само на краткорочне послове, под условом да се не врши право гласа по основу акција.</w:t>
      </w:r>
    </w:p>
    <w:p w14:paraId="22A4ACB8" w14:textId="77777777" w:rsidR="00891B38" w:rsidRPr="00592A30" w:rsidRDefault="00891B38" w:rsidP="00096A75">
      <w:pPr>
        <w:spacing w:after="0" w:line="240" w:lineRule="auto"/>
        <w:ind w:firstLine="720"/>
        <w:jc w:val="both"/>
        <w:rPr>
          <w:rFonts w:ascii="Times New Roman" w:eastAsia="Times New Roman" w:hAnsi="Times New Roman" w:cs="Times New Roman"/>
          <w:sz w:val="24"/>
          <w:szCs w:val="24"/>
          <w:lang w:val="sr-Cyrl-CS"/>
        </w:rPr>
      </w:pPr>
    </w:p>
    <w:p w14:paraId="11724289" w14:textId="77777777"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
          <w:bCs/>
          <w:sz w:val="24"/>
          <w:szCs w:val="24"/>
          <w:lang w:val="sr-Cyrl-CS"/>
        </w:rPr>
        <w:t>Изузеци од обавезе извештавања о значајним учешћима</w:t>
      </w:r>
    </w:p>
    <w:p w14:paraId="3D8C0659"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676F41FB" w14:textId="72623B5B"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87</w:t>
      </w:r>
      <w:r w:rsidR="00D42054" w:rsidRPr="00592A30">
        <w:rPr>
          <w:rFonts w:ascii="Times New Roman" w:eastAsia="Times New Roman" w:hAnsi="Times New Roman" w:cs="Times New Roman"/>
          <w:bCs/>
          <w:sz w:val="24"/>
          <w:szCs w:val="24"/>
          <w:lang w:val="sr-Cyrl-CS"/>
        </w:rPr>
        <w:t>.</w:t>
      </w:r>
    </w:p>
    <w:p w14:paraId="32432D93"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Одредбе чл. </w:t>
      </w:r>
      <w:r w:rsidR="00895F7C" w:rsidRPr="00592A30">
        <w:rPr>
          <w:rFonts w:ascii="Times New Roman" w:eastAsia="Times New Roman" w:hAnsi="Times New Roman" w:cs="Times New Roman"/>
          <w:sz w:val="24"/>
          <w:szCs w:val="24"/>
          <w:lang w:val="sr-Cyrl-CS"/>
        </w:rPr>
        <w:t>80. и 85</w:t>
      </w:r>
      <w:r w:rsidRPr="00592A30">
        <w:rPr>
          <w:rFonts w:ascii="Times New Roman" w:eastAsia="Times New Roman" w:hAnsi="Times New Roman" w:cs="Times New Roman"/>
          <w:sz w:val="24"/>
          <w:szCs w:val="24"/>
          <w:lang w:val="sr-Cyrl-CS"/>
        </w:rPr>
        <w:t>. овог закона не примењују се на:</w:t>
      </w:r>
    </w:p>
    <w:p w14:paraId="56382FC0"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акције са правом гласа које се стичу искључиво ради клиринга и салдирања у оквиру уобичајеног циклуса салдирања;</w:t>
      </w:r>
    </w:p>
    <w:p w14:paraId="448CC04D"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право гласа које кастоди банке могу да остварују искључиво према упутствима добијеним од клијената писменим путем или у електронском облику;</w:t>
      </w:r>
    </w:p>
    <w:p w14:paraId="66BA24DC" w14:textId="25D8B3B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стицање или отуђење значајног учешћа који достигне или прелази 5%, када то учешће стиче или отуђује лице које има дозволу за обављање послова маркет мејкера уколико та активност не утиче на управљање издаваоца, односно не врши утицај на издаваоца да купи такве а</w:t>
      </w:r>
      <w:r w:rsidR="00950A67" w:rsidRPr="00592A30">
        <w:rPr>
          <w:rFonts w:ascii="Times New Roman" w:eastAsia="Times New Roman" w:hAnsi="Times New Roman" w:cs="Times New Roman"/>
          <w:sz w:val="24"/>
          <w:szCs w:val="24"/>
          <w:lang w:val="sr-Cyrl-CS"/>
        </w:rPr>
        <w:t>кције или да подржи цену акција;</w:t>
      </w:r>
    </w:p>
    <w:p w14:paraId="0E24F26D" w14:textId="663A0EF8"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4) инвестиционо друштво и банку, </w:t>
      </w:r>
      <w:r w:rsidR="00145141" w:rsidRPr="00592A30">
        <w:rPr>
          <w:rFonts w:ascii="Times New Roman" w:eastAsia="Times New Roman" w:hAnsi="Times New Roman" w:cs="Times New Roman"/>
          <w:sz w:val="24"/>
          <w:szCs w:val="24"/>
          <w:lang w:val="sr-Cyrl-CS"/>
        </w:rPr>
        <w:t xml:space="preserve">односно кредитну институцију </w:t>
      </w:r>
      <w:r w:rsidRPr="00592A30">
        <w:rPr>
          <w:rFonts w:ascii="Times New Roman" w:eastAsia="Times New Roman" w:hAnsi="Times New Roman" w:cs="Times New Roman"/>
          <w:sz w:val="24"/>
          <w:szCs w:val="24"/>
          <w:lang w:val="sr-Cyrl-CS"/>
        </w:rPr>
        <w:t>ако право гласа по основу акција уписаним у књигу трговања не прелази 5% учешћа у укупном броју гласова издаваоца, с тим да предметне акције не користи ради остваривања права гласа или на други начин ради утицања на управљање издаваоцем;</w:t>
      </w:r>
    </w:p>
    <w:p w14:paraId="3A7505A8"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 лице које стекне акције ради стабилизације тржишта финансијских инструмената у складу са прописима, под условом да не остварује право гласа по основу тих акција, нити их на други начин користи ради утицања на управљање друштвом које их је издало.</w:t>
      </w:r>
    </w:p>
    <w:p w14:paraId="3666D181"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Уобичајени циклус салдирања из става 1. тачка 1) овог члана износи три трговачка дана од дана трансакције.</w:t>
      </w:r>
    </w:p>
    <w:p w14:paraId="218002AE"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Трговачки дани, у смислу ове главе, су дани када се обавља трговање на регулисаном тржишту на које су укључене акције.</w:t>
      </w:r>
    </w:p>
    <w:p w14:paraId="46F3854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Подређено друштво није обавезно да даје обавештења у вези са значајним учешћима, уколико такво обавештавање врши његово матично друштво, односно матично друштво његовог матичног друштва.</w:t>
      </w:r>
    </w:p>
    <w:p w14:paraId="074C09B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Маркет мејкер који намерава да користи изузетак из става 1. тачка 3) овог члана дужан је да најкасније у року од четири трговачка дана обавести Комисију да делује или да намерава да делује као маркет мејкер у односу на одређеног издаваоца.</w:t>
      </w:r>
    </w:p>
    <w:p w14:paraId="0B1DC26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Када маркет мејкер престане да делује као маркет мејкер у односу на одређеног издаваоца дужан је да о томе обавести Комисију у року од четири трговачка дана од дана престанка обављања предметне активности.</w:t>
      </w:r>
    </w:p>
    <w:p w14:paraId="0FB75B6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Маркет мејкер који намерава да користи изузетак из става 1. тачка 3) овог члана дужан је да на захтев Комисије достави доказ о акцијама или финансијским инструментима из члана </w:t>
      </w:r>
      <w:r w:rsidR="00DC7109" w:rsidRPr="00592A30">
        <w:rPr>
          <w:rFonts w:ascii="Times New Roman" w:eastAsia="Times New Roman" w:hAnsi="Times New Roman" w:cs="Times New Roman"/>
          <w:sz w:val="24"/>
          <w:szCs w:val="24"/>
          <w:lang w:val="sr-Cyrl-CS"/>
        </w:rPr>
        <w:t>81</w:t>
      </w:r>
      <w:r w:rsidRPr="00592A30">
        <w:rPr>
          <w:rFonts w:ascii="Times New Roman" w:eastAsia="Times New Roman" w:hAnsi="Times New Roman" w:cs="Times New Roman"/>
          <w:sz w:val="24"/>
          <w:szCs w:val="24"/>
          <w:lang w:val="sr-Cyrl-CS"/>
        </w:rPr>
        <w:t xml:space="preserve">. став 2. овог закона које поседује или које намерава да поседује у сврху деловања као маркет мејкер. </w:t>
      </w:r>
    </w:p>
    <w:p w14:paraId="083A7FE6"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 случају да маркет мејкер није у могућности да идентификује акције и/или финансијске инструменте које поседује, Комисија може да захтева да те акције и/или финансијске инструменте држи на посебном рачуну у сврху потребне идентификације.</w:t>
      </w:r>
    </w:p>
    <w:p w14:paraId="4749493C"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Маркет мејкер је дужан да на захтев Комисије достави уговор који је закључио са берзом (организатором тржишта) уколико је такав уговор закључен.</w:t>
      </w:r>
    </w:p>
    <w:p w14:paraId="618B62DA" w14:textId="515142E3" w:rsidR="00775E5E" w:rsidRPr="00592A30" w:rsidRDefault="00775E5E" w:rsidP="00096A75">
      <w:pPr>
        <w:spacing w:after="0" w:line="240" w:lineRule="auto"/>
        <w:jc w:val="center"/>
        <w:rPr>
          <w:rFonts w:ascii="Times New Roman" w:eastAsia="Times New Roman" w:hAnsi="Times New Roman" w:cs="Times New Roman"/>
          <w:b/>
          <w:bCs/>
          <w:sz w:val="24"/>
          <w:szCs w:val="24"/>
          <w:lang w:val="sr-Cyrl-CS"/>
        </w:rPr>
      </w:pPr>
    </w:p>
    <w:p w14:paraId="357FCEB7" w14:textId="2199858A" w:rsidR="00FF3C65" w:rsidRPr="00592A30" w:rsidRDefault="00FF3C65" w:rsidP="00096A75">
      <w:pPr>
        <w:spacing w:after="0" w:line="240" w:lineRule="auto"/>
        <w:jc w:val="center"/>
        <w:rPr>
          <w:rFonts w:ascii="Times New Roman" w:eastAsia="Times New Roman" w:hAnsi="Times New Roman" w:cs="Times New Roman"/>
          <w:b/>
          <w:bCs/>
          <w:sz w:val="24"/>
          <w:szCs w:val="24"/>
          <w:lang w:val="sr-Cyrl-CS"/>
        </w:rPr>
      </w:pPr>
    </w:p>
    <w:p w14:paraId="19A4CDA9" w14:textId="3B38A1F3" w:rsidR="00FF3C65" w:rsidRPr="00592A30" w:rsidRDefault="00FF3C65" w:rsidP="00096A75">
      <w:pPr>
        <w:spacing w:after="0" w:line="240" w:lineRule="auto"/>
        <w:jc w:val="center"/>
        <w:rPr>
          <w:rFonts w:ascii="Times New Roman" w:eastAsia="Times New Roman" w:hAnsi="Times New Roman" w:cs="Times New Roman"/>
          <w:b/>
          <w:bCs/>
          <w:sz w:val="24"/>
          <w:szCs w:val="24"/>
          <w:lang w:val="sr-Cyrl-CS"/>
        </w:rPr>
      </w:pPr>
    </w:p>
    <w:p w14:paraId="06A9C5C4" w14:textId="417B50D9" w:rsidR="00FF3C65" w:rsidRPr="00592A30" w:rsidRDefault="00FF3C65" w:rsidP="00096A75">
      <w:pPr>
        <w:spacing w:after="0" w:line="240" w:lineRule="auto"/>
        <w:jc w:val="center"/>
        <w:rPr>
          <w:rFonts w:ascii="Times New Roman" w:eastAsia="Times New Roman" w:hAnsi="Times New Roman" w:cs="Times New Roman"/>
          <w:b/>
          <w:bCs/>
          <w:sz w:val="24"/>
          <w:szCs w:val="24"/>
          <w:lang w:val="sr-Cyrl-CS"/>
        </w:rPr>
      </w:pPr>
    </w:p>
    <w:p w14:paraId="32D97C4F" w14:textId="77777777" w:rsidR="00FF3C65" w:rsidRPr="00592A30" w:rsidRDefault="00FF3C65" w:rsidP="00096A75">
      <w:pPr>
        <w:spacing w:after="0" w:line="240" w:lineRule="auto"/>
        <w:jc w:val="center"/>
        <w:rPr>
          <w:rFonts w:ascii="Times New Roman" w:eastAsia="Times New Roman" w:hAnsi="Times New Roman" w:cs="Times New Roman"/>
          <w:b/>
          <w:bCs/>
          <w:sz w:val="24"/>
          <w:szCs w:val="24"/>
          <w:lang w:val="sr-Cyrl-CS"/>
        </w:rPr>
      </w:pPr>
    </w:p>
    <w:p w14:paraId="3B5C4027" w14:textId="77777777"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
          <w:bCs/>
          <w:sz w:val="24"/>
          <w:szCs w:val="24"/>
          <w:lang w:val="sr-Cyrl-CS"/>
        </w:rPr>
        <w:t>Изузеци од обавезе сабирања учешћа</w:t>
      </w:r>
    </w:p>
    <w:p w14:paraId="0E2429EC"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5D15F4C7" w14:textId="5B0FF483"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88</w:t>
      </w:r>
      <w:r w:rsidR="00D42054" w:rsidRPr="00592A30">
        <w:rPr>
          <w:rFonts w:ascii="Times New Roman" w:eastAsia="Times New Roman" w:hAnsi="Times New Roman" w:cs="Times New Roman"/>
          <w:bCs/>
          <w:sz w:val="24"/>
          <w:szCs w:val="24"/>
          <w:lang w:val="sr-Cyrl-CS"/>
        </w:rPr>
        <w:t>.</w:t>
      </w:r>
    </w:p>
    <w:p w14:paraId="2E5C639D"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Изузетно од чл. </w:t>
      </w:r>
      <w:r w:rsidR="00DC7109" w:rsidRPr="00592A30">
        <w:rPr>
          <w:rFonts w:ascii="Times New Roman" w:eastAsia="Times New Roman" w:hAnsi="Times New Roman" w:cs="Times New Roman"/>
          <w:sz w:val="24"/>
          <w:szCs w:val="24"/>
          <w:lang w:val="sr-Cyrl-CS"/>
        </w:rPr>
        <w:t>80</w:t>
      </w:r>
      <w:r w:rsidRPr="00592A30">
        <w:rPr>
          <w:rFonts w:ascii="Times New Roman" w:eastAsia="Times New Roman" w:hAnsi="Times New Roman" w:cs="Times New Roman"/>
          <w:sz w:val="24"/>
          <w:szCs w:val="24"/>
          <w:lang w:val="sr-Cyrl-CS"/>
        </w:rPr>
        <w:t xml:space="preserve">. и </w:t>
      </w:r>
      <w:r w:rsidR="00DC7109" w:rsidRPr="00592A30">
        <w:rPr>
          <w:rFonts w:ascii="Times New Roman" w:eastAsia="Times New Roman" w:hAnsi="Times New Roman" w:cs="Times New Roman"/>
          <w:sz w:val="24"/>
          <w:szCs w:val="24"/>
          <w:lang w:val="sr-Cyrl-CS"/>
        </w:rPr>
        <w:t>85</w:t>
      </w:r>
      <w:r w:rsidRPr="00592A30">
        <w:rPr>
          <w:rFonts w:ascii="Times New Roman" w:eastAsia="Times New Roman" w:hAnsi="Times New Roman" w:cs="Times New Roman"/>
          <w:sz w:val="24"/>
          <w:szCs w:val="24"/>
          <w:lang w:val="sr-Cyrl-CS"/>
        </w:rPr>
        <w:t>. овог закона, матично друштво друштва за управљање не мора да сабира своје уделе са уделима којима управља друштво за управљање инвестиционим фондом, под условом да друштво за управљање остварује право гласа независно од матичног друштва. </w:t>
      </w:r>
    </w:p>
    <w:p w14:paraId="29665866"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Изузетно од чл. </w:t>
      </w:r>
      <w:r w:rsidR="00DC7109" w:rsidRPr="00592A30">
        <w:rPr>
          <w:rFonts w:ascii="Times New Roman" w:eastAsia="Times New Roman" w:hAnsi="Times New Roman" w:cs="Times New Roman"/>
          <w:sz w:val="24"/>
          <w:szCs w:val="24"/>
          <w:lang w:val="sr-Cyrl-CS"/>
        </w:rPr>
        <w:t>80</w:t>
      </w:r>
      <w:r w:rsidRPr="00592A30">
        <w:rPr>
          <w:rFonts w:ascii="Times New Roman" w:eastAsia="Times New Roman" w:hAnsi="Times New Roman" w:cs="Times New Roman"/>
          <w:sz w:val="24"/>
          <w:szCs w:val="24"/>
          <w:lang w:val="sr-Cyrl-CS"/>
        </w:rPr>
        <w:t xml:space="preserve">. и </w:t>
      </w:r>
      <w:r w:rsidR="00DC7109" w:rsidRPr="00592A30">
        <w:rPr>
          <w:rFonts w:ascii="Times New Roman" w:eastAsia="Times New Roman" w:hAnsi="Times New Roman" w:cs="Times New Roman"/>
          <w:sz w:val="24"/>
          <w:szCs w:val="24"/>
          <w:lang w:val="sr-Cyrl-CS"/>
        </w:rPr>
        <w:t>85</w:t>
      </w:r>
      <w:r w:rsidRPr="00592A30">
        <w:rPr>
          <w:rFonts w:ascii="Times New Roman" w:eastAsia="Times New Roman" w:hAnsi="Times New Roman" w:cs="Times New Roman"/>
          <w:sz w:val="24"/>
          <w:szCs w:val="24"/>
          <w:lang w:val="sr-Cyrl-CS"/>
        </w:rPr>
        <w:t>. овог закона матично друштво инвестиционог друштва није обавезно да сабира своја учешћа са учешћима којим управља његово инвестиционо друштво по основу уговора о пружању услуга управљања портфолиом закљученим са клијентима, уколико:</w:t>
      </w:r>
    </w:p>
    <w:p w14:paraId="565A1D24" w14:textId="0B29AE09"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инвестиционо друштво има дозволу Комисије за пружање услуга управљања портфолиом у складу са одредбом члана 2.</w:t>
      </w:r>
      <w:r w:rsidR="00D44A47" w:rsidRPr="00592A30">
        <w:rPr>
          <w:rFonts w:ascii="Times New Roman" w:eastAsia="Times New Roman" w:hAnsi="Times New Roman" w:cs="Times New Roman"/>
          <w:sz w:val="24"/>
          <w:szCs w:val="24"/>
          <w:lang w:val="sr-Cyrl-CS"/>
        </w:rPr>
        <w:t xml:space="preserve"> став 1.</w:t>
      </w:r>
      <w:r w:rsidRPr="00592A30">
        <w:rPr>
          <w:rFonts w:ascii="Times New Roman" w:eastAsia="Times New Roman" w:hAnsi="Times New Roman" w:cs="Times New Roman"/>
          <w:sz w:val="24"/>
          <w:szCs w:val="24"/>
          <w:lang w:val="sr-Cyrl-CS"/>
        </w:rPr>
        <w:t xml:space="preserve"> тачка </w:t>
      </w:r>
      <w:r w:rsidR="0005452A" w:rsidRPr="00592A30">
        <w:rPr>
          <w:rFonts w:ascii="Times New Roman" w:eastAsia="Times New Roman" w:hAnsi="Times New Roman" w:cs="Times New Roman"/>
          <w:sz w:val="24"/>
          <w:szCs w:val="24"/>
          <w:lang w:val="sr-Cyrl-CS"/>
        </w:rPr>
        <w:t>2</w:t>
      </w:r>
      <w:r w:rsidRPr="00592A30">
        <w:rPr>
          <w:rFonts w:ascii="Times New Roman" w:eastAsia="Times New Roman" w:hAnsi="Times New Roman" w:cs="Times New Roman"/>
          <w:sz w:val="24"/>
          <w:szCs w:val="24"/>
          <w:lang w:val="sr-Cyrl-CS"/>
        </w:rPr>
        <w:t>) подтачка (4) овог закона;</w:t>
      </w:r>
    </w:p>
    <w:p w14:paraId="5A1CD0F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може да остварује право гласа по основу акција којима управља искључиво према упутствима клијената датим у писменом или електронском облику, односно уколико обезбеди да се услуге управљања портфолијима клијената пружају независно од других услуга, а у складу са прописаним процедурама;</w:t>
      </w:r>
    </w:p>
    <w:p w14:paraId="1E8A2466"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инвестиционо друштво остварује право гласа независно од свог матичног друштва.</w:t>
      </w:r>
    </w:p>
    <w:p w14:paraId="34A31028"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Изузетно од ст. 1.</w:t>
      </w:r>
      <w:r w:rsidR="00DB0D36" w:rsidRPr="00592A30">
        <w:rPr>
          <w:rFonts w:ascii="Times New Roman" w:eastAsia="Times New Roman" w:hAnsi="Times New Roman" w:cs="Times New Roman"/>
          <w:sz w:val="24"/>
          <w:szCs w:val="24"/>
          <w:lang w:val="sr-Cyrl-CS"/>
        </w:rPr>
        <w:t xml:space="preserve"> и 2. овог члана, одредбе чл. 80</w:t>
      </w:r>
      <w:r w:rsidRPr="00592A30">
        <w:rPr>
          <w:rFonts w:ascii="Times New Roman" w:eastAsia="Times New Roman" w:hAnsi="Times New Roman" w:cs="Times New Roman"/>
          <w:sz w:val="24"/>
          <w:szCs w:val="24"/>
          <w:lang w:val="sr-Cyrl-CS"/>
        </w:rPr>
        <w:t>.</w:t>
      </w:r>
      <w:r w:rsidR="00DB0D36" w:rsidRPr="00592A30">
        <w:rPr>
          <w:rFonts w:ascii="Times New Roman" w:eastAsia="Times New Roman" w:hAnsi="Times New Roman" w:cs="Times New Roman"/>
          <w:sz w:val="24"/>
          <w:szCs w:val="24"/>
          <w:lang w:val="sr-Cyrl-CS"/>
        </w:rPr>
        <w:t xml:space="preserve"> и</w:t>
      </w:r>
      <w:r w:rsidRPr="00592A30">
        <w:rPr>
          <w:rFonts w:ascii="Times New Roman" w:eastAsia="Times New Roman" w:hAnsi="Times New Roman" w:cs="Times New Roman"/>
          <w:sz w:val="24"/>
          <w:szCs w:val="24"/>
          <w:lang w:val="sr-Cyrl-CS"/>
        </w:rPr>
        <w:t xml:space="preserve"> </w:t>
      </w:r>
      <w:r w:rsidR="00DB0D36" w:rsidRPr="00592A30">
        <w:rPr>
          <w:rFonts w:ascii="Times New Roman" w:eastAsia="Times New Roman" w:hAnsi="Times New Roman" w:cs="Times New Roman"/>
          <w:sz w:val="24"/>
          <w:szCs w:val="24"/>
          <w:lang w:val="sr-Cyrl-CS"/>
        </w:rPr>
        <w:t>85</w:t>
      </w:r>
      <w:r w:rsidRPr="00592A30">
        <w:rPr>
          <w:rFonts w:ascii="Times New Roman" w:eastAsia="Times New Roman" w:hAnsi="Times New Roman" w:cs="Times New Roman"/>
          <w:sz w:val="24"/>
          <w:szCs w:val="24"/>
          <w:lang w:val="sr-Cyrl-CS"/>
        </w:rPr>
        <w:t>. овог закона се примењују када је матично друштво или друго подређено друштво матичног друштва уложило у уделе којима управља друштво за управљање, а друштво за управљање може да остварује право гласа из тих удела искључиво према посредним или непосредним упутствима матичног друштва или другог подређеног друштва матичног друштва.</w:t>
      </w:r>
    </w:p>
    <w:p w14:paraId="6EAFA3B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Изузетно од ст. 1. и 2. овог члана, одредбе чл. </w:t>
      </w:r>
      <w:r w:rsidR="00A94D4D" w:rsidRPr="00592A30">
        <w:rPr>
          <w:rFonts w:ascii="Times New Roman" w:eastAsia="Times New Roman" w:hAnsi="Times New Roman" w:cs="Times New Roman"/>
          <w:sz w:val="24"/>
          <w:szCs w:val="24"/>
          <w:lang w:val="sr-Cyrl-CS"/>
        </w:rPr>
        <w:t xml:space="preserve">80. и 85. </w:t>
      </w:r>
      <w:r w:rsidRPr="00592A30">
        <w:rPr>
          <w:rFonts w:ascii="Times New Roman" w:eastAsia="Times New Roman" w:hAnsi="Times New Roman" w:cs="Times New Roman"/>
          <w:sz w:val="24"/>
          <w:szCs w:val="24"/>
          <w:lang w:val="sr-Cyrl-CS"/>
        </w:rPr>
        <w:t>овог закона се примењују када је матично друштво или друго подређено друштво матичног друштва уложило у уделе којима управља инвестиционо друштво, које може да остварује право гласа из тих удела искључиво према посредним или непосредним упутствима матичног друштва или другог подређеног друштва матичног друштва.</w:t>
      </w:r>
    </w:p>
    <w:p w14:paraId="6328DE33" w14:textId="16C5C552"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Матично друштво друштва за управљање, односно матично друштво инвестиционог друштва, може да </w:t>
      </w:r>
      <w:r w:rsidR="004C1C2D" w:rsidRPr="00592A30">
        <w:rPr>
          <w:rFonts w:ascii="Times New Roman" w:eastAsia="Times New Roman" w:hAnsi="Times New Roman" w:cs="Times New Roman"/>
          <w:sz w:val="24"/>
          <w:szCs w:val="24"/>
          <w:lang w:val="sr-Cyrl-CS"/>
        </w:rPr>
        <w:t>се користи изузетком из става 1. овог члана</w:t>
      </w:r>
      <w:r w:rsidRPr="00592A30">
        <w:rPr>
          <w:rFonts w:ascii="Times New Roman" w:eastAsia="Times New Roman" w:hAnsi="Times New Roman" w:cs="Times New Roman"/>
          <w:sz w:val="24"/>
          <w:szCs w:val="24"/>
          <w:lang w:val="sr-Cyrl-CS"/>
        </w:rPr>
        <w:t xml:space="preserve"> односно става 2. овог члана уколико испуњава следеће услове:</w:t>
      </w:r>
    </w:p>
    <w:p w14:paraId="31E13D3E"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матично друштво не сме да се уплиће у остваривање права гласа које има друштво за управљање или инвестиционо друштво, давањем посредних или непосредних упутстава или на било који други начин;</w:t>
      </w:r>
    </w:p>
    <w:p w14:paraId="28F750E3"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друштво за управљање, односно инвестиционо друштво, мора да остварује право гласа из имовине којом управља самостално и независно од матичног друштва.</w:t>
      </w:r>
    </w:p>
    <w:p w14:paraId="32E6D461"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Посредно упутство у смислу става 5. тачка 1) овог члана подразумева свако упутство које да матично друштво или друго подређено друштво матичног друштва, наводећи на који начин ће друштво за управљање или инвестиционо друштво у појединим случајевима остваривати право гласа.</w:t>
      </w:r>
    </w:p>
    <w:p w14:paraId="5C6E64C1" w14:textId="21D3DC0C"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Непосредно упутство у смислу става 5. тачка 1) овог члана подразумева свако опште или посебно упутство без обзира на облик, које да матично друштво или друго подређено друштво матичног друштва, којим се ограничава дискреционо право друштва за управљање или инвестиционог друштва у вези са остваривањем права гласа, како би служило посебним пословним интересима матичног друштва или другог подређеног друштва матичног друштва.</w:t>
      </w:r>
      <w:r w:rsidR="00FF3C65" w:rsidRPr="00592A30">
        <w:rPr>
          <w:rFonts w:ascii="Times New Roman" w:eastAsia="Times New Roman" w:hAnsi="Times New Roman" w:cs="Times New Roman"/>
          <w:sz w:val="24"/>
          <w:szCs w:val="24"/>
          <w:lang w:val="sr-Cyrl-CS"/>
        </w:rPr>
        <w:t xml:space="preserve"> </w:t>
      </w:r>
    </w:p>
    <w:p w14:paraId="121C1FF3"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Матично друштво које жели да користи ослобођење из става 1. и/или става 2. овог члана мора без одлагања да Комисији достави обавештење које садржи:</w:t>
      </w:r>
    </w:p>
    <w:p w14:paraId="5C026CF7" w14:textId="77777777" w:rsidR="00D25838" w:rsidRPr="00592A30" w:rsidRDefault="00D25838" w:rsidP="00FF3C6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списак друштава за управљање и инвестиционих друштава, са назнаком надлежних органа која их надзиру или изјаву да их не надзире ниједан надлежни орган, али без навођења издавалаца за које се користи изузетак, и</w:t>
      </w:r>
    </w:p>
    <w:p w14:paraId="641B28B4" w14:textId="77777777" w:rsidR="00D25838" w:rsidRPr="00592A30" w:rsidRDefault="00D25838" w:rsidP="00FF3C6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изјаву да матично друштво испуњава услове из става 5. овог члана за свако друштво за управљање и инвестиционо друштво.</w:t>
      </w:r>
    </w:p>
    <w:p w14:paraId="00F56D97"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Матично друштво редовно ажурира списак из става 8. тачка 1) овог члана.</w:t>
      </w:r>
    </w:p>
    <w:p w14:paraId="6279F86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Када матично друштво намерава да користи ослобођење само у вези са финансијским инструментима из члана </w:t>
      </w:r>
      <w:r w:rsidR="00E80FF3" w:rsidRPr="00592A30">
        <w:rPr>
          <w:rFonts w:ascii="Times New Roman" w:eastAsia="Times New Roman" w:hAnsi="Times New Roman" w:cs="Times New Roman"/>
          <w:sz w:val="24"/>
          <w:szCs w:val="24"/>
          <w:lang w:val="sr-Cyrl-CS"/>
        </w:rPr>
        <w:t>82</w:t>
      </w:r>
      <w:r w:rsidRPr="00592A30">
        <w:rPr>
          <w:rFonts w:ascii="Times New Roman" w:eastAsia="Times New Roman" w:hAnsi="Times New Roman" w:cs="Times New Roman"/>
          <w:sz w:val="24"/>
          <w:szCs w:val="24"/>
          <w:lang w:val="sr-Cyrl-CS"/>
        </w:rPr>
        <w:t>. овог закона, обавезно је да обавести Комисију само о списку из става 8. тачка 1) овог члана. </w:t>
      </w:r>
    </w:p>
    <w:p w14:paraId="7C3C146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Матично друштво друштва за управљање или матично друштво друштва инвестиционог друштва које користи изузетак из става 1. и/или става 2. овог члана, дужно је да на захтев Комисије докаже следеће:</w:t>
      </w:r>
    </w:p>
    <w:p w14:paraId="27E7E8E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да је организациона структура матичног друштва и друштва за управљање или матичног друштва и инвестиционог друштва таква да се право гласа остварује независно од матичног друштва. Матично друштво и друштво за управљање или инвестиционо друштво морају да успоставе политике и процедуре у писаном облику које су намењене за спречавање размене информација између матичног друштва и друштва за управљање или </w:t>
      </w:r>
      <w:r w:rsidR="005703BD" w:rsidRPr="00592A30">
        <w:rPr>
          <w:rFonts w:ascii="Times New Roman" w:eastAsia="Times New Roman" w:hAnsi="Times New Roman" w:cs="Times New Roman"/>
          <w:sz w:val="24"/>
          <w:szCs w:val="24"/>
          <w:lang w:val="sr-Cyrl-CS"/>
        </w:rPr>
        <w:t>инвестиционог</w:t>
      </w:r>
      <w:r w:rsidRPr="00592A30">
        <w:rPr>
          <w:rFonts w:ascii="Times New Roman" w:eastAsia="Times New Roman" w:hAnsi="Times New Roman" w:cs="Times New Roman"/>
          <w:sz w:val="24"/>
          <w:szCs w:val="24"/>
          <w:lang w:val="sr-Cyrl-CS"/>
        </w:rPr>
        <w:t xml:space="preserve"> друштва у вези са остваривањем права гласа;</w:t>
      </w:r>
    </w:p>
    <w:p w14:paraId="06DE70A3"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да лица која одлучују на који начин се остварује право гласа делују независно;</w:t>
      </w:r>
    </w:p>
    <w:p w14:paraId="1E93CFB8"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да постоји јасно писано овлашћење за непристрасан однос између матичног друштва и друштва за управљање или инвестиционог друштва, у случају да је матично друштво клијент свог друштва за управљање или инвестиционог друштва или има удео у имовини којом управља друштво за управљање или инвестиционо друштво.</w:t>
      </w:r>
    </w:p>
    <w:p w14:paraId="0352376A" w14:textId="316869B8" w:rsidR="00891B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прописује начин обавештавања и документацију у вези п</w:t>
      </w:r>
      <w:r w:rsidR="00F82C2B" w:rsidRPr="00592A30">
        <w:rPr>
          <w:rFonts w:ascii="Times New Roman" w:eastAsia="Times New Roman" w:hAnsi="Times New Roman" w:cs="Times New Roman"/>
          <w:sz w:val="24"/>
          <w:szCs w:val="24"/>
          <w:lang w:val="sr-Cyrl-CS"/>
        </w:rPr>
        <w:t>римене изузетака из овог члана.</w:t>
      </w:r>
    </w:p>
    <w:p w14:paraId="0DAC9415" w14:textId="77777777" w:rsidR="00F82C2B" w:rsidRPr="00592A30" w:rsidRDefault="00F82C2B" w:rsidP="00096A75">
      <w:pPr>
        <w:spacing w:after="0" w:line="240" w:lineRule="auto"/>
        <w:ind w:firstLine="720"/>
        <w:jc w:val="both"/>
        <w:rPr>
          <w:rFonts w:ascii="Times New Roman" w:eastAsia="Times New Roman" w:hAnsi="Times New Roman" w:cs="Times New Roman"/>
          <w:sz w:val="24"/>
          <w:szCs w:val="24"/>
          <w:lang w:val="sr-Cyrl-CS"/>
        </w:rPr>
      </w:pPr>
    </w:p>
    <w:p w14:paraId="0D1D846D" w14:textId="0B81882F"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
          <w:bCs/>
          <w:sz w:val="24"/>
          <w:szCs w:val="24"/>
          <w:lang w:val="sr-Cyrl-CS"/>
        </w:rPr>
        <w:t>Садржина и начин извештавања о значајним учешћима</w:t>
      </w:r>
    </w:p>
    <w:p w14:paraId="3A2EBC21"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406DF668" w14:textId="60586530"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89</w:t>
      </w:r>
      <w:r w:rsidR="00D42054" w:rsidRPr="00592A30">
        <w:rPr>
          <w:rFonts w:ascii="Times New Roman" w:eastAsia="Times New Roman" w:hAnsi="Times New Roman" w:cs="Times New Roman"/>
          <w:bCs/>
          <w:sz w:val="24"/>
          <w:szCs w:val="24"/>
          <w:lang w:val="sr-Cyrl-CS"/>
        </w:rPr>
        <w:t>.</w:t>
      </w:r>
    </w:p>
    <w:p w14:paraId="5592BF15" w14:textId="77777777" w:rsidR="00D25838" w:rsidRPr="00592A30" w:rsidRDefault="004F7A94"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Обавештење из члана 80</w:t>
      </w:r>
      <w:r w:rsidR="00D25838" w:rsidRPr="00592A30">
        <w:rPr>
          <w:rFonts w:ascii="Times New Roman" w:eastAsia="Times New Roman" w:hAnsi="Times New Roman" w:cs="Times New Roman"/>
          <w:sz w:val="24"/>
          <w:szCs w:val="24"/>
          <w:lang w:val="sr-Cyrl-CS"/>
        </w:rPr>
        <w:t>. овог закона садржи следеће информације:</w:t>
      </w:r>
    </w:p>
    <w:p w14:paraId="79B9778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пословно име, седиште и адресу издаваоца акција;</w:t>
      </w:r>
    </w:p>
    <w:p w14:paraId="5B2B22EC"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податке о физичком или правном лицу које је достигло, прешло или пало </w:t>
      </w:r>
      <w:r w:rsidR="0076109E" w:rsidRPr="00592A30">
        <w:rPr>
          <w:rFonts w:ascii="Times New Roman" w:eastAsia="Times New Roman" w:hAnsi="Times New Roman" w:cs="Times New Roman"/>
          <w:sz w:val="24"/>
          <w:szCs w:val="24"/>
          <w:lang w:val="sr-Cyrl-CS"/>
        </w:rPr>
        <w:t>испод прага прописаног чланом 80</w:t>
      </w:r>
      <w:r w:rsidRPr="00592A30">
        <w:rPr>
          <w:rFonts w:ascii="Times New Roman" w:eastAsia="Times New Roman" w:hAnsi="Times New Roman" w:cs="Times New Roman"/>
          <w:sz w:val="24"/>
          <w:szCs w:val="24"/>
          <w:lang w:val="sr-Cyrl-CS"/>
        </w:rPr>
        <w:t>. овог закона;</w:t>
      </w:r>
    </w:p>
    <w:p w14:paraId="20E7B07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податке о контролисаним друштвима преко којих лице из тачке 2) овог става посредно остварује право гласа, уколико је то случај;</w:t>
      </w:r>
    </w:p>
    <w:p w14:paraId="7368D0CA" w14:textId="4E236AFD"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податке о акционару, ако је акционар различит од лица из тач. 2) и 3) овог става, као и податке о лицу које за рачун тог акционара оства</w:t>
      </w:r>
      <w:r w:rsidR="0076109E" w:rsidRPr="00592A30">
        <w:rPr>
          <w:rFonts w:ascii="Times New Roman" w:eastAsia="Times New Roman" w:hAnsi="Times New Roman" w:cs="Times New Roman"/>
          <w:sz w:val="24"/>
          <w:szCs w:val="24"/>
          <w:lang w:val="sr-Cyrl-CS"/>
        </w:rPr>
        <w:t>рује право гласа сходно члану 80</w:t>
      </w:r>
      <w:r w:rsidRPr="00592A30">
        <w:rPr>
          <w:rFonts w:ascii="Times New Roman" w:eastAsia="Times New Roman" w:hAnsi="Times New Roman" w:cs="Times New Roman"/>
          <w:sz w:val="24"/>
          <w:szCs w:val="24"/>
          <w:lang w:val="sr-Cyrl-CS"/>
        </w:rPr>
        <w:t xml:space="preserve">. или </w:t>
      </w:r>
      <w:r w:rsidR="00EA7CDB" w:rsidRPr="00592A30">
        <w:rPr>
          <w:rFonts w:ascii="Times New Roman" w:eastAsia="Times New Roman" w:hAnsi="Times New Roman" w:cs="Times New Roman"/>
          <w:sz w:val="24"/>
          <w:szCs w:val="24"/>
          <w:lang w:val="sr-Cyrl-CS"/>
        </w:rPr>
        <w:t xml:space="preserve">члану </w:t>
      </w:r>
      <w:r w:rsidR="0076109E" w:rsidRPr="00592A30">
        <w:rPr>
          <w:rFonts w:ascii="Times New Roman" w:eastAsia="Times New Roman" w:hAnsi="Times New Roman" w:cs="Times New Roman"/>
          <w:sz w:val="24"/>
          <w:szCs w:val="24"/>
          <w:lang w:val="sr-Cyrl-CS"/>
        </w:rPr>
        <w:t>85</w:t>
      </w:r>
      <w:r w:rsidRPr="00592A30">
        <w:rPr>
          <w:rFonts w:ascii="Times New Roman" w:eastAsia="Times New Roman" w:hAnsi="Times New Roman" w:cs="Times New Roman"/>
          <w:sz w:val="24"/>
          <w:szCs w:val="24"/>
          <w:lang w:val="sr-Cyrl-CS"/>
        </w:rPr>
        <w:t>. овог закона;</w:t>
      </w:r>
    </w:p>
    <w:p w14:paraId="171ECB3F"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 податак о исправи и правном послу на основу кога се достиже, прелази или пада испод прописаног прага;</w:t>
      </w:r>
    </w:p>
    <w:p w14:paraId="1367FF17"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6) податак о броју гласова у апсолутном и релативном износу којим се досеже, прелази или пада испод прописаног прага, а на основу података издаваоца о укупном броју издатих акција са правом гласа;</w:t>
      </w:r>
    </w:p>
    <w:p w14:paraId="17B1C89C" w14:textId="4FF25DCC"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7) податак о броју гласова у апсолутном и процентуалном износу који поседује лице из члана </w:t>
      </w:r>
      <w:r w:rsidR="0076109E" w:rsidRPr="00592A30">
        <w:rPr>
          <w:rFonts w:ascii="Times New Roman" w:eastAsia="Times New Roman" w:hAnsi="Times New Roman" w:cs="Times New Roman"/>
          <w:sz w:val="24"/>
          <w:szCs w:val="24"/>
          <w:lang w:val="sr-Cyrl-CS"/>
        </w:rPr>
        <w:t>81</w:t>
      </w:r>
      <w:r w:rsidRPr="00592A30">
        <w:rPr>
          <w:rFonts w:ascii="Times New Roman" w:eastAsia="Times New Roman" w:hAnsi="Times New Roman" w:cs="Times New Roman"/>
          <w:sz w:val="24"/>
          <w:szCs w:val="24"/>
          <w:lang w:val="sr-Cyrl-CS"/>
        </w:rPr>
        <w:t xml:space="preserve"> став 1. и</w:t>
      </w:r>
      <w:r w:rsidR="00EA7CDB" w:rsidRPr="00592A30">
        <w:rPr>
          <w:rFonts w:ascii="Times New Roman" w:eastAsia="Times New Roman" w:hAnsi="Times New Roman" w:cs="Times New Roman"/>
          <w:sz w:val="24"/>
          <w:szCs w:val="24"/>
          <w:lang w:val="sr-Cyrl-CS"/>
        </w:rPr>
        <w:t xml:space="preserve"> члана</w:t>
      </w:r>
      <w:r w:rsidRPr="00592A30">
        <w:rPr>
          <w:rFonts w:ascii="Times New Roman" w:eastAsia="Times New Roman" w:hAnsi="Times New Roman" w:cs="Times New Roman"/>
          <w:sz w:val="24"/>
          <w:szCs w:val="24"/>
          <w:lang w:val="sr-Cyrl-CS"/>
        </w:rPr>
        <w:t xml:space="preserve"> </w:t>
      </w:r>
      <w:r w:rsidR="0076109E" w:rsidRPr="00592A30">
        <w:rPr>
          <w:rFonts w:ascii="Times New Roman" w:eastAsia="Times New Roman" w:hAnsi="Times New Roman" w:cs="Times New Roman"/>
          <w:sz w:val="24"/>
          <w:szCs w:val="24"/>
          <w:lang w:val="sr-Cyrl-CS"/>
        </w:rPr>
        <w:t>85</w:t>
      </w:r>
      <w:r w:rsidRPr="00592A30">
        <w:rPr>
          <w:rFonts w:ascii="Times New Roman" w:eastAsia="Times New Roman" w:hAnsi="Times New Roman" w:cs="Times New Roman"/>
          <w:sz w:val="24"/>
          <w:szCs w:val="24"/>
          <w:lang w:val="sr-Cyrl-CS"/>
        </w:rPr>
        <w:t xml:space="preserve">. овог закона и броју гласова који поседује лице из члана </w:t>
      </w:r>
      <w:r w:rsidR="0076109E" w:rsidRPr="00592A30">
        <w:rPr>
          <w:rFonts w:ascii="Times New Roman" w:eastAsia="Times New Roman" w:hAnsi="Times New Roman" w:cs="Times New Roman"/>
          <w:sz w:val="24"/>
          <w:szCs w:val="24"/>
          <w:lang w:val="sr-Cyrl-CS"/>
        </w:rPr>
        <w:t>81</w:t>
      </w:r>
      <w:r w:rsidRPr="00592A30">
        <w:rPr>
          <w:rFonts w:ascii="Times New Roman" w:eastAsia="Times New Roman" w:hAnsi="Times New Roman" w:cs="Times New Roman"/>
          <w:sz w:val="24"/>
          <w:szCs w:val="24"/>
          <w:lang w:val="sr-Cyrl-CS"/>
        </w:rPr>
        <w:t>. став 2. овог закона;</w:t>
      </w:r>
    </w:p>
    <w:p w14:paraId="1A69C571"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8) податак о укупном броју гласова у апсолутном и релативном износу који је достигнут, пређен или испод којег се пало;</w:t>
      </w:r>
    </w:p>
    <w:p w14:paraId="66C83F70"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9) датум када је праг достигнут, прекорачен или испод којег се пало.</w:t>
      </w:r>
    </w:p>
    <w:p w14:paraId="2B369F27" w14:textId="0B9C4282"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У обавештењу из става 1. овог члана за физичко лице се наводи име, презиме, </w:t>
      </w:r>
      <w:r w:rsidR="00A84142" w:rsidRPr="00592A30">
        <w:rPr>
          <w:rFonts w:ascii="Times New Roman" w:eastAsia="Times New Roman" w:hAnsi="Times New Roman" w:cs="Times New Roman"/>
          <w:sz w:val="24"/>
          <w:szCs w:val="24"/>
          <w:lang w:val="sr-Cyrl-CS"/>
        </w:rPr>
        <w:t xml:space="preserve">јединствени </w:t>
      </w:r>
      <w:r w:rsidRPr="00592A30">
        <w:rPr>
          <w:rFonts w:ascii="Times New Roman" w:eastAsia="Times New Roman" w:hAnsi="Times New Roman" w:cs="Times New Roman"/>
          <w:sz w:val="24"/>
          <w:szCs w:val="24"/>
          <w:lang w:val="sr-Cyrl-CS"/>
        </w:rPr>
        <w:t>матични број</w:t>
      </w:r>
      <w:r w:rsidR="00A84142" w:rsidRPr="00592A30">
        <w:rPr>
          <w:rFonts w:ascii="Times New Roman" w:eastAsia="Times New Roman" w:hAnsi="Times New Roman" w:cs="Times New Roman"/>
          <w:sz w:val="24"/>
          <w:szCs w:val="24"/>
          <w:lang w:val="sr-Cyrl-CS"/>
        </w:rPr>
        <w:t xml:space="preserve"> грађана</w:t>
      </w:r>
      <w:r w:rsidRPr="00592A30">
        <w:rPr>
          <w:rFonts w:ascii="Times New Roman" w:eastAsia="Times New Roman" w:hAnsi="Times New Roman" w:cs="Times New Roman"/>
          <w:sz w:val="24"/>
          <w:szCs w:val="24"/>
          <w:lang w:val="sr-Cyrl-CS"/>
        </w:rPr>
        <w:t xml:space="preserve"> и пребивалиште, а за правно лице пословно име, правни облик, седиште, адреса, матични број и подаци о одговорним лицима у правном лицу.</w:t>
      </w:r>
    </w:p>
    <w:p w14:paraId="6984717C"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Уколико је исправа из става 1. тачка 5) овог члана финансијски инструмент из члана </w:t>
      </w:r>
      <w:r w:rsidR="00F327AE" w:rsidRPr="00592A30">
        <w:rPr>
          <w:rFonts w:ascii="Times New Roman" w:eastAsia="Times New Roman" w:hAnsi="Times New Roman" w:cs="Times New Roman"/>
          <w:sz w:val="24"/>
          <w:szCs w:val="24"/>
          <w:lang w:val="sr-Cyrl-CS"/>
        </w:rPr>
        <w:t>81</w:t>
      </w:r>
      <w:r w:rsidRPr="00592A30">
        <w:rPr>
          <w:rFonts w:ascii="Times New Roman" w:eastAsia="Times New Roman" w:hAnsi="Times New Roman" w:cs="Times New Roman"/>
          <w:sz w:val="24"/>
          <w:szCs w:val="24"/>
          <w:lang w:val="sr-Cyrl-CS"/>
        </w:rPr>
        <w:t xml:space="preserve">. став 2. овог закона, обавештење из става 1. овог члана садржи списак врста финансијских инструмената из члана </w:t>
      </w:r>
      <w:r w:rsidR="00F327AE" w:rsidRPr="00592A30">
        <w:rPr>
          <w:rFonts w:ascii="Times New Roman" w:eastAsia="Times New Roman" w:hAnsi="Times New Roman" w:cs="Times New Roman"/>
          <w:sz w:val="24"/>
          <w:szCs w:val="24"/>
          <w:lang w:val="sr-Cyrl-CS"/>
        </w:rPr>
        <w:t>81</w:t>
      </w:r>
      <w:r w:rsidRPr="00592A30">
        <w:rPr>
          <w:rFonts w:ascii="Times New Roman" w:eastAsia="Times New Roman" w:hAnsi="Times New Roman" w:cs="Times New Roman"/>
          <w:sz w:val="24"/>
          <w:szCs w:val="24"/>
          <w:lang w:val="sr-Cyrl-CS"/>
        </w:rPr>
        <w:t xml:space="preserve">. став 2. тачка 1) овог закона и врста финансијских инструмената из члана </w:t>
      </w:r>
      <w:r w:rsidR="00F327AE" w:rsidRPr="00592A30">
        <w:rPr>
          <w:rFonts w:ascii="Times New Roman" w:eastAsia="Times New Roman" w:hAnsi="Times New Roman" w:cs="Times New Roman"/>
          <w:sz w:val="24"/>
          <w:szCs w:val="24"/>
          <w:lang w:val="sr-Cyrl-CS"/>
        </w:rPr>
        <w:t>81</w:t>
      </w:r>
      <w:r w:rsidRPr="00592A30">
        <w:rPr>
          <w:rFonts w:ascii="Times New Roman" w:eastAsia="Times New Roman" w:hAnsi="Times New Roman" w:cs="Times New Roman"/>
          <w:sz w:val="24"/>
          <w:szCs w:val="24"/>
          <w:lang w:val="sr-Cyrl-CS"/>
        </w:rPr>
        <w:t>. став 2. тачка 2) овог закона, при чему се одвојено наводе финансијски инструменти који имаоца овлашћују на неновчано намирење од оних који га овлашћују на новчано намирење.</w:t>
      </w:r>
    </w:p>
    <w:p w14:paraId="1902857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У обавештењу из става 3. овог члана се наводи податак о дану доспећа или дану истека рока финансијског </w:t>
      </w:r>
      <w:r w:rsidR="005703BD" w:rsidRPr="00592A30">
        <w:rPr>
          <w:rFonts w:ascii="Times New Roman" w:eastAsia="Times New Roman" w:hAnsi="Times New Roman" w:cs="Times New Roman"/>
          <w:sz w:val="24"/>
          <w:szCs w:val="24"/>
          <w:lang w:val="sr-Cyrl-CS"/>
        </w:rPr>
        <w:t>инструмента</w:t>
      </w:r>
      <w:r w:rsidRPr="00592A30">
        <w:rPr>
          <w:rFonts w:ascii="Times New Roman" w:eastAsia="Times New Roman" w:hAnsi="Times New Roman" w:cs="Times New Roman"/>
          <w:sz w:val="24"/>
          <w:szCs w:val="24"/>
          <w:lang w:val="sr-Cyrl-CS"/>
        </w:rPr>
        <w:t xml:space="preserve"> као и податак о временском периоду у ком физичко или правно лице може да стекне акције на које се тај инструмент односи.</w:t>
      </w:r>
    </w:p>
    <w:p w14:paraId="10C77496"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Уколико се обавештење доставља у случају из члана </w:t>
      </w:r>
      <w:r w:rsidR="00F327AE" w:rsidRPr="00592A30">
        <w:rPr>
          <w:rFonts w:ascii="Times New Roman" w:eastAsia="Times New Roman" w:hAnsi="Times New Roman" w:cs="Times New Roman"/>
          <w:sz w:val="24"/>
          <w:szCs w:val="24"/>
          <w:lang w:val="sr-Cyrl-CS"/>
        </w:rPr>
        <w:t>85</w:t>
      </w:r>
      <w:r w:rsidRPr="00592A30">
        <w:rPr>
          <w:rFonts w:ascii="Times New Roman" w:eastAsia="Times New Roman" w:hAnsi="Times New Roman" w:cs="Times New Roman"/>
          <w:sz w:val="24"/>
          <w:szCs w:val="24"/>
          <w:lang w:val="sr-Cyrl-CS"/>
        </w:rPr>
        <w:t xml:space="preserve">. став 1. тачка 8) овог закона а пуномоћје се односи само на једну скупштину акционара, у обавештењу из става 1. овог члана се наводи податак о укупном броју гласова у апсолутном и релативном износу који ће припадати акционару, односно пуномоћнику након одржавања скупштине </w:t>
      </w:r>
      <w:r w:rsidR="005703BD" w:rsidRPr="00592A30">
        <w:rPr>
          <w:rFonts w:ascii="Times New Roman" w:eastAsia="Times New Roman" w:hAnsi="Times New Roman" w:cs="Times New Roman"/>
          <w:sz w:val="24"/>
          <w:szCs w:val="24"/>
          <w:lang w:val="sr-Cyrl-CS"/>
        </w:rPr>
        <w:t>акционара</w:t>
      </w:r>
      <w:r w:rsidRPr="00592A30">
        <w:rPr>
          <w:rFonts w:ascii="Times New Roman" w:eastAsia="Times New Roman" w:hAnsi="Times New Roman" w:cs="Times New Roman"/>
          <w:sz w:val="24"/>
          <w:szCs w:val="24"/>
          <w:lang w:val="sr-Cyrl-CS"/>
        </w:rPr>
        <w:t xml:space="preserve">, када </w:t>
      </w:r>
      <w:r w:rsidR="005703BD" w:rsidRPr="00592A30">
        <w:rPr>
          <w:rFonts w:ascii="Times New Roman" w:eastAsia="Times New Roman" w:hAnsi="Times New Roman" w:cs="Times New Roman"/>
          <w:sz w:val="24"/>
          <w:szCs w:val="24"/>
          <w:lang w:val="sr-Cyrl-CS"/>
        </w:rPr>
        <w:t>пуномоћник</w:t>
      </w:r>
      <w:r w:rsidRPr="00592A30">
        <w:rPr>
          <w:rFonts w:ascii="Times New Roman" w:eastAsia="Times New Roman" w:hAnsi="Times New Roman" w:cs="Times New Roman"/>
          <w:sz w:val="24"/>
          <w:szCs w:val="24"/>
          <w:lang w:val="sr-Cyrl-CS"/>
        </w:rPr>
        <w:t xml:space="preserve"> не буде могао да остварује право гласа самостално.</w:t>
      </w:r>
    </w:p>
    <w:p w14:paraId="4ED05B1C"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Обвезник извештавања из члана </w:t>
      </w:r>
      <w:r w:rsidR="00F327AE" w:rsidRPr="00592A30">
        <w:rPr>
          <w:rFonts w:ascii="Times New Roman" w:eastAsia="Times New Roman" w:hAnsi="Times New Roman" w:cs="Times New Roman"/>
          <w:sz w:val="24"/>
          <w:szCs w:val="24"/>
          <w:lang w:val="sr-Cyrl-CS"/>
        </w:rPr>
        <w:t>81</w:t>
      </w:r>
      <w:r w:rsidRPr="00592A30">
        <w:rPr>
          <w:rFonts w:ascii="Times New Roman" w:eastAsia="Times New Roman" w:hAnsi="Times New Roman" w:cs="Times New Roman"/>
          <w:sz w:val="24"/>
          <w:szCs w:val="24"/>
          <w:lang w:val="sr-Cyrl-CS"/>
        </w:rPr>
        <w:t>. став 2. овог закона доставља обавештење издаваоцу акција на које се финансијски инструмент односи. Уколико се финансијски инструмент односи на више од једне акције, посебно се обавештава сваки издавалац акција.</w:t>
      </w:r>
    </w:p>
    <w:p w14:paraId="2A4418FD"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прописује ближу садржину и форму обрасца за достављање обавештења из става 1. овог члана, као и начин његовог достављања.</w:t>
      </w:r>
    </w:p>
    <w:p w14:paraId="117F7742" w14:textId="108ABB49"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Када постоји обавеза обавештавања из овог члана, као и из чл. </w:t>
      </w:r>
      <w:r w:rsidR="0072084D" w:rsidRPr="00592A30">
        <w:rPr>
          <w:rFonts w:ascii="Times New Roman" w:eastAsia="Times New Roman" w:hAnsi="Times New Roman" w:cs="Times New Roman"/>
          <w:sz w:val="24"/>
          <w:szCs w:val="24"/>
          <w:lang w:val="sr-Cyrl-CS"/>
        </w:rPr>
        <w:t>80</w:t>
      </w:r>
      <w:r w:rsidRPr="00592A30">
        <w:rPr>
          <w:rFonts w:ascii="Times New Roman" w:eastAsia="Times New Roman" w:hAnsi="Times New Roman" w:cs="Times New Roman"/>
          <w:sz w:val="24"/>
          <w:szCs w:val="24"/>
          <w:lang w:val="sr-Cyrl-CS"/>
        </w:rPr>
        <w:t xml:space="preserve">. и </w:t>
      </w:r>
      <w:r w:rsidR="0072084D" w:rsidRPr="00592A30">
        <w:rPr>
          <w:rFonts w:ascii="Times New Roman" w:eastAsia="Times New Roman" w:hAnsi="Times New Roman" w:cs="Times New Roman"/>
          <w:sz w:val="24"/>
          <w:szCs w:val="24"/>
          <w:lang w:val="sr-Cyrl-CS"/>
        </w:rPr>
        <w:t>85</w:t>
      </w:r>
      <w:r w:rsidRPr="00592A30">
        <w:rPr>
          <w:rFonts w:ascii="Times New Roman" w:eastAsia="Times New Roman" w:hAnsi="Times New Roman" w:cs="Times New Roman"/>
          <w:sz w:val="24"/>
          <w:szCs w:val="24"/>
          <w:lang w:val="sr-Cyrl-CS"/>
        </w:rPr>
        <w:t>. овог закона које се односи на друга лица која су блиско повезана са лицем које стиче акције са правом гласа, односно уколико постоји обавеза обавештавања за више од једног физичког или правног лица, може да се пошаље једно заједничко обавештење, с тим што се сматра да је обавеза испуњена чим неко од наведених лица испуни обавезу.</w:t>
      </w:r>
    </w:p>
    <w:p w14:paraId="620ECE2E" w14:textId="75A3133C" w:rsidR="00775E5E" w:rsidRPr="00592A30" w:rsidRDefault="00775E5E" w:rsidP="00096A75">
      <w:pPr>
        <w:spacing w:after="0" w:line="240" w:lineRule="auto"/>
        <w:jc w:val="center"/>
        <w:rPr>
          <w:rFonts w:ascii="Times New Roman" w:eastAsia="Times New Roman" w:hAnsi="Times New Roman" w:cs="Times New Roman"/>
          <w:b/>
          <w:bCs/>
          <w:sz w:val="24"/>
          <w:szCs w:val="24"/>
          <w:lang w:val="sr-Cyrl-CS"/>
        </w:rPr>
      </w:pPr>
    </w:p>
    <w:p w14:paraId="6D08A52E" w14:textId="12ABAE40"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Рок за достављање обавештења о значајном учешћу</w:t>
      </w:r>
    </w:p>
    <w:p w14:paraId="5F489541" w14:textId="77777777" w:rsidR="00887617" w:rsidRPr="00592A30" w:rsidRDefault="00887617" w:rsidP="00096A75">
      <w:pPr>
        <w:spacing w:after="0" w:line="240" w:lineRule="auto"/>
        <w:jc w:val="center"/>
        <w:rPr>
          <w:rFonts w:ascii="Times New Roman" w:eastAsia="Times New Roman" w:hAnsi="Times New Roman" w:cs="Times New Roman"/>
          <w:sz w:val="24"/>
          <w:szCs w:val="24"/>
          <w:lang w:val="sr-Cyrl-CS"/>
        </w:rPr>
      </w:pPr>
    </w:p>
    <w:p w14:paraId="7FB5DA2E" w14:textId="185E7CC3"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90</w:t>
      </w:r>
      <w:r w:rsidR="00D42054" w:rsidRPr="00592A30">
        <w:rPr>
          <w:rFonts w:ascii="Times New Roman" w:eastAsia="Times New Roman" w:hAnsi="Times New Roman" w:cs="Times New Roman"/>
          <w:bCs/>
          <w:sz w:val="24"/>
          <w:szCs w:val="24"/>
          <w:lang w:val="sr-Cyrl-CS"/>
        </w:rPr>
        <w:t>.</w:t>
      </w:r>
    </w:p>
    <w:p w14:paraId="7E801C4E" w14:textId="122C44A1"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Обавештење из члана </w:t>
      </w:r>
      <w:r w:rsidR="008D0FDA" w:rsidRPr="00592A30">
        <w:rPr>
          <w:rFonts w:ascii="Times New Roman" w:eastAsia="Times New Roman" w:hAnsi="Times New Roman" w:cs="Times New Roman"/>
          <w:sz w:val="24"/>
          <w:szCs w:val="24"/>
          <w:lang w:val="sr-Cyrl-CS"/>
        </w:rPr>
        <w:t>89</w:t>
      </w:r>
      <w:r w:rsidRPr="00592A30">
        <w:rPr>
          <w:rFonts w:ascii="Times New Roman" w:eastAsia="Times New Roman" w:hAnsi="Times New Roman" w:cs="Times New Roman"/>
          <w:sz w:val="24"/>
          <w:szCs w:val="24"/>
          <w:lang w:val="sr-Cyrl-CS"/>
        </w:rPr>
        <w:t xml:space="preserve">. став 1. овог закона се доставља у најкраћем могућем року, а не касније од истека четири трговачка дана од дана када је лице из чл. </w:t>
      </w:r>
      <w:r w:rsidR="008D0FDA" w:rsidRPr="00592A30">
        <w:rPr>
          <w:rFonts w:ascii="Times New Roman" w:eastAsia="Times New Roman" w:hAnsi="Times New Roman" w:cs="Times New Roman"/>
          <w:sz w:val="24"/>
          <w:szCs w:val="24"/>
          <w:lang w:val="sr-Cyrl-CS"/>
        </w:rPr>
        <w:t>80</w:t>
      </w:r>
      <w:r w:rsidRPr="00592A30">
        <w:rPr>
          <w:rFonts w:ascii="Times New Roman" w:eastAsia="Times New Roman" w:hAnsi="Times New Roman" w:cs="Times New Roman"/>
          <w:sz w:val="24"/>
          <w:szCs w:val="24"/>
          <w:lang w:val="sr-Cyrl-CS"/>
        </w:rPr>
        <w:t xml:space="preserve">, </w:t>
      </w:r>
      <w:r w:rsidR="008D0FDA" w:rsidRPr="00592A30">
        <w:rPr>
          <w:rFonts w:ascii="Times New Roman" w:eastAsia="Times New Roman" w:hAnsi="Times New Roman" w:cs="Times New Roman"/>
          <w:sz w:val="24"/>
          <w:szCs w:val="24"/>
          <w:lang w:val="sr-Cyrl-CS"/>
        </w:rPr>
        <w:t>81</w:t>
      </w:r>
      <w:r w:rsidR="00FA1745"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и </w:t>
      </w:r>
      <w:r w:rsidR="008D0FDA" w:rsidRPr="00592A30">
        <w:rPr>
          <w:rFonts w:ascii="Times New Roman" w:eastAsia="Times New Roman" w:hAnsi="Times New Roman" w:cs="Times New Roman"/>
          <w:sz w:val="24"/>
          <w:szCs w:val="24"/>
          <w:lang w:val="sr-Cyrl-CS"/>
        </w:rPr>
        <w:t>85</w:t>
      </w:r>
      <w:r w:rsidRPr="00592A30">
        <w:rPr>
          <w:rFonts w:ascii="Times New Roman" w:eastAsia="Times New Roman" w:hAnsi="Times New Roman" w:cs="Times New Roman"/>
          <w:sz w:val="24"/>
          <w:szCs w:val="24"/>
          <w:lang w:val="sr-Cyrl-CS"/>
        </w:rPr>
        <w:t>. овог закона:</w:t>
      </w:r>
    </w:p>
    <w:p w14:paraId="13CAD77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сазнало за стицање или отуђивање, односно за могућност остваривања права гласа или је, с обзиром на околности, могло да има таква сазнања без обзира на дан стицања, отуђења или настанка могућности за остваривање права гласа;</w:t>
      </w:r>
    </w:p>
    <w:p w14:paraId="67B7F4AC"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обавештено о последњим променама у основном капиталу у складу са чланом </w:t>
      </w:r>
      <w:r w:rsidR="00B74F52" w:rsidRPr="00592A30">
        <w:rPr>
          <w:rFonts w:ascii="Times New Roman" w:eastAsia="Times New Roman" w:hAnsi="Times New Roman" w:cs="Times New Roman"/>
          <w:sz w:val="24"/>
          <w:szCs w:val="24"/>
          <w:lang w:val="sr-Cyrl-CS"/>
        </w:rPr>
        <w:t>92</w:t>
      </w:r>
      <w:r w:rsidRPr="00592A30">
        <w:rPr>
          <w:rFonts w:ascii="Times New Roman" w:eastAsia="Times New Roman" w:hAnsi="Times New Roman" w:cs="Times New Roman"/>
          <w:sz w:val="24"/>
          <w:szCs w:val="24"/>
          <w:lang w:val="sr-Cyrl-CS"/>
        </w:rPr>
        <w:t>. став 1. овог закона.</w:t>
      </w:r>
    </w:p>
    <w:p w14:paraId="1732568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Сматра се да је физичко или правно лице сазнало или могло сазнати за стицање, отуђење или могућност остваривања права гласа најкасније у року од два трговачка дана од дана трансакције.</w:t>
      </w:r>
    </w:p>
    <w:p w14:paraId="012E7667"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Изузетно од одредбе става 1. овог члана, а у случају из члана </w:t>
      </w:r>
      <w:r w:rsidR="008D0FDA" w:rsidRPr="00592A30">
        <w:rPr>
          <w:rFonts w:ascii="Times New Roman" w:eastAsia="Times New Roman" w:hAnsi="Times New Roman" w:cs="Times New Roman"/>
          <w:sz w:val="24"/>
          <w:szCs w:val="24"/>
          <w:lang w:val="sr-Cyrl-CS"/>
        </w:rPr>
        <w:t>85</w:t>
      </w:r>
      <w:r w:rsidRPr="00592A30">
        <w:rPr>
          <w:rFonts w:ascii="Times New Roman" w:eastAsia="Times New Roman" w:hAnsi="Times New Roman" w:cs="Times New Roman"/>
          <w:sz w:val="24"/>
          <w:szCs w:val="24"/>
          <w:lang w:val="sr-Cyrl-CS"/>
        </w:rPr>
        <w:t xml:space="preserve">. став 1. тачка 8) овог закона, акционар, односно пуномоћник, обавезан је да достави обавештење из члана </w:t>
      </w:r>
      <w:r w:rsidR="008D0FDA" w:rsidRPr="00592A30">
        <w:rPr>
          <w:rFonts w:ascii="Times New Roman" w:eastAsia="Times New Roman" w:hAnsi="Times New Roman" w:cs="Times New Roman"/>
          <w:sz w:val="24"/>
          <w:szCs w:val="24"/>
          <w:lang w:val="sr-Cyrl-CS"/>
        </w:rPr>
        <w:t>89</w:t>
      </w:r>
      <w:r w:rsidRPr="00592A30">
        <w:rPr>
          <w:rFonts w:ascii="Times New Roman" w:eastAsia="Times New Roman" w:hAnsi="Times New Roman" w:cs="Times New Roman"/>
          <w:sz w:val="24"/>
          <w:szCs w:val="24"/>
          <w:lang w:val="sr-Cyrl-CS"/>
        </w:rPr>
        <w:t>. став 1. овог закона на дан давања, односно примања пуномоћи.</w:t>
      </w:r>
    </w:p>
    <w:p w14:paraId="6E80FC78" w14:textId="60DB931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је дужна да на својој интернет страници објављује календар трговачких дана сваког регулисаног тржишта у Републици Србији.</w:t>
      </w:r>
    </w:p>
    <w:p w14:paraId="65628A7E" w14:textId="44B4903A" w:rsidR="00261BE7" w:rsidRPr="00592A30" w:rsidRDefault="00261BE7" w:rsidP="00096A75">
      <w:pPr>
        <w:spacing w:after="0" w:line="240" w:lineRule="auto"/>
        <w:jc w:val="center"/>
        <w:rPr>
          <w:rFonts w:ascii="Times New Roman" w:eastAsia="Times New Roman" w:hAnsi="Times New Roman" w:cs="Times New Roman"/>
          <w:b/>
          <w:bCs/>
          <w:sz w:val="24"/>
          <w:szCs w:val="24"/>
          <w:lang w:val="sr-Cyrl-CS"/>
        </w:rPr>
      </w:pPr>
    </w:p>
    <w:p w14:paraId="1067F5BE" w14:textId="4F5CBEC3"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Надлежност Комисије да привремено одузме право гласа</w:t>
      </w:r>
    </w:p>
    <w:p w14:paraId="340F1456" w14:textId="77777777" w:rsidR="00887617" w:rsidRPr="00592A30" w:rsidRDefault="00887617" w:rsidP="00096A75">
      <w:pPr>
        <w:spacing w:after="0" w:line="240" w:lineRule="auto"/>
        <w:jc w:val="center"/>
        <w:rPr>
          <w:rFonts w:ascii="Times New Roman" w:eastAsia="Times New Roman" w:hAnsi="Times New Roman" w:cs="Times New Roman"/>
          <w:sz w:val="24"/>
          <w:szCs w:val="24"/>
          <w:lang w:val="sr-Cyrl-CS"/>
        </w:rPr>
      </w:pPr>
    </w:p>
    <w:p w14:paraId="7F4B380F" w14:textId="54D53D0E"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91</w:t>
      </w:r>
      <w:r w:rsidR="00D42054" w:rsidRPr="00592A30">
        <w:rPr>
          <w:rFonts w:ascii="Times New Roman" w:eastAsia="Times New Roman" w:hAnsi="Times New Roman" w:cs="Times New Roman"/>
          <w:bCs/>
          <w:sz w:val="24"/>
          <w:szCs w:val="24"/>
          <w:lang w:val="sr-Cyrl-CS"/>
        </w:rPr>
        <w:t>.</w:t>
      </w:r>
    </w:p>
    <w:p w14:paraId="03B2A6F1" w14:textId="5CE1B251"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Уколико лице које је у обавези да доставља обавештење п</w:t>
      </w:r>
      <w:r w:rsidR="008E5EE0" w:rsidRPr="00592A30">
        <w:rPr>
          <w:rFonts w:ascii="Times New Roman" w:eastAsia="Times New Roman" w:hAnsi="Times New Roman" w:cs="Times New Roman"/>
          <w:sz w:val="24"/>
          <w:szCs w:val="24"/>
          <w:lang w:val="sr-Cyrl-CS"/>
        </w:rPr>
        <w:t>оступи супротно одредбама чл. 80</w:t>
      </w:r>
      <w:r w:rsidRPr="00592A30">
        <w:rPr>
          <w:rFonts w:ascii="Times New Roman" w:eastAsia="Times New Roman" w:hAnsi="Times New Roman" w:cs="Times New Roman"/>
          <w:sz w:val="24"/>
          <w:szCs w:val="24"/>
          <w:lang w:val="sr-Cyrl-CS"/>
        </w:rPr>
        <w:t xml:space="preserve"> </w:t>
      </w:r>
      <w:r w:rsidR="00DD4AD6"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w:t>
      </w:r>
      <w:r w:rsidR="008E5EE0" w:rsidRPr="00592A30">
        <w:rPr>
          <w:rFonts w:ascii="Times New Roman" w:eastAsia="Times New Roman" w:hAnsi="Times New Roman" w:cs="Times New Roman"/>
          <w:sz w:val="24"/>
          <w:szCs w:val="24"/>
          <w:lang w:val="sr-Cyrl-CS"/>
        </w:rPr>
        <w:t>90.</w:t>
      </w:r>
      <w:r w:rsidRPr="00592A30">
        <w:rPr>
          <w:rFonts w:ascii="Times New Roman" w:eastAsia="Times New Roman" w:hAnsi="Times New Roman" w:cs="Times New Roman"/>
          <w:sz w:val="24"/>
          <w:szCs w:val="24"/>
          <w:lang w:val="sr-Cyrl-CS"/>
        </w:rPr>
        <w:t xml:space="preserve"> овог закона, Комисија доноси решење којим се привремено одузима право гласа на акцијама у власништву тог лица, све док се обавезе прописане наведеним одредбама у потпуности не испуне.</w:t>
      </w:r>
    </w:p>
    <w:p w14:paraId="77BB1907" w14:textId="2F6BEDB5"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 доношењу решења из става 1. овог члана Комисија обавештава лице на које се решење односи, издаваоца, </w:t>
      </w:r>
      <w:r w:rsidR="00D1331E" w:rsidRPr="00592A30">
        <w:rPr>
          <w:rFonts w:ascii="Times New Roman" w:eastAsia="Times New Roman" w:hAnsi="Times New Roman" w:cs="Times New Roman"/>
          <w:sz w:val="24"/>
          <w:szCs w:val="24"/>
          <w:lang w:val="sr-Cyrl-CS"/>
        </w:rPr>
        <w:t>ЦРХОВ</w:t>
      </w:r>
      <w:r w:rsidRPr="00592A30">
        <w:rPr>
          <w:rFonts w:ascii="Times New Roman" w:eastAsia="Times New Roman" w:hAnsi="Times New Roman" w:cs="Times New Roman"/>
          <w:sz w:val="24"/>
          <w:szCs w:val="24"/>
          <w:lang w:val="sr-Cyrl-CS"/>
        </w:rPr>
        <w:t xml:space="preserve"> и регулисано тржиште на којем су акције са правом гласа укључене у трговање.</w:t>
      </w:r>
    </w:p>
    <w:p w14:paraId="5FBC2B8F"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 случају из става 1. овог члана, Комисија може да предузме и друге мере у складу са одредбама овог закона.</w:t>
      </w:r>
    </w:p>
    <w:p w14:paraId="67970873" w14:textId="3D75238A" w:rsidR="00891B38" w:rsidRPr="00592A30" w:rsidRDefault="00891B38" w:rsidP="00096A75">
      <w:pPr>
        <w:spacing w:after="0" w:line="240" w:lineRule="auto"/>
        <w:jc w:val="center"/>
        <w:rPr>
          <w:rFonts w:ascii="Times New Roman" w:eastAsia="Times New Roman" w:hAnsi="Times New Roman" w:cs="Times New Roman"/>
          <w:b/>
          <w:bCs/>
          <w:sz w:val="24"/>
          <w:szCs w:val="24"/>
          <w:lang w:val="sr-Cyrl-CS"/>
        </w:rPr>
      </w:pPr>
    </w:p>
    <w:p w14:paraId="3C03FE42" w14:textId="14B30596"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б) Обавезе издавалаца</w:t>
      </w:r>
    </w:p>
    <w:p w14:paraId="32EA15AD" w14:textId="77777777" w:rsidR="00887617" w:rsidRPr="00592A30" w:rsidRDefault="00887617" w:rsidP="00096A75">
      <w:pPr>
        <w:spacing w:after="0" w:line="240" w:lineRule="auto"/>
        <w:jc w:val="center"/>
        <w:rPr>
          <w:rFonts w:ascii="Times New Roman" w:eastAsia="Times New Roman" w:hAnsi="Times New Roman" w:cs="Times New Roman"/>
          <w:sz w:val="24"/>
          <w:szCs w:val="24"/>
          <w:lang w:val="sr-Cyrl-CS"/>
        </w:rPr>
      </w:pPr>
    </w:p>
    <w:p w14:paraId="003DFAAE" w14:textId="47B28EED"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Обавештење о промени броја акција са правом гласа</w:t>
      </w:r>
    </w:p>
    <w:p w14:paraId="2821FE6E" w14:textId="77777777" w:rsidR="00887617" w:rsidRPr="00592A30" w:rsidRDefault="00887617" w:rsidP="00096A75">
      <w:pPr>
        <w:spacing w:after="0" w:line="240" w:lineRule="auto"/>
        <w:jc w:val="center"/>
        <w:rPr>
          <w:rFonts w:ascii="Times New Roman" w:eastAsia="Times New Roman" w:hAnsi="Times New Roman" w:cs="Times New Roman"/>
          <w:sz w:val="24"/>
          <w:szCs w:val="24"/>
          <w:lang w:val="sr-Cyrl-CS"/>
        </w:rPr>
      </w:pPr>
    </w:p>
    <w:p w14:paraId="64C68A60" w14:textId="1BDC1BB6"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92</w:t>
      </w:r>
      <w:r w:rsidR="00D42054" w:rsidRPr="00592A30">
        <w:rPr>
          <w:rFonts w:ascii="Times New Roman" w:eastAsia="Times New Roman" w:hAnsi="Times New Roman" w:cs="Times New Roman"/>
          <w:bCs/>
          <w:sz w:val="24"/>
          <w:szCs w:val="24"/>
          <w:lang w:val="sr-Cyrl-CS"/>
        </w:rPr>
        <w:t>.</w:t>
      </w:r>
    </w:p>
    <w:p w14:paraId="2FB76250"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Издавалац чијим се акцијама тргује на регулисаном тржишту, а у коме је дошло до промене броја акција са правом гласа, обавезан је да на крају сваког календарског месеца у сврхе израчунавања прага из члана </w:t>
      </w:r>
      <w:r w:rsidR="00005475" w:rsidRPr="00592A30">
        <w:rPr>
          <w:rFonts w:ascii="Times New Roman" w:eastAsia="Times New Roman" w:hAnsi="Times New Roman" w:cs="Times New Roman"/>
          <w:sz w:val="24"/>
          <w:szCs w:val="24"/>
          <w:lang w:val="sr-Cyrl-CS"/>
        </w:rPr>
        <w:t>80</w:t>
      </w:r>
      <w:r w:rsidRPr="00592A30">
        <w:rPr>
          <w:rFonts w:ascii="Times New Roman" w:eastAsia="Times New Roman" w:hAnsi="Times New Roman" w:cs="Times New Roman"/>
          <w:sz w:val="24"/>
          <w:szCs w:val="24"/>
          <w:lang w:val="sr-Cyrl-CS"/>
        </w:rPr>
        <w:t>. став 1. овог закона, објави информације о насталим променама, новом укупном броју акција са правом гласа и вредности основног капитала.</w:t>
      </w:r>
    </w:p>
    <w:p w14:paraId="1A9FC77B" w14:textId="766608F3" w:rsidR="00261BE7"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Издавалац је дужан да, након пријема обавештења из члана </w:t>
      </w:r>
      <w:r w:rsidR="00005475" w:rsidRPr="00592A30">
        <w:rPr>
          <w:rFonts w:ascii="Times New Roman" w:eastAsia="Times New Roman" w:hAnsi="Times New Roman" w:cs="Times New Roman"/>
          <w:sz w:val="24"/>
          <w:szCs w:val="24"/>
          <w:lang w:val="sr-Cyrl-CS"/>
        </w:rPr>
        <w:t>80</w:t>
      </w:r>
      <w:r w:rsidRPr="00592A30">
        <w:rPr>
          <w:rFonts w:ascii="Times New Roman" w:eastAsia="Times New Roman" w:hAnsi="Times New Roman" w:cs="Times New Roman"/>
          <w:sz w:val="24"/>
          <w:szCs w:val="24"/>
          <w:lang w:val="sr-Cyrl-CS"/>
        </w:rPr>
        <w:t>. став 1. овог закона податке садржане у обавештењу објави одмах по пријему, а најкасније у року од три трговачка дана од дана пријема.</w:t>
      </w:r>
    </w:p>
    <w:p w14:paraId="4B1CCD0C" w14:textId="77777777" w:rsidR="00891B38" w:rsidRPr="00592A30" w:rsidRDefault="00891B38" w:rsidP="00096A75">
      <w:pPr>
        <w:spacing w:after="0" w:line="240" w:lineRule="auto"/>
        <w:jc w:val="center"/>
        <w:rPr>
          <w:rFonts w:ascii="Times New Roman" w:eastAsia="Times New Roman" w:hAnsi="Times New Roman" w:cs="Times New Roman"/>
          <w:b/>
          <w:bCs/>
          <w:sz w:val="24"/>
          <w:szCs w:val="24"/>
          <w:lang w:val="sr-Cyrl-CS"/>
        </w:rPr>
      </w:pPr>
    </w:p>
    <w:p w14:paraId="7EB481E9" w14:textId="2321A45F"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Додатне информације</w:t>
      </w:r>
    </w:p>
    <w:p w14:paraId="5CAB9BE3" w14:textId="77777777" w:rsidR="00887617" w:rsidRPr="00592A30" w:rsidRDefault="00887617" w:rsidP="00096A75">
      <w:pPr>
        <w:spacing w:after="0" w:line="240" w:lineRule="auto"/>
        <w:jc w:val="center"/>
        <w:rPr>
          <w:rFonts w:ascii="Times New Roman" w:eastAsia="Times New Roman" w:hAnsi="Times New Roman" w:cs="Times New Roman"/>
          <w:sz w:val="24"/>
          <w:szCs w:val="24"/>
          <w:lang w:val="sr-Cyrl-CS"/>
        </w:rPr>
      </w:pPr>
    </w:p>
    <w:p w14:paraId="6DE8CBBE" w14:textId="594F1068"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93</w:t>
      </w:r>
      <w:r w:rsidR="00D42054" w:rsidRPr="00592A30">
        <w:rPr>
          <w:rFonts w:ascii="Times New Roman" w:eastAsia="Times New Roman" w:hAnsi="Times New Roman" w:cs="Times New Roman"/>
          <w:bCs/>
          <w:sz w:val="24"/>
          <w:szCs w:val="24"/>
          <w:lang w:val="sr-Cyrl-CS"/>
        </w:rPr>
        <w:t>.</w:t>
      </w:r>
    </w:p>
    <w:p w14:paraId="16DD1AD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 власничких хартија од вредности које су укључене у трговање на регулисано тржиште је дужан да без одлагања достави Комисији и регулисаном тржишту на коме су његове власничке хартије од вредности укључене у трговање и да објави сваку промену која је настала у правима из власничких хартија од вредности, за сваку класу власничких хартија од вредности посебно, укључујући и промене у правима из изведених финансијских инструмената које је издао, а које дају право на стицање његових власничких хартија од вредности.</w:t>
      </w:r>
    </w:p>
    <w:p w14:paraId="3B5C0D83"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Издавалац </w:t>
      </w:r>
      <w:r w:rsidR="00D317FF" w:rsidRPr="00592A30">
        <w:rPr>
          <w:rFonts w:ascii="Times New Roman" w:eastAsia="Times New Roman" w:hAnsi="Times New Roman" w:cs="Times New Roman"/>
          <w:sz w:val="24"/>
          <w:szCs w:val="24"/>
          <w:lang w:val="sr-Cyrl-CS"/>
        </w:rPr>
        <w:t xml:space="preserve">невласничких </w:t>
      </w:r>
      <w:r w:rsidRPr="00592A30">
        <w:rPr>
          <w:rFonts w:ascii="Times New Roman" w:eastAsia="Times New Roman" w:hAnsi="Times New Roman" w:cs="Times New Roman"/>
          <w:sz w:val="24"/>
          <w:szCs w:val="24"/>
          <w:lang w:val="sr-Cyrl-CS"/>
        </w:rPr>
        <w:t>хартија од вредности, а које су укључене у трговање на регулисаном тржишту дужан је да, без одлагања, достави Комисији и регулисаном тржишту и да објави сваку промену у правима из тих хартија од вредности, укључујући и промене у условима које могу посредно утицати на промену у правима тих хартија од вредности, а нарочито промене у вези са условима задуживања и каматном стопом.</w:t>
      </w:r>
    </w:p>
    <w:p w14:paraId="557F3F25" w14:textId="148688B8" w:rsidR="00D25838" w:rsidRPr="00592A30" w:rsidRDefault="009B0BFC"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Одредбе с</w:t>
      </w:r>
      <w:r w:rsidR="00D25838" w:rsidRPr="00592A30">
        <w:rPr>
          <w:rFonts w:ascii="Times New Roman" w:eastAsia="Times New Roman" w:hAnsi="Times New Roman" w:cs="Times New Roman"/>
          <w:sz w:val="24"/>
          <w:szCs w:val="24"/>
          <w:lang w:val="sr-Cyrl-CS"/>
        </w:rPr>
        <w:t>тав</w:t>
      </w:r>
      <w:r w:rsidRPr="00592A30">
        <w:rPr>
          <w:rFonts w:ascii="Times New Roman" w:eastAsia="Times New Roman" w:hAnsi="Times New Roman" w:cs="Times New Roman"/>
          <w:sz w:val="24"/>
          <w:szCs w:val="24"/>
          <w:lang w:val="sr-Cyrl-CS"/>
        </w:rPr>
        <w:t>а 2. овог члана не односе</w:t>
      </w:r>
      <w:r w:rsidR="00D25838" w:rsidRPr="00592A30">
        <w:rPr>
          <w:rFonts w:ascii="Times New Roman" w:eastAsia="Times New Roman" w:hAnsi="Times New Roman" w:cs="Times New Roman"/>
          <w:sz w:val="24"/>
          <w:szCs w:val="24"/>
          <w:lang w:val="sr-Cyrl-CS"/>
        </w:rPr>
        <w:t xml:space="preserve"> се на промене услова који настају независно од воље издаваоца, а објективно су одредиви, као што су промене ЕУРИБОР и сл.</w:t>
      </w:r>
    </w:p>
    <w:p w14:paraId="3DD1139B" w14:textId="4FD2846D" w:rsidR="00261BE7"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може да пропише обавезу достављања других извештаја и рокове за њихово достављање.</w:t>
      </w:r>
    </w:p>
    <w:p w14:paraId="6B9D7BEE" w14:textId="77777777" w:rsidR="00891B38" w:rsidRPr="00592A30" w:rsidRDefault="00891B38" w:rsidP="00096A75">
      <w:pPr>
        <w:spacing w:after="0" w:line="240" w:lineRule="auto"/>
        <w:jc w:val="center"/>
        <w:rPr>
          <w:rFonts w:ascii="Times New Roman" w:eastAsia="Times New Roman" w:hAnsi="Times New Roman" w:cs="Times New Roman"/>
          <w:b/>
          <w:bCs/>
          <w:sz w:val="24"/>
          <w:szCs w:val="24"/>
          <w:lang w:val="sr-Cyrl-CS"/>
        </w:rPr>
      </w:pPr>
    </w:p>
    <w:p w14:paraId="18E9FEBF" w14:textId="1E0247AF"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Обавештавање о стицању сопствених акција</w:t>
      </w:r>
    </w:p>
    <w:p w14:paraId="5884CC0E" w14:textId="77777777" w:rsidR="00887617" w:rsidRPr="00592A30" w:rsidRDefault="00887617" w:rsidP="00096A75">
      <w:pPr>
        <w:spacing w:after="0" w:line="240" w:lineRule="auto"/>
        <w:jc w:val="center"/>
        <w:rPr>
          <w:rFonts w:ascii="Times New Roman" w:eastAsia="Times New Roman" w:hAnsi="Times New Roman" w:cs="Times New Roman"/>
          <w:sz w:val="24"/>
          <w:szCs w:val="24"/>
          <w:lang w:val="sr-Cyrl-CS"/>
        </w:rPr>
      </w:pPr>
    </w:p>
    <w:p w14:paraId="63DEAC44" w14:textId="072B91C2"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94</w:t>
      </w:r>
      <w:r w:rsidR="00D42054" w:rsidRPr="00592A30">
        <w:rPr>
          <w:rFonts w:ascii="Times New Roman" w:eastAsia="Times New Roman" w:hAnsi="Times New Roman" w:cs="Times New Roman"/>
          <w:bCs/>
          <w:sz w:val="24"/>
          <w:szCs w:val="24"/>
          <w:lang w:val="sr-Cyrl-CS"/>
        </w:rPr>
        <w:t>.</w:t>
      </w:r>
    </w:p>
    <w:p w14:paraId="7083A67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Уколико издавалац акција које су укључене у трговање на регулисаном тржишту стиче или отуђује сопствене акције са правом гласа, самостално или преко лица које делује у своје име, а за рачун тог издаваоца дужан је да објави број сопствених акција у апсолутном и релативном износу у најкраћем могућем року, али не касније од истека четири трговачка дана након стицања или отуђења акција с правом гласа, кад год тиме његово учешће достигне, пређе или падне испод прага од 5% или 10% акција са правом гласа. </w:t>
      </w:r>
    </w:p>
    <w:p w14:paraId="0595DD14"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Проценат акција са правом гласа из става 1. овог члана се израчунава на основу укупног броја акција са правом гласа које је издао тај издавалац.</w:t>
      </w:r>
    </w:p>
    <w:p w14:paraId="614F046E" w14:textId="77777777" w:rsidR="00D32E65" w:rsidRPr="00592A30" w:rsidRDefault="00D32E65" w:rsidP="00096A75">
      <w:pPr>
        <w:spacing w:after="0" w:line="240" w:lineRule="auto"/>
        <w:jc w:val="center"/>
        <w:rPr>
          <w:rFonts w:ascii="Times New Roman" w:eastAsia="Times New Roman" w:hAnsi="Times New Roman" w:cs="Times New Roman"/>
          <w:b/>
          <w:bCs/>
          <w:sz w:val="24"/>
          <w:szCs w:val="24"/>
          <w:lang w:val="sr-Cyrl-CS"/>
        </w:rPr>
      </w:pPr>
    </w:p>
    <w:p w14:paraId="2F69EAB2" w14:textId="77777777" w:rsidR="00D25838" w:rsidRPr="00592A30" w:rsidRDefault="00D25838" w:rsidP="00096A75">
      <w:pPr>
        <w:spacing w:after="0" w:line="240" w:lineRule="auto"/>
        <w:jc w:val="center"/>
        <w:rPr>
          <w:rFonts w:ascii="Times New Roman" w:eastAsia="Times New Roman" w:hAnsi="Times New Roman" w:cs="Times New Roman"/>
          <w:b/>
          <w:bCs/>
          <w:strike/>
          <w:sz w:val="24"/>
          <w:szCs w:val="24"/>
          <w:lang w:val="sr-Cyrl-CS"/>
        </w:rPr>
      </w:pPr>
      <w:r w:rsidRPr="00592A30">
        <w:rPr>
          <w:rFonts w:ascii="Times New Roman" w:eastAsia="Times New Roman" w:hAnsi="Times New Roman" w:cs="Times New Roman"/>
          <w:b/>
          <w:bCs/>
          <w:sz w:val="24"/>
          <w:szCs w:val="24"/>
          <w:lang w:val="sr-Cyrl-CS"/>
        </w:rPr>
        <w:t>Обавезе издаваоца власничких хартија од вредности</w:t>
      </w:r>
      <w:r w:rsidR="00D32E65"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које су укључене на регулисано тржиште</w:t>
      </w:r>
    </w:p>
    <w:p w14:paraId="27E1C35D"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0D5D7660" w14:textId="004310A2"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95</w:t>
      </w:r>
      <w:r w:rsidR="00D42054" w:rsidRPr="00592A30">
        <w:rPr>
          <w:rFonts w:ascii="Times New Roman" w:eastAsia="Times New Roman" w:hAnsi="Times New Roman" w:cs="Times New Roman"/>
          <w:bCs/>
          <w:sz w:val="24"/>
          <w:szCs w:val="24"/>
          <w:lang w:val="sr-Cyrl-CS"/>
        </w:rPr>
        <w:t>.</w:t>
      </w:r>
    </w:p>
    <w:p w14:paraId="5592EDD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 власничких хартија од вредности којима се тргује на регулисаном тржишту, обезбеђује исти третман за све акционаре исте класе власничких хартија од вредности.</w:t>
      </w:r>
    </w:p>
    <w:p w14:paraId="00BADD9F"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Акционарима мора бити омогућено остваривање њихових права путем пуномоћника.</w:t>
      </w:r>
    </w:p>
    <w:p w14:paraId="1BD4DD0D"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 власничких хартија од вредности којима се тргује на регулисаном тржишту, обавезан је да обезбеди да су доступни сви начини и информације потребни акционарима за остваривање њихових права, уз одговарајућу заштиту неповредивости тих података.</w:t>
      </w:r>
    </w:p>
    <w:p w14:paraId="50310FB8"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 из става 1. овог члана дужан је да извештава своје акционаре о свим текућим збивањима значајним за остваривање њихових права, а нарочито да:</w:t>
      </w:r>
    </w:p>
    <w:p w14:paraId="0534DC94"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пружа информације о месту, времену и дневном реду скупштине акционара, укупном броју акција и броју акција са правом гласа, као и о правима акционара да учествују у раду скупштине у складу са законом који уређује привредна друштва;</w:t>
      </w:r>
    </w:p>
    <w:p w14:paraId="57FEC393" w14:textId="04A55C4A"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достави </w:t>
      </w:r>
      <w:r w:rsidR="00B820F0" w:rsidRPr="00592A30">
        <w:rPr>
          <w:rFonts w:ascii="Times New Roman" w:eastAsia="Times New Roman" w:hAnsi="Times New Roman" w:cs="Times New Roman"/>
          <w:sz w:val="24"/>
          <w:szCs w:val="24"/>
          <w:lang w:val="sr-Cyrl-CS"/>
        </w:rPr>
        <w:t>формулар за давање пуномоћја</w:t>
      </w:r>
      <w:r w:rsidRPr="00592A30">
        <w:rPr>
          <w:rFonts w:ascii="Times New Roman" w:eastAsia="Times New Roman" w:hAnsi="Times New Roman" w:cs="Times New Roman"/>
          <w:sz w:val="24"/>
          <w:szCs w:val="24"/>
          <w:lang w:val="sr-Cyrl-CS"/>
        </w:rPr>
        <w:t xml:space="preserve"> писаним путем или у електронској форми, заједно са позивом за седницу скупштине, сваком лицу које има право да гласа на скупштини акционара или, на његов захтев, и након објављивања позива за одржавање скупштине;</w:t>
      </w:r>
    </w:p>
    <w:p w14:paraId="63A1C5E0"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одреди кредитну институцију преко које извршава своје финансијске обавезе према акционарима;</w:t>
      </w:r>
    </w:p>
    <w:p w14:paraId="50311CA8"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објави или достави обавештење о додели и исплати дивиденди, као и о емисији нових акција, укључујући информације о евентуалној новој додели, упису, поништавању или замени.</w:t>
      </w:r>
    </w:p>
    <w:p w14:paraId="072543A8"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 из става 1. овог члана може да доставља информације акционарима и електронским путем, уколико је таква одлука усвојена на скупштини акционара и уколико су испуњени следећи услови:</w:t>
      </w:r>
    </w:p>
    <w:p w14:paraId="3BA149B7"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достављање информација електронским путем ни у ком случају не сме да зависи од седишта или пребивалишта акционара, односно од пребивалишта физичког лица или седишта правног лица из члана </w:t>
      </w:r>
      <w:r w:rsidR="001313BC" w:rsidRPr="00592A30">
        <w:rPr>
          <w:rFonts w:ascii="Times New Roman" w:eastAsia="Times New Roman" w:hAnsi="Times New Roman" w:cs="Times New Roman"/>
          <w:sz w:val="24"/>
          <w:szCs w:val="24"/>
          <w:lang w:val="sr-Cyrl-CS"/>
        </w:rPr>
        <w:t>85</w:t>
      </w:r>
      <w:r w:rsidRPr="00592A30">
        <w:rPr>
          <w:rFonts w:ascii="Times New Roman" w:eastAsia="Times New Roman" w:hAnsi="Times New Roman" w:cs="Times New Roman"/>
          <w:sz w:val="24"/>
          <w:szCs w:val="24"/>
          <w:lang w:val="sr-Cyrl-CS"/>
        </w:rPr>
        <w:t>. став 1. овог закона;</w:t>
      </w:r>
    </w:p>
    <w:p w14:paraId="3595C87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постојање поступка идентификације који омогућава да су акционари, односно физичка или правна лица која врше или су овлашћена да врше права гласа стварно, ваљано и благовремено обавештени;</w:t>
      </w:r>
    </w:p>
    <w:p w14:paraId="4E389F60" w14:textId="7BDFE1B1"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од акционара или физичких и правних лица из члана </w:t>
      </w:r>
      <w:r w:rsidR="001313BC" w:rsidRPr="00592A30">
        <w:rPr>
          <w:rFonts w:ascii="Times New Roman" w:eastAsia="Times New Roman" w:hAnsi="Times New Roman" w:cs="Times New Roman"/>
          <w:sz w:val="24"/>
          <w:szCs w:val="24"/>
          <w:lang w:val="sr-Cyrl-CS"/>
        </w:rPr>
        <w:t>85</w:t>
      </w:r>
      <w:r w:rsidR="002A21D6" w:rsidRPr="00592A30">
        <w:rPr>
          <w:rFonts w:ascii="Times New Roman" w:eastAsia="Times New Roman" w:hAnsi="Times New Roman" w:cs="Times New Roman"/>
          <w:sz w:val="24"/>
          <w:szCs w:val="24"/>
          <w:lang w:val="sr-Cyrl-CS"/>
        </w:rPr>
        <w:t>. став 1. тач. 1) -</w:t>
      </w:r>
      <w:r w:rsidRPr="00592A30">
        <w:rPr>
          <w:rFonts w:ascii="Times New Roman" w:eastAsia="Times New Roman" w:hAnsi="Times New Roman" w:cs="Times New Roman"/>
          <w:sz w:val="24"/>
          <w:szCs w:val="24"/>
          <w:lang w:val="sr-Cyrl-CS"/>
        </w:rPr>
        <w:t xml:space="preserve"> 5) овог закона која имају право да стичу, отуђују или остварују право гласа, се тражи писмена сагласност за достављање информација електронским путем, а сматра се да су та лица дала пристанак уколико не уложе приговор у року од осам радних дана, с тим што се овим лицима оставља могућност да у било ком тренутку накнадно могу да захтевају достављање информација писаним путем;</w:t>
      </w:r>
    </w:p>
    <w:p w14:paraId="6D47026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издавалац утврђује трошкове у вези са достављањем информација електронским путем, у складу са начелом једнаког третмана из става 1. овог члана.</w:t>
      </w:r>
    </w:p>
    <w:p w14:paraId="58345C7F" w14:textId="77777777" w:rsidR="00D32E65" w:rsidRPr="00592A30" w:rsidRDefault="00D32E65" w:rsidP="00096A75">
      <w:pPr>
        <w:spacing w:after="0" w:line="240" w:lineRule="auto"/>
        <w:ind w:firstLine="720"/>
        <w:jc w:val="center"/>
        <w:rPr>
          <w:rFonts w:ascii="Times New Roman" w:eastAsia="Times New Roman" w:hAnsi="Times New Roman" w:cs="Times New Roman"/>
          <w:b/>
          <w:bCs/>
          <w:sz w:val="24"/>
          <w:szCs w:val="24"/>
          <w:lang w:val="sr-Cyrl-CS"/>
        </w:rPr>
      </w:pPr>
    </w:p>
    <w:p w14:paraId="6BCD52C5" w14:textId="77777777"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
          <w:bCs/>
          <w:sz w:val="24"/>
          <w:szCs w:val="24"/>
          <w:lang w:val="sr-Cyrl-CS"/>
        </w:rPr>
        <w:t>Обавезе издаваоца дужничких хартија од вредности</w:t>
      </w:r>
      <w:r w:rsidR="00D32E65" w:rsidRPr="00592A30">
        <w:rPr>
          <w:rFonts w:ascii="Times New Roman" w:eastAsia="Times New Roman" w:hAnsi="Times New Roman" w:cs="Times New Roman"/>
          <w:b/>
          <w:bCs/>
          <w:sz w:val="24"/>
          <w:szCs w:val="24"/>
          <w:lang w:val="sr-Cyrl-CS"/>
        </w:rPr>
        <w:t xml:space="preserve"> </w:t>
      </w:r>
      <w:r w:rsidRPr="00592A30">
        <w:rPr>
          <w:rFonts w:ascii="Times New Roman" w:eastAsia="Times New Roman" w:hAnsi="Times New Roman" w:cs="Times New Roman"/>
          <w:b/>
          <w:bCs/>
          <w:sz w:val="24"/>
          <w:szCs w:val="24"/>
          <w:lang w:val="sr-Cyrl-CS"/>
        </w:rPr>
        <w:t>које су укључене на регулисано тржиште</w:t>
      </w:r>
    </w:p>
    <w:p w14:paraId="222EF897" w14:textId="77777777" w:rsidR="00640740" w:rsidRPr="00592A30" w:rsidRDefault="00640740" w:rsidP="00096A75">
      <w:pPr>
        <w:spacing w:after="0" w:line="240" w:lineRule="auto"/>
        <w:jc w:val="center"/>
        <w:rPr>
          <w:rFonts w:ascii="Times New Roman" w:eastAsia="Times New Roman" w:hAnsi="Times New Roman" w:cs="Times New Roman"/>
          <w:b/>
          <w:bCs/>
          <w:sz w:val="24"/>
          <w:szCs w:val="24"/>
          <w:lang w:val="sr-Cyrl-CS"/>
        </w:rPr>
      </w:pPr>
    </w:p>
    <w:p w14:paraId="3EED3937" w14:textId="11EF3E1F"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96</w:t>
      </w:r>
      <w:r w:rsidR="00D42054" w:rsidRPr="00592A30">
        <w:rPr>
          <w:rFonts w:ascii="Times New Roman" w:eastAsia="Times New Roman" w:hAnsi="Times New Roman" w:cs="Times New Roman"/>
          <w:bCs/>
          <w:sz w:val="24"/>
          <w:szCs w:val="24"/>
          <w:lang w:val="sr-Cyrl-CS"/>
        </w:rPr>
        <w:t>.</w:t>
      </w:r>
    </w:p>
    <w:p w14:paraId="2DB8D151"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 дужничких хартија од вредности које су укључене на регулисано тржиште дужан је да свим имаоцима дужничких хартија од вредности истог ранга обезбеди равноправан третман у вези са правима која произилазе из тих дужничких хартија од вредности.</w:t>
      </w:r>
    </w:p>
    <w:p w14:paraId="2642DE34"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 дужничких хартија од вредности је дужан да без одлагања обавести јавност о сваком новом издавању дужничких хартија од вредности, а нарочито о осигурању или гаранцији у вези са тим издавањем.</w:t>
      </w:r>
    </w:p>
    <w:p w14:paraId="6E53393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 дужничких хартија од вредности, дужан је да њиховим имаоцима обезбеди сва средства и информације потребне за остваривање њихових права, да исте објави и да обезбеди њихову неповредивост.</w:t>
      </w:r>
    </w:p>
    <w:p w14:paraId="09C617DF"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Имаоцима дужничких хартија од вредности мора бити омогућено остваривање њихових права путем пуномоћника.</w:t>
      </w:r>
    </w:p>
    <w:p w14:paraId="0F8E7E4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 дужничких хартија од вредности, нарочито мора да:</w:t>
      </w:r>
    </w:p>
    <w:p w14:paraId="688F79CE"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објави или пошаље циркуларно обавештење: о месту, времену и дневном реду скупштине ималаца дужничких хартија од вредности, исплати камате, остваривању права на </w:t>
      </w:r>
      <w:r w:rsidR="00B82099" w:rsidRPr="00592A30">
        <w:rPr>
          <w:rFonts w:ascii="Times New Roman" w:eastAsia="Times New Roman" w:hAnsi="Times New Roman" w:cs="Times New Roman"/>
          <w:sz w:val="24"/>
          <w:szCs w:val="24"/>
          <w:lang w:val="sr-Cyrl-CS"/>
        </w:rPr>
        <w:t>конверзију, замену</w:t>
      </w:r>
      <w:r w:rsidRPr="00592A30">
        <w:rPr>
          <w:rFonts w:ascii="Times New Roman" w:eastAsia="Times New Roman" w:hAnsi="Times New Roman" w:cs="Times New Roman"/>
          <w:sz w:val="24"/>
          <w:szCs w:val="24"/>
          <w:lang w:val="sr-Cyrl-CS"/>
        </w:rPr>
        <w:t>, упис или</w:t>
      </w:r>
      <w:r w:rsidR="00B82099" w:rsidRPr="00592A30">
        <w:rPr>
          <w:rFonts w:ascii="Times New Roman" w:eastAsia="Times New Roman" w:hAnsi="Times New Roman" w:cs="Times New Roman"/>
          <w:sz w:val="24"/>
          <w:szCs w:val="24"/>
          <w:lang w:val="sr-Cyrl-CS"/>
        </w:rPr>
        <w:t xml:space="preserve"> поништење</w:t>
      </w:r>
      <w:r w:rsidRPr="00592A30">
        <w:rPr>
          <w:rFonts w:ascii="Times New Roman" w:eastAsia="Times New Roman" w:hAnsi="Times New Roman" w:cs="Times New Roman"/>
          <w:sz w:val="24"/>
          <w:szCs w:val="24"/>
          <w:lang w:val="sr-Cyrl-CS"/>
        </w:rPr>
        <w:t>, као и о праву да учествују у наведеним догађајима и пословима;</w:t>
      </w:r>
    </w:p>
    <w:p w14:paraId="6340B20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учини доступним образац изјаве о пуномоћнику у писменој форми, или, ако је могуће, у електронској форми, сваком лицу овлашћеном да гласа на скупштини ималаца дужничких хартија, заједно са </w:t>
      </w:r>
      <w:r w:rsidR="005703BD" w:rsidRPr="00592A30">
        <w:rPr>
          <w:rFonts w:ascii="Times New Roman" w:eastAsia="Times New Roman" w:hAnsi="Times New Roman" w:cs="Times New Roman"/>
          <w:sz w:val="24"/>
          <w:szCs w:val="24"/>
          <w:lang w:val="sr-Cyrl-CS"/>
        </w:rPr>
        <w:t>обавештењем</w:t>
      </w:r>
      <w:r w:rsidRPr="00592A30">
        <w:rPr>
          <w:rFonts w:ascii="Times New Roman" w:eastAsia="Times New Roman" w:hAnsi="Times New Roman" w:cs="Times New Roman"/>
          <w:sz w:val="24"/>
          <w:szCs w:val="24"/>
          <w:lang w:val="sr-Cyrl-CS"/>
        </w:rPr>
        <w:t xml:space="preserve"> о њеном одржавању или, на захтев, након објављивања позива;</w:t>
      </w:r>
    </w:p>
    <w:p w14:paraId="43FA500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одреди кредитну институцију путем које имаоци дужничких хартија остварују своја финансијска права.</w:t>
      </w:r>
    </w:p>
    <w:p w14:paraId="74DCA05D" w14:textId="5660297E"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Када издавалац сазива скупштину ималаца дужничких хартија чија појединачна номинална вредност износи најмање </w:t>
      </w:r>
      <w:r w:rsidR="001863BC" w:rsidRPr="00592A30">
        <w:rPr>
          <w:rFonts w:ascii="Times New Roman" w:eastAsia="Times New Roman" w:hAnsi="Times New Roman" w:cs="Times New Roman"/>
          <w:sz w:val="24"/>
          <w:szCs w:val="24"/>
          <w:lang w:val="sr-Cyrl-CS"/>
        </w:rPr>
        <w:t xml:space="preserve">100.000 </w:t>
      </w:r>
      <w:r w:rsidR="001863BC" w:rsidRPr="00592A30">
        <w:rPr>
          <w:rFonts w:ascii="Times New Roman" w:hAnsi="Times New Roman" w:cs="Times New Roman"/>
          <w:sz w:val="24"/>
          <w:szCs w:val="24"/>
          <w:shd w:val="clear" w:color="auto" w:fill="FFFFFF"/>
          <w:lang w:val="sr-Cyrl-CS"/>
        </w:rPr>
        <w:t>евра у динарској противвредности по званичном средњем курсу динара према евру који утврђује Народна банка Србије</w:t>
      </w:r>
      <w:r w:rsidRPr="00592A30">
        <w:rPr>
          <w:rFonts w:ascii="Times New Roman" w:eastAsia="Times New Roman" w:hAnsi="Times New Roman" w:cs="Times New Roman"/>
          <w:sz w:val="24"/>
          <w:szCs w:val="24"/>
          <w:lang w:val="sr-Cyrl-CS"/>
        </w:rPr>
        <w:t>, има право да изабере место њеног одржавања у било кој</w:t>
      </w:r>
      <w:r w:rsidR="00FF3C65" w:rsidRPr="00592A30">
        <w:rPr>
          <w:rFonts w:ascii="Times New Roman" w:eastAsia="Times New Roman" w:hAnsi="Times New Roman" w:cs="Times New Roman"/>
          <w:sz w:val="24"/>
          <w:szCs w:val="24"/>
          <w:lang w:val="sr-Cyrl-CS"/>
        </w:rPr>
        <w:t>ој држави чланици ЕУ</w:t>
      </w:r>
      <w:r w:rsidRPr="00592A30">
        <w:rPr>
          <w:rFonts w:ascii="Times New Roman" w:eastAsia="Times New Roman" w:hAnsi="Times New Roman" w:cs="Times New Roman"/>
          <w:sz w:val="24"/>
          <w:szCs w:val="24"/>
          <w:lang w:val="sr-Cyrl-CS"/>
        </w:rPr>
        <w:t>, ако је у њој обезбедио сва средства и информације које су имаоцима тих хартија од вредности потребне ради остваривања њихових права.</w:t>
      </w:r>
    </w:p>
    <w:p w14:paraId="4F00F3BD"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Став 6. овог члана се примењује и на имаоце дужничких хартија чија је номинална вредност изражена у валути која није евро, уколико противвредност појединачне номиналне вредности на дан издања износи најмање 100.000 </w:t>
      </w:r>
      <w:r w:rsidR="001863BC" w:rsidRPr="00592A30">
        <w:rPr>
          <w:rFonts w:ascii="Times New Roman" w:hAnsi="Times New Roman" w:cs="Times New Roman"/>
          <w:sz w:val="24"/>
          <w:szCs w:val="24"/>
          <w:shd w:val="clear" w:color="auto" w:fill="FFFFFF"/>
          <w:lang w:val="sr-Cyrl-CS"/>
        </w:rPr>
        <w:t>евра у динарској противвредности по званичном средњем курсу динара према евру који утврђује Народна банка Србије</w:t>
      </w:r>
      <w:r w:rsidRPr="00592A30">
        <w:rPr>
          <w:rFonts w:ascii="Times New Roman" w:eastAsia="Times New Roman" w:hAnsi="Times New Roman" w:cs="Times New Roman"/>
          <w:sz w:val="24"/>
          <w:szCs w:val="24"/>
          <w:lang w:val="sr-Cyrl-CS"/>
        </w:rPr>
        <w:t>.</w:t>
      </w:r>
    </w:p>
    <w:p w14:paraId="72937F7C" w14:textId="7FC741E4"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Став 6. овог члана се примењује и на дужничке хартије од вредности чија појединачна номинална вредност износи најмање </w:t>
      </w:r>
      <w:r w:rsidR="001863BC" w:rsidRPr="00592A30">
        <w:rPr>
          <w:rFonts w:ascii="Times New Roman" w:eastAsia="Times New Roman" w:hAnsi="Times New Roman" w:cs="Times New Roman"/>
          <w:sz w:val="24"/>
          <w:szCs w:val="24"/>
          <w:lang w:val="sr-Cyrl-CS"/>
        </w:rPr>
        <w:t>50.000</w:t>
      </w:r>
      <w:r w:rsidR="001863BC" w:rsidRPr="00592A30">
        <w:rPr>
          <w:rFonts w:ascii="Times New Roman" w:hAnsi="Times New Roman" w:cs="Times New Roman"/>
          <w:sz w:val="24"/>
          <w:szCs w:val="24"/>
          <w:shd w:val="clear" w:color="auto" w:fill="FFFFFF"/>
          <w:lang w:val="sr-Cyrl-CS"/>
        </w:rPr>
        <w:t xml:space="preserve"> евра у динарској противвредности по званичном средњем курсу динара према евру који утврђује Народна банка Србије</w:t>
      </w:r>
      <w:r w:rsidRPr="00592A30">
        <w:rPr>
          <w:rFonts w:ascii="Times New Roman" w:eastAsia="Times New Roman" w:hAnsi="Times New Roman" w:cs="Times New Roman"/>
          <w:sz w:val="24"/>
          <w:szCs w:val="24"/>
          <w:lang w:val="sr-Cyrl-CS"/>
        </w:rPr>
        <w:t xml:space="preserve">, или у случају дужничких хартија од вредности изражених у валути која није евро, чија противвредност појединачне номиналне вредности на дан издања износи најмање 50.000 </w:t>
      </w:r>
      <w:r w:rsidR="001863BC" w:rsidRPr="00592A30">
        <w:rPr>
          <w:rFonts w:ascii="Times New Roman" w:hAnsi="Times New Roman" w:cs="Times New Roman"/>
          <w:sz w:val="24"/>
          <w:szCs w:val="24"/>
          <w:shd w:val="clear" w:color="auto" w:fill="FFFFFF"/>
          <w:lang w:val="sr-Cyrl-CS"/>
        </w:rPr>
        <w:t>евра у динарској противвредности по званичном средњем курсу динара према евру који утврђује Народна банка Србије</w:t>
      </w:r>
      <w:r w:rsidRPr="00592A30">
        <w:rPr>
          <w:rFonts w:ascii="Times New Roman" w:eastAsia="Times New Roman" w:hAnsi="Times New Roman" w:cs="Times New Roman"/>
          <w:sz w:val="24"/>
          <w:szCs w:val="24"/>
          <w:lang w:val="sr-Cyrl-CS"/>
        </w:rPr>
        <w:t>, ако су укључене у трговање на регулисаном тржишту у нек</w:t>
      </w:r>
      <w:r w:rsidR="00FF3C65" w:rsidRPr="00592A30">
        <w:rPr>
          <w:rFonts w:ascii="Times New Roman" w:eastAsia="Times New Roman" w:hAnsi="Times New Roman" w:cs="Times New Roman"/>
          <w:sz w:val="24"/>
          <w:szCs w:val="24"/>
          <w:lang w:val="sr-Cyrl-CS"/>
        </w:rPr>
        <w:t>ој држави чланици ЕУ</w:t>
      </w:r>
      <w:r w:rsidRPr="00592A30">
        <w:rPr>
          <w:rFonts w:ascii="Times New Roman" w:eastAsia="Times New Roman" w:hAnsi="Times New Roman" w:cs="Times New Roman"/>
          <w:sz w:val="24"/>
          <w:szCs w:val="24"/>
          <w:lang w:val="sr-Cyrl-CS"/>
        </w:rPr>
        <w:t xml:space="preserve"> пре 31. децембра 2010. године, све док су те хартије од вредности у оптицају/нису доспеле, под условом да су имаоцу у држави чланици коју је изабрао издавалац, на располагању сва средства и информације потребне за остваривање његових права.</w:t>
      </w:r>
    </w:p>
    <w:p w14:paraId="1F8EB27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 дужничких хартија од вредности, може електронским путем да обавештава имаоце дужничких хартија од вредности под условом да је скупштина ималаца дужничких хартија од вредности донела одлуку о таквом начину обавештавања, уколико су испуњени најмање следећи услови:</w:t>
      </w:r>
    </w:p>
    <w:p w14:paraId="4061EB08"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употреба електронских средстава не сме ни на који начин да зависи од седишта, односно пребивалишта имаоца хартија или његовог заступника;</w:t>
      </w:r>
    </w:p>
    <w:p w14:paraId="07825D4A"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поступци идентификације морају да се успоставе, како би имаоци хартија били стварно благовремено и ваљано обавештени;</w:t>
      </w:r>
    </w:p>
    <w:p w14:paraId="2F418905" w14:textId="21828EDA"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издавалац мора да захтева у писаном облику сагласност за електронску доставу од сваког имаоца хартија, при чему се сматра да је пристанак дат ако се на захтев не одговори у разумном року, с тим што ималац хартија има право да накнадно у свако доба затражи да му се достави писано обавештење</w:t>
      </w:r>
      <w:r w:rsidR="00AF2F9A">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и</w:t>
      </w:r>
    </w:p>
    <w:p w14:paraId="7B45C06A" w14:textId="563BAA56" w:rsidR="00D32E65"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трошак електронског обавештавања издавалац расподељује на имаоце хартија у складу са начелом равноправности.</w:t>
      </w:r>
    </w:p>
    <w:p w14:paraId="40A84BEB" w14:textId="6AEF7C87" w:rsidR="00891B38" w:rsidRPr="00592A30" w:rsidRDefault="00891B38" w:rsidP="00096A75">
      <w:pPr>
        <w:spacing w:after="0" w:line="240" w:lineRule="auto"/>
        <w:jc w:val="center"/>
        <w:rPr>
          <w:rFonts w:ascii="Times New Roman" w:eastAsia="Times New Roman" w:hAnsi="Times New Roman" w:cs="Times New Roman"/>
          <w:b/>
          <w:bCs/>
          <w:sz w:val="24"/>
          <w:szCs w:val="24"/>
          <w:lang w:val="sr-Cyrl-CS"/>
        </w:rPr>
      </w:pPr>
    </w:p>
    <w:p w14:paraId="008926CE" w14:textId="377AE865" w:rsidR="00FF3C65" w:rsidRPr="00592A30" w:rsidRDefault="00FF3C65" w:rsidP="00096A75">
      <w:pPr>
        <w:spacing w:after="0" w:line="240" w:lineRule="auto"/>
        <w:jc w:val="center"/>
        <w:rPr>
          <w:rFonts w:ascii="Times New Roman" w:eastAsia="Times New Roman" w:hAnsi="Times New Roman" w:cs="Times New Roman"/>
          <w:b/>
          <w:bCs/>
          <w:sz w:val="24"/>
          <w:szCs w:val="24"/>
          <w:lang w:val="sr-Cyrl-CS"/>
        </w:rPr>
      </w:pPr>
    </w:p>
    <w:p w14:paraId="01323BFE" w14:textId="252BAC01" w:rsidR="00FF3C65" w:rsidRPr="00592A30" w:rsidRDefault="00FF3C65" w:rsidP="00096A75">
      <w:pPr>
        <w:spacing w:after="0" w:line="240" w:lineRule="auto"/>
        <w:jc w:val="center"/>
        <w:rPr>
          <w:rFonts w:ascii="Times New Roman" w:eastAsia="Times New Roman" w:hAnsi="Times New Roman" w:cs="Times New Roman"/>
          <w:b/>
          <w:bCs/>
          <w:sz w:val="24"/>
          <w:szCs w:val="24"/>
          <w:lang w:val="sr-Cyrl-CS"/>
        </w:rPr>
      </w:pPr>
    </w:p>
    <w:p w14:paraId="17726979" w14:textId="04208DF0" w:rsidR="00FF3C65" w:rsidRPr="00592A30" w:rsidRDefault="00FF3C65" w:rsidP="00096A75">
      <w:pPr>
        <w:spacing w:after="0" w:line="240" w:lineRule="auto"/>
        <w:jc w:val="center"/>
        <w:rPr>
          <w:rFonts w:ascii="Times New Roman" w:eastAsia="Times New Roman" w:hAnsi="Times New Roman" w:cs="Times New Roman"/>
          <w:b/>
          <w:bCs/>
          <w:sz w:val="24"/>
          <w:szCs w:val="24"/>
          <w:lang w:val="sr-Cyrl-CS"/>
        </w:rPr>
      </w:pPr>
    </w:p>
    <w:p w14:paraId="6FF1ED37" w14:textId="4A3908EF" w:rsidR="00FF3C65" w:rsidRPr="00592A30" w:rsidRDefault="00FF3C65" w:rsidP="00096A75">
      <w:pPr>
        <w:spacing w:after="0" w:line="240" w:lineRule="auto"/>
        <w:jc w:val="center"/>
        <w:rPr>
          <w:rFonts w:ascii="Times New Roman" w:eastAsia="Times New Roman" w:hAnsi="Times New Roman" w:cs="Times New Roman"/>
          <w:b/>
          <w:bCs/>
          <w:sz w:val="24"/>
          <w:szCs w:val="24"/>
          <w:lang w:val="sr-Cyrl-CS"/>
        </w:rPr>
      </w:pPr>
    </w:p>
    <w:p w14:paraId="0918925E" w14:textId="77777777" w:rsidR="00FF3C65" w:rsidRPr="00592A30" w:rsidRDefault="00FF3C65" w:rsidP="00096A75">
      <w:pPr>
        <w:spacing w:after="0" w:line="240" w:lineRule="auto"/>
        <w:jc w:val="center"/>
        <w:rPr>
          <w:rFonts w:ascii="Times New Roman" w:eastAsia="Times New Roman" w:hAnsi="Times New Roman" w:cs="Times New Roman"/>
          <w:b/>
          <w:bCs/>
          <w:sz w:val="24"/>
          <w:szCs w:val="24"/>
          <w:lang w:val="sr-Cyrl-CS"/>
        </w:rPr>
      </w:pPr>
    </w:p>
    <w:p w14:paraId="44D8C755" w14:textId="058D0C03" w:rsidR="00261BE7"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3. ПРИСТУП ПРОПИСАНИМ ПОДАЦИМА</w:t>
      </w:r>
    </w:p>
    <w:p w14:paraId="0F1284E4" w14:textId="77777777" w:rsidR="00887617" w:rsidRPr="00592A30" w:rsidRDefault="00887617" w:rsidP="00096A75">
      <w:pPr>
        <w:spacing w:after="0" w:line="240" w:lineRule="auto"/>
        <w:jc w:val="center"/>
        <w:rPr>
          <w:rFonts w:ascii="Times New Roman" w:eastAsia="Times New Roman" w:hAnsi="Times New Roman" w:cs="Times New Roman"/>
          <w:b/>
          <w:bCs/>
          <w:sz w:val="24"/>
          <w:szCs w:val="24"/>
          <w:lang w:val="sr-Cyrl-CS"/>
        </w:rPr>
      </w:pPr>
    </w:p>
    <w:p w14:paraId="4B63E1CB" w14:textId="46A156BD"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Начин објављивања података</w:t>
      </w:r>
    </w:p>
    <w:p w14:paraId="36896C00" w14:textId="77777777" w:rsidR="00887617" w:rsidRPr="00592A30" w:rsidRDefault="00887617" w:rsidP="00096A75">
      <w:pPr>
        <w:spacing w:after="0" w:line="240" w:lineRule="auto"/>
        <w:jc w:val="center"/>
        <w:rPr>
          <w:rFonts w:ascii="Times New Roman" w:eastAsia="Times New Roman" w:hAnsi="Times New Roman" w:cs="Times New Roman"/>
          <w:sz w:val="24"/>
          <w:szCs w:val="24"/>
          <w:lang w:val="sr-Cyrl-CS"/>
        </w:rPr>
      </w:pPr>
    </w:p>
    <w:p w14:paraId="51DA0163" w14:textId="139D6E1F"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97</w:t>
      </w:r>
      <w:r w:rsidR="00D42054" w:rsidRPr="00592A30">
        <w:rPr>
          <w:rFonts w:ascii="Times New Roman" w:eastAsia="Times New Roman" w:hAnsi="Times New Roman" w:cs="Times New Roman"/>
          <w:bCs/>
          <w:sz w:val="24"/>
          <w:szCs w:val="24"/>
          <w:lang w:val="sr-Cyrl-CS"/>
        </w:rPr>
        <w:t>.</w:t>
      </w:r>
    </w:p>
    <w:p w14:paraId="3374083C"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 је дужан да објави прописане податке из ове главе на начин који омогућава да су ти подаци лако и брзо доступни свима на равноправној основи.</w:t>
      </w:r>
    </w:p>
    <w:p w14:paraId="056CB467"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 је дужан да користи медије који могу да обезбеде ефикасно ширење информација јавности широм Републике на начин који у највећој могућој мери спречава неовлашћени приступ истима.</w:t>
      </w:r>
    </w:p>
    <w:p w14:paraId="36517549" w14:textId="392764B2"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Прописани подаци саопштавају се медијима на начин који </w:t>
      </w:r>
      <w:r w:rsidR="00BB46B6" w:rsidRPr="00592A30">
        <w:rPr>
          <w:rFonts w:ascii="Times New Roman" w:eastAsia="Times New Roman" w:hAnsi="Times New Roman" w:cs="Times New Roman"/>
          <w:sz w:val="24"/>
          <w:szCs w:val="24"/>
          <w:lang w:val="sr-Cyrl-CS"/>
        </w:rPr>
        <w:t>обезбеђује</w:t>
      </w:r>
      <w:r w:rsidRPr="00592A30">
        <w:rPr>
          <w:rFonts w:ascii="Times New Roman" w:eastAsia="Times New Roman" w:hAnsi="Times New Roman" w:cs="Times New Roman"/>
          <w:sz w:val="24"/>
          <w:szCs w:val="24"/>
          <w:lang w:val="sr-Cyrl-CS"/>
        </w:rPr>
        <w:t xml:space="preserve"> сигурност, минимизира ризик од измене података или неовлашћеног приступа и осигурава сталност у вези са изворима прописаних података.</w:t>
      </w:r>
    </w:p>
    <w:p w14:paraId="6E0D4F41"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Сигурност пријема </w:t>
      </w:r>
      <w:r w:rsidR="005703BD" w:rsidRPr="00592A30">
        <w:rPr>
          <w:rFonts w:ascii="Times New Roman" w:eastAsia="Times New Roman" w:hAnsi="Times New Roman" w:cs="Times New Roman"/>
          <w:sz w:val="24"/>
          <w:szCs w:val="24"/>
          <w:lang w:val="sr-Cyrl-CS"/>
        </w:rPr>
        <w:t>информација</w:t>
      </w:r>
      <w:r w:rsidRPr="00592A30">
        <w:rPr>
          <w:rFonts w:ascii="Times New Roman" w:eastAsia="Times New Roman" w:hAnsi="Times New Roman" w:cs="Times New Roman"/>
          <w:sz w:val="24"/>
          <w:szCs w:val="24"/>
          <w:lang w:val="sr-Cyrl-CS"/>
        </w:rPr>
        <w:t xml:space="preserve"> осигурава се на начин да се у најкраћем року исправи било какав пропуст или прекид у саопштавању прописаних података.</w:t>
      </w:r>
    </w:p>
    <w:p w14:paraId="0FA6535F"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Прописани подаци саопштавају се медијима као целокупан нередиговани текст.</w:t>
      </w:r>
    </w:p>
    <w:p w14:paraId="7AD9269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Изузетно од става 5. овог члана, у случају извештаја и изјава из чл. </w:t>
      </w:r>
      <w:r w:rsidR="00DB2A52" w:rsidRPr="00592A30">
        <w:rPr>
          <w:rFonts w:ascii="Times New Roman" w:eastAsia="Times New Roman" w:hAnsi="Times New Roman" w:cs="Times New Roman"/>
          <w:sz w:val="24"/>
          <w:szCs w:val="24"/>
          <w:lang w:val="sr-Cyrl-CS"/>
        </w:rPr>
        <w:t>71</w:t>
      </w:r>
      <w:r w:rsidRPr="00592A30">
        <w:rPr>
          <w:rFonts w:ascii="Times New Roman" w:eastAsia="Times New Roman" w:hAnsi="Times New Roman" w:cs="Times New Roman"/>
          <w:sz w:val="24"/>
          <w:szCs w:val="24"/>
          <w:lang w:val="sr-Cyrl-CS"/>
        </w:rPr>
        <w:t xml:space="preserve">, </w:t>
      </w:r>
      <w:r w:rsidR="00DB2A52" w:rsidRPr="00592A30">
        <w:rPr>
          <w:rFonts w:ascii="Times New Roman" w:eastAsia="Times New Roman" w:hAnsi="Times New Roman" w:cs="Times New Roman"/>
          <w:sz w:val="24"/>
          <w:szCs w:val="24"/>
          <w:lang w:val="sr-Cyrl-CS"/>
        </w:rPr>
        <w:t>74</w:t>
      </w:r>
      <w:r w:rsidRPr="00592A30">
        <w:rPr>
          <w:rFonts w:ascii="Times New Roman" w:eastAsia="Times New Roman" w:hAnsi="Times New Roman" w:cs="Times New Roman"/>
          <w:sz w:val="24"/>
          <w:szCs w:val="24"/>
          <w:lang w:val="sr-Cyrl-CS"/>
        </w:rPr>
        <w:t xml:space="preserve">, </w:t>
      </w:r>
      <w:r w:rsidR="00DB2A52" w:rsidRPr="00592A30">
        <w:rPr>
          <w:rFonts w:ascii="Times New Roman" w:eastAsia="Times New Roman" w:hAnsi="Times New Roman" w:cs="Times New Roman"/>
          <w:sz w:val="24"/>
          <w:szCs w:val="24"/>
          <w:lang w:val="sr-Cyrl-CS"/>
        </w:rPr>
        <w:t>75.</w:t>
      </w:r>
      <w:r w:rsidRPr="00592A30">
        <w:rPr>
          <w:rFonts w:ascii="Times New Roman" w:eastAsia="Times New Roman" w:hAnsi="Times New Roman" w:cs="Times New Roman"/>
          <w:sz w:val="24"/>
          <w:szCs w:val="24"/>
          <w:lang w:val="sr-Cyrl-CS"/>
        </w:rPr>
        <w:t xml:space="preserve"> и </w:t>
      </w:r>
      <w:r w:rsidR="00DB2A52" w:rsidRPr="00592A30">
        <w:rPr>
          <w:rFonts w:ascii="Times New Roman" w:eastAsia="Times New Roman" w:hAnsi="Times New Roman" w:cs="Times New Roman"/>
          <w:sz w:val="24"/>
          <w:szCs w:val="24"/>
          <w:lang w:val="sr-Cyrl-CS"/>
        </w:rPr>
        <w:t>76</w:t>
      </w:r>
      <w:r w:rsidRPr="00592A30">
        <w:rPr>
          <w:rFonts w:ascii="Times New Roman" w:eastAsia="Times New Roman" w:hAnsi="Times New Roman" w:cs="Times New Roman"/>
          <w:sz w:val="24"/>
          <w:szCs w:val="24"/>
          <w:lang w:val="sr-Cyrl-CS"/>
        </w:rPr>
        <w:t>. овог закона, сматра се да је објављен цео нередиговани текст уколико је медијима саопштена најава која се односи на прописане податке која указује на којим су интернет страницама доступни релевантни документи, поред објаве у Службеном регистру информација.</w:t>
      </w:r>
    </w:p>
    <w:p w14:paraId="77A99EAE"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Прописани подаци се саопштавају медијима на начин да је јасно да информације које се саопштавају представљају прописане податке и да се јасно наводи издавалац, предмет прописаних података као и време и датум када је издавалац саопштио информације.</w:t>
      </w:r>
    </w:p>
    <w:p w14:paraId="41396BED"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 не може да узима накнаду од инвеститора за услуге достављања прописаних података.</w:t>
      </w:r>
    </w:p>
    <w:p w14:paraId="52EE4088"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 објављује прописане податке на својој интернет страници.</w:t>
      </w:r>
    </w:p>
    <w:p w14:paraId="192E8EA8"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 је дужан да прописане податке, истовремено са њиховим објављивањем достави Комисији ради објављивања у Службеном регистру информација.</w:t>
      </w:r>
    </w:p>
    <w:p w14:paraId="2A237011"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 чије су хартије од вредности укључене на регулисаном тржишту доставља прописане податке и том тржишту.</w:t>
      </w:r>
    </w:p>
    <w:p w14:paraId="2C8EF606" w14:textId="03F7B7E2"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Ако јавно друштво </w:t>
      </w:r>
      <w:r w:rsidR="00FF3C65" w:rsidRPr="00592A30">
        <w:rPr>
          <w:rFonts w:ascii="Times New Roman" w:eastAsia="Times New Roman" w:hAnsi="Times New Roman" w:cs="Times New Roman"/>
          <w:sz w:val="24"/>
          <w:szCs w:val="24"/>
          <w:lang w:val="sr-Cyrl-CS"/>
        </w:rPr>
        <w:t>из државе чланице ЕУ</w:t>
      </w:r>
      <w:r w:rsidRPr="00592A30">
        <w:rPr>
          <w:rFonts w:ascii="Times New Roman" w:eastAsia="Times New Roman" w:hAnsi="Times New Roman" w:cs="Times New Roman"/>
          <w:sz w:val="24"/>
          <w:szCs w:val="24"/>
          <w:lang w:val="sr-Cyrl-CS"/>
        </w:rPr>
        <w:t>, која му је матична, укључи хартије од вредности које је издало једино у трговање на регули</w:t>
      </w:r>
      <w:r w:rsidR="00FF3C65" w:rsidRPr="00592A30">
        <w:rPr>
          <w:rFonts w:ascii="Times New Roman" w:eastAsia="Times New Roman" w:hAnsi="Times New Roman" w:cs="Times New Roman"/>
          <w:sz w:val="24"/>
          <w:szCs w:val="24"/>
          <w:lang w:val="sr-Cyrl-CS"/>
        </w:rPr>
        <w:t>саном тржишту у Републици</w:t>
      </w:r>
      <w:r w:rsidRPr="00592A30">
        <w:rPr>
          <w:rFonts w:ascii="Times New Roman" w:eastAsia="Times New Roman" w:hAnsi="Times New Roman" w:cs="Times New Roman"/>
          <w:sz w:val="24"/>
          <w:szCs w:val="24"/>
          <w:lang w:val="sr-Cyrl-CS"/>
        </w:rPr>
        <w:t>, као домаћој држави, објављује прописане податке у складу са овим чланом.</w:t>
      </w:r>
    </w:p>
    <w:p w14:paraId="0381005A"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 је дужан да на захтев Комисије саопшти следеће информације у вези са било којом објавом прописаних података:</w:t>
      </w:r>
    </w:p>
    <w:p w14:paraId="06F72AB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име лица које је медијима саопштило информације;</w:t>
      </w:r>
    </w:p>
    <w:p w14:paraId="532E031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појединости о сигурносним мерама;</w:t>
      </w:r>
    </w:p>
    <w:p w14:paraId="2739A967"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време и датум када су информације саопштене медијима;</w:t>
      </w:r>
    </w:p>
    <w:p w14:paraId="6A24ADA8"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медиј којем су саопштене информације;</w:t>
      </w:r>
    </w:p>
    <w:p w14:paraId="1C26ECAF"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 уколико је то случај, појединости о било којој забрани коју је донео издавалац у вези са прописаним подацима.</w:t>
      </w:r>
    </w:p>
    <w:p w14:paraId="1C52C99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Уколико су хартије од вредности укључене на регулисано тржиште без сагласности издаваоца, обавезе из овог става које се односе на издаваоца, сходно се примењују на лице које је укључило хартије од вредности на регулисано тржиште без сагласности издаваоца.</w:t>
      </w:r>
    </w:p>
    <w:p w14:paraId="37DF445D" w14:textId="551544C9" w:rsidR="00891B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прописује ближу садржину, начин достављања и објављивања података из става 1. овог члана.</w:t>
      </w:r>
    </w:p>
    <w:p w14:paraId="2BFCA6DE" w14:textId="77777777" w:rsidR="00F82C2B" w:rsidRPr="00592A30" w:rsidRDefault="00F82C2B" w:rsidP="00096A75">
      <w:pPr>
        <w:spacing w:after="0" w:line="240" w:lineRule="auto"/>
        <w:ind w:firstLine="720"/>
        <w:jc w:val="both"/>
        <w:rPr>
          <w:rFonts w:ascii="Times New Roman" w:eastAsia="Times New Roman" w:hAnsi="Times New Roman" w:cs="Times New Roman"/>
          <w:b/>
          <w:bCs/>
          <w:sz w:val="24"/>
          <w:szCs w:val="24"/>
          <w:lang w:val="sr-Cyrl-CS"/>
        </w:rPr>
      </w:pPr>
    </w:p>
    <w:p w14:paraId="1EA1AB9C" w14:textId="445AC282"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Службени регистар информација</w:t>
      </w:r>
    </w:p>
    <w:p w14:paraId="68E4BC42" w14:textId="77777777" w:rsidR="004C1C2D" w:rsidRPr="00592A30" w:rsidRDefault="004C1C2D" w:rsidP="00096A75">
      <w:pPr>
        <w:spacing w:after="0" w:line="240" w:lineRule="auto"/>
        <w:jc w:val="center"/>
        <w:rPr>
          <w:rFonts w:ascii="Times New Roman" w:eastAsia="Times New Roman" w:hAnsi="Times New Roman" w:cs="Times New Roman"/>
          <w:sz w:val="24"/>
          <w:szCs w:val="24"/>
          <w:lang w:val="sr-Cyrl-CS"/>
        </w:rPr>
      </w:pPr>
    </w:p>
    <w:p w14:paraId="3B412F2E" w14:textId="153D6982"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98</w:t>
      </w:r>
      <w:r w:rsidR="00D42054" w:rsidRPr="0096704C">
        <w:rPr>
          <w:rFonts w:ascii="Times New Roman" w:eastAsia="Times New Roman" w:hAnsi="Times New Roman" w:cs="Times New Roman"/>
          <w:bCs/>
          <w:sz w:val="24"/>
          <w:szCs w:val="24"/>
          <w:lang w:val="sr-Cyrl-CS"/>
        </w:rPr>
        <w:t>.</w:t>
      </w:r>
    </w:p>
    <w:p w14:paraId="4EBBBCD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Службени регистар информација је систем за прикупљање, чување, обраду и објављивање прописаних података.</w:t>
      </w:r>
    </w:p>
    <w:p w14:paraId="134813B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води Службени регистар информација који испуњава основне стандарде квалитета, безбедности, поузданости извора информација, бележења времена и лаког приступа крајњих корисника.</w:t>
      </w:r>
    </w:p>
    <w:p w14:paraId="4F283EBF"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прописује техничке, сигурносне, организационе и друге услове за вођење Службеног регистра информација као и ближу садржину, начин достављања и објављивања информација у Службеном регистру информација.</w:t>
      </w:r>
    </w:p>
    <w:p w14:paraId="55FC103C"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објављује податке</w:t>
      </w:r>
      <w:r w:rsidR="0019404A" w:rsidRPr="00592A30">
        <w:rPr>
          <w:rFonts w:ascii="Times New Roman" w:eastAsia="Times New Roman" w:hAnsi="Times New Roman" w:cs="Times New Roman"/>
          <w:sz w:val="24"/>
          <w:szCs w:val="24"/>
          <w:lang w:val="sr-Cyrl-CS"/>
        </w:rPr>
        <w:t xml:space="preserve"> о значајним учешћима из члана 80</w:t>
      </w:r>
      <w:r w:rsidRPr="00592A30">
        <w:rPr>
          <w:rFonts w:ascii="Times New Roman" w:eastAsia="Times New Roman" w:hAnsi="Times New Roman" w:cs="Times New Roman"/>
          <w:sz w:val="24"/>
          <w:szCs w:val="24"/>
          <w:lang w:val="sr-Cyrl-CS"/>
        </w:rPr>
        <w:t>. став 1. овог закона у Службеном регистру информација одмах по пријему обавештења а најкасније у року од три трговачка дана од дана пријема обавештења.</w:t>
      </w:r>
    </w:p>
    <w:p w14:paraId="4207A863" w14:textId="03BFE441"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Службени регистар информација Комисије омогућава приступ регистрованим подацима путем повезивања са Европском електронском тачком приступа код </w:t>
      </w:r>
      <w:r w:rsidR="00265C9E" w:rsidRPr="00592A30">
        <w:rPr>
          <w:rFonts w:ascii="Times New Roman" w:eastAsia="Times New Roman" w:hAnsi="Times New Roman" w:cs="Times New Roman"/>
          <w:sz w:val="24"/>
          <w:szCs w:val="24"/>
          <w:lang w:val="sr-Cyrl-CS"/>
        </w:rPr>
        <w:t>ЕСМА-е</w:t>
      </w:r>
      <w:r w:rsidRPr="00592A30">
        <w:rPr>
          <w:rFonts w:ascii="Times New Roman" w:eastAsia="Times New Roman" w:hAnsi="Times New Roman" w:cs="Times New Roman"/>
          <w:sz w:val="24"/>
          <w:szCs w:val="24"/>
          <w:lang w:val="sr-Cyrl-CS"/>
        </w:rPr>
        <w:t>.</w:t>
      </w:r>
    </w:p>
    <w:p w14:paraId="3C4C4D93" w14:textId="77777777" w:rsidR="00891B38" w:rsidRPr="00592A30" w:rsidRDefault="00891B38" w:rsidP="00096A75">
      <w:pPr>
        <w:spacing w:after="0" w:line="240" w:lineRule="auto"/>
        <w:ind w:firstLine="720"/>
        <w:jc w:val="both"/>
        <w:rPr>
          <w:rFonts w:ascii="Times New Roman" w:eastAsia="Times New Roman" w:hAnsi="Times New Roman" w:cs="Times New Roman"/>
          <w:sz w:val="24"/>
          <w:szCs w:val="24"/>
          <w:lang w:val="sr-Cyrl-CS"/>
        </w:rPr>
      </w:pPr>
    </w:p>
    <w:p w14:paraId="0B9EFBD1" w14:textId="7F5EC7BA"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Језик извештавања</w:t>
      </w:r>
    </w:p>
    <w:p w14:paraId="7221156A" w14:textId="77777777" w:rsidR="00265C9E" w:rsidRPr="00592A30" w:rsidRDefault="00265C9E" w:rsidP="00096A75">
      <w:pPr>
        <w:spacing w:after="0" w:line="240" w:lineRule="auto"/>
        <w:jc w:val="center"/>
        <w:rPr>
          <w:rFonts w:ascii="Times New Roman" w:eastAsia="Times New Roman" w:hAnsi="Times New Roman" w:cs="Times New Roman"/>
          <w:sz w:val="24"/>
          <w:szCs w:val="24"/>
          <w:lang w:val="sr-Cyrl-CS"/>
        </w:rPr>
      </w:pPr>
    </w:p>
    <w:p w14:paraId="6D2F2976" w14:textId="554E262B"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99</w:t>
      </w:r>
      <w:r w:rsidR="00D42054" w:rsidRPr="00592A30">
        <w:rPr>
          <w:rFonts w:ascii="Times New Roman" w:eastAsia="Times New Roman" w:hAnsi="Times New Roman" w:cs="Times New Roman"/>
          <w:bCs/>
          <w:sz w:val="24"/>
          <w:szCs w:val="24"/>
          <w:lang w:val="sr-Cyrl-CS"/>
        </w:rPr>
        <w:t>.</w:t>
      </w:r>
    </w:p>
    <w:p w14:paraId="455677F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Подаци који се подносе Комисији или се објављују јавности у Републици у складу са одредбама ове главе подносе се и објављују на српском језику, а могу се истовремено објављивати и на другом језику.</w:t>
      </w:r>
    </w:p>
    <w:p w14:paraId="214558B6" w14:textId="6132EE53"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 чије су хартије од вредности укључене у трговање на регулисаном тржишту у Ре</w:t>
      </w:r>
      <w:r w:rsidR="00EC0106" w:rsidRPr="00592A30">
        <w:rPr>
          <w:rFonts w:ascii="Times New Roman" w:eastAsia="Times New Roman" w:hAnsi="Times New Roman" w:cs="Times New Roman"/>
          <w:sz w:val="24"/>
          <w:szCs w:val="24"/>
          <w:lang w:val="sr-Cyrl-CS"/>
        </w:rPr>
        <w:t>публици</w:t>
      </w:r>
      <w:r w:rsidRPr="00592A30">
        <w:rPr>
          <w:rFonts w:ascii="Times New Roman" w:eastAsia="Times New Roman" w:hAnsi="Times New Roman" w:cs="Times New Roman"/>
          <w:sz w:val="24"/>
          <w:szCs w:val="24"/>
          <w:lang w:val="sr-Cyrl-CS"/>
        </w:rPr>
        <w:t>, иако није матична држава чланица, има право да изабере да ли да прописане податке објави на српском језику или на језику који је уобичајен у међународним финансијама.</w:t>
      </w:r>
    </w:p>
    <w:p w14:paraId="7C68FC01" w14:textId="6B44D276"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 је Република матична држава чланица, за издаваоца чије су хартије од вредности укључене само у трговање на регулисаном тржишту на њеној територији, прописани подаци се објављују на српском језику.</w:t>
      </w:r>
    </w:p>
    <w:p w14:paraId="6298B3EA" w14:textId="4EF71848"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 је Република матична држава чланица, за издаваоца чије су хартије од вредности укључене у трговање на регулисаном тржишту на њеној територији и у једној или више држава чланица домаћина, прописани подаци се објављују:</w:t>
      </w:r>
    </w:p>
    <w:p w14:paraId="173AF419" w14:textId="016353FB"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на српском језику</w:t>
      </w:r>
      <w:r w:rsidR="00B05BFE">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и</w:t>
      </w:r>
    </w:p>
    <w:p w14:paraId="4BB31FA0"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према избору издаваоца, или на језику који је као језик одредила његова држава чланица домаћин или на језику који се </w:t>
      </w:r>
      <w:r w:rsidR="005703BD" w:rsidRPr="00592A30">
        <w:rPr>
          <w:rFonts w:ascii="Times New Roman" w:eastAsia="Times New Roman" w:hAnsi="Times New Roman" w:cs="Times New Roman"/>
          <w:sz w:val="24"/>
          <w:szCs w:val="24"/>
          <w:lang w:val="sr-Cyrl-CS"/>
        </w:rPr>
        <w:t>уобичајено</w:t>
      </w:r>
      <w:r w:rsidRPr="00592A30">
        <w:rPr>
          <w:rFonts w:ascii="Times New Roman" w:eastAsia="Times New Roman" w:hAnsi="Times New Roman" w:cs="Times New Roman"/>
          <w:sz w:val="24"/>
          <w:szCs w:val="24"/>
          <w:lang w:val="sr-Cyrl-CS"/>
        </w:rPr>
        <w:t xml:space="preserve"> употребљава у међународним финансијама.</w:t>
      </w:r>
    </w:p>
    <w:p w14:paraId="31D10DF9" w14:textId="62C55CE6"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Када је Република матична држава чланица, а хартије од вредности издаваоца су укључене у трговање на регулисаном тржишту у једној или више држава чланица дома</w:t>
      </w:r>
      <w:r w:rsidR="00EC0106" w:rsidRPr="00592A30">
        <w:rPr>
          <w:rFonts w:ascii="Times New Roman" w:eastAsia="Times New Roman" w:hAnsi="Times New Roman" w:cs="Times New Roman"/>
          <w:sz w:val="24"/>
          <w:szCs w:val="24"/>
          <w:lang w:val="sr-Cyrl-CS"/>
        </w:rPr>
        <w:t>ћина али не и у Републици</w:t>
      </w:r>
      <w:r w:rsidRPr="00592A30">
        <w:rPr>
          <w:rFonts w:ascii="Times New Roman" w:eastAsia="Times New Roman" w:hAnsi="Times New Roman" w:cs="Times New Roman"/>
          <w:sz w:val="24"/>
          <w:szCs w:val="24"/>
          <w:lang w:val="sr-Cyrl-CS"/>
        </w:rPr>
        <w:t>, прописани подаци се објављују према избору издаваоца, или на језику који је као језик објављивања одредила његова држава чланица домаћин или на језику који се уобичајено користи у међународним финансијама.</w:t>
      </w:r>
    </w:p>
    <w:p w14:paraId="3C11E2EC"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Уколико је издавалац из става 5. овог члана као језик објављивања изабрао језик који је одредила његова држава чланица домаћин, прописани подаци се објављују или на српском језику или на језику који се уобичајено користи у међународним финансијама.</w:t>
      </w:r>
    </w:p>
    <w:p w14:paraId="153B4CEE" w14:textId="6A1E11A7" w:rsidR="00D25838" w:rsidRPr="00592A30" w:rsidRDefault="00EC010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Изузетно од ст. 3 -</w:t>
      </w:r>
      <w:r w:rsidR="00D25838" w:rsidRPr="00592A30">
        <w:rPr>
          <w:rFonts w:ascii="Times New Roman" w:eastAsia="Times New Roman" w:hAnsi="Times New Roman" w:cs="Times New Roman"/>
          <w:sz w:val="24"/>
          <w:szCs w:val="24"/>
          <w:lang w:val="sr-Cyrl-CS"/>
        </w:rPr>
        <w:t xml:space="preserve"> 6. овог члана, издавалац хартија од вредности укључених у трговање на регулисаном тржишту у једној или више држава чланица домаћина, чија појединачна номинална вредности износи најмање 100.000 </w:t>
      </w:r>
      <w:r w:rsidR="009764F6" w:rsidRPr="00592A30">
        <w:rPr>
          <w:rFonts w:ascii="Times New Roman" w:hAnsi="Times New Roman" w:cs="Times New Roman"/>
          <w:sz w:val="24"/>
          <w:szCs w:val="24"/>
          <w:shd w:val="clear" w:color="auto" w:fill="FFFFFF"/>
          <w:lang w:val="sr-Cyrl-CS"/>
        </w:rPr>
        <w:t>евра у динарској противвредности по званичном средњем курсу динара према евру који утврђује Народна банка Србије</w:t>
      </w:r>
      <w:r w:rsidR="00D25838" w:rsidRPr="00592A30">
        <w:rPr>
          <w:rFonts w:ascii="Times New Roman" w:eastAsia="Times New Roman" w:hAnsi="Times New Roman" w:cs="Times New Roman"/>
          <w:sz w:val="24"/>
          <w:szCs w:val="24"/>
          <w:lang w:val="sr-Cyrl-CS"/>
        </w:rPr>
        <w:t>, прописане податке објављује или на језику који је одредила његова матична држава чланица и држава чланица домаћин, или на језику уобичајеном у међународним финансијама.</w:t>
      </w:r>
    </w:p>
    <w:p w14:paraId="1F030E18"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Право избора језика из става 7. овог члана има и издавалац дужничких хартија од вредности чија појединачна номинална вредности износи најмање 50.000 </w:t>
      </w:r>
      <w:r w:rsidR="009764F6" w:rsidRPr="00592A30">
        <w:rPr>
          <w:rFonts w:ascii="Times New Roman" w:hAnsi="Times New Roman" w:cs="Times New Roman"/>
          <w:sz w:val="24"/>
          <w:szCs w:val="24"/>
          <w:shd w:val="clear" w:color="auto" w:fill="FFFFFF"/>
          <w:lang w:val="sr-Cyrl-CS"/>
        </w:rPr>
        <w:t>евра у динарској противвредности по званичном средњем курсу динара према евру који утврђује Народна банка Србије</w:t>
      </w:r>
      <w:r w:rsidRPr="00592A30">
        <w:rPr>
          <w:rFonts w:ascii="Times New Roman" w:eastAsia="Times New Roman" w:hAnsi="Times New Roman" w:cs="Times New Roman"/>
          <w:sz w:val="24"/>
          <w:szCs w:val="24"/>
          <w:lang w:val="sr-Cyrl-CS"/>
        </w:rPr>
        <w:t>, ако су већ биле укључене у трговање на регулисаном тржишту неке од држава чланица пре 31. децембра 2010. године, све док су у оптицају/до њиховог доспећа.</w:t>
      </w:r>
    </w:p>
    <w:p w14:paraId="53407B1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Право избора из става 7. овог члана има и издавалац дужничких хартија од вредности чија је номинална вредност изражена у валути која није евро чија противвредност појединачне номиналне вредности износи најмање 50.000 </w:t>
      </w:r>
      <w:r w:rsidR="009764F6" w:rsidRPr="00592A30">
        <w:rPr>
          <w:rFonts w:ascii="Times New Roman" w:hAnsi="Times New Roman" w:cs="Times New Roman"/>
          <w:sz w:val="24"/>
          <w:szCs w:val="24"/>
          <w:shd w:val="clear" w:color="auto" w:fill="FFFFFF"/>
          <w:lang w:val="sr-Cyrl-CS"/>
        </w:rPr>
        <w:t>евра у динарској противвредности по званичном средњем курсу динара према евру који утврђује Народна банка Србије</w:t>
      </w:r>
      <w:r w:rsidR="00715E57"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а које су укључене у трговање на регулисаном тржишту у некој од држава чланица пре 31. децембра 2010. године, све док су у оптицају/до њиховог доспећа.</w:t>
      </w:r>
    </w:p>
    <w:p w14:paraId="6BBE3EE6" w14:textId="2E38BF63"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Номинални износи </w:t>
      </w:r>
      <w:r w:rsidR="002A21D6" w:rsidRPr="00592A30">
        <w:rPr>
          <w:rFonts w:ascii="Times New Roman" w:eastAsia="Times New Roman" w:hAnsi="Times New Roman" w:cs="Times New Roman"/>
          <w:sz w:val="24"/>
          <w:szCs w:val="24"/>
          <w:lang w:val="sr-Cyrl-CS"/>
        </w:rPr>
        <w:t>хартија од вредности у ст. 7 -</w:t>
      </w:r>
      <w:r w:rsidRPr="00592A30">
        <w:rPr>
          <w:rFonts w:ascii="Times New Roman" w:eastAsia="Times New Roman" w:hAnsi="Times New Roman" w:cs="Times New Roman"/>
          <w:sz w:val="24"/>
          <w:szCs w:val="24"/>
          <w:lang w:val="sr-Cyrl-CS"/>
        </w:rPr>
        <w:t xml:space="preserve"> 9. овог члана по потреби се прерачунавају у динарску </w:t>
      </w:r>
      <w:r w:rsidR="005703BD" w:rsidRPr="00592A30">
        <w:rPr>
          <w:rFonts w:ascii="Times New Roman" w:eastAsia="Times New Roman" w:hAnsi="Times New Roman" w:cs="Times New Roman"/>
          <w:sz w:val="24"/>
          <w:szCs w:val="24"/>
          <w:lang w:val="sr-Cyrl-CS"/>
        </w:rPr>
        <w:t>противвредности</w:t>
      </w:r>
      <w:r w:rsidRPr="00592A30">
        <w:rPr>
          <w:rFonts w:ascii="Times New Roman" w:eastAsia="Times New Roman" w:hAnsi="Times New Roman" w:cs="Times New Roman"/>
          <w:sz w:val="24"/>
          <w:szCs w:val="24"/>
          <w:lang w:val="sr-Cyrl-CS"/>
        </w:rPr>
        <w:t xml:space="preserve"> према с</w:t>
      </w:r>
      <w:r w:rsidR="00EC0106" w:rsidRPr="00592A30">
        <w:rPr>
          <w:rFonts w:ascii="Times New Roman" w:eastAsia="Times New Roman" w:hAnsi="Times New Roman" w:cs="Times New Roman"/>
          <w:sz w:val="24"/>
          <w:szCs w:val="24"/>
          <w:lang w:val="sr-Cyrl-CS"/>
        </w:rPr>
        <w:t>редњем званичном курсу Народне б</w:t>
      </w:r>
      <w:r w:rsidRPr="00592A30">
        <w:rPr>
          <w:rFonts w:ascii="Times New Roman" w:eastAsia="Times New Roman" w:hAnsi="Times New Roman" w:cs="Times New Roman"/>
          <w:sz w:val="24"/>
          <w:szCs w:val="24"/>
          <w:lang w:val="sr-Cyrl-CS"/>
        </w:rPr>
        <w:t>анке Србије на дан њиховог издавања.</w:t>
      </w:r>
    </w:p>
    <w:p w14:paraId="7C7FE3D4"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Уколико су хартије од вредности укључене на регулисано тржиште без сагласности издаваоца, обавезе из овог става које се односе на издаваоца се примењују на лице које је укључило хартије од вредности на регулисано тржиште без сагласности издаваоца.</w:t>
      </w:r>
    </w:p>
    <w:p w14:paraId="515439F8" w14:textId="5B9D7A3C"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 се покрене парнични поступак у вези са прописаним подацима пред суд</w:t>
      </w:r>
      <w:r w:rsidR="00EC0106" w:rsidRPr="00592A30">
        <w:rPr>
          <w:rFonts w:ascii="Times New Roman" w:eastAsia="Times New Roman" w:hAnsi="Times New Roman" w:cs="Times New Roman"/>
          <w:sz w:val="24"/>
          <w:szCs w:val="24"/>
          <w:lang w:val="sr-Cyrl-CS"/>
        </w:rPr>
        <w:t>ом државе чланице ЕУ</w:t>
      </w:r>
      <w:r w:rsidRPr="00592A30">
        <w:rPr>
          <w:rFonts w:ascii="Times New Roman" w:eastAsia="Times New Roman" w:hAnsi="Times New Roman" w:cs="Times New Roman"/>
          <w:sz w:val="24"/>
          <w:szCs w:val="24"/>
          <w:lang w:val="sr-Cyrl-CS"/>
        </w:rPr>
        <w:t>, сношење трошкова превођења тужбе и других поднесака уређује се у складу са прописима државе чланице поступајућег суда.</w:t>
      </w:r>
    </w:p>
    <w:p w14:paraId="255F9061" w14:textId="5E06B9DF" w:rsidR="00891B38" w:rsidRPr="00592A30" w:rsidRDefault="00891B38" w:rsidP="00096A75">
      <w:pPr>
        <w:spacing w:after="0" w:line="240" w:lineRule="auto"/>
        <w:rPr>
          <w:rFonts w:ascii="Times New Roman" w:eastAsia="Times New Roman" w:hAnsi="Times New Roman" w:cs="Times New Roman"/>
          <w:b/>
          <w:bCs/>
          <w:sz w:val="24"/>
          <w:szCs w:val="24"/>
          <w:lang w:val="sr-Cyrl-CS"/>
        </w:rPr>
      </w:pPr>
    </w:p>
    <w:p w14:paraId="095B2C81" w14:textId="27D4D135"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 xml:space="preserve">Обавезе издавалаца из треће </w:t>
      </w:r>
      <w:r w:rsidR="00847A93" w:rsidRPr="00592A30">
        <w:rPr>
          <w:rFonts w:ascii="Times New Roman" w:eastAsia="Times New Roman" w:hAnsi="Times New Roman" w:cs="Times New Roman"/>
          <w:b/>
          <w:bCs/>
          <w:sz w:val="24"/>
          <w:szCs w:val="24"/>
          <w:lang w:val="sr-Cyrl-CS"/>
        </w:rPr>
        <w:t>државе</w:t>
      </w:r>
    </w:p>
    <w:p w14:paraId="658F1BAE" w14:textId="77777777" w:rsidR="00887617" w:rsidRPr="00592A30" w:rsidRDefault="00887617" w:rsidP="00096A75">
      <w:pPr>
        <w:spacing w:after="0" w:line="240" w:lineRule="auto"/>
        <w:jc w:val="center"/>
        <w:rPr>
          <w:rFonts w:ascii="Times New Roman" w:eastAsia="Times New Roman" w:hAnsi="Times New Roman" w:cs="Times New Roman"/>
          <w:sz w:val="24"/>
          <w:szCs w:val="24"/>
          <w:lang w:val="sr-Cyrl-CS"/>
        </w:rPr>
      </w:pPr>
    </w:p>
    <w:p w14:paraId="09C713A1" w14:textId="3805A18E"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100</w:t>
      </w:r>
      <w:r w:rsidR="00D42054" w:rsidRPr="00592A30">
        <w:rPr>
          <w:rFonts w:ascii="Times New Roman" w:eastAsia="Times New Roman" w:hAnsi="Times New Roman" w:cs="Times New Roman"/>
          <w:bCs/>
          <w:sz w:val="24"/>
          <w:szCs w:val="24"/>
          <w:lang w:val="sr-Cyrl-CS"/>
        </w:rPr>
        <w:t>.</w:t>
      </w:r>
    </w:p>
    <w:p w14:paraId="3548B4E5" w14:textId="7B1962BB"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 је Република матична д</w:t>
      </w:r>
      <w:r w:rsidR="00EC0106" w:rsidRPr="00592A30">
        <w:rPr>
          <w:rFonts w:ascii="Times New Roman" w:eastAsia="Times New Roman" w:hAnsi="Times New Roman" w:cs="Times New Roman"/>
          <w:sz w:val="24"/>
          <w:szCs w:val="24"/>
          <w:lang w:val="sr-Cyrl-CS"/>
        </w:rPr>
        <w:t>ржава чланица ЕУ</w:t>
      </w:r>
      <w:r w:rsidRPr="00592A30">
        <w:rPr>
          <w:rFonts w:ascii="Times New Roman" w:eastAsia="Times New Roman" w:hAnsi="Times New Roman" w:cs="Times New Roman"/>
          <w:sz w:val="24"/>
          <w:szCs w:val="24"/>
          <w:lang w:val="sr-Cyrl-CS"/>
        </w:rPr>
        <w:t xml:space="preserve"> за издаваоца чије је седиште у трећој </w:t>
      </w:r>
      <w:r w:rsidR="00847A93" w:rsidRPr="00592A30">
        <w:rPr>
          <w:rFonts w:ascii="Times New Roman" w:eastAsia="Times New Roman" w:hAnsi="Times New Roman" w:cs="Times New Roman"/>
          <w:sz w:val="24"/>
          <w:szCs w:val="24"/>
          <w:lang w:val="sr-Cyrl-CS"/>
        </w:rPr>
        <w:t>држави</w:t>
      </w:r>
      <w:r w:rsidRPr="00592A30">
        <w:rPr>
          <w:rFonts w:ascii="Times New Roman" w:eastAsia="Times New Roman" w:hAnsi="Times New Roman" w:cs="Times New Roman"/>
          <w:sz w:val="24"/>
          <w:szCs w:val="24"/>
          <w:lang w:val="sr-Cyrl-CS"/>
        </w:rPr>
        <w:t xml:space="preserve">, Комисија може њега и обвезника извештавања да ослободи обавезе извештавања о прописаним подацима у складу са чл. </w:t>
      </w:r>
      <w:r w:rsidR="004C1C2D" w:rsidRPr="00592A30">
        <w:rPr>
          <w:rFonts w:ascii="Times New Roman" w:eastAsia="Times New Roman" w:hAnsi="Times New Roman" w:cs="Times New Roman"/>
          <w:sz w:val="24"/>
          <w:szCs w:val="24"/>
          <w:lang w:val="sr-Cyrl-CS"/>
        </w:rPr>
        <w:t>71</w:t>
      </w:r>
      <w:r w:rsidR="007D15B9" w:rsidRPr="00592A30">
        <w:rPr>
          <w:rFonts w:ascii="Times New Roman" w:eastAsia="Times New Roman" w:hAnsi="Times New Roman" w:cs="Times New Roman"/>
          <w:sz w:val="24"/>
          <w:szCs w:val="24"/>
          <w:lang w:val="sr-Cyrl-CS"/>
        </w:rPr>
        <w:t xml:space="preserve"> </w:t>
      </w:r>
      <w:r w:rsidR="004C1C2D" w:rsidRPr="00592A30">
        <w:rPr>
          <w:rFonts w:ascii="Times New Roman" w:eastAsia="Times New Roman" w:hAnsi="Times New Roman" w:cs="Times New Roman"/>
          <w:sz w:val="24"/>
          <w:szCs w:val="24"/>
          <w:lang w:val="sr-Cyrl-CS"/>
        </w:rPr>
        <w:t>-</w:t>
      </w:r>
      <w:r w:rsidR="007D15B9" w:rsidRPr="00592A30">
        <w:rPr>
          <w:rFonts w:ascii="Times New Roman" w:eastAsia="Times New Roman" w:hAnsi="Times New Roman" w:cs="Times New Roman"/>
          <w:sz w:val="24"/>
          <w:szCs w:val="24"/>
          <w:lang w:val="sr-Cyrl-CS"/>
        </w:rPr>
        <w:t xml:space="preserve"> 76.</w:t>
      </w:r>
      <w:r w:rsidRPr="00592A30">
        <w:rPr>
          <w:rFonts w:ascii="Times New Roman" w:eastAsia="Times New Roman" w:hAnsi="Times New Roman" w:cs="Times New Roman"/>
          <w:sz w:val="24"/>
          <w:szCs w:val="24"/>
          <w:lang w:val="sr-Cyrl-CS"/>
        </w:rPr>
        <w:t xml:space="preserve"> овог закона, као и да ослободи издаваоца из треће </w:t>
      </w:r>
      <w:r w:rsidR="00847A93" w:rsidRPr="00592A30">
        <w:rPr>
          <w:rFonts w:ascii="Times New Roman" w:eastAsia="Times New Roman" w:hAnsi="Times New Roman" w:cs="Times New Roman"/>
          <w:sz w:val="24"/>
          <w:szCs w:val="24"/>
          <w:lang w:val="sr-Cyrl-CS"/>
        </w:rPr>
        <w:t>државе</w:t>
      </w:r>
      <w:r w:rsidRPr="00592A30">
        <w:rPr>
          <w:rFonts w:ascii="Times New Roman" w:eastAsia="Times New Roman" w:hAnsi="Times New Roman" w:cs="Times New Roman"/>
          <w:sz w:val="24"/>
          <w:szCs w:val="24"/>
          <w:lang w:val="sr-Cyrl-CS"/>
        </w:rPr>
        <w:t>:</w:t>
      </w:r>
    </w:p>
    <w:p w14:paraId="415091E1"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обавезе да даје додатне информације у складу са чланом </w:t>
      </w:r>
      <w:r w:rsidR="00D36FEB" w:rsidRPr="00592A30">
        <w:rPr>
          <w:rFonts w:ascii="Times New Roman" w:eastAsia="Times New Roman" w:hAnsi="Times New Roman" w:cs="Times New Roman"/>
          <w:sz w:val="24"/>
          <w:szCs w:val="24"/>
          <w:lang w:val="sr-Cyrl-CS"/>
        </w:rPr>
        <w:t>93</w:t>
      </w:r>
      <w:r w:rsidRPr="00592A30">
        <w:rPr>
          <w:rFonts w:ascii="Times New Roman" w:eastAsia="Times New Roman" w:hAnsi="Times New Roman" w:cs="Times New Roman"/>
          <w:sz w:val="24"/>
          <w:szCs w:val="24"/>
          <w:lang w:val="sr-Cyrl-CS"/>
        </w:rPr>
        <w:t>. овог закона;</w:t>
      </w:r>
    </w:p>
    <w:p w14:paraId="4AF932AA"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обавезе да обавештава на крају месеца о укупном броју гласова у сврху израчунавања прага значајног учешћа у складу са чланом </w:t>
      </w:r>
      <w:r w:rsidR="00D36FEB" w:rsidRPr="00592A30">
        <w:rPr>
          <w:rFonts w:ascii="Times New Roman" w:eastAsia="Times New Roman" w:hAnsi="Times New Roman" w:cs="Times New Roman"/>
          <w:sz w:val="24"/>
          <w:szCs w:val="24"/>
          <w:lang w:val="sr-Cyrl-CS"/>
        </w:rPr>
        <w:t>92</w:t>
      </w:r>
      <w:r w:rsidRPr="00592A30">
        <w:rPr>
          <w:rFonts w:ascii="Times New Roman" w:eastAsia="Times New Roman" w:hAnsi="Times New Roman" w:cs="Times New Roman"/>
          <w:sz w:val="24"/>
          <w:szCs w:val="24"/>
          <w:lang w:val="sr-Cyrl-CS"/>
        </w:rPr>
        <w:t>. став 1. овог закона;</w:t>
      </w:r>
    </w:p>
    <w:p w14:paraId="55197A00"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обавезе да издавалац у року од три трговачка дана објави податке о значајним учешћима у складу са чланом </w:t>
      </w:r>
      <w:r w:rsidR="00D36FEB" w:rsidRPr="00592A30">
        <w:rPr>
          <w:rFonts w:ascii="Times New Roman" w:eastAsia="Times New Roman" w:hAnsi="Times New Roman" w:cs="Times New Roman"/>
          <w:sz w:val="24"/>
          <w:szCs w:val="24"/>
          <w:lang w:val="sr-Cyrl-CS"/>
        </w:rPr>
        <w:t>92</w:t>
      </w:r>
      <w:r w:rsidRPr="00592A30">
        <w:rPr>
          <w:rFonts w:ascii="Times New Roman" w:eastAsia="Times New Roman" w:hAnsi="Times New Roman" w:cs="Times New Roman"/>
          <w:sz w:val="24"/>
          <w:szCs w:val="24"/>
          <w:lang w:val="sr-Cyrl-CS"/>
        </w:rPr>
        <w:t>. став 2. овог закона;</w:t>
      </w:r>
    </w:p>
    <w:p w14:paraId="4D6A2E76"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4) обавезе достављања и објављивања обавештења о сопственим акцијама јавног друштва у складу са чланом </w:t>
      </w:r>
      <w:r w:rsidR="00D36FEB" w:rsidRPr="00592A30">
        <w:rPr>
          <w:rFonts w:ascii="Times New Roman" w:eastAsia="Times New Roman" w:hAnsi="Times New Roman" w:cs="Times New Roman"/>
          <w:sz w:val="24"/>
          <w:szCs w:val="24"/>
          <w:lang w:val="sr-Cyrl-CS"/>
        </w:rPr>
        <w:t>94</w:t>
      </w:r>
      <w:r w:rsidRPr="00592A30">
        <w:rPr>
          <w:rFonts w:ascii="Times New Roman" w:eastAsia="Times New Roman" w:hAnsi="Times New Roman" w:cs="Times New Roman"/>
          <w:sz w:val="24"/>
          <w:szCs w:val="24"/>
          <w:lang w:val="sr-Cyrl-CS"/>
        </w:rPr>
        <w:t>. овог закона;</w:t>
      </w:r>
    </w:p>
    <w:p w14:paraId="7D85443F"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5) обавезе да у складу са чланом </w:t>
      </w:r>
      <w:r w:rsidR="00D36FEB" w:rsidRPr="00592A30">
        <w:rPr>
          <w:rFonts w:ascii="Times New Roman" w:eastAsia="Times New Roman" w:hAnsi="Times New Roman" w:cs="Times New Roman"/>
          <w:sz w:val="24"/>
          <w:szCs w:val="24"/>
          <w:lang w:val="sr-Cyrl-CS"/>
        </w:rPr>
        <w:t>95</w:t>
      </w:r>
      <w:r w:rsidRPr="00592A30">
        <w:rPr>
          <w:rFonts w:ascii="Times New Roman" w:eastAsia="Times New Roman" w:hAnsi="Times New Roman" w:cs="Times New Roman"/>
          <w:sz w:val="24"/>
          <w:szCs w:val="24"/>
          <w:lang w:val="sr-Cyrl-CS"/>
        </w:rPr>
        <w:t>. овог закона извештава о текућим збивањима и равноправно третира имаоце власничких хартија од вредности које је издало;</w:t>
      </w:r>
    </w:p>
    <w:p w14:paraId="7C982DDA"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6)</w:t>
      </w:r>
      <w:r w:rsidR="00D36FEB" w:rsidRPr="00592A30">
        <w:rPr>
          <w:rFonts w:ascii="Times New Roman" w:eastAsia="Times New Roman" w:hAnsi="Times New Roman" w:cs="Times New Roman"/>
          <w:sz w:val="24"/>
          <w:szCs w:val="24"/>
          <w:lang w:val="sr-Cyrl-CS"/>
        </w:rPr>
        <w:t xml:space="preserve"> обавезе да у складу са чланом 9</w:t>
      </w:r>
      <w:r w:rsidRPr="00592A30">
        <w:rPr>
          <w:rFonts w:ascii="Times New Roman" w:eastAsia="Times New Roman" w:hAnsi="Times New Roman" w:cs="Times New Roman"/>
          <w:sz w:val="24"/>
          <w:szCs w:val="24"/>
          <w:lang w:val="sr-Cyrl-CS"/>
        </w:rPr>
        <w:t>6. овог закона извештава и равноправно третира имаоце дужничких хартија од вредности које је издало.</w:t>
      </w:r>
    </w:p>
    <w:p w14:paraId="752405E5" w14:textId="4F2C5348"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Ослобођење из става 1. овог члана Комисија може да дозволи уколико утврди да издавалац из треће </w:t>
      </w:r>
      <w:r w:rsidR="00847A93" w:rsidRPr="00592A30">
        <w:rPr>
          <w:rFonts w:ascii="Times New Roman" w:eastAsia="Times New Roman" w:hAnsi="Times New Roman" w:cs="Times New Roman"/>
          <w:sz w:val="24"/>
          <w:szCs w:val="24"/>
          <w:lang w:val="sr-Cyrl-CS"/>
        </w:rPr>
        <w:t xml:space="preserve">државе </w:t>
      </w:r>
      <w:r w:rsidRPr="00592A30">
        <w:rPr>
          <w:rFonts w:ascii="Times New Roman" w:eastAsia="Times New Roman" w:hAnsi="Times New Roman" w:cs="Times New Roman"/>
          <w:sz w:val="24"/>
          <w:szCs w:val="24"/>
          <w:lang w:val="sr-Cyrl-CS"/>
        </w:rPr>
        <w:t xml:space="preserve">има по праву </w:t>
      </w:r>
      <w:r w:rsidR="00847A93" w:rsidRPr="00592A30">
        <w:rPr>
          <w:rFonts w:ascii="Times New Roman" w:eastAsia="Times New Roman" w:hAnsi="Times New Roman" w:cs="Times New Roman"/>
          <w:sz w:val="24"/>
          <w:szCs w:val="24"/>
          <w:lang w:val="sr-Cyrl-CS"/>
        </w:rPr>
        <w:t xml:space="preserve">државе </w:t>
      </w:r>
      <w:r w:rsidRPr="00592A30">
        <w:rPr>
          <w:rFonts w:ascii="Times New Roman" w:eastAsia="Times New Roman" w:hAnsi="Times New Roman" w:cs="Times New Roman"/>
          <w:sz w:val="24"/>
          <w:szCs w:val="24"/>
          <w:lang w:val="sr-Cyrl-CS"/>
        </w:rPr>
        <w:t>свог седишта исте обавезе као што их има изд</w:t>
      </w:r>
      <w:r w:rsidR="00EC0106" w:rsidRPr="00592A30">
        <w:rPr>
          <w:rFonts w:ascii="Times New Roman" w:eastAsia="Times New Roman" w:hAnsi="Times New Roman" w:cs="Times New Roman"/>
          <w:sz w:val="24"/>
          <w:szCs w:val="24"/>
          <w:lang w:val="sr-Cyrl-CS"/>
        </w:rPr>
        <w:t>авалац по праву Републике</w:t>
      </w:r>
      <w:r w:rsidRPr="00592A30">
        <w:rPr>
          <w:rFonts w:ascii="Times New Roman" w:eastAsia="Times New Roman" w:hAnsi="Times New Roman" w:cs="Times New Roman"/>
          <w:sz w:val="24"/>
          <w:szCs w:val="24"/>
          <w:lang w:val="sr-Cyrl-CS"/>
        </w:rPr>
        <w:t>, те да их у њој доследно испуњава.</w:t>
      </w:r>
    </w:p>
    <w:p w14:paraId="02030C38"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је овлашћена да ближе пропише под којим условима се сматра да су обавезе прописане правом треће државе издаваоца једнаке обавезама из чланова наведеним у ставу 1. овог члана.</w:t>
      </w:r>
    </w:p>
    <w:p w14:paraId="49F874B8"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извештава ЕСМА</w:t>
      </w:r>
      <w:r w:rsidR="000563EC"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о сваком изузећу које је дозволила.</w:t>
      </w:r>
    </w:p>
    <w:p w14:paraId="5BA28F69" w14:textId="3D0703A3"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Обавештење предвиђено правом треће </w:t>
      </w:r>
      <w:r w:rsidR="00847A93" w:rsidRPr="00592A30">
        <w:rPr>
          <w:rFonts w:ascii="Times New Roman" w:eastAsia="Times New Roman" w:hAnsi="Times New Roman" w:cs="Times New Roman"/>
          <w:sz w:val="24"/>
          <w:szCs w:val="24"/>
          <w:lang w:val="sr-Cyrl-CS"/>
        </w:rPr>
        <w:t>државе</w:t>
      </w:r>
      <w:r w:rsidRPr="00592A30">
        <w:rPr>
          <w:rFonts w:ascii="Times New Roman" w:eastAsia="Times New Roman" w:hAnsi="Times New Roman" w:cs="Times New Roman"/>
          <w:sz w:val="24"/>
          <w:szCs w:val="24"/>
          <w:lang w:val="sr-Cyrl-CS"/>
        </w:rPr>
        <w:t xml:space="preserve"> у којој му је седиште, издавалац доставља Комисији, те се оно об</w:t>
      </w:r>
      <w:r w:rsidR="007C1373" w:rsidRPr="00592A30">
        <w:rPr>
          <w:rFonts w:ascii="Times New Roman" w:eastAsia="Times New Roman" w:hAnsi="Times New Roman" w:cs="Times New Roman"/>
          <w:sz w:val="24"/>
          <w:szCs w:val="24"/>
          <w:lang w:val="sr-Cyrl-CS"/>
        </w:rPr>
        <w:t>јављује у складу са чл</w:t>
      </w:r>
      <w:r w:rsidR="00157F18" w:rsidRPr="00592A30">
        <w:rPr>
          <w:rFonts w:ascii="Times New Roman" w:eastAsia="Times New Roman" w:hAnsi="Times New Roman" w:cs="Times New Roman"/>
          <w:sz w:val="24"/>
          <w:szCs w:val="24"/>
          <w:lang w:val="sr-Cyrl-CS"/>
        </w:rPr>
        <w:t>.</w:t>
      </w:r>
      <w:r w:rsidR="007C1373" w:rsidRPr="00592A30">
        <w:rPr>
          <w:rFonts w:ascii="Times New Roman" w:eastAsia="Times New Roman" w:hAnsi="Times New Roman" w:cs="Times New Roman"/>
          <w:sz w:val="24"/>
          <w:szCs w:val="24"/>
          <w:lang w:val="sr-Cyrl-CS"/>
        </w:rPr>
        <w:t xml:space="preserve"> 97. и 99</w:t>
      </w:r>
      <w:r w:rsidRPr="00592A30">
        <w:rPr>
          <w:rFonts w:ascii="Times New Roman" w:eastAsia="Times New Roman" w:hAnsi="Times New Roman" w:cs="Times New Roman"/>
          <w:sz w:val="24"/>
          <w:szCs w:val="24"/>
          <w:lang w:val="sr-Cyrl-CS"/>
        </w:rPr>
        <w:t>. овог закона.</w:t>
      </w:r>
    </w:p>
    <w:p w14:paraId="06649474" w14:textId="2EB32D6A" w:rsidR="00D25838" w:rsidRPr="00592A30" w:rsidRDefault="002A21D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Изузетно од одредаба ст. 1 -</w:t>
      </w:r>
      <w:r w:rsidR="00D25838" w:rsidRPr="00592A30">
        <w:rPr>
          <w:rFonts w:ascii="Times New Roman" w:eastAsia="Times New Roman" w:hAnsi="Times New Roman" w:cs="Times New Roman"/>
          <w:sz w:val="24"/>
          <w:szCs w:val="24"/>
          <w:lang w:val="sr-Cyrl-CS"/>
        </w:rPr>
        <w:t xml:space="preserve"> 4. овог члана, издавалац са седиштем у трећој </w:t>
      </w:r>
      <w:r w:rsidR="00847A93" w:rsidRPr="00592A30">
        <w:rPr>
          <w:rFonts w:ascii="Times New Roman" w:eastAsia="Times New Roman" w:hAnsi="Times New Roman" w:cs="Times New Roman"/>
          <w:sz w:val="24"/>
          <w:szCs w:val="24"/>
          <w:lang w:val="sr-Cyrl-CS"/>
        </w:rPr>
        <w:t xml:space="preserve">држави </w:t>
      </w:r>
      <w:r w:rsidR="00D25838" w:rsidRPr="00592A30">
        <w:rPr>
          <w:rFonts w:ascii="Times New Roman" w:eastAsia="Times New Roman" w:hAnsi="Times New Roman" w:cs="Times New Roman"/>
          <w:sz w:val="24"/>
          <w:szCs w:val="24"/>
          <w:lang w:val="sr-Cyrl-CS"/>
        </w:rPr>
        <w:t>није у обавези да саставља финансијске извештаје у складу са овим законом за пословне године од 1. јануара 2007. надаље, под условом да их саставља у складу са међународно прихваћеним стандардима предвиђеним у прописима Е</w:t>
      </w:r>
      <w:r w:rsidR="00157F18" w:rsidRPr="00592A30">
        <w:rPr>
          <w:rFonts w:ascii="Times New Roman" w:eastAsia="Times New Roman" w:hAnsi="Times New Roman" w:cs="Times New Roman"/>
          <w:sz w:val="24"/>
          <w:szCs w:val="24"/>
          <w:lang w:val="sr-Cyrl-CS"/>
        </w:rPr>
        <w:t>У</w:t>
      </w:r>
      <w:r w:rsidR="00D25838" w:rsidRPr="00592A30">
        <w:rPr>
          <w:rFonts w:ascii="Times New Roman" w:eastAsia="Times New Roman" w:hAnsi="Times New Roman" w:cs="Times New Roman"/>
          <w:sz w:val="24"/>
          <w:szCs w:val="24"/>
          <w:lang w:val="sr-Cyrl-CS"/>
        </w:rPr>
        <w:t>.</w:t>
      </w:r>
    </w:p>
    <w:p w14:paraId="5B9FC96E" w14:textId="6DF4A18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се стара да подаци које је објавио издавалац са седиштем у трећој </w:t>
      </w:r>
      <w:r w:rsidR="00847A93" w:rsidRPr="00592A30">
        <w:rPr>
          <w:rFonts w:ascii="Times New Roman" w:eastAsia="Times New Roman" w:hAnsi="Times New Roman" w:cs="Times New Roman"/>
          <w:sz w:val="24"/>
          <w:szCs w:val="24"/>
          <w:lang w:val="sr-Cyrl-CS"/>
        </w:rPr>
        <w:t xml:space="preserve">држави </w:t>
      </w:r>
      <w:r w:rsidRPr="00592A30">
        <w:rPr>
          <w:rFonts w:ascii="Times New Roman" w:eastAsia="Times New Roman" w:hAnsi="Times New Roman" w:cs="Times New Roman"/>
          <w:sz w:val="24"/>
          <w:szCs w:val="24"/>
          <w:lang w:val="sr-Cyrl-CS"/>
        </w:rPr>
        <w:t>бу</w:t>
      </w:r>
      <w:r w:rsidR="00EC0106" w:rsidRPr="00592A30">
        <w:rPr>
          <w:rFonts w:ascii="Times New Roman" w:eastAsia="Times New Roman" w:hAnsi="Times New Roman" w:cs="Times New Roman"/>
          <w:sz w:val="24"/>
          <w:szCs w:val="24"/>
          <w:lang w:val="sr-Cyrl-CS"/>
        </w:rPr>
        <w:t>ду објављени и у ЕУ</w:t>
      </w:r>
      <w:r w:rsidRPr="00592A30">
        <w:rPr>
          <w:rFonts w:ascii="Times New Roman" w:eastAsia="Times New Roman" w:hAnsi="Times New Roman" w:cs="Times New Roman"/>
          <w:sz w:val="24"/>
          <w:szCs w:val="24"/>
          <w:lang w:val="sr-Cyrl-CS"/>
        </w:rPr>
        <w:t xml:space="preserve">, ако они могу да буду значајни за њене улагаче, и у случају кад се не сматрају прописаним подацима у </w:t>
      </w:r>
      <w:r w:rsidR="00DC2901" w:rsidRPr="00592A30">
        <w:rPr>
          <w:rFonts w:ascii="Times New Roman" w:eastAsia="Times New Roman" w:hAnsi="Times New Roman" w:cs="Times New Roman"/>
          <w:sz w:val="24"/>
          <w:szCs w:val="24"/>
          <w:lang w:val="sr-Cyrl-CS"/>
        </w:rPr>
        <w:t>складу са одредбама овог закона</w:t>
      </w:r>
      <w:r w:rsidRPr="00592A30">
        <w:rPr>
          <w:rFonts w:ascii="Times New Roman" w:eastAsia="Times New Roman" w:hAnsi="Times New Roman" w:cs="Times New Roman"/>
          <w:sz w:val="24"/>
          <w:szCs w:val="24"/>
          <w:lang w:val="sr-Cyrl-CS"/>
        </w:rPr>
        <w:t>.</w:t>
      </w:r>
    </w:p>
    <w:p w14:paraId="5A3642EC" w14:textId="11A1F166" w:rsidR="00BB54A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Друштва за управљање и инвестициона друштва која су овлашћена да управљају портфолијима својих клијената, а која имају седиште у трећој </w:t>
      </w:r>
      <w:r w:rsidR="00847A93" w:rsidRPr="00592A30">
        <w:rPr>
          <w:rFonts w:ascii="Times New Roman" w:eastAsia="Times New Roman" w:hAnsi="Times New Roman" w:cs="Times New Roman"/>
          <w:sz w:val="24"/>
          <w:szCs w:val="24"/>
          <w:lang w:val="sr-Cyrl-CS"/>
        </w:rPr>
        <w:t>држави</w:t>
      </w:r>
      <w:r w:rsidRPr="00592A30">
        <w:rPr>
          <w:rFonts w:ascii="Times New Roman" w:eastAsia="Times New Roman" w:hAnsi="Times New Roman" w:cs="Times New Roman"/>
          <w:sz w:val="24"/>
          <w:szCs w:val="24"/>
          <w:lang w:val="sr-Cyrl-CS"/>
        </w:rPr>
        <w:t xml:space="preserve"> ван Е</w:t>
      </w:r>
      <w:r w:rsidR="00157F18"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у поступку издавања дозволе за рад у Републици, као држави чланици, изузета су од обавезе сабирања својих учешћа са учешћима својих матичних друштава у складу са овим законом, ако испуњавају услове у погледу своје самосталности у односу на матична д</w:t>
      </w:r>
      <w:r w:rsidR="00D60C08" w:rsidRPr="00592A30">
        <w:rPr>
          <w:rFonts w:ascii="Times New Roman" w:eastAsia="Times New Roman" w:hAnsi="Times New Roman" w:cs="Times New Roman"/>
          <w:sz w:val="24"/>
          <w:szCs w:val="24"/>
          <w:lang w:val="sr-Cyrl-CS"/>
        </w:rPr>
        <w:t>руштва у сладу са овим законом.</w:t>
      </w:r>
    </w:p>
    <w:p w14:paraId="2257F8AC" w14:textId="0F33538A" w:rsidR="00891B38" w:rsidRPr="00592A30" w:rsidRDefault="00891B38" w:rsidP="00096A75">
      <w:pPr>
        <w:spacing w:after="0" w:line="240" w:lineRule="auto"/>
        <w:rPr>
          <w:rFonts w:ascii="Times New Roman" w:eastAsia="Times New Roman" w:hAnsi="Times New Roman" w:cs="Times New Roman"/>
          <w:b/>
          <w:bCs/>
          <w:sz w:val="24"/>
          <w:szCs w:val="24"/>
          <w:lang w:val="sr-Cyrl-CS"/>
        </w:rPr>
      </w:pPr>
    </w:p>
    <w:p w14:paraId="796DD2FC" w14:textId="2CAF846D"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 xml:space="preserve">Надлежност Комисије над издаваоцима из </w:t>
      </w:r>
      <w:r w:rsidR="00817C41" w:rsidRPr="00817C41">
        <w:rPr>
          <w:rFonts w:ascii="Times New Roman" w:eastAsia="Times New Roman" w:hAnsi="Times New Roman" w:cs="Times New Roman"/>
          <w:b/>
          <w:sz w:val="24"/>
          <w:szCs w:val="24"/>
          <w:lang w:val="sr-Cyrl-CS"/>
        </w:rPr>
        <w:t>ЕУ</w:t>
      </w:r>
    </w:p>
    <w:p w14:paraId="6D6AA4FE" w14:textId="77777777" w:rsidR="00887617" w:rsidRPr="00592A30" w:rsidRDefault="00887617" w:rsidP="00096A75">
      <w:pPr>
        <w:spacing w:after="0" w:line="240" w:lineRule="auto"/>
        <w:jc w:val="center"/>
        <w:rPr>
          <w:rFonts w:ascii="Times New Roman" w:eastAsia="Times New Roman" w:hAnsi="Times New Roman" w:cs="Times New Roman"/>
          <w:sz w:val="24"/>
          <w:szCs w:val="24"/>
          <w:lang w:val="sr-Cyrl-CS"/>
        </w:rPr>
      </w:pPr>
    </w:p>
    <w:p w14:paraId="05440091" w14:textId="58BC644B"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101</w:t>
      </w:r>
      <w:r w:rsidR="00D42054" w:rsidRPr="00592A30">
        <w:rPr>
          <w:rFonts w:ascii="Times New Roman" w:eastAsia="Times New Roman" w:hAnsi="Times New Roman" w:cs="Times New Roman"/>
          <w:bCs/>
          <w:sz w:val="24"/>
          <w:szCs w:val="24"/>
          <w:lang w:val="sr-Cyrl-CS"/>
        </w:rPr>
        <w:t>.</w:t>
      </w:r>
    </w:p>
    <w:p w14:paraId="1CD66743" w14:textId="676BAAE5"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Када Комисија утврди да је издавалац, акционар или ималац других финансијских ин</w:t>
      </w:r>
      <w:r w:rsidR="00E01C33" w:rsidRPr="00592A30">
        <w:rPr>
          <w:rFonts w:ascii="Times New Roman" w:eastAsia="Times New Roman" w:hAnsi="Times New Roman" w:cs="Times New Roman"/>
          <w:sz w:val="24"/>
          <w:szCs w:val="24"/>
          <w:lang w:val="sr-Cyrl-CS"/>
        </w:rPr>
        <w:t>струмената или лице из чл</w:t>
      </w:r>
      <w:r w:rsidR="00265C9E" w:rsidRPr="00592A30">
        <w:rPr>
          <w:rFonts w:ascii="Times New Roman" w:eastAsia="Times New Roman" w:hAnsi="Times New Roman" w:cs="Times New Roman"/>
          <w:sz w:val="24"/>
          <w:szCs w:val="24"/>
          <w:lang w:val="sr-Cyrl-CS"/>
        </w:rPr>
        <w:t>.</w:t>
      </w:r>
      <w:r w:rsidR="00E01C33" w:rsidRPr="00592A30">
        <w:rPr>
          <w:rFonts w:ascii="Times New Roman" w:eastAsia="Times New Roman" w:hAnsi="Times New Roman" w:cs="Times New Roman"/>
          <w:sz w:val="24"/>
          <w:szCs w:val="24"/>
          <w:lang w:val="sr-Cyrl-CS"/>
        </w:rPr>
        <w:t xml:space="preserve"> 81. и 85</w:t>
      </w:r>
      <w:r w:rsidRPr="00592A30">
        <w:rPr>
          <w:rFonts w:ascii="Times New Roman" w:eastAsia="Times New Roman" w:hAnsi="Times New Roman" w:cs="Times New Roman"/>
          <w:sz w:val="24"/>
          <w:szCs w:val="24"/>
          <w:lang w:val="sr-Cyrl-CS"/>
        </w:rPr>
        <w:t xml:space="preserve">. овог закона у Републици, као домаћој држави чланици, поступао супротно прописима, обавештава о својим налазима надлежни орган његове матичне државе чланице, као и </w:t>
      </w:r>
      <w:r w:rsidR="00265C9E" w:rsidRPr="00592A30">
        <w:rPr>
          <w:rFonts w:ascii="Times New Roman" w:eastAsia="Times New Roman" w:hAnsi="Times New Roman" w:cs="Times New Roman"/>
          <w:sz w:val="24"/>
          <w:szCs w:val="24"/>
          <w:lang w:val="sr-Cyrl-CS"/>
        </w:rPr>
        <w:t>ЕСМА-у</w:t>
      </w:r>
      <w:r w:rsidRPr="00592A30">
        <w:rPr>
          <w:rFonts w:ascii="Times New Roman" w:eastAsia="Times New Roman" w:hAnsi="Times New Roman" w:cs="Times New Roman"/>
          <w:sz w:val="24"/>
          <w:szCs w:val="24"/>
          <w:lang w:val="sr-Cyrl-CS"/>
        </w:rPr>
        <w:t>.</w:t>
      </w:r>
    </w:p>
    <w:p w14:paraId="5B2407B5" w14:textId="5A74FDD6" w:rsidR="00D32E65"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 лице из става 1. овог члана настави да поступа супротно прописима упркос мерама које је предузео надлежни орган матичне државе чланице, или ако се његове мере покажу неодговарају</w:t>
      </w:r>
      <w:r w:rsidR="00EC0106" w:rsidRPr="00592A30">
        <w:rPr>
          <w:rFonts w:ascii="Times New Roman" w:eastAsia="Times New Roman" w:hAnsi="Times New Roman" w:cs="Times New Roman"/>
          <w:sz w:val="24"/>
          <w:szCs w:val="24"/>
          <w:lang w:val="sr-Cyrl-CS"/>
        </w:rPr>
        <w:t>ћим, Комисија у Републици</w:t>
      </w:r>
      <w:r w:rsidRPr="00592A30">
        <w:rPr>
          <w:rFonts w:ascii="Times New Roman" w:eastAsia="Times New Roman" w:hAnsi="Times New Roman" w:cs="Times New Roman"/>
          <w:sz w:val="24"/>
          <w:szCs w:val="24"/>
          <w:lang w:val="sr-Cyrl-CS"/>
        </w:rPr>
        <w:t xml:space="preserve"> као домаћој држави чланици, предузима све одговарајуће мере ради заштите инвеститора, пошто о томе претходно обавести надлежни орган матичне државе чланице, уз обавезу да о предузетим ме</w:t>
      </w:r>
      <w:r w:rsidR="00EC0106" w:rsidRPr="00592A30">
        <w:rPr>
          <w:rFonts w:ascii="Times New Roman" w:eastAsia="Times New Roman" w:hAnsi="Times New Roman" w:cs="Times New Roman"/>
          <w:sz w:val="24"/>
          <w:szCs w:val="24"/>
          <w:lang w:val="sr-Cyrl-CS"/>
        </w:rPr>
        <w:t>рама што пре обавести Европску к</w:t>
      </w:r>
      <w:r w:rsidRPr="00592A30">
        <w:rPr>
          <w:rFonts w:ascii="Times New Roman" w:eastAsia="Times New Roman" w:hAnsi="Times New Roman" w:cs="Times New Roman"/>
          <w:sz w:val="24"/>
          <w:szCs w:val="24"/>
          <w:lang w:val="sr-Cyrl-CS"/>
        </w:rPr>
        <w:t xml:space="preserve">омисију и </w:t>
      </w:r>
      <w:r w:rsidR="00265C9E" w:rsidRPr="00592A30">
        <w:rPr>
          <w:rFonts w:ascii="Times New Roman" w:eastAsia="Times New Roman" w:hAnsi="Times New Roman" w:cs="Times New Roman"/>
          <w:sz w:val="24"/>
          <w:szCs w:val="24"/>
          <w:lang w:val="sr-Cyrl-CS"/>
        </w:rPr>
        <w:t>ЕСМА-у</w:t>
      </w:r>
      <w:r w:rsidRPr="00592A30">
        <w:rPr>
          <w:rFonts w:ascii="Times New Roman" w:eastAsia="Times New Roman" w:hAnsi="Times New Roman" w:cs="Times New Roman"/>
          <w:sz w:val="24"/>
          <w:szCs w:val="24"/>
          <w:lang w:val="sr-Cyrl-CS"/>
        </w:rPr>
        <w:t>.</w:t>
      </w:r>
    </w:p>
    <w:p w14:paraId="4A5788BE" w14:textId="43839664" w:rsidR="00891B38" w:rsidRPr="00592A30" w:rsidRDefault="00891B38" w:rsidP="00096A75">
      <w:pPr>
        <w:spacing w:after="0" w:line="240" w:lineRule="auto"/>
        <w:rPr>
          <w:rFonts w:ascii="Times New Roman" w:eastAsia="Times New Roman" w:hAnsi="Times New Roman" w:cs="Times New Roman"/>
          <w:b/>
          <w:bCs/>
          <w:sz w:val="24"/>
          <w:szCs w:val="24"/>
          <w:lang w:val="sr-Cyrl-CS"/>
        </w:rPr>
      </w:pPr>
    </w:p>
    <w:p w14:paraId="2A2D43D6" w14:textId="7B263086" w:rsidR="00EC0106" w:rsidRPr="00592A30" w:rsidRDefault="00EC0106" w:rsidP="00096A75">
      <w:pPr>
        <w:spacing w:after="0" w:line="240" w:lineRule="auto"/>
        <w:rPr>
          <w:rFonts w:ascii="Times New Roman" w:eastAsia="Times New Roman" w:hAnsi="Times New Roman" w:cs="Times New Roman"/>
          <w:b/>
          <w:bCs/>
          <w:sz w:val="24"/>
          <w:szCs w:val="24"/>
          <w:lang w:val="sr-Cyrl-CS"/>
        </w:rPr>
      </w:pPr>
    </w:p>
    <w:p w14:paraId="032071DB" w14:textId="6711CBBC" w:rsidR="00EC0106" w:rsidRPr="00592A30" w:rsidRDefault="00EC0106" w:rsidP="00096A75">
      <w:pPr>
        <w:spacing w:after="0" w:line="240" w:lineRule="auto"/>
        <w:rPr>
          <w:rFonts w:ascii="Times New Roman" w:eastAsia="Times New Roman" w:hAnsi="Times New Roman" w:cs="Times New Roman"/>
          <w:b/>
          <w:bCs/>
          <w:sz w:val="24"/>
          <w:szCs w:val="24"/>
          <w:lang w:val="sr-Cyrl-CS"/>
        </w:rPr>
      </w:pPr>
    </w:p>
    <w:p w14:paraId="30C1D925" w14:textId="35FBDACB" w:rsidR="00EC0106" w:rsidRPr="00592A30" w:rsidRDefault="00EC0106" w:rsidP="00096A75">
      <w:pPr>
        <w:spacing w:after="0" w:line="240" w:lineRule="auto"/>
        <w:rPr>
          <w:rFonts w:ascii="Times New Roman" w:eastAsia="Times New Roman" w:hAnsi="Times New Roman" w:cs="Times New Roman"/>
          <w:b/>
          <w:bCs/>
          <w:sz w:val="24"/>
          <w:szCs w:val="24"/>
          <w:lang w:val="sr-Cyrl-CS"/>
        </w:rPr>
      </w:pPr>
    </w:p>
    <w:p w14:paraId="1A0568AD" w14:textId="695723FF" w:rsidR="00EC0106" w:rsidRPr="00592A30" w:rsidRDefault="00EC0106" w:rsidP="00096A75">
      <w:pPr>
        <w:spacing w:after="0" w:line="240" w:lineRule="auto"/>
        <w:rPr>
          <w:rFonts w:ascii="Times New Roman" w:eastAsia="Times New Roman" w:hAnsi="Times New Roman" w:cs="Times New Roman"/>
          <w:b/>
          <w:bCs/>
          <w:sz w:val="24"/>
          <w:szCs w:val="24"/>
          <w:lang w:val="sr-Cyrl-CS"/>
        </w:rPr>
      </w:pPr>
    </w:p>
    <w:p w14:paraId="4F0CDC4E" w14:textId="77777777" w:rsidR="00EC0106" w:rsidRPr="00592A30" w:rsidRDefault="00EC0106" w:rsidP="00096A75">
      <w:pPr>
        <w:spacing w:after="0" w:line="240" w:lineRule="auto"/>
        <w:rPr>
          <w:rFonts w:ascii="Times New Roman" w:eastAsia="Times New Roman" w:hAnsi="Times New Roman" w:cs="Times New Roman"/>
          <w:b/>
          <w:bCs/>
          <w:sz w:val="24"/>
          <w:szCs w:val="24"/>
          <w:lang w:val="sr-Cyrl-CS"/>
        </w:rPr>
      </w:pPr>
    </w:p>
    <w:p w14:paraId="498687B8" w14:textId="662591CE" w:rsidR="00261BE7"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4. НАДЗОР КОМИСИЈЕ</w:t>
      </w:r>
    </w:p>
    <w:p w14:paraId="6BBF14CB" w14:textId="77777777" w:rsidR="00887617" w:rsidRPr="00592A30" w:rsidRDefault="00887617" w:rsidP="00096A75">
      <w:pPr>
        <w:spacing w:after="0" w:line="240" w:lineRule="auto"/>
        <w:jc w:val="center"/>
        <w:rPr>
          <w:rFonts w:ascii="Times New Roman" w:eastAsia="Times New Roman" w:hAnsi="Times New Roman" w:cs="Times New Roman"/>
          <w:b/>
          <w:bCs/>
          <w:sz w:val="24"/>
          <w:szCs w:val="24"/>
          <w:lang w:val="sr-Cyrl-CS"/>
        </w:rPr>
      </w:pPr>
    </w:p>
    <w:p w14:paraId="49116BD8" w14:textId="3C786EB3"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Надзор Комисије над издаваоцима</w:t>
      </w:r>
    </w:p>
    <w:p w14:paraId="733BA82F" w14:textId="77777777" w:rsidR="00887617" w:rsidRPr="00592A30" w:rsidRDefault="00887617" w:rsidP="00096A75">
      <w:pPr>
        <w:spacing w:after="0" w:line="240" w:lineRule="auto"/>
        <w:jc w:val="center"/>
        <w:rPr>
          <w:rFonts w:ascii="Times New Roman" w:eastAsia="Times New Roman" w:hAnsi="Times New Roman" w:cs="Times New Roman"/>
          <w:sz w:val="24"/>
          <w:szCs w:val="24"/>
          <w:lang w:val="sr-Cyrl-CS"/>
        </w:rPr>
      </w:pPr>
    </w:p>
    <w:p w14:paraId="3C631AAE" w14:textId="78D350FB"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102</w:t>
      </w:r>
      <w:r w:rsidR="00D42054" w:rsidRPr="00592A30">
        <w:rPr>
          <w:rFonts w:ascii="Times New Roman" w:eastAsia="Times New Roman" w:hAnsi="Times New Roman" w:cs="Times New Roman"/>
          <w:bCs/>
          <w:sz w:val="24"/>
          <w:szCs w:val="24"/>
          <w:lang w:val="sr-Cyrl-CS"/>
        </w:rPr>
        <w:t>.</w:t>
      </w:r>
    </w:p>
    <w:p w14:paraId="41035D8D"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спроводи надзор над применом и извршавањем свих обавеза прописаних одредбама ове главе.</w:t>
      </w:r>
    </w:p>
    <w:p w14:paraId="3928C9F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је у вршењу надзора из става 1. овог члана овлашћена да:</w:t>
      </w:r>
    </w:p>
    <w:p w14:paraId="6CD98144" w14:textId="7745C16F"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захтева достављање података, докумената, доказа и изјава од ревизора, издаваоца, акционара или ималаца других финансијских инструмената, физичких или правних лица из чл. </w:t>
      </w:r>
      <w:r w:rsidR="0097362A" w:rsidRPr="00592A30">
        <w:rPr>
          <w:rFonts w:ascii="Times New Roman" w:eastAsia="Times New Roman" w:hAnsi="Times New Roman" w:cs="Times New Roman"/>
          <w:sz w:val="24"/>
          <w:szCs w:val="24"/>
          <w:lang w:val="sr-Cyrl-CS"/>
        </w:rPr>
        <w:t>81</w:t>
      </w:r>
      <w:r w:rsidRPr="00592A30">
        <w:rPr>
          <w:rFonts w:ascii="Times New Roman" w:eastAsia="Times New Roman" w:hAnsi="Times New Roman" w:cs="Times New Roman"/>
          <w:sz w:val="24"/>
          <w:szCs w:val="24"/>
          <w:lang w:val="sr-Cyrl-CS"/>
        </w:rPr>
        <w:t xml:space="preserve">. и </w:t>
      </w:r>
      <w:r w:rsidR="0097362A" w:rsidRPr="00592A30">
        <w:rPr>
          <w:rFonts w:ascii="Times New Roman" w:eastAsia="Times New Roman" w:hAnsi="Times New Roman" w:cs="Times New Roman"/>
          <w:sz w:val="24"/>
          <w:szCs w:val="24"/>
          <w:lang w:val="sr-Cyrl-CS"/>
        </w:rPr>
        <w:t>85</w:t>
      </w:r>
      <w:r w:rsidRPr="00592A30">
        <w:rPr>
          <w:rFonts w:ascii="Times New Roman" w:eastAsia="Times New Roman" w:hAnsi="Times New Roman" w:cs="Times New Roman"/>
          <w:sz w:val="24"/>
          <w:szCs w:val="24"/>
          <w:lang w:val="sr-Cyrl-CS"/>
        </w:rPr>
        <w:t>. овог закона;</w:t>
      </w:r>
    </w:p>
    <w:p w14:paraId="6F40FACC"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захтева достављање података, докумената, доказа и изјава од друштава која контролишу или која су контролисана од стране физичких и правних лица из тачке 1) овог става, као и осталих физичких и правних лица за које Комисија сматра да могу имати сазнања од интереса за надзор;</w:t>
      </w:r>
    </w:p>
    <w:p w14:paraId="2AE24FEF"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захтева од издаваоца да објави податке, доказе и изјаве из тач. 1) и 2) овог става, на начин и у року који одреди Комисија;</w:t>
      </w:r>
    </w:p>
    <w:p w14:paraId="472145FC"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да након саслушања издаваоца објави податке, доказе и изјаве из тач. 1) и 2) овог става, ако пропусти да их објави издавалац, лице које га контролише или које он контролише;</w:t>
      </w:r>
    </w:p>
    <w:p w14:paraId="6286BD4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 захтева од управе издаваоца, акционара или ималаца других финансијских инструмената као и фи</w:t>
      </w:r>
      <w:r w:rsidR="00E01C33" w:rsidRPr="00592A30">
        <w:rPr>
          <w:rFonts w:ascii="Times New Roman" w:eastAsia="Times New Roman" w:hAnsi="Times New Roman" w:cs="Times New Roman"/>
          <w:sz w:val="24"/>
          <w:szCs w:val="24"/>
          <w:lang w:val="sr-Cyrl-CS"/>
        </w:rPr>
        <w:t>зичких и правних лица из чл. 81</w:t>
      </w:r>
      <w:r w:rsidRPr="00592A30">
        <w:rPr>
          <w:rFonts w:ascii="Times New Roman" w:eastAsia="Times New Roman" w:hAnsi="Times New Roman" w:cs="Times New Roman"/>
          <w:sz w:val="24"/>
          <w:szCs w:val="24"/>
          <w:lang w:val="sr-Cyrl-CS"/>
        </w:rPr>
        <w:t xml:space="preserve">. и </w:t>
      </w:r>
      <w:r w:rsidR="00E01C33" w:rsidRPr="00592A30">
        <w:rPr>
          <w:rFonts w:ascii="Times New Roman" w:eastAsia="Times New Roman" w:hAnsi="Times New Roman" w:cs="Times New Roman"/>
          <w:sz w:val="24"/>
          <w:szCs w:val="24"/>
          <w:lang w:val="sr-Cyrl-CS"/>
        </w:rPr>
        <w:t>85</w:t>
      </w:r>
      <w:r w:rsidRPr="00592A30">
        <w:rPr>
          <w:rFonts w:ascii="Times New Roman" w:eastAsia="Times New Roman" w:hAnsi="Times New Roman" w:cs="Times New Roman"/>
          <w:sz w:val="24"/>
          <w:szCs w:val="24"/>
          <w:lang w:val="sr-Cyrl-CS"/>
        </w:rPr>
        <w:t>. овог закона да доставе обавештење о информацијама које се траже у складу са одредбама ове главе или подзаконским актима донетим на основу ове главе, те да доставе додатне информације и документе уколико су потребни;</w:t>
      </w:r>
    </w:p>
    <w:p w14:paraId="6618E3E6"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6) обустави трговање хартијама од вредности, или да захтева од регулисаног тржишта на којем су укључене хартије од вредности обустављање трговине, најдуже на десет радних дана узастопно, ако постоји оправдана сумња да су повређена правила ове главе или подзаконских аката донетим на основу ове главе;</w:t>
      </w:r>
    </w:p>
    <w:p w14:paraId="63EBDFD8"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7) забрани трговање хартијама од вредности на регулисаном тржишту, ако утврди да су правила ове главе закона повређена или постоји оправдана сумња у то;</w:t>
      </w:r>
    </w:p>
    <w:p w14:paraId="6AF753E2" w14:textId="10AC012C"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8) да прати да ли издавалац благовремено објављује обавештења у циљу једнаког и ваљаног приступа информацијама од стране јавности на целом подручју Републике;</w:t>
      </w:r>
    </w:p>
    <w:p w14:paraId="2D59ECF4" w14:textId="09F88722"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9) предузима одговарајуће мере према издаваоцу, ако се при објављивању не придржава начела једнаког приступа информацијама на целом подручју Републике;</w:t>
      </w:r>
    </w:p>
    <w:p w14:paraId="6DE41D30" w14:textId="586A9A40"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10) објави да се издавалац, акционар или ималац других финансијских инструмената или физичко и правно лице из </w:t>
      </w:r>
      <w:r w:rsidR="00157F18" w:rsidRPr="00592A30">
        <w:rPr>
          <w:rFonts w:ascii="Times New Roman" w:eastAsia="Times New Roman" w:hAnsi="Times New Roman" w:cs="Times New Roman"/>
          <w:sz w:val="24"/>
          <w:szCs w:val="24"/>
          <w:lang w:val="sr-Cyrl-CS"/>
        </w:rPr>
        <w:t xml:space="preserve">чл. </w:t>
      </w:r>
      <w:r w:rsidR="002E23D7" w:rsidRPr="00592A30">
        <w:rPr>
          <w:rFonts w:ascii="Times New Roman" w:eastAsia="Times New Roman" w:hAnsi="Times New Roman" w:cs="Times New Roman"/>
          <w:sz w:val="24"/>
          <w:szCs w:val="24"/>
          <w:lang w:val="sr-Cyrl-CS"/>
        </w:rPr>
        <w:t>81. и 85</w:t>
      </w:r>
      <w:r w:rsidRPr="00592A30">
        <w:rPr>
          <w:rFonts w:ascii="Times New Roman" w:eastAsia="Times New Roman" w:hAnsi="Times New Roman" w:cs="Times New Roman"/>
          <w:sz w:val="24"/>
          <w:szCs w:val="24"/>
          <w:lang w:val="sr-Cyrl-CS"/>
        </w:rPr>
        <w:t>. овог закона не п</w:t>
      </w:r>
      <w:r w:rsidR="00E068E1" w:rsidRPr="00592A30">
        <w:rPr>
          <w:rFonts w:ascii="Times New Roman" w:eastAsia="Times New Roman" w:hAnsi="Times New Roman" w:cs="Times New Roman"/>
          <w:sz w:val="24"/>
          <w:szCs w:val="24"/>
          <w:lang w:val="sr-Cyrl-CS"/>
        </w:rPr>
        <w:t>ридржава обавеза прописаних овом главом</w:t>
      </w:r>
      <w:r w:rsidRPr="00592A30">
        <w:rPr>
          <w:rFonts w:ascii="Times New Roman" w:eastAsia="Times New Roman" w:hAnsi="Times New Roman" w:cs="Times New Roman"/>
          <w:sz w:val="24"/>
          <w:szCs w:val="24"/>
          <w:lang w:val="sr-Cyrl-CS"/>
        </w:rPr>
        <w:t>;</w:t>
      </w:r>
    </w:p>
    <w:p w14:paraId="63409E64"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11) провери да ли се објављују прописани подаци са садржајем и у форми прописаној овим законом и актима Комисије;</w:t>
      </w:r>
    </w:p>
    <w:p w14:paraId="41094828"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12) предузима одговарајуће мере у случају када се прописани подаци не објављују са садржајем и у форми прописаној овим законом и актима Комисије;</w:t>
      </w:r>
    </w:p>
    <w:p w14:paraId="1C21FA9A" w14:textId="70BA0443"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13) спроводи непосредан надзор на подручју Републике над применом одредаба ове главе и подзаконских аката који су донети на основу ове главе.</w:t>
      </w:r>
    </w:p>
    <w:p w14:paraId="5E97B824"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Достава података, докумената, доказа и изјава Комисији од стране ревизора у складу са ставом 2. тачка 1) овог члана, не сматра се повредом забране одавања података која је ревизору прописана уговором, законом или подзаконским актом и у том случају ревизор не сноси одговорност.</w:t>
      </w:r>
    </w:p>
    <w:p w14:paraId="7D8020E1"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Када су хартије од вредности издаваоца укључене на регулисано тржиште, а Комисија утврди неправилности, односно незаконитости у смислу одредби ове главе, Комисија ће решењем наложити предузимање радњи које доприносе успостављању законитости, односно изрећи ће мере у оквиру овлашћења прописаних ставом 2. овог члана и одредиће рок за извршење и достављање доказа о поступању по налозима Комисије.</w:t>
      </w:r>
    </w:p>
    <w:p w14:paraId="377A55D8"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Решење о предузетим мерама из става 2. овог члана Комисија ће доставити издаваоцу, акционарима, односно имаоцима дужничких хартија од вредности путем издаваоца, регулисаном тржишту на којем су укључене хартије од вредности издаваоца и надлежном органу регулисаног тржишта на које су укључене хартије од вредности.</w:t>
      </w:r>
    </w:p>
    <w:p w14:paraId="6B3C0DE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 лице не поступи у складу са решењем Комисије из става 4. овог члана, Комисија може новим решењем да изрекне нову меру или више мера.</w:t>
      </w:r>
    </w:p>
    <w:p w14:paraId="79EED107" w14:textId="3533DE06"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може да предузме и друге мере и санкције у складу са одредбама </w:t>
      </w:r>
      <w:r w:rsidR="00E068E1" w:rsidRPr="00592A30">
        <w:rPr>
          <w:rFonts w:ascii="Times New Roman" w:eastAsia="Times New Roman" w:hAnsi="Times New Roman" w:cs="Times New Roman"/>
          <w:sz w:val="24"/>
          <w:szCs w:val="24"/>
          <w:lang w:val="sr-Cyrl-CS"/>
        </w:rPr>
        <w:t>Главе XVI овог закона</w:t>
      </w:r>
      <w:r w:rsidRPr="00592A30">
        <w:rPr>
          <w:rFonts w:ascii="Times New Roman" w:eastAsia="Times New Roman" w:hAnsi="Times New Roman" w:cs="Times New Roman"/>
          <w:sz w:val="24"/>
          <w:szCs w:val="24"/>
          <w:lang w:val="sr-Cyrl-CS"/>
        </w:rPr>
        <w:t>.</w:t>
      </w:r>
    </w:p>
    <w:p w14:paraId="38A855DC" w14:textId="63939726" w:rsidR="00D60C08" w:rsidRPr="00592A30" w:rsidRDefault="00D25838" w:rsidP="00096A75">
      <w:pPr>
        <w:spacing w:after="0" w:line="240" w:lineRule="auto"/>
        <w:ind w:firstLine="720"/>
        <w:jc w:val="both"/>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sz w:val="24"/>
          <w:szCs w:val="24"/>
          <w:lang w:val="sr-Cyrl-CS"/>
        </w:rPr>
        <w:t>Обрада личних података сакупљених приликом или у сврху вршења надзора у складу са одредбама ове главе спроводи се у складу са одредбама закона који уређује заштиту података о личности.</w:t>
      </w:r>
    </w:p>
    <w:p w14:paraId="301A6A77" w14:textId="77777777" w:rsidR="00D60C08" w:rsidRPr="00592A30" w:rsidRDefault="00D60C08" w:rsidP="00096A75">
      <w:pPr>
        <w:spacing w:after="0" w:line="240" w:lineRule="auto"/>
        <w:ind w:firstLine="720"/>
        <w:jc w:val="both"/>
        <w:rPr>
          <w:rFonts w:ascii="Times New Roman" w:eastAsia="Times New Roman" w:hAnsi="Times New Roman" w:cs="Times New Roman"/>
          <w:b/>
          <w:bCs/>
          <w:sz w:val="24"/>
          <w:szCs w:val="24"/>
          <w:lang w:val="sr-Cyrl-CS"/>
        </w:rPr>
      </w:pPr>
    </w:p>
    <w:p w14:paraId="010394C3" w14:textId="7A281C17"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Објављивање предузетих мера</w:t>
      </w:r>
    </w:p>
    <w:p w14:paraId="6FCA926B" w14:textId="77777777" w:rsidR="00BD68F0" w:rsidRPr="00592A30" w:rsidRDefault="00BD68F0" w:rsidP="00096A75">
      <w:pPr>
        <w:spacing w:after="0" w:line="240" w:lineRule="auto"/>
        <w:jc w:val="center"/>
        <w:rPr>
          <w:rFonts w:ascii="Times New Roman" w:eastAsia="Times New Roman" w:hAnsi="Times New Roman" w:cs="Times New Roman"/>
          <w:sz w:val="24"/>
          <w:szCs w:val="24"/>
          <w:lang w:val="sr-Cyrl-CS"/>
        </w:rPr>
      </w:pPr>
    </w:p>
    <w:p w14:paraId="016EB7D0" w14:textId="0B81F74E"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103</w:t>
      </w:r>
      <w:r w:rsidR="00D42054" w:rsidRPr="00592A30">
        <w:rPr>
          <w:rFonts w:ascii="Times New Roman" w:eastAsia="Times New Roman" w:hAnsi="Times New Roman" w:cs="Times New Roman"/>
          <w:bCs/>
          <w:sz w:val="24"/>
          <w:szCs w:val="24"/>
          <w:lang w:val="sr-Cyrl-CS"/>
        </w:rPr>
        <w:t>.</w:t>
      </w:r>
    </w:p>
    <w:p w14:paraId="0F8E582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без непотребног одлагања објављује обавештење о свакој одлуци о изреченим санкцијама и предузетим мерама због повреде прописа из ове главе закона, укључујући и опис врсте и природе учињене повреде, као и идентитет одговорних физичких и правних лица.</w:t>
      </w:r>
    </w:p>
    <w:p w14:paraId="62D9320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Изузетно од става 1. овог члана Комисија може да одложи објављивање одлуке, или може да је објави без идентификовања учиниоца и одговорних лица у случају:</w:t>
      </w:r>
    </w:p>
    <w:p w14:paraId="41616E9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када је објављивање личних података претерано строго за физичко лице којем су санкције или мере изречене, а на основу претходне оцене његове примерености са повредом коју је учинио;</w:t>
      </w:r>
    </w:p>
    <w:p w14:paraId="51DCFEAF" w14:textId="305C0773"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када би објављивање озбиљно угрозило стабилност финансијског </w:t>
      </w:r>
      <w:r w:rsidR="00DF12B3" w:rsidRPr="00592A30">
        <w:rPr>
          <w:rFonts w:ascii="Times New Roman" w:eastAsia="Times New Roman" w:hAnsi="Times New Roman" w:cs="Times New Roman"/>
          <w:sz w:val="24"/>
          <w:szCs w:val="24"/>
          <w:lang w:val="sr-Cyrl-CS"/>
        </w:rPr>
        <w:t xml:space="preserve">тржишта </w:t>
      </w:r>
      <w:r w:rsidRPr="00592A30">
        <w:rPr>
          <w:rFonts w:ascii="Times New Roman" w:eastAsia="Times New Roman" w:hAnsi="Times New Roman" w:cs="Times New Roman"/>
          <w:sz w:val="24"/>
          <w:szCs w:val="24"/>
          <w:lang w:val="sr-Cyrl-CS"/>
        </w:rPr>
        <w:t xml:space="preserve">или </w:t>
      </w:r>
      <w:r w:rsidR="00CA0895" w:rsidRPr="00592A30">
        <w:rPr>
          <w:rFonts w:ascii="Times New Roman" w:eastAsia="Times New Roman" w:hAnsi="Times New Roman" w:cs="Times New Roman"/>
          <w:sz w:val="24"/>
          <w:szCs w:val="24"/>
          <w:lang w:val="sr-Cyrl-CS"/>
        </w:rPr>
        <w:t>текућег поступка надзора</w:t>
      </w:r>
      <w:r w:rsidR="00A0446A"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и</w:t>
      </w:r>
    </w:p>
    <w:p w14:paraId="26235944"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када би објављивање, према околностима случаја, могло да изазове несразмерну и озбиљну штету физичком или правном лицу које је умешано у повреду.</w:t>
      </w:r>
    </w:p>
    <w:p w14:paraId="4C222F52" w14:textId="12363B8A" w:rsidR="00261BE7"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Уколико је против акта Комисије покренут управни спор или је уложен други правни лек поводом изречене </w:t>
      </w:r>
      <w:r w:rsidR="005703BD" w:rsidRPr="00592A30">
        <w:rPr>
          <w:rFonts w:ascii="Times New Roman" w:eastAsia="Times New Roman" w:hAnsi="Times New Roman" w:cs="Times New Roman"/>
          <w:sz w:val="24"/>
          <w:szCs w:val="24"/>
          <w:lang w:val="sr-Cyrl-CS"/>
        </w:rPr>
        <w:t>санкције</w:t>
      </w:r>
      <w:r w:rsidRPr="00592A30">
        <w:rPr>
          <w:rFonts w:ascii="Times New Roman" w:eastAsia="Times New Roman" w:hAnsi="Times New Roman" w:cs="Times New Roman"/>
          <w:sz w:val="24"/>
          <w:szCs w:val="24"/>
          <w:lang w:val="sr-Cyrl-CS"/>
        </w:rPr>
        <w:t xml:space="preserve"> или мере, у објављеном </w:t>
      </w:r>
      <w:r w:rsidR="005703BD" w:rsidRPr="00592A30">
        <w:rPr>
          <w:rFonts w:ascii="Times New Roman" w:eastAsia="Times New Roman" w:hAnsi="Times New Roman" w:cs="Times New Roman"/>
          <w:sz w:val="24"/>
          <w:szCs w:val="24"/>
          <w:lang w:val="sr-Cyrl-CS"/>
        </w:rPr>
        <w:t>обавештењу</w:t>
      </w:r>
      <w:r w:rsidRPr="00592A30">
        <w:rPr>
          <w:rFonts w:ascii="Times New Roman" w:eastAsia="Times New Roman" w:hAnsi="Times New Roman" w:cs="Times New Roman"/>
          <w:sz w:val="24"/>
          <w:szCs w:val="24"/>
          <w:lang w:val="sr-Cyrl-CS"/>
        </w:rPr>
        <w:t xml:space="preserve"> о одлуци из става 1. овог члана, јавност се мора на то упозорити, а ако је након објављивања покренут спор односно уложен правни лек, Комисија мора да измени објављено обав</w:t>
      </w:r>
      <w:r w:rsidR="00D60C08" w:rsidRPr="00592A30">
        <w:rPr>
          <w:rFonts w:ascii="Times New Roman" w:eastAsia="Times New Roman" w:hAnsi="Times New Roman" w:cs="Times New Roman"/>
          <w:sz w:val="24"/>
          <w:szCs w:val="24"/>
          <w:lang w:val="sr-Cyrl-CS"/>
        </w:rPr>
        <w:t>ештење уношењем податка о томе.</w:t>
      </w:r>
    </w:p>
    <w:p w14:paraId="4596D302" w14:textId="77777777" w:rsidR="00D60C08" w:rsidRPr="00592A30" w:rsidRDefault="00D60C08" w:rsidP="00096A75">
      <w:pPr>
        <w:spacing w:after="0" w:line="240" w:lineRule="auto"/>
        <w:ind w:firstLine="720"/>
        <w:jc w:val="both"/>
        <w:rPr>
          <w:rFonts w:ascii="Times New Roman" w:eastAsia="Times New Roman" w:hAnsi="Times New Roman" w:cs="Times New Roman"/>
          <w:sz w:val="24"/>
          <w:szCs w:val="24"/>
          <w:lang w:val="sr-Cyrl-CS"/>
        </w:rPr>
      </w:pPr>
    </w:p>
    <w:p w14:paraId="567E2A44" w14:textId="53A42816"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Посебна овлашћења Комисије</w:t>
      </w:r>
    </w:p>
    <w:p w14:paraId="09A83E5B" w14:textId="77777777" w:rsidR="00BD68F0" w:rsidRPr="00592A30" w:rsidRDefault="00BD68F0" w:rsidP="00096A75">
      <w:pPr>
        <w:spacing w:after="0" w:line="240" w:lineRule="auto"/>
        <w:jc w:val="center"/>
        <w:rPr>
          <w:rFonts w:ascii="Times New Roman" w:eastAsia="Times New Roman" w:hAnsi="Times New Roman" w:cs="Times New Roman"/>
          <w:sz w:val="24"/>
          <w:szCs w:val="24"/>
          <w:lang w:val="sr-Cyrl-CS"/>
        </w:rPr>
      </w:pPr>
    </w:p>
    <w:p w14:paraId="41284580" w14:textId="07415277"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104</w:t>
      </w:r>
      <w:r w:rsidR="00D42054" w:rsidRPr="00592A30">
        <w:rPr>
          <w:rFonts w:ascii="Times New Roman" w:eastAsia="Times New Roman" w:hAnsi="Times New Roman" w:cs="Times New Roman"/>
          <w:bCs/>
          <w:sz w:val="24"/>
          <w:szCs w:val="24"/>
          <w:lang w:val="sr-Cyrl-CS"/>
        </w:rPr>
        <w:t>.</w:t>
      </w:r>
    </w:p>
    <w:p w14:paraId="009EF7D1" w14:textId="405D36DE" w:rsidR="002A3321" w:rsidRPr="00592A30" w:rsidRDefault="002A3321" w:rsidP="00096A75">
      <w:pPr>
        <w:autoSpaceDE w:val="0"/>
        <w:autoSpaceDN w:val="0"/>
        <w:adjustRightInd w:val="0"/>
        <w:spacing w:after="0" w:line="240" w:lineRule="auto"/>
        <w:ind w:firstLine="720"/>
        <w:jc w:val="both"/>
        <w:rPr>
          <w:rFonts w:ascii="Times New Roman" w:eastAsia="TimesNewRoman" w:hAnsi="Times New Roman" w:cs="Times New Roman"/>
          <w:sz w:val="24"/>
          <w:szCs w:val="24"/>
          <w:lang w:val="sr-Cyrl-CS"/>
        </w:rPr>
      </w:pPr>
      <w:r w:rsidRPr="00592A30">
        <w:rPr>
          <w:rFonts w:ascii="Times New Roman" w:eastAsia="TimesNewRoman" w:hAnsi="Times New Roman" w:cs="Times New Roman"/>
          <w:sz w:val="24"/>
          <w:szCs w:val="24"/>
          <w:lang w:val="sr-Cyrl-CS"/>
        </w:rPr>
        <w:t>Комисија решењем може изрећи новчану ка</w:t>
      </w:r>
      <w:r w:rsidR="00E55BE8" w:rsidRPr="00592A30">
        <w:rPr>
          <w:rFonts w:ascii="Times New Roman" w:eastAsia="TimesNewRoman" w:hAnsi="Times New Roman" w:cs="Times New Roman"/>
          <w:sz w:val="24"/>
          <w:szCs w:val="24"/>
          <w:lang w:val="sr-Cyrl-CS"/>
        </w:rPr>
        <w:t>зну правном лицу у износу до 10</w:t>
      </w:r>
      <w:r w:rsidR="004C1C2D" w:rsidRPr="00592A30">
        <w:rPr>
          <w:rFonts w:ascii="Times New Roman" w:eastAsia="TimesNewRoman" w:hAnsi="Times New Roman" w:cs="Times New Roman"/>
          <w:sz w:val="24"/>
          <w:szCs w:val="24"/>
          <w:lang w:val="sr-Cyrl-CS"/>
        </w:rPr>
        <w:t>%</w:t>
      </w:r>
      <w:r w:rsidRPr="00592A30">
        <w:rPr>
          <w:rFonts w:ascii="Times New Roman" w:eastAsia="TimesNewRoman" w:hAnsi="Times New Roman" w:cs="Times New Roman"/>
          <w:sz w:val="24"/>
          <w:szCs w:val="24"/>
          <w:lang w:val="sr-Cyrl-CS"/>
        </w:rPr>
        <w:t xml:space="preserve"> прихода оствареног у претходној пословној години, када утврди да:</w:t>
      </w:r>
    </w:p>
    <w:p w14:paraId="2678B048" w14:textId="2634C6A7" w:rsidR="002A3321" w:rsidRPr="00592A30" w:rsidRDefault="002A3321"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није објавило уопште или није објавило у прописаном року извештаје у складу са чл</w:t>
      </w:r>
      <w:r w:rsidR="00157F1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71</w:t>
      </w:r>
      <w:r w:rsidR="002A21D6" w:rsidRPr="00592A30">
        <w:rPr>
          <w:rFonts w:ascii="Times New Roman" w:eastAsia="Times New Roman" w:hAnsi="Times New Roman" w:cs="Times New Roman"/>
          <w:sz w:val="24"/>
          <w:szCs w:val="24"/>
          <w:lang w:val="sr-Cyrl-CS"/>
        </w:rPr>
        <w:t xml:space="preserve"> </w:t>
      </w:r>
      <w:r w:rsidR="00D77984">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76</w:t>
      </w:r>
      <w:r w:rsidR="00D77984">
        <w:rPr>
          <w:rFonts w:ascii="Times New Roman" w:eastAsia="Times New Roman" w:hAnsi="Times New Roman" w:cs="Times New Roman"/>
          <w:sz w:val="24"/>
          <w:szCs w:val="24"/>
          <w:lang w:val="sr-Cyrl-CS"/>
        </w:rPr>
        <w:t>.</w:t>
      </w:r>
      <w:r w:rsidR="00D77984" w:rsidRPr="00D77984">
        <w:rPr>
          <w:rFonts w:ascii="Times New Roman" w:eastAsia="Times New Roman" w:hAnsi="Times New Roman" w:cs="Times New Roman"/>
          <w:sz w:val="24"/>
          <w:szCs w:val="24"/>
          <w:lang w:val="sr-Cyrl-CS"/>
        </w:rPr>
        <w:t xml:space="preserve"> </w:t>
      </w:r>
      <w:r w:rsidR="00D77984" w:rsidRPr="00592A30">
        <w:rPr>
          <w:rFonts w:ascii="Times New Roman" w:eastAsia="Times New Roman" w:hAnsi="Times New Roman" w:cs="Times New Roman"/>
          <w:sz w:val="24"/>
          <w:szCs w:val="24"/>
          <w:lang w:val="sr-Cyrl-CS"/>
        </w:rPr>
        <w:t>овог закона</w:t>
      </w:r>
      <w:r w:rsidRPr="00592A30">
        <w:rPr>
          <w:rFonts w:ascii="Times New Roman" w:eastAsia="Times New Roman" w:hAnsi="Times New Roman" w:cs="Times New Roman"/>
          <w:sz w:val="24"/>
          <w:szCs w:val="24"/>
          <w:lang w:val="sr-Cyrl-CS"/>
        </w:rPr>
        <w:t xml:space="preserve"> </w:t>
      </w:r>
      <w:r w:rsidR="00157F18" w:rsidRPr="00592A30">
        <w:rPr>
          <w:rFonts w:ascii="Times New Roman" w:eastAsia="Times New Roman" w:hAnsi="Times New Roman" w:cs="Times New Roman"/>
          <w:sz w:val="24"/>
          <w:szCs w:val="24"/>
          <w:lang w:val="sr-Cyrl-CS"/>
        </w:rPr>
        <w:t xml:space="preserve">и чл. </w:t>
      </w:r>
      <w:r w:rsidRPr="00592A30">
        <w:rPr>
          <w:rFonts w:ascii="Times New Roman" w:eastAsia="Times New Roman" w:hAnsi="Times New Roman" w:cs="Times New Roman"/>
          <w:sz w:val="24"/>
          <w:szCs w:val="24"/>
          <w:lang w:val="sr-Cyrl-CS"/>
        </w:rPr>
        <w:t>93. и 94. овог закона;</w:t>
      </w:r>
    </w:p>
    <w:p w14:paraId="7F0F7A11" w14:textId="6DEF3EE7" w:rsidR="002A3321" w:rsidRPr="00592A30" w:rsidRDefault="002A3321"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је поступило противно обавези у вези са значајним учешћем из чл</w:t>
      </w:r>
      <w:r w:rsidR="00157F18"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80</w:t>
      </w:r>
      <w:r w:rsidR="00157F18" w:rsidRPr="00592A30">
        <w:rPr>
          <w:rFonts w:ascii="Times New Roman" w:eastAsia="Times New Roman" w:hAnsi="Times New Roman" w:cs="Times New Roman"/>
          <w:sz w:val="24"/>
          <w:szCs w:val="24"/>
          <w:lang w:val="sr-Cyrl-CS"/>
        </w:rPr>
        <w:t xml:space="preserve"> </w:t>
      </w:r>
      <w:r w:rsidR="00CB0AFD"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8</w:t>
      </w:r>
      <w:r w:rsidR="00157F18" w:rsidRPr="00592A30">
        <w:rPr>
          <w:rFonts w:ascii="Times New Roman" w:eastAsia="Times New Roman" w:hAnsi="Times New Roman" w:cs="Times New Roman"/>
          <w:sz w:val="24"/>
          <w:szCs w:val="24"/>
          <w:lang w:val="sr-Cyrl-CS"/>
        </w:rPr>
        <w:t>5.</w:t>
      </w:r>
      <w:r w:rsidRPr="00592A30">
        <w:rPr>
          <w:rFonts w:ascii="Times New Roman" w:eastAsia="Times New Roman" w:hAnsi="Times New Roman" w:cs="Times New Roman"/>
          <w:sz w:val="24"/>
          <w:szCs w:val="24"/>
          <w:lang w:val="sr-Cyrl-CS"/>
        </w:rPr>
        <w:t xml:space="preserve"> </w:t>
      </w:r>
      <w:r w:rsidR="00265C9E" w:rsidRPr="00592A30">
        <w:rPr>
          <w:rFonts w:ascii="Times New Roman" w:eastAsia="Times New Roman" w:hAnsi="Times New Roman" w:cs="Times New Roman"/>
          <w:sz w:val="24"/>
          <w:szCs w:val="24"/>
          <w:lang w:val="sr-Cyrl-CS"/>
        </w:rPr>
        <w:t xml:space="preserve">и </w:t>
      </w:r>
      <w:r w:rsidR="00CB0AFD" w:rsidRPr="00592A30">
        <w:rPr>
          <w:rFonts w:ascii="Times New Roman" w:eastAsia="Times New Roman" w:hAnsi="Times New Roman" w:cs="Times New Roman"/>
          <w:sz w:val="24"/>
          <w:szCs w:val="24"/>
          <w:lang w:val="sr-Cyrl-CS"/>
        </w:rPr>
        <w:t xml:space="preserve">члана </w:t>
      </w:r>
      <w:r w:rsidRPr="00592A30">
        <w:rPr>
          <w:rFonts w:ascii="Times New Roman" w:eastAsia="Times New Roman" w:hAnsi="Times New Roman" w:cs="Times New Roman"/>
          <w:sz w:val="24"/>
          <w:szCs w:val="24"/>
          <w:lang w:val="sr-Cyrl-CS"/>
        </w:rPr>
        <w:t>89. овог закона.</w:t>
      </w:r>
    </w:p>
    <w:p w14:paraId="0FCADC0F" w14:textId="77777777" w:rsidR="002A3321" w:rsidRPr="00592A30" w:rsidRDefault="002A3321"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 повреду из става 1. овог члана учини матично или зависно друштво матичног друштва које је обавезно да састави консолидовани годишњи обрачун, новчана казна из става 1. овог члана се одређује према последњем усвојеном консолидованом годишњем извештају.</w:t>
      </w:r>
    </w:p>
    <w:p w14:paraId="7468E4EB" w14:textId="77777777" w:rsidR="002A3321" w:rsidRPr="00592A30" w:rsidRDefault="002A3321" w:rsidP="00096A75">
      <w:pPr>
        <w:autoSpaceDE w:val="0"/>
        <w:autoSpaceDN w:val="0"/>
        <w:adjustRightInd w:val="0"/>
        <w:spacing w:after="0" w:line="240" w:lineRule="auto"/>
        <w:ind w:firstLine="720"/>
        <w:jc w:val="both"/>
        <w:rPr>
          <w:rFonts w:ascii="Times New Roman" w:eastAsia="TimesNewRoman" w:hAnsi="Times New Roman" w:cs="Times New Roman"/>
          <w:sz w:val="24"/>
          <w:szCs w:val="24"/>
          <w:lang w:val="sr-Cyrl-CS"/>
        </w:rPr>
      </w:pPr>
      <w:r w:rsidRPr="00592A30">
        <w:rPr>
          <w:rFonts w:ascii="Times New Roman" w:eastAsia="TimesNewRoman" w:hAnsi="Times New Roman" w:cs="Times New Roman"/>
          <w:sz w:val="24"/>
          <w:szCs w:val="24"/>
          <w:lang w:val="sr-Cyrl-CS"/>
        </w:rPr>
        <w:t>Комисија решењем може изрећи новчану казну физичком лицу до износа дванаестоструког просека зарада које је то лице остварило у последња три месеца која претходе месецу у којем се изриче казна, када утврди да:</w:t>
      </w:r>
    </w:p>
    <w:p w14:paraId="7722F16C" w14:textId="6A0E7FAC" w:rsidR="002A3321" w:rsidRPr="00592A30" w:rsidRDefault="002A3321"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је одговорно за необјављивање или неблаговремено објављивање извештаја јавног друштва у складу са чл. 70</w:t>
      </w:r>
      <w:r w:rsidR="00281DD1" w:rsidRPr="00592A30">
        <w:rPr>
          <w:rFonts w:ascii="Times New Roman" w:eastAsia="Times New Roman" w:hAnsi="Times New Roman" w:cs="Times New Roman"/>
          <w:sz w:val="24"/>
          <w:szCs w:val="24"/>
          <w:lang w:val="sr-Cyrl-CS"/>
        </w:rPr>
        <w:t xml:space="preserve"> </w:t>
      </w:r>
      <w:r w:rsidR="00D77984">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w:t>
      </w:r>
      <w:r w:rsidR="00CB0AFD" w:rsidRPr="00592A30">
        <w:rPr>
          <w:rFonts w:ascii="Times New Roman" w:eastAsia="Times New Roman" w:hAnsi="Times New Roman" w:cs="Times New Roman"/>
          <w:sz w:val="24"/>
          <w:szCs w:val="24"/>
          <w:lang w:val="sr-Cyrl-CS"/>
        </w:rPr>
        <w:t>76</w:t>
      </w:r>
      <w:r w:rsidR="00D77984">
        <w:rPr>
          <w:rFonts w:ascii="Times New Roman" w:eastAsia="Times New Roman" w:hAnsi="Times New Roman" w:cs="Times New Roman"/>
          <w:sz w:val="24"/>
          <w:szCs w:val="24"/>
          <w:lang w:val="sr-Cyrl-CS"/>
        </w:rPr>
        <w:t>.</w:t>
      </w:r>
      <w:r w:rsidR="00D77984" w:rsidRPr="00D77984">
        <w:rPr>
          <w:rFonts w:ascii="Times New Roman" w:eastAsia="Times New Roman" w:hAnsi="Times New Roman" w:cs="Times New Roman"/>
          <w:sz w:val="24"/>
          <w:szCs w:val="24"/>
          <w:lang w:val="sr-Cyrl-CS"/>
        </w:rPr>
        <w:t xml:space="preserve"> овог закона</w:t>
      </w:r>
      <w:r w:rsidR="00CB0AFD" w:rsidRPr="00592A30">
        <w:rPr>
          <w:rFonts w:ascii="Times New Roman" w:eastAsia="Times New Roman" w:hAnsi="Times New Roman" w:cs="Times New Roman"/>
          <w:sz w:val="24"/>
          <w:szCs w:val="24"/>
          <w:lang w:val="sr-Cyrl-CS"/>
        </w:rPr>
        <w:t xml:space="preserve"> и чл. </w:t>
      </w:r>
      <w:r w:rsidRPr="00592A30">
        <w:rPr>
          <w:rFonts w:ascii="Times New Roman" w:eastAsia="Times New Roman" w:hAnsi="Times New Roman" w:cs="Times New Roman"/>
          <w:sz w:val="24"/>
          <w:szCs w:val="24"/>
          <w:lang w:val="sr-Cyrl-CS"/>
        </w:rPr>
        <w:t>93. и 94. овог закона;</w:t>
      </w:r>
    </w:p>
    <w:p w14:paraId="1294A55D" w14:textId="5B9C5A96" w:rsidR="002A3321" w:rsidRPr="00592A30" w:rsidRDefault="002A3321"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је поступило противно обавези у вези са значајним учешћем из чл</w:t>
      </w:r>
      <w:r w:rsidR="00157F18"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80</w:t>
      </w:r>
      <w:r w:rsidR="00157F18" w:rsidRPr="00592A30">
        <w:rPr>
          <w:rFonts w:ascii="Times New Roman" w:eastAsia="Times New Roman" w:hAnsi="Times New Roman" w:cs="Times New Roman"/>
          <w:sz w:val="24"/>
          <w:szCs w:val="24"/>
          <w:lang w:val="sr-Cyrl-CS"/>
        </w:rPr>
        <w:t xml:space="preserve"> </w:t>
      </w:r>
      <w:r w:rsidR="00CB0AFD"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85. и </w:t>
      </w:r>
      <w:r w:rsidR="00CB0AFD" w:rsidRPr="00592A30">
        <w:rPr>
          <w:rFonts w:ascii="Times New Roman" w:eastAsia="Times New Roman" w:hAnsi="Times New Roman" w:cs="Times New Roman"/>
          <w:sz w:val="24"/>
          <w:szCs w:val="24"/>
          <w:lang w:val="sr-Cyrl-CS"/>
        </w:rPr>
        <w:t xml:space="preserve">члана </w:t>
      </w:r>
      <w:r w:rsidRPr="00592A30">
        <w:rPr>
          <w:rFonts w:ascii="Times New Roman" w:eastAsia="Times New Roman" w:hAnsi="Times New Roman" w:cs="Times New Roman"/>
          <w:sz w:val="24"/>
          <w:szCs w:val="24"/>
          <w:lang w:val="sr-Cyrl-CS"/>
        </w:rPr>
        <w:t>89. овог закона.</w:t>
      </w:r>
    </w:p>
    <w:p w14:paraId="5852EF60" w14:textId="77777777" w:rsidR="00BD68F0" w:rsidRPr="00592A30" w:rsidRDefault="002A3321"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Уз новчану казну за повреде прописа из става 1. овог члана Комисија може учиниоцу да изрекне једну или више мера којим се ефикасно отклањају њене последице, а нарочито:</w:t>
      </w:r>
    </w:p>
    <w:p w14:paraId="5696AA5B" w14:textId="3F270E0D" w:rsidR="002A3321" w:rsidRPr="00592A30" w:rsidRDefault="002A3321"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објављивање огласа о казни са идентификацијом учиниоца и описом повреде прописа који је учинио;</w:t>
      </w:r>
    </w:p>
    <w:p w14:paraId="6D125560" w14:textId="77777777" w:rsidR="002A3321" w:rsidRPr="00592A30" w:rsidRDefault="002A3321"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налог физичком или правном лицу одговорном за повреду да престане да је врши и да се уздржи од његовог вршења убудуће;</w:t>
      </w:r>
    </w:p>
    <w:p w14:paraId="7362286D" w14:textId="2D3D597B" w:rsidR="002A3321" w:rsidRPr="00592A30" w:rsidRDefault="00BD68F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w:t>
      </w:r>
      <w:r w:rsidR="002A3321" w:rsidRPr="00592A30">
        <w:rPr>
          <w:rFonts w:ascii="Times New Roman" w:eastAsia="Times New Roman" w:hAnsi="Times New Roman" w:cs="Times New Roman"/>
          <w:sz w:val="24"/>
          <w:szCs w:val="24"/>
          <w:lang w:val="sr-Cyrl-CS"/>
        </w:rPr>
        <w:t xml:space="preserve">обустављање права гласа у јавном друштву лицу које повреди обавезу извештавања о значајном учешћу </w:t>
      </w:r>
      <w:r w:rsidR="00157F18" w:rsidRPr="00592A30">
        <w:rPr>
          <w:rFonts w:ascii="Times New Roman" w:eastAsia="Times New Roman" w:hAnsi="Times New Roman" w:cs="Times New Roman"/>
          <w:sz w:val="24"/>
          <w:szCs w:val="24"/>
          <w:lang w:val="sr-Cyrl-CS"/>
        </w:rPr>
        <w:t>из</w:t>
      </w:r>
      <w:r w:rsidR="002A3321" w:rsidRPr="00592A30">
        <w:rPr>
          <w:rFonts w:ascii="Times New Roman" w:eastAsia="Times New Roman" w:hAnsi="Times New Roman" w:cs="Times New Roman"/>
          <w:sz w:val="24"/>
          <w:szCs w:val="24"/>
          <w:lang w:val="sr-Cyrl-CS"/>
        </w:rPr>
        <w:t xml:space="preserve"> </w:t>
      </w:r>
      <w:r w:rsidR="00157F18" w:rsidRPr="00592A30">
        <w:rPr>
          <w:rFonts w:ascii="Times New Roman" w:eastAsia="Times New Roman" w:hAnsi="Times New Roman" w:cs="Times New Roman"/>
          <w:sz w:val="24"/>
          <w:szCs w:val="24"/>
          <w:lang w:val="sr-Cyrl-CS"/>
        </w:rPr>
        <w:t>чл. 80</w:t>
      </w:r>
      <w:r w:rsidR="00CB0AFD" w:rsidRPr="00592A30">
        <w:rPr>
          <w:rFonts w:ascii="Times New Roman" w:eastAsia="Times New Roman" w:hAnsi="Times New Roman" w:cs="Times New Roman"/>
          <w:sz w:val="24"/>
          <w:szCs w:val="24"/>
          <w:lang w:val="sr-Cyrl-CS"/>
        </w:rPr>
        <w:t xml:space="preserve"> -</w:t>
      </w:r>
      <w:r w:rsidR="00157F18" w:rsidRPr="00592A30">
        <w:rPr>
          <w:rFonts w:ascii="Times New Roman" w:eastAsia="Times New Roman" w:hAnsi="Times New Roman" w:cs="Times New Roman"/>
          <w:sz w:val="24"/>
          <w:szCs w:val="24"/>
          <w:lang w:val="sr-Cyrl-CS"/>
        </w:rPr>
        <w:t xml:space="preserve"> 85.</w:t>
      </w:r>
      <w:r w:rsidR="00D77984" w:rsidRPr="00D77984">
        <w:rPr>
          <w:rFonts w:ascii="Times New Roman" w:eastAsia="Times New Roman" w:hAnsi="Times New Roman" w:cs="Times New Roman"/>
          <w:sz w:val="24"/>
          <w:szCs w:val="24"/>
          <w:lang w:val="sr-Cyrl-CS"/>
        </w:rPr>
        <w:t xml:space="preserve"> овог закона</w:t>
      </w:r>
      <w:r w:rsidR="00157F18" w:rsidRPr="00592A30">
        <w:rPr>
          <w:rFonts w:ascii="Times New Roman" w:eastAsia="Times New Roman" w:hAnsi="Times New Roman" w:cs="Times New Roman"/>
          <w:sz w:val="24"/>
          <w:szCs w:val="24"/>
          <w:lang w:val="sr-Cyrl-CS"/>
        </w:rPr>
        <w:t xml:space="preserve"> и </w:t>
      </w:r>
      <w:r w:rsidR="00CB0AFD" w:rsidRPr="00592A30">
        <w:rPr>
          <w:rFonts w:ascii="Times New Roman" w:eastAsia="Times New Roman" w:hAnsi="Times New Roman" w:cs="Times New Roman"/>
          <w:sz w:val="24"/>
          <w:szCs w:val="24"/>
          <w:lang w:val="sr-Cyrl-CS"/>
        </w:rPr>
        <w:t xml:space="preserve">члана </w:t>
      </w:r>
      <w:r w:rsidR="00157F18" w:rsidRPr="00592A30">
        <w:rPr>
          <w:rFonts w:ascii="Times New Roman" w:eastAsia="Times New Roman" w:hAnsi="Times New Roman" w:cs="Times New Roman"/>
          <w:sz w:val="24"/>
          <w:szCs w:val="24"/>
          <w:lang w:val="sr-Cyrl-CS"/>
        </w:rPr>
        <w:t xml:space="preserve">89. </w:t>
      </w:r>
      <w:r w:rsidR="002A3321" w:rsidRPr="00592A30">
        <w:rPr>
          <w:rFonts w:ascii="Times New Roman" w:eastAsia="Times New Roman" w:hAnsi="Times New Roman" w:cs="Times New Roman"/>
          <w:sz w:val="24"/>
          <w:szCs w:val="24"/>
          <w:lang w:val="sr-Cyrl-CS"/>
        </w:rPr>
        <w:t>овог закона.</w:t>
      </w:r>
    </w:p>
    <w:p w14:paraId="17B5D4D0" w14:textId="17D54853" w:rsidR="002A3321" w:rsidRPr="00592A30" w:rsidRDefault="002A3321"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 одлучивању о врсти и висини казне и мере за повреде из ст</w:t>
      </w:r>
      <w:r w:rsidR="00157F18"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1. и 3. овог члана Комисија нарочито води рачуна о свим значајним околностима, а нарочито о: </w:t>
      </w:r>
    </w:p>
    <w:p w14:paraId="35B1E2BD" w14:textId="77777777" w:rsidR="002A3321" w:rsidRPr="00592A30" w:rsidRDefault="002A3321"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тежини и трајању повреде прописа;</w:t>
      </w:r>
    </w:p>
    <w:p w14:paraId="045448D3" w14:textId="77777777" w:rsidR="002A3321" w:rsidRPr="00592A30" w:rsidRDefault="002A3321"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степену одговорности учиниоца;</w:t>
      </w:r>
    </w:p>
    <w:p w14:paraId="1E89ACD7" w14:textId="77777777" w:rsidR="00B45AA2" w:rsidRPr="00592A30" w:rsidRDefault="002A3321"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имовинској снази учиниоца која се, на пример, исказује и путем годишњег прихода правног лица или примања физичког лица;</w:t>
      </w:r>
    </w:p>
    <w:p w14:paraId="681339FB" w14:textId="62EFA494" w:rsidR="002A3321" w:rsidRPr="00592A30" w:rsidRDefault="002A3321"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висине оствареног добитка или избегнутог губитка учиниоца ако може да се утврди;</w:t>
      </w:r>
    </w:p>
    <w:p w14:paraId="44A45263" w14:textId="77777777" w:rsidR="002A3321" w:rsidRPr="00592A30" w:rsidRDefault="002A3321"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 губитака које су имале треће лице услед повреде прописа ако може да се утврди;</w:t>
      </w:r>
    </w:p>
    <w:p w14:paraId="6EF971A2" w14:textId="77777777" w:rsidR="002A3321" w:rsidRPr="00592A30" w:rsidRDefault="002A3321"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6) спремношћу учиниоца да сарађује се надлежним органима;</w:t>
      </w:r>
    </w:p>
    <w:p w14:paraId="79B5F4F7" w14:textId="12077EC3" w:rsidR="00891B38" w:rsidRPr="00592A30" w:rsidRDefault="002A3321"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7) раније повреде прописа од стране учиниоца.</w:t>
      </w:r>
    </w:p>
    <w:p w14:paraId="4496BF81" w14:textId="77777777" w:rsidR="00D60C08" w:rsidRPr="00592A30" w:rsidRDefault="00D60C08" w:rsidP="00096A75">
      <w:pPr>
        <w:spacing w:after="0" w:line="240" w:lineRule="auto"/>
        <w:ind w:firstLine="720"/>
        <w:jc w:val="both"/>
        <w:rPr>
          <w:rFonts w:ascii="Times New Roman" w:eastAsia="Times New Roman" w:hAnsi="Times New Roman" w:cs="Times New Roman"/>
          <w:sz w:val="24"/>
          <w:szCs w:val="24"/>
          <w:lang w:val="sr-Cyrl-CS"/>
        </w:rPr>
      </w:pPr>
    </w:p>
    <w:p w14:paraId="3B9A7BDD" w14:textId="1C476A1C"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
          <w:bCs/>
          <w:sz w:val="24"/>
          <w:szCs w:val="24"/>
          <w:lang w:val="sr-Cyrl-CS"/>
        </w:rPr>
        <w:t>Обавештавање ор</w:t>
      </w:r>
      <w:r w:rsidR="00CB0AFD" w:rsidRPr="00592A30">
        <w:rPr>
          <w:rFonts w:ascii="Times New Roman" w:eastAsia="Times New Roman" w:hAnsi="Times New Roman" w:cs="Times New Roman"/>
          <w:b/>
          <w:bCs/>
          <w:sz w:val="24"/>
          <w:szCs w:val="24"/>
          <w:lang w:val="sr-Cyrl-CS"/>
        </w:rPr>
        <w:t xml:space="preserve">гана и држава чланица </w:t>
      </w:r>
      <w:r w:rsidR="00817C41" w:rsidRPr="00817C41">
        <w:rPr>
          <w:rFonts w:ascii="Times New Roman" w:eastAsia="Times New Roman" w:hAnsi="Times New Roman" w:cs="Times New Roman"/>
          <w:b/>
          <w:sz w:val="24"/>
          <w:szCs w:val="24"/>
          <w:lang w:val="sr-Cyrl-CS"/>
        </w:rPr>
        <w:t>ЕУ</w:t>
      </w:r>
    </w:p>
    <w:p w14:paraId="65918B51" w14:textId="77777777" w:rsidR="00D472BB" w:rsidRPr="00592A30" w:rsidRDefault="00D472BB" w:rsidP="00096A75">
      <w:pPr>
        <w:spacing w:after="0" w:line="240" w:lineRule="auto"/>
        <w:jc w:val="center"/>
        <w:rPr>
          <w:rFonts w:ascii="Times New Roman" w:eastAsia="Times New Roman" w:hAnsi="Times New Roman" w:cs="Times New Roman"/>
          <w:b/>
          <w:bCs/>
          <w:sz w:val="24"/>
          <w:szCs w:val="24"/>
          <w:lang w:val="sr-Cyrl-CS"/>
        </w:rPr>
      </w:pPr>
    </w:p>
    <w:p w14:paraId="308E8E66" w14:textId="56FA90CA"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105</w:t>
      </w:r>
      <w:r w:rsidR="00D42054" w:rsidRPr="00592A30">
        <w:rPr>
          <w:rFonts w:ascii="Times New Roman" w:eastAsia="Times New Roman" w:hAnsi="Times New Roman" w:cs="Times New Roman"/>
          <w:bCs/>
          <w:sz w:val="24"/>
          <w:szCs w:val="24"/>
          <w:lang w:val="sr-Cyrl-CS"/>
        </w:rPr>
        <w:t>.</w:t>
      </w:r>
    </w:p>
    <w:p w14:paraId="7D8C3551" w14:textId="7592E1A3" w:rsidR="00891B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бе</w:t>
      </w:r>
      <w:r w:rsidR="00CB0AFD" w:rsidRPr="00592A30">
        <w:rPr>
          <w:rFonts w:ascii="Times New Roman" w:eastAsia="Times New Roman" w:hAnsi="Times New Roman" w:cs="Times New Roman"/>
          <w:sz w:val="24"/>
          <w:szCs w:val="24"/>
          <w:lang w:val="sr-Cyrl-CS"/>
        </w:rPr>
        <w:t>з одлагања обавештава Европску к</w:t>
      </w:r>
      <w:r w:rsidRPr="00592A30">
        <w:rPr>
          <w:rFonts w:ascii="Times New Roman" w:eastAsia="Times New Roman" w:hAnsi="Times New Roman" w:cs="Times New Roman"/>
          <w:sz w:val="24"/>
          <w:szCs w:val="24"/>
          <w:lang w:val="sr-Cyrl-CS"/>
        </w:rPr>
        <w:t>омисију</w:t>
      </w:r>
      <w:r w:rsidR="00BA2471" w:rsidRPr="00592A30">
        <w:rPr>
          <w:rFonts w:ascii="Times New Roman" w:eastAsia="Times New Roman" w:hAnsi="Times New Roman" w:cs="Times New Roman"/>
          <w:sz w:val="24"/>
          <w:szCs w:val="24"/>
          <w:lang w:val="sr-Cyrl-CS"/>
        </w:rPr>
        <w:t xml:space="preserve"> и све државе чланице </w:t>
      </w:r>
      <w:r w:rsidR="00157F18" w:rsidRPr="00592A30">
        <w:rPr>
          <w:rFonts w:ascii="Times New Roman" w:eastAsia="Times New Roman" w:hAnsi="Times New Roman" w:cs="Times New Roman"/>
          <w:sz w:val="24"/>
          <w:szCs w:val="24"/>
          <w:lang w:val="sr-Cyrl-CS"/>
        </w:rPr>
        <w:t xml:space="preserve">ЕУ </w:t>
      </w:r>
      <w:r w:rsidRPr="00592A30">
        <w:rPr>
          <w:rFonts w:ascii="Times New Roman" w:eastAsia="Times New Roman" w:hAnsi="Times New Roman" w:cs="Times New Roman"/>
          <w:sz w:val="24"/>
          <w:szCs w:val="24"/>
          <w:lang w:val="sr-Cyrl-CS"/>
        </w:rPr>
        <w:t xml:space="preserve"> када се у Републици на било који начин пооштре правила</w:t>
      </w:r>
      <w:r w:rsidR="00BA2471" w:rsidRPr="00592A30">
        <w:rPr>
          <w:rFonts w:ascii="Times New Roman" w:eastAsia="Times New Roman" w:hAnsi="Times New Roman" w:cs="Times New Roman"/>
          <w:sz w:val="24"/>
          <w:szCs w:val="24"/>
          <w:lang w:val="sr-Cyrl-CS"/>
        </w:rPr>
        <w:t xml:space="preserve"> у односу на правила </w:t>
      </w:r>
      <w:r w:rsidR="00157F18" w:rsidRPr="00592A30">
        <w:rPr>
          <w:rFonts w:ascii="Times New Roman" w:eastAsia="Times New Roman" w:hAnsi="Times New Roman" w:cs="Times New Roman"/>
          <w:sz w:val="24"/>
          <w:szCs w:val="24"/>
          <w:lang w:val="sr-Cyrl-CS"/>
        </w:rPr>
        <w:t xml:space="preserve">ЕУ </w:t>
      </w:r>
      <w:r w:rsidR="00473F69" w:rsidRPr="00592A30">
        <w:rPr>
          <w:rFonts w:ascii="Times New Roman" w:hAnsi="Times New Roman" w:cs="Times New Roman"/>
          <w:sz w:val="24"/>
          <w:szCs w:val="24"/>
          <w:lang w:val="sr-Cyrl-CS"/>
        </w:rPr>
        <w:t>о усклађивању захтева за транспарентношћу везаним за информације о издаваоцима чије су хартије од вредности укључене у трговање на регулисаном тржишту</w:t>
      </w:r>
      <w:r w:rsidRPr="00592A30">
        <w:rPr>
          <w:rFonts w:ascii="Times New Roman" w:eastAsia="Times New Roman" w:hAnsi="Times New Roman" w:cs="Times New Roman"/>
          <w:sz w:val="24"/>
          <w:szCs w:val="24"/>
          <w:lang w:val="sr-Cyrl-CS"/>
        </w:rPr>
        <w:t>.</w:t>
      </w:r>
    </w:p>
    <w:p w14:paraId="7AA584DB" w14:textId="47C3ED4B" w:rsidR="00F82C2B" w:rsidRPr="00592A30" w:rsidRDefault="00F82C2B" w:rsidP="00096A75">
      <w:pPr>
        <w:spacing w:after="0" w:line="240" w:lineRule="auto"/>
        <w:ind w:firstLine="720"/>
        <w:jc w:val="both"/>
        <w:rPr>
          <w:rFonts w:ascii="Times New Roman" w:hAnsi="Times New Roman" w:cs="Times New Roman"/>
          <w:b/>
          <w:sz w:val="24"/>
          <w:szCs w:val="24"/>
          <w:lang w:val="sr-Cyrl-CS"/>
        </w:rPr>
      </w:pPr>
    </w:p>
    <w:p w14:paraId="42734464" w14:textId="55C06262" w:rsidR="00916A38" w:rsidRPr="00592A30" w:rsidRDefault="00916A38" w:rsidP="00096A75">
      <w:pPr>
        <w:spacing w:after="0" w:line="240" w:lineRule="auto"/>
        <w:ind w:firstLine="720"/>
        <w:jc w:val="both"/>
        <w:rPr>
          <w:rFonts w:ascii="Times New Roman" w:hAnsi="Times New Roman" w:cs="Times New Roman"/>
          <w:b/>
          <w:sz w:val="24"/>
          <w:szCs w:val="24"/>
          <w:lang w:val="sr-Cyrl-CS"/>
        </w:rPr>
      </w:pPr>
    </w:p>
    <w:p w14:paraId="508B3C8A" w14:textId="2D8433B3" w:rsidR="00916A38" w:rsidRPr="00592A30" w:rsidRDefault="00916A38" w:rsidP="00096A75">
      <w:pPr>
        <w:spacing w:after="0" w:line="240" w:lineRule="auto"/>
        <w:ind w:firstLine="720"/>
        <w:jc w:val="both"/>
        <w:rPr>
          <w:rFonts w:ascii="Times New Roman" w:hAnsi="Times New Roman" w:cs="Times New Roman"/>
          <w:b/>
          <w:sz w:val="24"/>
          <w:szCs w:val="24"/>
          <w:lang w:val="sr-Cyrl-CS"/>
        </w:rPr>
      </w:pPr>
    </w:p>
    <w:p w14:paraId="43C02F4C" w14:textId="77777777" w:rsidR="00916A38" w:rsidRPr="00592A30" w:rsidRDefault="00916A38" w:rsidP="00096A75">
      <w:pPr>
        <w:spacing w:after="0" w:line="240" w:lineRule="auto"/>
        <w:ind w:firstLine="720"/>
        <w:jc w:val="both"/>
        <w:rPr>
          <w:rFonts w:ascii="Times New Roman" w:hAnsi="Times New Roman" w:cs="Times New Roman"/>
          <w:b/>
          <w:sz w:val="24"/>
          <w:szCs w:val="24"/>
          <w:lang w:val="sr-Cyrl-CS"/>
        </w:rPr>
      </w:pPr>
    </w:p>
    <w:p w14:paraId="58F87B2E" w14:textId="61C27EED" w:rsidR="00261BE7" w:rsidRPr="00592A30" w:rsidRDefault="000842A7" w:rsidP="00096A75">
      <w:pPr>
        <w:autoSpaceDE w:val="0"/>
        <w:autoSpaceDN w:val="0"/>
        <w:adjustRightInd w:val="0"/>
        <w:spacing w:after="0" w:line="240" w:lineRule="auto"/>
        <w:jc w:val="center"/>
        <w:rPr>
          <w:rFonts w:ascii="Times New Roman" w:eastAsia="Times New Roman" w:hAnsi="Times New Roman" w:cs="Times New Roman"/>
          <w:b/>
          <w:bCs/>
          <w:sz w:val="24"/>
          <w:szCs w:val="24"/>
          <w:lang w:val="sr-Cyrl-CS"/>
        </w:rPr>
      </w:pPr>
      <w:r w:rsidRPr="00592A30">
        <w:rPr>
          <w:rFonts w:ascii="Times New Roman" w:hAnsi="Times New Roman" w:cs="Times New Roman"/>
          <w:b/>
          <w:sz w:val="24"/>
          <w:szCs w:val="24"/>
          <w:lang w:val="sr-Cyrl-CS"/>
        </w:rPr>
        <w:t xml:space="preserve">VI. </w:t>
      </w:r>
      <w:r w:rsidR="00D25838" w:rsidRPr="00592A30">
        <w:rPr>
          <w:rFonts w:ascii="Times New Roman" w:hAnsi="Times New Roman" w:cs="Times New Roman"/>
          <w:b/>
          <w:sz w:val="24"/>
          <w:szCs w:val="24"/>
          <w:lang w:val="sr-Cyrl-CS"/>
        </w:rPr>
        <w:t>РЕГУЛИСАНА ТРЖИШТА</w:t>
      </w:r>
    </w:p>
    <w:p w14:paraId="633E8557" w14:textId="77777777" w:rsidR="00D472BB" w:rsidRPr="00592A30" w:rsidRDefault="00D472BB" w:rsidP="00096A75">
      <w:pPr>
        <w:spacing w:after="0" w:line="240" w:lineRule="auto"/>
        <w:jc w:val="center"/>
        <w:rPr>
          <w:rFonts w:ascii="Times New Roman" w:eastAsia="Times New Roman" w:hAnsi="Times New Roman" w:cs="Times New Roman"/>
          <w:b/>
          <w:bCs/>
          <w:sz w:val="24"/>
          <w:szCs w:val="24"/>
          <w:lang w:val="sr-Cyrl-CS"/>
        </w:rPr>
      </w:pPr>
    </w:p>
    <w:p w14:paraId="4F9A7AE3" w14:textId="18DFF81F"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Организатори тржишта</w:t>
      </w:r>
    </w:p>
    <w:p w14:paraId="001EFD93" w14:textId="77777777" w:rsidR="00D472BB" w:rsidRPr="00592A30" w:rsidRDefault="00D472BB" w:rsidP="00096A75">
      <w:pPr>
        <w:spacing w:after="0" w:line="240" w:lineRule="auto"/>
        <w:jc w:val="center"/>
        <w:rPr>
          <w:rFonts w:ascii="Times New Roman" w:eastAsia="Times New Roman" w:hAnsi="Times New Roman" w:cs="Times New Roman"/>
          <w:b/>
          <w:bCs/>
          <w:sz w:val="24"/>
          <w:szCs w:val="24"/>
          <w:lang w:val="sr-Cyrl-CS"/>
        </w:rPr>
      </w:pPr>
      <w:bookmarkStart w:id="9" w:name="clan_95"/>
      <w:bookmarkEnd w:id="9"/>
    </w:p>
    <w:p w14:paraId="746934DF" w14:textId="00B6CE8F"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106</w:t>
      </w:r>
      <w:r w:rsidR="00D42054" w:rsidRPr="00592A30">
        <w:rPr>
          <w:rFonts w:ascii="Times New Roman" w:eastAsia="Times New Roman" w:hAnsi="Times New Roman" w:cs="Times New Roman"/>
          <w:bCs/>
          <w:sz w:val="24"/>
          <w:szCs w:val="24"/>
          <w:lang w:val="sr-Cyrl-CS"/>
        </w:rPr>
        <w:t>.</w:t>
      </w:r>
    </w:p>
    <w:p w14:paraId="031E4A1F"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Пословањем регулисаног тржишта у Републици може управљати само организатор тржишта са седиштем у Републици (у даљем тексту: берза), уколико поседује дозволу коју издаје Комисија, у складу са овим законом и актима Комисије. </w:t>
      </w:r>
    </w:p>
    <w:p w14:paraId="3C0E4B86"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 тржишта је правно лице основано као акционарско друштво у складу са законом којим се уређују привредна друштва, ако овим законом није другачије одређено.</w:t>
      </w:r>
    </w:p>
    <w:p w14:paraId="0B74195E"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 тржишта је одговоран да обезбеди да регулисано тржиште којим управља испуњав</w:t>
      </w:r>
      <w:r w:rsidR="00DC04C8" w:rsidRPr="00592A30">
        <w:rPr>
          <w:rFonts w:ascii="Times New Roman" w:eastAsia="Times New Roman" w:hAnsi="Times New Roman" w:cs="Times New Roman"/>
          <w:sz w:val="24"/>
          <w:szCs w:val="24"/>
          <w:lang w:val="sr-Cyrl-CS"/>
        </w:rPr>
        <w:t>а захтеве утврђене овим законом, при чему организатору тржишта нису поверена јавна овлашћења у складу са законом.</w:t>
      </w:r>
    </w:p>
    <w:p w14:paraId="7FFDF2C7"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 тржишта остварује права која одговарају регулисаном тржишту којим управља у складу са овим законом.</w:t>
      </w:r>
    </w:p>
    <w:p w14:paraId="4C57AF0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Уз активности и обавезе утврђене овим законом, активности организатора тржишта могу да укључују и следеће додатне активности:</w:t>
      </w:r>
    </w:p>
    <w:p w14:paraId="5AE1BD29" w14:textId="33D1E24C"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подстицање и развој трж</w:t>
      </w:r>
      <w:r w:rsidR="00916A38" w:rsidRPr="00592A30">
        <w:rPr>
          <w:rFonts w:ascii="Times New Roman" w:eastAsia="Times New Roman" w:hAnsi="Times New Roman" w:cs="Times New Roman"/>
          <w:sz w:val="24"/>
          <w:szCs w:val="24"/>
          <w:lang w:val="sr-Cyrl-CS"/>
        </w:rPr>
        <w:t>ишта капитала у Републици</w:t>
      </w:r>
      <w:r w:rsidRPr="00592A30">
        <w:rPr>
          <w:rFonts w:ascii="Times New Roman" w:eastAsia="Times New Roman" w:hAnsi="Times New Roman" w:cs="Times New Roman"/>
          <w:sz w:val="24"/>
          <w:szCs w:val="24"/>
          <w:lang w:val="sr-Cyrl-CS"/>
        </w:rPr>
        <w:t>;</w:t>
      </w:r>
    </w:p>
    <w:p w14:paraId="2122BB24"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продаја и лиценцирање тржишних података, укључујући  формирање, продају, лиценцирање и трговање финансијским инструментима, на основу тржишних података или других финансијских мера;</w:t>
      </w:r>
    </w:p>
    <w:p w14:paraId="4C72277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едукација инвеститора;</w:t>
      </w:r>
    </w:p>
    <w:p w14:paraId="52612D2A"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4) друге потребне активности у вези са његовим активностима и обавезама утврђеним законом. </w:t>
      </w:r>
    </w:p>
    <w:p w14:paraId="750E86C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на својој интернет страници поставља, ажурира и објављује списак свих регулисаних тржишта из њене надлежности. </w:t>
      </w:r>
    </w:p>
    <w:p w14:paraId="0D354557" w14:textId="0BCCF0D5" w:rsidR="00891B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тај списак доставља другим државама чланицама и ЕСМА-и. Слично се извештава о</w:t>
      </w:r>
      <w:r w:rsidR="00D472BB" w:rsidRPr="00592A30">
        <w:rPr>
          <w:rFonts w:ascii="Times New Roman" w:eastAsia="Times New Roman" w:hAnsi="Times New Roman" w:cs="Times New Roman"/>
          <w:sz w:val="24"/>
          <w:szCs w:val="24"/>
          <w:lang w:val="sr-Cyrl-CS"/>
        </w:rPr>
        <w:t xml:space="preserve"> свакој промени на том списку. </w:t>
      </w:r>
    </w:p>
    <w:p w14:paraId="5A3C177A" w14:textId="77777777" w:rsidR="00D60C08" w:rsidRPr="00592A30" w:rsidRDefault="00D60C08" w:rsidP="00096A75">
      <w:pPr>
        <w:spacing w:after="0" w:line="240" w:lineRule="auto"/>
        <w:jc w:val="center"/>
        <w:rPr>
          <w:rFonts w:ascii="Times New Roman" w:eastAsia="Times New Roman" w:hAnsi="Times New Roman" w:cs="Times New Roman"/>
          <w:b/>
          <w:bCs/>
          <w:sz w:val="24"/>
          <w:szCs w:val="24"/>
          <w:lang w:val="sr-Cyrl-CS"/>
        </w:rPr>
      </w:pPr>
    </w:p>
    <w:p w14:paraId="0AF3BAD9" w14:textId="436ED02E"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Минимални капитал</w:t>
      </w:r>
    </w:p>
    <w:p w14:paraId="19CC9814" w14:textId="77777777" w:rsidR="00BD68F0" w:rsidRPr="00592A30" w:rsidRDefault="00BD68F0" w:rsidP="00096A75">
      <w:pPr>
        <w:spacing w:after="0" w:line="240" w:lineRule="auto"/>
        <w:jc w:val="center"/>
        <w:rPr>
          <w:rFonts w:ascii="Times New Roman" w:eastAsia="Times New Roman" w:hAnsi="Times New Roman" w:cs="Times New Roman"/>
          <w:b/>
          <w:bCs/>
          <w:sz w:val="24"/>
          <w:szCs w:val="24"/>
          <w:lang w:val="sr-Cyrl-CS"/>
        </w:rPr>
      </w:pPr>
    </w:p>
    <w:p w14:paraId="4353BF71" w14:textId="1AFFBA59"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bookmarkStart w:id="10" w:name="clan_99"/>
      <w:bookmarkEnd w:id="10"/>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107</w:t>
      </w:r>
      <w:r w:rsidR="00D42054" w:rsidRPr="00592A30">
        <w:rPr>
          <w:rFonts w:ascii="Times New Roman" w:eastAsia="Times New Roman" w:hAnsi="Times New Roman" w:cs="Times New Roman"/>
          <w:bCs/>
          <w:sz w:val="24"/>
          <w:szCs w:val="24"/>
          <w:lang w:val="sr-Cyrl-CS"/>
        </w:rPr>
        <w:t>.</w:t>
      </w:r>
    </w:p>
    <w:p w14:paraId="7EE43D1F"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Минимални капитал организатора тржишта не може бити мањи од 1.000.000 </w:t>
      </w:r>
      <w:r w:rsidR="00024483" w:rsidRPr="00592A30">
        <w:rPr>
          <w:rFonts w:ascii="Times New Roman" w:hAnsi="Times New Roman" w:cs="Times New Roman"/>
          <w:sz w:val="24"/>
          <w:szCs w:val="24"/>
          <w:shd w:val="clear" w:color="auto" w:fill="FFFFFF"/>
          <w:lang w:val="sr-Cyrl-CS"/>
        </w:rPr>
        <w:t>евра у динарској противвредности на дан уплате по званичном средњем курсу динара према евру који утврђује Народна банка Србије</w:t>
      </w:r>
      <w:r w:rsidRPr="00592A30">
        <w:rPr>
          <w:rFonts w:ascii="Times New Roman" w:eastAsia="Times New Roman" w:hAnsi="Times New Roman" w:cs="Times New Roman"/>
          <w:sz w:val="24"/>
          <w:szCs w:val="24"/>
          <w:lang w:val="sr-Cyrl-CS"/>
        </w:rPr>
        <w:t>.</w:t>
      </w:r>
    </w:p>
    <w:p w14:paraId="1509BDC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Капитал из става 1. овог члана мора у целости бити уплаћен у новцу, а акције се не могу издати пре него што се уплати пун износ.</w:t>
      </w:r>
    </w:p>
    <w:p w14:paraId="42783880" w14:textId="5EF39B80" w:rsidR="00891B38" w:rsidRPr="00592A30" w:rsidRDefault="00891B38" w:rsidP="00096A75">
      <w:pPr>
        <w:spacing w:after="0" w:line="240" w:lineRule="auto"/>
        <w:rPr>
          <w:rFonts w:ascii="Times New Roman" w:eastAsia="Times New Roman" w:hAnsi="Times New Roman" w:cs="Times New Roman"/>
          <w:b/>
          <w:bCs/>
          <w:sz w:val="24"/>
          <w:szCs w:val="24"/>
          <w:lang w:val="sr-Cyrl-CS"/>
        </w:rPr>
      </w:pPr>
      <w:bookmarkStart w:id="11" w:name="str_100"/>
      <w:bookmarkEnd w:id="11"/>
    </w:p>
    <w:p w14:paraId="666845B0" w14:textId="66902214"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Захтев за давање дозволе за рад организатору тржишта</w:t>
      </w:r>
    </w:p>
    <w:p w14:paraId="5116C2AD" w14:textId="77777777" w:rsidR="00BD68F0" w:rsidRPr="00592A30" w:rsidRDefault="00BD68F0" w:rsidP="00096A75">
      <w:pPr>
        <w:spacing w:after="0" w:line="240" w:lineRule="auto"/>
        <w:jc w:val="center"/>
        <w:rPr>
          <w:rFonts w:ascii="Times New Roman" w:eastAsia="Times New Roman" w:hAnsi="Times New Roman" w:cs="Times New Roman"/>
          <w:b/>
          <w:bCs/>
          <w:sz w:val="24"/>
          <w:szCs w:val="24"/>
          <w:lang w:val="sr-Cyrl-CS"/>
        </w:rPr>
      </w:pPr>
    </w:p>
    <w:p w14:paraId="49465EB5" w14:textId="0DEB9311"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bookmarkStart w:id="12" w:name="clan_109"/>
      <w:bookmarkEnd w:id="12"/>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108</w:t>
      </w:r>
      <w:r w:rsidR="00D42054" w:rsidRPr="00592A30">
        <w:rPr>
          <w:rFonts w:ascii="Times New Roman" w:eastAsia="Times New Roman" w:hAnsi="Times New Roman" w:cs="Times New Roman"/>
          <w:bCs/>
          <w:sz w:val="24"/>
          <w:szCs w:val="24"/>
          <w:lang w:val="sr-Cyrl-CS"/>
        </w:rPr>
        <w:t>.</w:t>
      </w:r>
    </w:p>
    <w:p w14:paraId="2BAC2391"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Садржину захтева и документације потребне за издавање дозволе за рад организатору тржишта за вршење делатности организације регулисаног тржишта прописује Комисија.</w:t>
      </w:r>
    </w:p>
    <w:p w14:paraId="05DD350A"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Уз захтев из става 1. овог члана прилажу се:</w:t>
      </w:r>
    </w:p>
    <w:p w14:paraId="12487F6D"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оснивачки акт, статут, правилник о тарифи, као и правила и процедуре пословања;</w:t>
      </w:r>
    </w:p>
    <w:p w14:paraId="024D345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подаци о сваком лицу које стиче квалификовано учешће у организатору тржишта, о сваком лицу са којим је лице са квалификованим учешћем </w:t>
      </w:r>
      <w:r w:rsidR="00C107B2" w:rsidRPr="00592A30">
        <w:rPr>
          <w:rFonts w:ascii="Times New Roman" w:eastAsia="Times New Roman" w:hAnsi="Times New Roman" w:cs="Times New Roman"/>
          <w:sz w:val="24"/>
          <w:szCs w:val="24"/>
          <w:lang w:val="sr-Cyrl-CS"/>
        </w:rPr>
        <w:t xml:space="preserve">блиско </w:t>
      </w:r>
      <w:r w:rsidRPr="00592A30">
        <w:rPr>
          <w:rFonts w:ascii="Times New Roman" w:eastAsia="Times New Roman" w:hAnsi="Times New Roman" w:cs="Times New Roman"/>
          <w:sz w:val="24"/>
          <w:szCs w:val="24"/>
          <w:lang w:val="sr-Cyrl-CS"/>
        </w:rPr>
        <w:t>повезано, као и о сваком лицу које на други начин може да врши, директно или индиректно, контролу или значајан утицај на управљање организатора тржишта, односно регулисаног тржишта;</w:t>
      </w:r>
    </w:p>
    <w:p w14:paraId="66DCD85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имена и подаци о квалификацијама, искуству и пословној репутацији предложених чланова управе организатора тржишта, а који испуњавају услове прописане одредбама члана </w:t>
      </w:r>
      <w:r w:rsidR="003C60E4" w:rsidRPr="00592A30">
        <w:rPr>
          <w:rFonts w:ascii="Times New Roman" w:eastAsia="Times New Roman" w:hAnsi="Times New Roman" w:cs="Times New Roman"/>
          <w:sz w:val="24"/>
          <w:szCs w:val="24"/>
          <w:lang w:val="sr-Cyrl-CS"/>
        </w:rPr>
        <w:t>114</w:t>
      </w:r>
      <w:r w:rsidRPr="00592A30">
        <w:rPr>
          <w:rFonts w:ascii="Times New Roman" w:eastAsia="Times New Roman" w:hAnsi="Times New Roman" w:cs="Times New Roman"/>
          <w:sz w:val="24"/>
          <w:szCs w:val="24"/>
          <w:lang w:val="sr-Cyrl-CS"/>
        </w:rPr>
        <w:t>. овог закона;</w:t>
      </w:r>
    </w:p>
    <w:p w14:paraId="4164AEC4"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подаци о кадровској и организационој оспособљености и техничкој опремљености организатора тржишт</w:t>
      </w:r>
      <w:r w:rsidR="003C60E4" w:rsidRPr="00592A30">
        <w:rPr>
          <w:rFonts w:ascii="Times New Roman" w:eastAsia="Times New Roman" w:hAnsi="Times New Roman" w:cs="Times New Roman"/>
          <w:sz w:val="24"/>
          <w:szCs w:val="24"/>
          <w:lang w:val="sr-Cyrl-CS"/>
        </w:rPr>
        <w:t>а, у складу са одредбама члана 126</w:t>
      </w:r>
      <w:r w:rsidRPr="00592A30">
        <w:rPr>
          <w:rFonts w:ascii="Times New Roman" w:eastAsia="Times New Roman" w:hAnsi="Times New Roman" w:cs="Times New Roman"/>
          <w:sz w:val="24"/>
          <w:szCs w:val="24"/>
          <w:lang w:val="sr-Cyrl-CS"/>
        </w:rPr>
        <w:t>. овог закона;</w:t>
      </w:r>
    </w:p>
    <w:p w14:paraId="4E917D47"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 подаци о програму функционисања регулисаног тржишта који предлаже подносилац захтева, укључујући врсте послова и организациону структуру, са довољно детаља на основу којих Комисија може да утврди да подносилац испуњава све захтеве из ове главе закона;</w:t>
      </w:r>
    </w:p>
    <w:p w14:paraId="3E7FF21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6) доказ о упл</w:t>
      </w:r>
      <w:r w:rsidR="003C60E4" w:rsidRPr="00592A30">
        <w:rPr>
          <w:rFonts w:ascii="Times New Roman" w:eastAsia="Times New Roman" w:hAnsi="Times New Roman" w:cs="Times New Roman"/>
          <w:sz w:val="24"/>
          <w:szCs w:val="24"/>
          <w:lang w:val="sr-Cyrl-CS"/>
        </w:rPr>
        <w:t>ати оснивачког улога из члана 107</w:t>
      </w:r>
      <w:r w:rsidRPr="00592A30">
        <w:rPr>
          <w:rFonts w:ascii="Times New Roman" w:eastAsia="Times New Roman" w:hAnsi="Times New Roman" w:cs="Times New Roman"/>
          <w:sz w:val="24"/>
          <w:szCs w:val="24"/>
          <w:lang w:val="sr-Cyrl-CS"/>
        </w:rPr>
        <w:t>. овог закона;</w:t>
      </w:r>
    </w:p>
    <w:p w14:paraId="4D7772BC"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7) накнаде за подношење захтева у складу са тарифником Комисије.</w:t>
      </w:r>
      <w:bookmarkStart w:id="13" w:name="str_105"/>
      <w:bookmarkEnd w:id="13"/>
    </w:p>
    <w:p w14:paraId="7A798556" w14:textId="77777777" w:rsidR="00D32E65" w:rsidRPr="00592A30" w:rsidRDefault="00D32E65" w:rsidP="00096A75">
      <w:pPr>
        <w:spacing w:after="0" w:line="240" w:lineRule="auto"/>
        <w:jc w:val="center"/>
        <w:rPr>
          <w:rFonts w:ascii="Times New Roman" w:eastAsia="Times New Roman" w:hAnsi="Times New Roman" w:cs="Times New Roman"/>
          <w:b/>
          <w:bCs/>
          <w:sz w:val="24"/>
          <w:szCs w:val="24"/>
          <w:lang w:val="sr-Cyrl-CS"/>
        </w:rPr>
      </w:pPr>
    </w:p>
    <w:p w14:paraId="22FD3BCA" w14:textId="77777777"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Решење о давању дозволе за рад организатору тржишта</w:t>
      </w:r>
    </w:p>
    <w:p w14:paraId="0535E370" w14:textId="77777777" w:rsidR="00D472BB" w:rsidRPr="00592A30" w:rsidRDefault="00D472BB" w:rsidP="00096A75">
      <w:pPr>
        <w:spacing w:after="0" w:line="240" w:lineRule="auto"/>
        <w:jc w:val="center"/>
        <w:rPr>
          <w:rFonts w:ascii="Times New Roman" w:eastAsia="Times New Roman" w:hAnsi="Times New Roman" w:cs="Times New Roman"/>
          <w:b/>
          <w:bCs/>
          <w:sz w:val="24"/>
          <w:szCs w:val="24"/>
          <w:lang w:val="sr-Cyrl-CS"/>
        </w:rPr>
      </w:pPr>
      <w:bookmarkStart w:id="14" w:name="clan_110"/>
      <w:bookmarkEnd w:id="14"/>
    </w:p>
    <w:p w14:paraId="67EB7E7C" w14:textId="27E7DDD4"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109</w:t>
      </w:r>
      <w:r w:rsidR="00D42054" w:rsidRPr="00592A30">
        <w:rPr>
          <w:rFonts w:ascii="Times New Roman" w:eastAsia="Times New Roman" w:hAnsi="Times New Roman" w:cs="Times New Roman"/>
          <w:bCs/>
          <w:sz w:val="24"/>
          <w:szCs w:val="24"/>
          <w:lang w:val="sr-Cyrl-CS"/>
        </w:rPr>
        <w:t>.</w:t>
      </w:r>
    </w:p>
    <w:p w14:paraId="50604D8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одлучује о захтеву за давање дозволе за рад организатору тржишта у року од три месеца од дана пријема захтева.</w:t>
      </w:r>
    </w:p>
    <w:p w14:paraId="198B6F97"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доноси решење о давању дозволе када утврди:</w:t>
      </w:r>
    </w:p>
    <w:p w14:paraId="1544C023"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да су захтев и документација из одредаба члана </w:t>
      </w:r>
      <w:r w:rsidR="003C60E4" w:rsidRPr="00592A30">
        <w:rPr>
          <w:rFonts w:ascii="Times New Roman" w:eastAsia="Times New Roman" w:hAnsi="Times New Roman" w:cs="Times New Roman"/>
          <w:sz w:val="24"/>
          <w:szCs w:val="24"/>
          <w:lang w:val="sr-Cyrl-CS"/>
        </w:rPr>
        <w:t>114</w:t>
      </w:r>
      <w:r w:rsidRPr="00592A30">
        <w:rPr>
          <w:rFonts w:ascii="Times New Roman" w:eastAsia="Times New Roman" w:hAnsi="Times New Roman" w:cs="Times New Roman"/>
          <w:sz w:val="24"/>
          <w:szCs w:val="24"/>
          <w:lang w:val="sr-Cyrl-CS"/>
        </w:rPr>
        <w:t>. овог закона потпуни и ваљани;</w:t>
      </w:r>
    </w:p>
    <w:p w14:paraId="098BAEBF"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да су испуњени сви услови из ове главе закона и аката Комисије;</w:t>
      </w:r>
    </w:p>
    <w:p w14:paraId="4EBB996C"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да лица са квалификованим учешћем у организатору тржишта, укључујући и лица блиско повезана са тим лицима, као и свако лице које може да врши контролу или значајан утицај на управљање организатором тржишта, испуњавају услове из члана 1</w:t>
      </w:r>
      <w:r w:rsidR="00992665" w:rsidRPr="00592A30">
        <w:rPr>
          <w:rFonts w:ascii="Times New Roman" w:eastAsia="Times New Roman" w:hAnsi="Times New Roman" w:cs="Times New Roman"/>
          <w:sz w:val="24"/>
          <w:szCs w:val="24"/>
          <w:lang w:val="sr-Cyrl-CS"/>
        </w:rPr>
        <w:t>22</w:t>
      </w:r>
      <w:r w:rsidRPr="00592A30">
        <w:rPr>
          <w:rFonts w:ascii="Times New Roman" w:eastAsia="Times New Roman" w:hAnsi="Times New Roman" w:cs="Times New Roman"/>
          <w:sz w:val="24"/>
          <w:szCs w:val="24"/>
          <w:lang w:val="sr-Cyrl-CS"/>
        </w:rPr>
        <w:t>. овог закона;</w:t>
      </w:r>
    </w:p>
    <w:p w14:paraId="0DF99B61"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чланови органа управе имају довољно добру репутацију, поседују довољно знања, вештина и искуства и посвећују довољно времена извршавању својих обавеза.</w:t>
      </w:r>
    </w:p>
    <w:p w14:paraId="3BCA953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одбија захтев за давање дозволе за рад организатору тржишта када утврди да:</w:t>
      </w:r>
    </w:p>
    <w:p w14:paraId="65CBCCBA"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један или више услова за добијање дозволе из става 2. овог члана није испуњен;</w:t>
      </w:r>
    </w:p>
    <w:p w14:paraId="5679E2AC"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подаци које захтев садржи су нетачни, у значајној мери доводе у заблуду или су изостављени неопходни подаци како би се информације из захтева могле правилно тумачити;</w:t>
      </w:r>
    </w:p>
    <w:p w14:paraId="1CF9B7EE"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чланови органа управе немају довољно добру репутацију, не поседују довољно знања, вештина и искуства или могу представљати претњу добром и </w:t>
      </w:r>
      <w:r w:rsidR="003967C1" w:rsidRPr="00592A30">
        <w:rPr>
          <w:rFonts w:ascii="Times New Roman" w:eastAsia="Times New Roman" w:hAnsi="Times New Roman" w:cs="Times New Roman"/>
          <w:sz w:val="24"/>
          <w:szCs w:val="24"/>
          <w:lang w:val="sr-Cyrl-CS"/>
        </w:rPr>
        <w:t xml:space="preserve">одговорном </w:t>
      </w:r>
      <w:r w:rsidR="0096342B" w:rsidRPr="00592A30">
        <w:rPr>
          <w:rFonts w:ascii="Times New Roman" w:eastAsia="Times New Roman" w:hAnsi="Times New Roman" w:cs="Times New Roman"/>
          <w:sz w:val="24"/>
          <w:szCs w:val="24"/>
          <w:lang w:val="sr-Cyrl-CS"/>
        </w:rPr>
        <w:t>управљању</w:t>
      </w:r>
      <w:r w:rsidRPr="00592A30">
        <w:rPr>
          <w:rFonts w:ascii="Times New Roman" w:eastAsia="Times New Roman" w:hAnsi="Times New Roman" w:cs="Times New Roman"/>
          <w:sz w:val="24"/>
          <w:szCs w:val="24"/>
          <w:lang w:val="sr-Cyrl-CS"/>
        </w:rPr>
        <w:t>;</w:t>
      </w:r>
    </w:p>
    <w:p w14:paraId="3311D7F7"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је власничка структура подносиоца захтева за издавање дозволе, укључујући и лица блиско повезана са лицима која поседују квалификовано учешће, таква да би ефикасан надзор над подносиоцем захтева био онемогућен.</w:t>
      </w:r>
    </w:p>
    <w:p w14:paraId="493CF05F" w14:textId="78F011B1" w:rsidR="00891B38" w:rsidRPr="00592A30" w:rsidRDefault="00891B38" w:rsidP="00096A75">
      <w:pPr>
        <w:spacing w:after="0" w:line="240" w:lineRule="auto"/>
        <w:rPr>
          <w:rFonts w:ascii="Times New Roman" w:eastAsia="Times New Roman" w:hAnsi="Times New Roman" w:cs="Times New Roman"/>
          <w:b/>
          <w:bCs/>
          <w:sz w:val="24"/>
          <w:szCs w:val="24"/>
          <w:lang w:val="sr-Cyrl-CS"/>
        </w:rPr>
      </w:pPr>
      <w:bookmarkStart w:id="15" w:name="str_106"/>
      <w:bookmarkEnd w:id="15"/>
    </w:p>
    <w:p w14:paraId="2CE3BA66" w14:textId="1A8B9C78" w:rsidR="00916A38" w:rsidRPr="00592A30" w:rsidRDefault="00916A38" w:rsidP="00096A75">
      <w:pPr>
        <w:spacing w:after="0" w:line="240" w:lineRule="auto"/>
        <w:rPr>
          <w:rFonts w:ascii="Times New Roman" w:eastAsia="Times New Roman" w:hAnsi="Times New Roman" w:cs="Times New Roman"/>
          <w:b/>
          <w:bCs/>
          <w:sz w:val="24"/>
          <w:szCs w:val="24"/>
          <w:lang w:val="sr-Cyrl-CS"/>
        </w:rPr>
      </w:pPr>
    </w:p>
    <w:p w14:paraId="78FE7032" w14:textId="68130E8B" w:rsidR="00916A38" w:rsidRPr="00592A30" w:rsidRDefault="00916A38" w:rsidP="00096A75">
      <w:pPr>
        <w:spacing w:after="0" w:line="240" w:lineRule="auto"/>
        <w:rPr>
          <w:rFonts w:ascii="Times New Roman" w:eastAsia="Times New Roman" w:hAnsi="Times New Roman" w:cs="Times New Roman"/>
          <w:b/>
          <w:bCs/>
          <w:sz w:val="24"/>
          <w:szCs w:val="24"/>
          <w:lang w:val="sr-Cyrl-CS"/>
        </w:rPr>
      </w:pPr>
    </w:p>
    <w:p w14:paraId="3E21CE3A" w14:textId="77777777" w:rsidR="00916A38" w:rsidRPr="00592A30" w:rsidRDefault="00916A38" w:rsidP="00096A75">
      <w:pPr>
        <w:spacing w:after="0" w:line="240" w:lineRule="auto"/>
        <w:rPr>
          <w:rFonts w:ascii="Times New Roman" w:eastAsia="Times New Roman" w:hAnsi="Times New Roman" w:cs="Times New Roman"/>
          <w:b/>
          <w:bCs/>
          <w:sz w:val="24"/>
          <w:szCs w:val="24"/>
          <w:lang w:val="sr-Cyrl-CS"/>
        </w:rPr>
      </w:pPr>
    </w:p>
    <w:p w14:paraId="0D7DB0BC" w14:textId="2C5EBB1C"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Дозвола у случају статусних промена</w:t>
      </w:r>
    </w:p>
    <w:p w14:paraId="796E14B2" w14:textId="77777777" w:rsidR="00BD68F0" w:rsidRPr="00592A30" w:rsidRDefault="00BD68F0" w:rsidP="00096A75">
      <w:pPr>
        <w:spacing w:after="0" w:line="240" w:lineRule="auto"/>
        <w:jc w:val="center"/>
        <w:rPr>
          <w:rFonts w:ascii="Times New Roman" w:eastAsia="Times New Roman" w:hAnsi="Times New Roman" w:cs="Times New Roman"/>
          <w:b/>
          <w:bCs/>
          <w:sz w:val="24"/>
          <w:szCs w:val="24"/>
          <w:lang w:val="sr-Cyrl-CS"/>
        </w:rPr>
      </w:pPr>
    </w:p>
    <w:p w14:paraId="29F1E5A7" w14:textId="301DEE25"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bookmarkStart w:id="16" w:name="clan_111"/>
      <w:bookmarkEnd w:id="16"/>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110</w:t>
      </w:r>
      <w:r w:rsidR="00D42054" w:rsidRPr="00592A30">
        <w:rPr>
          <w:rFonts w:ascii="Times New Roman" w:eastAsia="Times New Roman" w:hAnsi="Times New Roman" w:cs="Times New Roman"/>
          <w:bCs/>
          <w:sz w:val="24"/>
          <w:szCs w:val="24"/>
          <w:lang w:val="sr-Cyrl-CS"/>
        </w:rPr>
        <w:t>.</w:t>
      </w:r>
    </w:p>
    <w:p w14:paraId="40040AD7"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 тржишта пре подношења пријаве за упис статусне промене у регистар привредних субјеката мора да добије дозволу Комисије за припајање, спајање или поделу.</w:t>
      </w:r>
      <w:bookmarkStart w:id="17" w:name="str_107"/>
      <w:bookmarkEnd w:id="17"/>
    </w:p>
    <w:p w14:paraId="3CB824B0" w14:textId="3AE7D11E" w:rsidR="00891B38" w:rsidRPr="00592A30" w:rsidRDefault="00891B38" w:rsidP="00096A75">
      <w:pPr>
        <w:spacing w:after="0" w:line="240" w:lineRule="auto"/>
        <w:rPr>
          <w:rFonts w:ascii="Times New Roman" w:eastAsia="Times New Roman" w:hAnsi="Times New Roman" w:cs="Times New Roman"/>
          <w:b/>
          <w:bCs/>
          <w:sz w:val="24"/>
          <w:szCs w:val="24"/>
          <w:lang w:val="sr-Cyrl-CS"/>
        </w:rPr>
      </w:pPr>
    </w:p>
    <w:p w14:paraId="5D7675AC" w14:textId="436960EC"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Захтев за давање сагласности на све измене општих аката и чланова управе</w:t>
      </w:r>
    </w:p>
    <w:p w14:paraId="3918B3DE" w14:textId="77777777" w:rsidR="00BD68F0" w:rsidRPr="00592A30" w:rsidRDefault="00BD68F0" w:rsidP="00096A75">
      <w:pPr>
        <w:spacing w:after="0" w:line="240" w:lineRule="auto"/>
        <w:jc w:val="center"/>
        <w:rPr>
          <w:rFonts w:ascii="Times New Roman" w:eastAsia="Times New Roman" w:hAnsi="Times New Roman" w:cs="Times New Roman"/>
          <w:b/>
          <w:bCs/>
          <w:sz w:val="24"/>
          <w:szCs w:val="24"/>
          <w:lang w:val="sr-Cyrl-CS"/>
        </w:rPr>
      </w:pPr>
    </w:p>
    <w:p w14:paraId="248D4118" w14:textId="5D9C34A6"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bookmarkStart w:id="18" w:name="clan_112"/>
      <w:bookmarkEnd w:id="18"/>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111</w:t>
      </w:r>
      <w:r w:rsidR="00DB20C6" w:rsidRPr="00592A30">
        <w:rPr>
          <w:rFonts w:ascii="Times New Roman" w:eastAsia="Times New Roman" w:hAnsi="Times New Roman" w:cs="Times New Roman"/>
          <w:bCs/>
          <w:sz w:val="24"/>
          <w:szCs w:val="24"/>
          <w:lang w:val="sr-Cyrl-CS"/>
        </w:rPr>
        <w:t>.</w:t>
      </w:r>
    </w:p>
    <w:p w14:paraId="5A0707FD"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 тржишта доставља Комисији захтев за давање сагласности на измену статута, правила и процедура пословања</w:t>
      </w:r>
      <w:r w:rsidR="00701DCF" w:rsidRPr="00592A30">
        <w:rPr>
          <w:rFonts w:ascii="Times New Roman" w:eastAsia="Times New Roman" w:hAnsi="Times New Roman" w:cs="Times New Roman"/>
          <w:sz w:val="24"/>
          <w:szCs w:val="24"/>
          <w:lang w:val="sr-Cyrl-CS"/>
        </w:rPr>
        <w:t>, правилника о тарифи,</w:t>
      </w:r>
      <w:r w:rsidRPr="00592A30">
        <w:rPr>
          <w:rFonts w:ascii="Times New Roman" w:eastAsia="Times New Roman" w:hAnsi="Times New Roman" w:cs="Times New Roman"/>
          <w:sz w:val="24"/>
          <w:szCs w:val="24"/>
          <w:lang w:val="sr-Cyrl-CS"/>
        </w:rPr>
        <w:t xml:space="preserve"> и члана управе.</w:t>
      </w:r>
    </w:p>
    <w:p w14:paraId="5ACA5FAF"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Предложена измена из става 1. овог члана ступа на снагу по добијању сагласности од Комисије.</w:t>
      </w:r>
    </w:p>
    <w:p w14:paraId="20C5903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доноси решење о давању сагласности по захтеву из става 1. овог члана у року од 30 дана од дана пријема уредног захтева.</w:t>
      </w:r>
    </w:p>
    <w:p w14:paraId="2BCE007C" w14:textId="397D61E2" w:rsidR="00891B38" w:rsidRPr="00592A30" w:rsidRDefault="00891B38" w:rsidP="00096A75">
      <w:pPr>
        <w:spacing w:after="0" w:line="240" w:lineRule="auto"/>
        <w:rPr>
          <w:rFonts w:ascii="Times New Roman" w:eastAsia="Times New Roman" w:hAnsi="Times New Roman" w:cs="Times New Roman"/>
          <w:b/>
          <w:bCs/>
          <w:sz w:val="24"/>
          <w:szCs w:val="24"/>
          <w:lang w:val="sr-Cyrl-CS"/>
        </w:rPr>
      </w:pPr>
      <w:bookmarkStart w:id="19" w:name="str_108"/>
      <w:bookmarkEnd w:id="19"/>
    </w:p>
    <w:p w14:paraId="7B45932C" w14:textId="3C0F2367"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Доступност дозвола јавности</w:t>
      </w:r>
    </w:p>
    <w:p w14:paraId="06B07B57" w14:textId="77777777" w:rsidR="00BD68F0" w:rsidRPr="00592A30" w:rsidRDefault="00BD68F0" w:rsidP="00096A75">
      <w:pPr>
        <w:spacing w:after="0" w:line="240" w:lineRule="auto"/>
        <w:jc w:val="center"/>
        <w:rPr>
          <w:rFonts w:ascii="Times New Roman" w:eastAsia="Times New Roman" w:hAnsi="Times New Roman" w:cs="Times New Roman"/>
          <w:b/>
          <w:bCs/>
          <w:sz w:val="24"/>
          <w:szCs w:val="24"/>
          <w:lang w:val="sr-Cyrl-CS"/>
        </w:rPr>
      </w:pPr>
    </w:p>
    <w:p w14:paraId="372BFAD7" w14:textId="2A5BB30A"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bookmarkStart w:id="20" w:name="clan_113"/>
      <w:bookmarkEnd w:id="20"/>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112</w:t>
      </w:r>
      <w:r w:rsidR="00265C9E" w:rsidRPr="00592A30">
        <w:rPr>
          <w:rFonts w:ascii="Times New Roman" w:eastAsia="Times New Roman" w:hAnsi="Times New Roman" w:cs="Times New Roman"/>
          <w:bCs/>
          <w:sz w:val="24"/>
          <w:szCs w:val="24"/>
          <w:lang w:val="sr-Cyrl-CS"/>
        </w:rPr>
        <w:t>.</w:t>
      </w:r>
    </w:p>
    <w:p w14:paraId="2D42EDB0"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објављује решења о давању дозволе за рад, као и сагласности из члана </w:t>
      </w:r>
      <w:r w:rsidR="00992665" w:rsidRPr="00592A30">
        <w:rPr>
          <w:rFonts w:ascii="Times New Roman" w:eastAsia="Times New Roman" w:hAnsi="Times New Roman" w:cs="Times New Roman"/>
          <w:sz w:val="24"/>
          <w:szCs w:val="24"/>
          <w:lang w:val="sr-Cyrl-CS"/>
        </w:rPr>
        <w:t>111</w:t>
      </w:r>
      <w:r w:rsidRPr="00592A30">
        <w:rPr>
          <w:rFonts w:ascii="Times New Roman" w:eastAsia="Times New Roman" w:hAnsi="Times New Roman" w:cs="Times New Roman"/>
          <w:sz w:val="24"/>
          <w:szCs w:val="24"/>
          <w:lang w:val="sr-Cyrl-CS"/>
        </w:rPr>
        <w:t>. овог закона на својој интернет страници.</w:t>
      </w:r>
    </w:p>
    <w:p w14:paraId="5277BB4B" w14:textId="284E96B5" w:rsidR="00891B38" w:rsidRPr="00592A30" w:rsidRDefault="00891B38" w:rsidP="00096A75">
      <w:pPr>
        <w:spacing w:after="0" w:line="240" w:lineRule="auto"/>
        <w:rPr>
          <w:rFonts w:ascii="Times New Roman" w:eastAsia="Times New Roman" w:hAnsi="Times New Roman" w:cs="Times New Roman"/>
          <w:b/>
          <w:bCs/>
          <w:sz w:val="24"/>
          <w:szCs w:val="24"/>
          <w:lang w:val="sr-Cyrl-CS"/>
        </w:rPr>
      </w:pPr>
      <w:bookmarkStart w:id="21" w:name="str_109"/>
      <w:bookmarkEnd w:id="21"/>
    </w:p>
    <w:p w14:paraId="0CF2F5AC" w14:textId="7CCCA8E1"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Упис у Регистар привредних субјеката</w:t>
      </w:r>
    </w:p>
    <w:p w14:paraId="12C54B82" w14:textId="77777777" w:rsidR="00BD68F0" w:rsidRPr="00592A30" w:rsidRDefault="00BD68F0" w:rsidP="00096A75">
      <w:pPr>
        <w:spacing w:after="0" w:line="240" w:lineRule="auto"/>
        <w:jc w:val="center"/>
        <w:rPr>
          <w:rFonts w:ascii="Times New Roman" w:eastAsia="Times New Roman" w:hAnsi="Times New Roman" w:cs="Times New Roman"/>
          <w:b/>
          <w:bCs/>
          <w:sz w:val="24"/>
          <w:szCs w:val="24"/>
          <w:lang w:val="sr-Cyrl-CS"/>
        </w:rPr>
      </w:pPr>
    </w:p>
    <w:p w14:paraId="5FC779C2" w14:textId="1DB07745"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bookmarkStart w:id="22" w:name="clan_114"/>
      <w:bookmarkEnd w:id="22"/>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113</w:t>
      </w:r>
      <w:r w:rsidR="00D42054" w:rsidRPr="00592A30">
        <w:rPr>
          <w:rFonts w:ascii="Times New Roman" w:eastAsia="Times New Roman" w:hAnsi="Times New Roman" w:cs="Times New Roman"/>
          <w:bCs/>
          <w:sz w:val="24"/>
          <w:szCs w:val="24"/>
          <w:lang w:val="sr-Cyrl-CS"/>
        </w:rPr>
        <w:t>.</w:t>
      </w:r>
    </w:p>
    <w:p w14:paraId="0297031D"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 тржишта стиче својство правног лица уписом у Регистар привредних субјеката.</w:t>
      </w:r>
    </w:p>
    <w:p w14:paraId="765F17C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 тржишта, у року од 15 дана од дана пријема решења Комисије о давању дозволе за рад и решења о давању претходне сагласности за избор, односно именовање чланова органа управе, подноси пријаву за упис у Регистар привредних субјеката, у складу са законом којим се уређује регистрација привредних субјеката.</w:t>
      </w:r>
    </w:p>
    <w:p w14:paraId="273547CF" w14:textId="472D1B59" w:rsidR="00253849" w:rsidRPr="00592A30" w:rsidRDefault="0025384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 тржишта доставља Комисији</w:t>
      </w:r>
      <w:r w:rsidR="00250A60"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у року од седам дана од дана пријема решења о упису</w:t>
      </w:r>
      <w:r w:rsidR="00250A60"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обавештење да је упис извршен.</w:t>
      </w:r>
    </w:p>
    <w:p w14:paraId="145B4CB6"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 тржишта не сме да отпочне да обавља делатност за коју је добио дозволу за рад пре уписа те делатности у Регистар привредних субјеката.</w:t>
      </w:r>
    </w:p>
    <w:p w14:paraId="61EBEF8F" w14:textId="204A6981" w:rsidR="00891B38" w:rsidRPr="00592A30" w:rsidRDefault="00891B38" w:rsidP="00096A75">
      <w:pPr>
        <w:spacing w:after="0" w:line="240" w:lineRule="auto"/>
        <w:rPr>
          <w:rFonts w:ascii="Times New Roman" w:eastAsia="Times New Roman" w:hAnsi="Times New Roman" w:cs="Times New Roman"/>
          <w:b/>
          <w:bCs/>
          <w:sz w:val="24"/>
          <w:szCs w:val="24"/>
          <w:lang w:val="sr-Cyrl-CS"/>
        </w:rPr>
      </w:pPr>
      <w:bookmarkStart w:id="23" w:name="str_110"/>
      <w:bookmarkEnd w:id="23"/>
    </w:p>
    <w:p w14:paraId="7F6F4E1E" w14:textId="01743398"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Структура управљања организатора тржишта</w:t>
      </w:r>
    </w:p>
    <w:p w14:paraId="3F155FA1" w14:textId="77777777" w:rsidR="00BD68F0" w:rsidRPr="00592A30" w:rsidRDefault="00BD68F0" w:rsidP="00096A75">
      <w:pPr>
        <w:spacing w:after="0" w:line="240" w:lineRule="auto"/>
        <w:jc w:val="center"/>
        <w:rPr>
          <w:rFonts w:ascii="Times New Roman" w:eastAsia="Times New Roman" w:hAnsi="Times New Roman" w:cs="Times New Roman"/>
          <w:b/>
          <w:bCs/>
          <w:sz w:val="24"/>
          <w:szCs w:val="24"/>
          <w:lang w:val="sr-Cyrl-CS"/>
        </w:rPr>
      </w:pPr>
    </w:p>
    <w:p w14:paraId="6C14DD44" w14:textId="0DE794C4"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bookmarkStart w:id="24" w:name="clan_107"/>
      <w:bookmarkEnd w:id="24"/>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114</w:t>
      </w:r>
      <w:r w:rsidR="00D42054" w:rsidRPr="00592A30">
        <w:rPr>
          <w:rFonts w:ascii="Times New Roman" w:eastAsia="Times New Roman" w:hAnsi="Times New Roman" w:cs="Times New Roman"/>
          <w:bCs/>
          <w:sz w:val="24"/>
          <w:szCs w:val="24"/>
          <w:lang w:val="sr-Cyrl-CS"/>
        </w:rPr>
        <w:t>.</w:t>
      </w:r>
    </w:p>
    <w:p w14:paraId="77796A0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 тржишта има скупштину акционара, једног или више извршних директора и надзорни одбор.</w:t>
      </w:r>
    </w:p>
    <w:p w14:paraId="07E52673" w14:textId="77777777" w:rsidR="00B653BB"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Мандат извршног директора траје четири године и исто лице може бити поново бирано.</w:t>
      </w:r>
    </w:p>
    <w:p w14:paraId="7D00BB27" w14:textId="49B423E4" w:rsidR="00B653BB" w:rsidRPr="00592A30" w:rsidRDefault="004604F4"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Надзорни од</w:t>
      </w:r>
      <w:r w:rsidR="00B653BB" w:rsidRPr="00592A30">
        <w:rPr>
          <w:rFonts w:ascii="Times New Roman" w:eastAsia="Times New Roman" w:hAnsi="Times New Roman" w:cs="Times New Roman"/>
          <w:sz w:val="24"/>
          <w:szCs w:val="24"/>
          <w:lang w:val="sr-Cyrl-CS"/>
        </w:rPr>
        <w:t>бор има председника и најмање четири члана.</w:t>
      </w:r>
    </w:p>
    <w:p w14:paraId="2018BBE9" w14:textId="77777777" w:rsidR="00B653BB" w:rsidRPr="00592A30" w:rsidRDefault="00F12204"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Извршни д</w:t>
      </w:r>
      <w:r w:rsidR="00B653BB" w:rsidRPr="00592A30">
        <w:rPr>
          <w:rFonts w:ascii="Times New Roman" w:eastAsia="Times New Roman" w:hAnsi="Times New Roman" w:cs="Times New Roman"/>
          <w:sz w:val="24"/>
          <w:szCs w:val="24"/>
          <w:lang w:val="sr-Cyrl-CS"/>
        </w:rPr>
        <w:t xml:space="preserve">иректор не може бити </w:t>
      </w:r>
      <w:r w:rsidR="00EB1EEE" w:rsidRPr="00592A30">
        <w:rPr>
          <w:rFonts w:ascii="Times New Roman" w:eastAsia="Times New Roman" w:hAnsi="Times New Roman" w:cs="Times New Roman"/>
          <w:sz w:val="24"/>
          <w:szCs w:val="24"/>
          <w:lang w:val="sr-Cyrl-CS"/>
        </w:rPr>
        <w:t>члан</w:t>
      </w:r>
      <w:r w:rsidR="00B653BB" w:rsidRPr="00592A30">
        <w:rPr>
          <w:rFonts w:ascii="Times New Roman" w:eastAsia="Times New Roman" w:hAnsi="Times New Roman" w:cs="Times New Roman"/>
          <w:sz w:val="24"/>
          <w:szCs w:val="24"/>
          <w:lang w:val="sr-Cyrl-CS"/>
        </w:rPr>
        <w:t xml:space="preserve"> надзорног одбора.</w:t>
      </w:r>
    </w:p>
    <w:p w14:paraId="6FED8D1E" w14:textId="77777777" w:rsidR="00B653BB" w:rsidRPr="00592A30" w:rsidRDefault="00B653BB"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прописује садржај захтева за давање претходне сагласности на избор, односно именовање директора и чланова надзорног одбора организатора тржишта.</w:t>
      </w:r>
    </w:p>
    <w:p w14:paraId="074BAFF0" w14:textId="113EFF43" w:rsidR="00B653BB" w:rsidRPr="00592A30" w:rsidRDefault="00916A38" w:rsidP="00096A75">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    </w:t>
      </w:r>
      <w:r w:rsidR="00B653BB" w:rsidRPr="00592A30">
        <w:rPr>
          <w:rFonts w:ascii="Times New Roman" w:eastAsia="Times New Roman" w:hAnsi="Times New Roman" w:cs="Times New Roman"/>
          <w:sz w:val="24"/>
          <w:szCs w:val="24"/>
          <w:lang w:val="sr-Cyrl-CS"/>
        </w:rPr>
        <w:t>Директор и члан надзорног одбора организатора тржишта, не може бити:</w:t>
      </w:r>
    </w:p>
    <w:p w14:paraId="2C04079F" w14:textId="77777777" w:rsidR="00BD68F0" w:rsidRPr="00592A30" w:rsidRDefault="00B653BB"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лице које подлеже примени правних последица осуде;</w:t>
      </w:r>
    </w:p>
    <w:p w14:paraId="60A3F4F2" w14:textId="67BF2BE6" w:rsidR="00B653BB" w:rsidRPr="00592A30" w:rsidRDefault="00B653BB"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лице које је на руководећој позицији или запослено у државним органима, осим у случају када Република има власничко учешће у организатору тржишта;</w:t>
      </w:r>
    </w:p>
    <w:p w14:paraId="0CF8D1F1" w14:textId="77777777" w:rsidR="00B653BB" w:rsidRPr="00592A30" w:rsidRDefault="00B653BB"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лице које је директор, члан надзорног одбора, запослени, или лице са квалификованим учешћем у другом организатору тржишта који има дозволу за рад према овом закону;</w:t>
      </w:r>
    </w:p>
    <w:p w14:paraId="409ABEDA" w14:textId="77777777" w:rsidR="00B653BB" w:rsidRPr="00592A30" w:rsidRDefault="00B653BB"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лице које је директор, члан надзорног одбора или запослен у ЦРХОВ</w:t>
      </w:r>
      <w:r w:rsidR="00701DCF"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w:t>
      </w:r>
    </w:p>
    <w:p w14:paraId="0B9882CC" w14:textId="60137C28" w:rsidR="00B653BB" w:rsidRPr="00592A30" w:rsidRDefault="00B653BB"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5) лице које је директор, члан надзорног одбора или запослен у </w:t>
      </w:r>
      <w:r w:rsidR="0041607C" w:rsidRPr="00592A30">
        <w:rPr>
          <w:rFonts w:ascii="Times New Roman" w:eastAsia="Times New Roman" w:hAnsi="Times New Roman" w:cs="Times New Roman"/>
          <w:sz w:val="24"/>
          <w:szCs w:val="24"/>
          <w:lang w:val="sr-Cyrl-CS"/>
        </w:rPr>
        <w:t>инвестиционом друштву или овлашћеној банци, односно</w:t>
      </w:r>
      <w:r w:rsidRPr="00592A30">
        <w:rPr>
          <w:rFonts w:ascii="Times New Roman" w:eastAsia="Times New Roman" w:hAnsi="Times New Roman" w:cs="Times New Roman"/>
          <w:sz w:val="24"/>
          <w:szCs w:val="24"/>
          <w:lang w:val="sr-Cyrl-CS"/>
        </w:rPr>
        <w:t xml:space="preserve"> кредитној институцији, јавном друштву или инвестиционом фонду чије су хартије од вредности укључене у трговање на тржиште хартија од вредности, осим у случају када има власничко учешће у организатору тржишта;</w:t>
      </w:r>
    </w:p>
    <w:p w14:paraId="74DE782A" w14:textId="68F8F24A" w:rsidR="00B653BB" w:rsidRPr="00592A30" w:rsidRDefault="00B653BB"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6) лице које је блиско</w:t>
      </w:r>
      <w:r w:rsidR="00281DD1" w:rsidRPr="00592A30">
        <w:rPr>
          <w:rFonts w:ascii="Times New Roman" w:eastAsia="Times New Roman" w:hAnsi="Times New Roman" w:cs="Times New Roman"/>
          <w:sz w:val="24"/>
          <w:szCs w:val="24"/>
          <w:lang w:val="sr-Cyrl-CS"/>
        </w:rPr>
        <w:t xml:space="preserve"> повезано са лицима из тач. 1) -</w:t>
      </w:r>
      <w:r w:rsidRPr="00592A30">
        <w:rPr>
          <w:rFonts w:ascii="Times New Roman" w:eastAsia="Times New Roman" w:hAnsi="Times New Roman" w:cs="Times New Roman"/>
          <w:sz w:val="24"/>
          <w:szCs w:val="24"/>
          <w:lang w:val="sr-Cyrl-CS"/>
        </w:rPr>
        <w:t xml:space="preserve"> 5) овог става.</w:t>
      </w:r>
    </w:p>
    <w:p w14:paraId="15B4DBF8" w14:textId="77777777" w:rsidR="00B653BB" w:rsidRPr="00592A30" w:rsidRDefault="00B653BB" w:rsidP="00096A75">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Пословна репутација и искуство директора и члана надзорног одбора организатора тржишта треба да обезбеде добро и поуздано управљање организатором тржишта, односно регулисаним тржиштем и МТП и ова лица морају да имају одговарајућу пословну репутацију и најмање три године радног искуства у вези са хартијама од вредности.</w:t>
      </w:r>
    </w:p>
    <w:p w14:paraId="6DA634E8" w14:textId="419B6813" w:rsidR="00891B38" w:rsidRPr="00592A30" w:rsidRDefault="00B653BB" w:rsidP="00096A75">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Директор организатора тржишта мора бити запослен са пуним радним временом у организатору тржишта, а то лице и најмање један члан надзорног одбора мора знати српски језик.</w:t>
      </w:r>
    </w:p>
    <w:p w14:paraId="01F48097" w14:textId="77777777" w:rsidR="00D60C08" w:rsidRPr="00592A30" w:rsidRDefault="00D60C08" w:rsidP="00096A75">
      <w:pPr>
        <w:shd w:val="clear" w:color="auto" w:fill="FFFFFF"/>
        <w:spacing w:after="0" w:line="240" w:lineRule="auto"/>
        <w:ind w:firstLine="480"/>
        <w:jc w:val="both"/>
        <w:rPr>
          <w:rFonts w:ascii="Times New Roman" w:eastAsia="Times New Roman" w:hAnsi="Times New Roman" w:cs="Times New Roman"/>
          <w:sz w:val="24"/>
          <w:szCs w:val="24"/>
          <w:lang w:val="sr-Cyrl-CS"/>
        </w:rPr>
      </w:pPr>
    </w:p>
    <w:p w14:paraId="3B22F285" w14:textId="18CC38A8"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Услови за избор, односно именовање чланова органа управе организатора тржишта</w:t>
      </w:r>
    </w:p>
    <w:p w14:paraId="7A8BDEAD" w14:textId="77777777" w:rsidR="00D472BB" w:rsidRPr="00592A30" w:rsidRDefault="00D472BB" w:rsidP="00096A75">
      <w:pPr>
        <w:spacing w:after="0" w:line="240" w:lineRule="auto"/>
        <w:jc w:val="center"/>
        <w:rPr>
          <w:rFonts w:ascii="Times New Roman" w:eastAsia="Times New Roman" w:hAnsi="Times New Roman" w:cs="Times New Roman"/>
          <w:b/>
          <w:bCs/>
          <w:sz w:val="24"/>
          <w:szCs w:val="24"/>
          <w:lang w:val="sr-Cyrl-CS"/>
        </w:rPr>
      </w:pPr>
    </w:p>
    <w:p w14:paraId="46BEAB56" w14:textId="1962B379"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115</w:t>
      </w:r>
      <w:r w:rsidR="00D42054" w:rsidRPr="00592A30">
        <w:rPr>
          <w:rFonts w:ascii="Times New Roman" w:eastAsia="Times New Roman" w:hAnsi="Times New Roman" w:cs="Times New Roman"/>
          <w:bCs/>
          <w:sz w:val="24"/>
          <w:szCs w:val="24"/>
          <w:lang w:val="sr-Cyrl-CS"/>
        </w:rPr>
        <w:t>.</w:t>
      </w:r>
    </w:p>
    <w:p w14:paraId="1BBFE5F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Чланови органа управе организатора тржишта у сваком тренутку морају имати добру репутацију (углед), </w:t>
      </w:r>
      <w:bookmarkStart w:id="25" w:name="_Hlk74144888"/>
      <w:r w:rsidRPr="00592A30">
        <w:rPr>
          <w:rFonts w:ascii="Times New Roman" w:eastAsia="Times New Roman" w:hAnsi="Times New Roman" w:cs="Times New Roman"/>
          <w:sz w:val="24"/>
          <w:szCs w:val="24"/>
          <w:lang w:val="sr-Cyrl-CS"/>
        </w:rPr>
        <w:t>поседовати довољно знања, вештина и искуства</w:t>
      </w:r>
      <w:bookmarkEnd w:id="25"/>
      <w:r w:rsidRPr="00592A30">
        <w:rPr>
          <w:rFonts w:ascii="Times New Roman" w:eastAsia="Times New Roman" w:hAnsi="Times New Roman" w:cs="Times New Roman"/>
          <w:sz w:val="24"/>
          <w:szCs w:val="24"/>
          <w:lang w:val="sr-Cyrl-CS"/>
        </w:rPr>
        <w:t xml:space="preserve"> и посвећивати довољно времена извршавању својих обавеза. Целокупни састав органа управе треба да одражава адекватан широк распон искуства. </w:t>
      </w:r>
    </w:p>
    <w:p w14:paraId="2BE6523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Сви чланови органа управе морају посвећивати довољно времена извршавању својих функција у организатору тржишта. </w:t>
      </w:r>
    </w:p>
    <w:p w14:paraId="3DED73EE"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При одређивању броја директорских функција које члан органа управе може истовремено обављати у оквиру било ког правног субјекта, води се рачуна о појединачним околностима и природи, обиму и сложености активности организатора тржишта. </w:t>
      </w:r>
    </w:p>
    <w:p w14:paraId="59854AC6"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Чланови органа управе организатора тржишта, за које се сматра да су велики у смислу њихове величине, унутрашње организације и природе, обима и сложености њихових пословања, не могу истовремено обављати функције које садрже више од једне од следе</w:t>
      </w:r>
      <w:r w:rsidR="005703BD" w:rsidRPr="00592A30">
        <w:rPr>
          <w:rFonts w:ascii="Times New Roman" w:eastAsia="Times New Roman" w:hAnsi="Times New Roman" w:cs="Times New Roman"/>
          <w:sz w:val="24"/>
          <w:szCs w:val="24"/>
          <w:lang w:val="sr-Cyrl-CS"/>
        </w:rPr>
        <w:t>ћ</w:t>
      </w:r>
      <w:r w:rsidRPr="00592A30">
        <w:rPr>
          <w:rFonts w:ascii="Times New Roman" w:eastAsia="Times New Roman" w:hAnsi="Times New Roman" w:cs="Times New Roman"/>
          <w:sz w:val="24"/>
          <w:szCs w:val="24"/>
          <w:lang w:val="sr-Cyrl-CS"/>
        </w:rPr>
        <w:t xml:space="preserve">их комбинација функција, осим ако ти чланови не представљају Републику: </w:t>
      </w:r>
    </w:p>
    <w:p w14:paraId="69927B8C" w14:textId="249B5181" w:rsidR="00D25838" w:rsidRPr="00592A30" w:rsidRDefault="00BD68F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w:t>
      </w:r>
      <w:r w:rsidR="00D25838" w:rsidRPr="00592A30">
        <w:rPr>
          <w:rFonts w:ascii="Times New Roman" w:eastAsia="Times New Roman" w:hAnsi="Times New Roman" w:cs="Times New Roman"/>
          <w:sz w:val="24"/>
          <w:szCs w:val="24"/>
          <w:lang w:val="sr-Cyrl-CS"/>
        </w:rPr>
        <w:t>) једна функција извршног директора и две функције неизвршног директора;</w:t>
      </w:r>
    </w:p>
    <w:p w14:paraId="339AA019" w14:textId="70E10E5C" w:rsidR="00D25838" w:rsidRPr="00592A30" w:rsidRDefault="00BD68F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w:t>
      </w:r>
      <w:r w:rsidR="00D25838" w:rsidRPr="00592A30">
        <w:rPr>
          <w:rFonts w:ascii="Times New Roman" w:eastAsia="Times New Roman" w:hAnsi="Times New Roman" w:cs="Times New Roman"/>
          <w:sz w:val="24"/>
          <w:szCs w:val="24"/>
          <w:lang w:val="sr-Cyrl-CS"/>
        </w:rPr>
        <w:t xml:space="preserve">) четири функције неизвршног директора. </w:t>
      </w:r>
    </w:p>
    <w:p w14:paraId="4DFCAAAF"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Функције извршног или неизвршног директора унутар исте групе или привредних субјеката у којима организатор тржишта има квалификовано учешће сматрају се једном директорском функцијом.</w:t>
      </w:r>
    </w:p>
    <w:p w14:paraId="712CDFFA"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може дати сагласност члану органа управе да врши једну додатну функцију неизвршног директора. </w:t>
      </w:r>
    </w:p>
    <w:p w14:paraId="619962F1"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Функције директора у организацијама чији циљеви нису претежно </w:t>
      </w:r>
      <w:r w:rsidR="00797CE9" w:rsidRPr="00592A30">
        <w:rPr>
          <w:rFonts w:ascii="Times New Roman" w:eastAsia="Times New Roman" w:hAnsi="Times New Roman" w:cs="Times New Roman"/>
          <w:sz w:val="24"/>
          <w:szCs w:val="24"/>
          <w:lang w:val="sr-Cyrl-CS"/>
        </w:rPr>
        <w:t>профитне</w:t>
      </w:r>
      <w:r w:rsidRPr="00592A30">
        <w:rPr>
          <w:rFonts w:ascii="Times New Roman" w:eastAsia="Times New Roman" w:hAnsi="Times New Roman" w:cs="Times New Roman"/>
          <w:sz w:val="24"/>
          <w:szCs w:val="24"/>
          <w:lang w:val="sr-Cyrl-CS"/>
        </w:rPr>
        <w:t xml:space="preserve"> природе изузимају се од ограничења у погледу броја функција директора које може вршити члан органа управе. </w:t>
      </w:r>
    </w:p>
    <w:p w14:paraId="5475B1C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Орган управе мора поседовати довољно општег знања, вештина и искуства да би могао да разуме делатност организатора тржишта, укључујући главне ризике. </w:t>
      </w:r>
    </w:p>
    <w:p w14:paraId="4231432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Сваки члан органа управе делује савесно и поштено и размишља независно тако да може ефикасно проценити и оспорити одлуке вишег руководства и, ако је потребно, ефикасно надгледати и пратити доношење одлука. </w:t>
      </w:r>
    </w:p>
    <w:p w14:paraId="76E93927"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Организатори тржишта морају посветити довољно кадровских и финансијских ресурса за увођење у посао чланова органа управе. </w:t>
      </w:r>
    </w:p>
    <w:p w14:paraId="6C428A2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ближе уређује критеријуме под којима ће се организатор тржишта сматрати великим у смислу њихове величине, унутрашње организације и природе, обима и сложености њихових пословања.</w:t>
      </w:r>
    </w:p>
    <w:p w14:paraId="5D6A9D9B" w14:textId="1E667F99" w:rsidR="00261BE7"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редовно обавештава ЕСМА-у о датим сагла</w:t>
      </w:r>
      <w:r w:rsidR="00D472BB" w:rsidRPr="00592A30">
        <w:rPr>
          <w:rFonts w:ascii="Times New Roman" w:eastAsia="Times New Roman" w:hAnsi="Times New Roman" w:cs="Times New Roman"/>
          <w:sz w:val="24"/>
          <w:szCs w:val="24"/>
          <w:lang w:val="sr-Cyrl-CS"/>
        </w:rPr>
        <w:t>сностима из става 6. овог члана</w:t>
      </w:r>
      <w:r w:rsidR="00410614">
        <w:rPr>
          <w:rFonts w:ascii="Times New Roman" w:eastAsia="Times New Roman" w:hAnsi="Times New Roman" w:cs="Times New Roman"/>
          <w:sz w:val="24"/>
          <w:szCs w:val="24"/>
          <w:lang w:val="sr-Cyrl-CS"/>
        </w:rPr>
        <w:t>.</w:t>
      </w:r>
    </w:p>
    <w:p w14:paraId="46E59A83" w14:textId="77777777" w:rsidR="009651C2" w:rsidRPr="00592A30" w:rsidRDefault="009651C2" w:rsidP="00096A75">
      <w:pPr>
        <w:spacing w:after="0" w:line="240" w:lineRule="auto"/>
        <w:jc w:val="center"/>
        <w:rPr>
          <w:rFonts w:ascii="Times New Roman" w:eastAsia="Times New Roman" w:hAnsi="Times New Roman" w:cs="Times New Roman"/>
          <w:b/>
          <w:bCs/>
          <w:sz w:val="24"/>
          <w:szCs w:val="24"/>
          <w:lang w:val="sr-Cyrl-CS"/>
        </w:rPr>
      </w:pPr>
    </w:p>
    <w:p w14:paraId="5E2D2F47" w14:textId="7BD3505F"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Одбор за именовања</w:t>
      </w:r>
    </w:p>
    <w:p w14:paraId="74BF5554" w14:textId="77777777" w:rsidR="00BD68F0" w:rsidRPr="00592A30" w:rsidRDefault="00BD68F0" w:rsidP="00096A75">
      <w:pPr>
        <w:spacing w:after="0" w:line="240" w:lineRule="auto"/>
        <w:jc w:val="center"/>
        <w:rPr>
          <w:rFonts w:ascii="Times New Roman" w:eastAsia="Times New Roman" w:hAnsi="Times New Roman" w:cs="Times New Roman"/>
          <w:b/>
          <w:bCs/>
          <w:sz w:val="24"/>
          <w:szCs w:val="24"/>
          <w:lang w:val="sr-Cyrl-CS"/>
        </w:rPr>
      </w:pPr>
    </w:p>
    <w:p w14:paraId="067BAD2F" w14:textId="70AD8B33"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116</w:t>
      </w:r>
      <w:r w:rsidRPr="00592A30">
        <w:rPr>
          <w:rFonts w:ascii="Times New Roman" w:eastAsia="Times New Roman" w:hAnsi="Times New Roman" w:cs="Times New Roman"/>
          <w:bCs/>
          <w:sz w:val="24"/>
          <w:szCs w:val="24"/>
          <w:lang w:val="sr-Cyrl-CS"/>
        </w:rPr>
        <w:t>.</w:t>
      </w:r>
    </w:p>
    <w:p w14:paraId="51AF9740" w14:textId="77777777" w:rsidR="0045383B" w:rsidRPr="00592A30" w:rsidRDefault="004E2E34"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Организатори тржишта за које се сматра да су велики у смислу њихове величине, унутрашње организације и природе, обима и сложености њихових пословања, оснивају одбор за именовања састављен од чланова органа управе који не обављају ниједну извршну функциј</w:t>
      </w:r>
      <w:r w:rsidR="001C4939" w:rsidRPr="00592A30">
        <w:rPr>
          <w:rFonts w:ascii="Times New Roman" w:eastAsia="Times New Roman" w:hAnsi="Times New Roman" w:cs="Times New Roman"/>
          <w:sz w:val="24"/>
          <w:szCs w:val="24"/>
          <w:lang w:val="sr-Cyrl-CS"/>
        </w:rPr>
        <w:t>у у том организатору тржишта.</w:t>
      </w:r>
    </w:p>
    <w:p w14:paraId="584A4E6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Организатори тржишта и њихови одбори за именовања узимају у обзир широк спектар особина и способности приликом именовања чланова органа управе и успостављају политику подстицања разноликости у органу управе. </w:t>
      </w:r>
    </w:p>
    <w:p w14:paraId="35AEFC0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Одбор за именовања извршава следеће задатке: </w:t>
      </w:r>
    </w:p>
    <w:p w14:paraId="1507188C"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утврђивање и препоручивање кандидата за упражњена радна места у органу управе, које потом усваја орган управе или се одобрава на скупштини акционара. При томе Одбор за именовања:</w:t>
      </w:r>
    </w:p>
    <w:p w14:paraId="4C456656"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у обзир узима равнотежу између знања, вештина, разноликости и искуства органа управе;</w:t>
      </w:r>
    </w:p>
    <w:p w14:paraId="1D73C2E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припрема опис дужности и потребних способности за одређено место и процењује очекивано време потребно за избор; </w:t>
      </w:r>
    </w:p>
    <w:p w14:paraId="7D09646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утврђује потребну заступљеност полова у органу управе и развија мере за повећање броја представника премало заступљеног пола у органу управе како би се постигао овај циљ; </w:t>
      </w:r>
    </w:p>
    <w:p w14:paraId="6C5D6B47"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редовно и најмање једном годишње оцењује структуру, величину, састав и успешност органа управе и за орган управе припрема препоруке у вези са могућим изменама; </w:t>
      </w:r>
    </w:p>
    <w:p w14:paraId="56E974E8"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редовно и најмање једном годишње процењује знање, вештине и искуство </w:t>
      </w:r>
      <w:r w:rsidR="005703BD" w:rsidRPr="00592A30">
        <w:rPr>
          <w:rFonts w:ascii="Times New Roman" w:eastAsia="Times New Roman" w:hAnsi="Times New Roman" w:cs="Times New Roman"/>
          <w:sz w:val="24"/>
          <w:szCs w:val="24"/>
          <w:lang w:val="sr-Cyrl-CS"/>
        </w:rPr>
        <w:t>појединачних</w:t>
      </w:r>
      <w:r w:rsidRPr="00592A30">
        <w:rPr>
          <w:rFonts w:ascii="Times New Roman" w:eastAsia="Times New Roman" w:hAnsi="Times New Roman" w:cs="Times New Roman"/>
          <w:sz w:val="24"/>
          <w:szCs w:val="24"/>
          <w:lang w:val="sr-Cyrl-CS"/>
        </w:rPr>
        <w:t xml:space="preserve"> чланова органа управе, као и органа управе као целине и о томе обавештава орган управе; </w:t>
      </w:r>
    </w:p>
    <w:p w14:paraId="5536DAB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4) редовно преиспитује политику органа управе у погледу избора и именовања вишег руководства и за орган управе припрема препоруке. </w:t>
      </w:r>
    </w:p>
    <w:p w14:paraId="3470C684"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Одбор за именовања, при вршењу својих дужности, редовно и у мери колико је то могуће, узима у обзир потребу да се обезбеди да приликом доношења одлука унутар органа управе не преовладава ниједан појединац или мања група људи, на начин који би био штетан за интересе организатора тржишта као целине. </w:t>
      </w:r>
    </w:p>
    <w:p w14:paraId="715F8140" w14:textId="4BC2B80E" w:rsidR="00DB20C6"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 обављању својих дужности, одбор за именовања може користити све потребне изворе информација, укључујући спољно саветова</w:t>
      </w:r>
      <w:r w:rsidR="00DB20C6" w:rsidRPr="00592A30">
        <w:rPr>
          <w:rFonts w:ascii="Times New Roman" w:eastAsia="Times New Roman" w:hAnsi="Times New Roman" w:cs="Times New Roman"/>
          <w:sz w:val="24"/>
          <w:szCs w:val="24"/>
          <w:lang w:val="sr-Cyrl-CS"/>
        </w:rPr>
        <w:t xml:space="preserve">ње. </w:t>
      </w:r>
    </w:p>
    <w:p w14:paraId="2365BD05" w14:textId="77777777" w:rsidR="00DB20C6" w:rsidRPr="00592A30" w:rsidRDefault="00DB20C6" w:rsidP="00096A75">
      <w:pPr>
        <w:spacing w:after="0" w:line="240" w:lineRule="auto"/>
        <w:ind w:firstLine="720"/>
        <w:jc w:val="both"/>
        <w:rPr>
          <w:rFonts w:ascii="Times New Roman" w:eastAsia="Times New Roman" w:hAnsi="Times New Roman" w:cs="Times New Roman"/>
          <w:sz w:val="24"/>
          <w:szCs w:val="24"/>
          <w:lang w:val="sr-Cyrl-CS"/>
        </w:rPr>
      </w:pPr>
    </w:p>
    <w:p w14:paraId="73973409" w14:textId="4916A689"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117</w:t>
      </w:r>
      <w:r w:rsidR="00D42054" w:rsidRPr="00592A30">
        <w:rPr>
          <w:rFonts w:ascii="Times New Roman" w:eastAsia="Times New Roman" w:hAnsi="Times New Roman" w:cs="Times New Roman"/>
          <w:bCs/>
          <w:sz w:val="24"/>
          <w:szCs w:val="24"/>
          <w:lang w:val="sr-Cyrl-CS"/>
        </w:rPr>
        <w:t>.</w:t>
      </w:r>
    </w:p>
    <w:p w14:paraId="0AB42918" w14:textId="77777777" w:rsidR="00D25838" w:rsidRPr="00592A30" w:rsidRDefault="00C840E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Надзорни одбор</w:t>
      </w:r>
      <w:r w:rsidR="00D25838" w:rsidRPr="00592A30">
        <w:rPr>
          <w:rFonts w:ascii="Times New Roman" w:eastAsia="Times New Roman" w:hAnsi="Times New Roman" w:cs="Times New Roman"/>
          <w:sz w:val="24"/>
          <w:szCs w:val="24"/>
          <w:lang w:val="sr-Cyrl-CS"/>
        </w:rPr>
        <w:t xml:space="preserve"> организатора тржишта утврђује и надгледа спровођење система управљања који обезбеђује ефективно и одговорно руковођење, укључујући поделу дужности унутар организације и спречавање сукоба интереса на начин којим се обезбеђује интегритет тржишта. </w:t>
      </w:r>
    </w:p>
    <w:p w14:paraId="3C993FE2" w14:textId="77777777" w:rsidR="00D25838" w:rsidRPr="00592A30" w:rsidRDefault="00C840E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Надзорни одбор</w:t>
      </w:r>
      <w:r w:rsidR="00D25838" w:rsidRPr="00592A30">
        <w:rPr>
          <w:rFonts w:ascii="Times New Roman" w:eastAsia="Times New Roman" w:hAnsi="Times New Roman" w:cs="Times New Roman"/>
          <w:sz w:val="24"/>
          <w:szCs w:val="24"/>
          <w:lang w:val="sr-Cyrl-CS"/>
        </w:rPr>
        <w:t xml:space="preserve"> прати и редовно оцењује делотворност система управљања организатора тржишта и предузима одговарајуће мере да би се уклонили евентуални недостаци. </w:t>
      </w:r>
    </w:p>
    <w:p w14:paraId="76E31B0B" w14:textId="3942C6F7" w:rsidR="00BD68F0"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Чланови </w:t>
      </w:r>
      <w:r w:rsidR="00C840E7" w:rsidRPr="00592A30">
        <w:rPr>
          <w:rFonts w:ascii="Times New Roman" w:eastAsia="Times New Roman" w:hAnsi="Times New Roman" w:cs="Times New Roman"/>
          <w:sz w:val="24"/>
          <w:szCs w:val="24"/>
          <w:lang w:val="sr-Cyrl-CS"/>
        </w:rPr>
        <w:t>надзорног одбора</w:t>
      </w:r>
      <w:r w:rsidRPr="00592A30">
        <w:rPr>
          <w:rFonts w:ascii="Times New Roman" w:eastAsia="Times New Roman" w:hAnsi="Times New Roman" w:cs="Times New Roman"/>
          <w:sz w:val="24"/>
          <w:szCs w:val="24"/>
          <w:lang w:val="sr-Cyrl-CS"/>
        </w:rPr>
        <w:t xml:space="preserve"> имају одговарајући приступ информацијама и документима који су потребни за надгледање и праћење </w:t>
      </w:r>
      <w:r w:rsidR="00D472BB" w:rsidRPr="00592A30">
        <w:rPr>
          <w:rFonts w:ascii="Times New Roman" w:eastAsia="Times New Roman" w:hAnsi="Times New Roman" w:cs="Times New Roman"/>
          <w:sz w:val="24"/>
          <w:szCs w:val="24"/>
          <w:lang w:val="sr-Cyrl-CS"/>
        </w:rPr>
        <w:t>процеса доношења одлука управе.</w:t>
      </w:r>
    </w:p>
    <w:p w14:paraId="1FA529B4" w14:textId="77777777" w:rsidR="00992665" w:rsidRPr="00592A30" w:rsidRDefault="00992665" w:rsidP="00096A75">
      <w:pPr>
        <w:spacing w:after="0" w:line="240" w:lineRule="auto"/>
        <w:jc w:val="center"/>
        <w:rPr>
          <w:rFonts w:ascii="Times New Roman" w:eastAsia="Times New Roman" w:hAnsi="Times New Roman" w:cs="Times New Roman"/>
          <w:b/>
          <w:bCs/>
          <w:sz w:val="24"/>
          <w:szCs w:val="24"/>
          <w:lang w:val="sr-Cyrl-CS"/>
        </w:rPr>
      </w:pPr>
    </w:p>
    <w:p w14:paraId="1E3DA952" w14:textId="3E9524C5"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118</w:t>
      </w:r>
      <w:r w:rsidR="00D42054" w:rsidRPr="00592A30">
        <w:rPr>
          <w:rFonts w:ascii="Times New Roman" w:eastAsia="Times New Roman" w:hAnsi="Times New Roman" w:cs="Times New Roman"/>
          <w:bCs/>
          <w:sz w:val="24"/>
          <w:szCs w:val="24"/>
          <w:lang w:val="sr-Cyrl-CS"/>
        </w:rPr>
        <w:t>.</w:t>
      </w:r>
    </w:p>
    <w:p w14:paraId="079671F6" w14:textId="23CAE391" w:rsidR="00992665"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w:t>
      </w:r>
      <w:r w:rsidR="000601EE" w:rsidRPr="00592A30">
        <w:rPr>
          <w:rFonts w:ascii="Times New Roman" w:eastAsia="Times New Roman" w:hAnsi="Times New Roman" w:cs="Times New Roman"/>
          <w:sz w:val="24"/>
          <w:szCs w:val="24"/>
          <w:lang w:val="sr-Cyrl-CS"/>
        </w:rPr>
        <w:t xml:space="preserve">својим </w:t>
      </w:r>
      <w:r w:rsidRPr="00592A30">
        <w:rPr>
          <w:rFonts w:ascii="Times New Roman" w:eastAsia="Times New Roman" w:hAnsi="Times New Roman" w:cs="Times New Roman"/>
          <w:sz w:val="24"/>
          <w:szCs w:val="24"/>
          <w:lang w:val="sr-Cyrl-CS"/>
        </w:rPr>
        <w:t xml:space="preserve">подзаконским актом </w:t>
      </w:r>
      <w:r w:rsidR="000601EE" w:rsidRPr="00592A30">
        <w:rPr>
          <w:rFonts w:ascii="Times New Roman" w:eastAsia="Times New Roman" w:hAnsi="Times New Roman" w:cs="Times New Roman"/>
          <w:sz w:val="24"/>
          <w:szCs w:val="24"/>
          <w:lang w:val="sr-Cyrl-CS"/>
        </w:rPr>
        <w:t xml:space="preserve">ближе </w:t>
      </w:r>
      <w:r w:rsidRPr="00592A30">
        <w:rPr>
          <w:rFonts w:ascii="Times New Roman" w:eastAsia="Times New Roman" w:hAnsi="Times New Roman" w:cs="Times New Roman"/>
          <w:sz w:val="24"/>
          <w:szCs w:val="24"/>
          <w:lang w:val="sr-Cyrl-CS"/>
        </w:rPr>
        <w:t xml:space="preserve">уређује услове које чланови </w:t>
      </w:r>
      <w:r w:rsidR="00565085" w:rsidRPr="00592A30">
        <w:rPr>
          <w:rFonts w:ascii="Times New Roman" w:eastAsia="Times New Roman" w:hAnsi="Times New Roman" w:cs="Times New Roman"/>
          <w:sz w:val="24"/>
          <w:szCs w:val="24"/>
          <w:lang w:val="sr-Cyrl-CS"/>
        </w:rPr>
        <w:t>надзорног одбора</w:t>
      </w:r>
      <w:r w:rsidRPr="00592A30">
        <w:rPr>
          <w:rFonts w:ascii="Times New Roman" w:eastAsia="Times New Roman" w:hAnsi="Times New Roman" w:cs="Times New Roman"/>
          <w:sz w:val="24"/>
          <w:szCs w:val="24"/>
          <w:lang w:val="sr-Cyrl-CS"/>
        </w:rPr>
        <w:t xml:space="preserve"> морају да испуњавају у складу са чланом </w:t>
      </w:r>
      <w:r w:rsidR="00992665" w:rsidRPr="00592A30">
        <w:rPr>
          <w:rFonts w:ascii="Times New Roman" w:eastAsia="Times New Roman" w:hAnsi="Times New Roman" w:cs="Times New Roman"/>
          <w:sz w:val="24"/>
          <w:szCs w:val="24"/>
          <w:lang w:val="sr-Cyrl-CS"/>
        </w:rPr>
        <w:t>1</w:t>
      </w:r>
      <w:r w:rsidR="00A279A4" w:rsidRPr="00592A30">
        <w:rPr>
          <w:rFonts w:ascii="Times New Roman" w:eastAsia="Times New Roman" w:hAnsi="Times New Roman" w:cs="Times New Roman"/>
          <w:sz w:val="24"/>
          <w:szCs w:val="24"/>
          <w:lang w:val="sr-Cyrl-CS"/>
        </w:rPr>
        <w:t>15</w:t>
      </w:r>
      <w:r w:rsidRPr="00592A30">
        <w:rPr>
          <w:rFonts w:ascii="Times New Roman" w:eastAsia="Times New Roman" w:hAnsi="Times New Roman" w:cs="Times New Roman"/>
          <w:sz w:val="24"/>
          <w:szCs w:val="24"/>
          <w:lang w:val="sr-Cyrl-CS"/>
        </w:rPr>
        <w:t xml:space="preserve">. овог закона, као и појам узимања у обзир разноликости приликом избора чланова органа управе из члана </w:t>
      </w:r>
      <w:r w:rsidR="00992665" w:rsidRPr="00592A30">
        <w:rPr>
          <w:rFonts w:ascii="Times New Roman" w:eastAsia="Times New Roman" w:hAnsi="Times New Roman" w:cs="Times New Roman"/>
          <w:sz w:val="24"/>
          <w:szCs w:val="24"/>
          <w:lang w:val="sr-Cyrl-CS"/>
        </w:rPr>
        <w:t>116</w:t>
      </w:r>
      <w:r w:rsidR="00D60C08" w:rsidRPr="00592A30">
        <w:rPr>
          <w:rFonts w:ascii="Times New Roman" w:eastAsia="Times New Roman" w:hAnsi="Times New Roman" w:cs="Times New Roman"/>
          <w:sz w:val="24"/>
          <w:szCs w:val="24"/>
          <w:lang w:val="sr-Cyrl-CS"/>
        </w:rPr>
        <w:t>. овог закона.</w:t>
      </w:r>
    </w:p>
    <w:p w14:paraId="398902AD" w14:textId="77777777" w:rsidR="00D60C08" w:rsidRPr="00592A30" w:rsidRDefault="00D60C08" w:rsidP="00096A75">
      <w:pPr>
        <w:spacing w:after="0" w:line="240" w:lineRule="auto"/>
        <w:ind w:firstLine="720"/>
        <w:jc w:val="both"/>
        <w:rPr>
          <w:rFonts w:ascii="Times New Roman" w:eastAsia="Times New Roman" w:hAnsi="Times New Roman" w:cs="Times New Roman"/>
          <w:sz w:val="24"/>
          <w:szCs w:val="24"/>
          <w:lang w:val="sr-Cyrl-CS"/>
        </w:rPr>
      </w:pPr>
    </w:p>
    <w:p w14:paraId="319E9467" w14:textId="77777777"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Давање, одбијање и повлачење сагласности</w:t>
      </w:r>
    </w:p>
    <w:p w14:paraId="30BF577D" w14:textId="77777777" w:rsidR="00D472BB" w:rsidRPr="00592A30" w:rsidRDefault="00D472BB" w:rsidP="00096A75">
      <w:pPr>
        <w:spacing w:after="0" w:line="240" w:lineRule="auto"/>
        <w:jc w:val="center"/>
        <w:rPr>
          <w:rFonts w:ascii="Times New Roman" w:eastAsia="Times New Roman" w:hAnsi="Times New Roman" w:cs="Times New Roman"/>
          <w:b/>
          <w:bCs/>
          <w:sz w:val="24"/>
          <w:szCs w:val="24"/>
          <w:lang w:val="sr-Cyrl-CS"/>
        </w:rPr>
      </w:pPr>
      <w:bookmarkStart w:id="26" w:name="clan_108"/>
      <w:bookmarkEnd w:id="26"/>
    </w:p>
    <w:p w14:paraId="2BB00970" w14:textId="550B621A"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119</w:t>
      </w:r>
      <w:r w:rsidR="00D42054" w:rsidRPr="00592A30">
        <w:rPr>
          <w:rFonts w:ascii="Times New Roman" w:eastAsia="Times New Roman" w:hAnsi="Times New Roman" w:cs="Times New Roman"/>
          <w:bCs/>
          <w:sz w:val="24"/>
          <w:szCs w:val="24"/>
          <w:lang w:val="sr-Cyrl-CS"/>
        </w:rPr>
        <w:t>.</w:t>
      </w:r>
    </w:p>
    <w:p w14:paraId="1B66D53F" w14:textId="25673615"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Када Комисија утврди да су испуњени услови из чл. </w:t>
      </w:r>
      <w:r w:rsidR="00281DD1" w:rsidRPr="00592A30">
        <w:rPr>
          <w:rFonts w:ascii="Times New Roman" w:eastAsia="Times New Roman" w:hAnsi="Times New Roman" w:cs="Times New Roman"/>
          <w:sz w:val="24"/>
          <w:szCs w:val="24"/>
          <w:lang w:val="sr-Cyrl-CS"/>
        </w:rPr>
        <w:t>114 -</w:t>
      </w:r>
      <w:r w:rsidR="00C54687" w:rsidRPr="00592A30">
        <w:rPr>
          <w:rFonts w:ascii="Times New Roman" w:eastAsia="Times New Roman" w:hAnsi="Times New Roman" w:cs="Times New Roman"/>
          <w:sz w:val="24"/>
          <w:szCs w:val="24"/>
          <w:lang w:val="sr-Cyrl-CS"/>
        </w:rPr>
        <w:t xml:space="preserve"> </w:t>
      </w:r>
      <w:r w:rsidR="00992665" w:rsidRPr="00592A30">
        <w:rPr>
          <w:rFonts w:ascii="Times New Roman" w:eastAsia="Times New Roman" w:hAnsi="Times New Roman" w:cs="Times New Roman"/>
          <w:sz w:val="24"/>
          <w:szCs w:val="24"/>
          <w:lang w:val="sr-Cyrl-CS"/>
        </w:rPr>
        <w:t>118</w:t>
      </w:r>
      <w:r w:rsidRPr="00592A30">
        <w:rPr>
          <w:rFonts w:ascii="Times New Roman" w:eastAsia="Times New Roman" w:hAnsi="Times New Roman" w:cs="Times New Roman"/>
          <w:sz w:val="24"/>
          <w:szCs w:val="24"/>
          <w:lang w:val="sr-Cyrl-CS"/>
        </w:rPr>
        <w:t>. овог закона и одговарајућих аката Комисије, даје сагласност у складу са одредбама члана 1</w:t>
      </w:r>
      <w:r w:rsidR="00A279A4" w:rsidRPr="00592A30">
        <w:rPr>
          <w:rFonts w:ascii="Times New Roman" w:eastAsia="Times New Roman" w:hAnsi="Times New Roman" w:cs="Times New Roman"/>
          <w:sz w:val="24"/>
          <w:szCs w:val="24"/>
          <w:lang w:val="sr-Cyrl-CS"/>
        </w:rPr>
        <w:t>11</w:t>
      </w:r>
      <w:r w:rsidRPr="00592A30">
        <w:rPr>
          <w:rFonts w:ascii="Times New Roman" w:eastAsia="Times New Roman" w:hAnsi="Times New Roman" w:cs="Times New Roman"/>
          <w:sz w:val="24"/>
          <w:szCs w:val="24"/>
          <w:lang w:val="sr-Cyrl-CS"/>
        </w:rPr>
        <w:t>. став 3. овог закона.</w:t>
      </w:r>
    </w:p>
    <w:p w14:paraId="530F974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одбија захтев за давање сагласности из става 1. овог члана када утврди да нису испуњени услови утврђени одредбама овог члана, а нарочито када процени:</w:t>
      </w:r>
    </w:p>
    <w:p w14:paraId="182B138D"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да чланови </w:t>
      </w:r>
      <w:r w:rsidR="001263D8" w:rsidRPr="00592A30">
        <w:rPr>
          <w:rFonts w:ascii="Times New Roman" w:eastAsia="Times New Roman" w:hAnsi="Times New Roman" w:cs="Times New Roman"/>
          <w:sz w:val="24"/>
          <w:szCs w:val="24"/>
          <w:lang w:val="sr-Cyrl-CS"/>
        </w:rPr>
        <w:t>надзорног одбора</w:t>
      </w:r>
      <w:r w:rsidRPr="00592A30">
        <w:rPr>
          <w:rFonts w:ascii="Times New Roman" w:eastAsia="Times New Roman" w:hAnsi="Times New Roman" w:cs="Times New Roman"/>
          <w:sz w:val="24"/>
          <w:szCs w:val="24"/>
          <w:lang w:val="sr-Cyrl-CS"/>
        </w:rPr>
        <w:t xml:space="preserve"> организатора тржишта немају довољно добру репутацију; </w:t>
      </w:r>
    </w:p>
    <w:p w14:paraId="4799C7C3"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не поседују довољно знања, вештина и искуства;</w:t>
      </w:r>
    </w:p>
    <w:p w14:paraId="71915EE0"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не посвећују довољно времена обављању својих функција;</w:t>
      </w:r>
    </w:p>
    <w:p w14:paraId="70F1ABD0"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4) постоје објективни и доказиви разлози да верује да </w:t>
      </w:r>
      <w:r w:rsidR="003A10EF" w:rsidRPr="00592A30">
        <w:rPr>
          <w:rFonts w:ascii="Times New Roman" w:eastAsia="Times New Roman" w:hAnsi="Times New Roman" w:cs="Times New Roman"/>
          <w:sz w:val="24"/>
          <w:szCs w:val="24"/>
          <w:lang w:val="sr-Cyrl-CS"/>
        </w:rPr>
        <w:t>надзорни одбор</w:t>
      </w:r>
      <w:r w:rsidRPr="00592A30">
        <w:rPr>
          <w:rFonts w:ascii="Times New Roman" w:eastAsia="Times New Roman" w:hAnsi="Times New Roman" w:cs="Times New Roman"/>
          <w:sz w:val="24"/>
          <w:szCs w:val="24"/>
          <w:lang w:val="sr-Cyrl-CS"/>
        </w:rPr>
        <w:t xml:space="preserve"> организатора тржишта може представљати претњу за његово добро и одговорно управљање и очување интегритета тржишта. </w:t>
      </w:r>
    </w:p>
    <w:p w14:paraId="02592EE5" w14:textId="06F75109"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У поступку издавања дозволе регулисаном тржишту, лице или лица која руководе пословањем и функционисањем регулисаног тржишта које већ има дозволу, у складу са овим законом, сматра се да испуњавају захтеве из члана </w:t>
      </w:r>
      <w:r w:rsidR="00A279A4" w:rsidRPr="00592A30">
        <w:rPr>
          <w:rFonts w:ascii="Times New Roman" w:eastAsia="Times New Roman" w:hAnsi="Times New Roman" w:cs="Times New Roman"/>
          <w:sz w:val="24"/>
          <w:szCs w:val="24"/>
          <w:lang w:val="sr-Cyrl-CS"/>
        </w:rPr>
        <w:t>115</w:t>
      </w:r>
      <w:r w:rsidRPr="00592A30">
        <w:rPr>
          <w:rFonts w:ascii="Times New Roman" w:eastAsia="Times New Roman" w:hAnsi="Times New Roman" w:cs="Times New Roman"/>
          <w:sz w:val="24"/>
          <w:szCs w:val="24"/>
          <w:lang w:val="sr-Cyrl-CS"/>
        </w:rPr>
        <w:t xml:space="preserve">. </w:t>
      </w:r>
      <w:r w:rsidR="00CB0AFD" w:rsidRPr="00592A30">
        <w:rPr>
          <w:rFonts w:ascii="Times New Roman" w:eastAsia="Times New Roman" w:hAnsi="Times New Roman" w:cs="Times New Roman"/>
          <w:sz w:val="24"/>
          <w:szCs w:val="24"/>
          <w:lang w:val="sr-Cyrl-CS"/>
        </w:rPr>
        <w:t xml:space="preserve">став 1. </w:t>
      </w:r>
      <w:r w:rsidRPr="00592A30">
        <w:rPr>
          <w:rFonts w:ascii="Times New Roman" w:eastAsia="Times New Roman" w:hAnsi="Times New Roman" w:cs="Times New Roman"/>
          <w:sz w:val="24"/>
          <w:szCs w:val="24"/>
          <w:lang w:val="sr-Cyrl-CS"/>
        </w:rPr>
        <w:t xml:space="preserve">овог закона. </w:t>
      </w:r>
    </w:p>
    <w:p w14:paraId="3268C30F" w14:textId="779CFBF8"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Организатор тржишта обавештава Комисију о свим подацима који су неопходни за процену да ли организатор тржишта испуњава одредбе чл. </w:t>
      </w:r>
      <w:r w:rsidR="00A279A4" w:rsidRPr="00592A30">
        <w:rPr>
          <w:rFonts w:ascii="Times New Roman" w:eastAsia="Times New Roman" w:hAnsi="Times New Roman" w:cs="Times New Roman"/>
          <w:sz w:val="24"/>
          <w:szCs w:val="24"/>
          <w:lang w:val="sr-Cyrl-CS"/>
        </w:rPr>
        <w:t>115</w:t>
      </w:r>
      <w:r w:rsidR="00281DD1" w:rsidRPr="00592A30">
        <w:rPr>
          <w:rFonts w:ascii="Times New Roman" w:eastAsia="Times New Roman" w:hAnsi="Times New Roman" w:cs="Times New Roman"/>
          <w:sz w:val="24"/>
          <w:szCs w:val="24"/>
          <w:lang w:val="sr-Cyrl-CS"/>
        </w:rPr>
        <w:t>.</w:t>
      </w:r>
      <w:r w:rsidR="00A279A4" w:rsidRPr="00592A30">
        <w:rPr>
          <w:rFonts w:ascii="Times New Roman" w:eastAsia="Times New Roman" w:hAnsi="Times New Roman" w:cs="Times New Roman"/>
          <w:sz w:val="24"/>
          <w:szCs w:val="24"/>
          <w:lang w:val="sr-Cyrl-CS"/>
        </w:rPr>
        <w:t xml:space="preserve"> и 116</w:t>
      </w:r>
      <w:r w:rsidRPr="00592A30">
        <w:rPr>
          <w:rFonts w:ascii="Times New Roman" w:eastAsia="Times New Roman" w:hAnsi="Times New Roman" w:cs="Times New Roman"/>
          <w:sz w:val="24"/>
          <w:szCs w:val="24"/>
          <w:lang w:val="sr-Cyrl-CS"/>
        </w:rPr>
        <w:t>. овог закона.</w:t>
      </w:r>
    </w:p>
    <w:p w14:paraId="780FF54F"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повлачи претходну сагласност за избор, односно именовање члана </w:t>
      </w:r>
      <w:r w:rsidR="00785A3C" w:rsidRPr="00592A30">
        <w:rPr>
          <w:rFonts w:ascii="Times New Roman" w:eastAsia="Times New Roman" w:hAnsi="Times New Roman" w:cs="Times New Roman"/>
          <w:sz w:val="24"/>
          <w:szCs w:val="24"/>
          <w:lang w:val="sr-Cyrl-CS"/>
        </w:rPr>
        <w:t>надзорног одбора</w:t>
      </w:r>
      <w:r w:rsidRPr="00592A30">
        <w:rPr>
          <w:rFonts w:ascii="Times New Roman" w:eastAsia="Times New Roman" w:hAnsi="Times New Roman" w:cs="Times New Roman"/>
          <w:sz w:val="24"/>
          <w:szCs w:val="24"/>
          <w:lang w:val="sr-Cyrl-CS"/>
        </w:rPr>
        <w:t xml:space="preserve"> организатора тржишта када утврди да:</w:t>
      </w:r>
    </w:p>
    <w:p w14:paraId="1742C6E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је решење о давању сагласности донето на основу неистинитих или непотпуних података;</w:t>
      </w:r>
    </w:p>
    <w:p w14:paraId="77D507F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лице за које је дата сагласност више не испуњава услове из одредаба члана </w:t>
      </w:r>
      <w:r w:rsidR="00A279A4" w:rsidRPr="00592A30">
        <w:rPr>
          <w:rFonts w:ascii="Times New Roman" w:eastAsia="Times New Roman" w:hAnsi="Times New Roman" w:cs="Times New Roman"/>
          <w:sz w:val="24"/>
          <w:szCs w:val="24"/>
          <w:lang w:val="sr-Cyrl-CS"/>
        </w:rPr>
        <w:t>115</w:t>
      </w:r>
      <w:r w:rsidRPr="00592A30">
        <w:rPr>
          <w:rFonts w:ascii="Times New Roman" w:eastAsia="Times New Roman" w:hAnsi="Times New Roman" w:cs="Times New Roman"/>
          <w:sz w:val="24"/>
          <w:szCs w:val="24"/>
          <w:lang w:val="sr-Cyrl-CS"/>
        </w:rPr>
        <w:t>. овог закона.</w:t>
      </w:r>
    </w:p>
    <w:p w14:paraId="429EB711"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bookmarkStart w:id="27" w:name="str_104"/>
      <w:bookmarkEnd w:id="27"/>
      <w:r w:rsidRPr="00592A30">
        <w:rPr>
          <w:rFonts w:ascii="Times New Roman" w:eastAsia="Times New Roman" w:hAnsi="Times New Roman" w:cs="Times New Roman"/>
          <w:sz w:val="24"/>
          <w:szCs w:val="24"/>
          <w:lang w:val="sr-Cyrl-CS"/>
        </w:rPr>
        <w:t>Комисија подзаконским актом уређује садржај захтева за давање претходне сагласности на избор, односно именовање члана органа управе организатора тржишта</w:t>
      </w:r>
      <w:r w:rsidR="00243078" w:rsidRPr="00592A30">
        <w:rPr>
          <w:rFonts w:ascii="Times New Roman" w:eastAsia="Times New Roman" w:hAnsi="Times New Roman" w:cs="Times New Roman"/>
          <w:sz w:val="24"/>
          <w:szCs w:val="24"/>
          <w:lang w:val="sr-Cyrl-CS"/>
        </w:rPr>
        <w:t xml:space="preserve"> у складу са условима из овог закона</w:t>
      </w:r>
      <w:r w:rsidRPr="00592A30">
        <w:rPr>
          <w:rFonts w:ascii="Times New Roman" w:eastAsia="Times New Roman" w:hAnsi="Times New Roman" w:cs="Times New Roman"/>
          <w:sz w:val="24"/>
          <w:szCs w:val="24"/>
          <w:lang w:val="sr-Cyrl-CS"/>
        </w:rPr>
        <w:t>.</w:t>
      </w:r>
    </w:p>
    <w:p w14:paraId="0425BDBA" w14:textId="27A72A47" w:rsidR="00891B38" w:rsidRPr="00592A30" w:rsidRDefault="00891B38" w:rsidP="00096A75">
      <w:pPr>
        <w:spacing w:after="0" w:line="240" w:lineRule="auto"/>
        <w:rPr>
          <w:rFonts w:ascii="Times New Roman" w:eastAsia="Times New Roman" w:hAnsi="Times New Roman" w:cs="Times New Roman"/>
          <w:b/>
          <w:bCs/>
          <w:sz w:val="24"/>
          <w:szCs w:val="24"/>
          <w:lang w:val="sr-Cyrl-CS"/>
        </w:rPr>
      </w:pPr>
    </w:p>
    <w:p w14:paraId="3A8B4A45" w14:textId="635F974A"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Квалификовано учешће и контрола</w:t>
      </w:r>
    </w:p>
    <w:p w14:paraId="653BDE01" w14:textId="77777777" w:rsidR="00BD68F0" w:rsidRPr="00592A30" w:rsidRDefault="00BD68F0" w:rsidP="00096A75">
      <w:pPr>
        <w:spacing w:after="0" w:line="240" w:lineRule="auto"/>
        <w:jc w:val="center"/>
        <w:rPr>
          <w:rFonts w:ascii="Times New Roman" w:eastAsia="Times New Roman" w:hAnsi="Times New Roman" w:cs="Times New Roman"/>
          <w:b/>
          <w:bCs/>
          <w:sz w:val="24"/>
          <w:szCs w:val="24"/>
          <w:lang w:val="sr-Cyrl-CS"/>
        </w:rPr>
      </w:pPr>
    </w:p>
    <w:p w14:paraId="0CACF9E2" w14:textId="25E2BF88"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bookmarkStart w:id="28" w:name="clan_100"/>
      <w:bookmarkEnd w:id="28"/>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120</w:t>
      </w:r>
      <w:r w:rsidR="00D42054" w:rsidRPr="00592A30">
        <w:rPr>
          <w:rFonts w:ascii="Times New Roman" w:eastAsia="Times New Roman" w:hAnsi="Times New Roman" w:cs="Times New Roman"/>
          <w:bCs/>
          <w:sz w:val="24"/>
          <w:szCs w:val="24"/>
          <w:lang w:val="sr-Cyrl-CS"/>
        </w:rPr>
        <w:t>.</w:t>
      </w:r>
    </w:p>
    <w:p w14:paraId="62FB0B2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Када физичко или правно лице, односно лица која су блиско </w:t>
      </w:r>
      <w:r w:rsidR="002A0E71" w:rsidRPr="00592A30">
        <w:rPr>
          <w:rFonts w:ascii="Times New Roman" w:eastAsia="Times New Roman" w:hAnsi="Times New Roman" w:cs="Times New Roman"/>
          <w:sz w:val="24"/>
          <w:szCs w:val="24"/>
          <w:lang w:val="sr-Cyrl-CS"/>
        </w:rPr>
        <w:t xml:space="preserve">повезана, изузимајући Републику </w:t>
      </w:r>
      <w:r w:rsidRPr="00592A30">
        <w:rPr>
          <w:rFonts w:ascii="Times New Roman" w:eastAsia="Times New Roman" w:hAnsi="Times New Roman" w:cs="Times New Roman"/>
          <w:sz w:val="24"/>
          <w:szCs w:val="24"/>
          <w:lang w:val="sr-Cyrl-CS"/>
        </w:rPr>
        <w:t>(у даљем тексту: предложени стицалац), донесе одлуку да посредно или непосредно стекне, односно увећа квалификовано учешће у организатору тржишта, тако да проценат акција са правом гласа или учешћа у капиталу достигне или пређе 10%, 20%, 33% или 50% учешћа у капиталу тог организатора тржишта (у даљем тексту: предложено стицање), дужно је да Комисији поднесе захтев за давање претходне сагласности за стицање квалификованог учешћа, наводећи висину намераваног учешћа, као и остале прописане податке.</w:t>
      </w:r>
    </w:p>
    <w:p w14:paraId="53E7858C" w14:textId="76B227DF"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Свако физичко или правно лице које донесе одлуку да посредно или непосредно смањи проценат квалификованог учешћа у организатору тржишта испод 10%, 20%, 33% или 50% учешћа у укупном капиталу тог организатора тржишта, дужно је да о томе претходно обавести Комисију и да наведе висину намераваног смањења учешћа.</w:t>
      </w:r>
    </w:p>
    <w:p w14:paraId="73FB3668" w14:textId="5605DD69" w:rsidR="00084E95" w:rsidRPr="00592A30" w:rsidRDefault="00084E95" w:rsidP="00096A75">
      <w:pPr>
        <w:spacing w:after="0" w:line="240" w:lineRule="auto"/>
        <w:rPr>
          <w:rFonts w:ascii="Times New Roman" w:eastAsia="Times New Roman" w:hAnsi="Times New Roman" w:cs="Times New Roman"/>
          <w:sz w:val="24"/>
          <w:szCs w:val="24"/>
          <w:lang w:val="sr-Cyrl-CS"/>
        </w:rPr>
      </w:pPr>
    </w:p>
    <w:p w14:paraId="076318DD" w14:textId="73F4DE97"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121</w:t>
      </w:r>
      <w:r w:rsidRPr="00592A30">
        <w:rPr>
          <w:rFonts w:ascii="Times New Roman" w:eastAsia="Times New Roman" w:hAnsi="Times New Roman" w:cs="Times New Roman"/>
          <w:bCs/>
          <w:sz w:val="24"/>
          <w:szCs w:val="24"/>
          <w:lang w:val="sr-Cyrl-CS"/>
        </w:rPr>
        <w:t>.</w:t>
      </w:r>
    </w:p>
    <w:p w14:paraId="7FBD8B1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у року од 60 радних дана од дана пријема </w:t>
      </w:r>
      <w:r w:rsidR="00AF2CE1" w:rsidRPr="00592A30">
        <w:rPr>
          <w:rFonts w:ascii="Times New Roman" w:eastAsia="Times New Roman" w:hAnsi="Times New Roman" w:cs="Times New Roman"/>
          <w:sz w:val="24"/>
          <w:szCs w:val="24"/>
          <w:lang w:val="sr-Cyrl-CS"/>
        </w:rPr>
        <w:t>уредног захтева,</w:t>
      </w:r>
      <w:r w:rsidR="000B315A" w:rsidRPr="00592A30">
        <w:rPr>
          <w:rFonts w:ascii="Times New Roman" w:eastAsia="Times New Roman" w:hAnsi="Times New Roman" w:cs="Times New Roman"/>
          <w:sz w:val="24"/>
          <w:szCs w:val="24"/>
          <w:lang w:val="sr-Cyrl-CS"/>
        </w:rPr>
        <w:t xml:space="preserve"> утврђује испуњеност услова</w:t>
      </w:r>
      <w:r w:rsidR="00F12204" w:rsidRPr="00592A30">
        <w:rPr>
          <w:rFonts w:ascii="Times New Roman" w:eastAsia="Times New Roman" w:hAnsi="Times New Roman" w:cs="Times New Roman"/>
          <w:sz w:val="24"/>
          <w:szCs w:val="24"/>
          <w:lang w:val="sr-Cyrl-CS"/>
        </w:rPr>
        <w:t xml:space="preserve"> за стицање или увећање квалификованог учешћа</w:t>
      </w:r>
      <w:r w:rsidR="0045383B" w:rsidRPr="00592A30">
        <w:rPr>
          <w:rFonts w:ascii="Times New Roman" w:eastAsia="Times New Roman" w:hAnsi="Times New Roman" w:cs="Times New Roman"/>
          <w:sz w:val="24"/>
          <w:szCs w:val="24"/>
          <w:lang w:val="sr-Cyrl-CS"/>
        </w:rPr>
        <w:t>.</w:t>
      </w:r>
    </w:p>
    <w:p w14:paraId="258E8D30"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Када Комисија разматра два или више захтева за стицање или увећање квалификованог учешћа у истом организатору тржишта, Комисија је дужна да према предложеним стицаоцима равноправно поступа.</w:t>
      </w:r>
    </w:p>
    <w:p w14:paraId="68CB200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својим актом ближе уређује документа које је неопходно приложити уз захтев из члана </w:t>
      </w:r>
      <w:r w:rsidR="00A279A4" w:rsidRPr="00592A30">
        <w:rPr>
          <w:rFonts w:ascii="Times New Roman" w:eastAsia="Times New Roman" w:hAnsi="Times New Roman" w:cs="Times New Roman"/>
          <w:sz w:val="24"/>
          <w:szCs w:val="24"/>
          <w:lang w:val="sr-Cyrl-CS"/>
        </w:rPr>
        <w:t>120</w:t>
      </w:r>
      <w:r w:rsidRPr="00592A30">
        <w:rPr>
          <w:rFonts w:ascii="Times New Roman" w:eastAsia="Times New Roman" w:hAnsi="Times New Roman" w:cs="Times New Roman"/>
          <w:sz w:val="24"/>
          <w:szCs w:val="24"/>
          <w:lang w:val="sr-Cyrl-CS"/>
        </w:rPr>
        <w:t>. став 1. овог закона.</w:t>
      </w:r>
    </w:p>
    <w:p w14:paraId="6AABBC50" w14:textId="5F124411" w:rsidR="00891B38" w:rsidRPr="00592A30" w:rsidRDefault="00891B38" w:rsidP="00096A75">
      <w:pPr>
        <w:spacing w:after="0" w:line="240" w:lineRule="auto"/>
        <w:rPr>
          <w:rFonts w:ascii="Times New Roman" w:eastAsia="Times New Roman" w:hAnsi="Times New Roman" w:cs="Times New Roman"/>
          <w:b/>
          <w:bCs/>
          <w:sz w:val="24"/>
          <w:szCs w:val="24"/>
          <w:lang w:val="sr-Cyrl-CS"/>
        </w:rPr>
      </w:pPr>
    </w:p>
    <w:p w14:paraId="05AE608B" w14:textId="58CA79B3"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122</w:t>
      </w:r>
      <w:r w:rsidR="00D42054" w:rsidRPr="00592A30">
        <w:rPr>
          <w:rFonts w:ascii="Times New Roman" w:eastAsia="Times New Roman" w:hAnsi="Times New Roman" w:cs="Times New Roman"/>
          <w:bCs/>
          <w:sz w:val="24"/>
          <w:szCs w:val="24"/>
          <w:lang w:val="sr-Cyrl-CS"/>
        </w:rPr>
        <w:t>.</w:t>
      </w:r>
    </w:p>
    <w:p w14:paraId="0DBA66DA"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Приликом одлучивања о захтеву из члана </w:t>
      </w:r>
      <w:r w:rsidR="00A279A4" w:rsidRPr="00592A30">
        <w:rPr>
          <w:rFonts w:ascii="Times New Roman" w:eastAsia="Times New Roman" w:hAnsi="Times New Roman" w:cs="Times New Roman"/>
          <w:sz w:val="24"/>
          <w:szCs w:val="24"/>
          <w:lang w:val="sr-Cyrl-CS"/>
        </w:rPr>
        <w:t>120.</w:t>
      </w:r>
      <w:r w:rsidRPr="00592A30">
        <w:rPr>
          <w:rFonts w:ascii="Times New Roman" w:eastAsia="Times New Roman" w:hAnsi="Times New Roman" w:cs="Times New Roman"/>
          <w:sz w:val="24"/>
          <w:szCs w:val="24"/>
          <w:lang w:val="sr-Cyrl-CS"/>
        </w:rPr>
        <w:t xml:space="preserve"> став 1. овог закона, узимајући у обзир вероватни утицај предложеног стицаоца на организатора тржишта, односно управу регулисаног тржишта, а ради обезбеђења доброг и одговорног управљања у организатору тржишта у коме се стиче квалификовано учешће, Комисија оцењује подобност предложеног стицаоца и финансијску оправданост предложеног стицања користећи следеће критеријуме:</w:t>
      </w:r>
    </w:p>
    <w:p w14:paraId="43086F1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репутацију предложеног стицаоца;</w:t>
      </w:r>
    </w:p>
    <w:p w14:paraId="3599D00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финансијску стабилност предложеног стицаоца;</w:t>
      </w:r>
    </w:p>
    <w:p w14:paraId="68CE186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могућност организатора тржишта да испуњава услове у погледу капитала и друге услове и обавезе предвиђене одредбама овог закона, а нарочито да ли група чији ће део постати има структуру која омогућава вршење ефикасног надзора;</w:t>
      </w:r>
    </w:p>
    <w:p w14:paraId="458BC173"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постојање основане сумње да се у вези са предложеним стицањем врши или покушава да врши прање новца или финансирање тероризма у смислу одредаба закона који уређује спречавање прања новца и финансирања тероризма, односно да предложено стицање може увећати тај ризик;</w:t>
      </w:r>
    </w:p>
    <w:p w14:paraId="1D8926EE"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 да ли лице које поседује или предлаже стицање квалификованог учешћа подлеже правним последицама осуде.</w:t>
      </w:r>
    </w:p>
    <w:p w14:paraId="704B7094" w14:textId="0421B8A2" w:rsidR="00F954F6"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подзаконским актом прописује критеријуме подобности и поузданости лица која стичу квалификовано учешће.</w:t>
      </w:r>
      <w:bookmarkStart w:id="29" w:name="clan_103"/>
      <w:bookmarkEnd w:id="29"/>
    </w:p>
    <w:p w14:paraId="3F688F1A" w14:textId="77777777" w:rsidR="00891B38" w:rsidRPr="00592A30" w:rsidRDefault="00891B38" w:rsidP="00096A75">
      <w:pPr>
        <w:spacing w:after="0" w:line="240" w:lineRule="auto"/>
        <w:jc w:val="center"/>
        <w:rPr>
          <w:rFonts w:ascii="Times New Roman" w:eastAsia="Times New Roman" w:hAnsi="Times New Roman" w:cs="Times New Roman"/>
          <w:b/>
          <w:bCs/>
          <w:sz w:val="24"/>
          <w:szCs w:val="24"/>
          <w:lang w:val="sr-Cyrl-CS"/>
        </w:rPr>
      </w:pPr>
    </w:p>
    <w:p w14:paraId="371FC90E" w14:textId="2915ABB2"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123</w:t>
      </w:r>
      <w:r w:rsidR="00D42054" w:rsidRPr="00592A30">
        <w:rPr>
          <w:rFonts w:ascii="Times New Roman" w:eastAsia="Times New Roman" w:hAnsi="Times New Roman" w:cs="Times New Roman"/>
          <w:bCs/>
          <w:sz w:val="24"/>
          <w:szCs w:val="24"/>
          <w:lang w:val="sr-Cyrl-CS"/>
        </w:rPr>
        <w:t>.</w:t>
      </w:r>
    </w:p>
    <w:p w14:paraId="5970F620"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доноси решење о давању сагласности за стицање квалификованог учешћа у </w:t>
      </w:r>
      <w:r w:rsidR="00EB6FC2" w:rsidRPr="00592A30">
        <w:rPr>
          <w:rFonts w:ascii="Times New Roman" w:eastAsia="Times New Roman" w:hAnsi="Times New Roman" w:cs="Times New Roman"/>
          <w:sz w:val="24"/>
          <w:szCs w:val="24"/>
          <w:lang w:val="sr-Cyrl-CS"/>
        </w:rPr>
        <w:t xml:space="preserve">року од 60 радних дана од дана </w:t>
      </w:r>
      <w:r w:rsidRPr="00592A30">
        <w:rPr>
          <w:rFonts w:ascii="Times New Roman" w:eastAsia="Times New Roman" w:hAnsi="Times New Roman" w:cs="Times New Roman"/>
          <w:sz w:val="24"/>
          <w:szCs w:val="24"/>
          <w:lang w:val="sr-Cyrl-CS"/>
        </w:rPr>
        <w:t>пријема</w:t>
      </w:r>
      <w:r w:rsidR="00EB6FC2" w:rsidRPr="00592A30">
        <w:rPr>
          <w:rFonts w:ascii="Times New Roman" w:eastAsia="Times New Roman" w:hAnsi="Times New Roman" w:cs="Times New Roman"/>
          <w:sz w:val="24"/>
          <w:szCs w:val="24"/>
          <w:lang w:val="sr-Cyrl-CS"/>
        </w:rPr>
        <w:t xml:space="preserve"> уредног</w:t>
      </w:r>
      <w:r w:rsidRPr="00592A30">
        <w:rPr>
          <w:rFonts w:ascii="Times New Roman" w:eastAsia="Times New Roman" w:hAnsi="Times New Roman" w:cs="Times New Roman"/>
          <w:sz w:val="24"/>
          <w:szCs w:val="24"/>
          <w:lang w:val="sr-Cyrl-CS"/>
        </w:rPr>
        <w:t xml:space="preserve"> захтева, односно у додатном року </w:t>
      </w:r>
      <w:r w:rsidR="00EB6FC2" w:rsidRPr="00592A30">
        <w:rPr>
          <w:rFonts w:ascii="Times New Roman" w:eastAsia="Times New Roman" w:hAnsi="Times New Roman" w:cs="Times New Roman"/>
          <w:sz w:val="24"/>
          <w:szCs w:val="24"/>
          <w:lang w:val="sr-Cyrl-CS"/>
        </w:rPr>
        <w:t>у складу са законом који уређује општи управни поступак</w:t>
      </w:r>
      <w:r w:rsidRPr="00592A30">
        <w:rPr>
          <w:rFonts w:ascii="Times New Roman" w:eastAsia="Times New Roman" w:hAnsi="Times New Roman" w:cs="Times New Roman"/>
          <w:sz w:val="24"/>
          <w:szCs w:val="24"/>
          <w:lang w:val="sr-Cyrl-CS"/>
        </w:rPr>
        <w:t>, уколико се на основу достављене документације може закључити да су лица која намеравају да стекну квалификовано учешће подобна и поуздана и да им је финансијски положај такав да се може претпоставити да неће имати негативан утицај на пословање организатора тржишта.</w:t>
      </w:r>
    </w:p>
    <w:p w14:paraId="5D9F13DF"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Решењем из става 1. овог члана Комисија може одредити максималан рок за окончање предложеног стицања и може га продужити када је то потребно.</w:t>
      </w:r>
    </w:p>
    <w:p w14:paraId="3ACA419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доноси решење о одбијању захтева за давање сагласности за стицање квалификованог учешћа уколико се на основу достављене документације може закључити да:</w:t>
      </w:r>
    </w:p>
    <w:p w14:paraId="7C42B65C"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су подаци које предложени стицалац поднесе непотпуни;</w:t>
      </w:r>
    </w:p>
    <w:p w14:paraId="265AE15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предложени стицаоци не испуњавају критеријуме прописане одредбама члана 1</w:t>
      </w:r>
      <w:r w:rsidR="004C059A" w:rsidRPr="00592A30">
        <w:rPr>
          <w:rFonts w:ascii="Times New Roman" w:eastAsia="Times New Roman" w:hAnsi="Times New Roman" w:cs="Times New Roman"/>
          <w:sz w:val="24"/>
          <w:szCs w:val="24"/>
          <w:lang w:val="sr-Cyrl-CS"/>
        </w:rPr>
        <w:t>22</w:t>
      </w:r>
      <w:r w:rsidRPr="00592A30">
        <w:rPr>
          <w:rFonts w:ascii="Times New Roman" w:eastAsia="Times New Roman" w:hAnsi="Times New Roman" w:cs="Times New Roman"/>
          <w:sz w:val="24"/>
          <w:szCs w:val="24"/>
          <w:lang w:val="sr-Cyrl-CS"/>
        </w:rPr>
        <w:t>. став 1. овог закона;</w:t>
      </w:r>
    </w:p>
    <w:p w14:paraId="078341BD"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блиска повезаност између организатора тржишта и других физичких или правних лица која су у позицији да контролишу или врше значајан утицај на организатора тржишта, односно управу регулисаног тржишта спречава ефикасно вршење надзорне функције Комисије;</w:t>
      </w:r>
    </w:p>
    <w:p w14:paraId="517DAA8E"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закони или прописи друге државе који се односе на физичка или правна лица са којима организатор тржишта има блиску повезаност спречава ефикасно вршење надзорне функције Комисије, односно отежавају примену њене надзорне функције.</w:t>
      </w:r>
    </w:p>
    <w:p w14:paraId="5D04DA9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Одредбе овог члана примењују се и у случајевима када се захтев за давање сагласности за стицање квалификованог учешћа подноси у поступку издавања дозволе за рад организатору тржишта, као и у случају накнадног стицања акција организатора тржишта у проценту који прелази прописане прагове укупно издатих акција организатора тржишта.</w:t>
      </w:r>
    </w:p>
    <w:p w14:paraId="20CAC896" w14:textId="75CB74A4" w:rsidR="00891B38" w:rsidRPr="00592A30" w:rsidRDefault="00891B38" w:rsidP="00096A75">
      <w:pPr>
        <w:spacing w:after="0" w:line="240" w:lineRule="auto"/>
        <w:rPr>
          <w:rFonts w:ascii="Times New Roman" w:eastAsia="Times New Roman" w:hAnsi="Times New Roman" w:cs="Times New Roman"/>
          <w:b/>
          <w:bCs/>
          <w:sz w:val="24"/>
          <w:szCs w:val="24"/>
          <w:lang w:val="sr-Cyrl-CS"/>
        </w:rPr>
      </w:pPr>
    </w:p>
    <w:p w14:paraId="7570C75B" w14:textId="1B76348D"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124</w:t>
      </w:r>
      <w:r w:rsidR="00D42054" w:rsidRPr="00592A30">
        <w:rPr>
          <w:rFonts w:ascii="Times New Roman" w:eastAsia="Times New Roman" w:hAnsi="Times New Roman" w:cs="Times New Roman"/>
          <w:bCs/>
          <w:sz w:val="24"/>
          <w:szCs w:val="24"/>
          <w:lang w:val="sr-Cyrl-CS"/>
        </w:rPr>
        <w:t>.</w:t>
      </w:r>
    </w:p>
    <w:p w14:paraId="029CDCCF"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 организатор тржишта стекне сазнања о стицању или отуђивању учешћа у свом капиталу, што доводи до тога да поменути проценти пређу или падну испод прагова пр</w:t>
      </w:r>
      <w:r w:rsidR="00F802ED" w:rsidRPr="00592A30">
        <w:rPr>
          <w:rFonts w:ascii="Times New Roman" w:eastAsia="Times New Roman" w:hAnsi="Times New Roman" w:cs="Times New Roman"/>
          <w:sz w:val="24"/>
          <w:szCs w:val="24"/>
          <w:lang w:val="sr-Cyrl-CS"/>
        </w:rPr>
        <w:t>описаних одредбом члана 1</w:t>
      </w:r>
      <w:r w:rsidR="004C059A" w:rsidRPr="00592A30">
        <w:rPr>
          <w:rFonts w:ascii="Times New Roman" w:eastAsia="Times New Roman" w:hAnsi="Times New Roman" w:cs="Times New Roman"/>
          <w:sz w:val="24"/>
          <w:szCs w:val="24"/>
          <w:lang w:val="sr-Cyrl-CS"/>
        </w:rPr>
        <w:t>20</w:t>
      </w:r>
      <w:r w:rsidR="00F802ED" w:rsidRPr="00592A30">
        <w:rPr>
          <w:rFonts w:ascii="Times New Roman" w:eastAsia="Times New Roman" w:hAnsi="Times New Roman" w:cs="Times New Roman"/>
          <w:sz w:val="24"/>
          <w:szCs w:val="24"/>
          <w:lang w:val="sr-Cyrl-CS"/>
        </w:rPr>
        <w:t>. став</w:t>
      </w:r>
      <w:r w:rsidRPr="00592A30">
        <w:rPr>
          <w:rFonts w:ascii="Times New Roman" w:eastAsia="Times New Roman" w:hAnsi="Times New Roman" w:cs="Times New Roman"/>
          <w:sz w:val="24"/>
          <w:szCs w:val="24"/>
          <w:lang w:val="sr-Cyrl-CS"/>
        </w:rPr>
        <w:t xml:space="preserve"> 2. овог закона, о томе без одлагања обавештава Комисију.</w:t>
      </w:r>
    </w:p>
    <w:p w14:paraId="56CF904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Најмање једном годишње организатор тржишта обавештава Комисију о акционарима који поседују квалификовано учешће и величини њихових учешћа на начин предвиђен актом Комисије.</w:t>
      </w:r>
    </w:p>
    <w:p w14:paraId="73DF75B2" w14:textId="57E4DBD1" w:rsidR="00D25838" w:rsidRPr="00592A30" w:rsidRDefault="002715F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ЦРХОВ</w:t>
      </w:r>
      <w:r w:rsidR="00D25838" w:rsidRPr="00592A30">
        <w:rPr>
          <w:rFonts w:ascii="Times New Roman" w:eastAsia="Times New Roman" w:hAnsi="Times New Roman" w:cs="Times New Roman"/>
          <w:sz w:val="24"/>
          <w:szCs w:val="24"/>
          <w:lang w:val="sr-Cyrl-CS"/>
        </w:rPr>
        <w:t xml:space="preserve"> је дужан да одмах обавештава Комисију о преласку, односно спуштању испод 10%, 20%, 33% или 50% учешћа акционара у укупном капиталу организатора тржишта на начин прописан актом Комисије.</w:t>
      </w:r>
    </w:p>
    <w:p w14:paraId="5EB3267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bookmarkStart w:id="30" w:name="clan_105"/>
      <w:bookmarkEnd w:id="30"/>
      <w:r w:rsidRPr="00592A30">
        <w:rPr>
          <w:rFonts w:ascii="Times New Roman" w:eastAsia="Times New Roman" w:hAnsi="Times New Roman" w:cs="Times New Roman"/>
          <w:sz w:val="24"/>
          <w:szCs w:val="24"/>
          <w:lang w:val="sr-Cyrl-CS"/>
        </w:rPr>
        <w:t>Организатор регулисаног тржишта објављује:</w:t>
      </w:r>
    </w:p>
    <w:p w14:paraId="19D6DC20"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најмање једном годишње податке о власничкој структури организатора тржишта, а нарочито о идентитету и обиму учешћа сваког лица које може имати значајан утицај на управљање организатором тржишта, односно регулисаним тржиштем; </w:t>
      </w:r>
    </w:p>
    <w:p w14:paraId="1AF98CDD" w14:textId="6C95C807" w:rsidR="00261BE7"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без одлагања, информације </w:t>
      </w:r>
      <w:r w:rsidR="003861CA" w:rsidRPr="00592A30">
        <w:rPr>
          <w:rFonts w:ascii="Times New Roman" w:hAnsi="Times New Roman" w:cs="Times New Roman"/>
          <w:sz w:val="24"/>
          <w:szCs w:val="24"/>
          <w:lang w:val="sr-Cyrl-CS"/>
        </w:rPr>
        <w:t xml:space="preserve">о којима стекне сазнања </w:t>
      </w:r>
      <w:r w:rsidRPr="00592A30">
        <w:rPr>
          <w:rFonts w:ascii="Times New Roman" w:eastAsia="Times New Roman" w:hAnsi="Times New Roman" w:cs="Times New Roman"/>
          <w:sz w:val="24"/>
          <w:szCs w:val="24"/>
          <w:lang w:val="sr-Cyrl-CS"/>
        </w:rPr>
        <w:t>о сваком преносу власништва који проузрокује промену лица која врше значајан утицај на управљање организатором тржишта,</w:t>
      </w:r>
      <w:r w:rsidR="00D472BB" w:rsidRPr="00592A30">
        <w:rPr>
          <w:rFonts w:ascii="Times New Roman" w:eastAsia="Times New Roman" w:hAnsi="Times New Roman" w:cs="Times New Roman"/>
          <w:sz w:val="24"/>
          <w:szCs w:val="24"/>
          <w:lang w:val="sr-Cyrl-CS"/>
        </w:rPr>
        <w:t xml:space="preserve"> односно регулисаним тржиштем. </w:t>
      </w:r>
    </w:p>
    <w:p w14:paraId="4757E970" w14:textId="77777777" w:rsidR="00F954F6" w:rsidRPr="00592A30" w:rsidRDefault="00F954F6" w:rsidP="00096A75">
      <w:pPr>
        <w:spacing w:after="0" w:line="240" w:lineRule="auto"/>
        <w:jc w:val="center"/>
        <w:rPr>
          <w:rFonts w:ascii="Times New Roman" w:eastAsia="Times New Roman" w:hAnsi="Times New Roman" w:cs="Times New Roman"/>
          <w:b/>
          <w:bCs/>
          <w:sz w:val="24"/>
          <w:szCs w:val="24"/>
          <w:lang w:val="sr-Cyrl-CS"/>
        </w:rPr>
      </w:pPr>
    </w:p>
    <w:p w14:paraId="729DC968" w14:textId="5237F251"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125</w:t>
      </w:r>
      <w:r w:rsidR="00D42054" w:rsidRPr="00592A30">
        <w:rPr>
          <w:rFonts w:ascii="Times New Roman" w:eastAsia="Times New Roman" w:hAnsi="Times New Roman" w:cs="Times New Roman"/>
          <w:bCs/>
          <w:sz w:val="24"/>
          <w:szCs w:val="24"/>
          <w:lang w:val="sr-Cyrl-CS"/>
        </w:rPr>
        <w:t>.</w:t>
      </w:r>
    </w:p>
    <w:p w14:paraId="2A4493CB" w14:textId="3649D176"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Лицу које стекне квалификовано учешће у организатору тржишта супротно одредбама члана 1</w:t>
      </w:r>
      <w:r w:rsidR="004C059A" w:rsidRPr="00592A30">
        <w:rPr>
          <w:rFonts w:ascii="Times New Roman" w:eastAsia="Times New Roman" w:hAnsi="Times New Roman" w:cs="Times New Roman"/>
          <w:sz w:val="24"/>
          <w:szCs w:val="24"/>
          <w:lang w:val="sr-Cyrl-CS"/>
        </w:rPr>
        <w:t>20</w:t>
      </w:r>
      <w:r w:rsidRPr="00592A30">
        <w:rPr>
          <w:rFonts w:ascii="Times New Roman" w:eastAsia="Times New Roman" w:hAnsi="Times New Roman" w:cs="Times New Roman"/>
          <w:sz w:val="24"/>
          <w:szCs w:val="24"/>
          <w:lang w:val="sr-Cyrl-CS"/>
        </w:rPr>
        <w:t>.</w:t>
      </w:r>
      <w:r w:rsidR="003C4DE4"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 xml:space="preserve">став </w:t>
      </w:r>
      <w:r w:rsidR="003C4DE4" w:rsidRPr="00592A30">
        <w:rPr>
          <w:rFonts w:ascii="Times New Roman" w:eastAsia="Times New Roman" w:hAnsi="Times New Roman" w:cs="Times New Roman"/>
          <w:sz w:val="24"/>
          <w:szCs w:val="24"/>
          <w:lang w:val="sr-Cyrl-CS"/>
        </w:rPr>
        <w:t>1.</w:t>
      </w:r>
      <w:r w:rsidRPr="00592A30">
        <w:rPr>
          <w:rFonts w:ascii="Times New Roman" w:eastAsia="Times New Roman" w:hAnsi="Times New Roman" w:cs="Times New Roman"/>
          <w:sz w:val="24"/>
          <w:szCs w:val="24"/>
          <w:lang w:val="sr-Cyrl-CS"/>
        </w:rPr>
        <w:t xml:space="preserve"> овог закона, Комисија:</w:t>
      </w:r>
    </w:p>
    <w:p w14:paraId="23E693B6"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привремено одузима право гласа која произилазе из тако стеченог квалификованог учешћа, односно спречава вршење контроле над организатором тржишта;</w:t>
      </w:r>
    </w:p>
    <w:p w14:paraId="5FBD731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налаже продају/отуђење тако стеченог квалификованог учешћа.</w:t>
      </w:r>
    </w:p>
    <w:p w14:paraId="01F578F4"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укида решење о давању сагласности на квалификовано учешће ако је лице које има квалификовано учешће ту сагласност добило давањем нетачних, непотпуних података или на неки други недозвољени начин.</w:t>
      </w:r>
    </w:p>
    <w:p w14:paraId="412DC736" w14:textId="50782262"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може укинути решење о давању сагласности на квалификовано учешће ако лице које поседује квалификовано учешће више не испуњава услове предвиђене одредбама члана 1</w:t>
      </w:r>
      <w:r w:rsidR="005827F7" w:rsidRPr="00592A30">
        <w:rPr>
          <w:rFonts w:ascii="Times New Roman" w:eastAsia="Times New Roman" w:hAnsi="Times New Roman" w:cs="Times New Roman"/>
          <w:sz w:val="24"/>
          <w:szCs w:val="24"/>
          <w:lang w:val="sr-Cyrl-CS"/>
        </w:rPr>
        <w:t>22</w:t>
      </w:r>
      <w:r w:rsidRPr="00592A30">
        <w:rPr>
          <w:rFonts w:ascii="Times New Roman" w:eastAsia="Times New Roman" w:hAnsi="Times New Roman" w:cs="Times New Roman"/>
          <w:sz w:val="24"/>
          <w:szCs w:val="24"/>
          <w:lang w:val="sr-Cyrl-CS"/>
        </w:rPr>
        <w:t>. овог закона и у тим околностима примењују се ограничења и мере из става 1. овог члана.</w:t>
      </w:r>
    </w:p>
    <w:p w14:paraId="79DD11D7" w14:textId="65A9FBD3" w:rsidR="00891B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подзаконским актом уређује услове и начин подношења захтева за давање сагласности на стицање квалификованог учешћа и обавештавања Комисије о поседовању квалификованог учешћа.</w:t>
      </w:r>
      <w:bookmarkStart w:id="31" w:name="clan_106"/>
      <w:bookmarkEnd w:id="31"/>
    </w:p>
    <w:p w14:paraId="452EAA57" w14:textId="77777777" w:rsidR="00D60C08" w:rsidRPr="00592A30" w:rsidRDefault="00D60C08" w:rsidP="00096A75">
      <w:pPr>
        <w:spacing w:after="0" w:line="240" w:lineRule="auto"/>
        <w:ind w:firstLine="720"/>
        <w:jc w:val="both"/>
        <w:rPr>
          <w:rFonts w:ascii="Times New Roman" w:eastAsia="Times New Roman" w:hAnsi="Times New Roman" w:cs="Times New Roman"/>
          <w:sz w:val="24"/>
          <w:szCs w:val="24"/>
          <w:lang w:val="sr-Cyrl-CS"/>
        </w:rPr>
      </w:pPr>
    </w:p>
    <w:p w14:paraId="300B07EA" w14:textId="01000C1B"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Организациони захтеви</w:t>
      </w:r>
    </w:p>
    <w:p w14:paraId="5B1C0C25" w14:textId="77777777" w:rsidR="00D472BB" w:rsidRPr="00592A30" w:rsidRDefault="00D472BB" w:rsidP="00096A75">
      <w:pPr>
        <w:spacing w:after="0" w:line="240" w:lineRule="auto"/>
        <w:jc w:val="center"/>
        <w:rPr>
          <w:rFonts w:ascii="Times New Roman" w:eastAsia="Times New Roman" w:hAnsi="Times New Roman" w:cs="Times New Roman"/>
          <w:b/>
          <w:bCs/>
          <w:sz w:val="24"/>
          <w:szCs w:val="24"/>
          <w:lang w:val="sr-Cyrl-CS"/>
        </w:rPr>
      </w:pPr>
    </w:p>
    <w:p w14:paraId="323B59AD" w14:textId="5295E26B"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126</w:t>
      </w:r>
      <w:r w:rsidR="00D42054" w:rsidRPr="00592A30">
        <w:rPr>
          <w:rFonts w:ascii="Times New Roman" w:eastAsia="Times New Roman" w:hAnsi="Times New Roman" w:cs="Times New Roman"/>
          <w:bCs/>
          <w:sz w:val="24"/>
          <w:szCs w:val="24"/>
          <w:lang w:val="sr-Cyrl-CS"/>
        </w:rPr>
        <w:t>.</w:t>
      </w:r>
    </w:p>
    <w:p w14:paraId="29EC082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 тржишта је дужан да у време издавања дозволе и током пословања:</w:t>
      </w:r>
    </w:p>
    <w:p w14:paraId="5F00C25D"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поседује системе за јасно установљавање и исправљање могућих негативних последица на функционисање регулисаног тржишта, његове чланове или учеснике, а које проистичу из сукоба интереса између регулисаног тржишта, његовог организатора тржишта, или власника организатора тржишта, са једне стране, и стабилног функционисања регулисаног тржишта, са друге стране, нарочито када такви сукоби интереса могу да буду штетни за функције које организатор тржишта односно регулисано тржиште врши у складу са одредбама овог закона и актима Комисије;</w:t>
      </w:r>
    </w:p>
    <w:p w14:paraId="3B2D449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буде адекватно опремљен како би управљао ризицима којима је изложен, спроводио одговарајуће мере и системе за препознавање свих значајних ризика по своје пословање и донео делотворне мере у циљу умањења тих ризика;</w:t>
      </w:r>
    </w:p>
    <w:p w14:paraId="52AD811D"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поседује процедуре за стабилно управљање техничким функционисањем свог система, укључујући успостављање ефикасних система у случају непредвиђених околности, а у циљу савладавања ризика од прекида рада система;</w:t>
      </w:r>
    </w:p>
    <w:p w14:paraId="653F2613"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има транспарентна и обавезујућа правила и поступке којима се омогућује правично (поштено) и правилно трговање и успостављају објективни критеријуми за ефикасно извршавање налога;</w:t>
      </w:r>
    </w:p>
    <w:p w14:paraId="42A4A05C"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 поседује делотворне процедуре којима се олакшава ефикасно и благовремено закључење трансакција које се извршавају у оквиру тих система;</w:t>
      </w:r>
    </w:p>
    <w:p w14:paraId="40A8D41F"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6) у време издавања дозволе за рад и непрекидно током пословања, располаже са довољно финансијских средстава која обезбеђују његово правилно функционисање и функционисање регулисаног тржишта, с обзиром на природу и обим трансакција које се закључују на тржишту и распон и степен ризика којима је изложено.</w:t>
      </w:r>
    </w:p>
    <w:p w14:paraId="1C5E64E2" w14:textId="0AC6D98C" w:rsidR="009D7AF0" w:rsidRPr="00592A30" w:rsidRDefault="009D7AF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Организатори тржишта не могу извршавати налоге клијената на терет сопственог капитала, нити могу трговати финансијским инструментима изузев државним хартијама од вредности и високо ликвидним финансијским инструментима које одликује н</w:t>
      </w:r>
      <w:r w:rsidR="00D472BB" w:rsidRPr="00592A30">
        <w:rPr>
          <w:rFonts w:ascii="Times New Roman" w:eastAsia="Times New Roman" w:hAnsi="Times New Roman" w:cs="Times New Roman"/>
          <w:sz w:val="24"/>
          <w:szCs w:val="24"/>
          <w:lang w:val="sr-Cyrl-CS"/>
        </w:rPr>
        <w:t xml:space="preserve">изак кредитни и тржишни ризик. </w:t>
      </w:r>
    </w:p>
    <w:p w14:paraId="0D41F4B3" w14:textId="77777777" w:rsidR="00891B38" w:rsidRPr="00592A30" w:rsidRDefault="00891B38" w:rsidP="00096A75">
      <w:pPr>
        <w:spacing w:after="0" w:line="240" w:lineRule="auto"/>
        <w:rPr>
          <w:rFonts w:ascii="Times New Roman" w:eastAsia="Times New Roman" w:hAnsi="Times New Roman" w:cs="Times New Roman"/>
          <w:sz w:val="24"/>
          <w:szCs w:val="24"/>
          <w:lang w:val="sr-Cyrl-CS"/>
        </w:rPr>
      </w:pPr>
    </w:p>
    <w:p w14:paraId="6C50E187" w14:textId="49B687FE"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Отпорност система, системи за прекид трговања и електронско трговање</w:t>
      </w:r>
    </w:p>
    <w:p w14:paraId="7A8BE500" w14:textId="77777777" w:rsidR="00F954F6" w:rsidRPr="00592A30" w:rsidRDefault="00F954F6" w:rsidP="00096A75">
      <w:pPr>
        <w:spacing w:after="0" w:line="240" w:lineRule="auto"/>
        <w:jc w:val="center"/>
        <w:rPr>
          <w:rFonts w:ascii="Times New Roman" w:eastAsia="Times New Roman" w:hAnsi="Times New Roman" w:cs="Times New Roman"/>
          <w:b/>
          <w:bCs/>
          <w:sz w:val="24"/>
          <w:szCs w:val="24"/>
          <w:lang w:val="sr-Cyrl-CS"/>
        </w:rPr>
      </w:pPr>
    </w:p>
    <w:p w14:paraId="75E8F76B" w14:textId="0F23F4E8"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6F2FB3" w:rsidRPr="00592A30">
        <w:rPr>
          <w:rFonts w:ascii="Times New Roman" w:eastAsia="Times New Roman" w:hAnsi="Times New Roman" w:cs="Times New Roman"/>
          <w:bCs/>
          <w:sz w:val="24"/>
          <w:szCs w:val="24"/>
          <w:lang w:val="sr-Cyrl-CS"/>
        </w:rPr>
        <w:t>127</w:t>
      </w:r>
      <w:r w:rsidR="00D42054" w:rsidRPr="00592A30">
        <w:rPr>
          <w:rFonts w:ascii="Times New Roman" w:eastAsia="Times New Roman" w:hAnsi="Times New Roman" w:cs="Times New Roman"/>
          <w:bCs/>
          <w:sz w:val="24"/>
          <w:szCs w:val="24"/>
          <w:lang w:val="sr-Cyrl-CS"/>
        </w:rPr>
        <w:t>.</w:t>
      </w:r>
    </w:p>
    <w:p w14:paraId="0568BBFC"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Организатор тржишта мора имати успостављене ефикасне системе, поступке и механизме који обезбеђују да су његови системи трговања отпорни, да имају довољан капацитет за обраду великих количина налога и порука и да могу да обезбеде уредно трговање у изузетно отежаним условима на тржишту, да су тестирани како би се обезбедила испуњеност ових услова и континуитета пословања и услуга у случају квара система трговања. </w:t>
      </w:r>
    </w:p>
    <w:p w14:paraId="1E006C9E"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 тржишта има писане споразуме са маркет мејкерима према којима морају да објављују обавезујуће понуде по конкурентним ценама, обезбеђујући тржишту редовну и сталну ликвидност, у складу са природом и обимом трговања на том регулисаном тржишту.</w:t>
      </w:r>
    </w:p>
    <w:p w14:paraId="1153BA7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Писани споразум из става 2. овог члана уређује најмање: </w:t>
      </w:r>
    </w:p>
    <w:p w14:paraId="54257BF6"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обавезе маркет мејкера у вези са обезбеђивањем ликвидности и, ако је примењиво, друге обавезе у вези са реализацијом споразума; </w:t>
      </w:r>
    </w:p>
    <w:p w14:paraId="3D117B90"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све подстицаје, у облику попуста или на други начин, које нуди организатор тржишта маркет мејкеру за обезбеђивање редовне и сталне ликвидности на тржишту и када је то примењиво, друга права маркет мејкера која доприносе реализацији споразума. </w:t>
      </w:r>
    </w:p>
    <w:p w14:paraId="62BE0C11"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Организатор тржишта прати и спроводи усклађеност инвестиционих друштава/маркет мејкера са захтевима из обавезујућих писаних споразума, обавештава Комисију о садржају тих споразума и на захтев доставља све додатне информације које су потребне Комисији да се увери да организатор тржишта испуњава захтеве из овог става. </w:t>
      </w:r>
    </w:p>
    <w:p w14:paraId="2FE1D054"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 тржишта има успостављене ефикасне системе, поступке и механизме за одбацивање налога који превазилазе унапред одређен праг у погледу обима и цене или су очигледно погрешни.</w:t>
      </w:r>
    </w:p>
    <w:p w14:paraId="0501EC6D"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Организатор тржишта мора имати могућност да привремено обустави или ограничи трговање ако у кратком року дође до значајне промене цене финансијског инструмента на том регулисаном тржишту или на повезаним тржиштима. Организатор тржишта мора да обезбеди да су сви параметри за обуставу трговања адекватно подешени тако да у обзир узимају ликвидност различитих класа и поткласа имовине, као и природу тржишног модела и врсту корисника, као и да су довољни да спрече значајне поремећаје у трговању.  </w:t>
      </w:r>
    </w:p>
    <w:p w14:paraId="35D7D722" w14:textId="77777777" w:rsidR="000B26D5" w:rsidRPr="00592A30" w:rsidRDefault="000B26D5"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Организатор тржишта може имати могућност да у изузетним случајевима откаже, измени или исправи било коју трансакцију. </w:t>
      </w:r>
    </w:p>
    <w:p w14:paraId="3464FC68"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Организатор тржишта својим општим актима уређује </w:t>
      </w:r>
      <w:r w:rsidR="005703BD" w:rsidRPr="00592A30">
        <w:rPr>
          <w:rFonts w:ascii="Times New Roman" w:eastAsia="Times New Roman" w:hAnsi="Times New Roman" w:cs="Times New Roman"/>
          <w:sz w:val="24"/>
          <w:szCs w:val="24"/>
          <w:lang w:val="sr-Cyrl-CS"/>
        </w:rPr>
        <w:t>параметре</w:t>
      </w:r>
      <w:r w:rsidRPr="00592A30">
        <w:rPr>
          <w:rFonts w:ascii="Times New Roman" w:eastAsia="Times New Roman" w:hAnsi="Times New Roman" w:cs="Times New Roman"/>
          <w:sz w:val="24"/>
          <w:szCs w:val="24"/>
          <w:lang w:val="sr-Cyrl-CS"/>
        </w:rPr>
        <w:t xml:space="preserve"> за обуставу трговања и за сваку промену параметара добија сагласност Комисије.</w:t>
      </w:r>
    </w:p>
    <w:p w14:paraId="2133FF7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о тим параметрима извештава ЕСМА-у. </w:t>
      </w:r>
    </w:p>
    <w:p w14:paraId="62DB6DD6"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Организатор тржишта има успостављене потребне системе и поступке обавештавања Комисије о обустави трговања финансијским инструментом на регулисаном тржишту, које је са аспекта ликвидности за финансијски инструмент од кључне важности, како би Комисија ускладила одзив целог тржишта и утврдила да ли треба обуставити трговање на другим местима на којима се тим финансијским инструментом тргује, док се трговање на првом тржишту не настави. </w:t>
      </w:r>
    </w:p>
    <w:p w14:paraId="17119824"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Организатор тржишта је дужан да има успостављене ефикасне системе, поступке и механизме, као и да: </w:t>
      </w:r>
    </w:p>
    <w:p w14:paraId="1906580D"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захтева да чланови или учесници изврше одговарајућа тестирања/провере алгоритама и обезбеде окружење које омогућава та тестирања;</w:t>
      </w:r>
    </w:p>
    <w:p w14:paraId="236C9C54"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обезбеде да системи за алгоритамско трговање не могу проузроковати нарушавање услова трговања или допринети њиховом настанку;</w:t>
      </w:r>
    </w:p>
    <w:p w14:paraId="18B5FF6F" w14:textId="5DE0F4F3"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управља нарушеним условима трговања који настану услед рада тих система за алгоритамско трговање, укључујући системе за ограничавање удела неизвршених трансакција које члан или учесник може унети у систем како би успорио ток налога, ако постоји ризик од достизања максималног капацитета система</w:t>
      </w:r>
      <w:r w:rsidR="002D385A">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и </w:t>
      </w:r>
    </w:p>
    <w:p w14:paraId="191512A7"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ограничава и спроводи вредност минималног ценовног инкремента који се може извршити на регулисаном тржишту.</w:t>
      </w:r>
    </w:p>
    <w:p w14:paraId="41D2F31C" w14:textId="2021F28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 тржишта који дозвољава непосредни електронски приступ дужан је да има успостављене ефикасне системе, поступке и механизме који обезбеђују да такве услуге пружају само чланови или учесници, односно инве</w:t>
      </w:r>
      <w:r w:rsidR="0015526F" w:rsidRPr="00592A30">
        <w:rPr>
          <w:rFonts w:ascii="Times New Roman" w:eastAsia="Times New Roman" w:hAnsi="Times New Roman" w:cs="Times New Roman"/>
          <w:sz w:val="24"/>
          <w:szCs w:val="24"/>
          <w:lang w:val="sr-Cyrl-CS"/>
        </w:rPr>
        <w:t>стициона друштва која:</w:t>
      </w:r>
    </w:p>
    <w:p w14:paraId="54C5558F" w14:textId="0ED82BDF" w:rsidR="00D25838" w:rsidRPr="00592A30" w:rsidRDefault="0015526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w:t>
      </w:r>
      <w:r w:rsidR="00D25838" w:rsidRPr="00592A30">
        <w:rPr>
          <w:rFonts w:ascii="Times New Roman" w:eastAsia="Times New Roman" w:hAnsi="Times New Roman" w:cs="Times New Roman"/>
          <w:sz w:val="24"/>
          <w:szCs w:val="24"/>
          <w:lang w:val="sr-Cyrl-CS"/>
        </w:rPr>
        <w:t>) који испуњавају услове у погледу подобности члана или учесника</w:t>
      </w:r>
      <w:r w:rsidR="00FE57EA">
        <w:rPr>
          <w:rFonts w:ascii="Times New Roman" w:eastAsia="Times New Roman" w:hAnsi="Times New Roman" w:cs="Times New Roman"/>
          <w:sz w:val="24"/>
          <w:szCs w:val="24"/>
          <w:lang w:val="sr-Cyrl-CS"/>
        </w:rPr>
        <w:t>,</w:t>
      </w:r>
      <w:r w:rsidR="00D25838" w:rsidRPr="00592A30">
        <w:rPr>
          <w:rFonts w:ascii="Times New Roman" w:eastAsia="Times New Roman" w:hAnsi="Times New Roman" w:cs="Times New Roman"/>
          <w:sz w:val="24"/>
          <w:szCs w:val="24"/>
          <w:lang w:val="sr-Cyrl-CS"/>
        </w:rPr>
        <w:t xml:space="preserve"> и </w:t>
      </w:r>
    </w:p>
    <w:p w14:paraId="3170275E" w14:textId="540417D3" w:rsidR="00D25838" w:rsidRPr="00592A30" w:rsidRDefault="0015526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w:t>
      </w:r>
      <w:r w:rsidR="00D25838" w:rsidRPr="00592A30">
        <w:rPr>
          <w:rFonts w:ascii="Times New Roman" w:eastAsia="Times New Roman" w:hAnsi="Times New Roman" w:cs="Times New Roman"/>
          <w:sz w:val="24"/>
          <w:szCs w:val="24"/>
          <w:lang w:val="sr-Cyrl-CS"/>
        </w:rPr>
        <w:t>) задржавају одговорност за налоге и трговање које је извршено приликом коришћења те услуге у вези са одредбама овог закона.</w:t>
      </w:r>
    </w:p>
    <w:p w14:paraId="36A30183"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 тржишта такође успоставља одговарајуће стандарде у вези са контролом ризика и праговима трговања путем директног електронског приступа и може да разликује и по потреби обустави налоге или трговање лица које употребљава директни електронски приступ, одвојено од других налога или трговања члана или учесника.</w:t>
      </w:r>
    </w:p>
    <w:p w14:paraId="267DD98E"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Организатор тржишта има успостављене механизме за привремено или коначно укидање директног електронског приступа члана или учесника клијенту у случају неиспуњавања одредби овог става. </w:t>
      </w:r>
    </w:p>
    <w:p w14:paraId="450FE3B1"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 тржишта мора да обезбеди да су његова правила о услугама колокације транспарентна, поштена и недискриминаторна.</w:t>
      </w:r>
    </w:p>
    <w:p w14:paraId="0D9EE59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 тржишта мора да обезбеди да је његова структура накнада укључујући накнаде за извршење, додатне накнаде и све рабате, транспарентна, поштена и недискриминаторна и да ни на који начин не подстиче испостављање, измену или отказивање налога или извршавање трансакција на начин који доприноси нарушавању услова трговања или злоупотребама на тржишту. Организатор тржишта утврђује обавезе одржавања тржишта (</w:t>
      </w:r>
      <w:r w:rsidRPr="00592A30">
        <w:rPr>
          <w:rFonts w:ascii="Times New Roman" w:eastAsia="Times New Roman" w:hAnsi="Times New Roman" w:cs="Times New Roman"/>
          <w:i/>
          <w:iCs/>
          <w:sz w:val="24"/>
          <w:szCs w:val="24"/>
          <w:lang w:val="sr-Cyrl-CS"/>
        </w:rPr>
        <w:t>market making</w:t>
      </w:r>
      <w:r w:rsidRPr="00592A30">
        <w:rPr>
          <w:rFonts w:ascii="Times New Roman" w:eastAsia="Times New Roman" w:hAnsi="Times New Roman" w:cs="Times New Roman"/>
          <w:sz w:val="24"/>
          <w:szCs w:val="24"/>
          <w:lang w:val="sr-Cyrl-CS"/>
        </w:rPr>
        <w:t xml:space="preserve">) за појединачне акције или погодне корпе акција у замену за све рабате који су му додељени. </w:t>
      </w:r>
    </w:p>
    <w:p w14:paraId="23DB18C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Организатор тржишта може да прилагоди своје накнаде за отказане налоге у погледу дужине периода у којем је налог био валидан и да прилагоди накнаде сваком финансијском инструменту на које се примењују.  </w:t>
      </w:r>
    </w:p>
    <w:p w14:paraId="2752E10A"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Организатор тржишта може увести вишу накнаду за испостављање налога који је накнадно отказан од накнаде за налог који је извршен и да уведе већу накнаду за учеснике са високим уделом отказаних налога у поређењу са извршеним налозима и онима који користе технологију високофреквентног алгоритамског трговања, како би надоместили додатно оптерећење могућности система. </w:t>
      </w:r>
    </w:p>
    <w:p w14:paraId="31900670"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Организатор тржишта има способност да обележавањем чланова или учесника, идентификује налоге креиране алгоритамским трговањем, различите алгоритме који се употребљавају за креирање налога, као и лица која су затражила те налоге. Ти подаци се достављају Комисији на њен захтев. </w:t>
      </w:r>
    </w:p>
    <w:p w14:paraId="64445A01" w14:textId="11A6CEAE" w:rsidR="00891B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 тржишта ставља на располагање Комисији на њен захтев податке у вези са књигом налога или Комисији омогућава приступ књизи налога к</w:t>
      </w:r>
      <w:r w:rsidR="00D60C08" w:rsidRPr="00592A30">
        <w:rPr>
          <w:rFonts w:ascii="Times New Roman" w:eastAsia="Times New Roman" w:hAnsi="Times New Roman" w:cs="Times New Roman"/>
          <w:sz w:val="24"/>
          <w:szCs w:val="24"/>
          <w:lang w:val="sr-Cyrl-CS"/>
        </w:rPr>
        <w:t>ако би могла да прати трговање.</w:t>
      </w:r>
    </w:p>
    <w:p w14:paraId="4753ABD2" w14:textId="77777777" w:rsidR="00D60C08" w:rsidRPr="00592A30" w:rsidRDefault="00D60C08" w:rsidP="00096A75">
      <w:pPr>
        <w:spacing w:after="0" w:line="240" w:lineRule="auto"/>
        <w:ind w:firstLine="720"/>
        <w:jc w:val="both"/>
        <w:rPr>
          <w:rFonts w:ascii="Times New Roman" w:eastAsia="Times New Roman" w:hAnsi="Times New Roman" w:cs="Times New Roman"/>
          <w:sz w:val="24"/>
          <w:szCs w:val="24"/>
          <w:lang w:val="sr-Cyrl-CS"/>
        </w:rPr>
      </w:pPr>
    </w:p>
    <w:p w14:paraId="69302D63" w14:textId="6CDC8E1A"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Вредност минималног ценовног инкремента (</w:t>
      </w:r>
      <w:r w:rsidRPr="00592A30">
        <w:rPr>
          <w:rFonts w:ascii="Times New Roman" w:eastAsia="Times New Roman" w:hAnsi="Times New Roman" w:cs="Times New Roman"/>
          <w:b/>
          <w:bCs/>
          <w:i/>
          <w:iCs/>
          <w:sz w:val="24"/>
          <w:szCs w:val="24"/>
          <w:lang w:val="sr-Cyrl-CS"/>
        </w:rPr>
        <w:t>tick size</w:t>
      </w:r>
      <w:r w:rsidRPr="00592A30">
        <w:rPr>
          <w:rFonts w:ascii="Times New Roman" w:eastAsia="Times New Roman" w:hAnsi="Times New Roman" w:cs="Times New Roman"/>
          <w:b/>
          <w:bCs/>
          <w:sz w:val="24"/>
          <w:szCs w:val="24"/>
          <w:lang w:val="sr-Cyrl-CS"/>
        </w:rPr>
        <w:t>)</w:t>
      </w:r>
    </w:p>
    <w:p w14:paraId="6788709E" w14:textId="77777777" w:rsidR="00D472BB" w:rsidRPr="00592A30" w:rsidRDefault="00D472BB" w:rsidP="00096A75">
      <w:pPr>
        <w:spacing w:after="0" w:line="240" w:lineRule="auto"/>
        <w:jc w:val="center"/>
        <w:rPr>
          <w:rFonts w:ascii="Times New Roman" w:eastAsia="Times New Roman" w:hAnsi="Times New Roman" w:cs="Times New Roman"/>
          <w:b/>
          <w:bCs/>
          <w:sz w:val="24"/>
          <w:szCs w:val="24"/>
          <w:lang w:val="sr-Cyrl-CS"/>
        </w:rPr>
      </w:pPr>
    </w:p>
    <w:p w14:paraId="784A1AEF" w14:textId="5AE6E913"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BD579A" w:rsidRPr="00592A30">
        <w:rPr>
          <w:rFonts w:ascii="Times New Roman" w:eastAsia="Times New Roman" w:hAnsi="Times New Roman" w:cs="Times New Roman"/>
          <w:bCs/>
          <w:sz w:val="24"/>
          <w:szCs w:val="24"/>
          <w:lang w:val="sr-Cyrl-CS"/>
        </w:rPr>
        <w:t>128</w:t>
      </w:r>
      <w:r w:rsidR="00D42054" w:rsidRPr="00592A30">
        <w:rPr>
          <w:rFonts w:ascii="Times New Roman" w:eastAsia="Times New Roman" w:hAnsi="Times New Roman" w:cs="Times New Roman"/>
          <w:bCs/>
          <w:sz w:val="24"/>
          <w:szCs w:val="24"/>
          <w:lang w:val="sr-Cyrl-CS"/>
        </w:rPr>
        <w:t>.</w:t>
      </w:r>
    </w:p>
    <w:p w14:paraId="4DF83936"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 тржишта успоставља режиме за вредности минималног ценовног инкремента за акције, депозитне потврде, инвестиционе фондове којима се тргује на берзи, сертификате и друге сличне финансијске инструменте које ближе уређује Комисија у складу са ч</w:t>
      </w:r>
      <w:r w:rsidR="004C059A" w:rsidRPr="00592A30">
        <w:rPr>
          <w:rFonts w:ascii="Times New Roman" w:eastAsia="Times New Roman" w:hAnsi="Times New Roman" w:cs="Times New Roman"/>
          <w:sz w:val="24"/>
          <w:szCs w:val="24"/>
          <w:lang w:val="sr-Cyrl-CS"/>
        </w:rPr>
        <w:t>ланом 130</w:t>
      </w:r>
      <w:r w:rsidRPr="00592A30">
        <w:rPr>
          <w:rFonts w:ascii="Times New Roman" w:eastAsia="Times New Roman" w:hAnsi="Times New Roman" w:cs="Times New Roman"/>
          <w:sz w:val="24"/>
          <w:szCs w:val="24"/>
          <w:lang w:val="sr-Cyrl-CS"/>
        </w:rPr>
        <w:t xml:space="preserve">. овог закона. </w:t>
      </w:r>
    </w:p>
    <w:p w14:paraId="46B7A628"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Режими за вредности минималног ценовног инкремента из става 1. овог члана морају: </w:t>
      </w:r>
    </w:p>
    <w:p w14:paraId="0E6E28B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бити калибрирани тако да одражавају профил ликвидности финансијског инструмента на различитим тржиштима и просечни распон цена између понуде и потражње, узимајући у обзир пожељност пружања разумно стабилних цена без непотребног ометања/спречавања даљег ограничавања распона;</w:t>
      </w:r>
    </w:p>
    <w:p w14:paraId="331BF82D"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на одговарајући начин прилагодити вредност минималног ценовног инкремента за сваки финансијски инструмент. </w:t>
      </w:r>
    </w:p>
    <w:p w14:paraId="2FE238BB" w14:textId="35C3FAFC" w:rsidR="00D472BB" w:rsidRPr="00592A30" w:rsidRDefault="00D472BB" w:rsidP="00096A75">
      <w:pPr>
        <w:spacing w:after="0" w:line="240" w:lineRule="auto"/>
        <w:jc w:val="center"/>
        <w:rPr>
          <w:rFonts w:ascii="Times New Roman" w:eastAsia="Times New Roman" w:hAnsi="Times New Roman" w:cs="Times New Roman"/>
          <w:b/>
          <w:bCs/>
          <w:sz w:val="24"/>
          <w:szCs w:val="24"/>
          <w:lang w:val="sr-Cyrl-CS"/>
        </w:rPr>
      </w:pPr>
    </w:p>
    <w:p w14:paraId="6A8BEFB1" w14:textId="16C4BF29"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Усклађивање пословних сатова</w:t>
      </w:r>
    </w:p>
    <w:p w14:paraId="14E643C4" w14:textId="77777777" w:rsidR="00F954F6" w:rsidRPr="00592A30" w:rsidRDefault="00F954F6" w:rsidP="00096A75">
      <w:pPr>
        <w:spacing w:after="0" w:line="240" w:lineRule="auto"/>
        <w:jc w:val="center"/>
        <w:rPr>
          <w:rFonts w:ascii="Times New Roman" w:eastAsia="Times New Roman" w:hAnsi="Times New Roman" w:cs="Times New Roman"/>
          <w:b/>
          <w:bCs/>
          <w:sz w:val="24"/>
          <w:szCs w:val="24"/>
          <w:lang w:val="sr-Cyrl-CS"/>
        </w:rPr>
      </w:pPr>
    </w:p>
    <w:p w14:paraId="1577590E" w14:textId="5AB31FDD"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BD579A" w:rsidRPr="00592A30">
        <w:rPr>
          <w:rFonts w:ascii="Times New Roman" w:eastAsia="Times New Roman" w:hAnsi="Times New Roman" w:cs="Times New Roman"/>
          <w:bCs/>
          <w:sz w:val="24"/>
          <w:szCs w:val="24"/>
          <w:lang w:val="sr-Cyrl-CS"/>
        </w:rPr>
        <w:t>129</w:t>
      </w:r>
      <w:r w:rsidR="00D42054" w:rsidRPr="00592A30">
        <w:rPr>
          <w:rFonts w:ascii="Times New Roman" w:eastAsia="Times New Roman" w:hAnsi="Times New Roman" w:cs="Times New Roman"/>
          <w:bCs/>
          <w:sz w:val="24"/>
          <w:szCs w:val="24"/>
          <w:lang w:val="sr-Cyrl-CS"/>
        </w:rPr>
        <w:t>.</w:t>
      </w:r>
    </w:p>
    <w:p w14:paraId="1EA03C50" w14:textId="65139E56"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Сва места трговања и њихови чланови или учесници морају ускладити пословне сатове којима бележе датум и час догађаја о коме се извештава. </w:t>
      </w:r>
    </w:p>
    <w:p w14:paraId="043694D2" w14:textId="62DADF38" w:rsidR="00D32E65" w:rsidRPr="00592A30" w:rsidRDefault="00D32E65" w:rsidP="00096A75">
      <w:pPr>
        <w:spacing w:after="0" w:line="240" w:lineRule="auto"/>
        <w:jc w:val="center"/>
        <w:rPr>
          <w:rFonts w:ascii="Times New Roman" w:eastAsia="Times New Roman" w:hAnsi="Times New Roman" w:cs="Times New Roman"/>
          <w:b/>
          <w:bCs/>
          <w:sz w:val="24"/>
          <w:szCs w:val="24"/>
          <w:lang w:val="sr-Cyrl-CS"/>
        </w:rPr>
      </w:pPr>
    </w:p>
    <w:p w14:paraId="3CF7E1E7" w14:textId="2EB6232F"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Овлашћења Комисије да усваја прописе</w:t>
      </w:r>
    </w:p>
    <w:p w14:paraId="1C709955" w14:textId="77777777" w:rsidR="00F954F6" w:rsidRPr="00592A30" w:rsidRDefault="00F954F6" w:rsidP="00096A75">
      <w:pPr>
        <w:spacing w:after="0" w:line="240" w:lineRule="auto"/>
        <w:jc w:val="center"/>
        <w:rPr>
          <w:rFonts w:ascii="Times New Roman" w:eastAsia="Times New Roman" w:hAnsi="Times New Roman" w:cs="Times New Roman"/>
          <w:b/>
          <w:bCs/>
          <w:sz w:val="24"/>
          <w:szCs w:val="24"/>
          <w:lang w:val="sr-Cyrl-CS"/>
        </w:rPr>
      </w:pPr>
    </w:p>
    <w:p w14:paraId="0CA23BCE" w14:textId="41A677F5"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BD579A" w:rsidRPr="00592A30">
        <w:rPr>
          <w:rFonts w:ascii="Times New Roman" w:eastAsia="Times New Roman" w:hAnsi="Times New Roman" w:cs="Times New Roman"/>
          <w:bCs/>
          <w:sz w:val="24"/>
          <w:szCs w:val="24"/>
          <w:lang w:val="sr-Cyrl-CS"/>
        </w:rPr>
        <w:t>130</w:t>
      </w:r>
      <w:r w:rsidR="00D42054" w:rsidRPr="00592A30">
        <w:rPr>
          <w:rFonts w:ascii="Times New Roman" w:eastAsia="Times New Roman" w:hAnsi="Times New Roman" w:cs="Times New Roman"/>
          <w:bCs/>
          <w:sz w:val="24"/>
          <w:szCs w:val="24"/>
          <w:lang w:val="sr-Cyrl-CS"/>
        </w:rPr>
        <w:t>.</w:t>
      </w:r>
    </w:p>
    <w:p w14:paraId="46DCFBFE"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подзаконским актом </w:t>
      </w:r>
      <w:r w:rsidR="0097634B" w:rsidRPr="00592A30">
        <w:rPr>
          <w:rFonts w:ascii="Times New Roman" w:eastAsia="Times New Roman" w:hAnsi="Times New Roman" w:cs="Times New Roman"/>
          <w:sz w:val="24"/>
          <w:szCs w:val="24"/>
          <w:lang w:val="sr-Cyrl-CS"/>
        </w:rPr>
        <w:t xml:space="preserve">ближе </w:t>
      </w:r>
      <w:r w:rsidRPr="00592A30">
        <w:rPr>
          <w:rFonts w:ascii="Times New Roman" w:eastAsia="Times New Roman" w:hAnsi="Times New Roman" w:cs="Times New Roman"/>
          <w:sz w:val="24"/>
          <w:szCs w:val="24"/>
          <w:lang w:val="sr-Cyrl-CS"/>
        </w:rPr>
        <w:t>уређује услове у вези са кадровском, организационом оспособљеношћу, финансијским ресурсима и техничком опремљеношћу организатора тржишта, нарочито узимајући у обзир конкретне околности тржишта, значајне ризике, потенцијалне конфликте интереса, стручну и техничку оспособљеност, а што је неопходно да би се осигурало правично, правилно и ефикасно организовање тржишта.</w:t>
      </w:r>
    </w:p>
    <w:p w14:paraId="26BC14E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Акт из става 1. овог члана уређује: </w:t>
      </w:r>
    </w:p>
    <w:p w14:paraId="187B4674"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ниво и начин израчунавања минималних финансијских средстава неопходних за испуњење услова из члана </w:t>
      </w:r>
      <w:r w:rsidR="00E45D13" w:rsidRPr="00592A30">
        <w:rPr>
          <w:rFonts w:ascii="Times New Roman" w:eastAsia="Times New Roman" w:hAnsi="Times New Roman" w:cs="Times New Roman"/>
          <w:sz w:val="24"/>
          <w:szCs w:val="24"/>
          <w:lang w:val="sr-Cyrl-CS"/>
        </w:rPr>
        <w:t>126</w:t>
      </w:r>
      <w:r w:rsidRPr="00592A30">
        <w:rPr>
          <w:rFonts w:ascii="Times New Roman" w:eastAsia="Times New Roman" w:hAnsi="Times New Roman" w:cs="Times New Roman"/>
          <w:sz w:val="24"/>
          <w:szCs w:val="24"/>
          <w:lang w:val="sr-Cyrl-CS"/>
        </w:rPr>
        <w:t>. став 1. тачка 6) овог закона, као и врсту финансијских инструмената за које се сматра да су довољно ликвидни и довољно ниског ризика да испуња</w:t>
      </w:r>
      <w:r w:rsidR="00E45D13" w:rsidRPr="00592A30">
        <w:rPr>
          <w:rFonts w:ascii="Times New Roman" w:eastAsia="Times New Roman" w:hAnsi="Times New Roman" w:cs="Times New Roman"/>
          <w:sz w:val="24"/>
          <w:szCs w:val="24"/>
          <w:lang w:val="sr-Cyrl-CS"/>
        </w:rPr>
        <w:t>вају услове из члана 12</w:t>
      </w:r>
      <w:r w:rsidR="004B309E" w:rsidRPr="00592A30">
        <w:rPr>
          <w:rFonts w:ascii="Times New Roman" w:eastAsia="Times New Roman" w:hAnsi="Times New Roman" w:cs="Times New Roman"/>
          <w:sz w:val="24"/>
          <w:szCs w:val="24"/>
          <w:lang w:val="sr-Cyrl-CS"/>
        </w:rPr>
        <w:t>6. став 2</w:t>
      </w:r>
      <w:r w:rsidRPr="00592A30">
        <w:rPr>
          <w:rFonts w:ascii="Times New Roman" w:eastAsia="Times New Roman" w:hAnsi="Times New Roman" w:cs="Times New Roman"/>
          <w:sz w:val="24"/>
          <w:szCs w:val="24"/>
          <w:lang w:val="sr-Cyrl-CS"/>
        </w:rPr>
        <w:t>. овог закона;</w:t>
      </w:r>
    </w:p>
    <w:p w14:paraId="4C4A83C4"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захтеве којима се осигурава да системи за трговање на регулисаним тржиштима буду отпорни и да имају одговарајући капацитет;</w:t>
      </w:r>
    </w:p>
    <w:p w14:paraId="61ADD5CF" w14:textId="521DC395"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удео из члан </w:t>
      </w:r>
      <w:r w:rsidR="00E45D13" w:rsidRPr="00592A30">
        <w:rPr>
          <w:rFonts w:ascii="Times New Roman" w:eastAsia="Times New Roman" w:hAnsi="Times New Roman" w:cs="Times New Roman"/>
          <w:sz w:val="24"/>
          <w:szCs w:val="24"/>
          <w:lang w:val="sr-Cyrl-CS"/>
        </w:rPr>
        <w:t>127</w:t>
      </w:r>
      <w:r w:rsidRPr="00592A30">
        <w:rPr>
          <w:rFonts w:ascii="Times New Roman" w:eastAsia="Times New Roman" w:hAnsi="Times New Roman" w:cs="Times New Roman"/>
          <w:sz w:val="24"/>
          <w:szCs w:val="24"/>
          <w:lang w:val="sr-Cyrl-CS"/>
        </w:rPr>
        <w:t>. став 1</w:t>
      </w:r>
      <w:r w:rsidR="0026526B" w:rsidRPr="00592A30">
        <w:rPr>
          <w:rFonts w:ascii="Times New Roman" w:eastAsia="Times New Roman" w:hAnsi="Times New Roman" w:cs="Times New Roman"/>
          <w:sz w:val="24"/>
          <w:szCs w:val="24"/>
          <w:lang w:val="sr-Cyrl-CS"/>
        </w:rPr>
        <w:t>1</w:t>
      </w:r>
      <w:r w:rsidRPr="00592A30">
        <w:rPr>
          <w:rFonts w:ascii="Times New Roman" w:eastAsia="Times New Roman" w:hAnsi="Times New Roman" w:cs="Times New Roman"/>
          <w:sz w:val="24"/>
          <w:szCs w:val="24"/>
          <w:lang w:val="sr-Cyrl-CS"/>
        </w:rPr>
        <w:t xml:space="preserve">. овог закона, узимајући у обзир факторе попут вредности неизвршених налога у односу на вредност извршених трансакција; </w:t>
      </w:r>
    </w:p>
    <w:p w14:paraId="64F05DB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4) контроле у вези са директним електронским приступом на начин којим се осигурава да су контроле за </w:t>
      </w:r>
      <w:r w:rsidR="007D4E9C" w:rsidRPr="00592A30">
        <w:rPr>
          <w:rFonts w:ascii="Times New Roman" w:eastAsia="Times New Roman" w:hAnsi="Times New Roman" w:cs="Times New Roman"/>
          <w:sz w:val="24"/>
          <w:szCs w:val="24"/>
          <w:lang w:val="sr-Cyrl-CS"/>
        </w:rPr>
        <w:t>индиректни</w:t>
      </w:r>
      <w:r w:rsidRPr="00592A30">
        <w:rPr>
          <w:rFonts w:ascii="Times New Roman" w:eastAsia="Times New Roman" w:hAnsi="Times New Roman" w:cs="Times New Roman"/>
          <w:sz w:val="24"/>
          <w:szCs w:val="24"/>
          <w:lang w:val="sr-Cyrl-CS"/>
        </w:rPr>
        <w:t xml:space="preserve"> приступ најмање једнаке контроли за непосредни приступ тржишту;</w:t>
      </w:r>
    </w:p>
    <w:p w14:paraId="7447DE17"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 захтеве да се обезбеди да услуге колокације и структуре накнада буду фер и недискриминаторне и да структуре накнада не стварају подстицаје за неуредне услове трговања или злоупотребу тржишта;</w:t>
      </w:r>
    </w:p>
    <w:p w14:paraId="0420036F"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6) утврђивање важности регулисаног тржишта у погледу ликвидности финансијског инструмента; </w:t>
      </w:r>
    </w:p>
    <w:p w14:paraId="5B305C2A"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7) услове који обезбеђују да споразуми са маркет мејкерима буду поштени и недискриминаторни и уређују минималне обавезе одржавања тржишта које организатори тржишта морају да обезбеде, као и услове под којима захтев за успостављање система одржавања тржишта није примерен, а све то узимајући у обзир природу и опсег трговања на конкретном регулисаном тржишту, чак и ако регулисано тржиште дозвољава или омогућава алгоритамско трговање у својим системима; </w:t>
      </w:r>
    </w:p>
    <w:p w14:paraId="694CA2DA"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8) захтеве да се обезбеди правилно тестирање алгоритама, које ће осигурати да системи за алгоритамско трговање, укључујући високофреквентно алгоритамско трговање, не могу проузроковати недостатке у условима трговања на тржишту, нити им допринети;</w:t>
      </w:r>
    </w:p>
    <w:p w14:paraId="3C107F1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9) правила о одговарајућој калибрацији обустава трговања из члана </w:t>
      </w:r>
      <w:r w:rsidR="00755D76" w:rsidRPr="00592A30">
        <w:rPr>
          <w:rFonts w:ascii="Times New Roman" w:eastAsia="Times New Roman" w:hAnsi="Times New Roman" w:cs="Times New Roman"/>
          <w:sz w:val="24"/>
          <w:szCs w:val="24"/>
          <w:lang w:val="sr-Cyrl-CS"/>
        </w:rPr>
        <w:t>127</w:t>
      </w:r>
      <w:r w:rsidRPr="00592A30">
        <w:rPr>
          <w:rFonts w:ascii="Times New Roman" w:eastAsia="Times New Roman" w:hAnsi="Times New Roman" w:cs="Times New Roman"/>
          <w:sz w:val="24"/>
          <w:szCs w:val="24"/>
          <w:lang w:val="sr-Cyrl-CS"/>
        </w:rPr>
        <w:t>. став 6. овог закона, узимајући у обзир факторе из тог става;</w:t>
      </w:r>
    </w:p>
    <w:p w14:paraId="5FE8F697"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10) вредност минималног ценовног инкремента или режима вредности минималног ценовног инкремента за акције, депозитне потврде, инвестиционе фондове којима се тргује на берзи, сертификате и друге сличне финансијске инструменте, када је неопходно да се обезбеди уредно функционисање тржишта, у складу са чиниоцима из чланом </w:t>
      </w:r>
      <w:r w:rsidR="00755D76" w:rsidRPr="00592A30">
        <w:rPr>
          <w:rFonts w:ascii="Times New Roman" w:eastAsia="Times New Roman" w:hAnsi="Times New Roman" w:cs="Times New Roman"/>
          <w:sz w:val="24"/>
          <w:szCs w:val="24"/>
          <w:lang w:val="sr-Cyrl-CS"/>
        </w:rPr>
        <w:t>128</w:t>
      </w:r>
      <w:r w:rsidRPr="00592A30">
        <w:rPr>
          <w:rFonts w:ascii="Times New Roman" w:eastAsia="Times New Roman" w:hAnsi="Times New Roman" w:cs="Times New Roman"/>
          <w:sz w:val="24"/>
          <w:szCs w:val="24"/>
          <w:lang w:val="sr-Cyrl-CS"/>
        </w:rPr>
        <w:t>. став 2. овог закона и цену, распон и дубину ликвидности финансијског инструмента.</w:t>
      </w:r>
    </w:p>
    <w:p w14:paraId="0748D926" w14:textId="7D997C91"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Акт из става 1. овог члана може такође укључити правила која је прописала Комисија како би уредила вредност минималног ценовног инкремента или режима вредности минималног ценовног инкремента за одређене финансијске инструменте који нису наведени у</w:t>
      </w:r>
      <w:r w:rsidR="008D2A2F" w:rsidRPr="00592A30">
        <w:rPr>
          <w:rFonts w:ascii="Times New Roman" w:eastAsia="Times New Roman" w:hAnsi="Times New Roman" w:cs="Times New Roman"/>
          <w:sz w:val="24"/>
          <w:szCs w:val="24"/>
          <w:lang w:val="sr-Cyrl-CS"/>
        </w:rPr>
        <w:t xml:space="preserve"> ставу 2.</w:t>
      </w:r>
      <w:r w:rsidR="004B309E" w:rsidRPr="00592A30">
        <w:rPr>
          <w:rFonts w:ascii="Times New Roman" w:eastAsia="Times New Roman" w:hAnsi="Times New Roman" w:cs="Times New Roman"/>
          <w:sz w:val="24"/>
          <w:szCs w:val="24"/>
          <w:lang w:val="sr-Cyrl-CS"/>
        </w:rPr>
        <w:t xml:space="preserve"> тачка</w:t>
      </w:r>
      <w:r w:rsidR="008D2A2F" w:rsidRPr="00592A30">
        <w:rPr>
          <w:rFonts w:ascii="Times New Roman" w:eastAsia="Times New Roman" w:hAnsi="Times New Roman" w:cs="Times New Roman"/>
          <w:sz w:val="24"/>
          <w:szCs w:val="24"/>
          <w:lang w:val="sr-Cyrl-CS"/>
        </w:rPr>
        <w:t xml:space="preserve"> 9)</w:t>
      </w:r>
      <w:r w:rsidRPr="00592A30">
        <w:rPr>
          <w:rFonts w:ascii="Times New Roman" w:eastAsia="Times New Roman" w:hAnsi="Times New Roman" w:cs="Times New Roman"/>
          <w:sz w:val="24"/>
          <w:szCs w:val="24"/>
          <w:lang w:val="sr-Cyrl-CS"/>
        </w:rPr>
        <w:t xml:space="preserve"> овог </w:t>
      </w:r>
      <w:r w:rsidR="004B309E" w:rsidRPr="00592A30">
        <w:rPr>
          <w:rFonts w:ascii="Times New Roman" w:eastAsia="Times New Roman" w:hAnsi="Times New Roman" w:cs="Times New Roman"/>
          <w:sz w:val="24"/>
          <w:szCs w:val="24"/>
          <w:lang w:val="sr-Cyrl-CS"/>
        </w:rPr>
        <w:t>члана</w:t>
      </w:r>
      <w:r w:rsidRPr="00592A30">
        <w:rPr>
          <w:rFonts w:ascii="Times New Roman" w:eastAsia="Times New Roman" w:hAnsi="Times New Roman" w:cs="Times New Roman"/>
          <w:sz w:val="24"/>
          <w:szCs w:val="24"/>
          <w:lang w:val="sr-Cyrl-CS"/>
        </w:rPr>
        <w:t xml:space="preserve">, када је неопходно да се обезбеди уредно функционисање тржишта, у складу са чланом </w:t>
      </w:r>
      <w:r w:rsidR="00C07FE4" w:rsidRPr="00592A30">
        <w:rPr>
          <w:rFonts w:ascii="Times New Roman" w:eastAsia="Times New Roman" w:hAnsi="Times New Roman" w:cs="Times New Roman"/>
          <w:sz w:val="24"/>
          <w:szCs w:val="24"/>
          <w:lang w:val="sr-Cyrl-CS"/>
        </w:rPr>
        <w:t>128</w:t>
      </w:r>
      <w:r w:rsidRPr="00592A30">
        <w:rPr>
          <w:rFonts w:ascii="Times New Roman" w:eastAsia="Times New Roman" w:hAnsi="Times New Roman" w:cs="Times New Roman"/>
          <w:sz w:val="24"/>
          <w:szCs w:val="24"/>
          <w:lang w:val="sr-Cyrl-CS"/>
        </w:rPr>
        <w:t xml:space="preserve">. став 2. овог закона и цену, распон и дубину ликвидности финансијског инструмента. </w:t>
      </w:r>
    </w:p>
    <w:p w14:paraId="5679FABF" w14:textId="552955B3" w:rsidR="00891B38" w:rsidRPr="00592A30" w:rsidRDefault="00891B38" w:rsidP="00096A75">
      <w:pPr>
        <w:spacing w:after="0" w:line="240" w:lineRule="auto"/>
        <w:rPr>
          <w:rFonts w:ascii="Times New Roman" w:eastAsia="Times New Roman" w:hAnsi="Times New Roman" w:cs="Times New Roman"/>
          <w:b/>
          <w:bCs/>
          <w:sz w:val="24"/>
          <w:szCs w:val="24"/>
          <w:lang w:val="sr-Cyrl-CS"/>
        </w:rPr>
      </w:pPr>
      <w:bookmarkStart w:id="32" w:name="clan_120"/>
      <w:bookmarkEnd w:id="32"/>
    </w:p>
    <w:p w14:paraId="7F40A755" w14:textId="638A14D8" w:rsidR="00F954F6"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Укључење финансијских инструмената у трговање</w:t>
      </w:r>
    </w:p>
    <w:p w14:paraId="434E8826" w14:textId="77777777" w:rsidR="00F954F6" w:rsidRPr="00592A30" w:rsidRDefault="00F954F6" w:rsidP="00096A75">
      <w:pPr>
        <w:spacing w:after="0" w:line="240" w:lineRule="auto"/>
        <w:jc w:val="center"/>
        <w:rPr>
          <w:rFonts w:ascii="Times New Roman" w:eastAsia="Times New Roman" w:hAnsi="Times New Roman" w:cs="Times New Roman"/>
          <w:b/>
          <w:bCs/>
          <w:sz w:val="24"/>
          <w:szCs w:val="24"/>
          <w:lang w:val="sr-Cyrl-CS"/>
        </w:rPr>
      </w:pPr>
    </w:p>
    <w:p w14:paraId="2901E23C" w14:textId="411A5F99"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BD579A" w:rsidRPr="00592A30">
        <w:rPr>
          <w:rFonts w:ascii="Times New Roman" w:eastAsia="Times New Roman" w:hAnsi="Times New Roman" w:cs="Times New Roman"/>
          <w:bCs/>
          <w:sz w:val="24"/>
          <w:szCs w:val="24"/>
          <w:lang w:val="sr-Cyrl-CS"/>
        </w:rPr>
        <w:t>131</w:t>
      </w:r>
      <w:r w:rsidR="00D42054" w:rsidRPr="00592A30">
        <w:rPr>
          <w:rFonts w:ascii="Times New Roman" w:eastAsia="Times New Roman" w:hAnsi="Times New Roman" w:cs="Times New Roman"/>
          <w:bCs/>
          <w:sz w:val="24"/>
          <w:szCs w:val="24"/>
          <w:lang w:val="sr-Cyrl-CS"/>
        </w:rPr>
        <w:t>.</w:t>
      </w:r>
    </w:p>
    <w:p w14:paraId="4850DB3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 тржишта има јасна и транспарентна правила у вези са укључењем финансијских инструмената у трговање на регулисано тржиште.</w:t>
      </w:r>
    </w:p>
    <w:p w14:paraId="60F7528E" w14:textId="77777777" w:rsidR="00D25838" w:rsidRPr="00592A30" w:rsidRDefault="005703B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w:t>
      </w:r>
      <w:r w:rsidR="00D25838" w:rsidRPr="00592A30">
        <w:rPr>
          <w:rFonts w:ascii="Times New Roman" w:eastAsia="Times New Roman" w:hAnsi="Times New Roman" w:cs="Times New Roman"/>
          <w:sz w:val="24"/>
          <w:szCs w:val="24"/>
          <w:lang w:val="sr-Cyrl-CS"/>
        </w:rPr>
        <w:t xml:space="preserve"> тржишта својим правилима:</w:t>
      </w:r>
    </w:p>
    <w:p w14:paraId="0B26EF8D"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омогућава да се финансијским инструментима укљученим у трговање на регулисаном тржишту може трговати на поштен, правилан и ефикасан начин и да се преносиве хартије од вредности могу слободно преносити између страна које њима тргују;</w:t>
      </w:r>
    </w:p>
    <w:p w14:paraId="6FC09F27"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обезбеђује да облик уговора о изведеним финансијским инструментима омогућава правилно формирање цена</w:t>
      </w:r>
      <w:r w:rsidR="00DD6768"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као и постојање одговарајућих услова салдирања;</w:t>
      </w:r>
    </w:p>
    <w:p w14:paraId="4BA69E71" w14:textId="77777777" w:rsidR="00834F07" w:rsidRPr="00592A30" w:rsidRDefault="00834F0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успоставља и одржава ефикасне системе којима се проверава да ли издаваоци преносивих хартија од вредности, који су укључени у трговање на регулисаном тржишту, поштују све своје обавезе предвиђене овим законом,  актима Комисије и актима организатора тржишта, у погледу почетног, сталног и </w:t>
      </w:r>
      <w:r w:rsidRPr="00592A30">
        <w:rPr>
          <w:rFonts w:ascii="Times New Roman" w:eastAsia="Times New Roman" w:hAnsi="Times New Roman" w:cs="Times New Roman"/>
          <w:i/>
          <w:iCs/>
          <w:sz w:val="24"/>
          <w:szCs w:val="24"/>
          <w:lang w:val="sr-Cyrl-CS"/>
        </w:rPr>
        <w:t>ad hoc</w:t>
      </w:r>
      <w:r w:rsidRPr="00592A30">
        <w:rPr>
          <w:rFonts w:ascii="Times New Roman" w:eastAsia="Times New Roman" w:hAnsi="Times New Roman" w:cs="Times New Roman"/>
          <w:sz w:val="24"/>
          <w:szCs w:val="24"/>
          <w:lang w:val="sr-Cyrl-CS"/>
        </w:rPr>
        <w:t>/повременог обелодањивања информација које је обавезан  да достави  организатору тржишта;</w:t>
      </w:r>
    </w:p>
    <w:p w14:paraId="521937E1"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успоставља процедуре које његовим члановима омогућавају приступ информацијама које су објављене у складу са овим законом или актом Комисије;</w:t>
      </w:r>
    </w:p>
    <w:p w14:paraId="2C81A2F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 установљава неопходне системе за редовну проверу усклађености финансијских инструмената које је укључило у трговање са условима за укључење на тржиште.</w:t>
      </w:r>
    </w:p>
    <w:p w14:paraId="045654C6" w14:textId="26ED999D"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Преносива хартија од вредности која је укључена у трговање на регулисаном тржишту може накнадно бити уврштена у трговање на другим регулисаним тржиштима, чак и без пристанка издаваоца и у складу са релевантним одредбама </w:t>
      </w:r>
      <w:r w:rsidR="00E068E1" w:rsidRPr="00592A30">
        <w:rPr>
          <w:rFonts w:ascii="Times New Roman" w:eastAsia="Times New Roman" w:hAnsi="Times New Roman" w:cs="Times New Roman"/>
          <w:sz w:val="24"/>
          <w:szCs w:val="24"/>
          <w:lang w:val="sr-Cyrl-CS"/>
        </w:rPr>
        <w:t xml:space="preserve">Главе IV </w:t>
      </w:r>
      <w:r w:rsidRPr="00592A30">
        <w:rPr>
          <w:rFonts w:ascii="Times New Roman" w:eastAsia="Times New Roman" w:hAnsi="Times New Roman" w:cs="Times New Roman"/>
          <w:sz w:val="24"/>
          <w:szCs w:val="24"/>
          <w:lang w:val="sr-Cyrl-CS"/>
        </w:rPr>
        <w:t xml:space="preserve">овог закона. Организатор тржишта обавештава издаваоца о томе да се његовим хартијама од вредности тргује на том регулисаном тржишту. За издаваоца не важи обавеза пружања информације, из става 2. овог члана, непосредно било ком регулисаном тржишту које је његове хартије од вредности уврстило у трговање без његове сагласности. </w:t>
      </w:r>
    </w:p>
    <w:p w14:paraId="7EFEDE6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подзаконским актом </w:t>
      </w:r>
      <w:r w:rsidR="0051193A" w:rsidRPr="00592A30">
        <w:rPr>
          <w:rFonts w:ascii="Times New Roman" w:eastAsia="Times New Roman" w:hAnsi="Times New Roman" w:cs="Times New Roman"/>
          <w:sz w:val="24"/>
          <w:szCs w:val="24"/>
          <w:lang w:val="sr-Cyrl-CS"/>
        </w:rPr>
        <w:t xml:space="preserve">ближе </w:t>
      </w:r>
      <w:r w:rsidRPr="00592A30">
        <w:rPr>
          <w:rFonts w:ascii="Times New Roman" w:eastAsia="Times New Roman" w:hAnsi="Times New Roman" w:cs="Times New Roman"/>
          <w:sz w:val="24"/>
          <w:szCs w:val="24"/>
          <w:lang w:val="sr-Cyrl-CS"/>
        </w:rPr>
        <w:t xml:space="preserve">уређује: </w:t>
      </w:r>
    </w:p>
    <w:p w14:paraId="12A6471F"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карактеристике различитих класа финансијских инструмената, које организатор тржишта мора узети у обзир када процењује да ли је неки финансијски инструмент издат на начин који је доследан критеријумима утврђеним у ставу 2. овог члана, за укључење у трговање на различитим сегментима поменутог тржишта којима управља;</w:t>
      </w:r>
    </w:p>
    <w:p w14:paraId="10032AEF"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мере које организатор тржишта мора увести, како би се сматрало да испуњава обавезу провере да издавалац преносиве хартије од вредности испуњава своје обавезе у складу са одредбама овог закона и аката Комисије у погледу почетног, сталног и </w:t>
      </w:r>
      <w:r w:rsidRPr="00592A30">
        <w:rPr>
          <w:rFonts w:ascii="Times New Roman" w:eastAsia="Times New Roman" w:hAnsi="Times New Roman" w:cs="Times New Roman"/>
          <w:i/>
          <w:iCs/>
          <w:sz w:val="24"/>
          <w:szCs w:val="24"/>
          <w:lang w:val="sr-Cyrl-CS"/>
        </w:rPr>
        <w:t>ad hoc</w:t>
      </w:r>
      <w:r w:rsidRPr="00592A30">
        <w:rPr>
          <w:rFonts w:ascii="Times New Roman" w:eastAsia="Times New Roman" w:hAnsi="Times New Roman" w:cs="Times New Roman"/>
          <w:sz w:val="24"/>
          <w:szCs w:val="24"/>
          <w:lang w:val="sr-Cyrl-CS"/>
        </w:rPr>
        <w:t xml:space="preserve">/повременог обелодањивања; </w:t>
      </w:r>
    </w:p>
    <w:p w14:paraId="6F18DAC5" w14:textId="4C901D83" w:rsidR="00D32E65"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мере које организатор тржишта мора да установи како би својим члановима и учесницима олакшао приступ информацијама објављеним у складу са условима утврђеним овим законом и актима Комисије. </w:t>
      </w:r>
    </w:p>
    <w:p w14:paraId="36BBCAB2" w14:textId="77777777" w:rsidR="00891B38" w:rsidRPr="00592A30" w:rsidRDefault="00891B38" w:rsidP="00096A75">
      <w:pPr>
        <w:spacing w:after="0" w:line="240" w:lineRule="auto"/>
        <w:jc w:val="center"/>
        <w:rPr>
          <w:rFonts w:ascii="Times New Roman" w:eastAsia="Times New Roman" w:hAnsi="Times New Roman" w:cs="Times New Roman"/>
          <w:b/>
          <w:bCs/>
          <w:sz w:val="24"/>
          <w:szCs w:val="24"/>
          <w:lang w:val="sr-Cyrl-CS"/>
        </w:rPr>
      </w:pPr>
    </w:p>
    <w:p w14:paraId="278DA9C2" w14:textId="0217E3F2"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Привремена обустава и искључење финансијских инструмената из трговања на регулисаном тржишту</w:t>
      </w:r>
    </w:p>
    <w:p w14:paraId="69906FD0" w14:textId="77777777" w:rsidR="00F954F6" w:rsidRPr="00592A30" w:rsidRDefault="00F954F6" w:rsidP="00096A75">
      <w:pPr>
        <w:spacing w:after="0" w:line="240" w:lineRule="auto"/>
        <w:jc w:val="center"/>
        <w:rPr>
          <w:rFonts w:ascii="Times New Roman" w:eastAsia="Times New Roman" w:hAnsi="Times New Roman" w:cs="Times New Roman"/>
          <w:b/>
          <w:bCs/>
          <w:sz w:val="24"/>
          <w:szCs w:val="24"/>
          <w:lang w:val="sr-Cyrl-CS"/>
        </w:rPr>
      </w:pPr>
    </w:p>
    <w:p w14:paraId="00B64A6D" w14:textId="34439CE4"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BD579A" w:rsidRPr="00592A30">
        <w:rPr>
          <w:rFonts w:ascii="Times New Roman" w:eastAsia="Times New Roman" w:hAnsi="Times New Roman" w:cs="Times New Roman"/>
          <w:bCs/>
          <w:sz w:val="24"/>
          <w:szCs w:val="24"/>
          <w:lang w:val="sr-Cyrl-CS"/>
        </w:rPr>
        <w:t>132</w:t>
      </w:r>
      <w:r w:rsidR="00D42054" w:rsidRPr="00592A30">
        <w:rPr>
          <w:rFonts w:ascii="Times New Roman" w:eastAsia="Times New Roman" w:hAnsi="Times New Roman" w:cs="Times New Roman"/>
          <w:bCs/>
          <w:sz w:val="24"/>
          <w:szCs w:val="24"/>
          <w:lang w:val="sr-Cyrl-CS"/>
        </w:rPr>
        <w:t>.</w:t>
      </w:r>
    </w:p>
    <w:p w14:paraId="6C51EDFE" w14:textId="77777777" w:rsidR="00D25838" w:rsidRPr="00592A30" w:rsidRDefault="005521D2"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w:t>
      </w:r>
      <w:r w:rsidR="00D25838" w:rsidRPr="00592A30">
        <w:rPr>
          <w:rFonts w:ascii="Times New Roman" w:eastAsia="Times New Roman" w:hAnsi="Times New Roman" w:cs="Times New Roman"/>
          <w:sz w:val="24"/>
          <w:szCs w:val="24"/>
          <w:lang w:val="sr-Cyrl-CS"/>
        </w:rPr>
        <w:t>рганизатор тржишта може да уведе привремену обуставу трговања финансијским инструментом или да га искључи из трговања, уколико финансијски инструмент више не испуњава правила регулисаног тржишта, осим ако би та обустава или искључење нанела значајну штету интересима инвеститора или правилном функционисању тржишта.</w:t>
      </w:r>
    </w:p>
    <w:p w14:paraId="1E242489" w14:textId="740FCB32"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 тржишта који привремено обустави или искључи из трговања финансијски инструмент, такође привремено обуставља трговање или искључује из трговања изведене финансијске</w:t>
      </w:r>
      <w:r w:rsidR="002E4ED1" w:rsidRPr="00592A30">
        <w:rPr>
          <w:rFonts w:ascii="Times New Roman" w:eastAsia="Times New Roman" w:hAnsi="Times New Roman" w:cs="Times New Roman"/>
          <w:sz w:val="24"/>
          <w:szCs w:val="24"/>
          <w:lang w:val="sr-Cyrl-CS"/>
        </w:rPr>
        <w:t xml:space="preserve"> инструменте из члана 2. став 1. тачка 19</w:t>
      </w:r>
      <w:r w:rsidRPr="00592A30">
        <w:rPr>
          <w:rFonts w:ascii="Times New Roman" w:eastAsia="Times New Roman" w:hAnsi="Times New Roman" w:cs="Times New Roman"/>
          <w:sz w:val="24"/>
          <w:szCs w:val="24"/>
          <w:lang w:val="sr-Cyrl-CS"/>
        </w:rPr>
        <w:t>) подт</w:t>
      </w:r>
      <w:r w:rsidR="00281DD1" w:rsidRPr="00592A30">
        <w:rPr>
          <w:rFonts w:ascii="Times New Roman" w:eastAsia="Times New Roman" w:hAnsi="Times New Roman" w:cs="Times New Roman"/>
          <w:sz w:val="24"/>
          <w:szCs w:val="24"/>
          <w:lang w:val="sr-Cyrl-CS"/>
        </w:rPr>
        <w:t>ач. (4) -</w:t>
      </w:r>
      <w:r w:rsidRPr="00592A30">
        <w:rPr>
          <w:rFonts w:ascii="Times New Roman" w:eastAsia="Times New Roman" w:hAnsi="Times New Roman" w:cs="Times New Roman"/>
          <w:sz w:val="24"/>
          <w:szCs w:val="24"/>
          <w:lang w:val="sr-Cyrl-CS"/>
        </w:rPr>
        <w:t xml:space="preserve"> (10) овог закона, који се односе на тај финансијски инструмент или су са њим повезани, када је то потребно за подршку циљевима привремене обуставе или искључења основног финансијског инструмента. Организатор тржишта објављује своју одлуку о привременој обустави или искључењу финансијског инструмента из трговања и свих повезаних изведених финансијских инструмената, и Комисију обавештава о својим релевантним одлукама. </w:t>
      </w:r>
    </w:p>
    <w:p w14:paraId="6B9A5324" w14:textId="11886D6D"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захтева да друга регулисана тржишта, МТП-ови, ОТП-ови и с</w:t>
      </w:r>
      <w:r w:rsidR="009C54C8" w:rsidRPr="00592A30">
        <w:rPr>
          <w:rFonts w:ascii="Times New Roman" w:eastAsia="Times New Roman" w:hAnsi="Times New Roman" w:cs="Times New Roman"/>
          <w:sz w:val="24"/>
          <w:szCs w:val="24"/>
          <w:lang w:val="sr-Cyrl-CS"/>
        </w:rPr>
        <w:t>истемски</w:t>
      </w:r>
      <w:r w:rsidRPr="00592A30">
        <w:rPr>
          <w:rFonts w:ascii="Times New Roman" w:eastAsia="Times New Roman" w:hAnsi="Times New Roman" w:cs="Times New Roman"/>
          <w:sz w:val="24"/>
          <w:szCs w:val="24"/>
          <w:lang w:val="sr-Cyrl-CS"/>
        </w:rPr>
        <w:t xml:space="preserve"> интернализатори који су у њеној надлежности и тргују истим финансијским инструментом или изведеним финансијским инструментима из става 2. овог члана, такође привремено обуставе трговање или из трговања искључе тај финансијски инструмент или изведене финансијске инструменте, ако је привремена обустава или искључење уведена због сумње на злоупотребу тржишта, понуде за преузимање или необјављивања привилегованих информација о издаваоцу или финансијском инструменту, због повреде чл. </w:t>
      </w:r>
      <w:r w:rsidR="00281BEC" w:rsidRPr="00592A30">
        <w:rPr>
          <w:rFonts w:ascii="Times New Roman" w:eastAsia="Times New Roman" w:hAnsi="Times New Roman" w:cs="Times New Roman"/>
          <w:sz w:val="24"/>
          <w:szCs w:val="24"/>
          <w:lang w:val="sr-Cyrl-CS"/>
        </w:rPr>
        <w:t>272</w:t>
      </w:r>
      <w:r w:rsidR="003E6146" w:rsidRPr="00592A30">
        <w:rPr>
          <w:rFonts w:ascii="Times New Roman" w:eastAsia="Times New Roman" w:hAnsi="Times New Roman" w:cs="Times New Roman"/>
          <w:sz w:val="24"/>
          <w:szCs w:val="24"/>
          <w:lang w:val="sr-Cyrl-CS"/>
        </w:rPr>
        <w:t xml:space="preserve">. и </w:t>
      </w:r>
      <w:r w:rsidR="00281BEC" w:rsidRPr="00592A30">
        <w:rPr>
          <w:rFonts w:ascii="Times New Roman" w:eastAsia="Times New Roman" w:hAnsi="Times New Roman" w:cs="Times New Roman"/>
          <w:sz w:val="24"/>
          <w:szCs w:val="24"/>
          <w:lang w:val="sr-Cyrl-CS"/>
        </w:rPr>
        <w:t>283</w:t>
      </w:r>
      <w:r w:rsidRPr="00592A30">
        <w:rPr>
          <w:rFonts w:ascii="Times New Roman" w:eastAsia="Times New Roman" w:hAnsi="Times New Roman" w:cs="Times New Roman"/>
          <w:sz w:val="24"/>
          <w:szCs w:val="24"/>
          <w:lang w:val="sr-Cyrl-CS"/>
        </w:rPr>
        <w:t xml:space="preserve">. овог закона, осим ако такво привремено обустављање трговања или искључење из трговања може значајно наштетити интересима инвеститора или правилном функционисању тржишта. </w:t>
      </w:r>
    </w:p>
    <w:p w14:paraId="1A746ED6"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такву одлуку одмах објављује.</w:t>
      </w:r>
    </w:p>
    <w:p w14:paraId="7FCCCACD" w14:textId="66E2488F"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о овој одлуци одмах обавештава ЕСМА-у и надлежне органе других држава чланица, укључујући објашњење уколико је одлучено да се за финансијски инструмент или изведене финансијске инструменте не обустави трговање или да се не искључе из трговања, у складу са </w:t>
      </w:r>
      <w:r w:rsidR="00157F18" w:rsidRPr="00592A30">
        <w:rPr>
          <w:rFonts w:ascii="Times New Roman" w:eastAsia="Times New Roman" w:hAnsi="Times New Roman" w:cs="Times New Roman"/>
          <w:sz w:val="24"/>
          <w:szCs w:val="24"/>
          <w:lang w:val="sr-Cyrl-CS"/>
        </w:rPr>
        <w:t>чланом</w:t>
      </w:r>
      <w:r w:rsidRPr="00592A30">
        <w:rPr>
          <w:rFonts w:ascii="Times New Roman" w:eastAsia="Times New Roman" w:hAnsi="Times New Roman" w:cs="Times New Roman"/>
          <w:sz w:val="24"/>
          <w:szCs w:val="24"/>
          <w:lang w:val="sr-Cyrl-CS"/>
        </w:rPr>
        <w:t xml:space="preserve"> 2. </w:t>
      </w:r>
      <w:r w:rsidR="00157F18" w:rsidRPr="00592A30">
        <w:rPr>
          <w:rFonts w:ascii="Times New Roman" w:eastAsia="Times New Roman" w:hAnsi="Times New Roman" w:cs="Times New Roman"/>
          <w:sz w:val="24"/>
          <w:szCs w:val="24"/>
          <w:lang w:val="sr-Cyrl-CS"/>
        </w:rPr>
        <w:t>став 1. тачка 1</w:t>
      </w:r>
      <w:r w:rsidR="00BC3A1C" w:rsidRPr="00592A30">
        <w:rPr>
          <w:rFonts w:ascii="Times New Roman" w:eastAsia="Times New Roman" w:hAnsi="Times New Roman" w:cs="Times New Roman"/>
          <w:sz w:val="24"/>
          <w:szCs w:val="24"/>
          <w:lang w:val="sr-Cyrl-CS"/>
        </w:rPr>
        <w:t>9</w:t>
      </w:r>
      <w:r w:rsidR="00157F18" w:rsidRPr="00592A30">
        <w:rPr>
          <w:rFonts w:ascii="Times New Roman" w:eastAsia="Times New Roman" w:hAnsi="Times New Roman" w:cs="Times New Roman"/>
          <w:sz w:val="24"/>
          <w:szCs w:val="24"/>
          <w:lang w:val="sr-Cyrl-CS"/>
        </w:rPr>
        <w:t>) подтач.</w:t>
      </w:r>
      <w:r w:rsidR="00281DD1" w:rsidRPr="00592A30">
        <w:rPr>
          <w:rFonts w:ascii="Times New Roman" w:eastAsia="Times New Roman" w:hAnsi="Times New Roman" w:cs="Times New Roman"/>
          <w:sz w:val="24"/>
          <w:szCs w:val="24"/>
          <w:lang w:val="sr-Cyrl-CS"/>
        </w:rPr>
        <w:t xml:space="preserve"> (4) -</w:t>
      </w:r>
      <w:r w:rsidR="00157F18" w:rsidRPr="00592A30">
        <w:rPr>
          <w:rFonts w:ascii="Times New Roman" w:eastAsia="Times New Roman" w:hAnsi="Times New Roman" w:cs="Times New Roman"/>
          <w:sz w:val="24"/>
          <w:szCs w:val="24"/>
          <w:lang w:val="sr-Cyrl-CS"/>
        </w:rPr>
        <w:t xml:space="preserve"> (10)  </w:t>
      </w:r>
      <w:r w:rsidRPr="00592A30">
        <w:rPr>
          <w:rFonts w:ascii="Times New Roman" w:eastAsia="Times New Roman" w:hAnsi="Times New Roman" w:cs="Times New Roman"/>
          <w:sz w:val="24"/>
          <w:szCs w:val="24"/>
          <w:lang w:val="sr-Cyrl-CS"/>
        </w:rPr>
        <w:t>овог закона, који се односе на тај финансијски инструмент или су са њим повезани.</w:t>
      </w:r>
    </w:p>
    <w:p w14:paraId="6E8D0A1D" w14:textId="06A9126A"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Када надлежни органи других држава чланица обавесте Комисију о таквој одлуци, Комисија за</w:t>
      </w:r>
      <w:r w:rsidR="00436D44" w:rsidRPr="00592A30">
        <w:rPr>
          <w:rFonts w:ascii="Times New Roman" w:eastAsia="Times New Roman" w:hAnsi="Times New Roman" w:cs="Times New Roman"/>
          <w:sz w:val="24"/>
          <w:szCs w:val="24"/>
          <w:lang w:val="sr-Cyrl-CS"/>
        </w:rPr>
        <w:t>хтева да регулисана тржишта, МТП</w:t>
      </w:r>
      <w:r w:rsidRPr="00592A30">
        <w:rPr>
          <w:rFonts w:ascii="Times New Roman" w:eastAsia="Times New Roman" w:hAnsi="Times New Roman" w:cs="Times New Roman"/>
          <w:sz w:val="24"/>
          <w:szCs w:val="24"/>
          <w:lang w:val="sr-Cyrl-CS"/>
        </w:rPr>
        <w:t>-о</w:t>
      </w:r>
      <w:r w:rsidR="00436D44" w:rsidRPr="00592A30">
        <w:rPr>
          <w:rFonts w:ascii="Times New Roman" w:eastAsia="Times New Roman" w:hAnsi="Times New Roman" w:cs="Times New Roman"/>
          <w:sz w:val="24"/>
          <w:szCs w:val="24"/>
          <w:lang w:val="sr-Cyrl-CS"/>
        </w:rPr>
        <w:t>ви, ОТП</w:t>
      </w:r>
      <w:r w:rsidRPr="00592A30">
        <w:rPr>
          <w:rFonts w:ascii="Times New Roman" w:eastAsia="Times New Roman" w:hAnsi="Times New Roman" w:cs="Times New Roman"/>
          <w:sz w:val="24"/>
          <w:szCs w:val="24"/>
          <w:lang w:val="sr-Cyrl-CS"/>
        </w:rPr>
        <w:t>-ови и с</w:t>
      </w:r>
      <w:r w:rsidR="009C54C8" w:rsidRPr="00592A30">
        <w:rPr>
          <w:rFonts w:ascii="Times New Roman" w:eastAsia="Times New Roman" w:hAnsi="Times New Roman" w:cs="Times New Roman"/>
          <w:sz w:val="24"/>
          <w:szCs w:val="24"/>
          <w:lang w:val="sr-Cyrl-CS"/>
        </w:rPr>
        <w:t>истемск</w:t>
      </w:r>
      <w:r w:rsidRPr="00592A30">
        <w:rPr>
          <w:rFonts w:ascii="Times New Roman" w:eastAsia="Times New Roman" w:hAnsi="Times New Roman" w:cs="Times New Roman"/>
          <w:sz w:val="24"/>
          <w:szCs w:val="24"/>
          <w:lang w:val="sr-Cyrl-CS"/>
        </w:rPr>
        <w:t xml:space="preserve">и интернализатори који су у њеној надлежности и тргују истим финансијским инструментом или изведеним финансијским инструментима из става 2. овог члана, такође привремено обуставе трговање или из трговања искључе тај финансијски инструмент или изведене финансијске инструменте, ако је привремена обустава или искључење уведено због сумње на злоупотребу тржишта, понуде за преузимање или откривања привилегованих информација о издаваоцу или финансијском инструменту, због повреде чл. </w:t>
      </w:r>
      <w:r w:rsidR="00281BEC" w:rsidRPr="00592A30">
        <w:rPr>
          <w:rFonts w:ascii="Times New Roman" w:eastAsia="Times New Roman" w:hAnsi="Times New Roman" w:cs="Times New Roman"/>
          <w:sz w:val="24"/>
          <w:szCs w:val="24"/>
          <w:lang w:val="sr-Cyrl-CS"/>
        </w:rPr>
        <w:t>272</w:t>
      </w:r>
      <w:r w:rsidR="003E6146" w:rsidRPr="00592A30">
        <w:rPr>
          <w:rFonts w:ascii="Times New Roman" w:eastAsia="Times New Roman" w:hAnsi="Times New Roman" w:cs="Times New Roman"/>
          <w:sz w:val="24"/>
          <w:szCs w:val="24"/>
          <w:lang w:val="sr-Cyrl-CS"/>
        </w:rPr>
        <w:t xml:space="preserve">. и </w:t>
      </w:r>
      <w:r w:rsidR="00281BEC" w:rsidRPr="00592A30">
        <w:rPr>
          <w:rFonts w:ascii="Times New Roman" w:eastAsia="Times New Roman" w:hAnsi="Times New Roman" w:cs="Times New Roman"/>
          <w:sz w:val="24"/>
          <w:szCs w:val="24"/>
          <w:lang w:val="sr-Cyrl-CS"/>
        </w:rPr>
        <w:t>283</w:t>
      </w:r>
      <w:r w:rsidR="003E6146"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 xml:space="preserve">овог закона, осим ако такво привремено обустављање трговања или искључење из трговања може значајно наштетити интересима инвеститора или правилном функционисању тржишта. Овај став се такође примењује приликом укидања обуставе трговања финансијског инструмента или изведених финансијских инструмената из става 2. овог члана. Поступак обавештавања из овог става такође се примењује и у случају да је одлуку о привременој обустави или искључењу из трговања финансијског инструмента или изведених финансијских инструмената из става 2. овог члана, донео надлежни орган у складу са чланом </w:t>
      </w:r>
      <w:r w:rsidR="00281BEC" w:rsidRPr="00592A30">
        <w:rPr>
          <w:rFonts w:ascii="Times New Roman" w:eastAsia="Times New Roman" w:hAnsi="Times New Roman" w:cs="Times New Roman"/>
          <w:sz w:val="24"/>
          <w:szCs w:val="24"/>
          <w:lang w:val="sr-Cyrl-CS"/>
        </w:rPr>
        <w:t>374</w:t>
      </w:r>
      <w:r w:rsidR="00186309"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став 1. тач.</w:t>
      </w:r>
      <w:r w:rsidR="005F3570" w:rsidRPr="00592A30">
        <w:rPr>
          <w:rFonts w:ascii="Times New Roman" w:eastAsia="Times New Roman" w:hAnsi="Times New Roman" w:cs="Times New Roman"/>
          <w:sz w:val="24"/>
          <w:szCs w:val="24"/>
          <w:lang w:val="sr-Cyrl-CS"/>
        </w:rPr>
        <w:t xml:space="preserve"> </w:t>
      </w:r>
      <w:r w:rsidR="0089637A" w:rsidRPr="00592A30">
        <w:rPr>
          <w:rFonts w:ascii="Times New Roman" w:eastAsia="Times New Roman" w:hAnsi="Times New Roman" w:cs="Times New Roman"/>
          <w:sz w:val="24"/>
          <w:szCs w:val="24"/>
          <w:lang w:val="sr-Cyrl-CS"/>
        </w:rPr>
        <w:t>13</w:t>
      </w:r>
      <w:r w:rsidRPr="00592A30">
        <w:rPr>
          <w:rFonts w:ascii="Times New Roman" w:eastAsia="Times New Roman" w:hAnsi="Times New Roman" w:cs="Times New Roman"/>
          <w:sz w:val="24"/>
          <w:szCs w:val="24"/>
          <w:lang w:val="sr-Cyrl-CS"/>
        </w:rPr>
        <w:t>) и 1</w:t>
      </w:r>
      <w:r w:rsidR="0089637A" w:rsidRPr="00592A30">
        <w:rPr>
          <w:rFonts w:ascii="Times New Roman" w:eastAsia="Times New Roman" w:hAnsi="Times New Roman" w:cs="Times New Roman"/>
          <w:sz w:val="24"/>
          <w:szCs w:val="24"/>
          <w:lang w:val="sr-Cyrl-CS"/>
        </w:rPr>
        <w:t>4</w:t>
      </w:r>
      <w:r w:rsidRPr="00592A30">
        <w:rPr>
          <w:rFonts w:ascii="Times New Roman" w:eastAsia="Times New Roman" w:hAnsi="Times New Roman" w:cs="Times New Roman"/>
          <w:sz w:val="24"/>
          <w:szCs w:val="24"/>
          <w:lang w:val="sr-Cyrl-CS"/>
        </w:rPr>
        <w:t xml:space="preserve">) овог закона. </w:t>
      </w:r>
    </w:p>
    <w:p w14:paraId="7BCB4D5B" w14:textId="77777777" w:rsidR="00734792" w:rsidRPr="00592A30" w:rsidRDefault="00734792"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доноси решење о искључењу из трговања на регулисаном тржишту акција издаваоца у следећим случајевима:</w:t>
      </w:r>
    </w:p>
    <w:p w14:paraId="41638AF4" w14:textId="77777777" w:rsidR="00734792" w:rsidRPr="00592A30" w:rsidRDefault="00734792" w:rsidP="00096A75">
      <w:pPr>
        <w:tabs>
          <w:tab w:val="left" w:pos="993"/>
        </w:tabs>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w:t>
      </w:r>
      <w:r w:rsidRPr="00592A30">
        <w:rPr>
          <w:rFonts w:ascii="Times New Roman" w:eastAsia="Times New Roman" w:hAnsi="Times New Roman" w:cs="Times New Roman"/>
          <w:sz w:val="24"/>
          <w:szCs w:val="24"/>
          <w:lang w:val="sr-Cyrl-CS"/>
        </w:rPr>
        <w:tab/>
        <w:t>уколико издавалац Комисији није доставио годишњи извештај у роковима и на начин прописан одредбама овог закона;</w:t>
      </w:r>
    </w:p>
    <w:p w14:paraId="22D685E3" w14:textId="77777777" w:rsidR="00734792" w:rsidRPr="00592A30" w:rsidRDefault="00734792" w:rsidP="00096A75">
      <w:pPr>
        <w:tabs>
          <w:tab w:val="left" w:pos="993"/>
        </w:tabs>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w:t>
      </w:r>
      <w:r w:rsidRPr="00592A30">
        <w:rPr>
          <w:rFonts w:ascii="Times New Roman" w:eastAsia="Times New Roman" w:hAnsi="Times New Roman" w:cs="Times New Roman"/>
          <w:sz w:val="24"/>
          <w:szCs w:val="24"/>
          <w:lang w:val="sr-Cyrl-CS"/>
        </w:rPr>
        <w:tab/>
        <w:t>уколико је Комисија два пута безуспешно покушала уручење управног акта на адресу седишта друштва, односно на регистровану адресу за пријем поште;</w:t>
      </w:r>
    </w:p>
    <w:p w14:paraId="1ADB27BD" w14:textId="77777777" w:rsidR="00734792" w:rsidRPr="00592A30" w:rsidRDefault="00734792" w:rsidP="00096A75">
      <w:pPr>
        <w:tabs>
          <w:tab w:val="left" w:pos="993"/>
        </w:tabs>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w:t>
      </w:r>
      <w:r w:rsidRPr="00592A30">
        <w:rPr>
          <w:rFonts w:ascii="Times New Roman" w:eastAsia="Times New Roman" w:hAnsi="Times New Roman" w:cs="Times New Roman"/>
          <w:sz w:val="24"/>
          <w:szCs w:val="24"/>
          <w:lang w:val="sr-Cyrl-CS"/>
        </w:rPr>
        <w:tab/>
        <w:t>уколико је друштву правноснажним актом изречена мера забране обављања делатности;</w:t>
      </w:r>
    </w:p>
    <w:p w14:paraId="64904211" w14:textId="77777777" w:rsidR="00734792" w:rsidRPr="00592A30" w:rsidRDefault="00734792" w:rsidP="00096A75">
      <w:pPr>
        <w:tabs>
          <w:tab w:val="left" w:pos="993"/>
        </w:tabs>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w:t>
      </w:r>
      <w:r w:rsidRPr="00592A30">
        <w:rPr>
          <w:rFonts w:ascii="Times New Roman" w:eastAsia="Times New Roman" w:hAnsi="Times New Roman" w:cs="Times New Roman"/>
          <w:sz w:val="24"/>
          <w:szCs w:val="24"/>
          <w:lang w:val="sr-Cyrl-CS"/>
        </w:rPr>
        <w:tab/>
        <w:t>уколико је друштву правноснажним актом изречена мера одузимања дозволе, лиценце или одобрења за обављање регистроване делатности;</w:t>
      </w:r>
    </w:p>
    <w:p w14:paraId="0D43802A" w14:textId="77777777" w:rsidR="00734792" w:rsidRPr="00592A30" w:rsidRDefault="00734792" w:rsidP="00096A75">
      <w:pPr>
        <w:tabs>
          <w:tab w:val="left" w:pos="993"/>
        </w:tabs>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w:t>
      </w:r>
      <w:r w:rsidRPr="00592A30">
        <w:rPr>
          <w:rFonts w:ascii="Times New Roman" w:eastAsia="Times New Roman" w:hAnsi="Times New Roman" w:cs="Times New Roman"/>
          <w:sz w:val="24"/>
          <w:szCs w:val="24"/>
          <w:lang w:val="sr-Cyrl-CS"/>
        </w:rPr>
        <w:tab/>
        <w:t>уколико друштво остане без законског или привременог заступника, а не региструје новог у року од 30 дана од дана брисања законског, односно привременог заступника из регистра привредних субјеката;</w:t>
      </w:r>
    </w:p>
    <w:p w14:paraId="719873A4" w14:textId="77777777" w:rsidR="00734792" w:rsidRPr="00592A30" w:rsidRDefault="00734792"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Решење из става 7. овог члана Комисија доставља издаваоцу и организатору тржишта.</w:t>
      </w:r>
    </w:p>
    <w:p w14:paraId="0099571D" w14:textId="0C4C49D5" w:rsidR="00734792" w:rsidRPr="00592A30" w:rsidRDefault="00734792"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Решење из става 7. овог члана организатор тржишта је дужан да одмах по пријему објави на својој интернет страници и обезбеди да исто буде објављено у кон</w:t>
      </w:r>
      <w:r w:rsidR="00281DD1" w:rsidRPr="00592A30">
        <w:rPr>
          <w:rFonts w:ascii="Times New Roman" w:eastAsia="Times New Roman" w:hAnsi="Times New Roman" w:cs="Times New Roman"/>
          <w:sz w:val="24"/>
          <w:szCs w:val="24"/>
          <w:lang w:val="sr-Cyrl-CS"/>
        </w:rPr>
        <w:t>тинуитету у трајању од најмање шест</w:t>
      </w:r>
      <w:r w:rsidRPr="00592A30">
        <w:rPr>
          <w:rFonts w:ascii="Times New Roman" w:eastAsia="Times New Roman" w:hAnsi="Times New Roman" w:cs="Times New Roman"/>
          <w:sz w:val="24"/>
          <w:szCs w:val="24"/>
          <w:lang w:val="sr-Cyrl-CS"/>
        </w:rPr>
        <w:t xml:space="preserve"> месеци од дана доношења.</w:t>
      </w:r>
    </w:p>
    <w:p w14:paraId="15AFA2D1" w14:textId="77777777" w:rsidR="00734792" w:rsidRPr="00592A30" w:rsidRDefault="00734792"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Организатор тржишта је дужан да по пријему решења из става 7. овог члана, без одлагања, искључи акције из трговања са регулисаног тржишта. </w:t>
      </w:r>
    </w:p>
    <w:p w14:paraId="0E05F702" w14:textId="3E3D3997" w:rsidR="00734792" w:rsidRPr="00592A30" w:rsidRDefault="00734792"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 је дужан да решење из става 7</w:t>
      </w:r>
      <w:r w:rsidR="00281DD1" w:rsidRPr="00592A30">
        <w:rPr>
          <w:rFonts w:ascii="Times New Roman" w:eastAsia="Times New Roman" w:hAnsi="Times New Roman" w:cs="Times New Roman"/>
          <w:sz w:val="24"/>
          <w:szCs w:val="24"/>
          <w:lang w:val="sr-Cyrl-CS"/>
        </w:rPr>
        <w:t>. овог члана у року од три</w:t>
      </w:r>
      <w:r w:rsidRPr="00592A30">
        <w:rPr>
          <w:rFonts w:ascii="Times New Roman" w:eastAsia="Times New Roman" w:hAnsi="Times New Roman" w:cs="Times New Roman"/>
          <w:sz w:val="24"/>
          <w:szCs w:val="24"/>
          <w:lang w:val="sr-Cyrl-CS"/>
        </w:rPr>
        <w:t xml:space="preserve"> дана од дана пријема достави акционарима издаваоца.</w:t>
      </w:r>
    </w:p>
    <w:p w14:paraId="15E1C6DB" w14:textId="6BADDDB6" w:rsidR="00734792" w:rsidRPr="00592A30" w:rsidRDefault="00734792"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 случају из става 7. овог члана</w:t>
      </w:r>
      <w:r w:rsidR="00281DD1" w:rsidRPr="00592A30">
        <w:rPr>
          <w:rFonts w:ascii="Times New Roman" w:eastAsia="Times New Roman" w:hAnsi="Times New Roman" w:cs="Times New Roman"/>
          <w:sz w:val="24"/>
          <w:szCs w:val="24"/>
          <w:lang w:val="sr-Cyrl-CS"/>
        </w:rPr>
        <w:t xml:space="preserve"> сваки акционар може у року од шест</w:t>
      </w:r>
      <w:r w:rsidRPr="00592A30">
        <w:rPr>
          <w:rFonts w:ascii="Times New Roman" w:eastAsia="Times New Roman" w:hAnsi="Times New Roman" w:cs="Times New Roman"/>
          <w:sz w:val="24"/>
          <w:szCs w:val="24"/>
          <w:lang w:val="sr-Cyrl-CS"/>
        </w:rPr>
        <w:t xml:space="preserve"> месеци од дана доношења решења Комисије да захтева од друштва откуп акција.</w:t>
      </w:r>
    </w:p>
    <w:p w14:paraId="11968775" w14:textId="77777777" w:rsidR="00734792" w:rsidRPr="00592A30" w:rsidRDefault="00734792"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Друштво је дужно да исплати акционара у року од 30 дана од дана пријема захтева по цени по којој се откупљују акције од несагласних акционара у складу са одредбама закона којим се уређују привредна друштва.</w:t>
      </w:r>
    </w:p>
    <w:p w14:paraId="56D73EB3" w14:textId="77777777" w:rsidR="00734792" w:rsidRPr="00592A30" w:rsidRDefault="00734792"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 друштво не поступи у складу са ставом 11. овог члана, акционар може тужбом надлежном суду да тражи исплату:</w:t>
      </w:r>
    </w:p>
    <w:p w14:paraId="1A8D3B26" w14:textId="77777777" w:rsidR="00734792" w:rsidRPr="00592A30" w:rsidRDefault="00734792" w:rsidP="00096A75">
      <w:pPr>
        <w:tabs>
          <w:tab w:val="left" w:pos="993"/>
        </w:tabs>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w:t>
      </w:r>
      <w:r w:rsidRPr="00592A30">
        <w:rPr>
          <w:rFonts w:ascii="Times New Roman" w:eastAsia="Times New Roman" w:hAnsi="Times New Roman" w:cs="Times New Roman"/>
          <w:sz w:val="24"/>
          <w:szCs w:val="24"/>
          <w:lang w:val="sr-Cyrl-CS"/>
        </w:rPr>
        <w:tab/>
        <w:t>вредности акција уколико друштво није исплатило акције у року из става 4. овог члана;</w:t>
      </w:r>
    </w:p>
    <w:p w14:paraId="7B068276" w14:textId="2C9F159D" w:rsidR="00734792" w:rsidRPr="00592A30" w:rsidRDefault="00734792" w:rsidP="00096A75">
      <w:pPr>
        <w:tabs>
          <w:tab w:val="left" w:pos="993"/>
        </w:tabs>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w:t>
      </w:r>
      <w:r w:rsidRPr="00592A30">
        <w:rPr>
          <w:rFonts w:ascii="Times New Roman" w:eastAsia="Times New Roman" w:hAnsi="Times New Roman" w:cs="Times New Roman"/>
          <w:sz w:val="24"/>
          <w:szCs w:val="24"/>
          <w:lang w:val="sr-Cyrl-CS"/>
        </w:rPr>
        <w:tab/>
        <w:t>разлике до пуне вредности акција, уколико сматра да вредност није утврђена у складу са ставом 4. овог члана.</w:t>
      </w:r>
    </w:p>
    <w:p w14:paraId="33C9ED40"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подзаконским актом </w:t>
      </w:r>
      <w:r w:rsidR="00EE303C" w:rsidRPr="00592A30">
        <w:rPr>
          <w:rFonts w:ascii="Times New Roman" w:eastAsia="Times New Roman" w:hAnsi="Times New Roman" w:cs="Times New Roman"/>
          <w:sz w:val="24"/>
          <w:szCs w:val="24"/>
          <w:lang w:val="sr-Cyrl-CS"/>
        </w:rPr>
        <w:t>ближе уређује</w:t>
      </w:r>
      <w:r w:rsidRPr="00592A30">
        <w:rPr>
          <w:rFonts w:ascii="Times New Roman" w:eastAsia="Times New Roman" w:hAnsi="Times New Roman" w:cs="Times New Roman"/>
          <w:sz w:val="24"/>
          <w:szCs w:val="24"/>
          <w:lang w:val="sr-Cyrl-CS"/>
        </w:rPr>
        <w:t xml:space="preserve">: </w:t>
      </w:r>
    </w:p>
    <w:p w14:paraId="649F8DAF"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случајеве у којима повезаност између изведеног финансијског инструмента који се односи на финансијски инструмент или који је са њим повезан, а за који је привремено обустављено трговање или је искључен из трговања и изворног финансијског инструмента значи да је за изведени финансијски инструмент такође обустављено трговање или је искључен из трговања како би се постигао циљ обуставе или искључења основног финансијског инструмента;</w:t>
      </w:r>
    </w:p>
    <w:p w14:paraId="580B5FD2" w14:textId="61604DDD"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форму и временски распоред </w:t>
      </w:r>
      <w:r w:rsidR="00281DD1" w:rsidRPr="00592A30">
        <w:rPr>
          <w:rFonts w:ascii="Times New Roman" w:eastAsia="Times New Roman" w:hAnsi="Times New Roman" w:cs="Times New Roman"/>
          <w:sz w:val="24"/>
          <w:szCs w:val="24"/>
          <w:lang w:val="sr-Cyrl-CS"/>
        </w:rPr>
        <w:t>обавештења и објава из ст. 2 -</w:t>
      </w:r>
      <w:r w:rsidRPr="00592A30">
        <w:rPr>
          <w:rFonts w:ascii="Times New Roman" w:eastAsia="Times New Roman" w:hAnsi="Times New Roman" w:cs="Times New Roman"/>
          <w:sz w:val="24"/>
          <w:szCs w:val="24"/>
          <w:lang w:val="sr-Cyrl-CS"/>
        </w:rPr>
        <w:t xml:space="preserve"> 5. овог члана;</w:t>
      </w:r>
    </w:p>
    <w:p w14:paraId="4767CEAF" w14:textId="0EABD81B"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списак околности које значајно штете интересима инвеститора и правилном фу</w:t>
      </w:r>
      <w:r w:rsidR="00281DD1" w:rsidRPr="00592A30">
        <w:rPr>
          <w:rFonts w:ascii="Times New Roman" w:eastAsia="Times New Roman" w:hAnsi="Times New Roman" w:cs="Times New Roman"/>
          <w:sz w:val="24"/>
          <w:szCs w:val="24"/>
          <w:lang w:val="sr-Cyrl-CS"/>
        </w:rPr>
        <w:t>нкционисању тржишта из ст. 1 -</w:t>
      </w:r>
      <w:r w:rsidRPr="00592A30">
        <w:rPr>
          <w:rFonts w:ascii="Times New Roman" w:eastAsia="Times New Roman" w:hAnsi="Times New Roman" w:cs="Times New Roman"/>
          <w:sz w:val="24"/>
          <w:szCs w:val="24"/>
          <w:lang w:val="sr-Cyrl-CS"/>
        </w:rPr>
        <w:t xml:space="preserve"> 5. овог члана.</w:t>
      </w:r>
    </w:p>
    <w:p w14:paraId="2BABAE30" w14:textId="77777777" w:rsidR="00D32E65" w:rsidRPr="00592A30" w:rsidRDefault="00D32E65" w:rsidP="00096A75">
      <w:pPr>
        <w:spacing w:after="0" w:line="240" w:lineRule="auto"/>
        <w:jc w:val="center"/>
        <w:rPr>
          <w:rFonts w:ascii="Times New Roman" w:eastAsia="Times New Roman" w:hAnsi="Times New Roman" w:cs="Times New Roman"/>
          <w:b/>
          <w:bCs/>
          <w:sz w:val="24"/>
          <w:szCs w:val="24"/>
          <w:lang w:val="sr-Cyrl-CS"/>
        </w:rPr>
      </w:pPr>
      <w:bookmarkStart w:id="33" w:name="str_118"/>
      <w:bookmarkEnd w:id="33"/>
    </w:p>
    <w:p w14:paraId="74463BE1" w14:textId="77777777"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Одлука о повлачењу акција са регулисаног тржишта</w:t>
      </w:r>
    </w:p>
    <w:p w14:paraId="7756386E" w14:textId="77777777" w:rsidR="00D472BB" w:rsidRPr="00592A30" w:rsidRDefault="00D472BB" w:rsidP="00096A75">
      <w:pPr>
        <w:spacing w:after="0" w:line="240" w:lineRule="auto"/>
        <w:jc w:val="center"/>
        <w:rPr>
          <w:rFonts w:ascii="Times New Roman" w:eastAsia="Times New Roman" w:hAnsi="Times New Roman" w:cs="Times New Roman"/>
          <w:b/>
          <w:bCs/>
          <w:sz w:val="24"/>
          <w:szCs w:val="24"/>
          <w:lang w:val="sr-Cyrl-CS"/>
        </w:rPr>
      </w:pPr>
      <w:bookmarkStart w:id="34" w:name="clan_123"/>
      <w:bookmarkEnd w:id="34"/>
    </w:p>
    <w:p w14:paraId="45741BC7" w14:textId="172EBEB1"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BD579A" w:rsidRPr="00592A30">
        <w:rPr>
          <w:rFonts w:ascii="Times New Roman" w:eastAsia="Times New Roman" w:hAnsi="Times New Roman" w:cs="Times New Roman"/>
          <w:bCs/>
          <w:sz w:val="24"/>
          <w:szCs w:val="24"/>
          <w:lang w:val="sr-Cyrl-CS"/>
        </w:rPr>
        <w:t>133</w:t>
      </w:r>
      <w:r w:rsidR="00D42054" w:rsidRPr="00592A30">
        <w:rPr>
          <w:rFonts w:ascii="Times New Roman" w:eastAsia="Times New Roman" w:hAnsi="Times New Roman" w:cs="Times New Roman"/>
          <w:bCs/>
          <w:sz w:val="24"/>
          <w:szCs w:val="24"/>
          <w:lang w:val="sr-Cyrl-CS"/>
        </w:rPr>
        <w:t>.</w:t>
      </w:r>
    </w:p>
    <w:p w14:paraId="125A70A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Скупштина </w:t>
      </w:r>
      <w:r w:rsidR="00E35BD3" w:rsidRPr="00592A30">
        <w:rPr>
          <w:rFonts w:ascii="Times New Roman" w:eastAsia="Times New Roman" w:hAnsi="Times New Roman" w:cs="Times New Roman"/>
          <w:sz w:val="24"/>
          <w:szCs w:val="24"/>
          <w:lang w:val="sr-Cyrl-CS"/>
        </w:rPr>
        <w:t xml:space="preserve">издаваоца, односно </w:t>
      </w:r>
      <w:r w:rsidRPr="00592A30">
        <w:rPr>
          <w:rFonts w:ascii="Times New Roman" w:eastAsia="Times New Roman" w:hAnsi="Times New Roman" w:cs="Times New Roman"/>
          <w:sz w:val="24"/>
          <w:szCs w:val="24"/>
          <w:lang w:val="sr-Cyrl-CS"/>
        </w:rPr>
        <w:t>јавног друштва може донети одлуку о повлачењу акција са регулисаног тржишта гласовима који представљају најмање три четвртине од укупног броја издатих акција са правом гласа, с тим што се статутом друштва може одредити и већа већина за доношење овакве одлуке.</w:t>
      </w:r>
    </w:p>
    <w:p w14:paraId="32A02B21"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Одлуку из става 1. овог члана јавно друштво може да донесе ако су кумулативно испуњени следећи услови:</w:t>
      </w:r>
    </w:p>
    <w:p w14:paraId="45A36BE0"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јавно друштво има мање од 10.000 акционара;</w:t>
      </w:r>
    </w:p>
    <w:p w14:paraId="296E56E1"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да је у периоду од три месеца који претходи дану доношења одлуке о сазивању седнице скупштине акционара на којој се одлучује о повлачењу акција са регулисаног тржишта, односно МТП укупно остварени обим промета акција које су предмет наведеног повлачења износио мање од 0,5% од њиховог укупног издатог броја;</w:t>
      </w:r>
    </w:p>
    <w:p w14:paraId="0907BBCD"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у најмање у једном месецу периода из тачке 2) овог става остварени месечни обим промета таквим акцијама на регулисаном тржишту износио је мање од 0,05% од њиховог укупног издатог броја.</w:t>
      </w:r>
    </w:p>
    <w:p w14:paraId="08BC549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Одлука из става 1. овог члана је валидна само кад укључује и неопозиву изјаву друштва којом се друштво обавезује да од несагласних акционара, а на њихов захтев, откупи акције уз одговарајућу накнаду, с тим што ово право има и акционар који није учествовао у раду скупштине.</w:t>
      </w:r>
    </w:p>
    <w:p w14:paraId="3C0598F1"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По упису одлуке из става 1. овог члана у Регистар привредних субјеката, друштво је дужно да обавести организатора регулисаног тржишта на којем су његове акције укључене у трговање.</w:t>
      </w:r>
    </w:p>
    <w:p w14:paraId="3DC933F6"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Одговарајућа накнада из става 3. овог члана је највећа вредност акције обрачунате у складу са законом којим се уређују привредна друштва.</w:t>
      </w:r>
    </w:p>
    <w:p w14:paraId="1F7135AB" w14:textId="39FD253D" w:rsidR="00F954F6" w:rsidRPr="00592A30" w:rsidRDefault="00F954F6" w:rsidP="00096A75">
      <w:pPr>
        <w:spacing w:after="0" w:line="240" w:lineRule="auto"/>
        <w:rPr>
          <w:rFonts w:ascii="Times New Roman" w:eastAsia="Times New Roman" w:hAnsi="Times New Roman" w:cs="Times New Roman"/>
          <w:b/>
          <w:bCs/>
          <w:sz w:val="24"/>
          <w:szCs w:val="24"/>
          <w:lang w:val="sr-Cyrl-CS"/>
        </w:rPr>
      </w:pPr>
    </w:p>
    <w:p w14:paraId="772AD1B8" w14:textId="33756CF4"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Приступ регулисаном тржишту</w:t>
      </w:r>
    </w:p>
    <w:p w14:paraId="3AE18F41" w14:textId="77777777" w:rsidR="00F954F6" w:rsidRPr="00592A30" w:rsidRDefault="00F954F6" w:rsidP="00096A75">
      <w:pPr>
        <w:spacing w:after="0" w:line="240" w:lineRule="auto"/>
        <w:jc w:val="center"/>
        <w:rPr>
          <w:rFonts w:ascii="Times New Roman" w:eastAsia="Times New Roman" w:hAnsi="Times New Roman" w:cs="Times New Roman"/>
          <w:b/>
          <w:bCs/>
          <w:sz w:val="24"/>
          <w:szCs w:val="24"/>
          <w:lang w:val="sr-Cyrl-CS"/>
        </w:rPr>
      </w:pPr>
    </w:p>
    <w:p w14:paraId="40BC6512" w14:textId="48EEEFD2"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bookmarkStart w:id="35" w:name="clan_117"/>
      <w:bookmarkEnd w:id="35"/>
      <w:r w:rsidRPr="00592A30">
        <w:rPr>
          <w:rFonts w:ascii="Times New Roman" w:eastAsia="Times New Roman" w:hAnsi="Times New Roman" w:cs="Times New Roman"/>
          <w:bCs/>
          <w:sz w:val="24"/>
          <w:szCs w:val="24"/>
          <w:lang w:val="sr-Cyrl-CS"/>
        </w:rPr>
        <w:t xml:space="preserve">Члан </w:t>
      </w:r>
      <w:r w:rsidR="00BD579A" w:rsidRPr="00592A30">
        <w:rPr>
          <w:rFonts w:ascii="Times New Roman" w:eastAsia="Times New Roman" w:hAnsi="Times New Roman" w:cs="Times New Roman"/>
          <w:bCs/>
          <w:sz w:val="24"/>
          <w:szCs w:val="24"/>
          <w:lang w:val="sr-Cyrl-CS"/>
        </w:rPr>
        <w:t>134</w:t>
      </w:r>
      <w:r w:rsidR="00D42054" w:rsidRPr="00592A30">
        <w:rPr>
          <w:rFonts w:ascii="Times New Roman" w:eastAsia="Times New Roman" w:hAnsi="Times New Roman" w:cs="Times New Roman"/>
          <w:bCs/>
          <w:sz w:val="24"/>
          <w:szCs w:val="24"/>
          <w:lang w:val="sr-Cyrl-CS"/>
        </w:rPr>
        <w:t>.</w:t>
      </w:r>
    </w:p>
    <w:p w14:paraId="167E4CA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Организатор тржишта својим актима уређује и одржава транспарентна и недискриминаторна правила, заснована на објективним критеријумима, која се примењују на приступ регулисаном тржишту и чланство у њему. </w:t>
      </w:r>
    </w:p>
    <w:p w14:paraId="064FE988"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Правила из става 1. овог члана уређују обавезе чланова или учесника која проистичу из: </w:t>
      </w:r>
    </w:p>
    <w:p w14:paraId="42BEBCB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акта о оснивању регулисаног тржишта и његовом управљању;</w:t>
      </w:r>
    </w:p>
    <w:p w14:paraId="2A5B1FDC"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правила у вези са трансакцијама на тржишту;</w:t>
      </w:r>
    </w:p>
    <w:p w14:paraId="04E2112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стандарда струке који се примењују на запослене инвестиционих друштава или кредитних институција, која послују на тржишту;</w:t>
      </w:r>
    </w:p>
    <w:p w14:paraId="6FB954B7"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услова из става 3. овог члана утврђених за чланове или учеснике на тржишту, који нису инвестициона друштва и кредитне институције;</w:t>
      </w:r>
    </w:p>
    <w:p w14:paraId="33F3F63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 правила и поступака за клиринг и салдирање трансакција закључених на регулисаном тржишту.</w:t>
      </w:r>
    </w:p>
    <w:p w14:paraId="3139F1C1" w14:textId="205A338C"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 тржишта може прихватити за чланове или учеснике, инвестициона друштва и кредитне институције које поседују дозволу за рад у складу са законом којим се уређују</w:t>
      </w:r>
      <w:r w:rsidR="00472B68" w:rsidRPr="00592A30">
        <w:rPr>
          <w:rFonts w:ascii="Times New Roman" w:eastAsia="Times New Roman" w:hAnsi="Times New Roman" w:cs="Times New Roman"/>
          <w:sz w:val="24"/>
          <w:szCs w:val="24"/>
          <w:lang w:val="sr-Cyrl-CS"/>
        </w:rPr>
        <w:t xml:space="preserve"> банке, односно законом којим се уређују</w:t>
      </w:r>
      <w:r w:rsidRPr="00592A30">
        <w:rPr>
          <w:rFonts w:ascii="Times New Roman" w:eastAsia="Times New Roman" w:hAnsi="Times New Roman" w:cs="Times New Roman"/>
          <w:sz w:val="24"/>
          <w:szCs w:val="24"/>
          <w:lang w:val="sr-Cyrl-CS"/>
        </w:rPr>
        <w:t xml:space="preserve"> кредитне институције, као и лица која: </w:t>
      </w:r>
    </w:p>
    <w:p w14:paraId="16FC350F"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имају добар углед; </w:t>
      </w:r>
    </w:p>
    <w:p w14:paraId="648C3FE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имају довољан ниво способности, стручности и искуства за трговање; </w:t>
      </w:r>
    </w:p>
    <w:p w14:paraId="737CC813"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имају, када је то применљиво, одговарајућу организацију; </w:t>
      </w:r>
    </w:p>
    <w:p w14:paraId="15147977"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4) поседују довољно средстава за улогу коју ће обављати, узимајући у обзир различите финансијске механизме које је регулисано тржиште установило како би осигурало адекватно салдирање трансакција на тржишту. </w:t>
      </w:r>
    </w:p>
    <w:p w14:paraId="4D8487BF"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bookmarkStart w:id="36" w:name="str_113"/>
      <w:bookmarkEnd w:id="36"/>
      <w:r w:rsidRPr="00592A30">
        <w:rPr>
          <w:rFonts w:ascii="Times New Roman" w:eastAsia="Times New Roman" w:hAnsi="Times New Roman" w:cs="Times New Roman"/>
          <w:sz w:val="24"/>
          <w:szCs w:val="24"/>
          <w:lang w:val="sr-Cyrl-CS"/>
        </w:rPr>
        <w:t xml:space="preserve">За трансакције склопљене на регулисаном тржишту, чланови и учесници нису дужни да међусобно примењују обавезе из чл. </w:t>
      </w:r>
      <w:r w:rsidR="00FA587A" w:rsidRPr="00592A30">
        <w:rPr>
          <w:rFonts w:ascii="Times New Roman" w:eastAsia="Times New Roman" w:hAnsi="Times New Roman" w:cs="Times New Roman"/>
          <w:sz w:val="24"/>
          <w:szCs w:val="24"/>
          <w:lang w:val="sr-Cyrl-CS"/>
        </w:rPr>
        <w:t>178</w:t>
      </w:r>
      <w:r w:rsidRPr="00592A30">
        <w:rPr>
          <w:rFonts w:ascii="Times New Roman" w:eastAsia="Times New Roman" w:hAnsi="Times New Roman" w:cs="Times New Roman"/>
          <w:sz w:val="24"/>
          <w:szCs w:val="24"/>
          <w:lang w:val="sr-Cyrl-CS"/>
        </w:rPr>
        <w:t>, 1</w:t>
      </w:r>
      <w:r w:rsidR="00FA587A" w:rsidRPr="00592A30">
        <w:rPr>
          <w:rFonts w:ascii="Times New Roman" w:eastAsia="Times New Roman" w:hAnsi="Times New Roman" w:cs="Times New Roman"/>
          <w:sz w:val="24"/>
          <w:szCs w:val="24"/>
          <w:lang w:val="sr-Cyrl-CS"/>
        </w:rPr>
        <w:t>79</w:t>
      </w:r>
      <w:r w:rsidRPr="00592A30">
        <w:rPr>
          <w:rFonts w:ascii="Times New Roman" w:eastAsia="Times New Roman" w:hAnsi="Times New Roman" w:cs="Times New Roman"/>
          <w:sz w:val="24"/>
          <w:szCs w:val="24"/>
          <w:lang w:val="sr-Cyrl-CS"/>
        </w:rPr>
        <w:t>, 1</w:t>
      </w:r>
      <w:r w:rsidR="00FA587A" w:rsidRPr="00592A30">
        <w:rPr>
          <w:rFonts w:ascii="Times New Roman" w:eastAsia="Times New Roman" w:hAnsi="Times New Roman" w:cs="Times New Roman"/>
          <w:sz w:val="24"/>
          <w:szCs w:val="24"/>
          <w:lang w:val="sr-Cyrl-CS"/>
        </w:rPr>
        <w:t>80</w:t>
      </w:r>
      <w:r w:rsidRPr="00592A30">
        <w:rPr>
          <w:rFonts w:ascii="Times New Roman" w:eastAsia="Times New Roman" w:hAnsi="Times New Roman" w:cs="Times New Roman"/>
          <w:sz w:val="24"/>
          <w:szCs w:val="24"/>
          <w:lang w:val="sr-Cyrl-CS"/>
        </w:rPr>
        <w:t>, 1</w:t>
      </w:r>
      <w:r w:rsidR="00FA587A" w:rsidRPr="00592A30">
        <w:rPr>
          <w:rFonts w:ascii="Times New Roman" w:eastAsia="Times New Roman" w:hAnsi="Times New Roman" w:cs="Times New Roman"/>
          <w:sz w:val="24"/>
          <w:szCs w:val="24"/>
          <w:lang w:val="sr-Cyrl-CS"/>
        </w:rPr>
        <w:t>81</w:t>
      </w:r>
      <w:r w:rsidRPr="00592A30">
        <w:rPr>
          <w:rFonts w:ascii="Times New Roman" w:eastAsia="Times New Roman" w:hAnsi="Times New Roman" w:cs="Times New Roman"/>
          <w:sz w:val="24"/>
          <w:szCs w:val="24"/>
          <w:lang w:val="sr-Cyrl-CS"/>
        </w:rPr>
        <w:t>, 1</w:t>
      </w:r>
      <w:r w:rsidR="00FA587A" w:rsidRPr="00592A30">
        <w:rPr>
          <w:rFonts w:ascii="Times New Roman" w:eastAsia="Times New Roman" w:hAnsi="Times New Roman" w:cs="Times New Roman"/>
          <w:sz w:val="24"/>
          <w:szCs w:val="24"/>
          <w:lang w:val="sr-Cyrl-CS"/>
        </w:rPr>
        <w:t>82</w:t>
      </w:r>
      <w:r w:rsidRPr="00592A30">
        <w:rPr>
          <w:rFonts w:ascii="Times New Roman" w:eastAsia="Times New Roman" w:hAnsi="Times New Roman" w:cs="Times New Roman"/>
          <w:sz w:val="24"/>
          <w:szCs w:val="24"/>
          <w:lang w:val="sr-Cyrl-CS"/>
        </w:rPr>
        <w:t>, 1</w:t>
      </w:r>
      <w:r w:rsidR="00906D42" w:rsidRPr="00592A30">
        <w:rPr>
          <w:rFonts w:ascii="Times New Roman" w:eastAsia="Times New Roman" w:hAnsi="Times New Roman" w:cs="Times New Roman"/>
          <w:sz w:val="24"/>
          <w:szCs w:val="24"/>
          <w:lang w:val="sr-Cyrl-CS"/>
        </w:rPr>
        <w:t>84, 185. и 1</w:t>
      </w:r>
      <w:r w:rsidR="001435B3" w:rsidRPr="00592A30">
        <w:rPr>
          <w:rFonts w:ascii="Times New Roman" w:eastAsia="Times New Roman" w:hAnsi="Times New Roman" w:cs="Times New Roman"/>
          <w:sz w:val="24"/>
          <w:szCs w:val="24"/>
          <w:lang w:val="sr-Cyrl-CS"/>
        </w:rPr>
        <w:t>88</w:t>
      </w:r>
      <w:r w:rsidRPr="00592A30">
        <w:rPr>
          <w:rFonts w:ascii="Times New Roman" w:eastAsia="Times New Roman" w:hAnsi="Times New Roman" w:cs="Times New Roman"/>
          <w:sz w:val="24"/>
          <w:szCs w:val="24"/>
          <w:lang w:val="sr-Cyrl-CS"/>
        </w:rPr>
        <w:t>. овог закона</w:t>
      </w:r>
      <w:r w:rsidR="00906D42"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али примењују на своје клијенте, када за рачун својих клијената извршавају њихове налоге на регулисаном тржишту. </w:t>
      </w:r>
    </w:p>
    <w:p w14:paraId="70588918"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Правила у вези са приступом, чланством или учешћем на регулисаном тржишту предвиђају непосредно учествовање или учествовање са даљине инвестиционих друштава и кредитних институција.  </w:t>
      </w:r>
    </w:p>
    <w:p w14:paraId="0F904E57" w14:textId="3F0413AB"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Организатори тржишта и/или регулисана тржишта из других држава чланица могу без додатних законских или административних захтева успоставити одговарајуће механизме у Републици, како би удаљеним члановима или учесницима са седиштем у Републици омогућили приступ и трговање на тим тржиштима. </w:t>
      </w:r>
    </w:p>
    <w:p w14:paraId="2E1A1362" w14:textId="30A6BC7C"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Организатори тржишта из Републике могу без додатних законских или административних захтева успоставити одговарајуће механизме у другим државама чланицама, како би удаљеним члановима или учесницима са седиштем у другим државама чланицама омогућили приступ и трговање на регулисаним тржиштима која организују. </w:t>
      </w:r>
    </w:p>
    <w:p w14:paraId="39665DC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Организатор тржишта је дужан да обавести Комисију о томе у којим државама чланицама намерава да успоставити такве механизме. Комисија ће у року од месец дана о томе обавестити државу чланицу у којој организатор тржишта намерава да успоставити такве механизме. </w:t>
      </w:r>
    </w:p>
    <w:p w14:paraId="2728B0ED" w14:textId="11F4E9CF"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на захтев надлежног органа матичне државе чланице, и без одлагања, доставља имена чланова или учесника на регулисаном тржишту, са седиштем у Републици. </w:t>
      </w:r>
    </w:p>
    <w:p w14:paraId="054F8F42" w14:textId="460E37D8" w:rsidR="00F954F6"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 тржишта редовно доставља Комисији списак чланова или</w:t>
      </w:r>
      <w:r w:rsidR="00D472BB" w:rsidRPr="00592A30">
        <w:rPr>
          <w:rFonts w:ascii="Times New Roman" w:eastAsia="Times New Roman" w:hAnsi="Times New Roman" w:cs="Times New Roman"/>
          <w:sz w:val="24"/>
          <w:szCs w:val="24"/>
          <w:lang w:val="sr-Cyrl-CS"/>
        </w:rPr>
        <w:t xml:space="preserve"> учесника регулисаног тржишта. </w:t>
      </w:r>
    </w:p>
    <w:p w14:paraId="40EEB352" w14:textId="77777777" w:rsidR="00D32E65" w:rsidRPr="00592A30" w:rsidRDefault="00D32E65" w:rsidP="00096A75">
      <w:pPr>
        <w:spacing w:after="0" w:line="240" w:lineRule="auto"/>
        <w:jc w:val="center"/>
        <w:rPr>
          <w:rFonts w:ascii="Times New Roman" w:eastAsia="Times New Roman" w:hAnsi="Times New Roman" w:cs="Times New Roman"/>
          <w:b/>
          <w:bCs/>
          <w:sz w:val="24"/>
          <w:szCs w:val="24"/>
          <w:lang w:val="sr-Cyrl-CS"/>
        </w:rPr>
      </w:pPr>
    </w:p>
    <w:p w14:paraId="20621713" w14:textId="4B4EEC23"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Праћење усклађености са правилима регулисаног тржишта и осталим законским обавезама</w:t>
      </w:r>
    </w:p>
    <w:p w14:paraId="2DC5C4E5" w14:textId="77777777" w:rsidR="00F954F6" w:rsidRPr="00592A30" w:rsidRDefault="00F954F6" w:rsidP="00096A75">
      <w:pPr>
        <w:spacing w:after="0" w:line="240" w:lineRule="auto"/>
        <w:jc w:val="center"/>
        <w:rPr>
          <w:rFonts w:ascii="Times New Roman" w:eastAsia="Times New Roman" w:hAnsi="Times New Roman" w:cs="Times New Roman"/>
          <w:b/>
          <w:bCs/>
          <w:sz w:val="24"/>
          <w:szCs w:val="24"/>
          <w:lang w:val="sr-Cyrl-CS"/>
        </w:rPr>
      </w:pPr>
    </w:p>
    <w:p w14:paraId="6E1BF5E9" w14:textId="6C89E0A7"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BD579A" w:rsidRPr="00592A30">
        <w:rPr>
          <w:rFonts w:ascii="Times New Roman" w:eastAsia="Times New Roman" w:hAnsi="Times New Roman" w:cs="Times New Roman"/>
          <w:bCs/>
          <w:sz w:val="24"/>
          <w:szCs w:val="24"/>
          <w:lang w:val="sr-Cyrl-CS"/>
        </w:rPr>
        <w:t>135</w:t>
      </w:r>
      <w:r w:rsidR="00D42054" w:rsidRPr="00592A30">
        <w:rPr>
          <w:rFonts w:ascii="Times New Roman" w:eastAsia="Times New Roman" w:hAnsi="Times New Roman" w:cs="Times New Roman"/>
          <w:bCs/>
          <w:sz w:val="24"/>
          <w:szCs w:val="24"/>
          <w:lang w:val="sr-Cyrl-CS"/>
        </w:rPr>
        <w:t>.</w:t>
      </w:r>
    </w:p>
    <w:p w14:paraId="41B5ECD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Организатори тржишта су дужни да обезбеде и одржавају ефикасне системе и поступке, укључујући потребна средства за редовно праћење усклађености њихових чланова или учесника са њиховим правилима. Организатори тржишта прате испостављене налоге, укључујући опозиве налога и трансакције које врше њихови чланови или учесници у оквиру њихових система како би препознали кршење тих правила, неправилне услове трговања или понашања која могу указати на трговање на основу привилегованих информација, манипулацију на тржишту као и покушај трговања на основу привилегованих информација, манипулације на тржишту или поремећаје у систему у вези са финансијским инструментом.</w:t>
      </w:r>
    </w:p>
    <w:p w14:paraId="7B4B13D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Организатори тржишта одмах обавештавају Комисију о значајним случајевима кршења својих правила, неправилним условима трговања или понашањима која могу указати на трговање на основу привилегованих информација, манипулацију на тржишту као и покушајима трговања на основу привилегованих информација, манипулације на тржишту или поремећајима у систему у вези са финансијским инструментом. </w:t>
      </w:r>
    </w:p>
    <w:p w14:paraId="0A444FD6"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обавештава ЕСМА-у и надлежне органе других држава чланица о информацијама из става 2. овог члана. У вези са поступањем које може указати на понашање које је забрањено на основу европских прописа којима се уређују злоупотребе на тржишту, надлежни орган је дужан да се увери да такво понашање постоји или је постојало пре него што о томе обавести надлежне органе других држава чланица и ЕСМА-у. </w:t>
      </w:r>
    </w:p>
    <w:p w14:paraId="79B7719F" w14:textId="108D3FC3"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Организатор тржишта без одлагања доставља релевантне податке Комисији и пружа пуну подршку Комисији и </w:t>
      </w:r>
      <w:r w:rsidR="00F079EB" w:rsidRPr="00592A30">
        <w:rPr>
          <w:rFonts w:ascii="Times New Roman" w:eastAsia="Times New Roman" w:hAnsi="Times New Roman" w:cs="Times New Roman"/>
          <w:sz w:val="24"/>
          <w:szCs w:val="24"/>
          <w:lang w:val="sr-Cyrl-CS"/>
        </w:rPr>
        <w:t>републичком</w:t>
      </w:r>
      <w:r w:rsidR="002246B9" w:rsidRPr="00592A30">
        <w:rPr>
          <w:rFonts w:ascii="Times New Roman" w:eastAsia="Times New Roman" w:hAnsi="Times New Roman" w:cs="Times New Roman"/>
          <w:sz w:val="24"/>
          <w:szCs w:val="24"/>
          <w:lang w:val="sr-Cyrl-CS"/>
        </w:rPr>
        <w:t xml:space="preserve"> јавном</w:t>
      </w:r>
      <w:r w:rsidRPr="00592A30">
        <w:rPr>
          <w:rFonts w:ascii="Times New Roman" w:eastAsia="Times New Roman" w:hAnsi="Times New Roman" w:cs="Times New Roman"/>
          <w:sz w:val="24"/>
          <w:szCs w:val="24"/>
          <w:lang w:val="sr-Cyrl-CS"/>
        </w:rPr>
        <w:t xml:space="preserve"> тужилаштву током истражних радњи и процесуирању злоупотребе на тржишту, која се догодила у системима регулисаног тржишта или путем њих. </w:t>
      </w:r>
    </w:p>
    <w:p w14:paraId="0D8ED966"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подзаконским актом уређује околности услед којих наступа обавеза давања информација из става 2. овог члана.</w:t>
      </w:r>
    </w:p>
    <w:p w14:paraId="7EBD7CC8" w14:textId="43949103" w:rsidR="00891B38" w:rsidRPr="00592A30" w:rsidRDefault="00891B38" w:rsidP="00096A75">
      <w:pPr>
        <w:spacing w:after="0" w:line="240" w:lineRule="auto"/>
        <w:rPr>
          <w:rFonts w:ascii="Times New Roman" w:eastAsia="Times New Roman" w:hAnsi="Times New Roman" w:cs="Times New Roman"/>
          <w:b/>
          <w:bCs/>
          <w:sz w:val="24"/>
          <w:szCs w:val="24"/>
          <w:lang w:val="sr-Cyrl-CS"/>
        </w:rPr>
      </w:pPr>
    </w:p>
    <w:p w14:paraId="48BEC7BA" w14:textId="227FA0CC"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Општи акти организатора тржишта</w:t>
      </w:r>
    </w:p>
    <w:p w14:paraId="15487027" w14:textId="77777777" w:rsidR="00F954F6" w:rsidRPr="00592A30" w:rsidRDefault="00F954F6" w:rsidP="00096A75">
      <w:pPr>
        <w:spacing w:after="0" w:line="240" w:lineRule="auto"/>
        <w:jc w:val="center"/>
        <w:rPr>
          <w:rFonts w:ascii="Times New Roman" w:eastAsia="Times New Roman" w:hAnsi="Times New Roman" w:cs="Times New Roman"/>
          <w:b/>
          <w:bCs/>
          <w:sz w:val="24"/>
          <w:szCs w:val="24"/>
          <w:lang w:val="sr-Cyrl-CS"/>
        </w:rPr>
      </w:pPr>
    </w:p>
    <w:p w14:paraId="5A01017C" w14:textId="5BE8497C"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bookmarkStart w:id="37" w:name="clan_116"/>
      <w:bookmarkEnd w:id="37"/>
      <w:r w:rsidRPr="00592A30">
        <w:rPr>
          <w:rFonts w:ascii="Times New Roman" w:eastAsia="Times New Roman" w:hAnsi="Times New Roman" w:cs="Times New Roman"/>
          <w:bCs/>
          <w:sz w:val="24"/>
          <w:szCs w:val="24"/>
          <w:lang w:val="sr-Cyrl-CS"/>
        </w:rPr>
        <w:t xml:space="preserve">Члан </w:t>
      </w:r>
      <w:r w:rsidR="00BD579A" w:rsidRPr="00592A30">
        <w:rPr>
          <w:rFonts w:ascii="Times New Roman" w:eastAsia="Times New Roman" w:hAnsi="Times New Roman" w:cs="Times New Roman"/>
          <w:bCs/>
          <w:sz w:val="24"/>
          <w:szCs w:val="24"/>
          <w:lang w:val="sr-Cyrl-CS"/>
        </w:rPr>
        <w:t>136</w:t>
      </w:r>
      <w:r w:rsidR="00D42054" w:rsidRPr="00592A30">
        <w:rPr>
          <w:rFonts w:ascii="Times New Roman" w:eastAsia="Times New Roman" w:hAnsi="Times New Roman" w:cs="Times New Roman"/>
          <w:bCs/>
          <w:sz w:val="24"/>
          <w:szCs w:val="24"/>
          <w:lang w:val="sr-Cyrl-CS"/>
        </w:rPr>
        <w:t>.</w:t>
      </w:r>
    </w:p>
    <w:p w14:paraId="73A2E6D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Општи акти организатора тржишта су оснивачки акт, статут, правила и процедуре пословања, као и правилник о тарифи.</w:t>
      </w:r>
    </w:p>
    <w:p w14:paraId="4B7F6694"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даје претходну сагласност на правила и процедуре пословања</w:t>
      </w:r>
      <w:r w:rsidR="003861CA" w:rsidRPr="00592A30">
        <w:rPr>
          <w:rFonts w:ascii="Times New Roman" w:eastAsia="Times New Roman" w:hAnsi="Times New Roman" w:cs="Times New Roman"/>
          <w:sz w:val="24"/>
          <w:szCs w:val="24"/>
          <w:lang w:val="sr-Cyrl-CS"/>
        </w:rPr>
        <w:t xml:space="preserve"> и правилн</w:t>
      </w:r>
      <w:r w:rsidR="00172AFE" w:rsidRPr="00592A30">
        <w:rPr>
          <w:rFonts w:ascii="Times New Roman" w:eastAsia="Times New Roman" w:hAnsi="Times New Roman" w:cs="Times New Roman"/>
          <w:sz w:val="24"/>
          <w:szCs w:val="24"/>
          <w:lang w:val="sr-Cyrl-CS"/>
        </w:rPr>
        <w:t>и</w:t>
      </w:r>
      <w:r w:rsidR="003861CA" w:rsidRPr="00592A30">
        <w:rPr>
          <w:rFonts w:ascii="Times New Roman" w:eastAsia="Times New Roman" w:hAnsi="Times New Roman" w:cs="Times New Roman"/>
          <w:sz w:val="24"/>
          <w:szCs w:val="24"/>
          <w:lang w:val="sr-Cyrl-CS"/>
        </w:rPr>
        <w:t>к о тарифи</w:t>
      </w:r>
      <w:r w:rsidRPr="00592A30">
        <w:rPr>
          <w:rFonts w:ascii="Times New Roman" w:eastAsia="Times New Roman" w:hAnsi="Times New Roman" w:cs="Times New Roman"/>
          <w:sz w:val="24"/>
          <w:szCs w:val="24"/>
          <w:lang w:val="sr-Cyrl-CS"/>
        </w:rPr>
        <w:t>, као и на њихове измене и прописује њихову ближу садржину. Организатор тржишта без одлагања обав</w:t>
      </w:r>
      <w:r w:rsidR="00172AFE" w:rsidRPr="00592A30">
        <w:rPr>
          <w:rFonts w:ascii="Times New Roman" w:eastAsia="Times New Roman" w:hAnsi="Times New Roman" w:cs="Times New Roman"/>
          <w:sz w:val="24"/>
          <w:szCs w:val="24"/>
          <w:lang w:val="sr-Cyrl-CS"/>
        </w:rPr>
        <w:t>ештава Комисију о свим изменама</w:t>
      </w:r>
      <w:r w:rsidRPr="00592A30">
        <w:rPr>
          <w:rFonts w:ascii="Times New Roman" w:eastAsia="Times New Roman" w:hAnsi="Times New Roman" w:cs="Times New Roman"/>
          <w:sz w:val="24"/>
          <w:szCs w:val="24"/>
          <w:lang w:val="sr-Cyrl-CS"/>
        </w:rPr>
        <w:t xml:space="preserve"> статута.</w:t>
      </w:r>
    </w:p>
    <w:p w14:paraId="718F21E4"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Правила и процедуре пословања ближе уређују послове организатора тржишта прописане одредбама овог закона, а нарочито се њима уређују: </w:t>
      </w:r>
    </w:p>
    <w:p w14:paraId="1B1417C6"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услови чланства за инвестиционо друштво на регулисаном тржишту;</w:t>
      </w:r>
    </w:p>
    <w:p w14:paraId="6CE0C8CA"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услови за укључење финансијских инструмената у трговање на регулисано тржиште, искључење из трговања и привремену обуставу трговања таквим финансијским инструментима;</w:t>
      </w:r>
    </w:p>
    <w:p w14:paraId="0683E0A0"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услови за трговање финансијским инструментима који су укључени у трговање на регулисано тржиште;</w:t>
      </w:r>
    </w:p>
    <w:p w14:paraId="0C4D1BB1" w14:textId="59075173"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4) тржишни надзор над трговањем финансијским инструментима који су укључени на регулисано тржиште у циљу спречавања и откривања непоступања по правилима регулисаног тржишта, одредбама овог закона и актима Комисије, а нарочито непоступања по одредбама </w:t>
      </w:r>
      <w:r w:rsidR="00E068E1" w:rsidRPr="00592A30">
        <w:rPr>
          <w:rFonts w:ascii="Times New Roman" w:eastAsia="Times New Roman" w:hAnsi="Times New Roman" w:cs="Times New Roman"/>
          <w:sz w:val="24"/>
          <w:szCs w:val="24"/>
          <w:lang w:val="sr-Cyrl-CS"/>
        </w:rPr>
        <w:t xml:space="preserve">Главе XII </w:t>
      </w:r>
      <w:r w:rsidRPr="00592A30">
        <w:rPr>
          <w:rFonts w:ascii="Times New Roman" w:eastAsia="Times New Roman" w:hAnsi="Times New Roman" w:cs="Times New Roman"/>
          <w:sz w:val="24"/>
          <w:szCs w:val="24"/>
          <w:lang w:val="sr-Cyrl-CS"/>
        </w:rPr>
        <w:t>овог закона које регулишу злоупотребе на тржишту;</w:t>
      </w:r>
    </w:p>
    <w:p w14:paraId="052C064F"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 процедуре за покретање дисциплинских поступака против инвестиционих друштава и овлашћених физичких лица у инвестиционом друштву који поступају супротно одредбама општих аката, одредбама овог закона и аката Комисије;</w:t>
      </w:r>
    </w:p>
    <w:p w14:paraId="04FAB03D"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6) процедуре за решавање спорова између инвестиционих друштава која су чланови на регулисаном тржишту, а у вези са трансакцијама финансијским инструментима који су укључени у трговање на регулисано тржиште;</w:t>
      </w:r>
    </w:p>
    <w:p w14:paraId="2047B5B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Организатор тржишта наплаћује накнаде за услуге и послове које обавља до максималних износа прописаних правилником о тарифи организатора тржишта који је достављен Комисији. </w:t>
      </w:r>
    </w:p>
    <w:p w14:paraId="1BD713C2" w14:textId="5E4FF5B6" w:rsidR="00F954F6"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Општим актима организатора тржишта могу се прописати и правила о арбитражи.</w:t>
      </w:r>
    </w:p>
    <w:p w14:paraId="26A59979" w14:textId="77777777" w:rsidR="00DE528A" w:rsidRPr="00592A30" w:rsidRDefault="00DE528A" w:rsidP="00096A75">
      <w:pPr>
        <w:spacing w:after="0" w:line="240" w:lineRule="auto"/>
        <w:jc w:val="center"/>
        <w:rPr>
          <w:rFonts w:ascii="Times New Roman" w:eastAsia="Times New Roman" w:hAnsi="Times New Roman" w:cs="Times New Roman"/>
          <w:b/>
          <w:sz w:val="24"/>
          <w:szCs w:val="24"/>
          <w:lang w:val="sr-Cyrl-CS"/>
        </w:rPr>
      </w:pPr>
    </w:p>
    <w:p w14:paraId="39FD8E53" w14:textId="6F6E839D" w:rsidR="00436D44" w:rsidRPr="00592A30" w:rsidRDefault="00436D44" w:rsidP="00096A75">
      <w:pPr>
        <w:spacing w:after="0" w:line="240" w:lineRule="auto"/>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Обавеза чувања поверљивих података</w:t>
      </w:r>
    </w:p>
    <w:p w14:paraId="7DBC044F" w14:textId="77777777" w:rsidR="00F954F6" w:rsidRPr="00592A30" w:rsidRDefault="00F954F6" w:rsidP="00096A75">
      <w:pPr>
        <w:spacing w:after="0" w:line="240" w:lineRule="auto"/>
        <w:jc w:val="center"/>
        <w:rPr>
          <w:rFonts w:ascii="Times New Roman" w:eastAsia="Times New Roman" w:hAnsi="Times New Roman" w:cs="Times New Roman"/>
          <w:sz w:val="24"/>
          <w:szCs w:val="24"/>
          <w:lang w:val="sr-Cyrl-CS"/>
        </w:rPr>
      </w:pPr>
    </w:p>
    <w:p w14:paraId="4F49D80C" w14:textId="6DB74DB2" w:rsidR="00436D44" w:rsidRPr="00592A30" w:rsidRDefault="00436D44" w:rsidP="00096A75">
      <w:pPr>
        <w:spacing w:after="0" w:line="240" w:lineRule="auto"/>
        <w:jc w:val="center"/>
        <w:rPr>
          <w:rFonts w:ascii="Times New Roman" w:hAnsi="Times New Roman" w:cs="Times New Roman"/>
          <w:bCs/>
          <w:i/>
          <w:iCs/>
          <w:sz w:val="24"/>
          <w:szCs w:val="24"/>
          <w:lang w:val="sr-Cyrl-CS"/>
        </w:rPr>
      </w:pPr>
      <w:r w:rsidRPr="00592A30">
        <w:rPr>
          <w:rFonts w:ascii="Times New Roman" w:eastAsia="Times New Roman" w:hAnsi="Times New Roman" w:cs="Times New Roman"/>
          <w:sz w:val="24"/>
          <w:szCs w:val="24"/>
          <w:lang w:val="sr-Cyrl-CS"/>
        </w:rPr>
        <w:t xml:space="preserve">Члан </w:t>
      </w:r>
      <w:r w:rsidR="00BD579A" w:rsidRPr="00592A30">
        <w:rPr>
          <w:rFonts w:ascii="Times New Roman" w:eastAsia="Times New Roman" w:hAnsi="Times New Roman" w:cs="Times New Roman"/>
          <w:sz w:val="24"/>
          <w:szCs w:val="24"/>
          <w:lang w:val="sr-Cyrl-CS"/>
        </w:rPr>
        <w:t>137</w:t>
      </w:r>
      <w:r w:rsidR="00D42054" w:rsidRPr="00592A30">
        <w:rPr>
          <w:rFonts w:ascii="Times New Roman" w:eastAsia="Times New Roman" w:hAnsi="Times New Roman" w:cs="Times New Roman"/>
          <w:sz w:val="24"/>
          <w:szCs w:val="24"/>
          <w:lang w:val="sr-Cyrl-CS"/>
        </w:rPr>
        <w:t>.</w:t>
      </w:r>
    </w:p>
    <w:p w14:paraId="5EF232A7" w14:textId="77777777" w:rsidR="00436D44" w:rsidRPr="00592A30" w:rsidRDefault="00436D44"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Саставни део општих аката су и правила понашања извршних директора, чланова надзорног одбора и запослених, а која садрже одредбе о чувању поверљивих података и процедуре чији је циљ спречавање злоупотребе поверљивих или привилегованих информација. </w:t>
      </w:r>
    </w:p>
    <w:p w14:paraId="0C8E18E6" w14:textId="77777777" w:rsidR="00436D44" w:rsidRPr="00592A30" w:rsidRDefault="00436D44"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Организатор тржишта и лица из става 1. овог члана, дужни су да као поверљиве податке чувају податке о промету финансијским инструментима који нису јавно објављени, као и друге податке за које су сазнали у обављању својих дужности или на други начин. </w:t>
      </w:r>
    </w:p>
    <w:p w14:paraId="425DD611" w14:textId="77777777" w:rsidR="00436D44" w:rsidRPr="00592A30" w:rsidRDefault="00436D44"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Под поверљивим подацима из става 2. овог члана не сматрају се консолидовани, кумулативни подаци на основу којих се не откривају подаци о појединачним трансакцијама.</w:t>
      </w:r>
    </w:p>
    <w:p w14:paraId="24EA31F4" w14:textId="77777777" w:rsidR="00436D44" w:rsidRPr="00592A30" w:rsidRDefault="00436D44"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Подаци из става 2. овог члана саопштавају се и стављају на увид Комисији, суду  или другом надлежном органу у Републици, на основу њиховог налога, а ради обављања послова из њихове надлежности.</w:t>
      </w:r>
    </w:p>
    <w:p w14:paraId="478B2712" w14:textId="77777777" w:rsidR="00436D44" w:rsidRPr="00592A30" w:rsidRDefault="00436D44"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На поверљивост података у смислу одредби овог члана, сходно се примењују одредбе овог закона које се односе на Комисију и обавезу чувања поверљивих података и информација.</w:t>
      </w:r>
    </w:p>
    <w:p w14:paraId="34EBEF54" w14:textId="3873538B" w:rsidR="00F954F6" w:rsidRPr="00592A30" w:rsidRDefault="00F954F6" w:rsidP="00096A75">
      <w:pPr>
        <w:spacing w:after="0" w:line="240" w:lineRule="auto"/>
        <w:rPr>
          <w:rFonts w:ascii="Times New Roman" w:eastAsia="Times New Roman" w:hAnsi="Times New Roman" w:cs="Times New Roman"/>
          <w:b/>
          <w:bCs/>
          <w:sz w:val="24"/>
          <w:szCs w:val="24"/>
          <w:lang w:val="sr-Cyrl-CS"/>
        </w:rPr>
      </w:pPr>
    </w:p>
    <w:p w14:paraId="3FA15565" w14:textId="2873849F"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Обавеза вођења евиденције и извештавања организатора тржишта</w:t>
      </w:r>
    </w:p>
    <w:p w14:paraId="72B37E02" w14:textId="77777777" w:rsidR="00F954F6" w:rsidRPr="00592A30" w:rsidRDefault="00F954F6" w:rsidP="00096A75">
      <w:pPr>
        <w:spacing w:after="0" w:line="240" w:lineRule="auto"/>
        <w:jc w:val="center"/>
        <w:rPr>
          <w:rFonts w:ascii="Times New Roman" w:eastAsia="Times New Roman" w:hAnsi="Times New Roman" w:cs="Times New Roman"/>
          <w:b/>
          <w:bCs/>
          <w:sz w:val="24"/>
          <w:szCs w:val="24"/>
          <w:lang w:val="sr-Cyrl-CS"/>
        </w:rPr>
      </w:pPr>
    </w:p>
    <w:p w14:paraId="2B55CC99" w14:textId="04F4220C"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bookmarkStart w:id="38" w:name="clan_130"/>
      <w:bookmarkEnd w:id="38"/>
      <w:r w:rsidRPr="00592A30">
        <w:rPr>
          <w:rFonts w:ascii="Times New Roman" w:eastAsia="Times New Roman" w:hAnsi="Times New Roman" w:cs="Times New Roman"/>
          <w:bCs/>
          <w:sz w:val="24"/>
          <w:szCs w:val="24"/>
          <w:lang w:val="sr-Cyrl-CS"/>
        </w:rPr>
        <w:t xml:space="preserve">Члан </w:t>
      </w:r>
      <w:r w:rsidR="00BD579A" w:rsidRPr="00592A30">
        <w:rPr>
          <w:rFonts w:ascii="Times New Roman" w:eastAsia="Times New Roman" w:hAnsi="Times New Roman" w:cs="Times New Roman"/>
          <w:bCs/>
          <w:sz w:val="24"/>
          <w:szCs w:val="24"/>
          <w:lang w:val="sr-Cyrl-CS"/>
        </w:rPr>
        <w:t>138</w:t>
      </w:r>
      <w:r w:rsidRPr="00592A30">
        <w:rPr>
          <w:rFonts w:ascii="Times New Roman" w:eastAsia="Times New Roman" w:hAnsi="Times New Roman" w:cs="Times New Roman"/>
          <w:bCs/>
          <w:sz w:val="24"/>
          <w:szCs w:val="24"/>
          <w:lang w:val="sr-Cyrl-CS"/>
        </w:rPr>
        <w:t>.</w:t>
      </w:r>
    </w:p>
    <w:p w14:paraId="1596D94F"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 тржишта води евиденцију о трансакцијама финансијским инструментима који су укључени у трговање, као и о другим пословима на регулисаном тржишту, а у складу са актом Комисије.</w:t>
      </w:r>
    </w:p>
    <w:p w14:paraId="571B695D"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 тржишта на својој интернет страници објављује податке о финансијским инструментима којима се трговало тог дана, количинама, ценама и променама цене.</w:t>
      </w:r>
    </w:p>
    <w:p w14:paraId="51A6016E"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 тржишта Комисији доставља следеће извештаје:</w:t>
      </w:r>
    </w:p>
    <w:p w14:paraId="6891C15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податке о пријему у чланство регулисаног тржишта, престанку чланства, стицању и престанку статуса члана регулисаног тржишта, у року од три радна дана од дана доношења одговарајуће одлуке;</w:t>
      </w:r>
    </w:p>
    <w:p w14:paraId="3AB2DB0E"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податке о укључењу у трговање, одбијању укључења у трговање и искључењу из трговања финансијским инструментима, у року од три радна дана од дана доношења решења;</w:t>
      </w:r>
    </w:p>
    <w:p w14:paraId="7A8A879E"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годишњи финансијски извештај са извештајем ревизора и извештајем о пословању друштва;</w:t>
      </w:r>
    </w:p>
    <w:p w14:paraId="2F81A8F1"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друге извештаје по захтеву Комисије.</w:t>
      </w:r>
    </w:p>
    <w:p w14:paraId="1C3AF8CC"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Извештај из става 3. тачка 3) овог члана се </w:t>
      </w:r>
      <w:r w:rsidR="00584322" w:rsidRPr="00592A30">
        <w:rPr>
          <w:rFonts w:ascii="Times New Roman" w:eastAsia="Times New Roman" w:hAnsi="Times New Roman" w:cs="Times New Roman"/>
          <w:sz w:val="24"/>
          <w:szCs w:val="24"/>
          <w:lang w:val="sr-Cyrl-CS"/>
        </w:rPr>
        <w:t>доставља Комисији до 30. априла</w:t>
      </w:r>
      <w:r w:rsidR="00D657D5" w:rsidRPr="00592A30">
        <w:rPr>
          <w:rFonts w:ascii="Times New Roman" w:eastAsia="Times New Roman" w:hAnsi="Times New Roman" w:cs="Times New Roman"/>
          <w:sz w:val="24"/>
          <w:szCs w:val="24"/>
          <w:lang w:val="sr-Cyrl-CS"/>
        </w:rPr>
        <w:t xml:space="preserve"> текуће године за претходну годину</w:t>
      </w:r>
      <w:r w:rsidR="00584322" w:rsidRPr="00592A30">
        <w:rPr>
          <w:rFonts w:ascii="Times New Roman" w:eastAsia="Times New Roman" w:hAnsi="Times New Roman" w:cs="Times New Roman"/>
          <w:sz w:val="24"/>
          <w:szCs w:val="24"/>
          <w:lang w:val="sr-Cyrl-CS"/>
        </w:rPr>
        <w:t xml:space="preserve"> и </w:t>
      </w:r>
      <w:r w:rsidRPr="00592A30">
        <w:rPr>
          <w:rFonts w:ascii="Times New Roman" w:eastAsia="Times New Roman" w:hAnsi="Times New Roman" w:cs="Times New Roman"/>
          <w:sz w:val="24"/>
          <w:szCs w:val="24"/>
          <w:lang w:val="sr-Cyrl-CS"/>
        </w:rPr>
        <w:t>ставља</w:t>
      </w:r>
      <w:r w:rsidR="00584322" w:rsidRPr="00592A30">
        <w:rPr>
          <w:rFonts w:ascii="Times New Roman" w:eastAsia="Times New Roman" w:hAnsi="Times New Roman" w:cs="Times New Roman"/>
          <w:sz w:val="24"/>
          <w:szCs w:val="24"/>
          <w:lang w:val="sr-Cyrl-CS"/>
        </w:rPr>
        <w:t xml:space="preserve"> се</w:t>
      </w:r>
      <w:r w:rsidRPr="00592A30">
        <w:rPr>
          <w:rFonts w:ascii="Times New Roman" w:eastAsia="Times New Roman" w:hAnsi="Times New Roman" w:cs="Times New Roman"/>
          <w:sz w:val="24"/>
          <w:szCs w:val="24"/>
          <w:lang w:val="sr-Cyrl-CS"/>
        </w:rPr>
        <w:t xml:space="preserve"> на увид јавности на интернет страници регулисаног тржишта, односно МТП.</w:t>
      </w:r>
    </w:p>
    <w:p w14:paraId="4E039666" w14:textId="03D203CF" w:rsidR="00F954F6"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подзаконским актом уређује форму и садржај извештаја из става 3. ово</w:t>
      </w:r>
      <w:r w:rsidR="00D472BB" w:rsidRPr="00592A30">
        <w:rPr>
          <w:rFonts w:ascii="Times New Roman" w:eastAsia="Times New Roman" w:hAnsi="Times New Roman" w:cs="Times New Roman"/>
          <w:sz w:val="24"/>
          <w:szCs w:val="24"/>
          <w:lang w:val="sr-Cyrl-CS"/>
        </w:rPr>
        <w:t>г члана.</w:t>
      </w:r>
    </w:p>
    <w:p w14:paraId="261B8003" w14:textId="77777777" w:rsidR="007D5D1E" w:rsidRPr="00592A30" w:rsidRDefault="007D5D1E" w:rsidP="00096A75">
      <w:pPr>
        <w:spacing w:after="0" w:line="240" w:lineRule="auto"/>
        <w:jc w:val="center"/>
        <w:rPr>
          <w:rFonts w:ascii="Times New Roman" w:eastAsia="Times New Roman" w:hAnsi="Times New Roman" w:cs="Times New Roman"/>
          <w:b/>
          <w:bCs/>
          <w:sz w:val="24"/>
          <w:szCs w:val="24"/>
          <w:lang w:val="sr-Cyrl-CS"/>
        </w:rPr>
      </w:pPr>
      <w:bookmarkStart w:id="39" w:name="str_125"/>
      <w:bookmarkEnd w:id="39"/>
    </w:p>
    <w:p w14:paraId="080AC6B7" w14:textId="47CA1C55"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 xml:space="preserve">Одузимање дозволе издате регулисаном тржишту и мере против </w:t>
      </w:r>
      <w:r w:rsidR="005703BD" w:rsidRPr="00592A30">
        <w:rPr>
          <w:rFonts w:ascii="Times New Roman" w:eastAsia="Times New Roman" w:hAnsi="Times New Roman" w:cs="Times New Roman"/>
          <w:b/>
          <w:bCs/>
          <w:sz w:val="24"/>
          <w:szCs w:val="24"/>
          <w:lang w:val="sr-Cyrl-CS"/>
        </w:rPr>
        <w:t>одређених</w:t>
      </w:r>
      <w:r w:rsidRPr="00592A30">
        <w:rPr>
          <w:rFonts w:ascii="Times New Roman" w:eastAsia="Times New Roman" w:hAnsi="Times New Roman" w:cs="Times New Roman"/>
          <w:b/>
          <w:bCs/>
          <w:sz w:val="24"/>
          <w:szCs w:val="24"/>
          <w:lang w:val="sr-Cyrl-CS"/>
        </w:rPr>
        <w:t xml:space="preserve"> лица</w:t>
      </w:r>
    </w:p>
    <w:p w14:paraId="2FADBA1A" w14:textId="77777777" w:rsidR="00F954F6" w:rsidRPr="00592A30" w:rsidRDefault="00F954F6" w:rsidP="00096A75">
      <w:pPr>
        <w:spacing w:after="0" w:line="240" w:lineRule="auto"/>
        <w:jc w:val="center"/>
        <w:rPr>
          <w:rFonts w:ascii="Times New Roman" w:eastAsia="Times New Roman" w:hAnsi="Times New Roman" w:cs="Times New Roman"/>
          <w:b/>
          <w:bCs/>
          <w:sz w:val="24"/>
          <w:szCs w:val="24"/>
          <w:lang w:val="sr-Cyrl-CS"/>
        </w:rPr>
      </w:pPr>
    </w:p>
    <w:p w14:paraId="207602DE" w14:textId="3282A45B"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bookmarkStart w:id="40" w:name="clan_133"/>
      <w:bookmarkEnd w:id="40"/>
      <w:r w:rsidRPr="00592A30">
        <w:rPr>
          <w:rFonts w:ascii="Times New Roman" w:eastAsia="Times New Roman" w:hAnsi="Times New Roman" w:cs="Times New Roman"/>
          <w:bCs/>
          <w:sz w:val="24"/>
          <w:szCs w:val="24"/>
          <w:lang w:val="sr-Cyrl-CS"/>
        </w:rPr>
        <w:t xml:space="preserve">Члан </w:t>
      </w:r>
      <w:r w:rsidR="00BD579A" w:rsidRPr="00592A30">
        <w:rPr>
          <w:rFonts w:ascii="Times New Roman" w:eastAsia="Times New Roman" w:hAnsi="Times New Roman" w:cs="Times New Roman"/>
          <w:bCs/>
          <w:sz w:val="24"/>
          <w:szCs w:val="24"/>
          <w:lang w:val="sr-Cyrl-CS"/>
        </w:rPr>
        <w:t>139</w:t>
      </w:r>
      <w:r w:rsidR="00D42054" w:rsidRPr="00592A30">
        <w:rPr>
          <w:rFonts w:ascii="Times New Roman" w:eastAsia="Times New Roman" w:hAnsi="Times New Roman" w:cs="Times New Roman"/>
          <w:bCs/>
          <w:sz w:val="24"/>
          <w:szCs w:val="24"/>
          <w:lang w:val="sr-Cyrl-CS"/>
        </w:rPr>
        <w:t>.</w:t>
      </w:r>
    </w:p>
    <w:p w14:paraId="6A58D4D0" w14:textId="49F3842C"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може привремено, на период до две године или трајно да одузме дозволу за рад организатору тржишта, и/или да повуче претходно дату сагласност лицу са квалификованим учешћем у организатору тржишта, осим Републици, као и члану </w:t>
      </w:r>
      <w:r w:rsidR="003B7802" w:rsidRPr="00592A30">
        <w:rPr>
          <w:rFonts w:ascii="Times New Roman" w:eastAsia="Times New Roman" w:hAnsi="Times New Roman" w:cs="Times New Roman"/>
          <w:sz w:val="24"/>
          <w:szCs w:val="24"/>
          <w:lang w:val="sr-Cyrl-CS"/>
        </w:rPr>
        <w:t>надзорног</w:t>
      </w:r>
      <w:r w:rsidRPr="00592A30">
        <w:rPr>
          <w:rFonts w:ascii="Times New Roman" w:eastAsia="Times New Roman" w:hAnsi="Times New Roman" w:cs="Times New Roman"/>
          <w:sz w:val="24"/>
          <w:szCs w:val="24"/>
          <w:lang w:val="sr-Cyrl-CS"/>
        </w:rPr>
        <w:t xml:space="preserve"> одбора, уколико утврди да:</w:t>
      </w:r>
    </w:p>
    <w:p w14:paraId="6CE92B6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организатор тржишта не користи своју дозволу за рад у периоду од 12 месеци, отворено се одриче дозволе или није обављао делатност организатора тржишта током претходних шест месеци;</w:t>
      </w:r>
    </w:p>
    <w:p w14:paraId="48338B60"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организатор тржишта, односно извршни директор организатора тржишта је добио дозволу на основу значајно нетачних или обмањујућих информација, тако што су изостављене чињенице захваљујући којима обелодањене информације не би биле обмањујуће или на други недозвољени начин;</w:t>
      </w:r>
    </w:p>
    <w:p w14:paraId="7C76C41A"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организатор тржишта, односно извршни директор организатора тржишта даље не испуњава услове прописане за добијање сагласности;</w:t>
      </w:r>
    </w:p>
    <w:p w14:paraId="734E1EAA"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организатор тржишта или било које лице из овог става је систематично вршило повреду одредаба овог закона или аката Комисије;</w:t>
      </w:r>
    </w:p>
    <w:p w14:paraId="16FB5E77"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 организатор тржишта или друго лице из овог става не поступи у року и на начин одређен решењем Комисије издатог у складу са одредбама овог закона;</w:t>
      </w:r>
    </w:p>
    <w:p w14:paraId="4463B4B3"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6) извршни директор организатора тржишта не врши одговарајући надзор над запосленима организатора тржишта чије несавесно пословање проузрокује значајне повреде одредаба овог закона или аката Комисије од стране организатора тржишта, односно запосленог, а такве повреде су могле бити спречене да је спроведен одговарајући надзор.</w:t>
      </w:r>
    </w:p>
    <w:p w14:paraId="40181D14"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Надлежност Комисије да привремено или трајно одузме дозволу за рад и да повуче претходно дату сагласност у складу са одредбама овог члана, не искључује могућност примене мера коју је Комисија надлежна да предузме:</w:t>
      </w:r>
    </w:p>
    <w:p w14:paraId="7820713D" w14:textId="0E91368F"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против лица која поседују сагласност, а у складу са одредбама </w:t>
      </w:r>
      <w:r w:rsidR="00E068E1" w:rsidRPr="00592A30">
        <w:rPr>
          <w:rFonts w:ascii="Times New Roman" w:eastAsia="Times New Roman" w:hAnsi="Times New Roman" w:cs="Times New Roman"/>
          <w:sz w:val="24"/>
          <w:szCs w:val="24"/>
          <w:lang w:val="sr-Cyrl-CS"/>
        </w:rPr>
        <w:t xml:space="preserve">Главе XIII </w:t>
      </w:r>
      <w:r w:rsidRPr="00592A30">
        <w:rPr>
          <w:rFonts w:ascii="Times New Roman" w:eastAsia="Times New Roman" w:hAnsi="Times New Roman" w:cs="Times New Roman"/>
          <w:sz w:val="24"/>
          <w:szCs w:val="24"/>
          <w:lang w:val="sr-Cyrl-CS"/>
        </w:rPr>
        <w:t>овог закона;</w:t>
      </w:r>
    </w:p>
    <w:p w14:paraId="0FA51D5C"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према члану управног одбора и лицу са квалификованим учешћем у организатору тржишта, у складу са одредбама овог закона.</w:t>
      </w:r>
    </w:p>
    <w:p w14:paraId="4C6410FD" w14:textId="2062A2F9"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без одлагања обавештава ЕСМА-у о сваком одузимању дозволе издате организатору тржишта. </w:t>
      </w:r>
    </w:p>
    <w:p w14:paraId="7A6C666C" w14:textId="77777777" w:rsidR="00460DAE" w:rsidRPr="00592A30" w:rsidRDefault="00460DAE" w:rsidP="00096A75">
      <w:pPr>
        <w:spacing w:after="0" w:line="240" w:lineRule="auto"/>
        <w:jc w:val="center"/>
        <w:rPr>
          <w:rFonts w:ascii="Times New Roman" w:eastAsia="Times New Roman" w:hAnsi="Times New Roman" w:cs="Times New Roman"/>
          <w:b/>
          <w:bCs/>
          <w:sz w:val="24"/>
          <w:szCs w:val="24"/>
          <w:lang w:val="sr-Cyrl-CS"/>
        </w:rPr>
      </w:pPr>
    </w:p>
    <w:p w14:paraId="4DBD0116" w14:textId="665C350F" w:rsidR="001A20BB" w:rsidRPr="00592A30" w:rsidRDefault="000842A7"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 xml:space="preserve">VII. </w:t>
      </w:r>
      <w:r w:rsidR="00D25838" w:rsidRPr="00592A30">
        <w:rPr>
          <w:rFonts w:ascii="Times New Roman" w:eastAsia="Times New Roman" w:hAnsi="Times New Roman" w:cs="Times New Roman"/>
          <w:b/>
          <w:bCs/>
          <w:sz w:val="24"/>
          <w:szCs w:val="24"/>
          <w:lang w:val="sr-Cyrl-CS"/>
        </w:rPr>
        <w:t>УСЛУГЕ ДОСТАВЕ ПОДАТАКА</w:t>
      </w:r>
    </w:p>
    <w:p w14:paraId="3B6FB17E" w14:textId="77777777" w:rsidR="00D472BB" w:rsidRPr="00592A30" w:rsidRDefault="00D472BB" w:rsidP="00096A75">
      <w:pPr>
        <w:spacing w:after="0" w:line="240" w:lineRule="auto"/>
        <w:jc w:val="center"/>
        <w:rPr>
          <w:rFonts w:ascii="Times New Roman" w:eastAsia="Times New Roman" w:hAnsi="Times New Roman" w:cs="Times New Roman"/>
          <w:b/>
          <w:bCs/>
          <w:sz w:val="24"/>
          <w:szCs w:val="24"/>
          <w:lang w:val="sr-Cyrl-CS"/>
        </w:rPr>
      </w:pPr>
    </w:p>
    <w:p w14:paraId="66DF9290" w14:textId="05E19DCF"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Обавеза прибављања претходног одобрења</w:t>
      </w:r>
    </w:p>
    <w:p w14:paraId="6C0228AB" w14:textId="77777777" w:rsidR="00D472BB" w:rsidRPr="00592A30" w:rsidRDefault="00D472BB" w:rsidP="00096A75">
      <w:pPr>
        <w:spacing w:after="0" w:line="240" w:lineRule="auto"/>
        <w:jc w:val="center"/>
        <w:rPr>
          <w:rFonts w:ascii="Times New Roman" w:eastAsia="Times New Roman" w:hAnsi="Times New Roman" w:cs="Times New Roman"/>
          <w:b/>
          <w:bCs/>
          <w:sz w:val="24"/>
          <w:szCs w:val="24"/>
          <w:lang w:val="sr-Cyrl-CS"/>
        </w:rPr>
      </w:pPr>
    </w:p>
    <w:p w14:paraId="2A069BE5" w14:textId="54AF8159"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BD579A" w:rsidRPr="00592A30">
        <w:rPr>
          <w:rFonts w:ascii="Times New Roman" w:eastAsia="Times New Roman" w:hAnsi="Times New Roman" w:cs="Times New Roman"/>
          <w:bCs/>
          <w:sz w:val="24"/>
          <w:szCs w:val="24"/>
          <w:lang w:val="sr-Cyrl-CS"/>
        </w:rPr>
        <w:t>140</w:t>
      </w:r>
      <w:r w:rsidR="00D42054" w:rsidRPr="00592A30">
        <w:rPr>
          <w:rFonts w:ascii="Times New Roman" w:eastAsia="Times New Roman" w:hAnsi="Times New Roman" w:cs="Times New Roman"/>
          <w:bCs/>
          <w:sz w:val="24"/>
          <w:szCs w:val="24"/>
          <w:lang w:val="sr-Cyrl-CS"/>
        </w:rPr>
        <w:t>.</w:t>
      </w:r>
    </w:p>
    <w:p w14:paraId="5A976426"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За обављање услуга доставе података као редовне делатности или посла претходно је потребна је дозвола Комисије. </w:t>
      </w:r>
    </w:p>
    <w:p w14:paraId="7CE9FC56"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Пружање услуга доставе података из става 1. овог члана је:</w:t>
      </w:r>
    </w:p>
    <w:p w14:paraId="37827D1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управљање системом АПА;</w:t>
      </w:r>
    </w:p>
    <w:p w14:paraId="240562A0"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управљање ЦТП-ом;</w:t>
      </w:r>
    </w:p>
    <w:p w14:paraId="7DA55F59" w14:textId="30115AC8" w:rsidR="00D25838" w:rsidRPr="00592A30" w:rsidRDefault="002D385A" w:rsidP="00096A75">
      <w:pPr>
        <w:spacing w:after="0" w:line="240"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3) управљање АРМ-ом.</w:t>
      </w:r>
    </w:p>
    <w:p w14:paraId="4C47E79F" w14:textId="37CD65D1"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Изузетно од става 1. овог члана, инвестиционом друштву или организатору тржишта који управља местом трговања дозвољено је да пружају услуге доставе података као АПА,  при чему је неопходна претходна провера њихове усклађености са овом главом. Те услуге се наводе у њиховој дозволи за рад. </w:t>
      </w:r>
    </w:p>
    <w:p w14:paraId="54EAC4C9" w14:textId="505E5D5C" w:rsidR="00186309" w:rsidRPr="00592A30" w:rsidRDefault="0018630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Изузетно од става 1. овог члана, инвестиционом друштву или организатору тржишта који управља местом трговања дозвољено је да пружају услуге доставе података као ЦТП и АРМ, при чему је неопходна претходна провера њихове усклађености са овом главом. Те услуге се наводе у њиховој дозволи за рад. </w:t>
      </w:r>
    </w:p>
    <w:p w14:paraId="7D8D9633"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води и редовно ажурира регистар свих пружалаца услуга доставе података (у даљем тексту: Регистар). Регистар је јавно доступан на интернет страници Комисије и садржи информације о услугама за које је пружалац услуга доставе података добио дозволу. </w:t>
      </w:r>
    </w:p>
    <w:p w14:paraId="3BC821C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 издавању сваке дозволе обавештава се ЕСМА. </w:t>
      </w:r>
    </w:p>
    <w:p w14:paraId="07C3D371" w14:textId="10B82110"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Када Комисија одузме дозволу у складу са чланом </w:t>
      </w:r>
      <w:r w:rsidR="00A02CAF" w:rsidRPr="00592A30">
        <w:rPr>
          <w:rFonts w:ascii="Times New Roman" w:eastAsia="Times New Roman" w:hAnsi="Times New Roman" w:cs="Times New Roman"/>
          <w:sz w:val="24"/>
          <w:szCs w:val="24"/>
          <w:lang w:val="sr-Cyrl-CS"/>
        </w:rPr>
        <w:t>143</w:t>
      </w:r>
      <w:r w:rsidRPr="00592A30">
        <w:rPr>
          <w:rFonts w:ascii="Times New Roman" w:eastAsia="Times New Roman" w:hAnsi="Times New Roman" w:cs="Times New Roman"/>
          <w:sz w:val="24"/>
          <w:szCs w:val="24"/>
          <w:lang w:val="sr-Cyrl-CS"/>
        </w:rPr>
        <w:t>.</w:t>
      </w:r>
      <w:r w:rsidR="00A02CAF" w:rsidRPr="00592A30">
        <w:rPr>
          <w:rFonts w:ascii="Times New Roman" w:eastAsia="Times New Roman" w:hAnsi="Times New Roman" w:cs="Times New Roman"/>
          <w:sz w:val="24"/>
          <w:szCs w:val="24"/>
          <w:lang w:val="sr-Cyrl-CS"/>
        </w:rPr>
        <w:t xml:space="preserve"> овог закона</w:t>
      </w:r>
      <w:r w:rsidRPr="00592A30">
        <w:rPr>
          <w:rFonts w:ascii="Times New Roman" w:eastAsia="Times New Roman" w:hAnsi="Times New Roman" w:cs="Times New Roman"/>
          <w:sz w:val="24"/>
          <w:szCs w:val="24"/>
          <w:lang w:val="sr-Cyrl-CS"/>
        </w:rPr>
        <w:t xml:space="preserve"> тај податак се објављује у Регистру наредних </w:t>
      </w:r>
      <w:r w:rsidR="00D45686" w:rsidRPr="00592A30">
        <w:rPr>
          <w:rFonts w:ascii="Times New Roman" w:eastAsia="Times New Roman" w:hAnsi="Times New Roman" w:cs="Times New Roman"/>
          <w:sz w:val="24"/>
          <w:szCs w:val="24"/>
          <w:lang w:val="sr-Cyrl-CS"/>
        </w:rPr>
        <w:t>пет</w:t>
      </w:r>
      <w:r w:rsidRPr="00592A30">
        <w:rPr>
          <w:rFonts w:ascii="Times New Roman" w:eastAsia="Times New Roman" w:hAnsi="Times New Roman" w:cs="Times New Roman"/>
          <w:sz w:val="24"/>
          <w:szCs w:val="24"/>
          <w:lang w:val="sr-Cyrl-CS"/>
        </w:rPr>
        <w:t xml:space="preserve"> година. </w:t>
      </w:r>
    </w:p>
    <w:p w14:paraId="7E933FDB" w14:textId="1A8874EF"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врши надзор над пружаоцима услуге доставе података, редовно проверава њихову усклађеност са овом главом и да ли испуњавају услове наведене у дозволи. </w:t>
      </w:r>
    </w:p>
    <w:p w14:paraId="61FF970C" w14:textId="7B54D4A8" w:rsidR="001A20BB" w:rsidRPr="00592A30" w:rsidRDefault="001A20BB" w:rsidP="00096A75">
      <w:pPr>
        <w:spacing w:after="0" w:line="240" w:lineRule="auto"/>
        <w:rPr>
          <w:rFonts w:ascii="Times New Roman" w:eastAsia="Times New Roman" w:hAnsi="Times New Roman" w:cs="Times New Roman"/>
          <w:b/>
          <w:bCs/>
          <w:sz w:val="24"/>
          <w:szCs w:val="24"/>
          <w:lang w:val="sr-Cyrl-CS"/>
        </w:rPr>
      </w:pPr>
    </w:p>
    <w:p w14:paraId="25529907" w14:textId="7230824D"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Предмет дозволе</w:t>
      </w:r>
    </w:p>
    <w:p w14:paraId="4A03AF92" w14:textId="77777777" w:rsidR="00F954F6" w:rsidRPr="00592A30" w:rsidRDefault="00F954F6" w:rsidP="00096A75">
      <w:pPr>
        <w:spacing w:after="0" w:line="240" w:lineRule="auto"/>
        <w:jc w:val="center"/>
        <w:rPr>
          <w:rFonts w:ascii="Times New Roman" w:eastAsia="Times New Roman" w:hAnsi="Times New Roman" w:cs="Times New Roman"/>
          <w:b/>
          <w:bCs/>
          <w:sz w:val="24"/>
          <w:szCs w:val="24"/>
          <w:lang w:val="sr-Cyrl-CS"/>
        </w:rPr>
      </w:pPr>
    </w:p>
    <w:p w14:paraId="6CC56A12" w14:textId="315F834C"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BD579A" w:rsidRPr="00592A30">
        <w:rPr>
          <w:rFonts w:ascii="Times New Roman" w:eastAsia="Times New Roman" w:hAnsi="Times New Roman" w:cs="Times New Roman"/>
          <w:bCs/>
          <w:sz w:val="24"/>
          <w:szCs w:val="24"/>
          <w:lang w:val="sr-Cyrl-CS"/>
        </w:rPr>
        <w:t>141</w:t>
      </w:r>
      <w:r w:rsidR="00D42054" w:rsidRPr="00592A30">
        <w:rPr>
          <w:rFonts w:ascii="Times New Roman" w:eastAsia="Times New Roman" w:hAnsi="Times New Roman" w:cs="Times New Roman"/>
          <w:bCs/>
          <w:sz w:val="24"/>
          <w:szCs w:val="24"/>
          <w:lang w:val="sr-Cyrl-CS"/>
        </w:rPr>
        <w:t>.</w:t>
      </w:r>
    </w:p>
    <w:p w14:paraId="6C832E2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У дозволи из члана </w:t>
      </w:r>
      <w:r w:rsidR="008B2EEE" w:rsidRPr="00592A30">
        <w:rPr>
          <w:rFonts w:ascii="Times New Roman" w:eastAsia="Times New Roman" w:hAnsi="Times New Roman" w:cs="Times New Roman"/>
          <w:sz w:val="24"/>
          <w:szCs w:val="24"/>
          <w:lang w:val="sr-Cyrl-CS"/>
        </w:rPr>
        <w:t>140</w:t>
      </w:r>
      <w:r w:rsidRPr="00592A30">
        <w:rPr>
          <w:rFonts w:ascii="Times New Roman" w:eastAsia="Times New Roman" w:hAnsi="Times New Roman" w:cs="Times New Roman"/>
          <w:sz w:val="24"/>
          <w:szCs w:val="24"/>
          <w:lang w:val="sr-Cyrl-CS"/>
        </w:rPr>
        <w:t>. став 1. овог закона наводи се коју услугу доставе података је пружалац услуге доставе података овлашћен да пружа.</w:t>
      </w:r>
    </w:p>
    <w:p w14:paraId="7F8E3A26"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Пружалац услуге доставе података који жели да прошири пословање и да пружа додатне услуге доставе података доставља захтев за проширење дозволе. </w:t>
      </w:r>
    </w:p>
    <w:p w14:paraId="72B6614E" w14:textId="62CFF050" w:rsidR="001A20BB"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Дозвола важи на територији целе </w:t>
      </w:r>
      <w:r w:rsidR="00DE1843" w:rsidRPr="00592A30">
        <w:rPr>
          <w:rFonts w:ascii="Times New Roman" w:eastAsia="Times New Roman" w:hAnsi="Times New Roman" w:cs="Times New Roman"/>
          <w:sz w:val="24"/>
          <w:szCs w:val="24"/>
          <w:lang w:val="sr-Cyrl-CS"/>
        </w:rPr>
        <w:t>ЕУ</w:t>
      </w:r>
      <w:r w:rsidRPr="00592A30">
        <w:rPr>
          <w:rFonts w:ascii="Times New Roman" w:eastAsia="Times New Roman" w:hAnsi="Times New Roman" w:cs="Times New Roman"/>
          <w:sz w:val="24"/>
          <w:szCs w:val="24"/>
          <w:lang w:val="sr-Cyrl-CS"/>
        </w:rPr>
        <w:t xml:space="preserve"> и даје овлашћење пружаоцу услуга доставе података да пружа услуге за које је овлашћен, у целој </w:t>
      </w:r>
      <w:r w:rsidR="00DE1843" w:rsidRPr="00592A30">
        <w:rPr>
          <w:rFonts w:ascii="Times New Roman" w:eastAsia="Times New Roman" w:hAnsi="Times New Roman" w:cs="Times New Roman"/>
          <w:sz w:val="24"/>
          <w:szCs w:val="24"/>
          <w:lang w:val="sr-Cyrl-CS"/>
        </w:rPr>
        <w:t>ЕУ</w:t>
      </w:r>
      <w:r w:rsidR="00D472BB" w:rsidRPr="00592A30">
        <w:rPr>
          <w:rFonts w:ascii="Times New Roman" w:eastAsia="Times New Roman" w:hAnsi="Times New Roman" w:cs="Times New Roman"/>
          <w:sz w:val="24"/>
          <w:szCs w:val="24"/>
          <w:lang w:val="sr-Cyrl-CS"/>
        </w:rPr>
        <w:t xml:space="preserve">.  </w:t>
      </w:r>
    </w:p>
    <w:p w14:paraId="1CB68440" w14:textId="77777777" w:rsidR="00F954F6" w:rsidRPr="00592A30" w:rsidRDefault="00F954F6" w:rsidP="00096A75">
      <w:pPr>
        <w:spacing w:after="0" w:line="240" w:lineRule="auto"/>
        <w:jc w:val="center"/>
        <w:rPr>
          <w:rFonts w:ascii="Times New Roman" w:eastAsia="Times New Roman" w:hAnsi="Times New Roman" w:cs="Times New Roman"/>
          <w:b/>
          <w:bCs/>
          <w:sz w:val="24"/>
          <w:szCs w:val="24"/>
          <w:lang w:val="sr-Cyrl-CS"/>
        </w:rPr>
      </w:pPr>
    </w:p>
    <w:p w14:paraId="59BFE299" w14:textId="41577B00"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Поступци за издавање или одбијање захтева за издавање дозволе</w:t>
      </w:r>
    </w:p>
    <w:p w14:paraId="54167D4D" w14:textId="77777777" w:rsidR="00F954F6" w:rsidRPr="00592A30" w:rsidRDefault="00F954F6" w:rsidP="00096A75">
      <w:pPr>
        <w:spacing w:after="0" w:line="240" w:lineRule="auto"/>
        <w:jc w:val="center"/>
        <w:rPr>
          <w:rFonts w:ascii="Times New Roman" w:eastAsia="Times New Roman" w:hAnsi="Times New Roman" w:cs="Times New Roman"/>
          <w:b/>
          <w:bCs/>
          <w:sz w:val="24"/>
          <w:szCs w:val="24"/>
          <w:lang w:val="sr-Cyrl-CS"/>
        </w:rPr>
      </w:pPr>
    </w:p>
    <w:p w14:paraId="3164EBC3" w14:textId="6A30EF7C"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BD579A" w:rsidRPr="00592A30">
        <w:rPr>
          <w:rFonts w:ascii="Times New Roman" w:eastAsia="Times New Roman" w:hAnsi="Times New Roman" w:cs="Times New Roman"/>
          <w:bCs/>
          <w:sz w:val="24"/>
          <w:szCs w:val="24"/>
          <w:lang w:val="sr-Cyrl-CS"/>
        </w:rPr>
        <w:t>142</w:t>
      </w:r>
      <w:r w:rsidR="00D42054" w:rsidRPr="00592A30">
        <w:rPr>
          <w:rFonts w:ascii="Times New Roman" w:eastAsia="Times New Roman" w:hAnsi="Times New Roman" w:cs="Times New Roman"/>
          <w:bCs/>
          <w:sz w:val="24"/>
          <w:szCs w:val="24"/>
          <w:lang w:val="sr-Cyrl-CS"/>
        </w:rPr>
        <w:t>.</w:t>
      </w:r>
    </w:p>
    <w:p w14:paraId="07B56C10"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Уз захтев за издавање дозволе, пружалац услуга доставе података прилаже све неопходне информације, укључујући и пословни план у коме се наводе предвиђене врсте пословања и организациона структура, на основу којих Комисија може да процени да је, у време добијања прве дозволе, предузео све што је потребно за испуњење својих обавеза прописаних овим законом и актима Комисије. </w:t>
      </w:r>
    </w:p>
    <w:p w14:paraId="55FF5B9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w:t>
      </w:r>
      <w:r w:rsidR="0060471C" w:rsidRPr="00592A30">
        <w:rPr>
          <w:rFonts w:ascii="Times New Roman" w:eastAsia="Times New Roman" w:hAnsi="Times New Roman" w:cs="Times New Roman"/>
          <w:sz w:val="24"/>
          <w:szCs w:val="24"/>
          <w:lang w:val="sr-Cyrl-CS"/>
        </w:rPr>
        <w:t>мисија издаје дозволу у року од</w:t>
      </w:r>
      <w:r w:rsidRPr="00592A30">
        <w:rPr>
          <w:rFonts w:ascii="Times New Roman" w:eastAsia="Times New Roman" w:hAnsi="Times New Roman" w:cs="Times New Roman"/>
          <w:sz w:val="24"/>
          <w:szCs w:val="24"/>
          <w:lang w:val="sr-Cyrl-CS"/>
        </w:rPr>
        <w:t xml:space="preserve"> три месеца  од дана подношења уредног захтева, пошто утврди да подносилац захтева испуњава све критеријуме прописане овим законом и актима Комисије, и о томе обавештава подносиоца захтева. </w:t>
      </w:r>
    </w:p>
    <w:p w14:paraId="40693EB1"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ближе уређује: </w:t>
      </w:r>
    </w:p>
    <w:p w14:paraId="2096E4C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информације које АПА треба да достави Комисији у складу са ставом 1. овог члана, укључујући пословни план; </w:t>
      </w:r>
    </w:p>
    <w:p w14:paraId="57D40714"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информације које АПА укључује у обавештење из члана </w:t>
      </w:r>
      <w:r w:rsidR="008B2EEE" w:rsidRPr="00592A30">
        <w:rPr>
          <w:rFonts w:ascii="Times New Roman" w:eastAsia="Times New Roman" w:hAnsi="Times New Roman" w:cs="Times New Roman"/>
          <w:sz w:val="24"/>
          <w:szCs w:val="24"/>
          <w:lang w:val="sr-Cyrl-CS"/>
        </w:rPr>
        <w:t>144</w:t>
      </w:r>
      <w:r w:rsidRPr="00592A30">
        <w:rPr>
          <w:rFonts w:ascii="Times New Roman" w:eastAsia="Times New Roman" w:hAnsi="Times New Roman" w:cs="Times New Roman"/>
          <w:sz w:val="24"/>
          <w:szCs w:val="24"/>
          <w:lang w:val="sr-Cyrl-CS"/>
        </w:rPr>
        <w:t xml:space="preserve">. овог закона; </w:t>
      </w:r>
    </w:p>
    <w:p w14:paraId="013A36A8" w14:textId="503FD917" w:rsidR="001A20BB"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стандардне обрасце, формуларе и поступке за обавештења или информације које доставља АПА у складу са ставом 1. овог члана и члана </w:t>
      </w:r>
      <w:r w:rsidR="008B2EEE" w:rsidRPr="00592A30">
        <w:rPr>
          <w:rFonts w:ascii="Times New Roman" w:eastAsia="Times New Roman" w:hAnsi="Times New Roman" w:cs="Times New Roman"/>
          <w:sz w:val="24"/>
          <w:szCs w:val="24"/>
          <w:lang w:val="sr-Cyrl-CS"/>
        </w:rPr>
        <w:t>144</w:t>
      </w:r>
      <w:r w:rsidR="00D472BB" w:rsidRPr="00592A30">
        <w:rPr>
          <w:rFonts w:ascii="Times New Roman" w:eastAsia="Times New Roman" w:hAnsi="Times New Roman" w:cs="Times New Roman"/>
          <w:sz w:val="24"/>
          <w:szCs w:val="24"/>
          <w:lang w:val="sr-Cyrl-CS"/>
        </w:rPr>
        <w:t xml:space="preserve">. овог закона. </w:t>
      </w:r>
    </w:p>
    <w:p w14:paraId="23F531D5" w14:textId="77777777" w:rsidR="00F954F6" w:rsidRPr="00592A30" w:rsidRDefault="00F954F6" w:rsidP="00096A75">
      <w:pPr>
        <w:spacing w:after="0" w:line="240" w:lineRule="auto"/>
        <w:ind w:firstLine="720"/>
        <w:jc w:val="center"/>
        <w:rPr>
          <w:rFonts w:ascii="Times New Roman" w:eastAsia="Times New Roman" w:hAnsi="Times New Roman" w:cs="Times New Roman"/>
          <w:b/>
          <w:bCs/>
          <w:sz w:val="24"/>
          <w:szCs w:val="24"/>
          <w:lang w:val="sr-Cyrl-CS"/>
        </w:rPr>
      </w:pPr>
    </w:p>
    <w:p w14:paraId="314F8999" w14:textId="068247B5"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Одузимање дозволе</w:t>
      </w:r>
    </w:p>
    <w:p w14:paraId="4F058D4C" w14:textId="77777777" w:rsidR="00F954F6" w:rsidRPr="00592A30" w:rsidRDefault="00F954F6" w:rsidP="00096A75">
      <w:pPr>
        <w:spacing w:after="0" w:line="240" w:lineRule="auto"/>
        <w:jc w:val="center"/>
        <w:rPr>
          <w:rFonts w:ascii="Times New Roman" w:eastAsia="Times New Roman" w:hAnsi="Times New Roman" w:cs="Times New Roman"/>
          <w:b/>
          <w:bCs/>
          <w:sz w:val="24"/>
          <w:szCs w:val="24"/>
          <w:lang w:val="sr-Cyrl-CS"/>
        </w:rPr>
      </w:pPr>
    </w:p>
    <w:p w14:paraId="535E7FC2" w14:textId="66411E8A"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BD579A" w:rsidRPr="00592A30">
        <w:rPr>
          <w:rFonts w:ascii="Times New Roman" w:eastAsia="Times New Roman" w:hAnsi="Times New Roman" w:cs="Times New Roman"/>
          <w:bCs/>
          <w:sz w:val="24"/>
          <w:szCs w:val="24"/>
          <w:lang w:val="sr-Cyrl-CS"/>
        </w:rPr>
        <w:t>143</w:t>
      </w:r>
      <w:r w:rsidR="00D42054" w:rsidRPr="00592A30">
        <w:rPr>
          <w:rFonts w:ascii="Times New Roman" w:eastAsia="Times New Roman" w:hAnsi="Times New Roman" w:cs="Times New Roman"/>
          <w:bCs/>
          <w:sz w:val="24"/>
          <w:szCs w:val="24"/>
          <w:lang w:val="sr-Cyrl-CS"/>
        </w:rPr>
        <w:t>.</w:t>
      </w:r>
    </w:p>
    <w:p w14:paraId="6B581E43"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може да одузме дозволу издату пружаоцу услуге доставе података ако пружалац: </w:t>
      </w:r>
    </w:p>
    <w:p w14:paraId="2E8DDE56"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не користи своју дозволу за обављање делатности током 12 месеци, отворено се одриче дозволе или није пружао услуге доставе података током претходних шест месеци; </w:t>
      </w:r>
    </w:p>
    <w:p w14:paraId="1397559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добије дозволу навођењем лажних података или на неки други неправилан начин; </w:t>
      </w:r>
    </w:p>
    <w:p w14:paraId="4800650B" w14:textId="7A19F1E2" w:rsidR="001A20BB"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више не испуњава усл</w:t>
      </w:r>
      <w:r w:rsidR="00D472BB" w:rsidRPr="00592A30">
        <w:rPr>
          <w:rFonts w:ascii="Times New Roman" w:eastAsia="Times New Roman" w:hAnsi="Times New Roman" w:cs="Times New Roman"/>
          <w:sz w:val="24"/>
          <w:szCs w:val="24"/>
          <w:lang w:val="sr-Cyrl-CS"/>
        </w:rPr>
        <w:t>ове под којима је дозвола дата;</w:t>
      </w:r>
    </w:p>
    <w:p w14:paraId="537A5CEF" w14:textId="21917B44" w:rsidR="00F954F6" w:rsidRPr="00592A30" w:rsidRDefault="00F954F6" w:rsidP="00096A75">
      <w:pPr>
        <w:spacing w:after="0" w:line="240" w:lineRule="auto"/>
        <w:jc w:val="center"/>
        <w:rPr>
          <w:rFonts w:ascii="Times New Roman" w:eastAsia="Times New Roman" w:hAnsi="Times New Roman" w:cs="Times New Roman"/>
          <w:b/>
          <w:bCs/>
          <w:sz w:val="24"/>
          <w:szCs w:val="24"/>
          <w:lang w:val="sr-Cyrl-CS"/>
        </w:rPr>
      </w:pPr>
    </w:p>
    <w:p w14:paraId="6532A65C" w14:textId="6B103F36" w:rsidR="00916A38" w:rsidRPr="00592A30" w:rsidRDefault="00916A38" w:rsidP="00096A75">
      <w:pPr>
        <w:spacing w:after="0" w:line="240" w:lineRule="auto"/>
        <w:jc w:val="center"/>
        <w:rPr>
          <w:rFonts w:ascii="Times New Roman" w:eastAsia="Times New Roman" w:hAnsi="Times New Roman" w:cs="Times New Roman"/>
          <w:b/>
          <w:bCs/>
          <w:sz w:val="24"/>
          <w:szCs w:val="24"/>
          <w:lang w:val="sr-Cyrl-CS"/>
        </w:rPr>
      </w:pPr>
    </w:p>
    <w:p w14:paraId="6955FBDE" w14:textId="4F1BE17A" w:rsidR="00916A38" w:rsidRPr="00592A30" w:rsidRDefault="00916A38" w:rsidP="00096A75">
      <w:pPr>
        <w:spacing w:after="0" w:line="240" w:lineRule="auto"/>
        <w:jc w:val="center"/>
        <w:rPr>
          <w:rFonts w:ascii="Times New Roman" w:eastAsia="Times New Roman" w:hAnsi="Times New Roman" w:cs="Times New Roman"/>
          <w:b/>
          <w:bCs/>
          <w:sz w:val="24"/>
          <w:szCs w:val="24"/>
          <w:lang w:val="sr-Cyrl-CS"/>
        </w:rPr>
      </w:pPr>
    </w:p>
    <w:p w14:paraId="7BA5EBD2" w14:textId="4B8EEC8C" w:rsidR="00916A38" w:rsidRPr="00592A30" w:rsidRDefault="00916A38" w:rsidP="00096A75">
      <w:pPr>
        <w:spacing w:after="0" w:line="240" w:lineRule="auto"/>
        <w:jc w:val="center"/>
        <w:rPr>
          <w:rFonts w:ascii="Times New Roman" w:eastAsia="Times New Roman" w:hAnsi="Times New Roman" w:cs="Times New Roman"/>
          <w:b/>
          <w:bCs/>
          <w:sz w:val="24"/>
          <w:szCs w:val="24"/>
          <w:lang w:val="sr-Cyrl-CS"/>
        </w:rPr>
      </w:pPr>
    </w:p>
    <w:p w14:paraId="451595B8" w14:textId="4CF0096E" w:rsidR="00916A38" w:rsidRPr="00592A30" w:rsidRDefault="00916A38" w:rsidP="00096A75">
      <w:pPr>
        <w:spacing w:after="0" w:line="240" w:lineRule="auto"/>
        <w:jc w:val="center"/>
        <w:rPr>
          <w:rFonts w:ascii="Times New Roman" w:eastAsia="Times New Roman" w:hAnsi="Times New Roman" w:cs="Times New Roman"/>
          <w:b/>
          <w:bCs/>
          <w:sz w:val="24"/>
          <w:szCs w:val="24"/>
          <w:lang w:val="sr-Cyrl-CS"/>
        </w:rPr>
      </w:pPr>
    </w:p>
    <w:p w14:paraId="2FA6ABF6" w14:textId="77777777" w:rsidR="00916A38" w:rsidRPr="00592A30" w:rsidRDefault="00916A38" w:rsidP="00096A75">
      <w:pPr>
        <w:spacing w:after="0" w:line="240" w:lineRule="auto"/>
        <w:jc w:val="center"/>
        <w:rPr>
          <w:rFonts w:ascii="Times New Roman" w:eastAsia="Times New Roman" w:hAnsi="Times New Roman" w:cs="Times New Roman"/>
          <w:b/>
          <w:bCs/>
          <w:sz w:val="24"/>
          <w:szCs w:val="24"/>
          <w:lang w:val="sr-Cyrl-CS"/>
        </w:rPr>
      </w:pPr>
    </w:p>
    <w:p w14:paraId="52312E83" w14:textId="015C3429"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Услови за орган управе пружаоца услуга доставе података</w:t>
      </w:r>
    </w:p>
    <w:p w14:paraId="4949C570" w14:textId="77777777" w:rsidR="00F954F6" w:rsidRPr="00592A30" w:rsidRDefault="00F954F6" w:rsidP="00096A75">
      <w:pPr>
        <w:spacing w:after="0" w:line="240" w:lineRule="auto"/>
        <w:jc w:val="center"/>
        <w:rPr>
          <w:rFonts w:ascii="Times New Roman" w:eastAsia="Times New Roman" w:hAnsi="Times New Roman" w:cs="Times New Roman"/>
          <w:b/>
          <w:bCs/>
          <w:sz w:val="24"/>
          <w:szCs w:val="24"/>
          <w:lang w:val="sr-Cyrl-CS"/>
        </w:rPr>
      </w:pPr>
    </w:p>
    <w:p w14:paraId="43D2376C" w14:textId="13B0B40D"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Cs/>
          <w:sz w:val="24"/>
          <w:szCs w:val="24"/>
          <w:lang w:val="sr-Cyrl-CS"/>
        </w:rPr>
        <w:t xml:space="preserve">Члан </w:t>
      </w:r>
      <w:r w:rsidR="00BD579A" w:rsidRPr="00592A30">
        <w:rPr>
          <w:rFonts w:ascii="Times New Roman" w:eastAsia="Times New Roman" w:hAnsi="Times New Roman" w:cs="Times New Roman"/>
          <w:bCs/>
          <w:sz w:val="24"/>
          <w:szCs w:val="24"/>
          <w:lang w:val="sr-Cyrl-CS"/>
        </w:rPr>
        <w:t>144</w:t>
      </w:r>
      <w:r w:rsidR="00D42054" w:rsidRPr="00592A30">
        <w:rPr>
          <w:rFonts w:ascii="Times New Roman" w:eastAsia="Times New Roman" w:hAnsi="Times New Roman" w:cs="Times New Roman"/>
          <w:bCs/>
          <w:sz w:val="24"/>
          <w:szCs w:val="24"/>
          <w:lang w:val="sr-Cyrl-CS"/>
        </w:rPr>
        <w:t>.</w:t>
      </w:r>
    </w:p>
    <w:p w14:paraId="72A5104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Сви чланови органа управе пружаоца услуга доставе података увек имају добру репутацију (углед), поседују довољно знања, вештина и искуства и посвећују довољно времена извршавању својих обавеза. </w:t>
      </w:r>
    </w:p>
    <w:p w14:paraId="416EA97F"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Орган управе поседује довољно општег знања, вештина и искуства да би могао да разуме делатност пружаоца услуга доставе података. Сваки члан органа управе делује савесно и поштено и размишља независно тако да може делотворно да оспори одлуке вишег руководства и, ако је потребно, ефикасно надгледа и прати одлуке органа управе. </w:t>
      </w:r>
    </w:p>
    <w:p w14:paraId="4D69330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Када организатор тржишта затражи дозволу да управља АПА-ом, ЦТП-ом или АРМ-ом, или АРМ и чланови органа управе АПА-е, ЦТП-а или АРМ-а су истовремено и чланови органа управе регулисаног тржишта, сматра се да та лица испуњавају услове из става 1. овог члана. </w:t>
      </w:r>
    </w:p>
    <w:p w14:paraId="57D818E4"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Пружалац услуга доставе података обавештава Комисију о свим члановима свог органа управе и о свим изменама у чланству, заједно са свим подацима који су потребни за процену да ли субјект испуњава услове из става 1. овог члана.</w:t>
      </w:r>
    </w:p>
    <w:p w14:paraId="183FD240"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Орган управе пружаоца услуга доставе података утврђује и надгледа спровођење система управљања који обезбеђује ефективно и одговорно вођење организације, укључујући поделу дужности унутар организације и спречавање сукоба интереса на начин којим се подржавају интегритет тржишта и интереси клијената. </w:t>
      </w:r>
    </w:p>
    <w:p w14:paraId="6371988C"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одбија давање одобрења уколико сматра да лице или лица која ће делотворно управљати пружаоцем услуга доставе података нису довољно угледна или ако постоје објективни или доказиви разлози за веровање да предложене измене у руковођењу пружаоца угрожавају његово добро и разборито управљање и дужно разматрање интереса клијената и интегритета тржишта. </w:t>
      </w:r>
    </w:p>
    <w:p w14:paraId="17F60EA6"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подзаконским актом уређује поступке и услове за процену подобности чланова органа управе АПА-е из ст. 1. и 2. овог члана, узимајући у обзир различите улоге које имају и послове које обављају и избегавање сукоба интереса међу члановима органа управе и корисника АПА-е. </w:t>
      </w:r>
    </w:p>
    <w:p w14:paraId="2FC585E5" w14:textId="7F35AD67" w:rsidR="00F954F6" w:rsidRPr="00592A30" w:rsidRDefault="00F954F6" w:rsidP="00096A75">
      <w:pPr>
        <w:spacing w:after="0" w:line="240" w:lineRule="auto"/>
        <w:rPr>
          <w:rFonts w:ascii="Times New Roman" w:eastAsia="Times New Roman" w:hAnsi="Times New Roman" w:cs="Times New Roman"/>
          <w:b/>
          <w:bCs/>
          <w:sz w:val="24"/>
          <w:szCs w:val="24"/>
          <w:lang w:val="sr-Cyrl-CS"/>
        </w:rPr>
      </w:pPr>
    </w:p>
    <w:p w14:paraId="79186D92" w14:textId="100BED1D"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Услови за АПА-е</w:t>
      </w:r>
    </w:p>
    <w:p w14:paraId="349437E5" w14:textId="77777777" w:rsidR="00F954F6" w:rsidRPr="00592A30" w:rsidRDefault="00F954F6" w:rsidP="00096A75">
      <w:pPr>
        <w:spacing w:after="0" w:line="240" w:lineRule="auto"/>
        <w:jc w:val="center"/>
        <w:rPr>
          <w:rFonts w:ascii="Times New Roman" w:eastAsia="Times New Roman" w:hAnsi="Times New Roman" w:cs="Times New Roman"/>
          <w:b/>
          <w:bCs/>
          <w:sz w:val="24"/>
          <w:szCs w:val="24"/>
          <w:lang w:val="sr-Cyrl-CS"/>
        </w:rPr>
      </w:pPr>
    </w:p>
    <w:p w14:paraId="3930785E" w14:textId="2FE9CA5B"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Организациони захтеви</w:t>
      </w:r>
    </w:p>
    <w:p w14:paraId="3704C340" w14:textId="77777777" w:rsidR="00F954F6" w:rsidRPr="00592A30" w:rsidRDefault="00F954F6" w:rsidP="00096A75">
      <w:pPr>
        <w:spacing w:after="0" w:line="240" w:lineRule="auto"/>
        <w:jc w:val="center"/>
        <w:rPr>
          <w:rFonts w:ascii="Times New Roman" w:eastAsia="Times New Roman" w:hAnsi="Times New Roman" w:cs="Times New Roman"/>
          <w:b/>
          <w:bCs/>
          <w:sz w:val="24"/>
          <w:szCs w:val="24"/>
          <w:lang w:val="sr-Cyrl-CS"/>
        </w:rPr>
      </w:pPr>
    </w:p>
    <w:p w14:paraId="13869195" w14:textId="1CA7ED07"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BD579A" w:rsidRPr="00592A30">
        <w:rPr>
          <w:rFonts w:ascii="Times New Roman" w:eastAsia="Times New Roman" w:hAnsi="Times New Roman" w:cs="Times New Roman"/>
          <w:bCs/>
          <w:sz w:val="24"/>
          <w:szCs w:val="24"/>
          <w:lang w:val="sr-Cyrl-CS"/>
        </w:rPr>
        <w:t>145</w:t>
      </w:r>
      <w:r w:rsidR="00D42054" w:rsidRPr="00592A30">
        <w:rPr>
          <w:rFonts w:ascii="Times New Roman" w:eastAsia="Times New Roman" w:hAnsi="Times New Roman" w:cs="Times New Roman"/>
          <w:bCs/>
          <w:sz w:val="24"/>
          <w:szCs w:val="24"/>
          <w:lang w:val="sr-Cyrl-CS"/>
        </w:rPr>
        <w:t>.</w:t>
      </w:r>
    </w:p>
    <w:p w14:paraId="2C8BB608"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АПА има одговарајуће политике и поступке за објављивање прописаних података јавности што приближније реалном времену, у мери колико је то технички изводљиво и на разумној пословној основи. Подаци се на располагање дају бесплатно (без накнаде) 15 минута након што их АПА објави. АПА мора бити у стању да ефикасно и доследно објављује такве податке на начин који обезбеђује брз приступ подацима, на недискриминативној основи и у облику који омогућује консолидацију података са сличним подацима из других извора. </w:t>
      </w:r>
    </w:p>
    <w:p w14:paraId="06D30D87"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У складу са  ставом 1. овог члана АПА објављује следеће податке:  </w:t>
      </w:r>
    </w:p>
    <w:p w14:paraId="69BAA57E"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идентификациону ознаку финансијског инструмента; </w:t>
      </w:r>
    </w:p>
    <w:p w14:paraId="386BCE7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цену по којој је трансакција закључена; </w:t>
      </w:r>
    </w:p>
    <w:p w14:paraId="1ADD1A41"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обим трансакције; </w:t>
      </w:r>
    </w:p>
    <w:p w14:paraId="2F44F3B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4) време трансакције; </w:t>
      </w:r>
    </w:p>
    <w:p w14:paraId="0346DE5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5) време пријаве трансакције; </w:t>
      </w:r>
    </w:p>
    <w:p w14:paraId="50CBA8A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6) ознаку цене трансакције; </w:t>
      </w:r>
    </w:p>
    <w:p w14:paraId="30123011"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7) код места трговања на коме је трансакција закључена или ако је тран</w:t>
      </w:r>
      <w:r w:rsidR="00357604" w:rsidRPr="00592A30">
        <w:rPr>
          <w:rFonts w:ascii="Times New Roman" w:eastAsia="Times New Roman" w:hAnsi="Times New Roman" w:cs="Times New Roman"/>
          <w:sz w:val="24"/>
          <w:szCs w:val="24"/>
          <w:lang w:val="sr-Cyrl-CS"/>
        </w:rPr>
        <w:t>сакција извршена преко систематског</w:t>
      </w:r>
      <w:r w:rsidRPr="00592A30">
        <w:rPr>
          <w:rFonts w:ascii="Times New Roman" w:eastAsia="Times New Roman" w:hAnsi="Times New Roman" w:cs="Times New Roman"/>
          <w:sz w:val="24"/>
          <w:szCs w:val="24"/>
          <w:lang w:val="sr-Cyrl-CS"/>
        </w:rPr>
        <w:t xml:space="preserve"> интернализатора ознака „СИ” или иначе ознака „ОТЦ”;</w:t>
      </w:r>
    </w:p>
    <w:p w14:paraId="44CAD065"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8) по потреби, навођење да је трансакција закључена под посебним условима.</w:t>
      </w:r>
    </w:p>
    <w:p w14:paraId="33A992D3"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АПА обезбеђује и одржава:</w:t>
      </w:r>
    </w:p>
    <w:p w14:paraId="0B728438"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ефикасне административне мере за спречавање сукоба интереса са клијентима. АПА која је истовремено и организатор тржишта или инвестиционо друштво поступа на недискриминаторан начин и води и одржава одговарајуће механизме за раздвајање различитих пословних функција;</w:t>
      </w:r>
    </w:p>
    <w:p w14:paraId="43470A7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успостављене безбедне механизме заштите којима се гарантује сигурност преноса података, смањује ризик од нетачности података и неовлашћеног приступа и спречава цурење информација пре објаве;</w:t>
      </w:r>
    </w:p>
    <w:p w14:paraId="17698B4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одржава одговарајуће ресурсе и поседује сигурносне системе како би у сваком часу пружала и одржавала своје услуге;</w:t>
      </w:r>
    </w:p>
    <w:p w14:paraId="47116CB9"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успостављене системе који ефикасно проверавају целовитост извештаја о трговању, идентификују пропусте и очигледне грешке и захтевају поновни пренос таквих погрешних извештаја.</w:t>
      </w:r>
    </w:p>
    <w:p w14:paraId="0284E30E"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ближе уређује: </w:t>
      </w:r>
    </w:p>
    <w:p w14:paraId="3F074E80"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начине на које АПА може да испуњава обавезе у погледу података из става 1. овог члана;</w:t>
      </w:r>
    </w:p>
    <w:p w14:paraId="165B6A1C"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шта представља разумну пословну основу за објављивање података из става 1. овог члана;</w:t>
      </w:r>
    </w:p>
    <w:p w14:paraId="4C0263FA"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заједничке формате, стандарде података и техничке системе којима се омогућава консолидација података из става 1. овог члана;</w:t>
      </w:r>
    </w:p>
    <w:p w14:paraId="12C24351"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4) садржај информација објављених у складу са ставом 1. овог члана, укључујући све информације из става 2. овог члана на начин који омогућава објављивање информација које се захтева овим чланом; </w:t>
      </w:r>
    </w:p>
    <w:p w14:paraId="419D3791"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5) конкретне организационе услове из става 3. овог члана. </w:t>
      </w:r>
    </w:p>
    <w:p w14:paraId="07F54BD7" w14:textId="00119360" w:rsidR="002B18B1" w:rsidRPr="00592A30" w:rsidRDefault="002B18B1" w:rsidP="00096A75">
      <w:pPr>
        <w:spacing w:after="0" w:line="240" w:lineRule="auto"/>
        <w:rPr>
          <w:rFonts w:ascii="Times New Roman" w:eastAsia="Times New Roman" w:hAnsi="Times New Roman" w:cs="Times New Roman"/>
          <w:b/>
          <w:bCs/>
          <w:sz w:val="24"/>
          <w:szCs w:val="24"/>
          <w:lang w:val="sr-Cyrl-CS"/>
        </w:rPr>
      </w:pPr>
    </w:p>
    <w:p w14:paraId="38F57E24" w14:textId="0743A72F"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Услови за ЦТП-ове</w:t>
      </w:r>
    </w:p>
    <w:p w14:paraId="49715F82" w14:textId="77777777" w:rsidR="00F954F6" w:rsidRPr="00592A30" w:rsidRDefault="00F954F6" w:rsidP="00096A75">
      <w:pPr>
        <w:spacing w:after="0" w:line="240" w:lineRule="auto"/>
        <w:jc w:val="center"/>
        <w:rPr>
          <w:rFonts w:ascii="Times New Roman" w:eastAsia="Times New Roman" w:hAnsi="Times New Roman" w:cs="Times New Roman"/>
          <w:b/>
          <w:bCs/>
          <w:sz w:val="24"/>
          <w:szCs w:val="24"/>
          <w:lang w:val="sr-Cyrl-CS"/>
        </w:rPr>
      </w:pPr>
    </w:p>
    <w:p w14:paraId="3CF50345" w14:textId="6D87BE34"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Организациони захтеви</w:t>
      </w:r>
    </w:p>
    <w:p w14:paraId="0B98B23A" w14:textId="77777777" w:rsidR="00F954F6" w:rsidRPr="00592A30" w:rsidRDefault="00F954F6" w:rsidP="00096A75">
      <w:pPr>
        <w:spacing w:after="0" w:line="240" w:lineRule="auto"/>
        <w:jc w:val="center"/>
        <w:rPr>
          <w:rFonts w:ascii="Times New Roman" w:eastAsia="Times New Roman" w:hAnsi="Times New Roman" w:cs="Times New Roman"/>
          <w:b/>
          <w:bCs/>
          <w:sz w:val="24"/>
          <w:szCs w:val="24"/>
          <w:lang w:val="sr-Cyrl-CS"/>
        </w:rPr>
      </w:pPr>
    </w:p>
    <w:p w14:paraId="1E8B3FE4" w14:textId="58350650"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BD579A" w:rsidRPr="00592A30">
        <w:rPr>
          <w:rFonts w:ascii="Times New Roman" w:eastAsia="Times New Roman" w:hAnsi="Times New Roman" w:cs="Times New Roman"/>
          <w:bCs/>
          <w:sz w:val="24"/>
          <w:szCs w:val="24"/>
          <w:lang w:val="sr-Cyrl-CS"/>
        </w:rPr>
        <w:t>146</w:t>
      </w:r>
      <w:r w:rsidRPr="00592A30">
        <w:rPr>
          <w:rFonts w:ascii="Times New Roman" w:eastAsia="Times New Roman" w:hAnsi="Times New Roman" w:cs="Times New Roman"/>
          <w:bCs/>
          <w:sz w:val="24"/>
          <w:szCs w:val="24"/>
          <w:lang w:val="sr-Cyrl-CS"/>
        </w:rPr>
        <w:t>.</w:t>
      </w:r>
    </w:p>
    <w:p w14:paraId="5F1ECECA"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ЦТП има одговарајуће политике и механизме за прикупљање јавно доступних информација, обједињује их у континуирани ток електронских података и чини их доступнима јавности што ближе реалном времену, колико је то технички изводљиво и на разумном пословном нивоу. </w:t>
      </w:r>
    </w:p>
    <w:p w14:paraId="3BF007B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ЦТП објављује најмање следеће информације: </w:t>
      </w:r>
    </w:p>
    <w:p w14:paraId="02655D71"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идентификациону ознаку финансијског инструмента; </w:t>
      </w:r>
    </w:p>
    <w:p w14:paraId="05BE56A0"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цену по којој је трансакција закључена; </w:t>
      </w:r>
    </w:p>
    <w:p w14:paraId="720DEFCC"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обим трансакције; </w:t>
      </w:r>
    </w:p>
    <w:p w14:paraId="1BB5545F"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4) време трансакције; </w:t>
      </w:r>
    </w:p>
    <w:p w14:paraId="16728107"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5) време пријаве трансакције; </w:t>
      </w:r>
    </w:p>
    <w:p w14:paraId="41CCAC14"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6) ознаку цене трансакције; </w:t>
      </w:r>
    </w:p>
    <w:p w14:paraId="63F2607E"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7) код места трговања на коме је трансакција закључена или ако је трансакција извршена преко систематског интернализатора ознака „СИ” или иначе ознака „ОТЦ”; </w:t>
      </w:r>
    </w:p>
    <w:p w14:paraId="646CAAD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8) по потреби, чињеницу да је за доношење инвестиционе одлуке и извршење трансакције одговоран компјутерски алгоритам инвестиционог друштва; </w:t>
      </w:r>
    </w:p>
    <w:p w14:paraId="37E22D74" w14:textId="390CD89C"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9) по потреби, навођење да је трансакција </w:t>
      </w:r>
      <w:r w:rsidR="002D385A">
        <w:rPr>
          <w:rFonts w:ascii="Times New Roman" w:eastAsia="Times New Roman" w:hAnsi="Times New Roman" w:cs="Times New Roman"/>
          <w:sz w:val="24"/>
          <w:szCs w:val="24"/>
          <w:lang w:val="sr-Cyrl-CS"/>
        </w:rPr>
        <w:t>закључена под посебним условима;</w:t>
      </w:r>
      <w:r w:rsidRPr="00592A30">
        <w:rPr>
          <w:rFonts w:ascii="Times New Roman" w:eastAsia="Times New Roman" w:hAnsi="Times New Roman" w:cs="Times New Roman"/>
          <w:sz w:val="24"/>
          <w:szCs w:val="24"/>
          <w:lang w:val="sr-Cyrl-CS"/>
        </w:rPr>
        <w:t xml:space="preserve"> </w:t>
      </w:r>
    </w:p>
    <w:p w14:paraId="7AF69BF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10) ако се одступа од обавезе објављивања података, ознаку из које се види које од наведених одступања је примењено на трансакцију. </w:t>
      </w:r>
    </w:p>
    <w:p w14:paraId="61C986D4"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Подаци се на располагање дају бесплатно (без накнаде) 15 минута након што их ЦТП објави. ЦТП мора бити у стању да </w:t>
      </w:r>
      <w:r w:rsidR="005703BD" w:rsidRPr="00592A30">
        <w:rPr>
          <w:rFonts w:ascii="Times New Roman" w:eastAsia="Times New Roman" w:hAnsi="Times New Roman" w:cs="Times New Roman"/>
          <w:sz w:val="24"/>
          <w:szCs w:val="24"/>
          <w:lang w:val="sr-Cyrl-CS"/>
        </w:rPr>
        <w:t>ефикасно</w:t>
      </w:r>
      <w:r w:rsidRPr="00592A30">
        <w:rPr>
          <w:rFonts w:ascii="Times New Roman" w:eastAsia="Times New Roman" w:hAnsi="Times New Roman" w:cs="Times New Roman"/>
          <w:sz w:val="24"/>
          <w:szCs w:val="24"/>
          <w:lang w:val="sr-Cyrl-CS"/>
        </w:rPr>
        <w:t xml:space="preserve"> и доследно објављује такве податке на начин који обезбеђује брз приступ подацима, на недискриминативној основи и у облику који је за учеснике на тржишту једноставно доступан и употребљив. </w:t>
      </w:r>
    </w:p>
    <w:p w14:paraId="0B464CDC"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ЦТП осигурава да се консолидују сви подаци које пружају сва регулисана тржишта, МТ</w:t>
      </w:r>
      <w:r w:rsidR="008B3D59" w:rsidRPr="00592A30">
        <w:rPr>
          <w:rFonts w:ascii="Times New Roman" w:eastAsia="Times New Roman" w:hAnsi="Times New Roman" w:cs="Times New Roman"/>
          <w:sz w:val="24"/>
          <w:szCs w:val="24"/>
          <w:lang w:val="sr-Cyrl-CS"/>
        </w:rPr>
        <w:t>П</w:t>
      </w:r>
      <w:r w:rsidRPr="00592A30">
        <w:rPr>
          <w:rFonts w:ascii="Times New Roman" w:eastAsia="Times New Roman" w:hAnsi="Times New Roman" w:cs="Times New Roman"/>
          <w:sz w:val="24"/>
          <w:szCs w:val="24"/>
          <w:lang w:val="sr-Cyrl-CS"/>
        </w:rPr>
        <w:t>-ови, ОТ</w:t>
      </w:r>
      <w:r w:rsidR="008B3D59" w:rsidRPr="00592A30">
        <w:rPr>
          <w:rFonts w:ascii="Times New Roman" w:eastAsia="Times New Roman" w:hAnsi="Times New Roman" w:cs="Times New Roman"/>
          <w:sz w:val="24"/>
          <w:szCs w:val="24"/>
          <w:lang w:val="sr-Cyrl-CS"/>
        </w:rPr>
        <w:t>П</w:t>
      </w:r>
      <w:r w:rsidRPr="00592A30">
        <w:rPr>
          <w:rFonts w:ascii="Times New Roman" w:eastAsia="Times New Roman" w:hAnsi="Times New Roman" w:cs="Times New Roman"/>
          <w:sz w:val="24"/>
          <w:szCs w:val="24"/>
          <w:lang w:val="sr-Cyrl-CS"/>
        </w:rPr>
        <w:t xml:space="preserve">-ови и АПА-е и да су за финансијске инструменте утврђени регулаторни технички стандарди. </w:t>
      </w:r>
    </w:p>
    <w:p w14:paraId="22FF3F3C"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ЦТП је дужан да обезбеди и одржава:</w:t>
      </w:r>
    </w:p>
    <w:p w14:paraId="352993D3"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делотворне административне мере за спречавање сукоба интереса. Нарочито, организатор тржишта или АПА који су истовремено пружаоци консолидованих података о трговању поступају са свим прикупљеним подацима на недискриминаторан начин и воде и одржавају одговарајуће механизме за раздвајање различитих пословних функција;</w:t>
      </w:r>
    </w:p>
    <w:p w14:paraId="1718D3E1"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успостављене безбедне механизме заштите којима се гарантује сигурност преноса података, смањује ризик од нетачности података и неовлашћеног приступа;</w:t>
      </w:r>
    </w:p>
    <w:p w14:paraId="2E852A7E"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одговарајуће ресурсе и поседује сигурносне системе како би у сваком часу пружао и одржавао своје услуге. </w:t>
      </w:r>
    </w:p>
    <w:p w14:paraId="45BBEFC0"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подзаконским актом уређује одређене организационе услове из става 5. овог члана. </w:t>
      </w:r>
    </w:p>
    <w:p w14:paraId="55E979A2" w14:textId="77777777" w:rsidR="001A20BB" w:rsidRPr="00592A30" w:rsidRDefault="001A20BB" w:rsidP="00096A75">
      <w:pPr>
        <w:spacing w:after="0" w:line="240" w:lineRule="auto"/>
        <w:jc w:val="center"/>
        <w:rPr>
          <w:rFonts w:ascii="Times New Roman" w:eastAsia="Times New Roman" w:hAnsi="Times New Roman" w:cs="Times New Roman"/>
          <w:b/>
          <w:bCs/>
          <w:sz w:val="24"/>
          <w:szCs w:val="24"/>
          <w:lang w:val="sr-Cyrl-CS"/>
        </w:rPr>
      </w:pPr>
    </w:p>
    <w:p w14:paraId="78EC105E" w14:textId="77777777"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Услови за АРМ-ове</w:t>
      </w:r>
    </w:p>
    <w:p w14:paraId="374378EB" w14:textId="77777777" w:rsidR="00D472BB" w:rsidRPr="00592A30" w:rsidRDefault="00D472BB" w:rsidP="00096A75">
      <w:pPr>
        <w:spacing w:after="0" w:line="240" w:lineRule="auto"/>
        <w:jc w:val="center"/>
        <w:rPr>
          <w:rFonts w:ascii="Times New Roman" w:eastAsia="Times New Roman" w:hAnsi="Times New Roman" w:cs="Times New Roman"/>
          <w:b/>
          <w:bCs/>
          <w:sz w:val="24"/>
          <w:szCs w:val="24"/>
          <w:lang w:val="sr-Cyrl-CS"/>
        </w:rPr>
      </w:pPr>
    </w:p>
    <w:p w14:paraId="133CE228" w14:textId="1D21DDB7"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Организациони захтеви</w:t>
      </w:r>
    </w:p>
    <w:p w14:paraId="7B454448" w14:textId="77777777" w:rsidR="00D472BB" w:rsidRPr="00592A30" w:rsidRDefault="00D472BB" w:rsidP="00096A75">
      <w:pPr>
        <w:spacing w:after="0" w:line="240" w:lineRule="auto"/>
        <w:jc w:val="center"/>
        <w:rPr>
          <w:rFonts w:ascii="Times New Roman" w:eastAsia="Times New Roman" w:hAnsi="Times New Roman" w:cs="Times New Roman"/>
          <w:b/>
          <w:bCs/>
          <w:sz w:val="24"/>
          <w:szCs w:val="24"/>
          <w:lang w:val="sr-Cyrl-CS"/>
        </w:rPr>
      </w:pPr>
    </w:p>
    <w:p w14:paraId="21BCE3B0" w14:textId="6BBAE08C"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BD579A" w:rsidRPr="00592A30">
        <w:rPr>
          <w:rFonts w:ascii="Times New Roman" w:eastAsia="Times New Roman" w:hAnsi="Times New Roman" w:cs="Times New Roman"/>
          <w:bCs/>
          <w:sz w:val="24"/>
          <w:szCs w:val="24"/>
          <w:lang w:val="sr-Cyrl-CS"/>
        </w:rPr>
        <w:t>147</w:t>
      </w:r>
      <w:r w:rsidR="00D42054" w:rsidRPr="00592A30">
        <w:rPr>
          <w:rFonts w:ascii="Times New Roman" w:eastAsia="Times New Roman" w:hAnsi="Times New Roman" w:cs="Times New Roman"/>
          <w:bCs/>
          <w:sz w:val="24"/>
          <w:szCs w:val="24"/>
          <w:lang w:val="sr-Cyrl-CS"/>
        </w:rPr>
        <w:t>.</w:t>
      </w:r>
    </w:p>
    <w:p w14:paraId="66779188"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АРМ има успостављене одговарајуће политике и системе за пружање информација у складу са прописима ЕУ који уређују обавезе инвестиционих друштава да извештавају надлежне органе о трансакцијама с</w:t>
      </w:r>
      <w:r w:rsidR="005703BD"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финансијским инструментима у најкраћем року, а најкасније на крају наредног радног дана после дана извршења трансакције. </w:t>
      </w:r>
    </w:p>
    <w:p w14:paraId="1416E9E6"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АРМ обезбеђује и одржава:</w:t>
      </w:r>
    </w:p>
    <w:p w14:paraId="4E17C7B6"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ефикасне административне мере за спречавање сукоба интереса са клијентима. АРМ који је истовремено и организатор тржишта или инвестиционо друштво поступа на недискриминаторан начин и води и одржава одговарајуће механизме за раздвајање различитих пословних функција;</w:t>
      </w:r>
    </w:p>
    <w:p w14:paraId="015582F0"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успостављене безбедне механизме заштите којима се гарантује сигурност преноса података и провера њихове аутентичности, смањује ризик од нетачности података и неовлашћеног приступа и спречава цурење информација пре објаве, уз задржавање поверљивости информација у сваком тренутку;</w:t>
      </w:r>
    </w:p>
    <w:p w14:paraId="488CE14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одговарајуће ресурсе и поседује сигурносне системе како би у сваком часу пружао и одржавао своје услуге;</w:t>
      </w:r>
    </w:p>
    <w:p w14:paraId="5FABC540"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успостављене системе који ефикасно проверавају целовитост извештаја о трговању, идентификују пропусте и очигледне грешке које је проузроковало инвестиционо друштво и у случају такве грешке или пропуста, инвестиционом друштву доставља појединости те грешке или пропуста и захтевају поновни пренос таквих извештаја;</w:t>
      </w:r>
    </w:p>
    <w:p w14:paraId="5BBB06BC" w14:textId="44C7870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5) успостављене системе који омогућавају откривање грешака или пропуста изазване самим АРМ-ом и помоћу којих АРМ може да исправи и пошаље, у зависности од случаја, тачне и потпуне извештаје о трговању надлежном органу. </w:t>
      </w:r>
    </w:p>
    <w:p w14:paraId="79FEC633" w14:textId="28C613C2" w:rsidR="00D60C08" w:rsidRPr="00592A30" w:rsidRDefault="00D60C08" w:rsidP="00096A75">
      <w:pPr>
        <w:spacing w:after="0" w:line="240" w:lineRule="auto"/>
        <w:rPr>
          <w:rFonts w:ascii="Times New Roman" w:eastAsia="Calibri" w:hAnsi="Times New Roman" w:cs="Times New Roman"/>
          <w:b/>
          <w:bCs/>
          <w:sz w:val="24"/>
          <w:szCs w:val="24"/>
          <w:lang w:val="sr-Cyrl-CS"/>
        </w:rPr>
      </w:pPr>
    </w:p>
    <w:p w14:paraId="36087BBB" w14:textId="390E7081" w:rsidR="00376BEC" w:rsidRPr="00592A30" w:rsidRDefault="00376BEC" w:rsidP="00096A75">
      <w:pPr>
        <w:spacing w:after="0" w:line="240" w:lineRule="auto"/>
        <w:jc w:val="center"/>
        <w:rPr>
          <w:rFonts w:ascii="Times New Roman" w:eastAsia="Calibri" w:hAnsi="Times New Roman" w:cs="Times New Roman"/>
          <w:b/>
          <w:bCs/>
          <w:sz w:val="24"/>
          <w:szCs w:val="24"/>
          <w:lang w:val="sr-Cyrl-CS"/>
        </w:rPr>
      </w:pPr>
      <w:r w:rsidRPr="00592A30">
        <w:rPr>
          <w:rFonts w:ascii="Times New Roman" w:eastAsia="Calibri" w:hAnsi="Times New Roman" w:cs="Times New Roman"/>
          <w:b/>
          <w:bCs/>
          <w:sz w:val="24"/>
          <w:szCs w:val="24"/>
          <w:lang w:val="sr-Cyrl-CS"/>
        </w:rPr>
        <w:t xml:space="preserve">VIII. </w:t>
      </w:r>
      <w:r w:rsidR="00810789" w:rsidRPr="00592A30">
        <w:rPr>
          <w:rFonts w:ascii="Times New Roman" w:eastAsia="Calibri" w:hAnsi="Times New Roman" w:cs="Times New Roman"/>
          <w:b/>
          <w:bCs/>
          <w:sz w:val="24"/>
          <w:szCs w:val="24"/>
          <w:lang w:val="sr-Cyrl-CS"/>
        </w:rPr>
        <w:t>ИНВЕСТИЦИОНА ДРУШТВА</w:t>
      </w:r>
    </w:p>
    <w:p w14:paraId="3FE00365" w14:textId="77777777" w:rsidR="00B63B83" w:rsidRPr="00592A30" w:rsidRDefault="00B63B83" w:rsidP="00096A75">
      <w:pPr>
        <w:spacing w:after="0" w:line="240" w:lineRule="auto"/>
        <w:ind w:firstLine="720"/>
        <w:jc w:val="center"/>
        <w:rPr>
          <w:rFonts w:ascii="Times New Roman" w:eastAsia="Calibri" w:hAnsi="Times New Roman" w:cs="Times New Roman"/>
          <w:b/>
          <w:bCs/>
          <w:sz w:val="24"/>
          <w:szCs w:val="24"/>
          <w:lang w:val="sr-Cyrl-CS"/>
        </w:rPr>
      </w:pPr>
    </w:p>
    <w:p w14:paraId="7E385386" w14:textId="5B4BA79A" w:rsidR="00D32E65" w:rsidRPr="00592A30" w:rsidRDefault="00D32E65" w:rsidP="00096A75">
      <w:pPr>
        <w:spacing w:after="0" w:line="240" w:lineRule="auto"/>
        <w:jc w:val="center"/>
        <w:rPr>
          <w:rFonts w:ascii="Times New Roman" w:eastAsia="Calibri" w:hAnsi="Times New Roman" w:cs="Times New Roman"/>
          <w:b/>
          <w:bCs/>
          <w:sz w:val="24"/>
          <w:szCs w:val="24"/>
          <w:lang w:val="sr-Cyrl-CS"/>
        </w:rPr>
      </w:pPr>
      <w:r w:rsidRPr="00592A30">
        <w:rPr>
          <w:rFonts w:ascii="Times New Roman" w:eastAsia="Calibri" w:hAnsi="Times New Roman" w:cs="Times New Roman"/>
          <w:b/>
          <w:bCs/>
          <w:sz w:val="24"/>
          <w:szCs w:val="24"/>
          <w:lang w:val="sr-Cyrl-CS"/>
        </w:rPr>
        <w:t>Услови за добијање дозволе, оснивање</w:t>
      </w:r>
    </w:p>
    <w:p w14:paraId="0069B0D7" w14:textId="77777777" w:rsidR="00B63B83" w:rsidRPr="00592A30" w:rsidRDefault="00B63B83" w:rsidP="00096A75">
      <w:pPr>
        <w:spacing w:after="0" w:line="240" w:lineRule="auto"/>
        <w:ind w:firstLine="720"/>
        <w:jc w:val="center"/>
        <w:rPr>
          <w:rFonts w:ascii="Times New Roman" w:eastAsia="Calibri" w:hAnsi="Times New Roman" w:cs="Times New Roman"/>
          <w:b/>
          <w:bCs/>
          <w:sz w:val="24"/>
          <w:szCs w:val="24"/>
          <w:lang w:val="sr-Cyrl-CS"/>
        </w:rPr>
      </w:pPr>
    </w:p>
    <w:p w14:paraId="51E9245B" w14:textId="4E1FD674" w:rsidR="004018B6" w:rsidRPr="00592A30" w:rsidRDefault="00D32E65" w:rsidP="00096A75">
      <w:pPr>
        <w:spacing w:after="0" w:line="240" w:lineRule="auto"/>
        <w:jc w:val="center"/>
        <w:rPr>
          <w:rFonts w:ascii="Times New Roman" w:eastAsia="Calibri" w:hAnsi="Times New Roman" w:cs="Times New Roman"/>
          <w:bCs/>
          <w:sz w:val="24"/>
          <w:szCs w:val="24"/>
          <w:lang w:val="sr-Cyrl-CS"/>
        </w:rPr>
      </w:pPr>
      <w:r w:rsidRPr="00592A30">
        <w:rPr>
          <w:rFonts w:ascii="Times New Roman" w:eastAsia="Calibri" w:hAnsi="Times New Roman" w:cs="Times New Roman"/>
          <w:bCs/>
          <w:sz w:val="24"/>
          <w:szCs w:val="24"/>
          <w:lang w:val="sr-Cyrl-CS"/>
        </w:rPr>
        <w:t>Члан 14</w:t>
      </w:r>
      <w:r w:rsidR="002C5F81" w:rsidRPr="00592A30">
        <w:rPr>
          <w:rFonts w:ascii="Times New Roman" w:eastAsia="Calibri" w:hAnsi="Times New Roman" w:cs="Times New Roman"/>
          <w:bCs/>
          <w:sz w:val="24"/>
          <w:szCs w:val="24"/>
          <w:lang w:val="sr-Cyrl-CS"/>
        </w:rPr>
        <w:t>8</w:t>
      </w:r>
      <w:r w:rsidR="00D42054" w:rsidRPr="00592A30">
        <w:rPr>
          <w:rFonts w:ascii="Times New Roman" w:eastAsia="Calibri" w:hAnsi="Times New Roman" w:cs="Times New Roman"/>
          <w:bCs/>
          <w:sz w:val="24"/>
          <w:szCs w:val="24"/>
          <w:lang w:val="sr-Cyrl-CS"/>
        </w:rPr>
        <w:t>.</w:t>
      </w:r>
    </w:p>
    <w:p w14:paraId="78248774"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Пружање инвестиционих услуга и/или професионално обављање инвестиционих активности као редовне делатности или пословања може обављати само инвестиционо друштво које је добило дозволу од Комисије за обављање делатности инвестиционог друштва. </w:t>
      </w:r>
    </w:p>
    <w:p w14:paraId="2C6D6986" w14:textId="51B4CE11"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Изузетно од става 1. овог члана, Комисија издаје дозволу сваком организатору тржишта да управља МТП-ом или ОТП-ом, при чему је потребно претходно проверити његову усклађеност са </w:t>
      </w:r>
      <w:r w:rsidR="00AB0816" w:rsidRPr="00592A30">
        <w:rPr>
          <w:rFonts w:ascii="Times New Roman" w:hAnsi="Times New Roman" w:cs="Times New Roman"/>
          <w:sz w:val="24"/>
          <w:szCs w:val="24"/>
          <w:lang w:val="sr-Cyrl-CS"/>
        </w:rPr>
        <w:t>овом главом</w:t>
      </w:r>
      <w:r w:rsidRPr="00592A30">
        <w:rPr>
          <w:rFonts w:ascii="Times New Roman" w:hAnsi="Times New Roman" w:cs="Times New Roman"/>
          <w:sz w:val="24"/>
          <w:szCs w:val="24"/>
          <w:lang w:val="sr-Cyrl-CS"/>
        </w:rPr>
        <w:t xml:space="preserve">.  </w:t>
      </w:r>
    </w:p>
    <w:p w14:paraId="7C76013C" w14:textId="2656FE41"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Свако инвестиционо друштво мора бити организовано као акционарско друштво </w:t>
      </w:r>
      <w:r w:rsidR="00CB393A" w:rsidRPr="00592A30">
        <w:rPr>
          <w:rFonts w:ascii="Times New Roman" w:hAnsi="Times New Roman" w:cs="Times New Roman"/>
          <w:sz w:val="24"/>
          <w:szCs w:val="24"/>
          <w:lang w:val="sr-Cyrl-CS"/>
        </w:rPr>
        <w:t>и на њега</w:t>
      </w:r>
      <w:r w:rsidRPr="00592A30">
        <w:rPr>
          <w:rFonts w:ascii="Times New Roman" w:hAnsi="Times New Roman" w:cs="Times New Roman"/>
          <w:sz w:val="24"/>
          <w:szCs w:val="24"/>
          <w:lang w:val="sr-Cyrl-CS"/>
        </w:rPr>
        <w:t xml:space="preserve"> се примењују одредбе закона којим се уређују привредна друштва, ако овим законом није другачије одређено. </w:t>
      </w:r>
    </w:p>
    <w:p w14:paraId="561A468B" w14:textId="19D578E4"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Свако инвестиционо друштво са регистрованим седиштем у Републици дужно је да има стварно седиште у Републици. </w:t>
      </w:r>
    </w:p>
    <w:p w14:paraId="7ABA87EA" w14:textId="1BFDC7F6" w:rsidR="002B18B1" w:rsidRPr="00592A30" w:rsidRDefault="002B18B1" w:rsidP="00096A75">
      <w:pPr>
        <w:spacing w:after="0" w:line="240" w:lineRule="auto"/>
        <w:rPr>
          <w:rFonts w:ascii="Times New Roman" w:hAnsi="Times New Roman" w:cs="Times New Roman"/>
          <w:b/>
          <w:sz w:val="24"/>
          <w:szCs w:val="24"/>
          <w:lang w:val="sr-Cyrl-CS"/>
        </w:rPr>
      </w:pPr>
    </w:p>
    <w:p w14:paraId="31A3D377" w14:textId="2E9A9107" w:rsidR="004018B6" w:rsidRPr="00592A30" w:rsidRDefault="004018B6"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Услуге и активности инвестиционог друштва</w:t>
      </w:r>
    </w:p>
    <w:p w14:paraId="2B121095" w14:textId="77777777" w:rsidR="00B63B83" w:rsidRPr="00592A30" w:rsidRDefault="00B63B83" w:rsidP="00096A75">
      <w:pPr>
        <w:spacing w:after="0" w:line="240" w:lineRule="auto"/>
        <w:ind w:firstLine="720"/>
        <w:jc w:val="center"/>
        <w:rPr>
          <w:rFonts w:ascii="Times New Roman" w:eastAsia="Times New Roman" w:hAnsi="Times New Roman" w:cs="Times New Roman"/>
          <w:b/>
          <w:bCs/>
          <w:sz w:val="24"/>
          <w:szCs w:val="24"/>
          <w:lang w:val="sr-Cyrl-CS"/>
        </w:rPr>
      </w:pPr>
    </w:p>
    <w:p w14:paraId="74F44F06" w14:textId="2D5E7974" w:rsidR="004018B6" w:rsidRPr="00592A30" w:rsidRDefault="004018B6" w:rsidP="00096A75">
      <w:pPr>
        <w:spacing w:after="0" w:line="240" w:lineRule="auto"/>
        <w:jc w:val="center"/>
        <w:rPr>
          <w:rFonts w:ascii="Times New Roman" w:eastAsia="Times New Roman" w:hAnsi="Times New Roman" w:cs="Times New Roman"/>
          <w:bCs/>
          <w:sz w:val="24"/>
          <w:szCs w:val="24"/>
          <w:lang w:val="sr-Cyrl-CS"/>
        </w:rPr>
      </w:pPr>
      <w:bookmarkStart w:id="41" w:name="clan_148"/>
      <w:bookmarkEnd w:id="41"/>
      <w:r w:rsidRPr="00592A30">
        <w:rPr>
          <w:rFonts w:ascii="Times New Roman" w:hAnsi="Times New Roman" w:cs="Times New Roman"/>
          <w:sz w:val="24"/>
          <w:szCs w:val="24"/>
          <w:lang w:val="sr-Cyrl-CS"/>
        </w:rPr>
        <w:t xml:space="preserve">Члан </w:t>
      </w:r>
      <w:r w:rsidR="00E04D03" w:rsidRPr="00592A30">
        <w:rPr>
          <w:rFonts w:ascii="Times New Roman" w:hAnsi="Times New Roman" w:cs="Times New Roman"/>
          <w:sz w:val="24"/>
          <w:szCs w:val="24"/>
          <w:lang w:val="sr-Cyrl-CS"/>
        </w:rPr>
        <w:t>149</w:t>
      </w:r>
      <w:r w:rsidR="00D42054" w:rsidRPr="00592A30">
        <w:rPr>
          <w:rFonts w:ascii="Times New Roman" w:hAnsi="Times New Roman" w:cs="Times New Roman"/>
          <w:sz w:val="24"/>
          <w:szCs w:val="24"/>
          <w:lang w:val="sr-Cyrl-CS"/>
        </w:rPr>
        <w:t>.</w:t>
      </w:r>
    </w:p>
    <w:p w14:paraId="5B888E5E"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У дозволи за обављање делатности инвестиционог друштва коју даје Комисија, наводе се инвестиционе услуге и активности које је инвестиционо друштво овлашћено да пружа, односно обавља. </w:t>
      </w:r>
    </w:p>
    <w:p w14:paraId="281FFE8B" w14:textId="4DA56E7B" w:rsidR="003C246E" w:rsidRPr="00592A30" w:rsidRDefault="003C246E"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Дозвола коју</w:t>
      </w:r>
      <w:r w:rsidR="00916A38" w:rsidRPr="00592A30">
        <w:rPr>
          <w:rFonts w:ascii="Times New Roman" w:hAnsi="Times New Roman" w:cs="Times New Roman"/>
          <w:sz w:val="24"/>
          <w:szCs w:val="24"/>
          <w:lang w:val="sr-Cyrl-CS"/>
        </w:rPr>
        <w:t xml:space="preserve"> даје Комисија може обухватати</w:t>
      </w:r>
      <w:r w:rsidRPr="00592A30">
        <w:rPr>
          <w:rFonts w:ascii="Times New Roman" w:hAnsi="Times New Roman" w:cs="Times New Roman"/>
          <w:sz w:val="24"/>
          <w:szCs w:val="24"/>
          <w:lang w:val="sr-Cyrl-CS"/>
        </w:rPr>
        <w:t xml:space="preserve"> једну или више </w:t>
      </w:r>
      <w:r w:rsidR="00F44D24" w:rsidRPr="00592A30">
        <w:rPr>
          <w:rFonts w:ascii="Times New Roman" w:hAnsi="Times New Roman" w:cs="Times New Roman"/>
          <w:sz w:val="24"/>
          <w:szCs w:val="24"/>
          <w:lang w:val="sr-Cyrl-CS"/>
        </w:rPr>
        <w:t xml:space="preserve">додатних </w:t>
      </w:r>
      <w:r w:rsidRPr="00592A30">
        <w:rPr>
          <w:rFonts w:ascii="Times New Roman" w:hAnsi="Times New Roman" w:cs="Times New Roman"/>
          <w:sz w:val="24"/>
          <w:szCs w:val="24"/>
          <w:lang w:val="sr-Cyrl-CS"/>
        </w:rPr>
        <w:t>услуга из:</w:t>
      </w:r>
    </w:p>
    <w:p w14:paraId="6E74D3F7" w14:textId="75DA1FEA" w:rsidR="003C246E" w:rsidRPr="00592A30" w:rsidRDefault="00F44D24" w:rsidP="00096A75">
      <w:pPr>
        <w:pStyle w:val="ListParagraph"/>
        <w:numPr>
          <w:ilvl w:val="1"/>
          <w:numId w:val="13"/>
        </w:numPr>
        <w:spacing w:after="0" w:line="240" w:lineRule="auto"/>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члана 2. став 1. тачка 3) под</w:t>
      </w:r>
      <w:r w:rsidR="003C246E" w:rsidRPr="00592A30">
        <w:rPr>
          <w:rFonts w:ascii="Times New Roman" w:hAnsi="Times New Roman" w:cs="Times New Roman"/>
          <w:sz w:val="24"/>
          <w:szCs w:val="24"/>
          <w:lang w:val="sr-Cyrl-CS"/>
        </w:rPr>
        <w:t xml:space="preserve">тач. </w:t>
      </w:r>
      <w:r w:rsidR="00145141" w:rsidRPr="00592A30">
        <w:rPr>
          <w:rFonts w:ascii="Times New Roman" w:hAnsi="Times New Roman" w:cs="Times New Roman"/>
          <w:sz w:val="24"/>
          <w:szCs w:val="24"/>
          <w:lang w:val="sr-Cyrl-CS"/>
        </w:rPr>
        <w:t>(</w:t>
      </w:r>
      <w:r w:rsidR="003C246E" w:rsidRPr="00592A30">
        <w:rPr>
          <w:rFonts w:ascii="Times New Roman" w:hAnsi="Times New Roman" w:cs="Times New Roman"/>
          <w:sz w:val="24"/>
          <w:szCs w:val="24"/>
          <w:lang w:val="sr-Cyrl-CS"/>
        </w:rPr>
        <w:t xml:space="preserve">1), </w:t>
      </w:r>
      <w:r w:rsidR="00145141" w:rsidRPr="00592A30">
        <w:rPr>
          <w:rFonts w:ascii="Times New Roman" w:hAnsi="Times New Roman" w:cs="Times New Roman"/>
          <w:sz w:val="24"/>
          <w:szCs w:val="24"/>
          <w:lang w:val="sr-Cyrl-CS"/>
        </w:rPr>
        <w:t>(</w:t>
      </w:r>
      <w:r w:rsidR="003C246E" w:rsidRPr="00592A30">
        <w:rPr>
          <w:rFonts w:ascii="Times New Roman" w:hAnsi="Times New Roman" w:cs="Times New Roman"/>
          <w:sz w:val="24"/>
          <w:szCs w:val="24"/>
          <w:lang w:val="sr-Cyrl-CS"/>
        </w:rPr>
        <w:t xml:space="preserve">2), </w:t>
      </w:r>
      <w:r w:rsidR="00145141" w:rsidRPr="00592A30">
        <w:rPr>
          <w:rFonts w:ascii="Times New Roman" w:hAnsi="Times New Roman" w:cs="Times New Roman"/>
          <w:sz w:val="24"/>
          <w:szCs w:val="24"/>
          <w:lang w:val="sr-Cyrl-CS"/>
        </w:rPr>
        <w:t>(</w:t>
      </w:r>
      <w:r w:rsidR="003C246E" w:rsidRPr="00592A30">
        <w:rPr>
          <w:rFonts w:ascii="Times New Roman" w:hAnsi="Times New Roman" w:cs="Times New Roman"/>
          <w:sz w:val="24"/>
          <w:szCs w:val="24"/>
          <w:lang w:val="sr-Cyrl-CS"/>
        </w:rPr>
        <w:t xml:space="preserve">3), </w:t>
      </w:r>
      <w:r w:rsidR="00145141" w:rsidRPr="00592A30">
        <w:rPr>
          <w:rFonts w:ascii="Times New Roman" w:hAnsi="Times New Roman" w:cs="Times New Roman"/>
          <w:sz w:val="24"/>
          <w:szCs w:val="24"/>
          <w:lang w:val="sr-Cyrl-CS"/>
        </w:rPr>
        <w:t>(</w:t>
      </w:r>
      <w:r w:rsidR="003C246E" w:rsidRPr="00592A30">
        <w:rPr>
          <w:rFonts w:ascii="Times New Roman" w:hAnsi="Times New Roman" w:cs="Times New Roman"/>
          <w:sz w:val="24"/>
          <w:szCs w:val="24"/>
          <w:lang w:val="sr-Cyrl-CS"/>
        </w:rPr>
        <w:t xml:space="preserve">5), </w:t>
      </w:r>
      <w:r w:rsidR="00145141" w:rsidRPr="00592A30">
        <w:rPr>
          <w:rFonts w:ascii="Times New Roman" w:hAnsi="Times New Roman" w:cs="Times New Roman"/>
          <w:sz w:val="24"/>
          <w:szCs w:val="24"/>
          <w:lang w:val="sr-Cyrl-CS"/>
        </w:rPr>
        <w:t>(</w:t>
      </w:r>
      <w:r w:rsidR="003C246E" w:rsidRPr="00592A30">
        <w:rPr>
          <w:rFonts w:ascii="Times New Roman" w:hAnsi="Times New Roman" w:cs="Times New Roman"/>
          <w:sz w:val="24"/>
          <w:szCs w:val="24"/>
          <w:lang w:val="sr-Cyrl-CS"/>
        </w:rPr>
        <w:t xml:space="preserve">6) и </w:t>
      </w:r>
      <w:r w:rsidR="00145141" w:rsidRPr="00592A30">
        <w:rPr>
          <w:rFonts w:ascii="Times New Roman" w:hAnsi="Times New Roman" w:cs="Times New Roman"/>
          <w:sz w:val="24"/>
          <w:szCs w:val="24"/>
          <w:lang w:val="sr-Cyrl-CS"/>
        </w:rPr>
        <w:t>(</w:t>
      </w:r>
      <w:r w:rsidR="003C246E" w:rsidRPr="00592A30">
        <w:rPr>
          <w:rFonts w:ascii="Times New Roman" w:hAnsi="Times New Roman" w:cs="Times New Roman"/>
          <w:sz w:val="24"/>
          <w:szCs w:val="24"/>
          <w:lang w:val="sr-Cyrl-CS"/>
        </w:rPr>
        <w:t>7)</w:t>
      </w:r>
      <w:r w:rsidRPr="00592A30">
        <w:rPr>
          <w:rFonts w:ascii="Times New Roman" w:hAnsi="Times New Roman" w:cs="Times New Roman"/>
          <w:sz w:val="24"/>
          <w:szCs w:val="24"/>
          <w:lang w:val="sr-Cyrl-CS"/>
        </w:rPr>
        <w:t xml:space="preserve"> овог закона</w:t>
      </w:r>
      <w:r w:rsidR="003C246E" w:rsidRPr="00592A30">
        <w:rPr>
          <w:rFonts w:ascii="Times New Roman" w:hAnsi="Times New Roman" w:cs="Times New Roman"/>
          <w:sz w:val="24"/>
          <w:szCs w:val="24"/>
          <w:lang w:val="sr-Cyrl-CS"/>
        </w:rPr>
        <w:t>,</w:t>
      </w:r>
    </w:p>
    <w:p w14:paraId="12F490C9" w14:textId="1BB7E388" w:rsidR="003C246E" w:rsidRPr="00592A30" w:rsidRDefault="00F44D24" w:rsidP="00096A75">
      <w:pPr>
        <w:pStyle w:val="ListParagraph"/>
        <w:numPr>
          <w:ilvl w:val="1"/>
          <w:numId w:val="13"/>
        </w:numPr>
        <w:tabs>
          <w:tab w:val="left" w:pos="1260"/>
        </w:tabs>
        <w:spacing w:after="0" w:line="240" w:lineRule="auto"/>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члана 2. став 1. тачка 3) под</w:t>
      </w:r>
      <w:r w:rsidR="003C246E" w:rsidRPr="00592A30">
        <w:rPr>
          <w:rFonts w:ascii="Times New Roman" w:hAnsi="Times New Roman" w:cs="Times New Roman"/>
          <w:sz w:val="24"/>
          <w:szCs w:val="24"/>
          <w:lang w:val="sr-Cyrl-CS"/>
        </w:rPr>
        <w:t xml:space="preserve">тачка </w:t>
      </w:r>
      <w:r w:rsidR="00145141" w:rsidRPr="00592A30">
        <w:rPr>
          <w:rFonts w:ascii="Times New Roman" w:hAnsi="Times New Roman" w:cs="Times New Roman"/>
          <w:sz w:val="24"/>
          <w:szCs w:val="24"/>
          <w:lang w:val="sr-Cyrl-CS"/>
        </w:rPr>
        <w:t>(</w:t>
      </w:r>
      <w:r w:rsidR="003C246E" w:rsidRPr="00592A30">
        <w:rPr>
          <w:rFonts w:ascii="Times New Roman" w:hAnsi="Times New Roman" w:cs="Times New Roman"/>
          <w:sz w:val="24"/>
          <w:szCs w:val="24"/>
          <w:lang w:val="sr-Cyrl-CS"/>
        </w:rPr>
        <w:t>4)</w:t>
      </w:r>
      <w:r w:rsidRPr="00592A30">
        <w:rPr>
          <w:rFonts w:ascii="Times New Roman" w:hAnsi="Times New Roman" w:cs="Times New Roman"/>
          <w:sz w:val="24"/>
          <w:szCs w:val="24"/>
          <w:lang w:val="sr-Cyrl-CS"/>
        </w:rPr>
        <w:t xml:space="preserve"> овог закона</w:t>
      </w:r>
      <w:r w:rsidR="003C246E" w:rsidRPr="00592A30">
        <w:rPr>
          <w:rFonts w:ascii="Times New Roman" w:hAnsi="Times New Roman" w:cs="Times New Roman"/>
          <w:sz w:val="24"/>
          <w:szCs w:val="24"/>
          <w:lang w:val="sr-Cyrl-CS"/>
        </w:rPr>
        <w:t>.</w:t>
      </w:r>
    </w:p>
    <w:p w14:paraId="150186E5"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Дозвола за обављање делатности инвестиционог друштва се не може дати само за пружање додатних услуга. </w:t>
      </w:r>
    </w:p>
    <w:p w14:paraId="76A0BCB4" w14:textId="221B43F6"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Инвестиционо друштво које тражи </w:t>
      </w:r>
      <w:r w:rsidR="00BA22AC" w:rsidRPr="00592A30">
        <w:rPr>
          <w:rFonts w:ascii="Times New Roman" w:hAnsi="Times New Roman" w:cs="Times New Roman"/>
          <w:sz w:val="24"/>
          <w:szCs w:val="24"/>
          <w:lang w:val="sr-Cyrl-CS"/>
        </w:rPr>
        <w:t>дозволу</w:t>
      </w:r>
      <w:r w:rsidRPr="00592A30">
        <w:rPr>
          <w:rFonts w:ascii="Times New Roman" w:hAnsi="Times New Roman" w:cs="Times New Roman"/>
          <w:sz w:val="24"/>
          <w:szCs w:val="24"/>
          <w:lang w:val="sr-Cyrl-CS"/>
        </w:rPr>
        <w:t xml:space="preserve"> за проширење своје делатности додавањем других инвестиционих услуга или активности или додатних услуга које нису биле предвиђене у моменту издавања првобитне дозволе, подноси захтев за проширење дозволе.</w:t>
      </w:r>
    </w:p>
    <w:p w14:paraId="0F744A77" w14:textId="0DD77ECD" w:rsidR="004018B6" w:rsidRPr="00592A30" w:rsidRDefault="004018B6"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У вези са пружањем </w:t>
      </w:r>
      <w:r w:rsidR="00261B8A" w:rsidRPr="00592A30">
        <w:rPr>
          <w:rFonts w:ascii="Times New Roman" w:eastAsia="Times New Roman" w:hAnsi="Times New Roman" w:cs="Times New Roman"/>
          <w:sz w:val="24"/>
          <w:szCs w:val="24"/>
          <w:lang w:val="sr-Cyrl-CS"/>
        </w:rPr>
        <w:t xml:space="preserve">додатних </w:t>
      </w:r>
      <w:r w:rsidRPr="00592A30">
        <w:rPr>
          <w:rFonts w:ascii="Times New Roman" w:eastAsia="Times New Roman" w:hAnsi="Times New Roman" w:cs="Times New Roman"/>
          <w:sz w:val="24"/>
          <w:szCs w:val="24"/>
          <w:lang w:val="sr-Cyrl-CS"/>
        </w:rPr>
        <w:t xml:space="preserve">услуга </w:t>
      </w:r>
      <w:r w:rsidR="00F71E1E" w:rsidRPr="00592A30">
        <w:rPr>
          <w:rFonts w:ascii="Times New Roman" w:eastAsia="Times New Roman" w:hAnsi="Times New Roman" w:cs="Times New Roman"/>
          <w:sz w:val="24"/>
          <w:szCs w:val="24"/>
          <w:lang w:val="sr-Cyrl-CS"/>
        </w:rPr>
        <w:t>конверзије страних валута</w:t>
      </w:r>
      <w:r w:rsidRPr="00592A30">
        <w:rPr>
          <w:rFonts w:ascii="Times New Roman" w:eastAsia="Times New Roman" w:hAnsi="Times New Roman" w:cs="Times New Roman"/>
          <w:sz w:val="24"/>
          <w:szCs w:val="24"/>
          <w:lang w:val="sr-Cyrl-CS"/>
        </w:rPr>
        <w:t xml:space="preserve"> из одредбе члана 2. </w:t>
      </w:r>
      <w:r w:rsidR="00590037" w:rsidRPr="00592A30">
        <w:rPr>
          <w:rFonts w:ascii="Times New Roman" w:eastAsia="Times New Roman" w:hAnsi="Times New Roman" w:cs="Times New Roman"/>
          <w:sz w:val="24"/>
          <w:szCs w:val="24"/>
          <w:lang w:val="sr-Cyrl-CS"/>
        </w:rPr>
        <w:t xml:space="preserve">став 1. </w:t>
      </w:r>
      <w:r w:rsidRPr="00592A30">
        <w:rPr>
          <w:rFonts w:ascii="Times New Roman" w:eastAsia="Times New Roman" w:hAnsi="Times New Roman" w:cs="Times New Roman"/>
          <w:sz w:val="24"/>
          <w:szCs w:val="24"/>
          <w:lang w:val="sr-Cyrl-CS"/>
        </w:rPr>
        <w:t xml:space="preserve">тачка </w:t>
      </w:r>
      <w:r w:rsidR="00E04D03" w:rsidRPr="00592A30">
        <w:rPr>
          <w:rFonts w:ascii="Times New Roman" w:eastAsia="Times New Roman" w:hAnsi="Times New Roman" w:cs="Times New Roman"/>
          <w:sz w:val="24"/>
          <w:szCs w:val="24"/>
          <w:lang w:val="sr-Cyrl-CS"/>
        </w:rPr>
        <w:t>3</w:t>
      </w:r>
      <w:r w:rsidRPr="00592A30">
        <w:rPr>
          <w:rFonts w:ascii="Times New Roman" w:eastAsia="Times New Roman" w:hAnsi="Times New Roman" w:cs="Times New Roman"/>
          <w:sz w:val="24"/>
          <w:szCs w:val="24"/>
          <w:lang w:val="sr-Cyrl-CS"/>
        </w:rPr>
        <w:t xml:space="preserve">) подтачка (4) овог закона, инвестиционо друштво је дужно да </w:t>
      </w:r>
      <w:r w:rsidR="00FA11B2" w:rsidRPr="00592A30">
        <w:rPr>
          <w:rFonts w:ascii="Times New Roman" w:eastAsia="Times New Roman" w:hAnsi="Times New Roman" w:cs="Times New Roman"/>
          <w:sz w:val="24"/>
          <w:szCs w:val="24"/>
          <w:lang w:val="sr-Cyrl-CS"/>
        </w:rPr>
        <w:t>поступа</w:t>
      </w:r>
      <w:r w:rsidRPr="00592A30">
        <w:rPr>
          <w:rFonts w:ascii="Times New Roman" w:eastAsia="Times New Roman" w:hAnsi="Times New Roman" w:cs="Times New Roman"/>
          <w:sz w:val="24"/>
          <w:szCs w:val="24"/>
          <w:lang w:val="sr-Cyrl-CS"/>
        </w:rPr>
        <w:t xml:space="preserve"> у складу са законом којим се уређује девизно пословање.</w:t>
      </w:r>
    </w:p>
    <w:p w14:paraId="63A304D9" w14:textId="3E5EB81A" w:rsidR="00B63B83"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Дозвола за обављање делатности инвестиционог друштва</w:t>
      </w:r>
      <w:r w:rsidR="005645FB" w:rsidRPr="00592A30">
        <w:rPr>
          <w:rFonts w:ascii="Times New Roman" w:hAnsi="Times New Roman" w:cs="Times New Roman"/>
          <w:sz w:val="24"/>
          <w:szCs w:val="24"/>
          <w:lang w:val="sr-Cyrl-CS"/>
        </w:rPr>
        <w:t xml:space="preserve"> коју је дала Комисија</w:t>
      </w:r>
      <w:r w:rsidRPr="00592A30">
        <w:rPr>
          <w:rFonts w:ascii="Times New Roman" w:hAnsi="Times New Roman" w:cs="Times New Roman"/>
          <w:sz w:val="24"/>
          <w:szCs w:val="24"/>
          <w:lang w:val="sr-Cyrl-CS"/>
        </w:rPr>
        <w:t xml:space="preserve"> важи н</w:t>
      </w:r>
      <w:r w:rsidR="00BF4AE7" w:rsidRPr="00592A30">
        <w:rPr>
          <w:rFonts w:ascii="Times New Roman" w:hAnsi="Times New Roman" w:cs="Times New Roman"/>
          <w:sz w:val="24"/>
          <w:szCs w:val="24"/>
          <w:lang w:val="sr-Cyrl-CS"/>
        </w:rPr>
        <w:t xml:space="preserve">а целокупној територији </w:t>
      </w:r>
      <w:r w:rsidR="00BD34DD" w:rsidRPr="00592A30">
        <w:rPr>
          <w:rFonts w:ascii="Times New Roman" w:hAnsi="Times New Roman" w:cs="Times New Roman"/>
          <w:sz w:val="24"/>
          <w:szCs w:val="24"/>
          <w:lang w:val="sr-Cyrl-CS"/>
        </w:rPr>
        <w:t>ЕУ</w:t>
      </w:r>
      <w:r w:rsidR="00BF4AE7" w:rsidRPr="00592A30">
        <w:rPr>
          <w:rFonts w:ascii="Times New Roman" w:hAnsi="Times New Roman" w:cs="Times New Roman"/>
          <w:sz w:val="24"/>
          <w:szCs w:val="24"/>
          <w:lang w:val="sr-Cyrl-CS"/>
        </w:rPr>
        <w:t xml:space="preserve"> и</w:t>
      </w:r>
      <w:r w:rsidRPr="00592A30">
        <w:rPr>
          <w:rFonts w:ascii="Times New Roman" w:hAnsi="Times New Roman" w:cs="Times New Roman"/>
          <w:sz w:val="24"/>
          <w:szCs w:val="24"/>
          <w:lang w:val="sr-Cyrl-CS"/>
        </w:rPr>
        <w:t xml:space="preserve"> инвестиционом друштву омогућава да пружа услуге или обавља активности за које је овлашћено, у целој </w:t>
      </w:r>
      <w:r w:rsidR="00C32191" w:rsidRPr="00592A30">
        <w:rPr>
          <w:rFonts w:ascii="Times New Roman" w:hAnsi="Times New Roman" w:cs="Times New Roman"/>
          <w:sz w:val="24"/>
          <w:szCs w:val="24"/>
          <w:lang w:val="sr-Cyrl-CS"/>
        </w:rPr>
        <w:t>ЕУ</w:t>
      </w:r>
      <w:r w:rsidRPr="00592A30">
        <w:rPr>
          <w:rFonts w:ascii="Times New Roman" w:hAnsi="Times New Roman" w:cs="Times New Roman"/>
          <w:sz w:val="24"/>
          <w:szCs w:val="24"/>
          <w:lang w:val="sr-Cyrl-CS"/>
        </w:rPr>
        <w:t>, на основу права пословног настањивања, укључујући оснивање огранка или</w:t>
      </w:r>
      <w:r w:rsidR="00D472BB" w:rsidRPr="00592A30">
        <w:rPr>
          <w:rFonts w:ascii="Times New Roman" w:hAnsi="Times New Roman" w:cs="Times New Roman"/>
          <w:sz w:val="24"/>
          <w:szCs w:val="24"/>
          <w:lang w:val="sr-Cyrl-CS"/>
        </w:rPr>
        <w:t xml:space="preserve"> путем слободе пружања услуга. </w:t>
      </w:r>
    </w:p>
    <w:p w14:paraId="3ADDADDA" w14:textId="77777777" w:rsidR="002B18B1" w:rsidRPr="00592A30" w:rsidRDefault="002B18B1" w:rsidP="00096A75">
      <w:pPr>
        <w:spacing w:after="0" w:line="240" w:lineRule="auto"/>
        <w:ind w:firstLine="720"/>
        <w:jc w:val="center"/>
        <w:rPr>
          <w:rFonts w:ascii="Times New Roman" w:hAnsi="Times New Roman" w:cs="Times New Roman"/>
          <w:b/>
          <w:sz w:val="24"/>
          <w:szCs w:val="24"/>
          <w:lang w:val="sr-Cyrl-CS"/>
        </w:rPr>
      </w:pPr>
    </w:p>
    <w:p w14:paraId="4C79B4E6" w14:textId="62498E1C" w:rsidR="004018B6" w:rsidRPr="00592A30" w:rsidRDefault="004018B6"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Захтев за давање дозволе за обављање делатности инвестиционог друштва</w:t>
      </w:r>
    </w:p>
    <w:p w14:paraId="5D3C395A" w14:textId="77777777" w:rsidR="00B63B83" w:rsidRPr="00592A30" w:rsidRDefault="00B63B83" w:rsidP="00096A75">
      <w:pPr>
        <w:spacing w:after="0" w:line="240" w:lineRule="auto"/>
        <w:ind w:firstLine="720"/>
        <w:jc w:val="center"/>
        <w:rPr>
          <w:rFonts w:ascii="Times New Roman" w:eastAsia="Times New Roman" w:hAnsi="Times New Roman" w:cs="Times New Roman"/>
          <w:b/>
          <w:bCs/>
          <w:sz w:val="24"/>
          <w:szCs w:val="24"/>
          <w:lang w:val="sr-Cyrl-CS"/>
        </w:rPr>
      </w:pPr>
    </w:p>
    <w:p w14:paraId="741DB684" w14:textId="08E87544" w:rsidR="004018B6" w:rsidRPr="00592A30" w:rsidRDefault="004018B6" w:rsidP="00096A75">
      <w:pPr>
        <w:spacing w:after="0" w:line="240" w:lineRule="auto"/>
        <w:ind w:firstLine="720"/>
        <w:jc w:val="center"/>
        <w:rPr>
          <w:rFonts w:ascii="Times New Roman" w:eastAsia="Times New Roman" w:hAnsi="Times New Roman" w:cs="Times New Roman"/>
          <w:bCs/>
          <w:sz w:val="24"/>
          <w:szCs w:val="24"/>
          <w:lang w:val="sr-Cyrl-CS"/>
        </w:rPr>
      </w:pPr>
      <w:bookmarkStart w:id="42" w:name="clan_156"/>
      <w:bookmarkEnd w:id="42"/>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15</w:t>
      </w:r>
      <w:r w:rsidR="006A7C95" w:rsidRPr="00592A30">
        <w:rPr>
          <w:rFonts w:ascii="Times New Roman" w:hAnsi="Times New Roman" w:cs="Times New Roman"/>
          <w:sz w:val="24"/>
          <w:szCs w:val="24"/>
          <w:lang w:val="sr-Cyrl-CS"/>
        </w:rPr>
        <w:t>0</w:t>
      </w:r>
      <w:r w:rsidR="00D42054" w:rsidRPr="00592A30">
        <w:rPr>
          <w:rFonts w:ascii="Times New Roman" w:hAnsi="Times New Roman" w:cs="Times New Roman"/>
          <w:sz w:val="24"/>
          <w:szCs w:val="24"/>
          <w:lang w:val="sr-Cyrl-CS"/>
        </w:rPr>
        <w:t>.</w:t>
      </w:r>
    </w:p>
    <w:p w14:paraId="32EFD36D" w14:textId="25E7C6C5" w:rsidR="004018B6" w:rsidRPr="00592A30" w:rsidRDefault="004018B6"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 захтеву за давање дозволе за обављање делатности инвестиционог друштва</w:t>
      </w:r>
      <w:r w:rsidRPr="00592A30">
        <w:rPr>
          <w:rFonts w:ascii="Times New Roman" w:hAnsi="Times New Roman" w:cs="Times New Roman"/>
          <w:sz w:val="24"/>
          <w:szCs w:val="24"/>
          <w:lang w:val="sr-Cyrl-CS"/>
        </w:rPr>
        <w:t xml:space="preserve"> се наводе </w:t>
      </w:r>
      <w:r w:rsidRPr="00592A30">
        <w:rPr>
          <w:rFonts w:ascii="Times New Roman" w:eastAsia="Times New Roman" w:hAnsi="Times New Roman" w:cs="Times New Roman"/>
          <w:sz w:val="24"/>
          <w:szCs w:val="24"/>
          <w:lang w:val="sr-Cyrl-CS"/>
        </w:rPr>
        <w:t xml:space="preserve"> инвестиционе услуге и активности</w:t>
      </w:r>
      <w:r w:rsidR="0060309E"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као и додатне услуге за које инвестиционо друштво тражи дозволу.</w:t>
      </w:r>
    </w:p>
    <w:p w14:paraId="358EBE9C" w14:textId="77777777" w:rsidR="004018B6" w:rsidRPr="00592A30" w:rsidRDefault="004018B6"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Уз захтев из става 1. овог члана се достављају:</w:t>
      </w:r>
    </w:p>
    <w:p w14:paraId="4033417C" w14:textId="77777777"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1)  општа акта инвестиционог друштва подносиоца захтева;</w:t>
      </w:r>
    </w:p>
    <w:p w14:paraId="09641196" w14:textId="77777777"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2) подаци о свим лицима која поседују квалификовано учешће у подносиоцу захтева, укључујући врсту, износ и проценат тог учешћа, као и подаци о лицима са којима су лица која поседују квалификовано учешће блиско повезана и податке о тој повезаности, другим лицима која су у могућности да контролишу или врше значајан утицај на инвестиционо друштво подносиоца захтева;</w:t>
      </w:r>
    </w:p>
    <w:p w14:paraId="5F034B4E" w14:textId="77B8B93D"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3) имена и подаци о квалификацијама, искуству и пословној репутацији садашњих и предложених чланова органа управе</w:t>
      </w:r>
      <w:r w:rsidR="00501FBB" w:rsidRPr="00592A30">
        <w:rPr>
          <w:rFonts w:ascii="Times New Roman" w:hAnsi="Times New Roman" w:cs="Times New Roman"/>
          <w:sz w:val="24"/>
          <w:szCs w:val="24"/>
          <w:lang w:val="sr-Cyrl-CS"/>
        </w:rPr>
        <w:t xml:space="preserve"> </w:t>
      </w:r>
      <w:r w:rsidR="00145141" w:rsidRPr="00592A30">
        <w:rPr>
          <w:rFonts w:ascii="Times New Roman" w:hAnsi="Times New Roman" w:cs="Times New Roman"/>
          <w:sz w:val="24"/>
          <w:szCs w:val="24"/>
          <w:lang w:val="sr-Cyrl-CS"/>
        </w:rPr>
        <w:t>инвестиционог друштва, односно предложених</w:t>
      </w:r>
      <w:bookmarkStart w:id="43" w:name="_Hlk88120133"/>
      <w:r w:rsidR="00145141" w:rsidRPr="00592A30">
        <w:rPr>
          <w:rFonts w:ascii="Times New Roman" w:hAnsi="Times New Roman" w:cs="Times New Roman"/>
          <w:sz w:val="24"/>
          <w:szCs w:val="24"/>
          <w:lang w:val="sr-Cyrl-CS"/>
        </w:rPr>
        <w:t xml:space="preserve"> руководилаца организационог дела кредитне институције намењеног за обављање инвестиционих услуга и активности</w:t>
      </w:r>
      <w:bookmarkEnd w:id="43"/>
      <w:r w:rsidRPr="00592A30">
        <w:rPr>
          <w:rFonts w:ascii="Times New Roman" w:hAnsi="Times New Roman" w:cs="Times New Roman"/>
          <w:sz w:val="24"/>
          <w:szCs w:val="24"/>
          <w:lang w:val="sr-Cyrl-CS"/>
        </w:rPr>
        <w:t>;</w:t>
      </w:r>
    </w:p>
    <w:p w14:paraId="1C6CE8CC" w14:textId="3A4A7172"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4) подаци о кадровској и организационој оспособљености и техничкој опремљености подносиоца захте</w:t>
      </w:r>
      <w:r w:rsidR="00590037" w:rsidRPr="00592A30">
        <w:rPr>
          <w:rFonts w:ascii="Times New Roman" w:hAnsi="Times New Roman" w:cs="Times New Roman"/>
          <w:sz w:val="24"/>
          <w:szCs w:val="24"/>
          <w:lang w:val="sr-Cyrl-CS"/>
        </w:rPr>
        <w:t xml:space="preserve">ва у складу са одредбама чл. </w:t>
      </w:r>
      <w:r w:rsidR="00281DD1" w:rsidRPr="00592A30">
        <w:rPr>
          <w:rFonts w:ascii="Times New Roman" w:hAnsi="Times New Roman" w:cs="Times New Roman"/>
          <w:sz w:val="24"/>
          <w:szCs w:val="24"/>
          <w:lang w:val="sr-Cyrl-CS"/>
        </w:rPr>
        <w:t>166 -</w:t>
      </w:r>
      <w:r w:rsidR="00220029" w:rsidRPr="00592A30">
        <w:rPr>
          <w:rFonts w:ascii="Times New Roman" w:hAnsi="Times New Roman" w:cs="Times New Roman"/>
          <w:sz w:val="24"/>
          <w:szCs w:val="24"/>
          <w:lang w:val="sr-Cyrl-CS"/>
        </w:rPr>
        <w:t xml:space="preserve"> 177</w:t>
      </w:r>
      <w:r w:rsidR="000245F6" w:rsidRPr="00592A30">
        <w:rPr>
          <w:rFonts w:ascii="Times New Roman" w:hAnsi="Times New Roman" w:cs="Times New Roman"/>
          <w:sz w:val="24"/>
          <w:szCs w:val="24"/>
          <w:lang w:val="sr-Cyrl-CS"/>
        </w:rPr>
        <w:t>.</w:t>
      </w:r>
      <w:r w:rsidRPr="00592A30">
        <w:rPr>
          <w:rFonts w:ascii="Times New Roman" w:hAnsi="Times New Roman" w:cs="Times New Roman"/>
          <w:sz w:val="24"/>
          <w:szCs w:val="24"/>
          <w:lang w:val="sr-Cyrl-CS"/>
        </w:rPr>
        <w:t xml:space="preserve"> овог закона;</w:t>
      </w:r>
    </w:p>
    <w:p w14:paraId="192B9E72" w14:textId="77777777"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5) правилник о тарифи са накнадама и трошковима подносиоца захтева за инвестиционе услуге и активности за које се тражи дозвола;</w:t>
      </w:r>
    </w:p>
    <w:p w14:paraId="396A4811" w14:textId="486E1438" w:rsidR="004018B6" w:rsidRPr="00592A30" w:rsidRDefault="00AC40DB"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6</w:t>
      </w:r>
      <w:r w:rsidR="004018B6" w:rsidRPr="00592A30">
        <w:rPr>
          <w:rFonts w:ascii="Times New Roman" w:hAnsi="Times New Roman" w:cs="Times New Roman"/>
          <w:sz w:val="24"/>
          <w:szCs w:val="24"/>
          <w:lang w:val="sr-Cyrl-CS"/>
        </w:rPr>
        <w:t xml:space="preserve">) подаци о предложеном програму пословања подносиоца захтева, укључујући предвиђену врсту посла и организациону структуру са довољно детаља како би Комисија могла да утврди да је подносилац установио све неопходне системе ради испуњавања својих обавеза из </w:t>
      </w:r>
      <w:r w:rsidR="002A1DF6" w:rsidRPr="00592A30">
        <w:rPr>
          <w:rFonts w:ascii="Times New Roman" w:hAnsi="Times New Roman" w:cs="Times New Roman"/>
          <w:sz w:val="24"/>
          <w:szCs w:val="24"/>
          <w:lang w:val="sr-Cyrl-CS"/>
        </w:rPr>
        <w:t>ове главе</w:t>
      </w:r>
      <w:r w:rsidR="004018B6" w:rsidRPr="00592A30">
        <w:rPr>
          <w:rFonts w:ascii="Times New Roman" w:hAnsi="Times New Roman" w:cs="Times New Roman"/>
          <w:sz w:val="24"/>
          <w:szCs w:val="24"/>
          <w:lang w:val="sr-Cyrl-CS"/>
        </w:rPr>
        <w:t>;</w:t>
      </w:r>
    </w:p>
    <w:p w14:paraId="3D5B870C" w14:textId="77777777" w:rsidR="004018B6" w:rsidRPr="00592A30" w:rsidRDefault="00AC40DB" w:rsidP="00096A75">
      <w:pPr>
        <w:spacing w:after="0" w:line="240" w:lineRule="auto"/>
        <w:ind w:firstLine="720"/>
        <w:jc w:val="both"/>
        <w:rPr>
          <w:rFonts w:ascii="Times New Roman" w:hAnsi="Times New Roman" w:cs="Times New Roman"/>
          <w:strike/>
          <w:sz w:val="24"/>
          <w:szCs w:val="24"/>
          <w:lang w:val="sr-Cyrl-CS"/>
        </w:rPr>
      </w:pPr>
      <w:r w:rsidRPr="00592A30">
        <w:rPr>
          <w:rFonts w:ascii="Times New Roman" w:hAnsi="Times New Roman" w:cs="Times New Roman"/>
          <w:sz w:val="24"/>
          <w:szCs w:val="24"/>
          <w:lang w:val="sr-Cyrl-CS"/>
        </w:rPr>
        <w:t>7</w:t>
      </w:r>
      <w:r w:rsidR="004018B6" w:rsidRPr="00592A30">
        <w:rPr>
          <w:rFonts w:ascii="Times New Roman" w:hAnsi="Times New Roman" w:cs="Times New Roman"/>
          <w:sz w:val="24"/>
          <w:szCs w:val="24"/>
          <w:lang w:val="sr-Cyrl-CS"/>
        </w:rPr>
        <w:t xml:space="preserve">) документ којим се доказује да подносилац захтева има довољно оснивачког капитала у складу са одредбама овог закона и у зависности од природе предложених инвестиционих услуга или активности; </w:t>
      </w:r>
    </w:p>
    <w:p w14:paraId="7B58AD26" w14:textId="77777777" w:rsidR="004018B6" w:rsidRPr="00592A30" w:rsidRDefault="00AC40DB"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8</w:t>
      </w:r>
      <w:r w:rsidR="004018B6" w:rsidRPr="00592A30">
        <w:rPr>
          <w:rFonts w:ascii="Times New Roman" w:hAnsi="Times New Roman" w:cs="Times New Roman"/>
          <w:sz w:val="24"/>
          <w:szCs w:val="24"/>
          <w:lang w:val="sr-Cyrl-CS"/>
        </w:rPr>
        <w:t xml:space="preserve">) доказ о уплаћеној накнади за подношење захтева у складу са тарифником Комисије; </w:t>
      </w:r>
    </w:p>
    <w:p w14:paraId="13F78A30" w14:textId="77777777" w:rsidR="004018B6" w:rsidRPr="00592A30" w:rsidRDefault="00AC40DB"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9</w:t>
      </w:r>
      <w:r w:rsidR="004018B6" w:rsidRPr="00592A30">
        <w:rPr>
          <w:rFonts w:ascii="Times New Roman" w:hAnsi="Times New Roman" w:cs="Times New Roman"/>
          <w:sz w:val="24"/>
          <w:szCs w:val="24"/>
          <w:lang w:val="sr-Cyrl-CS"/>
        </w:rPr>
        <w:t>) када су лица која поседују квалификовано учешће у подносиоцу захтева страна лица, доказ о добијеној сагласности на квалификовано учешће у инвестиционом друштву подносиоцу захтева од надлежног органа њихове матичне државе, или доказ да такво одобрење није потребно према законима и прописима те државе.</w:t>
      </w:r>
    </w:p>
    <w:p w14:paraId="1A7CFED3" w14:textId="77777777"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Комисија подзаконским актом уређује:</w:t>
      </w:r>
    </w:p>
    <w:p w14:paraId="48489EA6" w14:textId="77777777"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1) информације које треба доставити Комисији у складу са ставом 2. овог члана,  укључујући пословни план;</w:t>
      </w:r>
    </w:p>
    <w:p w14:paraId="24FB1069" w14:textId="5B63C91C"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2) услове који се примењују на орган управе инвестиционог друштва</w:t>
      </w:r>
      <w:r w:rsidR="00145141" w:rsidRPr="00592A30">
        <w:rPr>
          <w:rFonts w:ascii="Times New Roman" w:hAnsi="Times New Roman" w:cs="Times New Roman"/>
          <w:sz w:val="24"/>
          <w:szCs w:val="24"/>
          <w:lang w:val="sr-Cyrl-CS"/>
        </w:rPr>
        <w:t>, односно на руководиоце организационог дела кредитне институције намењеног за обављање инвестиционих услуга и активности</w:t>
      </w:r>
      <w:r w:rsidRPr="00592A30">
        <w:rPr>
          <w:rFonts w:ascii="Times New Roman" w:hAnsi="Times New Roman" w:cs="Times New Roman"/>
          <w:sz w:val="24"/>
          <w:szCs w:val="24"/>
          <w:lang w:val="sr-Cyrl-CS"/>
        </w:rPr>
        <w:t>;</w:t>
      </w:r>
    </w:p>
    <w:p w14:paraId="4EB15845" w14:textId="77777777" w:rsidR="004018B6" w:rsidRPr="00592A30" w:rsidRDefault="004018B6" w:rsidP="00096A75">
      <w:pPr>
        <w:spacing w:after="0" w:line="240" w:lineRule="auto"/>
        <w:ind w:firstLine="720"/>
        <w:jc w:val="both"/>
        <w:rPr>
          <w:rFonts w:ascii="Times New Roman" w:hAnsi="Times New Roman" w:cs="Times New Roman"/>
          <w:b/>
          <w:sz w:val="24"/>
          <w:szCs w:val="24"/>
          <w:lang w:val="sr-Cyrl-CS"/>
        </w:rPr>
      </w:pPr>
      <w:r w:rsidRPr="00592A30">
        <w:rPr>
          <w:rFonts w:ascii="Times New Roman" w:hAnsi="Times New Roman" w:cs="Times New Roman"/>
          <w:sz w:val="24"/>
          <w:szCs w:val="24"/>
          <w:lang w:val="sr-Cyrl-CS"/>
        </w:rPr>
        <w:t>3) услове који се односе на акционаре и чланове који поседују квалификовано учешће, као и  препреке које могу спречавати ефикасно вршење надзорних функци</w:t>
      </w:r>
      <w:r w:rsidR="00954F30" w:rsidRPr="00592A30">
        <w:rPr>
          <w:rFonts w:ascii="Times New Roman" w:hAnsi="Times New Roman" w:cs="Times New Roman"/>
          <w:sz w:val="24"/>
          <w:szCs w:val="24"/>
          <w:lang w:val="sr-Cyrl-CS"/>
        </w:rPr>
        <w:t xml:space="preserve">ја </w:t>
      </w:r>
      <w:r w:rsidR="00220029" w:rsidRPr="00592A30">
        <w:rPr>
          <w:rFonts w:ascii="Times New Roman" w:hAnsi="Times New Roman" w:cs="Times New Roman"/>
          <w:sz w:val="24"/>
          <w:szCs w:val="24"/>
          <w:lang w:val="sr-Cyrl-CS"/>
        </w:rPr>
        <w:t>Комисије, у складу са чланом 160</w:t>
      </w:r>
      <w:r w:rsidRPr="00592A30">
        <w:rPr>
          <w:rFonts w:ascii="Times New Roman" w:hAnsi="Times New Roman" w:cs="Times New Roman"/>
          <w:sz w:val="24"/>
          <w:szCs w:val="24"/>
          <w:lang w:val="sr-Cyrl-CS"/>
        </w:rPr>
        <w:t>. овог закона.</w:t>
      </w:r>
    </w:p>
    <w:p w14:paraId="12BC8D29" w14:textId="18FC0CB8" w:rsidR="00B63B83" w:rsidRPr="00592A30" w:rsidRDefault="00B63B83" w:rsidP="00096A75">
      <w:pPr>
        <w:spacing w:after="0" w:line="240" w:lineRule="auto"/>
        <w:rPr>
          <w:rFonts w:ascii="Times New Roman" w:hAnsi="Times New Roman" w:cs="Times New Roman"/>
          <w:sz w:val="24"/>
          <w:szCs w:val="24"/>
          <w:lang w:val="sr-Cyrl-CS"/>
        </w:rPr>
      </w:pPr>
    </w:p>
    <w:p w14:paraId="4616F9BE" w14:textId="4EDB09AA" w:rsidR="004018B6" w:rsidRPr="00592A30" w:rsidRDefault="004018B6"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Решење о давању дозволе за обављање делатности инвестиционог друштва</w:t>
      </w:r>
    </w:p>
    <w:p w14:paraId="440E9E97" w14:textId="77777777" w:rsidR="00B63B83" w:rsidRPr="00592A30" w:rsidRDefault="00B63B83" w:rsidP="00096A75">
      <w:pPr>
        <w:spacing w:after="0" w:line="240" w:lineRule="auto"/>
        <w:ind w:firstLine="720"/>
        <w:jc w:val="center"/>
        <w:rPr>
          <w:rFonts w:ascii="Times New Roman" w:eastAsia="Times New Roman" w:hAnsi="Times New Roman" w:cs="Times New Roman"/>
          <w:b/>
          <w:bCs/>
          <w:sz w:val="24"/>
          <w:szCs w:val="24"/>
          <w:lang w:val="sr-Cyrl-CS"/>
        </w:rPr>
      </w:pPr>
    </w:p>
    <w:p w14:paraId="7A77C46A" w14:textId="5DD26B3F" w:rsidR="004018B6" w:rsidRPr="00592A30" w:rsidRDefault="004018B6" w:rsidP="00096A75">
      <w:pPr>
        <w:spacing w:after="0" w:line="240" w:lineRule="auto"/>
        <w:ind w:firstLine="720"/>
        <w:jc w:val="center"/>
        <w:rPr>
          <w:rFonts w:ascii="Times New Roman" w:eastAsia="Times New Roman" w:hAnsi="Times New Roman" w:cs="Times New Roman"/>
          <w:bCs/>
          <w:sz w:val="24"/>
          <w:szCs w:val="24"/>
          <w:lang w:val="sr-Cyrl-CS"/>
        </w:rPr>
      </w:pPr>
      <w:bookmarkStart w:id="44" w:name="clan_157"/>
      <w:bookmarkEnd w:id="44"/>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15</w:t>
      </w:r>
      <w:r w:rsidR="00443C5F" w:rsidRPr="00592A30">
        <w:rPr>
          <w:rFonts w:ascii="Times New Roman" w:hAnsi="Times New Roman" w:cs="Times New Roman"/>
          <w:sz w:val="24"/>
          <w:szCs w:val="24"/>
          <w:lang w:val="sr-Cyrl-CS"/>
        </w:rPr>
        <w:t>1</w:t>
      </w:r>
      <w:r w:rsidR="00D42054" w:rsidRPr="00592A30">
        <w:rPr>
          <w:rFonts w:ascii="Times New Roman" w:hAnsi="Times New Roman" w:cs="Times New Roman"/>
          <w:sz w:val="24"/>
          <w:szCs w:val="24"/>
          <w:lang w:val="sr-Cyrl-CS"/>
        </w:rPr>
        <w:t>.</w:t>
      </w:r>
    </w:p>
    <w:p w14:paraId="5FB700E8" w14:textId="77777777"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Комисија одлучује о захтеву за давање дозволе за обављање делатности ин</w:t>
      </w:r>
      <w:r w:rsidR="0015545F" w:rsidRPr="00592A30">
        <w:rPr>
          <w:rFonts w:ascii="Times New Roman" w:hAnsi="Times New Roman" w:cs="Times New Roman"/>
          <w:sz w:val="24"/>
          <w:szCs w:val="24"/>
          <w:lang w:val="sr-Cyrl-CS"/>
        </w:rPr>
        <w:t>вестиционог друштва, у року од шест</w:t>
      </w:r>
      <w:r w:rsidRPr="00592A30">
        <w:rPr>
          <w:rFonts w:ascii="Times New Roman" w:hAnsi="Times New Roman" w:cs="Times New Roman"/>
          <w:sz w:val="24"/>
          <w:szCs w:val="24"/>
          <w:lang w:val="sr-Cyrl-CS"/>
        </w:rPr>
        <w:t xml:space="preserve"> месеци од дана пријема уредног захтева. </w:t>
      </w:r>
    </w:p>
    <w:p w14:paraId="0AAA9B6D" w14:textId="77777777"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доноси решење о давању дозволе за обављање делатности када утврди да су испуњени сви услови из </w:t>
      </w:r>
      <w:r w:rsidR="008225AA" w:rsidRPr="00592A30">
        <w:rPr>
          <w:rFonts w:ascii="Times New Roman" w:hAnsi="Times New Roman" w:cs="Times New Roman"/>
          <w:sz w:val="24"/>
          <w:szCs w:val="24"/>
          <w:lang w:val="sr-Cyrl-CS"/>
        </w:rPr>
        <w:t xml:space="preserve">овог закона </w:t>
      </w:r>
      <w:r w:rsidRPr="00592A30">
        <w:rPr>
          <w:rFonts w:ascii="Times New Roman" w:hAnsi="Times New Roman" w:cs="Times New Roman"/>
          <w:sz w:val="24"/>
          <w:szCs w:val="24"/>
          <w:lang w:val="sr-Cyrl-CS"/>
        </w:rPr>
        <w:t>и аката Комисије.</w:t>
      </w:r>
    </w:p>
    <w:p w14:paraId="4E196197" w14:textId="77777777"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У решењу о давању дозволе наводи се да ли је инвестиционо друштво овлашћено да држи новчана средства, односно финансијске инструменте клијента.</w:t>
      </w:r>
    </w:p>
    <w:p w14:paraId="3EC2E82E" w14:textId="319EF773" w:rsidR="002B18B1" w:rsidRPr="00592A30" w:rsidRDefault="002B18B1" w:rsidP="00096A75">
      <w:pPr>
        <w:spacing w:after="0" w:line="240" w:lineRule="auto"/>
        <w:rPr>
          <w:rFonts w:ascii="Times New Roman" w:hAnsi="Times New Roman" w:cs="Times New Roman"/>
          <w:b/>
          <w:sz w:val="24"/>
          <w:szCs w:val="24"/>
          <w:lang w:val="sr-Cyrl-CS"/>
        </w:rPr>
      </w:pPr>
    </w:p>
    <w:p w14:paraId="27DC42E8" w14:textId="5F7C4DD6" w:rsidR="004018B6" w:rsidRPr="00592A30" w:rsidRDefault="004018B6"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Дозвола у случају статусне промене</w:t>
      </w:r>
    </w:p>
    <w:p w14:paraId="4557E84D" w14:textId="77777777" w:rsidR="00B63B83" w:rsidRPr="00592A30" w:rsidRDefault="00B63B83" w:rsidP="00096A75">
      <w:pPr>
        <w:spacing w:after="0" w:line="240" w:lineRule="auto"/>
        <w:ind w:firstLine="720"/>
        <w:jc w:val="center"/>
        <w:rPr>
          <w:rFonts w:ascii="Times New Roman" w:eastAsia="Times New Roman" w:hAnsi="Times New Roman" w:cs="Times New Roman"/>
          <w:b/>
          <w:bCs/>
          <w:sz w:val="24"/>
          <w:szCs w:val="24"/>
          <w:lang w:val="sr-Cyrl-CS"/>
        </w:rPr>
      </w:pPr>
    </w:p>
    <w:p w14:paraId="47FF95B9" w14:textId="1F1F9A4E" w:rsidR="004018B6" w:rsidRPr="00592A30" w:rsidRDefault="004018B6" w:rsidP="00096A75">
      <w:pPr>
        <w:spacing w:after="0" w:line="240" w:lineRule="auto"/>
        <w:ind w:firstLine="720"/>
        <w:jc w:val="center"/>
        <w:rPr>
          <w:rFonts w:ascii="Times New Roman" w:eastAsia="Times New Roman" w:hAnsi="Times New Roman" w:cs="Times New Roman"/>
          <w:bCs/>
          <w:sz w:val="24"/>
          <w:szCs w:val="24"/>
          <w:lang w:val="sr-Cyrl-CS"/>
        </w:rPr>
      </w:pPr>
      <w:bookmarkStart w:id="45" w:name="clan_159"/>
      <w:bookmarkEnd w:id="45"/>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15</w:t>
      </w:r>
      <w:r w:rsidR="00443C5F" w:rsidRPr="00592A30">
        <w:rPr>
          <w:rFonts w:ascii="Times New Roman" w:hAnsi="Times New Roman" w:cs="Times New Roman"/>
          <w:sz w:val="24"/>
          <w:szCs w:val="24"/>
          <w:lang w:val="sr-Cyrl-CS"/>
        </w:rPr>
        <w:t>2</w:t>
      </w:r>
      <w:r w:rsidR="00D42054" w:rsidRPr="00592A30">
        <w:rPr>
          <w:rFonts w:ascii="Times New Roman" w:hAnsi="Times New Roman" w:cs="Times New Roman"/>
          <w:sz w:val="24"/>
          <w:szCs w:val="24"/>
          <w:lang w:val="sr-Cyrl-CS"/>
        </w:rPr>
        <w:t>.</w:t>
      </w:r>
    </w:p>
    <w:p w14:paraId="6225A3B6" w14:textId="1B2A7C47"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Инвестиционо друштво је дужно да пре подношења пријаве за упис статусне промене у Регистар привредних субјеката добије дозволу Комисије за припајање, спајање или поделу.</w:t>
      </w:r>
      <w:bookmarkStart w:id="46" w:name="str_153"/>
      <w:bookmarkEnd w:id="46"/>
    </w:p>
    <w:p w14:paraId="3B510066" w14:textId="77777777" w:rsidR="002B18B1" w:rsidRPr="00592A30" w:rsidRDefault="002B18B1" w:rsidP="00096A75">
      <w:pPr>
        <w:spacing w:after="0" w:line="240" w:lineRule="auto"/>
        <w:ind w:firstLine="720"/>
        <w:rPr>
          <w:rFonts w:ascii="Times New Roman" w:hAnsi="Times New Roman" w:cs="Times New Roman"/>
          <w:b/>
          <w:sz w:val="24"/>
          <w:szCs w:val="24"/>
          <w:lang w:val="sr-Cyrl-CS"/>
        </w:rPr>
      </w:pPr>
    </w:p>
    <w:p w14:paraId="590665B7" w14:textId="29D068CB" w:rsidR="004018B6" w:rsidRPr="00592A30" w:rsidRDefault="004018B6"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Доступност дозвола јавности</w:t>
      </w:r>
    </w:p>
    <w:p w14:paraId="47A0351F" w14:textId="77777777" w:rsidR="00B63B83" w:rsidRPr="00592A30" w:rsidRDefault="00B63B83" w:rsidP="00096A75">
      <w:pPr>
        <w:spacing w:after="0" w:line="240" w:lineRule="auto"/>
        <w:ind w:firstLine="720"/>
        <w:jc w:val="center"/>
        <w:rPr>
          <w:rFonts w:ascii="Times New Roman" w:eastAsia="Times New Roman" w:hAnsi="Times New Roman" w:cs="Times New Roman"/>
          <w:b/>
          <w:bCs/>
          <w:sz w:val="24"/>
          <w:szCs w:val="24"/>
          <w:lang w:val="sr-Cyrl-CS"/>
        </w:rPr>
      </w:pPr>
    </w:p>
    <w:p w14:paraId="65790D32" w14:textId="3AA03267" w:rsidR="004018B6" w:rsidRPr="00592A30" w:rsidRDefault="004018B6" w:rsidP="00096A75">
      <w:pPr>
        <w:spacing w:after="0" w:line="240" w:lineRule="auto"/>
        <w:ind w:firstLine="720"/>
        <w:jc w:val="center"/>
        <w:rPr>
          <w:rFonts w:ascii="Times New Roman" w:eastAsia="Times New Roman" w:hAnsi="Times New Roman" w:cs="Times New Roman"/>
          <w:bCs/>
          <w:sz w:val="24"/>
          <w:szCs w:val="24"/>
          <w:lang w:val="sr-Cyrl-CS"/>
        </w:rPr>
      </w:pPr>
      <w:bookmarkStart w:id="47" w:name="clan_161"/>
      <w:bookmarkEnd w:id="47"/>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15</w:t>
      </w:r>
      <w:r w:rsidR="00443C5F" w:rsidRPr="00592A30">
        <w:rPr>
          <w:rFonts w:ascii="Times New Roman" w:hAnsi="Times New Roman" w:cs="Times New Roman"/>
          <w:sz w:val="24"/>
          <w:szCs w:val="24"/>
          <w:lang w:val="sr-Cyrl-CS"/>
        </w:rPr>
        <w:t>3</w:t>
      </w:r>
      <w:r w:rsidR="00D42054" w:rsidRPr="00592A30">
        <w:rPr>
          <w:rFonts w:ascii="Times New Roman" w:hAnsi="Times New Roman" w:cs="Times New Roman"/>
          <w:sz w:val="24"/>
          <w:szCs w:val="24"/>
          <w:lang w:val="sr-Cyrl-CS"/>
        </w:rPr>
        <w:t>.</w:t>
      </w:r>
    </w:p>
    <w:p w14:paraId="50FD51D7" w14:textId="339CCC74" w:rsidR="007F6549" w:rsidRPr="00592A30" w:rsidRDefault="007F6549" w:rsidP="00096A75">
      <w:pPr>
        <w:spacing w:after="0" w:line="240" w:lineRule="auto"/>
        <w:ind w:firstLine="720"/>
        <w:jc w:val="both"/>
        <w:rPr>
          <w:rFonts w:ascii="Times New Roman" w:hAnsi="Times New Roman" w:cs="Times New Roman"/>
          <w:sz w:val="24"/>
          <w:szCs w:val="24"/>
          <w:lang w:val="sr-Cyrl-CS"/>
        </w:rPr>
      </w:pPr>
      <w:bookmarkStart w:id="48" w:name="str_155"/>
      <w:bookmarkEnd w:id="48"/>
      <w:r w:rsidRPr="00592A30">
        <w:rPr>
          <w:rFonts w:ascii="Times New Roman" w:hAnsi="Times New Roman" w:cs="Times New Roman"/>
          <w:sz w:val="24"/>
          <w:szCs w:val="24"/>
          <w:lang w:val="sr-Cyrl-CS"/>
        </w:rPr>
        <w:t xml:space="preserve">Комисија води регистар инвестиционих друштава и </w:t>
      </w:r>
      <w:r w:rsidR="00DF12B3" w:rsidRPr="00592A30">
        <w:rPr>
          <w:rFonts w:ascii="Times New Roman" w:hAnsi="Times New Roman" w:cs="Times New Roman"/>
          <w:sz w:val="24"/>
          <w:szCs w:val="24"/>
          <w:lang w:val="sr-Cyrl-CS"/>
        </w:rPr>
        <w:t xml:space="preserve">регистар банака, односно </w:t>
      </w:r>
      <w:r w:rsidRPr="00592A30">
        <w:rPr>
          <w:rFonts w:ascii="Times New Roman" w:hAnsi="Times New Roman" w:cs="Times New Roman"/>
          <w:sz w:val="24"/>
          <w:szCs w:val="24"/>
          <w:lang w:val="sr-Cyrl-CS"/>
        </w:rPr>
        <w:t xml:space="preserve">кредитних институција које обављају делатност инвестиционог друштва. </w:t>
      </w:r>
    </w:p>
    <w:p w14:paraId="21398431" w14:textId="77777777" w:rsidR="007F6549" w:rsidRPr="00592A30" w:rsidRDefault="007F6549"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Регистри из става 1. овог члана су јавно доступни на интернет страници Комисије и садрже информације о услугама и активностима за које су инвестиционо друштво и кредитна институција добили дозволу. </w:t>
      </w:r>
    </w:p>
    <w:p w14:paraId="36911289" w14:textId="77777777" w:rsidR="007F6549" w:rsidRPr="00592A30" w:rsidRDefault="007F6549"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Регистри из става 1. овог члана се редовно ажурирају.</w:t>
      </w:r>
    </w:p>
    <w:p w14:paraId="7680D73A" w14:textId="71FE982E" w:rsidR="007F6549" w:rsidRPr="0027635B" w:rsidRDefault="007F6549" w:rsidP="00096A75">
      <w:pPr>
        <w:spacing w:after="0" w:line="240" w:lineRule="auto"/>
        <w:ind w:firstLine="720"/>
        <w:jc w:val="both"/>
        <w:rPr>
          <w:rFonts w:ascii="Times New Roman" w:eastAsia="Times New Roman" w:hAnsi="Times New Roman" w:cs="Times New Roman"/>
          <w:sz w:val="24"/>
          <w:szCs w:val="24"/>
        </w:rPr>
      </w:pPr>
      <w:r w:rsidRPr="00592A30">
        <w:rPr>
          <w:rFonts w:ascii="Times New Roman" w:hAnsi="Times New Roman" w:cs="Times New Roman"/>
          <w:sz w:val="24"/>
          <w:szCs w:val="24"/>
          <w:lang w:val="sr-Cyrl-CS"/>
        </w:rPr>
        <w:t>О сваком издавању дозволе Комисија обавештава ЕСМА-у</w:t>
      </w:r>
      <w:r w:rsidR="0027635B">
        <w:rPr>
          <w:rFonts w:ascii="Times New Roman" w:hAnsi="Times New Roman" w:cs="Times New Roman"/>
          <w:sz w:val="24"/>
          <w:szCs w:val="24"/>
        </w:rPr>
        <w:t>.</w:t>
      </w:r>
    </w:p>
    <w:p w14:paraId="47CDB485" w14:textId="30AD503B" w:rsidR="007F6549" w:rsidRPr="00592A30" w:rsidRDefault="007F6549"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Када Комисија одузме дозволу у складу са чланом 225. став 1. овог закона, одузимање дозволе се објављује у регистру из става 1. овог члана и тај податак </w:t>
      </w:r>
      <w:r w:rsidR="00D45686" w:rsidRPr="00592A30">
        <w:rPr>
          <w:rFonts w:ascii="Times New Roman" w:hAnsi="Times New Roman" w:cs="Times New Roman"/>
          <w:sz w:val="24"/>
          <w:szCs w:val="24"/>
          <w:lang w:val="sr-Cyrl-CS"/>
        </w:rPr>
        <w:t>остаје објављен у периоду од пет</w:t>
      </w:r>
      <w:r w:rsidRPr="00592A30">
        <w:rPr>
          <w:rFonts w:ascii="Times New Roman" w:hAnsi="Times New Roman" w:cs="Times New Roman"/>
          <w:sz w:val="24"/>
          <w:szCs w:val="24"/>
          <w:lang w:val="sr-Cyrl-CS"/>
        </w:rPr>
        <w:t xml:space="preserve"> година. </w:t>
      </w:r>
    </w:p>
    <w:p w14:paraId="45DD7786" w14:textId="67A97C91" w:rsidR="002B18B1" w:rsidRPr="00592A30" w:rsidRDefault="002B18B1" w:rsidP="00096A75">
      <w:pPr>
        <w:spacing w:after="0" w:line="240" w:lineRule="auto"/>
        <w:rPr>
          <w:rFonts w:ascii="Times New Roman" w:hAnsi="Times New Roman" w:cs="Times New Roman"/>
          <w:b/>
          <w:sz w:val="24"/>
          <w:szCs w:val="24"/>
          <w:lang w:val="sr-Cyrl-CS"/>
        </w:rPr>
      </w:pPr>
    </w:p>
    <w:p w14:paraId="39F048C2" w14:textId="5D2DECAC" w:rsidR="004018B6" w:rsidRPr="00592A30" w:rsidRDefault="004018B6"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Упис у Регистар привредних субјеката</w:t>
      </w:r>
      <w:r w:rsidR="00F95D55" w:rsidRPr="00592A30">
        <w:rPr>
          <w:rFonts w:ascii="Times New Roman" w:hAnsi="Times New Roman" w:cs="Times New Roman"/>
          <w:b/>
          <w:sz w:val="24"/>
          <w:szCs w:val="24"/>
          <w:lang w:val="sr-Cyrl-CS"/>
        </w:rPr>
        <w:t xml:space="preserve"> и отпочињање обављања делатности</w:t>
      </w:r>
    </w:p>
    <w:p w14:paraId="348DDF2C" w14:textId="77777777" w:rsidR="00B63B83" w:rsidRPr="00592A30" w:rsidRDefault="00B63B83" w:rsidP="00096A75">
      <w:pPr>
        <w:spacing w:after="0" w:line="240" w:lineRule="auto"/>
        <w:ind w:firstLine="720"/>
        <w:jc w:val="center"/>
        <w:rPr>
          <w:rFonts w:ascii="Times New Roman" w:eastAsia="Times New Roman" w:hAnsi="Times New Roman" w:cs="Times New Roman"/>
          <w:b/>
          <w:bCs/>
          <w:sz w:val="24"/>
          <w:szCs w:val="24"/>
          <w:lang w:val="sr-Cyrl-CS"/>
        </w:rPr>
      </w:pPr>
    </w:p>
    <w:p w14:paraId="522412F7" w14:textId="6D60B4A3" w:rsidR="004018B6" w:rsidRPr="00592A30" w:rsidRDefault="004018B6" w:rsidP="00096A75">
      <w:pPr>
        <w:spacing w:after="0" w:line="240" w:lineRule="auto"/>
        <w:ind w:firstLine="720"/>
        <w:jc w:val="center"/>
        <w:rPr>
          <w:rFonts w:ascii="Times New Roman" w:eastAsia="Times New Roman" w:hAnsi="Times New Roman" w:cs="Times New Roman"/>
          <w:bCs/>
          <w:sz w:val="24"/>
          <w:szCs w:val="24"/>
          <w:lang w:val="sr-Cyrl-CS"/>
        </w:rPr>
      </w:pPr>
      <w:bookmarkStart w:id="49" w:name="clan_162"/>
      <w:bookmarkEnd w:id="49"/>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15</w:t>
      </w:r>
      <w:r w:rsidR="00443C5F" w:rsidRPr="00592A30">
        <w:rPr>
          <w:rFonts w:ascii="Times New Roman" w:hAnsi="Times New Roman" w:cs="Times New Roman"/>
          <w:sz w:val="24"/>
          <w:szCs w:val="24"/>
          <w:lang w:val="sr-Cyrl-CS"/>
        </w:rPr>
        <w:t>4</w:t>
      </w:r>
      <w:r w:rsidR="00D42054" w:rsidRPr="00592A30">
        <w:rPr>
          <w:rFonts w:ascii="Times New Roman" w:hAnsi="Times New Roman" w:cs="Times New Roman"/>
          <w:sz w:val="24"/>
          <w:szCs w:val="24"/>
          <w:lang w:val="sr-Cyrl-CS"/>
        </w:rPr>
        <w:t>.</w:t>
      </w:r>
    </w:p>
    <w:p w14:paraId="4CF87B6D" w14:textId="77777777"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Инвестиционо друштво је дужно да, у року од 30 дана од дана пријема решења о давању дозволе за обављање делатности инвестиционог друштва и решења о давању претходне сагласности за избор, односно именовање чланова органа управе инвестиционог друштва, поднесе пријаву за упис у Регистар привредних субјеката.</w:t>
      </w:r>
    </w:p>
    <w:p w14:paraId="40193C3F" w14:textId="1D84AF5F" w:rsidR="00801886" w:rsidRPr="00592A30" w:rsidRDefault="004018B6" w:rsidP="00801886">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Уколико захтев за упис инвестиционог друштва у Регистар привредних субјеката не буде поднет у року из става 1. овог члана, Комисија доноси решење о поништавању дозволе за обављање делатности и брише то друштво из регистра.</w:t>
      </w:r>
    </w:p>
    <w:p w14:paraId="70264588" w14:textId="78527AD6"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Инвестиционо друштво је дужно да у року од седам дана од дана пријема решења о упису у Регистар привредних субјеката Комисији достави </w:t>
      </w:r>
      <w:r w:rsidR="00801886" w:rsidRPr="00592A30">
        <w:rPr>
          <w:rFonts w:ascii="Times New Roman" w:hAnsi="Times New Roman" w:cs="Times New Roman"/>
          <w:sz w:val="24"/>
          <w:szCs w:val="24"/>
          <w:lang w:val="sr-Cyrl-CS"/>
        </w:rPr>
        <w:t>обавештење о извршеном упису</w:t>
      </w:r>
      <w:r w:rsidRPr="00592A30">
        <w:rPr>
          <w:rFonts w:ascii="Times New Roman" w:hAnsi="Times New Roman" w:cs="Times New Roman"/>
          <w:sz w:val="24"/>
          <w:szCs w:val="24"/>
          <w:lang w:val="sr-Cyrl-CS"/>
        </w:rPr>
        <w:t>.</w:t>
      </w:r>
    </w:p>
    <w:p w14:paraId="07465757" w14:textId="77777777" w:rsidR="004018B6" w:rsidRPr="00592A30" w:rsidRDefault="004018B6"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не сме да отпочне да обавља делатност за коју је добило дозволу за рад пре:</w:t>
      </w:r>
    </w:p>
    <w:p w14:paraId="30914B7F" w14:textId="77777777" w:rsidR="004018B6" w:rsidRPr="00592A30" w:rsidRDefault="004018B6" w:rsidP="00E85E30">
      <w:pPr>
        <w:pStyle w:val="ListParagraph"/>
        <w:numPr>
          <w:ilvl w:val="0"/>
          <w:numId w:val="63"/>
        </w:numPr>
        <w:spacing w:after="0" w:line="240" w:lineRule="auto"/>
        <w:ind w:left="1134"/>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уписа те делатности у Регистар привредних субјеката, и </w:t>
      </w:r>
    </w:p>
    <w:p w14:paraId="1BE21223" w14:textId="04C5A548" w:rsidR="002F4E70" w:rsidRPr="00592A30" w:rsidRDefault="004018B6" w:rsidP="00E85E30">
      <w:pPr>
        <w:pStyle w:val="ListParagraph"/>
        <w:numPr>
          <w:ilvl w:val="0"/>
          <w:numId w:val="63"/>
        </w:numPr>
        <w:spacing w:after="0" w:line="240" w:lineRule="auto"/>
        <w:ind w:left="1134"/>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него што Комисији достави доказ о чланству у Фонду за заштиту инвеститора.</w:t>
      </w:r>
      <w:bookmarkStart w:id="50" w:name="str_156"/>
      <w:bookmarkEnd w:id="50"/>
    </w:p>
    <w:p w14:paraId="2D627561" w14:textId="77777777" w:rsidR="00D472BB" w:rsidRPr="00592A30" w:rsidRDefault="00D472BB" w:rsidP="00096A75">
      <w:pPr>
        <w:spacing w:after="0" w:line="240" w:lineRule="auto"/>
        <w:jc w:val="both"/>
        <w:rPr>
          <w:rFonts w:ascii="Times New Roman" w:hAnsi="Times New Roman" w:cs="Times New Roman"/>
          <w:sz w:val="24"/>
          <w:szCs w:val="24"/>
          <w:lang w:val="sr-Cyrl-CS"/>
        </w:rPr>
      </w:pPr>
    </w:p>
    <w:p w14:paraId="410EB9F2" w14:textId="7A7F1341" w:rsidR="004018B6" w:rsidRPr="00592A30" w:rsidRDefault="004018B6" w:rsidP="00096A75">
      <w:pPr>
        <w:spacing w:after="0" w:line="240" w:lineRule="auto"/>
        <w:ind w:firstLine="720"/>
        <w:jc w:val="center"/>
        <w:rPr>
          <w:rFonts w:ascii="Times New Roman" w:eastAsia="Times New Roman" w:hAnsi="Times New Roman" w:cs="Times New Roman"/>
          <w:b/>
          <w:bCs/>
          <w:sz w:val="24"/>
          <w:szCs w:val="24"/>
          <w:lang w:val="sr-Cyrl-CS"/>
        </w:rPr>
      </w:pPr>
      <w:r w:rsidRPr="00592A30">
        <w:rPr>
          <w:rFonts w:ascii="Times New Roman" w:hAnsi="Times New Roman" w:cs="Times New Roman"/>
          <w:b/>
          <w:sz w:val="24"/>
          <w:szCs w:val="24"/>
          <w:lang w:val="sr-Cyrl-CS"/>
        </w:rPr>
        <w:t>Општа акта инвестиционог друштва</w:t>
      </w:r>
    </w:p>
    <w:p w14:paraId="1DA8F00C" w14:textId="77777777" w:rsidR="00D472BB" w:rsidRPr="00592A30" w:rsidRDefault="00D472BB" w:rsidP="00096A75">
      <w:pPr>
        <w:spacing w:after="0" w:line="240" w:lineRule="auto"/>
        <w:ind w:firstLine="720"/>
        <w:jc w:val="center"/>
        <w:rPr>
          <w:rFonts w:ascii="Times New Roman" w:hAnsi="Times New Roman" w:cs="Times New Roman"/>
          <w:b/>
          <w:sz w:val="24"/>
          <w:szCs w:val="24"/>
          <w:lang w:val="sr-Cyrl-CS"/>
        </w:rPr>
      </w:pPr>
      <w:bookmarkStart w:id="51" w:name="clan_163"/>
      <w:bookmarkEnd w:id="51"/>
    </w:p>
    <w:p w14:paraId="6D0054D9" w14:textId="7EC9C574" w:rsidR="004018B6" w:rsidRPr="00592A30" w:rsidRDefault="004018B6" w:rsidP="00096A75">
      <w:pPr>
        <w:spacing w:after="0" w:line="240" w:lineRule="auto"/>
        <w:ind w:firstLine="720"/>
        <w:jc w:val="center"/>
        <w:rPr>
          <w:rFonts w:ascii="Times New Roman" w:eastAsia="Times New Roman" w:hAnsi="Times New Roman" w:cs="Times New Roman"/>
          <w:bCs/>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15</w:t>
      </w:r>
      <w:r w:rsidR="00443C5F" w:rsidRPr="00592A30">
        <w:rPr>
          <w:rFonts w:ascii="Times New Roman" w:hAnsi="Times New Roman" w:cs="Times New Roman"/>
          <w:sz w:val="24"/>
          <w:szCs w:val="24"/>
          <w:lang w:val="sr-Cyrl-CS"/>
        </w:rPr>
        <w:t>5</w:t>
      </w:r>
      <w:r w:rsidR="00D42054" w:rsidRPr="00592A30">
        <w:rPr>
          <w:rFonts w:ascii="Times New Roman" w:hAnsi="Times New Roman" w:cs="Times New Roman"/>
          <w:sz w:val="24"/>
          <w:szCs w:val="24"/>
          <w:lang w:val="sr-Cyrl-CS"/>
        </w:rPr>
        <w:t>.</w:t>
      </w:r>
    </w:p>
    <w:p w14:paraId="40C4042A" w14:textId="77777777"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Општа акта инвестиционог друштва су оснивачки акт, статут, правила и процедуре пословања, као и правилник о тарифи.</w:t>
      </w:r>
    </w:p>
    <w:p w14:paraId="1EB23AAF" w14:textId="36F497E1" w:rsidR="0015526F" w:rsidRPr="00592A30" w:rsidRDefault="0015526F"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даје сагласност на општа акта из става 1. овог члана, осим на правилник о тарифи, као и на сваку њихову измену или допуну</w:t>
      </w:r>
      <w:r w:rsidR="00E33208" w:rsidRPr="00592A30">
        <w:rPr>
          <w:rFonts w:ascii="Times New Roman" w:hAnsi="Times New Roman" w:cs="Times New Roman"/>
          <w:sz w:val="24"/>
          <w:szCs w:val="24"/>
          <w:lang w:val="sr-Cyrl-CS"/>
        </w:rPr>
        <w:t>.</w:t>
      </w:r>
    </w:p>
    <w:p w14:paraId="554726CA" w14:textId="611FDEC6" w:rsidR="008225AA" w:rsidRPr="00592A30" w:rsidRDefault="008225AA"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Инвестиционо друштво наплаћује накнаде за услуге и активности које обавља максимално  до износа прописаних тарифником који је одобрила Комисиј</w:t>
      </w:r>
      <w:r w:rsidR="00504DD4" w:rsidRPr="00592A30">
        <w:rPr>
          <w:rFonts w:ascii="Times New Roman" w:hAnsi="Times New Roman" w:cs="Times New Roman"/>
          <w:sz w:val="24"/>
          <w:szCs w:val="24"/>
          <w:lang w:val="sr-Cyrl-CS"/>
        </w:rPr>
        <w:t>а</w:t>
      </w:r>
      <w:r w:rsidRPr="00592A30">
        <w:rPr>
          <w:rFonts w:ascii="Times New Roman" w:hAnsi="Times New Roman" w:cs="Times New Roman"/>
          <w:sz w:val="24"/>
          <w:szCs w:val="24"/>
          <w:lang w:val="sr-Cyrl-CS"/>
        </w:rPr>
        <w:t>.</w:t>
      </w:r>
    </w:p>
    <w:p w14:paraId="25A7E761" w14:textId="77777777"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Комисија подзаконским актом уређује садржину општих аката из става 1. овог члана.</w:t>
      </w:r>
    </w:p>
    <w:p w14:paraId="1C88F85E" w14:textId="49D5A0B0" w:rsidR="002B18B1" w:rsidRPr="00592A30" w:rsidRDefault="002B18B1" w:rsidP="00096A75">
      <w:pPr>
        <w:spacing w:after="0" w:line="240" w:lineRule="auto"/>
        <w:ind w:firstLine="720"/>
        <w:rPr>
          <w:rFonts w:ascii="Times New Roman" w:hAnsi="Times New Roman" w:cs="Times New Roman"/>
          <w:b/>
          <w:sz w:val="24"/>
          <w:szCs w:val="24"/>
          <w:lang w:val="sr-Cyrl-CS"/>
        </w:rPr>
      </w:pPr>
    </w:p>
    <w:p w14:paraId="61E3A027" w14:textId="42AA5B9A" w:rsidR="004018B6" w:rsidRPr="00592A30" w:rsidRDefault="004018B6"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Органи управе</w:t>
      </w:r>
    </w:p>
    <w:p w14:paraId="4D3CA4BE" w14:textId="77777777" w:rsidR="00460DAE" w:rsidRPr="00592A30" w:rsidRDefault="00460DAE" w:rsidP="00096A75">
      <w:pPr>
        <w:spacing w:after="0" w:line="240" w:lineRule="auto"/>
        <w:ind w:firstLine="720"/>
        <w:jc w:val="center"/>
        <w:rPr>
          <w:rFonts w:ascii="Times New Roman" w:hAnsi="Times New Roman" w:cs="Times New Roman"/>
          <w:b/>
          <w:sz w:val="24"/>
          <w:szCs w:val="24"/>
          <w:lang w:val="sr-Cyrl-CS"/>
        </w:rPr>
      </w:pPr>
    </w:p>
    <w:p w14:paraId="7483F5E5" w14:textId="0426EDA9" w:rsidR="004018B6" w:rsidRPr="00592A30" w:rsidRDefault="004018B6" w:rsidP="00096A75">
      <w:pPr>
        <w:spacing w:after="0" w:line="240" w:lineRule="auto"/>
        <w:ind w:firstLine="720"/>
        <w:jc w:val="center"/>
        <w:rPr>
          <w:rFonts w:ascii="Times New Roman" w:eastAsia="Times New Roman" w:hAnsi="Times New Roman" w:cs="Times New Roman"/>
          <w:bCs/>
          <w:sz w:val="24"/>
          <w:szCs w:val="24"/>
          <w:lang w:val="sr-Cyrl-CS"/>
        </w:rPr>
      </w:pPr>
      <w:bookmarkStart w:id="52" w:name="clan_154"/>
      <w:bookmarkEnd w:id="52"/>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15</w:t>
      </w:r>
      <w:r w:rsidR="00443C5F" w:rsidRPr="00592A30">
        <w:rPr>
          <w:rFonts w:ascii="Times New Roman" w:hAnsi="Times New Roman" w:cs="Times New Roman"/>
          <w:sz w:val="24"/>
          <w:szCs w:val="24"/>
          <w:lang w:val="sr-Cyrl-CS"/>
        </w:rPr>
        <w:t>6</w:t>
      </w:r>
      <w:r w:rsidR="00D42054" w:rsidRPr="00592A30">
        <w:rPr>
          <w:rFonts w:ascii="Times New Roman" w:hAnsi="Times New Roman" w:cs="Times New Roman"/>
          <w:sz w:val="24"/>
          <w:szCs w:val="24"/>
          <w:lang w:val="sr-Cyrl-CS"/>
        </w:rPr>
        <w:t>.</w:t>
      </w:r>
    </w:p>
    <w:p w14:paraId="258451D2" w14:textId="5F294819" w:rsidR="00143464" w:rsidRPr="00592A30" w:rsidRDefault="00143464"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Инвестиционо друштво </w:t>
      </w:r>
      <w:r w:rsidRPr="00592A30">
        <w:rPr>
          <w:rFonts w:ascii="Times New Roman" w:eastAsia="Times New Roman" w:hAnsi="Times New Roman" w:cs="Times New Roman"/>
          <w:sz w:val="24"/>
          <w:szCs w:val="24"/>
          <w:lang w:val="sr-Cyrl-CS"/>
        </w:rPr>
        <w:t>има органе управе друштва у складу са закон</w:t>
      </w:r>
      <w:r w:rsidR="008A59AF" w:rsidRPr="00592A30">
        <w:rPr>
          <w:rFonts w:ascii="Times New Roman" w:eastAsia="Times New Roman" w:hAnsi="Times New Roman" w:cs="Times New Roman"/>
          <w:sz w:val="24"/>
          <w:szCs w:val="24"/>
          <w:lang w:val="sr-Cyrl-CS"/>
        </w:rPr>
        <w:t>ом</w:t>
      </w:r>
      <w:r w:rsidRPr="00592A30">
        <w:rPr>
          <w:rFonts w:ascii="Times New Roman" w:eastAsia="Times New Roman" w:hAnsi="Times New Roman" w:cs="Times New Roman"/>
          <w:sz w:val="24"/>
          <w:szCs w:val="24"/>
          <w:lang w:val="sr-Cyrl-CS"/>
        </w:rPr>
        <w:t xml:space="preserve"> којим се уређују привредна друштва, односно у случају кредитне институције која обавља делатност инвестиционог друштва – руководиоце организационог дела кредитне институције </w:t>
      </w:r>
      <w:r w:rsidRPr="00592A30">
        <w:rPr>
          <w:rFonts w:ascii="Times New Roman" w:hAnsi="Times New Roman" w:cs="Times New Roman"/>
          <w:sz w:val="24"/>
          <w:szCs w:val="24"/>
          <w:lang w:val="sr-Cyrl-CS"/>
        </w:rPr>
        <w:t>намењеног за обављање инвестиционих услуга и активности</w:t>
      </w:r>
      <w:r w:rsidRPr="00592A30">
        <w:rPr>
          <w:rFonts w:ascii="Times New Roman" w:eastAsia="Times New Roman" w:hAnsi="Times New Roman" w:cs="Times New Roman"/>
          <w:sz w:val="24"/>
          <w:szCs w:val="24"/>
          <w:lang w:val="sr-Cyrl-CS"/>
        </w:rPr>
        <w:t>.</w:t>
      </w:r>
    </w:p>
    <w:p w14:paraId="329E0C26"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Инвестиционо друштво је дужно да има најмање два члана органа управе који управљају пословањем инвестиционог друштва.</w:t>
      </w:r>
    </w:p>
    <w:p w14:paraId="7444D6A2"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trike/>
          <w:sz w:val="24"/>
          <w:szCs w:val="24"/>
          <w:lang w:val="sr-Cyrl-CS"/>
        </w:rPr>
      </w:pPr>
      <w:r w:rsidRPr="00592A30">
        <w:rPr>
          <w:rFonts w:ascii="Times New Roman" w:hAnsi="Times New Roman" w:cs="Times New Roman"/>
          <w:sz w:val="24"/>
          <w:szCs w:val="24"/>
          <w:lang w:val="sr-Cyrl-CS"/>
        </w:rPr>
        <w:t xml:space="preserve">Изузетно од става 2. овог члана, Комисија може дати дозволу инвестиционом друштву којим управља само један члан органа управе под условом да: </w:t>
      </w:r>
    </w:p>
    <w:p w14:paraId="0FEAF3F9"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се  успоставе алтернативни механизми који обезбеђују добро и одговорно управљање таквим инвестиционим друштвом, као и одговарајуће поштовање интереса клијената и интегритета тржишта; </w:t>
      </w:r>
    </w:p>
    <w:p w14:paraId="439E5952"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то физичко лице има довољно добру репутацију, поседује довољно знања, вештина и искуства и посвећује довољно времена извршавању својих обавеза.</w:t>
      </w:r>
    </w:p>
    <w:p w14:paraId="2CD56BAB"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Чланови органа управе су дужни да у сваком тренутку имају добру репутацију, поседују довољно знања, вештина и искуства и посвећују довољно времена извршавању својих обавеза. Свеукупни састав органа управе је такав да одражава прикладан широк распон искуства. </w:t>
      </w:r>
    </w:p>
    <w:p w14:paraId="12904089"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Сви чланови органа управе морају посвећивати довољно времена извршавању својих функција. </w:t>
      </w:r>
    </w:p>
    <w:p w14:paraId="43089133"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При одређивању броја директорских функција које члан органа управе може истовремено обављати, води се рачуна о појединачним околностима и природи, обиму и сложености активности инвестиционог друштва. Чланови органа управе инвестиционог друштва, за које се сматра да је велико у смислу његове величине, унутрашње организације и природе, обима и сложености  пословања, не могу истовремено обављати функције које садрже више од једне од следећих комбинација функција, осим ако ти чланови представљају Републику: </w:t>
      </w:r>
    </w:p>
    <w:p w14:paraId="3AB72BAB"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једна функција извршног директора и две функције неизвршног директора; </w:t>
      </w:r>
    </w:p>
    <w:p w14:paraId="2013064E" w14:textId="77777777" w:rsidR="00027FCB"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четири функције неизвршног директора. </w:t>
      </w:r>
    </w:p>
    <w:p w14:paraId="14E5A73E"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У смислу става 6. овог члана, следеће се сматра једном функцијом: </w:t>
      </w:r>
    </w:p>
    <w:p w14:paraId="494DC53F"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извршне и неизвршне функције у оквиру исте групе; </w:t>
      </w:r>
    </w:p>
    <w:p w14:paraId="4794E5EA"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извршне и неизвршне функције у оквиру: </w:t>
      </w:r>
    </w:p>
    <w:p w14:paraId="36452EA8"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институција које су чланови истог система заштите инвеститора, под условом да су испуњени услови у складу са прописима којима се уређују пруденцијална правила за кредитне институције и инвестициона друштва; </w:t>
      </w:r>
    </w:p>
    <w:p w14:paraId="171BA50C"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привредни субјекти (укључујући нефинансијске субјекте) у којима институција поседује квалификовано учешће. </w:t>
      </w:r>
    </w:p>
    <w:p w14:paraId="1A9771D0"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Изузетно од става 6. овог члана, директорске функције у организацијама које нису претежно пословне природе, изузете су из ограничења у погледу броја функција директора. </w:t>
      </w:r>
    </w:p>
    <w:p w14:paraId="3EF5F1BC"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може овластити чланове органа управе да врше једну додатну функцију неизвршног директора. </w:t>
      </w:r>
    </w:p>
    <w:p w14:paraId="7C478379" w14:textId="5D75CE45"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редовно обавештава ЕСМА-у о о</w:t>
      </w:r>
      <w:r w:rsidR="007E141F" w:rsidRPr="00592A30">
        <w:rPr>
          <w:rFonts w:ascii="Times New Roman" w:hAnsi="Times New Roman" w:cs="Times New Roman"/>
          <w:sz w:val="24"/>
          <w:szCs w:val="24"/>
          <w:lang w:val="sr-Cyrl-CS"/>
        </w:rPr>
        <w:t>влашћењима из става 8</w:t>
      </w:r>
      <w:r w:rsidR="005C0A24" w:rsidRPr="00592A30">
        <w:rPr>
          <w:rFonts w:ascii="Times New Roman" w:hAnsi="Times New Roman" w:cs="Times New Roman"/>
          <w:sz w:val="24"/>
          <w:szCs w:val="24"/>
          <w:lang w:val="sr-Cyrl-CS"/>
        </w:rPr>
        <w:t>. овог члана.</w:t>
      </w:r>
    </w:p>
    <w:p w14:paraId="5E8BB26A"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Орган управе мора поседовати довољно општег знања, вештина и искуства да би могао да разуме делатност институције, укључујући главне ризике. </w:t>
      </w:r>
    </w:p>
    <w:p w14:paraId="30487748"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Сваки члан органа управе делује савесно и поштено и размишља независно тако да може делотворно проценити и оспорити одлуке вишег руководства, и ако је потребно, ефикасно надгледати и пратити доношење одлука. </w:t>
      </w:r>
    </w:p>
    <w:p w14:paraId="6714D8C6"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Инвестициона друштва су дужна да обезбеде довољно кадровских и финансијских ресурса за увођење у посао и обуку чланова органа управе. </w:t>
      </w:r>
    </w:p>
    <w:p w14:paraId="25CD190B"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Инвестициона друштва и њихови одбори за именовања узимају у обзир широк спектар особина и способности приликом именовања чланова органа управе и за те намене успостављају политику подстицања разноликости у органу управе. </w:t>
      </w:r>
    </w:p>
    <w:p w14:paraId="4846912A"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прикупља податке о политикама подстицања разноликости у вези са избором чланова органа управе који се објављују у складу са прописима којима се уређују пруденцијална правила за кредитне институције и инвестициона друштва и те податке користи да процењује стање по питању разноликости. </w:t>
      </w:r>
    </w:p>
    <w:p w14:paraId="563BCDC0" w14:textId="50EA3773" w:rsidR="004018B6" w:rsidRPr="00592A30" w:rsidRDefault="007E141F"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податке из става 14</w:t>
      </w:r>
      <w:r w:rsidR="004018B6" w:rsidRPr="00592A30">
        <w:rPr>
          <w:rFonts w:ascii="Times New Roman" w:hAnsi="Times New Roman" w:cs="Times New Roman"/>
          <w:sz w:val="24"/>
          <w:szCs w:val="24"/>
          <w:lang w:val="sr-Cyrl-CS"/>
        </w:rPr>
        <w:t xml:space="preserve">. овог члана доставља </w:t>
      </w:r>
      <w:r w:rsidR="005C0A24" w:rsidRPr="00592A30">
        <w:rPr>
          <w:rFonts w:ascii="Times New Roman" w:hAnsi="Times New Roman" w:cs="Times New Roman"/>
          <w:sz w:val="24"/>
          <w:szCs w:val="24"/>
          <w:lang w:val="sr-Cyrl-CS"/>
        </w:rPr>
        <w:t>Европској банкарској управи</w:t>
      </w:r>
      <w:r w:rsidR="00BC3820" w:rsidRPr="00592A30">
        <w:rPr>
          <w:rFonts w:ascii="Times New Roman" w:hAnsi="Times New Roman" w:cs="Times New Roman"/>
          <w:sz w:val="24"/>
          <w:szCs w:val="24"/>
          <w:lang w:val="sr-Cyrl-CS"/>
        </w:rPr>
        <w:t xml:space="preserve"> (енг. </w:t>
      </w:r>
      <w:r w:rsidR="00BC3820" w:rsidRPr="00592A30">
        <w:rPr>
          <w:rFonts w:ascii="Times New Roman" w:hAnsi="Times New Roman" w:cs="Times New Roman"/>
          <w:i/>
          <w:sz w:val="24"/>
          <w:szCs w:val="24"/>
          <w:lang w:val="sr-Cyrl-CS"/>
        </w:rPr>
        <w:t>European Banking Authority</w:t>
      </w:r>
      <w:r w:rsidR="00196B14" w:rsidRPr="00592A30">
        <w:rPr>
          <w:rFonts w:ascii="Times New Roman" w:hAnsi="Times New Roman" w:cs="Times New Roman"/>
          <w:sz w:val="24"/>
          <w:szCs w:val="24"/>
          <w:lang w:val="sr-Cyrl-CS"/>
        </w:rPr>
        <w:t xml:space="preserve"> - ЕБА</w:t>
      </w:r>
      <w:r w:rsidR="00BC3820" w:rsidRPr="00592A30">
        <w:rPr>
          <w:rFonts w:ascii="Times New Roman" w:hAnsi="Times New Roman" w:cs="Times New Roman"/>
          <w:sz w:val="24"/>
          <w:szCs w:val="24"/>
          <w:lang w:val="sr-Cyrl-CS"/>
        </w:rPr>
        <w:t>)</w:t>
      </w:r>
      <w:r w:rsidR="004018B6" w:rsidRPr="00592A30">
        <w:rPr>
          <w:rFonts w:ascii="Times New Roman" w:hAnsi="Times New Roman" w:cs="Times New Roman"/>
          <w:sz w:val="24"/>
          <w:szCs w:val="24"/>
          <w:lang w:val="sr-Cyrl-CS"/>
        </w:rPr>
        <w:t xml:space="preserve">. </w:t>
      </w:r>
    </w:p>
    <w:p w14:paraId="4F512241"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подзаконским актом</w:t>
      </w:r>
      <w:r w:rsidR="00BE2118" w:rsidRPr="00592A30">
        <w:rPr>
          <w:rFonts w:ascii="Times New Roman" w:hAnsi="Times New Roman" w:cs="Times New Roman"/>
          <w:sz w:val="24"/>
          <w:szCs w:val="24"/>
          <w:lang w:val="sr-Cyrl-CS"/>
        </w:rPr>
        <w:t xml:space="preserve"> ближе </w:t>
      </w:r>
      <w:r w:rsidRPr="00592A30">
        <w:rPr>
          <w:rFonts w:ascii="Times New Roman" w:hAnsi="Times New Roman" w:cs="Times New Roman"/>
          <w:sz w:val="24"/>
          <w:szCs w:val="24"/>
          <w:lang w:val="sr-Cyrl-CS"/>
        </w:rPr>
        <w:t xml:space="preserve"> уређује:  </w:t>
      </w:r>
    </w:p>
    <w:p w14:paraId="769BF9D7"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појам довољног времена које члан органа управе мора посвећивати обављању својих функција у вези са појединачним околностима, природом, опсегом и сложеношћу активности инвестиционог друштва; </w:t>
      </w:r>
    </w:p>
    <w:p w14:paraId="58CCB254"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појам одговарајућег општег знања, вештина и искуства органа управе, из става 11. овог члана; </w:t>
      </w:r>
    </w:p>
    <w:p w14:paraId="3FE218DB"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3) појам савесног и поштеног деловања и независног размишљања органа управе, из става 12. овог члана; </w:t>
      </w:r>
    </w:p>
    <w:p w14:paraId="5FE06951" w14:textId="56D4F466"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4) појам довољно кадровских и финансијских ресурса за увођење у посао и обуку чланова орга</w:t>
      </w:r>
      <w:r w:rsidR="003426F1" w:rsidRPr="00592A30">
        <w:rPr>
          <w:rFonts w:ascii="Times New Roman" w:hAnsi="Times New Roman" w:cs="Times New Roman"/>
          <w:sz w:val="24"/>
          <w:szCs w:val="24"/>
          <w:lang w:val="sr-Cyrl-CS"/>
        </w:rPr>
        <w:t>на управе из става 13.</w:t>
      </w:r>
      <w:r w:rsidRPr="00592A30">
        <w:rPr>
          <w:rFonts w:ascii="Times New Roman" w:hAnsi="Times New Roman" w:cs="Times New Roman"/>
          <w:sz w:val="24"/>
          <w:szCs w:val="24"/>
          <w:lang w:val="sr-Cyrl-CS"/>
        </w:rPr>
        <w:t xml:space="preserve"> овог члана; </w:t>
      </w:r>
    </w:p>
    <w:p w14:paraId="4CA6D3E5" w14:textId="77777777" w:rsidR="006719F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5) појам узимања у обзир разноликости приликом избора чланова органа управе из става 14. овог члана</w:t>
      </w:r>
      <w:r w:rsidR="006719F6" w:rsidRPr="00592A30">
        <w:rPr>
          <w:rFonts w:ascii="Times New Roman" w:hAnsi="Times New Roman" w:cs="Times New Roman"/>
          <w:sz w:val="24"/>
          <w:szCs w:val="24"/>
          <w:lang w:val="sr-Cyrl-CS"/>
        </w:rPr>
        <w:t>;</w:t>
      </w:r>
    </w:p>
    <w:p w14:paraId="3F352783" w14:textId="686F6B86" w:rsidR="004018B6" w:rsidRPr="00592A30" w:rsidRDefault="006719F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6) </w:t>
      </w:r>
      <w:r w:rsidR="005D31A2" w:rsidRPr="00592A30">
        <w:rPr>
          <w:rFonts w:ascii="Times New Roman" w:hAnsi="Times New Roman" w:cs="Times New Roman"/>
          <w:sz w:val="24"/>
          <w:szCs w:val="24"/>
          <w:lang w:val="sr-Cyrl-CS"/>
        </w:rPr>
        <w:t>критеријуме под којима ће се инвестиционо друштво сматрати великим у смислу њихове величине, унутрашње организације и природе, обима и сложености пословања</w:t>
      </w:r>
      <w:r w:rsidR="004018B6" w:rsidRPr="00592A30">
        <w:rPr>
          <w:rFonts w:ascii="Times New Roman" w:hAnsi="Times New Roman" w:cs="Times New Roman"/>
          <w:sz w:val="24"/>
          <w:szCs w:val="24"/>
          <w:lang w:val="sr-Cyrl-CS"/>
        </w:rPr>
        <w:t xml:space="preserve">. </w:t>
      </w:r>
    </w:p>
    <w:p w14:paraId="6ED2A289" w14:textId="56F3F806" w:rsidR="00B63B83" w:rsidRPr="00592A30" w:rsidRDefault="00B63B83" w:rsidP="00096A75">
      <w:pPr>
        <w:spacing w:after="0" w:line="240" w:lineRule="auto"/>
        <w:jc w:val="both"/>
        <w:rPr>
          <w:rFonts w:ascii="Times New Roman" w:hAnsi="Times New Roman" w:cs="Times New Roman"/>
          <w:b/>
          <w:sz w:val="24"/>
          <w:szCs w:val="24"/>
          <w:lang w:val="sr-Cyrl-CS"/>
        </w:rPr>
      </w:pPr>
    </w:p>
    <w:p w14:paraId="3CD59C9D" w14:textId="34FDBFBE" w:rsidR="004018B6" w:rsidRPr="00592A30" w:rsidRDefault="004018B6"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15</w:t>
      </w:r>
      <w:r w:rsidR="00443C5F" w:rsidRPr="00592A30">
        <w:rPr>
          <w:rFonts w:ascii="Times New Roman" w:hAnsi="Times New Roman" w:cs="Times New Roman"/>
          <w:sz w:val="24"/>
          <w:szCs w:val="24"/>
          <w:lang w:val="sr-Cyrl-CS"/>
        </w:rPr>
        <w:t>7</w:t>
      </w:r>
      <w:r w:rsidR="00D42054" w:rsidRPr="00592A30">
        <w:rPr>
          <w:rFonts w:ascii="Times New Roman" w:hAnsi="Times New Roman" w:cs="Times New Roman"/>
          <w:sz w:val="24"/>
          <w:szCs w:val="24"/>
          <w:lang w:val="sr-Cyrl-CS"/>
        </w:rPr>
        <w:t>.</w:t>
      </w:r>
    </w:p>
    <w:p w14:paraId="00C36A93" w14:textId="77777777" w:rsidR="00300F12" w:rsidRPr="00592A30" w:rsidRDefault="00300F12"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Орган управе инвестиционог друштва, односно руководиоци </w:t>
      </w:r>
      <w:r w:rsidRPr="00592A30">
        <w:rPr>
          <w:rFonts w:ascii="Times New Roman" w:eastAsia="Times New Roman" w:hAnsi="Times New Roman" w:cs="Times New Roman"/>
          <w:sz w:val="24"/>
          <w:szCs w:val="24"/>
          <w:lang w:val="sr-Cyrl-CS"/>
        </w:rPr>
        <w:t xml:space="preserve">организационог дела кредитне институције </w:t>
      </w:r>
      <w:r w:rsidRPr="00592A30">
        <w:rPr>
          <w:rFonts w:ascii="Times New Roman" w:hAnsi="Times New Roman" w:cs="Times New Roman"/>
          <w:sz w:val="24"/>
          <w:szCs w:val="24"/>
          <w:lang w:val="sr-Cyrl-CS"/>
        </w:rPr>
        <w:t>намењеног за обављање инвестиционих услуга и активности</w:t>
      </w:r>
      <w:r w:rsidRPr="00592A30">
        <w:rPr>
          <w:rFonts w:ascii="Times New Roman" w:eastAsia="Times New Roman" w:hAnsi="Times New Roman" w:cs="Times New Roman"/>
          <w:sz w:val="24"/>
          <w:szCs w:val="24"/>
          <w:lang w:val="sr-Cyrl-CS"/>
        </w:rPr>
        <w:t xml:space="preserve">, </w:t>
      </w:r>
      <w:r w:rsidRPr="00592A30">
        <w:rPr>
          <w:rFonts w:ascii="Times New Roman" w:hAnsi="Times New Roman" w:cs="Times New Roman"/>
          <w:sz w:val="24"/>
          <w:szCs w:val="24"/>
          <w:lang w:val="sr-Cyrl-CS"/>
        </w:rPr>
        <w:t xml:space="preserve">утврђују, надгледају и одговорни су за спровођење система управљања који обезбеђује ефикасно и одговорно вођење инвестиционог друштва, укључујући поделу дужности унутар друштва и спречавање сукоба интереса на начин којим се подржавају интегритет тржишта и интереси клијената. </w:t>
      </w:r>
    </w:p>
    <w:p w14:paraId="4593DA19" w14:textId="77777777" w:rsidR="00300F12" w:rsidRPr="00592A30" w:rsidRDefault="00300F12"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Системи из става 1. овог члана треба да испуњавају следеће услове: </w:t>
      </w:r>
    </w:p>
    <w:p w14:paraId="5422C29A" w14:textId="77777777" w:rsidR="00300F12" w:rsidRPr="00592A30" w:rsidRDefault="00300F12"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oрган управе има општу одговорност за инвестиционо друштво и одобрава и надгледа спровођење стратешких циљева инвестиционог друштва, стратегије ризика и унутрашњег управљања;</w:t>
      </w:r>
    </w:p>
    <w:p w14:paraId="54907FC3" w14:textId="77777777" w:rsidR="00300F12" w:rsidRPr="00592A30" w:rsidRDefault="00300F12"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oрган управе се стара о целовитости рачуноводственог система и система финансијског извештавања, укључујући финансијске и оперативне контроле и усклађеност са законима и одговарајућим стандардима;</w:t>
      </w:r>
    </w:p>
    <w:p w14:paraId="4682324F" w14:textId="77777777" w:rsidR="00300F12" w:rsidRPr="00592A30" w:rsidRDefault="00300F12"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3) oрган управе надгледа поступак обелодањивања и саопштавања информација; </w:t>
      </w:r>
    </w:p>
    <w:p w14:paraId="30831951" w14:textId="35EA61F9" w:rsidR="004018B6" w:rsidRPr="00592A30" w:rsidRDefault="00300F12"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4) oрган управе је одговоран за обезбеђивање делотворног надгледања вишег руководства;   </w:t>
      </w:r>
    </w:p>
    <w:p w14:paraId="306EFF16" w14:textId="4825C635" w:rsidR="004018B6" w:rsidRPr="00592A30" w:rsidRDefault="003F4984"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5</w:t>
      </w:r>
      <w:r w:rsidR="004018B6" w:rsidRPr="00592A30">
        <w:rPr>
          <w:rFonts w:ascii="Times New Roman" w:hAnsi="Times New Roman" w:cs="Times New Roman"/>
          <w:sz w:val="24"/>
          <w:szCs w:val="24"/>
          <w:lang w:val="sr-Cyrl-CS"/>
        </w:rPr>
        <w:t xml:space="preserve">) </w:t>
      </w:r>
      <w:r w:rsidR="00C046FA" w:rsidRPr="00592A30">
        <w:rPr>
          <w:rFonts w:ascii="Times New Roman" w:hAnsi="Times New Roman" w:cs="Times New Roman"/>
          <w:sz w:val="24"/>
          <w:szCs w:val="24"/>
          <w:lang w:val="sr-Cyrl-CS"/>
        </w:rPr>
        <w:t>о</w:t>
      </w:r>
      <w:r w:rsidR="004018B6" w:rsidRPr="00592A30">
        <w:rPr>
          <w:rFonts w:ascii="Times New Roman" w:hAnsi="Times New Roman" w:cs="Times New Roman"/>
          <w:sz w:val="24"/>
          <w:szCs w:val="24"/>
          <w:lang w:val="sr-Cyrl-CS"/>
        </w:rPr>
        <w:t xml:space="preserve">рган управе утврђује, одобрава и надгледа: </w:t>
      </w:r>
    </w:p>
    <w:p w14:paraId="2D3CAD7C"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организацију друштва за пружање инвестиционих услуга и активности и додатних услуга, укључујући вештине, знања и искуства која се траже од запослених, као и ресурсе, поступке и механизме за пружање услуга и послова друштва, узимајући у обзир природу, обим и сложеност те делатности и све захтеве које друштво мора да испуњава; </w:t>
      </w:r>
    </w:p>
    <w:p w14:paraId="0BD83442"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политику о услугама, пословању и производима који се нуде или пружају, у складу са дозвољеним ризиком друштва и карактеристикама и потребама клијената друштва којима се те услуге нуде или пружају, укључујући, када је то потребно, тестирање отпорности; </w:t>
      </w:r>
    </w:p>
    <w:p w14:paraId="00598306"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(3) политику награђивања лица која су укључена у пружање услуга клијентима са циљем промовисања одговорног пословања, поштеног поступања са клијентима и спречавања сукоба интереса у односима са клијентима. </w:t>
      </w:r>
    </w:p>
    <w:p w14:paraId="050435C1"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Орган управе прати и периодично процењује прикладност и примену стратешких циљева друштва у пружању инвестиционих услуга и активности и додатних услуга, ефикасности механизама корпоративног управљања и адекватности политика пружања услуга клијентима и предузима одговарајуће мере за отклањање евентуалних недостатака. </w:t>
      </w:r>
    </w:p>
    <w:p w14:paraId="1F38668F" w14:textId="7960BF83" w:rsidR="00C52A5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Чланови органа управе имају одговарајући приступ информацијама и документима који су потребни за надгледање и праћење процеса доношења одлука </w:t>
      </w:r>
      <w:r w:rsidR="00B44CED" w:rsidRPr="00592A30">
        <w:rPr>
          <w:rFonts w:ascii="Times New Roman" w:hAnsi="Times New Roman" w:cs="Times New Roman"/>
          <w:sz w:val="24"/>
          <w:szCs w:val="24"/>
          <w:lang w:val="sr-Cyrl-CS"/>
        </w:rPr>
        <w:t xml:space="preserve">органа </w:t>
      </w:r>
      <w:r w:rsidRPr="00592A30">
        <w:rPr>
          <w:rFonts w:ascii="Times New Roman" w:hAnsi="Times New Roman" w:cs="Times New Roman"/>
          <w:sz w:val="24"/>
          <w:szCs w:val="24"/>
          <w:lang w:val="sr-Cyrl-CS"/>
        </w:rPr>
        <w:t>управе</w:t>
      </w:r>
      <w:r w:rsidR="00B44CED" w:rsidRPr="00592A30">
        <w:rPr>
          <w:rFonts w:ascii="Times New Roman" w:hAnsi="Times New Roman" w:cs="Times New Roman"/>
          <w:sz w:val="24"/>
          <w:szCs w:val="24"/>
          <w:lang w:val="sr-Cyrl-CS"/>
        </w:rPr>
        <w:t xml:space="preserve"> и вишег руководства</w:t>
      </w:r>
      <w:r w:rsidR="00D472BB" w:rsidRPr="00592A30">
        <w:rPr>
          <w:rFonts w:ascii="Times New Roman" w:hAnsi="Times New Roman" w:cs="Times New Roman"/>
          <w:sz w:val="24"/>
          <w:szCs w:val="24"/>
          <w:lang w:val="sr-Cyrl-CS"/>
        </w:rPr>
        <w:t>.</w:t>
      </w:r>
    </w:p>
    <w:p w14:paraId="0F9FF729" w14:textId="77777777" w:rsidR="00D472BB" w:rsidRPr="00592A30" w:rsidRDefault="00D472BB"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p>
    <w:p w14:paraId="122A19DD" w14:textId="1D347866" w:rsidR="004018B6" w:rsidRPr="00592A30" w:rsidRDefault="004018B6" w:rsidP="00096A75">
      <w:pPr>
        <w:spacing w:after="0" w:line="240" w:lineRule="auto"/>
        <w:jc w:val="center"/>
        <w:rPr>
          <w:rFonts w:ascii="Times New Roman" w:eastAsia="Times New Roman" w:hAnsi="Times New Roman" w:cs="Times New Roman"/>
          <w:bCs/>
          <w:sz w:val="24"/>
          <w:szCs w:val="24"/>
          <w:lang w:val="sr-Cyrl-CS"/>
        </w:rPr>
      </w:pPr>
      <w:bookmarkStart w:id="53" w:name="str_148"/>
      <w:bookmarkEnd w:id="53"/>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15</w:t>
      </w:r>
      <w:r w:rsidR="00443C5F" w:rsidRPr="00592A30">
        <w:rPr>
          <w:rFonts w:ascii="Times New Roman" w:hAnsi="Times New Roman" w:cs="Times New Roman"/>
          <w:sz w:val="24"/>
          <w:szCs w:val="24"/>
          <w:lang w:val="sr-Cyrl-CS"/>
        </w:rPr>
        <w:t>8</w:t>
      </w:r>
      <w:r w:rsidR="00D42054" w:rsidRPr="00592A30">
        <w:rPr>
          <w:rFonts w:ascii="Times New Roman" w:hAnsi="Times New Roman" w:cs="Times New Roman"/>
          <w:sz w:val="24"/>
          <w:szCs w:val="24"/>
          <w:lang w:val="sr-Cyrl-CS"/>
        </w:rPr>
        <w:t>.</w:t>
      </w:r>
    </w:p>
    <w:p w14:paraId="742EDE24" w14:textId="77777777" w:rsidR="00027FCB"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Инвестициона друштва за које се сматра да су велика у смислу њихове величине, унутрашње организације и природе, обима и сложености пословања, дужна су да оснују одбор за именовања састављен од чланова органа управе који не обављају ниједну извршну функцију у том инвестиционом друштву. </w:t>
      </w:r>
    </w:p>
    <w:p w14:paraId="450D0762"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Одбор за именовања обавља следеће послове: </w:t>
      </w:r>
    </w:p>
    <w:p w14:paraId="1FE121A1" w14:textId="574B191A"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утврђ</w:t>
      </w:r>
      <w:r w:rsidR="00D5533E" w:rsidRPr="00592A30">
        <w:rPr>
          <w:rFonts w:ascii="Times New Roman" w:hAnsi="Times New Roman" w:cs="Times New Roman"/>
          <w:sz w:val="24"/>
          <w:szCs w:val="24"/>
          <w:lang w:val="sr-Cyrl-CS"/>
        </w:rPr>
        <w:t>ује</w:t>
      </w:r>
      <w:r w:rsidRPr="00592A30">
        <w:rPr>
          <w:rFonts w:ascii="Times New Roman" w:hAnsi="Times New Roman" w:cs="Times New Roman"/>
          <w:sz w:val="24"/>
          <w:szCs w:val="24"/>
          <w:lang w:val="sr-Cyrl-CS"/>
        </w:rPr>
        <w:t xml:space="preserve"> и препоруч</w:t>
      </w:r>
      <w:r w:rsidR="00D5533E" w:rsidRPr="00592A30">
        <w:rPr>
          <w:rFonts w:ascii="Times New Roman" w:hAnsi="Times New Roman" w:cs="Times New Roman"/>
          <w:sz w:val="24"/>
          <w:szCs w:val="24"/>
          <w:lang w:val="sr-Cyrl-CS"/>
        </w:rPr>
        <w:t>ује</w:t>
      </w:r>
      <w:r w:rsidRPr="00592A30">
        <w:rPr>
          <w:rFonts w:ascii="Times New Roman" w:hAnsi="Times New Roman" w:cs="Times New Roman"/>
          <w:sz w:val="24"/>
          <w:szCs w:val="24"/>
          <w:lang w:val="sr-Cyrl-CS"/>
        </w:rPr>
        <w:t xml:space="preserve"> кандидат</w:t>
      </w:r>
      <w:r w:rsidR="00D5533E" w:rsidRPr="00592A30">
        <w:rPr>
          <w:rFonts w:ascii="Times New Roman" w:hAnsi="Times New Roman" w:cs="Times New Roman"/>
          <w:sz w:val="24"/>
          <w:szCs w:val="24"/>
          <w:lang w:val="sr-Cyrl-CS"/>
        </w:rPr>
        <w:t>е</w:t>
      </w:r>
      <w:r w:rsidRPr="00592A30">
        <w:rPr>
          <w:rFonts w:ascii="Times New Roman" w:hAnsi="Times New Roman" w:cs="Times New Roman"/>
          <w:sz w:val="24"/>
          <w:szCs w:val="24"/>
          <w:lang w:val="sr-Cyrl-CS"/>
        </w:rPr>
        <w:t xml:space="preserve"> за упражњена радна места у органу управе, које потом усваја орган управе или се одобрава на скупштини акционара. При томе Одбор за именовања:</w:t>
      </w:r>
    </w:p>
    <w:p w14:paraId="1AD3EDF7" w14:textId="770EE7B0"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у обзир узима равнотежу знања, вештина, разноликости и искуства органа управе;</w:t>
      </w:r>
    </w:p>
    <w:p w14:paraId="4F5CD35A"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припрема опис дужности и потребних способности за одређено место и процењује очекивано време потребно за избор;</w:t>
      </w:r>
    </w:p>
    <w:p w14:paraId="37250D7F"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(3) утврђује потребну заступљеност полова у органу управе и развија мере за повећање броја представника премало заступљеног пола у органу управе како би се постигао овај циљ; </w:t>
      </w:r>
    </w:p>
    <w:p w14:paraId="238386E6"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редовно и најмање једном годишње оцењује структуру, величину, састав и успешност органа управе и за орган управе припрема препоруке у вези са могућим изменама; </w:t>
      </w:r>
    </w:p>
    <w:p w14:paraId="07DADD28"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3) редовно, а најмање једном годишње процењује знање, вештине и искуство појединачних чланова органа управе, као и органа управе као целине и о томе обавештава орган управе; </w:t>
      </w:r>
    </w:p>
    <w:p w14:paraId="7262F276"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4) редовно преиспитује политику органа управе у погледу избора и именовања вишег руководства и припрема препоруке за орган управе. </w:t>
      </w:r>
    </w:p>
    <w:p w14:paraId="58FC9C24"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Одбор за именовања, при вршењу својих дужности, редовно и у мери у којој је то могуће, узима у обзир потребу да се обезбеди да приликом доношења одлука унутар органа управе не преовладава ниједан појединац или мања група људи, на начин који би био штетан за интересе инвестиционог друштва као целине. </w:t>
      </w:r>
    </w:p>
    <w:p w14:paraId="6DFEF3E8" w14:textId="23E740F3"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Одбор за именовања може користити све ресурсе у вршењу својих дужности, за које процени да су неопходни, укључујући спољн</w:t>
      </w:r>
      <w:r w:rsidR="00D5533E" w:rsidRPr="00592A30">
        <w:rPr>
          <w:rFonts w:ascii="Times New Roman" w:hAnsi="Times New Roman" w:cs="Times New Roman"/>
          <w:sz w:val="24"/>
          <w:szCs w:val="24"/>
          <w:lang w:val="sr-Cyrl-CS"/>
        </w:rPr>
        <w:t>о</w:t>
      </w:r>
      <w:r w:rsidRPr="00592A30">
        <w:rPr>
          <w:rFonts w:ascii="Times New Roman" w:hAnsi="Times New Roman" w:cs="Times New Roman"/>
          <w:sz w:val="24"/>
          <w:szCs w:val="24"/>
          <w:lang w:val="sr-Cyrl-CS"/>
        </w:rPr>
        <w:t xml:space="preserve"> савет</w:t>
      </w:r>
      <w:r w:rsidR="00D5533E" w:rsidRPr="00592A30">
        <w:rPr>
          <w:rFonts w:ascii="Times New Roman" w:hAnsi="Times New Roman" w:cs="Times New Roman"/>
          <w:sz w:val="24"/>
          <w:szCs w:val="24"/>
          <w:lang w:val="sr-Cyrl-CS"/>
        </w:rPr>
        <w:t>овање</w:t>
      </w:r>
      <w:r w:rsidRPr="00592A30">
        <w:rPr>
          <w:rFonts w:ascii="Times New Roman" w:hAnsi="Times New Roman" w:cs="Times New Roman"/>
          <w:sz w:val="24"/>
          <w:szCs w:val="24"/>
          <w:lang w:val="sr-Cyrl-CS"/>
        </w:rPr>
        <w:t xml:space="preserve">, и за те намене добија одговарајућа средства. </w:t>
      </w:r>
    </w:p>
    <w:p w14:paraId="6F2DF0A4" w14:textId="3B9F2439" w:rsidR="002B18B1" w:rsidRPr="00592A30" w:rsidRDefault="002B18B1" w:rsidP="00096A75">
      <w:pPr>
        <w:spacing w:after="0" w:line="240" w:lineRule="auto"/>
        <w:rPr>
          <w:rFonts w:ascii="Times New Roman" w:hAnsi="Times New Roman" w:cs="Times New Roman"/>
          <w:b/>
          <w:sz w:val="24"/>
          <w:szCs w:val="24"/>
          <w:lang w:val="sr-Cyrl-CS"/>
        </w:rPr>
      </w:pPr>
    </w:p>
    <w:p w14:paraId="73C1216A" w14:textId="40754D94" w:rsidR="004018B6" w:rsidRPr="00592A30" w:rsidRDefault="004018B6"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Поступци Комисије за давање, одбијање и повлачење сагласности</w:t>
      </w:r>
    </w:p>
    <w:p w14:paraId="762E77EE" w14:textId="77777777" w:rsidR="00B63B83" w:rsidRPr="00592A30" w:rsidRDefault="00B63B83" w:rsidP="00096A75">
      <w:pPr>
        <w:spacing w:after="0" w:line="240" w:lineRule="auto"/>
        <w:jc w:val="center"/>
        <w:rPr>
          <w:rFonts w:ascii="Times New Roman" w:eastAsia="Times New Roman" w:hAnsi="Times New Roman" w:cs="Times New Roman"/>
          <w:b/>
          <w:bCs/>
          <w:sz w:val="24"/>
          <w:szCs w:val="24"/>
          <w:lang w:val="sr-Cyrl-CS"/>
        </w:rPr>
      </w:pPr>
    </w:p>
    <w:p w14:paraId="532BC243" w14:textId="2CE2193D" w:rsidR="004018B6" w:rsidRPr="00592A30" w:rsidRDefault="004018B6" w:rsidP="00096A75">
      <w:pPr>
        <w:spacing w:after="0" w:line="240" w:lineRule="auto"/>
        <w:jc w:val="center"/>
        <w:rPr>
          <w:rFonts w:ascii="Times New Roman" w:eastAsia="Times New Roman" w:hAnsi="Times New Roman" w:cs="Times New Roman"/>
          <w:bCs/>
          <w:sz w:val="24"/>
          <w:szCs w:val="24"/>
          <w:lang w:val="sr-Cyrl-CS"/>
        </w:rPr>
      </w:pPr>
      <w:bookmarkStart w:id="54" w:name="clan_155"/>
      <w:bookmarkEnd w:id="54"/>
      <w:r w:rsidRPr="00592A30">
        <w:rPr>
          <w:rFonts w:ascii="Times New Roman" w:hAnsi="Times New Roman" w:cs="Times New Roman"/>
          <w:sz w:val="24"/>
          <w:szCs w:val="24"/>
          <w:lang w:val="sr-Cyrl-CS"/>
        </w:rPr>
        <w:t xml:space="preserve">Члан </w:t>
      </w:r>
      <w:r w:rsidR="00443C5F" w:rsidRPr="00592A30">
        <w:rPr>
          <w:rFonts w:ascii="Times New Roman" w:hAnsi="Times New Roman" w:cs="Times New Roman"/>
          <w:sz w:val="24"/>
          <w:szCs w:val="24"/>
          <w:lang w:val="sr-Cyrl-CS"/>
        </w:rPr>
        <w:t>159</w:t>
      </w:r>
      <w:r w:rsidR="00D42054" w:rsidRPr="00592A30">
        <w:rPr>
          <w:rFonts w:ascii="Times New Roman" w:hAnsi="Times New Roman" w:cs="Times New Roman"/>
          <w:sz w:val="24"/>
          <w:szCs w:val="24"/>
          <w:lang w:val="sr-Cyrl-CS"/>
        </w:rPr>
        <w:t>.</w:t>
      </w:r>
    </w:p>
    <w:p w14:paraId="676EF732" w14:textId="6332DB41" w:rsidR="00300F12" w:rsidRPr="00592A30" w:rsidRDefault="00300F12"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Када утврди да су испуњени сви услови из одред</w:t>
      </w:r>
      <w:r w:rsidR="00224698" w:rsidRPr="00592A30">
        <w:rPr>
          <w:rFonts w:ascii="Times New Roman" w:hAnsi="Times New Roman" w:cs="Times New Roman"/>
          <w:sz w:val="24"/>
          <w:szCs w:val="24"/>
          <w:lang w:val="sr-Cyrl-CS"/>
        </w:rPr>
        <w:t>аба</w:t>
      </w:r>
      <w:r w:rsidRPr="00592A30">
        <w:rPr>
          <w:rFonts w:ascii="Times New Roman" w:hAnsi="Times New Roman" w:cs="Times New Roman"/>
          <w:sz w:val="24"/>
          <w:szCs w:val="24"/>
          <w:lang w:val="sr-Cyrl-CS"/>
        </w:rPr>
        <w:t xml:space="preserve"> чл. 156</w:t>
      </w:r>
      <w:r w:rsidR="0022469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 xml:space="preserve"> 158. овог закона, Комисија даје сагласност на избор, односно именовање члана органа управе инвестиционог друштва, односно руководиоца организационог дела кредитне институције намењеног за обављање инвестиционих услуга и активности, у року од седам радних дана од дана пријема уредног захтева.</w:t>
      </w:r>
    </w:p>
    <w:p w14:paraId="270E14A7" w14:textId="287BAF34" w:rsidR="00300F12" w:rsidRPr="00592A30" w:rsidRDefault="00300F12"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Инвестиционо друштво  и кредитна институција који су поднели захтев из става 1. овог члана дужни да обавесте Комисију и доставе јој све податке потребне за процену да ли друштво испуњава услове из</w:t>
      </w:r>
      <w:r w:rsidR="00224698" w:rsidRPr="00592A30">
        <w:rPr>
          <w:rFonts w:ascii="Times New Roman" w:hAnsi="Times New Roman" w:cs="Times New Roman"/>
          <w:sz w:val="24"/>
          <w:szCs w:val="24"/>
          <w:lang w:val="sr-Cyrl-CS"/>
        </w:rPr>
        <w:t xml:space="preserve"> одредаба</w:t>
      </w:r>
      <w:r w:rsidRPr="00592A30">
        <w:rPr>
          <w:rFonts w:ascii="Times New Roman" w:hAnsi="Times New Roman" w:cs="Times New Roman"/>
          <w:sz w:val="24"/>
          <w:szCs w:val="24"/>
          <w:lang w:val="sr-Cyrl-CS"/>
        </w:rPr>
        <w:t xml:space="preserve"> чл. 156</w:t>
      </w:r>
      <w:r w:rsidR="0022469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 xml:space="preserve"> 15</w:t>
      </w:r>
      <w:r w:rsidR="00F45414">
        <w:rPr>
          <w:rFonts w:ascii="Times New Roman" w:hAnsi="Times New Roman" w:cs="Times New Roman"/>
          <w:sz w:val="24"/>
          <w:szCs w:val="24"/>
          <w:lang w:val="sr-Cyrl-CS"/>
        </w:rPr>
        <w:t>8.</w:t>
      </w:r>
      <w:r w:rsidRPr="00592A30">
        <w:rPr>
          <w:rFonts w:ascii="Times New Roman" w:hAnsi="Times New Roman" w:cs="Times New Roman"/>
          <w:sz w:val="24"/>
          <w:szCs w:val="24"/>
          <w:lang w:val="sr-Cyrl-CS"/>
        </w:rPr>
        <w:t xml:space="preserve"> овог закона и аката Комисије. </w:t>
      </w:r>
    </w:p>
    <w:p w14:paraId="623B1C30" w14:textId="77777777" w:rsidR="00300F12" w:rsidRPr="00592A30" w:rsidRDefault="00300F12"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Када се захтев за давање сагласности из става 1. овог члана подноси уз захтев за давање дозволе за обављање делатности инвестиционог друштва, Комисија одлучује истовремено о оба захтева и у том случају се примењује рок из члана 151. став 1. овог закона.</w:t>
      </w:r>
    </w:p>
    <w:p w14:paraId="10B54F42" w14:textId="77777777" w:rsidR="00300F12" w:rsidRPr="00592A30" w:rsidRDefault="00300F12"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одбија захтев за давање сагласности из става 1. овог члана када:</w:t>
      </w:r>
    </w:p>
    <w:p w14:paraId="16AE4715" w14:textId="5E595293" w:rsidR="00300F12" w:rsidRPr="00592A30" w:rsidRDefault="00300F1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1) утврди да нису испуњени услови из одредаба  чл. </w:t>
      </w:r>
      <w:r w:rsidRPr="00592A30">
        <w:rPr>
          <w:rFonts w:ascii="Times New Roman" w:hAnsi="Times New Roman" w:cs="Times New Roman"/>
          <w:sz w:val="24"/>
          <w:szCs w:val="24"/>
          <w:lang w:val="sr-Cyrl-CS"/>
        </w:rPr>
        <w:t>156</w:t>
      </w:r>
      <w:r w:rsidR="0022469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 xml:space="preserve"> 158. </w:t>
      </w:r>
      <w:r w:rsidRPr="00592A30">
        <w:rPr>
          <w:rFonts w:ascii="Times New Roman" w:eastAsia="Calibri" w:hAnsi="Times New Roman" w:cs="Times New Roman"/>
          <w:sz w:val="24"/>
          <w:szCs w:val="24"/>
          <w:lang w:val="sr-Cyrl-CS"/>
        </w:rPr>
        <w:t>овог закона и одговарајућих аката Комисије.</w:t>
      </w:r>
    </w:p>
    <w:p w14:paraId="36E9BBA2" w14:textId="77777777" w:rsidR="00300F12" w:rsidRPr="00592A30" w:rsidRDefault="00300F12" w:rsidP="00096A75">
      <w:pPr>
        <w:spacing w:after="0" w:line="240" w:lineRule="auto"/>
        <w:ind w:firstLine="720"/>
        <w:jc w:val="both"/>
        <w:rPr>
          <w:rFonts w:ascii="Times New Roman" w:hAnsi="Times New Roman" w:cs="Times New Roman"/>
          <w:sz w:val="24"/>
          <w:szCs w:val="24"/>
          <w:lang w:val="sr-Cyrl-CS"/>
        </w:rPr>
      </w:pPr>
      <w:r w:rsidRPr="00592A30">
        <w:rPr>
          <w:rFonts w:ascii="Times New Roman" w:eastAsia="Calibri" w:hAnsi="Times New Roman" w:cs="Times New Roman"/>
          <w:sz w:val="24"/>
          <w:szCs w:val="24"/>
          <w:lang w:val="sr-Cyrl-CS"/>
        </w:rPr>
        <w:t xml:space="preserve">2) уколико сматра да чланови органа управе инвестиционог друштва, </w:t>
      </w:r>
      <w:r w:rsidRPr="00592A30">
        <w:rPr>
          <w:rFonts w:ascii="Times New Roman" w:hAnsi="Times New Roman" w:cs="Times New Roman"/>
          <w:sz w:val="24"/>
          <w:szCs w:val="24"/>
          <w:lang w:val="sr-Cyrl-CS"/>
        </w:rPr>
        <w:t>односно руководилац организационог дела кредитне институције намењеног за обављање инвестиционих услуга и активности,</w:t>
      </w:r>
      <w:r w:rsidRPr="00592A30">
        <w:rPr>
          <w:rFonts w:ascii="Times New Roman" w:eastAsia="Calibri" w:hAnsi="Times New Roman" w:cs="Times New Roman"/>
          <w:sz w:val="24"/>
          <w:szCs w:val="24"/>
          <w:lang w:val="sr-Cyrl-CS"/>
        </w:rPr>
        <w:t xml:space="preserve"> немају довољно добру репутацију, не поседују довољно знања, вештина и искуства и не посвећују довољно времена обављању својих функција у инвестиционом друштву, односно уколико постоје објективни и доказиви разлози да верује да орган управе инвестиционог друштва, односно </w:t>
      </w:r>
      <w:r w:rsidRPr="00592A30">
        <w:rPr>
          <w:rFonts w:ascii="Times New Roman" w:hAnsi="Times New Roman" w:cs="Times New Roman"/>
          <w:sz w:val="24"/>
          <w:szCs w:val="24"/>
          <w:lang w:val="sr-Cyrl-CS"/>
        </w:rPr>
        <w:t xml:space="preserve">руководилац организационог дела кредитне институције намењеног за обављање инвестиционих услуга и активности, </w:t>
      </w:r>
      <w:r w:rsidRPr="00592A30">
        <w:rPr>
          <w:rFonts w:ascii="Times New Roman" w:eastAsia="Calibri" w:hAnsi="Times New Roman" w:cs="Times New Roman"/>
          <w:sz w:val="24"/>
          <w:szCs w:val="24"/>
          <w:lang w:val="sr-Cyrl-CS"/>
        </w:rPr>
        <w:t>може представљати претњу за његово добро и одговорно управљање и одговарајуће поштовање интереса клијената и интегритета тржишта.</w:t>
      </w:r>
    </w:p>
    <w:p w14:paraId="3FD008DF" w14:textId="77777777" w:rsidR="00300F12" w:rsidRPr="00592A30" w:rsidRDefault="00300F12"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повлачи претходну сагласност за избор, односно именовање лица из става 1. овог члана када утврди:</w:t>
      </w:r>
    </w:p>
    <w:p w14:paraId="2AF136BE" w14:textId="77777777" w:rsidR="00300F12" w:rsidRPr="00592A30" w:rsidRDefault="00300F12"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1) да је решење о давању сагласности донето на основу нетачних или непотпуних података;</w:t>
      </w:r>
    </w:p>
    <w:p w14:paraId="02CDE7CD" w14:textId="77777777" w:rsidR="00300F12" w:rsidRPr="00592A30" w:rsidRDefault="00300F12"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2) да лице за које је дата сагласност више не испуњава за то утврђене услове;</w:t>
      </w:r>
    </w:p>
    <w:p w14:paraId="30424F9B" w14:textId="77777777" w:rsidR="00300F12" w:rsidRPr="00592A30" w:rsidRDefault="00300F12"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3) да је лице за које је дата сагласност накнадно извршило повреду одредаба овог закона, закона који уређује спречавање прања новца и финансирање тероризма, општих аката организатора тржишта или аката Комисије, а Комисија сматра да је повреда довољно озбиљна и системска и да лице чини неподобним и непоузданим за обављање послова члана органа управе.</w:t>
      </w:r>
    </w:p>
    <w:p w14:paraId="7AF4C69F" w14:textId="77777777" w:rsidR="00300F12" w:rsidRPr="00592A30" w:rsidRDefault="00300F12"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подзаконским актом уређује садржај захтева за давање претходне сагласности на избор, односно именовање члана органа управе инвестиционог друштва, односно руководиоца организационог дела кредитне институције намењеног за обављање инвестиционих услуга и активности. </w:t>
      </w:r>
    </w:p>
    <w:p w14:paraId="54C2E6DC" w14:textId="48554886" w:rsidR="002B18B1" w:rsidRPr="00592A30" w:rsidRDefault="002B18B1" w:rsidP="00096A75">
      <w:pPr>
        <w:spacing w:after="0" w:line="240" w:lineRule="auto"/>
        <w:rPr>
          <w:rFonts w:ascii="Times New Roman" w:hAnsi="Times New Roman" w:cs="Times New Roman"/>
          <w:b/>
          <w:sz w:val="24"/>
          <w:szCs w:val="24"/>
          <w:lang w:val="sr-Cyrl-CS"/>
        </w:rPr>
      </w:pPr>
    </w:p>
    <w:p w14:paraId="4311DCD3" w14:textId="1BD1A565" w:rsidR="004018B6" w:rsidRPr="00592A30" w:rsidRDefault="004018B6"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Акционари и чланови који поседују квалификовано учешће</w:t>
      </w:r>
    </w:p>
    <w:p w14:paraId="09227605" w14:textId="77777777" w:rsidR="00B63B83" w:rsidRPr="00592A30" w:rsidRDefault="00B63B83" w:rsidP="00096A75">
      <w:pPr>
        <w:spacing w:after="0" w:line="240" w:lineRule="auto"/>
        <w:jc w:val="center"/>
        <w:rPr>
          <w:rFonts w:ascii="Times New Roman" w:eastAsia="Times New Roman" w:hAnsi="Times New Roman" w:cs="Times New Roman"/>
          <w:b/>
          <w:bCs/>
          <w:sz w:val="24"/>
          <w:szCs w:val="24"/>
          <w:lang w:val="sr-Cyrl-CS"/>
        </w:rPr>
      </w:pPr>
    </w:p>
    <w:p w14:paraId="1F51646B" w14:textId="3641DD40" w:rsidR="004018B6" w:rsidRPr="00592A30" w:rsidRDefault="004018B6" w:rsidP="00096A75">
      <w:pPr>
        <w:spacing w:after="0" w:line="240" w:lineRule="auto"/>
        <w:jc w:val="center"/>
        <w:rPr>
          <w:rFonts w:ascii="Times New Roman" w:eastAsia="Times New Roman" w:hAnsi="Times New Roman" w:cs="Times New Roman"/>
          <w:bCs/>
          <w:sz w:val="24"/>
          <w:szCs w:val="24"/>
          <w:lang w:val="sr-Cyrl-CS"/>
        </w:rPr>
      </w:pPr>
      <w:bookmarkStart w:id="55" w:name="clan_150"/>
      <w:bookmarkEnd w:id="55"/>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16</w:t>
      </w:r>
      <w:r w:rsidR="00443C5F" w:rsidRPr="00592A30">
        <w:rPr>
          <w:rFonts w:ascii="Times New Roman" w:hAnsi="Times New Roman" w:cs="Times New Roman"/>
          <w:sz w:val="24"/>
          <w:szCs w:val="24"/>
          <w:lang w:val="sr-Cyrl-CS"/>
        </w:rPr>
        <w:t>0</w:t>
      </w:r>
      <w:r w:rsidR="00D42054" w:rsidRPr="00592A30">
        <w:rPr>
          <w:rFonts w:ascii="Times New Roman" w:hAnsi="Times New Roman" w:cs="Times New Roman"/>
          <w:sz w:val="24"/>
          <w:szCs w:val="24"/>
          <w:lang w:val="sr-Cyrl-CS"/>
        </w:rPr>
        <w:t>.</w:t>
      </w:r>
    </w:p>
    <w:p w14:paraId="10862794" w14:textId="77777777" w:rsidR="004C5812" w:rsidRPr="00592A30" w:rsidRDefault="004C5812"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Истовремено са давањем дозволе за обављање делатности инвестиционог друштва, Комисија даје сагласност имаоцима квалификованог учешћа. </w:t>
      </w:r>
    </w:p>
    <w:p w14:paraId="05A90FEB" w14:textId="77777777" w:rsidR="004018B6" w:rsidRPr="00592A30" w:rsidRDefault="004C5812"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У захтеву за давање сагласности се наводе имена акционара и чланова који поседују квалификовано учешће, било да су физичка или правна лица посредно или непосредно имаоци квалификованог учешћа, као и износи таквих учешћа.</w:t>
      </w:r>
    </w:p>
    <w:p w14:paraId="41D451DC" w14:textId="77777777" w:rsidR="004C5812"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одбија да изда дозволу уколико, узимајући у обзир потребу да се осигура добро и одговорно</w:t>
      </w:r>
      <w:bookmarkStart w:id="56" w:name="_Hlk84329755"/>
      <w:r w:rsidRPr="00592A30">
        <w:rPr>
          <w:rFonts w:ascii="Times New Roman" w:hAnsi="Times New Roman" w:cs="Times New Roman"/>
          <w:sz w:val="24"/>
          <w:szCs w:val="24"/>
          <w:lang w:val="sr-Cyrl-CS"/>
        </w:rPr>
        <w:t xml:space="preserve"> </w:t>
      </w:r>
      <w:bookmarkEnd w:id="56"/>
      <w:r w:rsidRPr="00592A30">
        <w:rPr>
          <w:rFonts w:ascii="Times New Roman" w:hAnsi="Times New Roman" w:cs="Times New Roman"/>
          <w:sz w:val="24"/>
          <w:szCs w:val="24"/>
          <w:lang w:val="sr-Cyrl-CS"/>
        </w:rPr>
        <w:t>управљање инвестиционим друштвом, није довољно уверена у подобност акционара или чланова који поседују квалификовано учешће</w:t>
      </w:r>
      <w:r w:rsidR="004646C8" w:rsidRPr="00592A30">
        <w:rPr>
          <w:rFonts w:ascii="Times New Roman" w:hAnsi="Times New Roman" w:cs="Times New Roman"/>
          <w:sz w:val="24"/>
          <w:szCs w:val="24"/>
          <w:lang w:val="sr-Cyrl-CS"/>
        </w:rPr>
        <w:t>.</w:t>
      </w:r>
    </w:p>
    <w:p w14:paraId="09553433" w14:textId="77777777" w:rsidR="004C5812"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Када постоје блиске везе између инвестиционог друштва и другог физичког или правног лица, Комисија издаје дозволу само ако те везе не спречавају Комисију да ефикасно врши своју надзорну улогу.</w:t>
      </w:r>
    </w:p>
    <w:p w14:paraId="24C042C0" w14:textId="77777777" w:rsidR="004C5812"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одбија давање дозволе ако закони и прописи треће државе којима се уређују  једно или више физичких или правних лица са којима друштво има блиске везе, или потешкоће у њиховој примени, спречавају Комисију да ефикасно врши своју надзорну улогу. </w:t>
      </w:r>
    </w:p>
    <w:p w14:paraId="7ECD7864" w14:textId="77777777" w:rsidR="004C5812"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Када постоји вероватноћа да лица из става 1. овог члана могу штетно утицати на добро и одговорно управљање инвестиционим друштвом, Комисија предузима одговарајуће мере за окончање такве ситуације.  </w:t>
      </w:r>
    </w:p>
    <w:p w14:paraId="2B90A0D2" w14:textId="7DCFCA55"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Мере из става 5. овог члана могу да укључују захтеве за издавање судских налога или изрицање санкција против директора и лица одговорних за управљање друштвом, или привремено одузимање права гласа на акцијама које поседују ти акционари или чланови.</w:t>
      </w:r>
    </w:p>
    <w:p w14:paraId="662CC6D7" w14:textId="08C6DADE" w:rsidR="002B18B1" w:rsidRPr="00592A30" w:rsidRDefault="002B18B1" w:rsidP="00096A75">
      <w:pPr>
        <w:spacing w:after="0" w:line="240" w:lineRule="auto"/>
        <w:rPr>
          <w:rFonts w:ascii="Times New Roman" w:hAnsi="Times New Roman" w:cs="Times New Roman"/>
          <w:b/>
          <w:sz w:val="24"/>
          <w:szCs w:val="24"/>
          <w:lang w:val="sr-Cyrl-CS"/>
        </w:rPr>
      </w:pPr>
    </w:p>
    <w:p w14:paraId="66984998" w14:textId="10B40B93" w:rsidR="004018B6" w:rsidRPr="00592A30" w:rsidRDefault="004018B6"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 xml:space="preserve">Обавештење о </w:t>
      </w:r>
      <w:r w:rsidR="00AE4A1B" w:rsidRPr="00592A30">
        <w:rPr>
          <w:rFonts w:ascii="Times New Roman" w:hAnsi="Times New Roman" w:cs="Times New Roman"/>
          <w:b/>
          <w:sz w:val="24"/>
          <w:szCs w:val="24"/>
          <w:lang w:val="sr-Cyrl-CS"/>
        </w:rPr>
        <w:t>намераваном</w:t>
      </w:r>
      <w:r w:rsidRPr="00592A30">
        <w:rPr>
          <w:rFonts w:ascii="Times New Roman" w:hAnsi="Times New Roman" w:cs="Times New Roman"/>
          <w:b/>
          <w:sz w:val="24"/>
          <w:szCs w:val="24"/>
          <w:lang w:val="sr-Cyrl-CS"/>
        </w:rPr>
        <w:t xml:space="preserve"> стицању</w:t>
      </w:r>
    </w:p>
    <w:p w14:paraId="7BFF01A7" w14:textId="77777777" w:rsidR="00B63B83" w:rsidRPr="00592A30" w:rsidRDefault="00B63B83" w:rsidP="00096A75">
      <w:pPr>
        <w:spacing w:after="0" w:line="240" w:lineRule="auto"/>
        <w:jc w:val="center"/>
        <w:rPr>
          <w:rFonts w:ascii="Times New Roman" w:hAnsi="Times New Roman" w:cs="Times New Roman"/>
          <w:b/>
          <w:sz w:val="24"/>
          <w:szCs w:val="24"/>
          <w:lang w:val="sr-Cyrl-CS"/>
        </w:rPr>
      </w:pPr>
    </w:p>
    <w:p w14:paraId="7B4C2D66" w14:textId="018BE91F" w:rsidR="004018B6" w:rsidRPr="00592A30" w:rsidRDefault="004018B6"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16</w:t>
      </w:r>
      <w:r w:rsidR="00443C5F" w:rsidRPr="00592A30">
        <w:rPr>
          <w:rFonts w:ascii="Times New Roman" w:hAnsi="Times New Roman" w:cs="Times New Roman"/>
          <w:sz w:val="24"/>
          <w:szCs w:val="24"/>
          <w:lang w:val="sr-Cyrl-CS"/>
        </w:rPr>
        <w:t>1</w:t>
      </w:r>
      <w:r w:rsidR="00D42054" w:rsidRPr="00592A30">
        <w:rPr>
          <w:rFonts w:ascii="Times New Roman" w:hAnsi="Times New Roman" w:cs="Times New Roman"/>
          <w:sz w:val="24"/>
          <w:szCs w:val="24"/>
          <w:lang w:val="sr-Cyrl-CS"/>
        </w:rPr>
        <w:t>.</w:t>
      </w:r>
    </w:p>
    <w:p w14:paraId="34769273"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Свако физичко или правно лице, или лица која делују заједнички</w:t>
      </w:r>
      <w:r w:rsidR="0069358E" w:rsidRPr="00592A30">
        <w:rPr>
          <w:rFonts w:ascii="Times New Roman" w:hAnsi="Times New Roman" w:cs="Times New Roman"/>
          <w:sz w:val="24"/>
          <w:szCs w:val="24"/>
          <w:lang w:val="sr-Cyrl-CS"/>
        </w:rPr>
        <w:t xml:space="preserve">, </w:t>
      </w:r>
      <w:r w:rsidR="00E74730" w:rsidRPr="00592A30">
        <w:rPr>
          <w:rFonts w:ascii="Times New Roman" w:eastAsia="Times New Roman" w:hAnsi="Times New Roman" w:cs="Times New Roman"/>
          <w:sz w:val="24"/>
          <w:szCs w:val="24"/>
          <w:lang w:val="sr-Cyrl-CS"/>
        </w:rPr>
        <w:t xml:space="preserve">изузимајући Републику </w:t>
      </w:r>
      <w:r w:rsidRPr="00592A30">
        <w:rPr>
          <w:rFonts w:ascii="Times New Roman" w:hAnsi="Times New Roman" w:cs="Times New Roman"/>
          <w:sz w:val="24"/>
          <w:szCs w:val="24"/>
          <w:lang w:val="sr-Cyrl-CS"/>
        </w:rPr>
        <w:t>(у даљем тексту: предложени стицалац)</w:t>
      </w:r>
      <w:r w:rsidR="00E74730" w:rsidRPr="00592A30">
        <w:rPr>
          <w:rFonts w:ascii="Times New Roman" w:hAnsi="Times New Roman" w:cs="Times New Roman"/>
          <w:sz w:val="24"/>
          <w:szCs w:val="24"/>
          <w:lang w:val="sr-Cyrl-CS"/>
        </w:rPr>
        <w:t>,</w:t>
      </w:r>
      <w:r w:rsidRPr="00592A30">
        <w:rPr>
          <w:rFonts w:ascii="Times New Roman" w:hAnsi="Times New Roman" w:cs="Times New Roman"/>
          <w:sz w:val="24"/>
          <w:szCs w:val="24"/>
          <w:lang w:val="sr-Cyrl-CS"/>
        </w:rPr>
        <w:t xml:space="preserve"> које је донело одлуку да посредно или непосредно стекне квалификовано учешће у инвестиционом друштву или да посредно или непосредно увећа квалификовано учешће, услед чега би њихов проценат права гласа или капитала досегао или прешао 20%, 33% или 50%, или би на тај начин инвестиционо друштво постало зависно предузеће (у даљем тексту: предложено стицање), </w:t>
      </w:r>
      <w:r w:rsidR="004B15D0" w:rsidRPr="00592A30">
        <w:rPr>
          <w:rFonts w:ascii="Times New Roman" w:eastAsia="Times New Roman" w:hAnsi="Times New Roman" w:cs="Times New Roman"/>
          <w:sz w:val="24"/>
          <w:szCs w:val="24"/>
          <w:lang w:val="sr-Cyrl-CS"/>
        </w:rPr>
        <w:t>дужно је да Комисији поднесе захтев за давање претходне сагласности за стицање квалификованог учешћа, наводећи висину намераваног учешћа, као и остале прописане податке</w:t>
      </w:r>
      <w:r w:rsidR="00037405" w:rsidRPr="00592A30">
        <w:rPr>
          <w:rFonts w:ascii="Times New Roman" w:hAnsi="Times New Roman" w:cs="Times New Roman"/>
          <w:sz w:val="24"/>
          <w:szCs w:val="24"/>
          <w:lang w:val="sr-Cyrl-CS"/>
        </w:rPr>
        <w:t xml:space="preserve"> из члана 163</w:t>
      </w:r>
      <w:r w:rsidR="00FF3ED5" w:rsidRPr="00592A30">
        <w:rPr>
          <w:rFonts w:ascii="Times New Roman" w:hAnsi="Times New Roman" w:cs="Times New Roman"/>
          <w:sz w:val="24"/>
          <w:szCs w:val="24"/>
          <w:lang w:val="sr-Cyrl-CS"/>
        </w:rPr>
        <w:t>.</w:t>
      </w:r>
      <w:r w:rsidR="004B15D0" w:rsidRPr="00592A30">
        <w:rPr>
          <w:rFonts w:ascii="Times New Roman" w:hAnsi="Times New Roman" w:cs="Times New Roman"/>
          <w:sz w:val="24"/>
          <w:szCs w:val="24"/>
          <w:lang w:val="sr-Cyrl-CS"/>
        </w:rPr>
        <w:t xml:space="preserve"> став 4. овог закона</w:t>
      </w:r>
      <w:r w:rsidR="004B15D0" w:rsidRPr="00592A30">
        <w:rPr>
          <w:rFonts w:ascii="Times New Roman" w:eastAsia="Times New Roman" w:hAnsi="Times New Roman" w:cs="Times New Roman"/>
          <w:sz w:val="24"/>
          <w:szCs w:val="24"/>
          <w:lang w:val="sr-Cyrl-CS"/>
        </w:rPr>
        <w:t xml:space="preserve">, </w:t>
      </w:r>
      <w:r w:rsidR="004B15D0" w:rsidRPr="00592A30">
        <w:rPr>
          <w:rFonts w:ascii="Times New Roman" w:hAnsi="Times New Roman" w:cs="Times New Roman"/>
          <w:sz w:val="24"/>
          <w:szCs w:val="24"/>
          <w:lang w:val="sr-Cyrl-CS"/>
        </w:rPr>
        <w:t>на основу којих Комисија врши процену намераваног стицања и даје сагласност.</w:t>
      </w:r>
    </w:p>
    <w:p w14:paraId="43DD0AF0" w14:textId="77777777" w:rsidR="00037405"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Свако физичко или правно лице које донесе одлуку да посредно или непосредно отуђи квалификовано учешће у инвестиционом друштву дужно је да писаним путем прво обавести Комисију о величини намераваног учешћа. То лице је такође дужно да обавести Комисију ако је донета одлука да се умањи квалификовано учешће услед чега би проценат права гласа или капитала који поседује пао испод прага од 20%, 33% или 50% или би инвестиционо друштво престало да буде његово зависно друштво. </w:t>
      </w:r>
    </w:p>
    <w:p w14:paraId="11F965C4" w14:textId="77777777" w:rsidR="004018B6" w:rsidRPr="00592A30" w:rsidRDefault="003245F7"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Приликом утврђивања висине квалификованог учешћа Комисија не узима у обзир проценат акција са правом гласа које друго инвестиционо друштво држи на основу покровитељства финансијских инструмената, односно пласирања финансијских инструмената на основу покровитељства са обавезом откупа емисије издаваоца инвестиционог друштва, под условом да се та права не користе за учествовање у управљању издаваоцем и ако се наведене акције са правом гласа отуђе у року од годину дана од дана стицања.</w:t>
      </w:r>
    </w:p>
    <w:p w14:paraId="27C1DC1B"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Најмање једном годишње, инвестиционо друштво обавештава Комисију и о именима акционара и чланова који поседују квалификовано учешће и величини њихових учешћа,</w:t>
      </w:r>
      <w:r w:rsidR="001D6C13" w:rsidRPr="00592A30">
        <w:rPr>
          <w:rFonts w:ascii="Times New Roman" w:hAnsi="Times New Roman" w:cs="Times New Roman"/>
          <w:sz w:val="24"/>
          <w:szCs w:val="24"/>
          <w:lang w:val="sr-Cyrl-CS"/>
        </w:rPr>
        <w:t xml:space="preserve"> у складу са прописима који уређују привредна друштва и тржиште капитала.</w:t>
      </w:r>
    </w:p>
    <w:p w14:paraId="5325D1B9"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На лица која</w:t>
      </w:r>
      <w:r w:rsidR="00476622" w:rsidRPr="00592A30">
        <w:rPr>
          <w:rFonts w:ascii="Times New Roman" w:hAnsi="Times New Roman" w:cs="Times New Roman"/>
          <w:sz w:val="24"/>
          <w:szCs w:val="24"/>
          <w:lang w:val="sr-Cyrl-CS"/>
        </w:rPr>
        <w:t xml:space="preserve"> нису добила сагласност за стицање квалификованог учешћа</w:t>
      </w:r>
      <w:r w:rsidRPr="00592A30">
        <w:rPr>
          <w:rFonts w:ascii="Times New Roman" w:hAnsi="Times New Roman" w:cs="Times New Roman"/>
          <w:sz w:val="24"/>
          <w:szCs w:val="24"/>
          <w:lang w:val="sr-Cyrl-CS"/>
        </w:rPr>
        <w:t xml:space="preserve">, Комисија сходно примењује члан </w:t>
      </w:r>
      <w:r w:rsidR="00FF3ED5" w:rsidRPr="00592A30">
        <w:rPr>
          <w:rFonts w:ascii="Times New Roman" w:hAnsi="Times New Roman" w:cs="Times New Roman"/>
          <w:sz w:val="24"/>
          <w:szCs w:val="24"/>
          <w:lang w:val="sr-Cyrl-CS"/>
        </w:rPr>
        <w:t>160</w:t>
      </w:r>
      <w:r w:rsidRPr="00592A30">
        <w:rPr>
          <w:rFonts w:ascii="Times New Roman" w:hAnsi="Times New Roman" w:cs="Times New Roman"/>
          <w:sz w:val="24"/>
          <w:szCs w:val="24"/>
          <w:lang w:val="sr-Cyrl-CS"/>
        </w:rPr>
        <w:t xml:space="preserve">. став 5. овог закона. </w:t>
      </w:r>
    </w:p>
    <w:p w14:paraId="6CEB7ED8"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Уколико, упркос предузетим мерама Комисије, дође до стицања учешћа, без обзира на друге санкције које ће бити донесене, Комисија: </w:t>
      </w:r>
    </w:p>
    <w:p w14:paraId="216E201A" w14:textId="77777777"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1) привремено одузима права гласа која произилазе из тако стеченог квалификованог учешћа, односно спречава вршење контроле над инвестиционим друштвом;</w:t>
      </w:r>
    </w:p>
    <w:p w14:paraId="01F0E323" w14:textId="66790067" w:rsidR="002B18B1"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2) налаже продају/отуђење тако стеченог квалификованог учешћа.</w:t>
      </w:r>
    </w:p>
    <w:p w14:paraId="4B114F53" w14:textId="77777777" w:rsidR="002F4E70" w:rsidRPr="00592A30" w:rsidRDefault="002F4E70" w:rsidP="00096A75">
      <w:pPr>
        <w:spacing w:after="0" w:line="240" w:lineRule="auto"/>
        <w:ind w:firstLine="720"/>
        <w:jc w:val="both"/>
        <w:rPr>
          <w:rFonts w:ascii="Times New Roman" w:eastAsia="Times New Roman" w:hAnsi="Times New Roman" w:cs="Times New Roman"/>
          <w:sz w:val="24"/>
          <w:szCs w:val="24"/>
          <w:lang w:val="sr-Cyrl-CS"/>
        </w:rPr>
      </w:pPr>
    </w:p>
    <w:p w14:paraId="671C0A5F" w14:textId="60CF0B49" w:rsidR="004018B6" w:rsidRPr="00592A30" w:rsidRDefault="004018B6"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Период процене</w:t>
      </w:r>
    </w:p>
    <w:p w14:paraId="19578BAD" w14:textId="77777777" w:rsidR="00D472BB" w:rsidRPr="00592A30" w:rsidRDefault="00D472BB" w:rsidP="00096A75">
      <w:pPr>
        <w:spacing w:after="0" w:line="240" w:lineRule="auto"/>
        <w:jc w:val="center"/>
        <w:rPr>
          <w:rFonts w:ascii="Times New Roman" w:hAnsi="Times New Roman" w:cs="Times New Roman"/>
          <w:b/>
          <w:sz w:val="24"/>
          <w:szCs w:val="24"/>
          <w:lang w:val="sr-Cyrl-CS"/>
        </w:rPr>
      </w:pPr>
    </w:p>
    <w:p w14:paraId="39C6C204" w14:textId="3ACE59CB" w:rsidR="004018B6" w:rsidRPr="00592A30" w:rsidRDefault="004018B6"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16</w:t>
      </w:r>
      <w:r w:rsidR="00443C5F" w:rsidRPr="00592A30">
        <w:rPr>
          <w:rFonts w:ascii="Times New Roman" w:hAnsi="Times New Roman" w:cs="Times New Roman"/>
          <w:sz w:val="24"/>
          <w:szCs w:val="24"/>
          <w:lang w:val="sr-Cyrl-CS"/>
        </w:rPr>
        <w:t>2</w:t>
      </w:r>
      <w:r w:rsidR="00D42054" w:rsidRPr="00592A30">
        <w:rPr>
          <w:rFonts w:ascii="Times New Roman" w:hAnsi="Times New Roman" w:cs="Times New Roman"/>
          <w:sz w:val="24"/>
          <w:szCs w:val="24"/>
          <w:lang w:val="sr-Cyrl-CS"/>
        </w:rPr>
        <w:t>.</w:t>
      </w:r>
    </w:p>
    <w:p w14:paraId="190DF5B0" w14:textId="77777777" w:rsidR="001158DA"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је дужна да без одлагања, а најкасније у року од два радна дана након пријема </w:t>
      </w:r>
      <w:r w:rsidR="00A57FDB" w:rsidRPr="00592A30">
        <w:rPr>
          <w:rFonts w:ascii="Times New Roman" w:hAnsi="Times New Roman" w:cs="Times New Roman"/>
          <w:sz w:val="24"/>
          <w:szCs w:val="24"/>
          <w:lang w:val="sr-Cyrl-CS"/>
        </w:rPr>
        <w:t xml:space="preserve">захтева </w:t>
      </w:r>
      <w:r w:rsidR="0063280C" w:rsidRPr="00592A30">
        <w:rPr>
          <w:rFonts w:ascii="Times New Roman" w:hAnsi="Times New Roman" w:cs="Times New Roman"/>
          <w:sz w:val="24"/>
          <w:szCs w:val="24"/>
          <w:lang w:val="sr-Cyrl-CS"/>
        </w:rPr>
        <w:t>из члана 161.</w:t>
      </w:r>
      <w:r w:rsidRPr="00592A30">
        <w:rPr>
          <w:rFonts w:ascii="Times New Roman" w:hAnsi="Times New Roman" w:cs="Times New Roman"/>
          <w:sz w:val="24"/>
          <w:szCs w:val="24"/>
          <w:lang w:val="sr-Cyrl-CS"/>
        </w:rPr>
        <w:t xml:space="preserve"> став 1. овог закона, као и након пријема сваког додатног податка из става 4. овог члана, потврђује предложеном стицаоцу њихов пријем писаним путем. </w:t>
      </w:r>
    </w:p>
    <w:p w14:paraId="4797196F" w14:textId="77777777" w:rsidR="001158DA"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врши процену у року од 60 радних дана од дана потврде пријема обавештења и свих докумената који се прилажу уз обавештење у складу са овим законом и актом Комисије. </w:t>
      </w:r>
    </w:p>
    <w:p w14:paraId="0AB78F85" w14:textId="77777777" w:rsidR="001158DA"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обавештава предложеног стицаоца о датуму истека рока за процену уз потврду о пријему обавештења.</w:t>
      </w:r>
    </w:p>
    <w:p w14:paraId="3F098CC6" w14:textId="77777777" w:rsidR="001158DA"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може у току трајања рока за процену захтевати писаним путем, најкасније 50. радног дана рока, додатне податке који су неопходни за доношење одлуке о поднетом захтеву за стицање квалификованог учешћа. Захтев за достављање додатних података упућује у писаној форми и у њему се детаљно наводи који су подаци потребни.</w:t>
      </w:r>
    </w:p>
    <w:p w14:paraId="6C6A6F41" w14:textId="77777777" w:rsidR="001158DA"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Трајање рока за процену се прекида за период од датума захтевања података од стране Комисије до пријема одговора на захтев од предложеног стицаоца. Прекид не може трајати дуже од 20 радних дана. Сваки следећи захтев за допуну података или давања појашњења о подацима не може довести до прекида трајања рока за процену. </w:t>
      </w:r>
    </w:p>
    <w:p w14:paraId="4A3AFCF6" w14:textId="77777777" w:rsidR="001158DA"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може продужити период прекида из става 5. овог члана, на највише 30 радних дана, уколико је предложени стицалац: </w:t>
      </w:r>
    </w:p>
    <w:p w14:paraId="54073605"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физичко или правно лице чије је седиште изван Републике или чије пословање уређује законодавац изван Републике; </w:t>
      </w:r>
    </w:p>
    <w:p w14:paraId="33B030B0" w14:textId="77777777" w:rsidR="001158DA"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физичко или правно лице које није предмет надзора у складу са овим законом или законима којима се уређује надзор и пословање инвестиционих фондова, друштава за осигурање и реосигурање и кредитних институција. </w:t>
      </w:r>
    </w:p>
    <w:p w14:paraId="0948A5BC" w14:textId="77777777" w:rsidR="001158DA"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Уколико Комисија након завршетка процене није сагласна са предложеним стицањем, дужна је да у року од два радна дана, а пре истека рока за процену, писаним путем обавести предложеног стицаоца о разлозима такве одлуке. </w:t>
      </w:r>
    </w:p>
    <w:p w14:paraId="430ACFF3" w14:textId="77777777" w:rsidR="001158DA"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На захтев предложеног стицаоца, одговарајуће саопштење о разлозима за доношење такве одлуке може се учинити доступним јавности. Комисија може и сама објавити такво саопштење, без захтева предложеног стицаоца, уколико то сматра потребним и одговарајућим. </w:t>
      </w:r>
    </w:p>
    <w:p w14:paraId="10D86F07" w14:textId="77777777" w:rsidR="001158DA"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Уколико Комисија у року за процену не одбије захтев за давање сагласности на предложено стицање у писаној форми, сматра се да је сагласност дата. </w:t>
      </w:r>
    </w:p>
    <w:p w14:paraId="5A281989"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може одредити крајњи рок за закључење предложеног стицања и може га продужити када је то потребно. </w:t>
      </w:r>
    </w:p>
    <w:p w14:paraId="373568FA" w14:textId="0B09D764" w:rsidR="002B18B1" w:rsidRPr="00592A30" w:rsidRDefault="002B18B1" w:rsidP="00096A75">
      <w:pPr>
        <w:spacing w:after="0" w:line="240" w:lineRule="auto"/>
        <w:rPr>
          <w:rFonts w:ascii="Times New Roman" w:hAnsi="Times New Roman" w:cs="Times New Roman"/>
          <w:b/>
          <w:sz w:val="24"/>
          <w:szCs w:val="24"/>
          <w:lang w:val="sr-Cyrl-CS"/>
        </w:rPr>
      </w:pPr>
    </w:p>
    <w:p w14:paraId="21C04367" w14:textId="4C9A8E07" w:rsidR="00B63B83" w:rsidRPr="00592A30" w:rsidRDefault="004018B6"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Процена</w:t>
      </w:r>
    </w:p>
    <w:p w14:paraId="60478A18" w14:textId="77777777" w:rsidR="0074515D" w:rsidRPr="00592A30" w:rsidRDefault="0074515D" w:rsidP="00096A75">
      <w:pPr>
        <w:spacing w:after="0" w:line="240" w:lineRule="auto"/>
        <w:jc w:val="center"/>
        <w:rPr>
          <w:rFonts w:ascii="Times New Roman" w:hAnsi="Times New Roman" w:cs="Times New Roman"/>
          <w:b/>
          <w:sz w:val="24"/>
          <w:szCs w:val="24"/>
          <w:lang w:val="sr-Cyrl-CS"/>
        </w:rPr>
      </w:pPr>
    </w:p>
    <w:p w14:paraId="6FDFC456" w14:textId="6EB71250" w:rsidR="004018B6" w:rsidRPr="00592A30" w:rsidRDefault="004018B6"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16</w:t>
      </w:r>
      <w:r w:rsidR="00443C5F" w:rsidRPr="00592A30">
        <w:rPr>
          <w:rFonts w:ascii="Times New Roman" w:hAnsi="Times New Roman" w:cs="Times New Roman"/>
          <w:sz w:val="24"/>
          <w:szCs w:val="24"/>
          <w:lang w:val="sr-Cyrl-CS"/>
        </w:rPr>
        <w:t>3</w:t>
      </w:r>
      <w:r w:rsidR="00D42054" w:rsidRPr="00592A30">
        <w:rPr>
          <w:rFonts w:ascii="Times New Roman" w:hAnsi="Times New Roman" w:cs="Times New Roman"/>
          <w:sz w:val="24"/>
          <w:szCs w:val="24"/>
          <w:lang w:val="sr-Cyrl-CS"/>
        </w:rPr>
        <w:t>.</w:t>
      </w:r>
    </w:p>
    <w:p w14:paraId="767C09F4"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Приликом </w:t>
      </w:r>
      <w:r w:rsidR="00732EB0" w:rsidRPr="00592A30">
        <w:rPr>
          <w:rFonts w:ascii="Times New Roman" w:hAnsi="Times New Roman" w:cs="Times New Roman"/>
          <w:sz w:val="24"/>
          <w:szCs w:val="24"/>
          <w:lang w:val="sr-Cyrl-CS"/>
        </w:rPr>
        <w:t>поступања по захтеву</w:t>
      </w:r>
      <w:r w:rsidR="00A57FDB"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 xml:space="preserve">из члана </w:t>
      </w:r>
      <w:r w:rsidR="00C6529B" w:rsidRPr="00592A30">
        <w:rPr>
          <w:rFonts w:ascii="Times New Roman" w:hAnsi="Times New Roman" w:cs="Times New Roman"/>
          <w:sz w:val="24"/>
          <w:szCs w:val="24"/>
          <w:lang w:val="sr-Cyrl-CS"/>
        </w:rPr>
        <w:t>161.</w:t>
      </w:r>
      <w:r w:rsidRPr="00592A30">
        <w:rPr>
          <w:rFonts w:ascii="Times New Roman" w:hAnsi="Times New Roman" w:cs="Times New Roman"/>
          <w:sz w:val="24"/>
          <w:szCs w:val="24"/>
          <w:lang w:val="sr-Cyrl-CS"/>
        </w:rPr>
        <w:t xml:space="preserve"> став 1. овог закона и података из члана </w:t>
      </w:r>
      <w:r w:rsidR="00C6529B" w:rsidRPr="00592A30">
        <w:rPr>
          <w:rFonts w:ascii="Times New Roman" w:hAnsi="Times New Roman" w:cs="Times New Roman"/>
          <w:sz w:val="24"/>
          <w:szCs w:val="24"/>
          <w:lang w:val="sr-Cyrl-CS"/>
        </w:rPr>
        <w:t>162.</w:t>
      </w:r>
      <w:r w:rsidRPr="00592A30">
        <w:rPr>
          <w:rFonts w:ascii="Times New Roman" w:hAnsi="Times New Roman" w:cs="Times New Roman"/>
          <w:sz w:val="24"/>
          <w:szCs w:val="24"/>
          <w:lang w:val="sr-Cyrl-CS"/>
        </w:rPr>
        <w:t xml:space="preserve"> став 4. овог закона, узимајући у обзир вероватни утицај предложеног стицаоца на инвестиционо друштво, а ради обезбеђења доброг и одговорног управљања у инвестиционом друштву у коме се стиче квалификовано учешће, Комисија оцењује подобност предложеног стицаоца и финансијску оправданост предложеног стицања користећи следеће критеријуме: </w:t>
      </w:r>
    </w:p>
    <w:p w14:paraId="0F96D971"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репутацију предложеног стицаоца; </w:t>
      </w:r>
    </w:p>
    <w:p w14:paraId="29208B02"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репутацију и искуство лица које ће управљати пословањем инвестиционог друштва услед предложеног стицања; </w:t>
      </w:r>
    </w:p>
    <w:p w14:paraId="6081A617"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3) финансијску стабилност предложеног стицаоца, посебно у погледу врсте активности која се обавља и која се планира у инвестиционом друштву у коме се стицање предлаже; </w:t>
      </w:r>
    </w:p>
    <w:p w14:paraId="68CD9C71"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4) да ли ће инвестиционо друштво моћи да испуњава и наставити да испуњава п</w:t>
      </w:r>
      <w:r w:rsidR="0063234E" w:rsidRPr="00592A30">
        <w:rPr>
          <w:rFonts w:ascii="Times New Roman" w:hAnsi="Times New Roman" w:cs="Times New Roman"/>
          <w:sz w:val="24"/>
          <w:szCs w:val="24"/>
          <w:lang w:val="sr-Cyrl-CS"/>
        </w:rPr>
        <w:t>руденцијалне</w:t>
      </w:r>
      <w:r w:rsidRPr="00592A30">
        <w:rPr>
          <w:rFonts w:ascii="Times New Roman" w:hAnsi="Times New Roman" w:cs="Times New Roman"/>
          <w:sz w:val="24"/>
          <w:szCs w:val="24"/>
          <w:lang w:val="sr-Cyrl-CS"/>
        </w:rPr>
        <w:t xml:space="preserve"> </w:t>
      </w:r>
      <w:r w:rsidR="0063234E" w:rsidRPr="00592A30">
        <w:rPr>
          <w:rFonts w:ascii="Times New Roman" w:hAnsi="Times New Roman" w:cs="Times New Roman"/>
          <w:sz w:val="24"/>
          <w:szCs w:val="24"/>
          <w:lang w:val="sr-Cyrl-CS"/>
        </w:rPr>
        <w:t>захтеве</w:t>
      </w:r>
      <w:r w:rsidRPr="00592A30">
        <w:rPr>
          <w:rFonts w:ascii="Times New Roman" w:hAnsi="Times New Roman" w:cs="Times New Roman"/>
          <w:sz w:val="24"/>
          <w:szCs w:val="24"/>
          <w:lang w:val="sr-Cyrl-CS"/>
        </w:rPr>
        <w:t xml:space="preserve"> из овог и других релевантних </w:t>
      </w:r>
      <w:r w:rsidR="0063234E" w:rsidRPr="00592A30">
        <w:rPr>
          <w:rFonts w:ascii="Times New Roman" w:hAnsi="Times New Roman" w:cs="Times New Roman"/>
          <w:sz w:val="24"/>
          <w:szCs w:val="24"/>
          <w:lang w:val="sr-Cyrl-CS"/>
        </w:rPr>
        <w:t>прописа</w:t>
      </w:r>
      <w:r w:rsidRPr="00592A30">
        <w:rPr>
          <w:rFonts w:ascii="Times New Roman" w:hAnsi="Times New Roman" w:cs="Times New Roman"/>
          <w:sz w:val="24"/>
          <w:szCs w:val="24"/>
          <w:lang w:val="sr-Cyrl-CS"/>
        </w:rPr>
        <w:t xml:space="preserve">; </w:t>
      </w:r>
    </w:p>
    <w:p w14:paraId="32F77DF5" w14:textId="77777777" w:rsidR="00541ECA"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5) да ли постоје оправдани разлози за сумњу, да се у вези са предложеним стицањем врши или покушава вршити прање новца или финансирање тероризма, или да ли предложено стицање може увећати тај ризик.   </w:t>
      </w:r>
    </w:p>
    <w:p w14:paraId="5BA7F0DA" w14:textId="77777777" w:rsidR="00541ECA"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неће дати сагласност на предложено стицање, само ако постоје основани разлози за такво поступање на основу критеријума из става 1. овог члана или ако су подаци које предложени стицалац поднесе непотпуни. </w:t>
      </w:r>
    </w:p>
    <w:p w14:paraId="54CFB4A9" w14:textId="77777777" w:rsidR="00541ECA"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не може да условљава износ и проценат у вези са учешћем које се стиче, нити да испитује предложено стицање у смислу економских потреба тржишта. </w:t>
      </w:r>
    </w:p>
    <w:p w14:paraId="3F528C97" w14:textId="77777777" w:rsidR="00541ECA"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ставља на располагање јавности списак информација потребних за обављање процене, које се морају доставити Комисији истовремено са </w:t>
      </w:r>
      <w:r w:rsidR="004B15D0" w:rsidRPr="00592A30">
        <w:rPr>
          <w:rFonts w:ascii="Times New Roman" w:hAnsi="Times New Roman" w:cs="Times New Roman"/>
          <w:sz w:val="24"/>
          <w:szCs w:val="24"/>
          <w:lang w:val="sr-Cyrl-CS"/>
        </w:rPr>
        <w:t xml:space="preserve">захтевом </w:t>
      </w:r>
      <w:r w:rsidRPr="00592A30">
        <w:rPr>
          <w:rFonts w:ascii="Times New Roman" w:hAnsi="Times New Roman" w:cs="Times New Roman"/>
          <w:sz w:val="24"/>
          <w:szCs w:val="24"/>
          <w:lang w:val="sr-Cyrl-CS"/>
        </w:rPr>
        <w:t xml:space="preserve">из члана </w:t>
      </w:r>
      <w:r w:rsidR="009556D1" w:rsidRPr="00592A30">
        <w:rPr>
          <w:rFonts w:ascii="Times New Roman" w:hAnsi="Times New Roman" w:cs="Times New Roman"/>
          <w:sz w:val="24"/>
          <w:szCs w:val="24"/>
          <w:lang w:val="sr-Cyrl-CS"/>
        </w:rPr>
        <w:t>161.</w:t>
      </w:r>
      <w:r w:rsidRPr="00592A30">
        <w:rPr>
          <w:rFonts w:ascii="Times New Roman" w:hAnsi="Times New Roman" w:cs="Times New Roman"/>
          <w:sz w:val="24"/>
          <w:szCs w:val="24"/>
          <w:lang w:val="sr-Cyrl-CS"/>
        </w:rPr>
        <w:t xml:space="preserve"> став 1. овог закона.  Количина потребних информација пропорционална је и прилагођава се врсти предложеног стицаоца и предложеном стицању. Комисија не захтева информације које нису релевантне за пруденцијалну оцену. </w:t>
      </w:r>
    </w:p>
    <w:p w14:paraId="5CE8447C" w14:textId="77777777" w:rsidR="00541ECA"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Када Комисија разматра два или више захтева за стицање или увећање квалификованог учешћа у истом инвестиционом друштву, Комисија је дужна да се према предложеним стицаоцима равноправно поступа.</w:t>
      </w:r>
    </w:p>
    <w:p w14:paraId="55983BC3" w14:textId="77777777" w:rsidR="00541ECA" w:rsidRPr="00592A30" w:rsidRDefault="00541ECA"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сарађује са другим надлежним органима приликом вршења процене из </w:t>
      </w:r>
      <w:r w:rsidR="00845AD6" w:rsidRPr="00592A30">
        <w:rPr>
          <w:rFonts w:ascii="Times New Roman" w:hAnsi="Times New Roman" w:cs="Times New Roman"/>
          <w:sz w:val="24"/>
          <w:szCs w:val="24"/>
          <w:lang w:val="sr-Cyrl-CS"/>
        </w:rPr>
        <w:t xml:space="preserve">овог </w:t>
      </w:r>
      <w:r w:rsidRPr="00592A30">
        <w:rPr>
          <w:rFonts w:ascii="Times New Roman" w:hAnsi="Times New Roman" w:cs="Times New Roman"/>
          <w:sz w:val="24"/>
          <w:szCs w:val="24"/>
          <w:lang w:val="sr-Cyrl-CS"/>
        </w:rPr>
        <w:t xml:space="preserve">члана, уколико је предложени стицалац:  </w:t>
      </w:r>
    </w:p>
    <w:p w14:paraId="4C398533" w14:textId="04837EE7" w:rsidR="00541ECA" w:rsidRPr="00592A30" w:rsidRDefault="00541ECA"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кредитна институција,</w:t>
      </w:r>
      <w:r w:rsidR="00EA3A59">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 xml:space="preserve">друштво за осигурање, друштво за реосигурање, инвестиционо друштво или друштво за управљање УЦИТС фондом којима је дозвола за рад издата у другој држави чланици или у сектору различитом од онога у којем се предлаже стицање;   </w:t>
      </w:r>
    </w:p>
    <w:p w14:paraId="55B7DBCE" w14:textId="08B75279" w:rsidR="00541ECA" w:rsidRPr="00592A30" w:rsidRDefault="00541ECA" w:rsidP="00096A75">
      <w:pPr>
        <w:autoSpaceDE w:val="0"/>
        <w:autoSpaceDN w:val="0"/>
        <w:adjustRightInd w:val="0"/>
        <w:spacing w:after="0" w:line="240" w:lineRule="auto"/>
        <w:ind w:firstLine="720"/>
        <w:jc w:val="both"/>
        <w:rPr>
          <w:rFonts w:ascii="Times New Roman" w:hAnsi="Times New Roman" w:cs="Times New Roman"/>
          <w:b/>
          <w:sz w:val="24"/>
          <w:szCs w:val="24"/>
          <w:lang w:val="sr-Cyrl-CS"/>
        </w:rPr>
      </w:pPr>
      <w:r w:rsidRPr="00592A30">
        <w:rPr>
          <w:rFonts w:ascii="Times New Roman" w:hAnsi="Times New Roman" w:cs="Times New Roman"/>
          <w:sz w:val="24"/>
          <w:szCs w:val="24"/>
          <w:lang w:val="sr-Cyrl-CS"/>
        </w:rPr>
        <w:t>2) матично друштво кредитне институције,друштвo за осигурање, друштвo за реосигурање, инвестиционо друштвo или друштвo за управљање УЦИТС фондом којима је дозвола за рад издата у другој држави чланици или у сектору различитом од онога у којем се предлаже стицање; или</w:t>
      </w:r>
    </w:p>
    <w:p w14:paraId="0978455B" w14:textId="7BE3AEDD" w:rsidR="00541ECA" w:rsidRPr="00592A30" w:rsidRDefault="00541ECA"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3) физичко или правно лице које контролише кредитну институцију, друштво за осигурање, друштво за реосигурање, инвестиционо друштво или друштво за управљање УЦИТС фондом којима је дозвола за рад издата у другој држави чланици или у сектору различитом од онога у којем се предлаже стицање. </w:t>
      </w:r>
    </w:p>
    <w:p w14:paraId="66096D87" w14:textId="77777777" w:rsidR="00541ECA" w:rsidRPr="00592A30" w:rsidRDefault="00541ECA"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без непотребног одлагања пружа другим надлежним органима све информације које су неопходне или релевантне за процену члана </w:t>
      </w:r>
      <w:r w:rsidR="001225C6" w:rsidRPr="00592A30">
        <w:rPr>
          <w:rFonts w:ascii="Times New Roman" w:hAnsi="Times New Roman" w:cs="Times New Roman"/>
          <w:sz w:val="24"/>
          <w:szCs w:val="24"/>
          <w:lang w:val="sr-Cyrl-CS"/>
        </w:rPr>
        <w:t>163.</w:t>
      </w:r>
      <w:r w:rsidR="00EF1DC7" w:rsidRPr="00592A30">
        <w:rPr>
          <w:rFonts w:ascii="Times New Roman" w:hAnsi="Times New Roman" w:cs="Times New Roman"/>
          <w:sz w:val="24"/>
          <w:szCs w:val="24"/>
          <w:lang w:val="sr-Cyrl-CS"/>
        </w:rPr>
        <w:t xml:space="preserve"> овог</w:t>
      </w:r>
      <w:r w:rsidRPr="00592A30">
        <w:rPr>
          <w:rFonts w:ascii="Times New Roman" w:hAnsi="Times New Roman" w:cs="Times New Roman"/>
          <w:sz w:val="24"/>
          <w:szCs w:val="24"/>
          <w:lang w:val="sr-Cyrl-CS"/>
        </w:rPr>
        <w:t xml:space="preserve"> закона. С тим у вези, надлежни органи  међусобно размењују све релевантне информације на захтев, али и достављају све релевантне информације на сопствену иницијативу. Одлука Комисије узима у обзир све ставове или резерве које је изнео орган надлежан за предложеног стицаоца. </w:t>
      </w:r>
    </w:p>
    <w:p w14:paraId="12BBBA19" w14:textId="77777777" w:rsidR="00541ECA" w:rsidRPr="00592A30" w:rsidRDefault="00541ECA"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Ако инвестиционо друштво стекне сазнања о стицању или отуђивању учешћа у свом капиталу, што доводи до тога да проценти пређу или падну испод прагова прописаних ставом 1. овог члана, инвестиционо друштво о томе без одлагања обавештава Комисију. </w:t>
      </w:r>
    </w:p>
    <w:p w14:paraId="46DF13B1" w14:textId="77777777" w:rsidR="004018B6" w:rsidRPr="00592A30" w:rsidRDefault="00BA164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подзаконским актом ближе прописује</w:t>
      </w:r>
      <w:r w:rsidR="004018B6" w:rsidRPr="00592A30">
        <w:rPr>
          <w:rFonts w:ascii="Times New Roman" w:hAnsi="Times New Roman" w:cs="Times New Roman"/>
          <w:sz w:val="24"/>
          <w:szCs w:val="24"/>
          <w:lang w:val="sr-Cyrl-CS"/>
        </w:rPr>
        <w:t xml:space="preserve"> критеријуме из става 1. овог члана, као и списак података из става 4. овог члана, који ће предложени стицаоци  укључити у своје обавештење. </w:t>
      </w:r>
    </w:p>
    <w:p w14:paraId="0E70572B" w14:textId="093C1893" w:rsidR="002B18B1" w:rsidRPr="00592A30" w:rsidRDefault="002B18B1" w:rsidP="00096A75">
      <w:pPr>
        <w:spacing w:after="0" w:line="240" w:lineRule="auto"/>
        <w:rPr>
          <w:rFonts w:ascii="Times New Roman" w:hAnsi="Times New Roman" w:cs="Times New Roman"/>
          <w:b/>
          <w:sz w:val="24"/>
          <w:szCs w:val="24"/>
          <w:lang w:val="sr-Cyrl-CS"/>
        </w:rPr>
      </w:pPr>
    </w:p>
    <w:p w14:paraId="568D4210" w14:textId="616F85E4" w:rsidR="004018B6" w:rsidRPr="00592A30" w:rsidRDefault="004018B6"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Повлачење сагласности</w:t>
      </w:r>
    </w:p>
    <w:p w14:paraId="6473B0F3" w14:textId="77777777" w:rsidR="00B63B83" w:rsidRPr="00592A30" w:rsidRDefault="00B63B83" w:rsidP="00096A75">
      <w:pPr>
        <w:spacing w:after="0" w:line="240" w:lineRule="auto"/>
        <w:jc w:val="center"/>
        <w:rPr>
          <w:rFonts w:ascii="Times New Roman" w:hAnsi="Times New Roman" w:cs="Times New Roman"/>
          <w:b/>
          <w:sz w:val="24"/>
          <w:szCs w:val="24"/>
          <w:lang w:val="sr-Cyrl-CS"/>
        </w:rPr>
      </w:pPr>
    </w:p>
    <w:p w14:paraId="042C536E" w14:textId="66E25662" w:rsidR="004018B6" w:rsidRPr="00592A30" w:rsidRDefault="004018B6"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16</w:t>
      </w:r>
      <w:r w:rsidR="00443C5F" w:rsidRPr="00592A30">
        <w:rPr>
          <w:rFonts w:ascii="Times New Roman" w:hAnsi="Times New Roman" w:cs="Times New Roman"/>
          <w:sz w:val="24"/>
          <w:szCs w:val="24"/>
          <w:lang w:val="sr-Cyrl-CS"/>
        </w:rPr>
        <w:t>4</w:t>
      </w:r>
      <w:r w:rsidR="00D42054" w:rsidRPr="00592A30">
        <w:rPr>
          <w:rFonts w:ascii="Times New Roman" w:hAnsi="Times New Roman" w:cs="Times New Roman"/>
          <w:sz w:val="24"/>
          <w:szCs w:val="24"/>
          <w:lang w:val="sr-Cyrl-CS"/>
        </w:rPr>
        <w:t>.</w:t>
      </w:r>
    </w:p>
    <w:p w14:paraId="338960DA" w14:textId="1F341B31"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може повући сагласност на квалификовано учешће ако је лице које поседује квалификовано учешће ту сагласност добило давањем нетачних и непотпуних података или на неки други недозвољени начин, односно зато што више не испуњава услове предвиђене одредбама члана </w:t>
      </w:r>
      <w:r w:rsidR="00EF1DC7" w:rsidRPr="00592A30">
        <w:rPr>
          <w:rFonts w:ascii="Times New Roman" w:hAnsi="Times New Roman" w:cs="Times New Roman"/>
          <w:sz w:val="24"/>
          <w:szCs w:val="24"/>
          <w:lang w:val="sr-Cyrl-CS"/>
        </w:rPr>
        <w:t>160</w:t>
      </w:r>
      <w:r w:rsidRPr="00592A30">
        <w:rPr>
          <w:rFonts w:ascii="Times New Roman" w:hAnsi="Times New Roman" w:cs="Times New Roman"/>
          <w:sz w:val="24"/>
          <w:szCs w:val="24"/>
          <w:lang w:val="sr-Cyrl-CS"/>
        </w:rPr>
        <w:t xml:space="preserve">. овог закона за добијање сагласности на квалификовано учешће и у тим случајевима примењују се мере из члана </w:t>
      </w:r>
      <w:r w:rsidR="00FA18B7" w:rsidRPr="00592A30">
        <w:rPr>
          <w:rFonts w:ascii="Times New Roman" w:hAnsi="Times New Roman" w:cs="Times New Roman"/>
          <w:sz w:val="24"/>
          <w:szCs w:val="24"/>
          <w:lang w:val="sr-Cyrl-CS"/>
        </w:rPr>
        <w:t>367</w:t>
      </w:r>
      <w:r w:rsidRPr="00592A30">
        <w:rPr>
          <w:rFonts w:ascii="Times New Roman" w:hAnsi="Times New Roman" w:cs="Times New Roman"/>
          <w:sz w:val="24"/>
          <w:szCs w:val="24"/>
          <w:lang w:val="sr-Cyrl-CS"/>
        </w:rPr>
        <w:t>. овог закона.</w:t>
      </w:r>
    </w:p>
    <w:p w14:paraId="0DEF3F34" w14:textId="1F82B799" w:rsidR="00B63B83"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 xml:space="preserve">Одлуку о предузетим мерама у складу са ставом 1. овог члана и члана </w:t>
      </w:r>
      <w:r w:rsidR="00294B24" w:rsidRPr="00592A30">
        <w:rPr>
          <w:rFonts w:ascii="Times New Roman" w:hAnsi="Times New Roman" w:cs="Times New Roman"/>
          <w:sz w:val="24"/>
          <w:szCs w:val="24"/>
          <w:lang w:val="sr-Cyrl-CS"/>
        </w:rPr>
        <w:t>225</w:t>
      </w:r>
      <w:r w:rsidRPr="00592A30">
        <w:rPr>
          <w:rFonts w:ascii="Times New Roman" w:hAnsi="Times New Roman" w:cs="Times New Roman"/>
          <w:sz w:val="24"/>
          <w:szCs w:val="24"/>
          <w:lang w:val="sr-Cyrl-CS"/>
        </w:rPr>
        <w:t>. овог закона Комисија објављује на својој интернет страници.</w:t>
      </w:r>
    </w:p>
    <w:p w14:paraId="708C346D" w14:textId="77777777" w:rsidR="002B18B1" w:rsidRPr="00592A30" w:rsidRDefault="002B18B1" w:rsidP="00096A75">
      <w:pPr>
        <w:spacing w:after="0" w:line="240" w:lineRule="auto"/>
        <w:jc w:val="center"/>
        <w:rPr>
          <w:rFonts w:ascii="Times New Roman" w:hAnsi="Times New Roman" w:cs="Times New Roman"/>
          <w:b/>
          <w:sz w:val="24"/>
          <w:szCs w:val="24"/>
          <w:lang w:val="sr-Cyrl-CS"/>
        </w:rPr>
      </w:pPr>
    </w:p>
    <w:p w14:paraId="6C22F7F8" w14:textId="65B875CD" w:rsidR="004018B6" w:rsidRPr="00592A30" w:rsidRDefault="004018B6"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Минимални капитал</w:t>
      </w:r>
    </w:p>
    <w:p w14:paraId="7BFBABC7" w14:textId="77777777" w:rsidR="00B63B83" w:rsidRPr="00592A30" w:rsidRDefault="00B63B83" w:rsidP="00096A75">
      <w:pPr>
        <w:spacing w:after="0" w:line="240" w:lineRule="auto"/>
        <w:jc w:val="center"/>
        <w:rPr>
          <w:rFonts w:ascii="Times New Roman" w:eastAsia="Times New Roman" w:hAnsi="Times New Roman" w:cs="Times New Roman"/>
          <w:b/>
          <w:bCs/>
          <w:sz w:val="24"/>
          <w:szCs w:val="24"/>
          <w:lang w:val="sr-Cyrl-CS"/>
        </w:rPr>
      </w:pPr>
    </w:p>
    <w:p w14:paraId="148FE06E" w14:textId="675E6095" w:rsidR="004018B6" w:rsidRPr="00592A30" w:rsidRDefault="004018B6" w:rsidP="00096A75">
      <w:pPr>
        <w:spacing w:after="0" w:line="240" w:lineRule="auto"/>
        <w:jc w:val="center"/>
        <w:rPr>
          <w:rFonts w:ascii="Times New Roman" w:eastAsia="Times New Roman" w:hAnsi="Times New Roman" w:cs="Times New Roman"/>
          <w:bCs/>
          <w:sz w:val="24"/>
          <w:szCs w:val="24"/>
          <w:lang w:val="sr-Cyrl-CS"/>
        </w:rPr>
      </w:pPr>
      <w:bookmarkStart w:id="57" w:name="clan_149"/>
      <w:bookmarkEnd w:id="57"/>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16</w:t>
      </w:r>
      <w:r w:rsidR="00443C5F" w:rsidRPr="00592A30">
        <w:rPr>
          <w:rFonts w:ascii="Times New Roman" w:hAnsi="Times New Roman" w:cs="Times New Roman"/>
          <w:sz w:val="24"/>
          <w:szCs w:val="24"/>
          <w:lang w:val="sr-Cyrl-CS"/>
        </w:rPr>
        <w:t>5</w:t>
      </w:r>
      <w:r w:rsidR="00D42054" w:rsidRPr="00592A30">
        <w:rPr>
          <w:rFonts w:ascii="Times New Roman" w:hAnsi="Times New Roman" w:cs="Times New Roman"/>
          <w:sz w:val="24"/>
          <w:szCs w:val="24"/>
          <w:lang w:val="sr-Cyrl-CS"/>
        </w:rPr>
        <w:t>.</w:t>
      </w:r>
    </w:p>
    <w:p w14:paraId="6EA18ED6"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Минимални капитал инвестиционог друштва се одређује и израчунава у складу са актом Комисије и не може бити мањи од:</w:t>
      </w:r>
    </w:p>
    <w:p w14:paraId="46F18E65" w14:textId="35DCAB7E"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 xml:space="preserve">1) 125.000 </w:t>
      </w:r>
      <w:r w:rsidR="00024483" w:rsidRPr="00592A30">
        <w:rPr>
          <w:rFonts w:ascii="Times New Roman" w:hAnsi="Times New Roman" w:cs="Times New Roman"/>
          <w:sz w:val="24"/>
          <w:szCs w:val="24"/>
          <w:shd w:val="clear" w:color="auto" w:fill="FFFFFF"/>
          <w:lang w:val="sr-Cyrl-CS"/>
        </w:rPr>
        <w:t>евра у динарској противвредности на дан уплате по званичном средњем курсу динара према евру који утврђује Народна банка Србије</w:t>
      </w:r>
      <w:r w:rsidR="00024483"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 xml:space="preserve">за пружање услуга из одредаба члана 2. </w:t>
      </w:r>
      <w:r w:rsidR="00DE1843" w:rsidRPr="00592A30">
        <w:rPr>
          <w:rFonts w:ascii="Times New Roman" w:hAnsi="Times New Roman" w:cs="Times New Roman"/>
          <w:sz w:val="24"/>
          <w:szCs w:val="24"/>
          <w:lang w:val="sr-Cyrl-CS"/>
        </w:rPr>
        <w:t xml:space="preserve">став 1. </w:t>
      </w:r>
      <w:r w:rsidRPr="00592A30">
        <w:rPr>
          <w:rFonts w:ascii="Times New Roman" w:hAnsi="Times New Roman" w:cs="Times New Roman"/>
          <w:sz w:val="24"/>
          <w:szCs w:val="24"/>
          <w:lang w:val="sr-Cyrl-CS"/>
        </w:rPr>
        <w:t>тачка 2) подтач. (1), (2), (4), (5) и (7) овог закона;</w:t>
      </w:r>
    </w:p>
    <w:p w14:paraId="3BF08CD6" w14:textId="72567D40"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 xml:space="preserve">2) 200.000 </w:t>
      </w:r>
      <w:r w:rsidR="00024483" w:rsidRPr="00592A30">
        <w:rPr>
          <w:rFonts w:ascii="Times New Roman" w:hAnsi="Times New Roman" w:cs="Times New Roman"/>
          <w:sz w:val="24"/>
          <w:szCs w:val="24"/>
          <w:shd w:val="clear" w:color="auto" w:fill="FFFFFF"/>
          <w:lang w:val="sr-Cyrl-CS"/>
        </w:rPr>
        <w:t>евра у динарској противвредности на дан уплате по званичном средњем курсу динара према евру који утврђује Народна банка Србије</w:t>
      </w:r>
      <w:r w:rsidR="00024483"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 xml:space="preserve">за пружање услуга и обављање активности из одредаба члана 2. </w:t>
      </w:r>
      <w:r w:rsidR="00DE1843" w:rsidRPr="00592A30">
        <w:rPr>
          <w:rFonts w:ascii="Times New Roman" w:hAnsi="Times New Roman" w:cs="Times New Roman"/>
          <w:sz w:val="24"/>
          <w:szCs w:val="24"/>
          <w:lang w:val="sr-Cyrl-CS"/>
        </w:rPr>
        <w:t xml:space="preserve">став 1. </w:t>
      </w:r>
      <w:r w:rsidRPr="00592A30">
        <w:rPr>
          <w:rFonts w:ascii="Times New Roman" w:hAnsi="Times New Roman" w:cs="Times New Roman"/>
          <w:sz w:val="24"/>
          <w:szCs w:val="24"/>
          <w:lang w:val="sr-Cyrl-CS"/>
        </w:rPr>
        <w:t>тачка 2) подтачка (3) овог закона;</w:t>
      </w:r>
    </w:p>
    <w:p w14:paraId="1657C6E9" w14:textId="070BC879"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 xml:space="preserve">3) 730.000 </w:t>
      </w:r>
      <w:r w:rsidR="00024483" w:rsidRPr="00592A30">
        <w:rPr>
          <w:rFonts w:ascii="Times New Roman" w:hAnsi="Times New Roman" w:cs="Times New Roman"/>
          <w:sz w:val="24"/>
          <w:szCs w:val="24"/>
          <w:shd w:val="clear" w:color="auto" w:fill="FFFFFF"/>
          <w:lang w:val="sr-Cyrl-CS"/>
        </w:rPr>
        <w:t>евра у динарској противвредности на дан уплате по званичном средњем курсу динара према евру који утврђује Народна банка Србије</w:t>
      </w:r>
      <w:r w:rsidR="00024483"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 xml:space="preserve">за пружање услуга и обављање активности из одредаба члана 2. </w:t>
      </w:r>
      <w:r w:rsidR="00DE1843" w:rsidRPr="00592A30">
        <w:rPr>
          <w:rFonts w:ascii="Times New Roman" w:hAnsi="Times New Roman" w:cs="Times New Roman"/>
          <w:sz w:val="24"/>
          <w:szCs w:val="24"/>
          <w:lang w:val="sr-Cyrl-CS"/>
        </w:rPr>
        <w:t xml:space="preserve">став 1. </w:t>
      </w:r>
      <w:r w:rsidRPr="00592A30">
        <w:rPr>
          <w:rFonts w:ascii="Times New Roman" w:hAnsi="Times New Roman" w:cs="Times New Roman"/>
          <w:sz w:val="24"/>
          <w:szCs w:val="24"/>
          <w:lang w:val="sr-Cyrl-CS"/>
        </w:rPr>
        <w:t>тачка 2) подтачка (6) овог закона;</w:t>
      </w:r>
    </w:p>
    <w:p w14:paraId="407691F7" w14:textId="165CF554"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4) 730.000 </w:t>
      </w:r>
      <w:r w:rsidR="00024483" w:rsidRPr="00592A30">
        <w:rPr>
          <w:rFonts w:ascii="Times New Roman" w:hAnsi="Times New Roman" w:cs="Times New Roman"/>
          <w:sz w:val="24"/>
          <w:szCs w:val="24"/>
          <w:shd w:val="clear" w:color="auto" w:fill="FFFFFF"/>
          <w:lang w:val="sr-Cyrl-CS"/>
        </w:rPr>
        <w:t>евра у динарској противвредности на дан уплате по званичном средњем курсу динара према евру који утврђује Народна банка Србије</w:t>
      </w:r>
      <w:r w:rsidR="00024483"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 xml:space="preserve">за пружање услуга и обављање активности из одредаба члана 2. </w:t>
      </w:r>
      <w:r w:rsidR="00DE1843" w:rsidRPr="00592A30">
        <w:rPr>
          <w:rFonts w:ascii="Times New Roman" w:hAnsi="Times New Roman" w:cs="Times New Roman"/>
          <w:sz w:val="24"/>
          <w:szCs w:val="24"/>
          <w:lang w:val="sr-Cyrl-CS"/>
        </w:rPr>
        <w:t xml:space="preserve">став 1. </w:t>
      </w:r>
      <w:r w:rsidRPr="00592A30">
        <w:rPr>
          <w:rFonts w:ascii="Times New Roman" w:hAnsi="Times New Roman" w:cs="Times New Roman"/>
          <w:sz w:val="24"/>
          <w:szCs w:val="24"/>
          <w:lang w:val="sr-Cyrl-CS"/>
        </w:rPr>
        <w:t>тачка 2) подтачка (8) овог закона.</w:t>
      </w:r>
    </w:p>
    <w:p w14:paraId="1FCA88D9"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Изузетно од става 1. овог члана, Комисија може актом снизити износ из става 1. тачка 1) овог члана на 50.000 </w:t>
      </w:r>
      <w:r w:rsidR="00A1677E" w:rsidRPr="00592A30">
        <w:rPr>
          <w:rFonts w:ascii="Times New Roman" w:hAnsi="Times New Roman" w:cs="Times New Roman"/>
          <w:sz w:val="24"/>
          <w:szCs w:val="24"/>
          <w:shd w:val="clear" w:color="auto" w:fill="FFFFFF"/>
          <w:lang w:val="sr-Cyrl-CS"/>
        </w:rPr>
        <w:t>евра у динарској противвредности на дан уплате по званичном средњем курсу динара према евру који утврђује Народна банка Србије</w:t>
      </w:r>
      <w:r w:rsidR="00A1677E"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 xml:space="preserve">у случајевима када инвестиционо друштво није овлашћено да управља новцем или финансијским инструментима клијената, односно када обавља само активности или пружа услуге из одредаба члана 2. став 1. тачка 2) подтач. (1) и (2) овог закона. </w:t>
      </w:r>
    </w:p>
    <w:p w14:paraId="37F0B7B0" w14:textId="77777777" w:rsidR="009D7F61"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Сматра се да инвестиционо друштво са највећим износом капитала из става 1. овог члана испуњава услов у погледу капитала за обављање делатности или пружање услуга за које је прописан нижи износ.</w:t>
      </w:r>
    </w:p>
    <w:p w14:paraId="28C3A006"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Капитал из ст. 1. и 2. овог члана уплаћује се у целости у новцу.</w:t>
      </w:r>
    </w:p>
    <w:p w14:paraId="29BBD82C" w14:textId="0EB4E557" w:rsidR="002B18B1" w:rsidRPr="00592A30" w:rsidRDefault="002B18B1" w:rsidP="00096A75">
      <w:pPr>
        <w:spacing w:after="0" w:line="240" w:lineRule="auto"/>
        <w:rPr>
          <w:rFonts w:ascii="Times New Roman" w:hAnsi="Times New Roman" w:cs="Times New Roman"/>
          <w:b/>
          <w:sz w:val="24"/>
          <w:szCs w:val="24"/>
          <w:lang w:val="sr-Cyrl-CS"/>
        </w:rPr>
      </w:pPr>
      <w:bookmarkStart w:id="58" w:name="str_143"/>
      <w:bookmarkEnd w:id="58"/>
    </w:p>
    <w:p w14:paraId="453CD468" w14:textId="4394422F" w:rsidR="004018B6" w:rsidRPr="00592A30" w:rsidRDefault="004018B6"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Организациони захтеви</w:t>
      </w:r>
    </w:p>
    <w:p w14:paraId="1A2BC4E7" w14:textId="77777777" w:rsidR="00B63B83" w:rsidRPr="00592A30" w:rsidRDefault="00B63B83" w:rsidP="00096A75">
      <w:pPr>
        <w:spacing w:after="0" w:line="240" w:lineRule="auto"/>
        <w:jc w:val="center"/>
        <w:rPr>
          <w:rFonts w:ascii="Times New Roman" w:hAnsi="Times New Roman" w:cs="Times New Roman"/>
          <w:b/>
          <w:sz w:val="24"/>
          <w:szCs w:val="24"/>
          <w:lang w:val="sr-Cyrl-CS"/>
        </w:rPr>
      </w:pPr>
    </w:p>
    <w:p w14:paraId="49AD7352" w14:textId="02FF7533" w:rsidR="004018B6" w:rsidRPr="00592A30" w:rsidRDefault="004018B6" w:rsidP="00096A75">
      <w:pPr>
        <w:spacing w:after="0" w:line="240" w:lineRule="auto"/>
        <w:jc w:val="center"/>
        <w:rPr>
          <w:rFonts w:ascii="Times New Roman" w:eastAsia="Times New Roman" w:hAnsi="Times New Roman" w:cs="Times New Roman"/>
          <w:bCs/>
          <w:sz w:val="24"/>
          <w:szCs w:val="24"/>
          <w:lang w:val="sr-Cyrl-CS"/>
        </w:rPr>
      </w:pPr>
      <w:bookmarkStart w:id="59" w:name="clan_151"/>
      <w:bookmarkEnd w:id="59"/>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16</w:t>
      </w:r>
      <w:r w:rsidR="00443C5F" w:rsidRPr="00592A30">
        <w:rPr>
          <w:rFonts w:ascii="Times New Roman" w:hAnsi="Times New Roman" w:cs="Times New Roman"/>
          <w:sz w:val="24"/>
          <w:szCs w:val="24"/>
          <w:lang w:val="sr-Cyrl-CS"/>
        </w:rPr>
        <w:t>6</w:t>
      </w:r>
      <w:r w:rsidR="00D42054" w:rsidRPr="00592A30">
        <w:rPr>
          <w:rFonts w:ascii="Times New Roman" w:hAnsi="Times New Roman" w:cs="Times New Roman"/>
          <w:sz w:val="24"/>
          <w:szCs w:val="24"/>
          <w:lang w:val="sr-Cyrl-CS"/>
        </w:rPr>
        <w:t>.</w:t>
      </w:r>
    </w:p>
    <w:p w14:paraId="1E2DECF4"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Инвестиционо друштво је дужно да испуњава организационе захтеве утврђене овим законом.</w:t>
      </w:r>
    </w:p>
    <w:p w14:paraId="416E76A1" w14:textId="4EDE9D65" w:rsidR="00B63B83"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Инвестиционо друштво установљава адекватна правила и процедуре које обезбеђују да је пословање друштва, њених руководилаца, запослених и везаних </w:t>
      </w:r>
      <w:r w:rsidR="00D5533E" w:rsidRPr="00592A30">
        <w:rPr>
          <w:rFonts w:ascii="Times New Roman" w:hAnsi="Times New Roman" w:cs="Times New Roman"/>
          <w:sz w:val="24"/>
          <w:szCs w:val="24"/>
          <w:lang w:val="sr-Cyrl-CS"/>
        </w:rPr>
        <w:t xml:space="preserve">заступника </w:t>
      </w:r>
      <w:r w:rsidRPr="00592A30">
        <w:rPr>
          <w:rFonts w:ascii="Times New Roman" w:hAnsi="Times New Roman" w:cs="Times New Roman"/>
          <w:sz w:val="24"/>
          <w:szCs w:val="24"/>
          <w:lang w:val="sr-Cyrl-CS"/>
        </w:rPr>
        <w:t>у складу са одредбама овог закона, актима Комисије, као и одговарајућим правилима која се односе на личне трансакције ових лица.</w:t>
      </w:r>
    </w:p>
    <w:p w14:paraId="46491C43" w14:textId="77777777" w:rsidR="002B18B1" w:rsidRPr="00592A30" w:rsidRDefault="002B18B1" w:rsidP="00096A75">
      <w:pPr>
        <w:spacing w:after="0" w:line="240" w:lineRule="auto"/>
        <w:jc w:val="center"/>
        <w:rPr>
          <w:rFonts w:ascii="Times New Roman" w:hAnsi="Times New Roman" w:cs="Times New Roman"/>
          <w:b/>
          <w:sz w:val="24"/>
          <w:szCs w:val="24"/>
          <w:lang w:val="sr-Cyrl-CS"/>
        </w:rPr>
      </w:pPr>
    </w:p>
    <w:p w14:paraId="21514F08" w14:textId="0E17E8C2" w:rsidR="004018B6" w:rsidRPr="00592A30" w:rsidRDefault="004018B6"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Поступак одобрења</w:t>
      </w:r>
      <w:r w:rsidR="00AE4766" w:rsidRPr="00592A30">
        <w:rPr>
          <w:rFonts w:ascii="Times New Roman" w:hAnsi="Times New Roman" w:cs="Times New Roman"/>
          <w:b/>
          <w:sz w:val="24"/>
          <w:szCs w:val="24"/>
          <w:lang w:val="sr-Cyrl-CS"/>
        </w:rPr>
        <w:t xml:space="preserve"> инвестиционих</w:t>
      </w:r>
      <w:r w:rsidRPr="00592A30">
        <w:rPr>
          <w:rFonts w:ascii="Times New Roman" w:hAnsi="Times New Roman" w:cs="Times New Roman"/>
          <w:b/>
          <w:sz w:val="24"/>
          <w:szCs w:val="24"/>
          <w:lang w:val="sr-Cyrl-CS"/>
        </w:rPr>
        <w:t xml:space="preserve"> производа</w:t>
      </w:r>
    </w:p>
    <w:p w14:paraId="5EFCB531" w14:textId="77777777" w:rsidR="00B63B83" w:rsidRPr="00592A30" w:rsidRDefault="00B63B83" w:rsidP="00096A75">
      <w:pPr>
        <w:spacing w:after="0" w:line="240" w:lineRule="auto"/>
        <w:jc w:val="center"/>
        <w:rPr>
          <w:rFonts w:ascii="Times New Roman" w:hAnsi="Times New Roman" w:cs="Times New Roman"/>
          <w:b/>
          <w:sz w:val="24"/>
          <w:szCs w:val="24"/>
          <w:lang w:val="sr-Cyrl-CS"/>
        </w:rPr>
      </w:pPr>
    </w:p>
    <w:p w14:paraId="4751B7A7" w14:textId="2A3A7D9A" w:rsidR="004018B6" w:rsidRPr="00592A30" w:rsidRDefault="004018B6"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16</w:t>
      </w:r>
      <w:r w:rsidR="00443C5F" w:rsidRPr="00592A30">
        <w:rPr>
          <w:rFonts w:ascii="Times New Roman" w:hAnsi="Times New Roman" w:cs="Times New Roman"/>
          <w:sz w:val="24"/>
          <w:szCs w:val="24"/>
          <w:lang w:val="sr-Cyrl-CS"/>
        </w:rPr>
        <w:t>7</w:t>
      </w:r>
      <w:r w:rsidR="00D42054" w:rsidRPr="00592A30">
        <w:rPr>
          <w:rFonts w:ascii="Times New Roman" w:hAnsi="Times New Roman" w:cs="Times New Roman"/>
          <w:sz w:val="24"/>
          <w:szCs w:val="24"/>
          <w:lang w:val="sr-Cyrl-CS"/>
        </w:rPr>
        <w:t>.</w:t>
      </w:r>
    </w:p>
    <w:p w14:paraId="24FF6207"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Инвестиционо друштво је дужно да установи и спроводи ефикасне организационе и административне поступке, с циљем предузимања свих разумних мера како би се спречило да сукоби интереса из члана </w:t>
      </w:r>
      <w:r w:rsidR="00516947" w:rsidRPr="00592A30">
        <w:rPr>
          <w:rFonts w:ascii="Times New Roman" w:hAnsi="Times New Roman" w:cs="Times New Roman"/>
          <w:sz w:val="24"/>
          <w:szCs w:val="24"/>
          <w:lang w:val="sr-Cyrl-CS"/>
        </w:rPr>
        <w:t>176</w:t>
      </w:r>
      <w:r w:rsidRPr="00592A30">
        <w:rPr>
          <w:rFonts w:ascii="Times New Roman" w:hAnsi="Times New Roman" w:cs="Times New Roman"/>
          <w:sz w:val="24"/>
          <w:szCs w:val="24"/>
          <w:lang w:val="sr-Cyrl-CS"/>
        </w:rPr>
        <w:t xml:space="preserve">. овог закона, штетно утичу на интересе њихових клијената. </w:t>
      </w:r>
    </w:p>
    <w:p w14:paraId="746070A5" w14:textId="77777777" w:rsidR="00516947"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Инвестиционо друштво које креира финансијске инструменте за продају клијентима, одржава, управља и преиспитује поступак одобрења сваког финансијског инструмента и извршава значајна прилагођавања финансијских инструмената пре стављања на тржиште или дистрибуције клијентима. </w:t>
      </w:r>
    </w:p>
    <w:p w14:paraId="32CE5C6F" w14:textId="77777777" w:rsidR="00516947"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Поступак одобрења производа идентификује циљно тржиште крајњих купаца у оквиру одговарајуће категорије клијената за сваки финансијски инструмент и осигурава да се процене сви ризици повезани са тим тржиштем и да се са њим усклади планирана стратегија дистрибуције. </w:t>
      </w:r>
    </w:p>
    <w:p w14:paraId="31BCD6C8" w14:textId="77777777" w:rsidR="003659B2"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Инвестиционо друштво редовно преиспитује финансијске инструменте које нуди или ставља на тржиште како би проценило, узимајући у обзир сваки догађај који би могао значајно да утиче на потенцијални ризик за идентификовано циљно тржиште, да ли је финансијски инструмент још увек у складу са потребама тог тржишта и да ли је предвиђена стратегија дистрибуције, односно продаје још увек прикладна.</w:t>
      </w:r>
    </w:p>
    <w:p w14:paraId="348882EF" w14:textId="77777777" w:rsidR="000B094D"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Инвестиционо друштво које креира финансијске инструменте ставља на располагање свим дистрибутерима све одговарајуће информације о финансијском инструменту и поступку одобрења производа, укључујући идентификовано циљно тржиште финансијског производа. </w:t>
      </w:r>
    </w:p>
    <w:p w14:paraId="7413E137" w14:textId="0F0585AD"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Када инвестиционо друштво нуди или препоручује финансијске инструменте које не производи, предузима све потребне мере како би </w:t>
      </w:r>
      <w:r w:rsidR="007C7B04" w:rsidRPr="00592A30">
        <w:rPr>
          <w:rFonts w:ascii="Times New Roman" w:hAnsi="Times New Roman" w:cs="Times New Roman"/>
          <w:sz w:val="24"/>
          <w:szCs w:val="24"/>
          <w:lang w:val="sr-Cyrl-CS"/>
        </w:rPr>
        <w:t>прибавило информацијe из става 5</w:t>
      </w:r>
      <w:r w:rsidRPr="00592A30">
        <w:rPr>
          <w:rFonts w:ascii="Times New Roman" w:hAnsi="Times New Roman" w:cs="Times New Roman"/>
          <w:sz w:val="24"/>
          <w:szCs w:val="24"/>
          <w:lang w:val="sr-Cyrl-CS"/>
        </w:rPr>
        <w:t xml:space="preserve">. овог члана и разумело карактеристике и идентификовано циљно тржиште за сваки такав финансијски инструмент. </w:t>
      </w:r>
    </w:p>
    <w:p w14:paraId="4514CDE6" w14:textId="55ED0CA2" w:rsidR="002B18B1" w:rsidRPr="00592A30" w:rsidRDefault="002B18B1" w:rsidP="00096A75">
      <w:pPr>
        <w:spacing w:after="0" w:line="240" w:lineRule="auto"/>
        <w:rPr>
          <w:rFonts w:ascii="Times New Roman" w:hAnsi="Times New Roman" w:cs="Times New Roman"/>
          <w:b/>
          <w:sz w:val="24"/>
          <w:szCs w:val="24"/>
          <w:lang w:val="sr-Cyrl-CS"/>
        </w:rPr>
      </w:pPr>
    </w:p>
    <w:p w14:paraId="45739161" w14:textId="17056588" w:rsidR="004018B6" w:rsidRPr="00592A30" w:rsidRDefault="004018B6"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Континуитет пословања и поверавање послова</w:t>
      </w:r>
    </w:p>
    <w:p w14:paraId="44B826AD" w14:textId="77777777" w:rsidR="00B63B83" w:rsidRPr="00592A30" w:rsidRDefault="00B63B83" w:rsidP="00096A75">
      <w:pPr>
        <w:spacing w:after="0" w:line="240" w:lineRule="auto"/>
        <w:jc w:val="center"/>
        <w:rPr>
          <w:rFonts w:ascii="Times New Roman" w:hAnsi="Times New Roman" w:cs="Times New Roman"/>
          <w:b/>
          <w:sz w:val="24"/>
          <w:szCs w:val="24"/>
          <w:lang w:val="sr-Cyrl-CS"/>
        </w:rPr>
      </w:pPr>
    </w:p>
    <w:p w14:paraId="7D9D1997" w14:textId="44DDD898" w:rsidR="004018B6" w:rsidRPr="00592A30" w:rsidRDefault="004018B6"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16</w:t>
      </w:r>
      <w:r w:rsidR="00443C5F" w:rsidRPr="00592A30">
        <w:rPr>
          <w:rFonts w:ascii="Times New Roman" w:hAnsi="Times New Roman" w:cs="Times New Roman"/>
          <w:sz w:val="24"/>
          <w:szCs w:val="24"/>
          <w:lang w:val="sr-Cyrl-CS"/>
        </w:rPr>
        <w:t>8</w:t>
      </w:r>
      <w:r w:rsidR="00D42054" w:rsidRPr="00592A30">
        <w:rPr>
          <w:rFonts w:ascii="Times New Roman" w:hAnsi="Times New Roman" w:cs="Times New Roman"/>
          <w:sz w:val="24"/>
          <w:szCs w:val="24"/>
          <w:lang w:val="sr-Cyrl-CS"/>
        </w:rPr>
        <w:t>.</w:t>
      </w:r>
    </w:p>
    <w:p w14:paraId="0EEBB084" w14:textId="77777777" w:rsidR="00812224"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Инвестиционо друштво предузима све разумне мере како би обезбедило континуитет и правилност у пружању инвестиционих услуга и обављању инвестиционих активности. </w:t>
      </w:r>
    </w:p>
    <w:p w14:paraId="02DF78C5" w14:textId="06EAE448" w:rsidR="00812224"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Инвестиционо друштво обезбеђује да, када трећем лицу поверава обављањe послова који су значајни</w:t>
      </w:r>
      <w:r w:rsidR="00AF0D9A">
        <w:rPr>
          <w:rFonts w:ascii="Times New Roman" w:hAnsi="Times New Roman" w:cs="Times New Roman"/>
          <w:sz w:val="24"/>
          <w:szCs w:val="24"/>
          <w:lang w:val="sr-Cyrl-CS"/>
        </w:rPr>
        <w:t xml:space="preserve"> за пружање неомета</w:t>
      </w:r>
      <w:r w:rsidRPr="00592A30">
        <w:rPr>
          <w:rFonts w:ascii="Times New Roman" w:hAnsi="Times New Roman" w:cs="Times New Roman"/>
          <w:sz w:val="24"/>
          <w:szCs w:val="24"/>
          <w:lang w:val="sr-Cyrl-CS"/>
        </w:rPr>
        <w:t xml:space="preserve">не и задовољавајуће услуге клијентима, као и у обављању додатних инвестиционих активности, трећe лице предузима све разумне кораке да избегне непотребне додатне ризике пословања. </w:t>
      </w:r>
    </w:p>
    <w:p w14:paraId="5228D59D" w14:textId="77777777" w:rsidR="00812224"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У случају из става 2. овог члана, не може се поверити обављање важних послова трећим лицима на начин који у значајној мери угрожава квалитет унутрашње контроле и могућност надзорног органа да контролише усклађеност пословања друштва са свим прописима. </w:t>
      </w:r>
    </w:p>
    <w:p w14:paraId="0397BCC9"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Инвестиционо друштво је дужно да:</w:t>
      </w:r>
    </w:p>
    <w:p w14:paraId="6F321FD7" w14:textId="307C46B5"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1) установи поуздане </w:t>
      </w:r>
      <w:r w:rsidR="00D20271" w:rsidRPr="00592A30">
        <w:rPr>
          <w:rFonts w:ascii="Times New Roman" w:eastAsia="Calibri" w:hAnsi="Times New Roman" w:cs="Times New Roman"/>
          <w:sz w:val="24"/>
          <w:szCs w:val="24"/>
          <w:lang w:val="sr-Cyrl-CS"/>
        </w:rPr>
        <w:t xml:space="preserve">и прецизне </w:t>
      </w:r>
      <w:r w:rsidRPr="00592A30">
        <w:rPr>
          <w:rFonts w:ascii="Times New Roman" w:eastAsia="Calibri" w:hAnsi="Times New Roman" w:cs="Times New Roman"/>
          <w:sz w:val="24"/>
          <w:szCs w:val="24"/>
          <w:lang w:val="sr-Cyrl-CS"/>
        </w:rPr>
        <w:t>административне и рачуноводствене процедуре, механизме унутрашње контроле, ефикасне процедуре за процену ризика;</w:t>
      </w:r>
    </w:p>
    <w:p w14:paraId="70FC7D7A" w14:textId="77777777"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2) ефикасну контролу и заштиту информационих система;</w:t>
      </w:r>
    </w:p>
    <w:p w14:paraId="79F7A5F6" w14:textId="643080BB" w:rsidR="00B63B83"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3) има успостављене добре механизме заштите којима се гарантује сигурност преноса података и провера њихове аутентичности, смањује ризик од нетачности података и неовлашћеног приступа и спречава одавање информација, уз задржавање поверљивости</w:t>
      </w:r>
      <w:r w:rsidR="00D472BB" w:rsidRPr="00592A30">
        <w:rPr>
          <w:rFonts w:ascii="Times New Roman" w:eastAsia="Calibri" w:hAnsi="Times New Roman" w:cs="Times New Roman"/>
          <w:sz w:val="24"/>
          <w:szCs w:val="24"/>
          <w:lang w:val="sr-Cyrl-CS"/>
        </w:rPr>
        <w:t xml:space="preserve"> информација у сваком тренутку.</w:t>
      </w:r>
    </w:p>
    <w:p w14:paraId="2C7C9899" w14:textId="77777777" w:rsidR="002B18B1" w:rsidRPr="00592A30" w:rsidRDefault="002B18B1" w:rsidP="00096A75">
      <w:pPr>
        <w:spacing w:after="0" w:line="240" w:lineRule="auto"/>
        <w:jc w:val="center"/>
        <w:rPr>
          <w:rFonts w:ascii="Times New Roman" w:hAnsi="Times New Roman" w:cs="Times New Roman"/>
          <w:b/>
          <w:sz w:val="24"/>
          <w:szCs w:val="24"/>
          <w:lang w:val="sr-Cyrl-CS"/>
        </w:rPr>
      </w:pPr>
    </w:p>
    <w:p w14:paraId="013651E6" w14:textId="0085EA5D" w:rsidR="004018B6" w:rsidRPr="00592A30" w:rsidRDefault="004018B6"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Евиденција комуникација</w:t>
      </w:r>
    </w:p>
    <w:p w14:paraId="414F499D" w14:textId="77777777" w:rsidR="00B63B83" w:rsidRPr="00592A30" w:rsidRDefault="00B63B83" w:rsidP="00096A75">
      <w:pPr>
        <w:spacing w:after="0" w:line="240" w:lineRule="auto"/>
        <w:ind w:firstLine="720"/>
        <w:jc w:val="center"/>
        <w:rPr>
          <w:rFonts w:ascii="Times New Roman" w:hAnsi="Times New Roman" w:cs="Times New Roman"/>
          <w:b/>
          <w:sz w:val="24"/>
          <w:szCs w:val="24"/>
          <w:lang w:val="sr-Cyrl-CS"/>
        </w:rPr>
      </w:pPr>
    </w:p>
    <w:p w14:paraId="1BF092F0" w14:textId="3ED8F8D8" w:rsidR="004018B6" w:rsidRPr="00592A30" w:rsidRDefault="004018B6"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443C5F" w:rsidRPr="00592A30">
        <w:rPr>
          <w:rFonts w:ascii="Times New Roman" w:hAnsi="Times New Roman" w:cs="Times New Roman"/>
          <w:sz w:val="24"/>
          <w:szCs w:val="24"/>
          <w:lang w:val="sr-Cyrl-CS"/>
        </w:rPr>
        <w:t>169</w:t>
      </w:r>
      <w:r w:rsidR="00D42054" w:rsidRPr="00592A30">
        <w:rPr>
          <w:rFonts w:ascii="Times New Roman" w:hAnsi="Times New Roman" w:cs="Times New Roman"/>
          <w:sz w:val="24"/>
          <w:szCs w:val="24"/>
          <w:lang w:val="sr-Cyrl-CS"/>
        </w:rPr>
        <w:t>.</w:t>
      </w:r>
    </w:p>
    <w:p w14:paraId="7741C55F" w14:textId="77777777" w:rsidR="00BA1648"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Инвестиционо друштво води евиденције о свим услугама, активностима и трансакцијама које је извршило, на начин који омогућава Комисији да изврши надзор, провери да ли инвестиционо друштво испуњава све св</w:t>
      </w:r>
      <w:r w:rsidR="00BA1648" w:rsidRPr="00592A30">
        <w:rPr>
          <w:rFonts w:ascii="Times New Roman" w:hAnsi="Times New Roman" w:cs="Times New Roman"/>
          <w:sz w:val="24"/>
          <w:szCs w:val="24"/>
          <w:lang w:val="sr-Cyrl-CS"/>
        </w:rPr>
        <w:t>оје прописане обавезе и спроводи</w:t>
      </w:r>
      <w:r w:rsidRPr="00592A30">
        <w:rPr>
          <w:rFonts w:ascii="Times New Roman" w:hAnsi="Times New Roman" w:cs="Times New Roman"/>
          <w:sz w:val="24"/>
          <w:szCs w:val="24"/>
          <w:lang w:val="sr-Cyrl-CS"/>
        </w:rPr>
        <w:t xml:space="preserve"> мере предвиђене овим законом.  </w:t>
      </w:r>
    </w:p>
    <w:p w14:paraId="313DBE18" w14:textId="73037E49" w:rsidR="00BA1648"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Евиденција која се чува у складу са овим чланом даје се клијенту на његов захтев и чува пет година</w:t>
      </w:r>
      <w:r w:rsidR="00D20271" w:rsidRPr="00592A30">
        <w:rPr>
          <w:rFonts w:ascii="Times New Roman" w:hAnsi="Times New Roman" w:cs="Times New Roman"/>
          <w:sz w:val="24"/>
          <w:szCs w:val="24"/>
          <w:lang w:val="sr-Cyrl-CS"/>
        </w:rPr>
        <w:t xml:space="preserve"> од дана достављања</w:t>
      </w:r>
      <w:r w:rsidRPr="00592A30">
        <w:rPr>
          <w:rFonts w:ascii="Times New Roman" w:hAnsi="Times New Roman" w:cs="Times New Roman"/>
          <w:sz w:val="24"/>
          <w:szCs w:val="24"/>
          <w:lang w:val="sr-Cyrl-CS"/>
        </w:rPr>
        <w:t>, а ако то Комис</w:t>
      </w:r>
      <w:r w:rsidR="00C046FA" w:rsidRPr="00592A30">
        <w:rPr>
          <w:rFonts w:ascii="Times New Roman" w:hAnsi="Times New Roman" w:cs="Times New Roman"/>
          <w:sz w:val="24"/>
          <w:szCs w:val="24"/>
          <w:lang w:val="sr-Cyrl-CS"/>
        </w:rPr>
        <w:t xml:space="preserve">ија захтева и до седам година. </w:t>
      </w:r>
    </w:p>
    <w:p w14:paraId="28B2623B" w14:textId="77777777" w:rsidR="00BA1648" w:rsidRPr="00592A30" w:rsidRDefault="00BA1648"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подзаконским актом ближе прописује начин вођења и чувања евиденције о комуникацији са клијентима и потенцијалним клијентима.</w:t>
      </w:r>
    </w:p>
    <w:p w14:paraId="6CB084BB" w14:textId="3FD20879"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Када су у питању огранци инвестиционих друштава, надлежни орган државе чланице у којој се налази огранак, не доводећи у питање могућност надлежног органа матичне државе чланице инвестиционог друштва да има непосредан приступ евиденцијама, може да спроведе извршну меру ради испуњења обавезе утврђене у овом члану у вези са трансакцијама огранка. </w:t>
      </w:r>
    </w:p>
    <w:p w14:paraId="140AA325" w14:textId="7384FD84" w:rsidR="002B18B1" w:rsidRPr="00592A30" w:rsidRDefault="002B18B1" w:rsidP="00096A75">
      <w:pPr>
        <w:autoSpaceDE w:val="0"/>
        <w:autoSpaceDN w:val="0"/>
        <w:adjustRightInd w:val="0"/>
        <w:spacing w:after="0" w:line="240" w:lineRule="auto"/>
        <w:rPr>
          <w:rFonts w:ascii="Times New Roman" w:hAnsi="Times New Roman" w:cs="Times New Roman"/>
          <w:b/>
          <w:sz w:val="24"/>
          <w:szCs w:val="24"/>
          <w:lang w:val="sr-Cyrl-CS"/>
        </w:rPr>
      </w:pPr>
    </w:p>
    <w:p w14:paraId="4AE0F1F8" w14:textId="0A26FB10" w:rsidR="004018B6" w:rsidRPr="00592A30" w:rsidRDefault="004018B6" w:rsidP="00096A75">
      <w:pPr>
        <w:autoSpaceDE w:val="0"/>
        <w:autoSpaceDN w:val="0"/>
        <w:adjustRightInd w:val="0"/>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 xml:space="preserve">Држање финансијских инструмената </w:t>
      </w:r>
      <w:r w:rsidR="00FE3C5D" w:rsidRPr="00592A30">
        <w:rPr>
          <w:rFonts w:ascii="Times New Roman" w:hAnsi="Times New Roman" w:cs="Times New Roman"/>
          <w:b/>
          <w:sz w:val="24"/>
          <w:szCs w:val="24"/>
          <w:lang w:val="sr-Cyrl-CS"/>
        </w:rPr>
        <w:t xml:space="preserve">и новчаних средстава </w:t>
      </w:r>
      <w:r w:rsidRPr="00592A30">
        <w:rPr>
          <w:rFonts w:ascii="Times New Roman" w:hAnsi="Times New Roman" w:cs="Times New Roman"/>
          <w:b/>
          <w:sz w:val="24"/>
          <w:szCs w:val="24"/>
          <w:lang w:val="sr-Cyrl-CS"/>
        </w:rPr>
        <w:t>клијената</w:t>
      </w:r>
    </w:p>
    <w:p w14:paraId="63D37704" w14:textId="77777777" w:rsidR="00BC553C" w:rsidRPr="00592A30" w:rsidRDefault="00BC553C" w:rsidP="00096A75">
      <w:pPr>
        <w:autoSpaceDE w:val="0"/>
        <w:autoSpaceDN w:val="0"/>
        <w:adjustRightInd w:val="0"/>
        <w:spacing w:after="0" w:line="240" w:lineRule="auto"/>
        <w:ind w:firstLine="720"/>
        <w:jc w:val="center"/>
        <w:rPr>
          <w:rFonts w:ascii="Times New Roman" w:hAnsi="Times New Roman" w:cs="Times New Roman"/>
          <w:b/>
          <w:sz w:val="24"/>
          <w:szCs w:val="24"/>
          <w:lang w:val="sr-Cyrl-CS"/>
        </w:rPr>
      </w:pPr>
    </w:p>
    <w:p w14:paraId="32AF90A2" w14:textId="06F67AE9" w:rsidR="004018B6" w:rsidRPr="00592A30" w:rsidRDefault="004018B6" w:rsidP="00096A75">
      <w:pPr>
        <w:autoSpaceDE w:val="0"/>
        <w:autoSpaceDN w:val="0"/>
        <w:adjustRightInd w:val="0"/>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17</w:t>
      </w:r>
      <w:r w:rsidR="00443C5F" w:rsidRPr="00592A30">
        <w:rPr>
          <w:rFonts w:ascii="Times New Roman" w:hAnsi="Times New Roman" w:cs="Times New Roman"/>
          <w:sz w:val="24"/>
          <w:szCs w:val="24"/>
          <w:lang w:val="sr-Cyrl-CS"/>
        </w:rPr>
        <w:t>0</w:t>
      </w:r>
      <w:r w:rsidR="00D42054" w:rsidRPr="00592A30">
        <w:rPr>
          <w:rFonts w:ascii="Times New Roman" w:hAnsi="Times New Roman" w:cs="Times New Roman"/>
          <w:sz w:val="24"/>
          <w:szCs w:val="24"/>
          <w:lang w:val="sr-Cyrl-CS"/>
        </w:rPr>
        <w:t>.</w:t>
      </w:r>
    </w:p>
    <w:p w14:paraId="144C7304"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Инвестиционо друштво, када држи финансијске инструменте клијената, предузима одговарајуће мере како би:</w:t>
      </w:r>
    </w:p>
    <w:p w14:paraId="53E523F6" w14:textId="77777777" w:rsidR="004018B6" w:rsidRPr="00592A30" w:rsidRDefault="004018B6" w:rsidP="00096A75">
      <w:pPr>
        <w:numPr>
          <w:ilvl w:val="0"/>
          <w:numId w:val="46"/>
        </w:numPr>
        <w:tabs>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заштитило власничка права клијената, нарочито у случају несолвентности инвестиционог друштва, и </w:t>
      </w:r>
    </w:p>
    <w:p w14:paraId="18A18776" w14:textId="77777777" w:rsidR="00C731CF" w:rsidRPr="00592A30" w:rsidRDefault="004018B6" w:rsidP="00096A75">
      <w:pPr>
        <w:numPr>
          <w:ilvl w:val="0"/>
          <w:numId w:val="46"/>
        </w:numPr>
        <w:tabs>
          <w:tab w:val="left" w:pos="1080"/>
        </w:tabs>
        <w:autoSpaceDE w:val="0"/>
        <w:autoSpaceDN w:val="0"/>
        <w:adjustRightInd w:val="0"/>
        <w:spacing w:after="0" w:line="240" w:lineRule="auto"/>
        <w:ind w:left="0" w:firstLine="720"/>
        <w:jc w:val="both"/>
        <w:rPr>
          <w:rFonts w:ascii="Times New Roman" w:hAnsi="Times New Roman" w:cs="Times New Roman"/>
          <w:sz w:val="24"/>
          <w:szCs w:val="24"/>
          <w:lang w:val="sr-Cyrl-CS"/>
        </w:rPr>
      </w:pPr>
      <w:r w:rsidRPr="00592A30">
        <w:rPr>
          <w:rFonts w:ascii="Times New Roman" w:eastAsia="Calibri" w:hAnsi="Times New Roman" w:cs="Times New Roman"/>
          <w:sz w:val="24"/>
          <w:szCs w:val="24"/>
          <w:lang w:val="sr-Cyrl-CS"/>
        </w:rPr>
        <w:t>спречило употребу финансијских инструмената клијената за сопствени рачун, осим уз изричиту сагласност клијента.</w:t>
      </w:r>
    </w:p>
    <w:p w14:paraId="07D66D59" w14:textId="77777777" w:rsidR="00C731CF"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Када су у питању новчана средства клијената, инвестиционо друштво треба да предузме одговарајуће мере како би заштитило права клијената и, осим у случајевима кредитних институција, спречило коришћење средстава клијената за сопствени рачун. </w:t>
      </w:r>
    </w:p>
    <w:p w14:paraId="482D9AA4" w14:textId="77777777" w:rsidR="00C731CF"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Инвестиционо друштво не може да закључи уговоре са малим инвеститорима о преносу власништва над финансијским обезбеђењем у циљу осигурања или покривања постојећих или будућих, стварних, потенцијалних или очекиваних обавеза клијената. </w:t>
      </w:r>
    </w:p>
    <w:p w14:paraId="18925EF8" w14:textId="6BA08437" w:rsidR="00C731CF"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У изузетним околностима, Комисија може за инвестициона друштва увести додатне обавезе у погледу заштите средстава клијената,</w:t>
      </w:r>
      <w:r w:rsidR="00281DD1" w:rsidRPr="00592A30">
        <w:rPr>
          <w:rFonts w:ascii="Times New Roman" w:hAnsi="Times New Roman" w:cs="Times New Roman"/>
          <w:sz w:val="24"/>
          <w:szCs w:val="24"/>
          <w:lang w:val="sr-Cyrl-CS"/>
        </w:rPr>
        <w:t xml:space="preserve"> поред оних предвиђених у ст. 1</w:t>
      </w:r>
      <w:r w:rsidRPr="00592A30">
        <w:rPr>
          <w:rFonts w:ascii="Times New Roman" w:hAnsi="Times New Roman" w:cs="Times New Roman"/>
          <w:sz w:val="24"/>
          <w:szCs w:val="24"/>
          <w:lang w:val="sr-Cyrl-CS"/>
        </w:rPr>
        <w:t xml:space="preserve"> - 3. овог члана. Такви захтеви морају бити објективно утемељени и сразмерни и намењени, спречавању специфичних ризика у вези са заштитом инвеститора или интегритетом тржишта, који су посебно важни у контексту структуре тржишта.   </w:t>
      </w:r>
    </w:p>
    <w:p w14:paraId="0463D5C8" w14:textId="3E63C37B" w:rsidR="00FE3C5D" w:rsidRPr="00592A30" w:rsidRDefault="00FE3C5D"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Финансијски инструменти и новчана средства клијената не улазе у имовину, стечајну или ликвидациону масу инвестиционог друштва, нити могу бити предмет извршења или принудне наплате који се спроводе над инвестиционом друштвом.</w:t>
      </w:r>
    </w:p>
    <w:p w14:paraId="44157467" w14:textId="7E566DC3" w:rsidR="00BC553C"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без непотребног одлагања обавештава Европску комисију о свим захтевима које намерава да уведе у складу са ставом 4. овог члана, најмање два месеца пре датума њиховог планираног ступања на снагу. У обавештењу наводи и образложење/разлоге за увођење захтева. Сви такви додатни захтеви не ограничавају, нити на други начин утичу на права инвестиционих друштава у складу с</w:t>
      </w:r>
      <w:r w:rsidR="00DE1843" w:rsidRPr="00592A30">
        <w:rPr>
          <w:rFonts w:ascii="Times New Roman" w:hAnsi="Times New Roman" w:cs="Times New Roman"/>
          <w:sz w:val="24"/>
          <w:szCs w:val="24"/>
          <w:lang w:val="sr-Cyrl-CS"/>
        </w:rPr>
        <w:t>а</w:t>
      </w:r>
      <w:r w:rsidRPr="00592A30">
        <w:rPr>
          <w:rFonts w:ascii="Times New Roman" w:hAnsi="Times New Roman" w:cs="Times New Roman"/>
          <w:sz w:val="24"/>
          <w:szCs w:val="24"/>
          <w:lang w:val="sr-Cyrl-CS"/>
        </w:rPr>
        <w:t xml:space="preserve"> чл. </w:t>
      </w:r>
      <w:r w:rsidR="00A12544" w:rsidRPr="00592A30">
        <w:rPr>
          <w:rFonts w:ascii="Times New Roman" w:hAnsi="Times New Roman" w:cs="Times New Roman"/>
          <w:sz w:val="24"/>
          <w:szCs w:val="24"/>
          <w:lang w:val="sr-Cyrl-CS"/>
        </w:rPr>
        <w:t>198.</w:t>
      </w:r>
      <w:r w:rsidRPr="00592A30">
        <w:rPr>
          <w:rFonts w:ascii="Times New Roman" w:hAnsi="Times New Roman" w:cs="Times New Roman"/>
          <w:sz w:val="24"/>
          <w:szCs w:val="24"/>
          <w:lang w:val="sr-Cyrl-CS"/>
        </w:rPr>
        <w:t xml:space="preserve"> и 1</w:t>
      </w:r>
      <w:r w:rsidR="00A12544" w:rsidRPr="00592A30">
        <w:rPr>
          <w:rFonts w:ascii="Times New Roman" w:hAnsi="Times New Roman" w:cs="Times New Roman"/>
          <w:sz w:val="24"/>
          <w:szCs w:val="24"/>
          <w:lang w:val="sr-Cyrl-CS"/>
        </w:rPr>
        <w:t>99.</w:t>
      </w:r>
      <w:r w:rsidRPr="00592A30">
        <w:rPr>
          <w:rFonts w:ascii="Times New Roman" w:hAnsi="Times New Roman" w:cs="Times New Roman"/>
          <w:sz w:val="24"/>
          <w:szCs w:val="24"/>
          <w:lang w:val="sr-Cyrl-CS"/>
        </w:rPr>
        <w:t xml:space="preserve"> овог закона. </w:t>
      </w:r>
    </w:p>
    <w:p w14:paraId="62A28A77" w14:textId="77777777" w:rsidR="00BC553C" w:rsidRPr="00592A30" w:rsidRDefault="00BC553C"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p>
    <w:p w14:paraId="40FBCF79" w14:textId="41FBA279" w:rsidR="004018B6" w:rsidRPr="00592A30" w:rsidRDefault="004018B6"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Подзаконски акт Комисије</w:t>
      </w:r>
    </w:p>
    <w:p w14:paraId="6D94E5E7" w14:textId="77777777" w:rsidR="00BC553C" w:rsidRPr="00592A30" w:rsidRDefault="00BC553C" w:rsidP="00096A75">
      <w:pPr>
        <w:spacing w:after="0" w:line="240" w:lineRule="auto"/>
        <w:jc w:val="center"/>
        <w:rPr>
          <w:rFonts w:ascii="Times New Roman" w:hAnsi="Times New Roman" w:cs="Times New Roman"/>
          <w:b/>
          <w:sz w:val="24"/>
          <w:szCs w:val="24"/>
          <w:lang w:val="sr-Cyrl-CS"/>
        </w:rPr>
      </w:pPr>
    </w:p>
    <w:p w14:paraId="175335D8" w14:textId="2424CE41" w:rsidR="004018B6" w:rsidRPr="00592A30" w:rsidRDefault="004018B6"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17</w:t>
      </w:r>
      <w:r w:rsidR="00443C5F" w:rsidRPr="00592A30">
        <w:rPr>
          <w:rFonts w:ascii="Times New Roman" w:hAnsi="Times New Roman" w:cs="Times New Roman"/>
          <w:sz w:val="24"/>
          <w:szCs w:val="24"/>
          <w:lang w:val="sr-Cyrl-CS"/>
        </w:rPr>
        <w:t>1</w:t>
      </w:r>
      <w:r w:rsidR="00D42054" w:rsidRPr="00592A30">
        <w:rPr>
          <w:rFonts w:ascii="Times New Roman" w:hAnsi="Times New Roman" w:cs="Times New Roman"/>
          <w:sz w:val="24"/>
          <w:szCs w:val="24"/>
          <w:lang w:val="sr-Cyrl-CS"/>
        </w:rPr>
        <w:t>.</w:t>
      </w:r>
    </w:p>
    <w:p w14:paraId="6E454D9F" w14:textId="045CD2CD"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trike/>
          <w:sz w:val="24"/>
          <w:szCs w:val="24"/>
          <w:lang w:val="sr-Cyrl-CS"/>
        </w:rPr>
      </w:pPr>
      <w:r w:rsidRPr="00592A30">
        <w:rPr>
          <w:rFonts w:ascii="Times New Roman" w:hAnsi="Times New Roman" w:cs="Times New Roman"/>
          <w:sz w:val="24"/>
          <w:szCs w:val="24"/>
          <w:lang w:val="sr-Cyrl-CS"/>
        </w:rPr>
        <w:t xml:space="preserve">Комисија подзаконским актом </w:t>
      </w:r>
      <w:r w:rsidR="009379D4" w:rsidRPr="00592A30">
        <w:rPr>
          <w:rFonts w:ascii="Times New Roman" w:hAnsi="Times New Roman" w:cs="Times New Roman"/>
          <w:sz w:val="24"/>
          <w:szCs w:val="24"/>
          <w:lang w:val="sr-Cyrl-CS"/>
        </w:rPr>
        <w:t>ближе прописује</w:t>
      </w:r>
      <w:r w:rsidRPr="00592A30">
        <w:rPr>
          <w:rFonts w:ascii="Times New Roman" w:hAnsi="Times New Roman" w:cs="Times New Roman"/>
          <w:sz w:val="24"/>
          <w:szCs w:val="24"/>
          <w:lang w:val="sr-Cyrl-CS"/>
        </w:rPr>
        <w:t xml:space="preserve"> одређене организационе захтеве из чл. </w:t>
      </w:r>
      <w:r w:rsidR="0083300D" w:rsidRPr="00592A30">
        <w:rPr>
          <w:rFonts w:ascii="Times New Roman" w:hAnsi="Times New Roman" w:cs="Times New Roman"/>
          <w:sz w:val="24"/>
          <w:szCs w:val="24"/>
          <w:lang w:val="sr-Cyrl-CS"/>
        </w:rPr>
        <w:t>167 -</w:t>
      </w:r>
      <w:r w:rsidRPr="00592A30">
        <w:rPr>
          <w:rFonts w:ascii="Times New Roman" w:hAnsi="Times New Roman" w:cs="Times New Roman"/>
          <w:sz w:val="24"/>
          <w:szCs w:val="24"/>
          <w:lang w:val="sr-Cyrl-CS"/>
        </w:rPr>
        <w:t xml:space="preserve"> </w:t>
      </w:r>
      <w:r w:rsidR="006F5B42" w:rsidRPr="00592A30">
        <w:rPr>
          <w:rFonts w:ascii="Times New Roman" w:hAnsi="Times New Roman" w:cs="Times New Roman"/>
          <w:sz w:val="24"/>
          <w:szCs w:val="24"/>
          <w:lang w:val="sr-Cyrl-CS"/>
        </w:rPr>
        <w:t>170.</w:t>
      </w:r>
      <w:r w:rsidRPr="00592A30">
        <w:rPr>
          <w:rFonts w:ascii="Times New Roman" w:hAnsi="Times New Roman" w:cs="Times New Roman"/>
          <w:sz w:val="24"/>
          <w:szCs w:val="24"/>
          <w:lang w:val="sr-Cyrl-CS"/>
        </w:rPr>
        <w:t xml:space="preserve"> овог закона, за инвестициона друштва</w:t>
      </w:r>
      <w:r w:rsidR="00300F12" w:rsidRPr="00592A30">
        <w:rPr>
          <w:rFonts w:ascii="Times New Roman" w:hAnsi="Times New Roman" w:cs="Times New Roman"/>
          <w:sz w:val="24"/>
          <w:szCs w:val="24"/>
          <w:lang w:val="sr-Cyrl-CS"/>
        </w:rPr>
        <w:t xml:space="preserve"> и кредитне институције</w:t>
      </w:r>
      <w:r w:rsidRPr="00592A30">
        <w:rPr>
          <w:rFonts w:ascii="Times New Roman" w:hAnsi="Times New Roman" w:cs="Times New Roman"/>
          <w:sz w:val="24"/>
          <w:szCs w:val="24"/>
          <w:lang w:val="sr-Cyrl-CS"/>
        </w:rPr>
        <w:t xml:space="preserve">. </w:t>
      </w:r>
    </w:p>
    <w:p w14:paraId="09B5F533" w14:textId="77777777" w:rsidR="002B18B1" w:rsidRPr="00592A30" w:rsidRDefault="002B18B1" w:rsidP="00096A75">
      <w:pPr>
        <w:spacing w:after="0" w:line="240" w:lineRule="auto"/>
        <w:jc w:val="center"/>
        <w:rPr>
          <w:rFonts w:ascii="Times New Roman" w:hAnsi="Times New Roman" w:cs="Times New Roman"/>
          <w:b/>
          <w:sz w:val="24"/>
          <w:szCs w:val="24"/>
          <w:lang w:val="sr-Cyrl-CS"/>
        </w:rPr>
      </w:pPr>
    </w:p>
    <w:p w14:paraId="1F85F8B9" w14:textId="0550D988" w:rsidR="004018B6" w:rsidRPr="00592A30" w:rsidRDefault="004018B6"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Алгоритамско трговање</w:t>
      </w:r>
    </w:p>
    <w:p w14:paraId="6BCF69AA" w14:textId="77777777" w:rsidR="00D472BB" w:rsidRPr="00592A30" w:rsidRDefault="00D472BB" w:rsidP="00096A75">
      <w:pPr>
        <w:spacing w:after="0" w:line="240" w:lineRule="auto"/>
        <w:jc w:val="center"/>
        <w:rPr>
          <w:rFonts w:ascii="Times New Roman" w:hAnsi="Times New Roman" w:cs="Times New Roman"/>
          <w:b/>
          <w:sz w:val="24"/>
          <w:szCs w:val="24"/>
          <w:lang w:val="sr-Cyrl-CS"/>
        </w:rPr>
      </w:pPr>
    </w:p>
    <w:p w14:paraId="71A38BE0" w14:textId="26823246" w:rsidR="004018B6" w:rsidRPr="00592A30" w:rsidRDefault="004018B6"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17</w:t>
      </w:r>
      <w:r w:rsidR="00443C5F" w:rsidRPr="00592A30">
        <w:rPr>
          <w:rFonts w:ascii="Times New Roman" w:hAnsi="Times New Roman" w:cs="Times New Roman"/>
          <w:sz w:val="24"/>
          <w:szCs w:val="24"/>
          <w:lang w:val="sr-Cyrl-CS"/>
        </w:rPr>
        <w:t>2</w:t>
      </w:r>
      <w:r w:rsidR="00D42054" w:rsidRPr="00592A30">
        <w:rPr>
          <w:rFonts w:ascii="Times New Roman" w:hAnsi="Times New Roman" w:cs="Times New Roman"/>
          <w:sz w:val="24"/>
          <w:szCs w:val="24"/>
          <w:lang w:val="sr-Cyrl-CS"/>
        </w:rPr>
        <w:t>.</w:t>
      </w:r>
    </w:p>
    <w:p w14:paraId="2A39F2D5"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Инвестиционо друштво које се бави алгоритамским трговањем дужно је да успостави ефикасне системе и начине контроле ризика који:</w:t>
      </w:r>
    </w:p>
    <w:p w14:paraId="0C25A2EF" w14:textId="77777777" w:rsidR="004018B6" w:rsidRPr="00592A30" w:rsidRDefault="004018B6" w:rsidP="00096A75">
      <w:pPr>
        <w:numPr>
          <w:ilvl w:val="0"/>
          <w:numId w:val="36"/>
        </w:numPr>
        <w:tabs>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су прикладни за активност коју обавља и осигуравају да су системи трговања отпорни и довољног капацитета;</w:t>
      </w:r>
    </w:p>
    <w:p w14:paraId="1AE85E3A" w14:textId="77777777" w:rsidR="004018B6" w:rsidRPr="00592A30" w:rsidRDefault="004018B6" w:rsidP="00096A75">
      <w:pPr>
        <w:numPr>
          <w:ilvl w:val="0"/>
          <w:numId w:val="36"/>
        </w:numPr>
        <w:tabs>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подлежу одговарајућим праговима и ограничењима трговања;</w:t>
      </w:r>
    </w:p>
    <w:p w14:paraId="5F73A1C6" w14:textId="77777777" w:rsidR="004018B6" w:rsidRPr="00592A30" w:rsidRDefault="004018B6" w:rsidP="00096A75">
      <w:pPr>
        <w:numPr>
          <w:ilvl w:val="0"/>
          <w:numId w:val="36"/>
        </w:numPr>
        <w:tabs>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спречавају слање налога са грешком или да системи на други начин ремете тржиште или доприносе поремећају на тржишту;</w:t>
      </w:r>
    </w:p>
    <w:p w14:paraId="72120670" w14:textId="77777777" w:rsidR="004018B6" w:rsidRPr="00592A30" w:rsidRDefault="004018B6" w:rsidP="00096A75">
      <w:pPr>
        <w:numPr>
          <w:ilvl w:val="0"/>
          <w:numId w:val="36"/>
        </w:numPr>
        <w:tabs>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осигуравају да се системи трговања не могу користити у сврхе које нису у складу са одредбама овог закона или правила места трговања са којим је повезано;</w:t>
      </w:r>
    </w:p>
    <w:p w14:paraId="388DEAE7" w14:textId="77777777" w:rsidR="004018B6" w:rsidRPr="00592A30" w:rsidRDefault="004018B6" w:rsidP="00096A75">
      <w:pPr>
        <w:tabs>
          <w:tab w:val="left" w:pos="1080"/>
        </w:tabs>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5) обезбеђују ефикасне механизме континуитета пословања, пословање у случају престанка рада система трговања;</w:t>
      </w:r>
    </w:p>
    <w:p w14:paraId="37796F45" w14:textId="77777777" w:rsidR="00F21815" w:rsidRPr="00592A30" w:rsidRDefault="004018B6" w:rsidP="00096A75">
      <w:pPr>
        <w:tabs>
          <w:tab w:val="left" w:pos="1080"/>
        </w:tabs>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6) обезбеђују</w:t>
      </w:r>
      <w:r w:rsidRPr="00592A30" w:rsidDel="0079351B">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 xml:space="preserve">да се системи детаљно тестирају и да се контролише њихов рад у складу са захтевима из овог става. </w:t>
      </w:r>
    </w:p>
    <w:p w14:paraId="48AE6B41" w14:textId="16BE71AC" w:rsidR="00F21815"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Инвестиционо друштво које се бави алгоритамским трговањем у држави чланици о томе обавештава Комисију и надлежни орган места трговања на коме се инвестиционо друштво бави алгоритамским трговањем као члан или учесник места трговања. </w:t>
      </w:r>
    </w:p>
    <w:p w14:paraId="66557780" w14:textId="17B9F0F7" w:rsidR="002D6B12"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може да захтева од инвестиционог друштва да редовно или повремено доставља опис природе алгоритамских стратегија трговања које</w:t>
      </w:r>
      <w:r w:rsidR="001B506D">
        <w:rPr>
          <w:rFonts w:ascii="Times New Roman" w:hAnsi="Times New Roman" w:cs="Times New Roman"/>
          <w:sz w:val="24"/>
          <w:szCs w:val="24"/>
          <w:lang w:val="sr-Cyrl-CS"/>
        </w:rPr>
        <w:t xml:space="preserve"> користи, појединости о парамет</w:t>
      </w:r>
      <w:r w:rsidRPr="00592A30">
        <w:rPr>
          <w:rFonts w:ascii="Times New Roman" w:hAnsi="Times New Roman" w:cs="Times New Roman"/>
          <w:sz w:val="24"/>
          <w:szCs w:val="24"/>
          <w:lang w:val="sr-Cyrl-CS"/>
        </w:rPr>
        <w:t xml:space="preserve">рима трговања или ограничењима која се примењују на систем, опис главних начина контроле усклађености пословања са прописима и присутних ризика, као и детаље о тестирању његових система. Комисија може у сваком тренутку затражити од инвестиционог друштва додатне информације о алгоритамском трговању и системима који се користе за то трговање. Комисија на захтев надлежног органа места трговања на којем инвестиционо друштво алгоритамски тргује као члан или учесник места трговања, без непотребног одлагања доставља информације које добија од инвестиционог друштва које се бави алгоритамским трговањем. Инвестиционо друштво води евиденције о питањима из овог става, а које су довољне да Комисија може да контролише усклађеност са одредбама овог закона.    </w:t>
      </w:r>
    </w:p>
    <w:p w14:paraId="77D65000" w14:textId="77777777" w:rsidR="00F21815"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Инвестиционо друштво које се бави техником високофреквентног алгоритамског трговања чува на одобреном обрасцу прецизну и хронолошки тачну евиденцију свих својих датих налога, укључујући отказивања налога, извршене налоге и котације на местима трговања и на захтев их ставља на располагање Комисији.</w:t>
      </w:r>
    </w:p>
    <w:p w14:paraId="73C7FC6B"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Инвестиционо друштво које се бави алгоритамским трговањем у оквиру стратегије одржавања тржишта, узимајући у обзир ликвидност, опсег и природу одређеног тржишта и карактеристике инструмента којим се тргује дужно је да: </w:t>
      </w:r>
    </w:p>
    <w:p w14:paraId="5A2B8EC7"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w:t>
      </w:r>
      <w:r w:rsidRPr="00592A30">
        <w:rPr>
          <w:rFonts w:ascii="Times New Roman" w:eastAsia="Calibri" w:hAnsi="Times New Roman" w:cs="Times New Roman"/>
          <w:sz w:val="24"/>
          <w:szCs w:val="24"/>
          <w:lang w:val="sr-Cyrl-CS"/>
        </w:rPr>
        <w:t>одржава тржиште континуирано током одређеног броја сати берзанског састанка места трговања, осим у изузетним околностима, с циљем да месту трговања пружа редовну и предвидиву ликвидност</w:t>
      </w:r>
      <w:r w:rsidRPr="00592A30">
        <w:rPr>
          <w:rFonts w:ascii="Times New Roman" w:hAnsi="Times New Roman" w:cs="Times New Roman"/>
          <w:sz w:val="24"/>
          <w:szCs w:val="24"/>
          <w:lang w:val="sr-Cyrl-CS"/>
        </w:rPr>
        <w:t xml:space="preserve">; </w:t>
      </w:r>
    </w:p>
    <w:p w14:paraId="54115683"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закључује обавезујући писани уговор са местом трговања, у којем су наведене барем обавезе инвестиционог друштва у складу са тачком 1) овог става; и </w:t>
      </w:r>
    </w:p>
    <w:p w14:paraId="3830C0D9" w14:textId="77777777" w:rsidR="00F21815"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3) има успостављене ефикасне системе и начине контроле којима  осигурава да у сваком тренутку испуњене обавезе из уговора из тачке 2) овог става. </w:t>
      </w:r>
    </w:p>
    <w:p w14:paraId="416315D4" w14:textId="77777777" w:rsidR="00F21815"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Сматра се да инвестиционо друштво које се бави алгоритамским трговањем </w:t>
      </w:r>
      <w:r w:rsidRPr="00592A30">
        <w:rPr>
          <w:rFonts w:ascii="Times New Roman" w:eastAsia="Calibri" w:hAnsi="Times New Roman" w:cs="Times New Roman"/>
          <w:sz w:val="24"/>
          <w:szCs w:val="24"/>
          <w:lang w:val="sr-Cyrl-CS"/>
        </w:rPr>
        <w:t>спроводи стратегију одржавања тржишта</w:t>
      </w:r>
      <w:r w:rsidRPr="00592A30">
        <w:rPr>
          <w:rFonts w:ascii="Times New Roman" w:hAnsi="Times New Roman" w:cs="Times New Roman"/>
          <w:sz w:val="24"/>
          <w:szCs w:val="24"/>
          <w:lang w:val="sr-Cyrl-CS"/>
        </w:rPr>
        <w:t xml:space="preserve">, ако његова стратегија, као члана или учесника једног или више места трговања приликом трговања за сопствени рачун, укључује </w:t>
      </w:r>
      <w:r w:rsidRPr="00592A30">
        <w:rPr>
          <w:rFonts w:ascii="Times New Roman" w:eastAsia="Calibri" w:hAnsi="Times New Roman" w:cs="Times New Roman"/>
          <w:sz w:val="24"/>
          <w:szCs w:val="24"/>
          <w:lang w:val="sr-Cyrl-CS"/>
        </w:rPr>
        <w:t>обавезујуће истовремене понуде и тражње  упоредиве величине и конкурентних цена</w:t>
      </w:r>
      <w:r w:rsidRPr="00592A30">
        <w:rPr>
          <w:rFonts w:ascii="Times New Roman" w:hAnsi="Times New Roman" w:cs="Times New Roman"/>
          <w:sz w:val="24"/>
          <w:szCs w:val="24"/>
          <w:lang w:val="sr-Cyrl-CS"/>
        </w:rPr>
        <w:t xml:space="preserve"> које се односе на један или више финансијских инструмената на једном месту трговања или на различитим местима трговања, пружајући редовну и учесталу ликвидност целом тржишту.    </w:t>
      </w:r>
    </w:p>
    <w:p w14:paraId="11494D6B"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Инвестиционо друштво које пружа директан електронски приступ месту трговања треба да има успостављене ефикасне системе и начине контроле којима се: </w:t>
      </w:r>
    </w:p>
    <w:p w14:paraId="442BCED3" w14:textId="77777777" w:rsidR="004018B6" w:rsidRPr="00592A30" w:rsidRDefault="004018B6" w:rsidP="00096A75">
      <w:pPr>
        <w:numPr>
          <w:ilvl w:val="0"/>
          <w:numId w:val="41"/>
        </w:numPr>
        <w:tabs>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осигурава да се подобност клијената који користе услугу правилно процењује и проверава;  </w:t>
      </w:r>
    </w:p>
    <w:p w14:paraId="5FAA3D08" w14:textId="7C3C1ACA" w:rsidR="004018B6" w:rsidRPr="00592A30" w:rsidRDefault="004018B6" w:rsidP="00096A75">
      <w:pPr>
        <w:numPr>
          <w:ilvl w:val="0"/>
          <w:numId w:val="41"/>
        </w:numPr>
        <w:tabs>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спречава да клијенти који користе услугу прекораче унапред дефиниса</w:t>
      </w:r>
      <w:r w:rsidR="00215D51">
        <w:rPr>
          <w:rFonts w:ascii="Times New Roman" w:eastAsia="Calibri" w:hAnsi="Times New Roman" w:cs="Times New Roman"/>
          <w:sz w:val="24"/>
          <w:szCs w:val="24"/>
          <w:lang w:val="sr-Cyrl-CS"/>
        </w:rPr>
        <w:t>не вредности трговања и кредита;</w:t>
      </w:r>
      <w:r w:rsidRPr="00592A30">
        <w:rPr>
          <w:rFonts w:ascii="Times New Roman" w:eastAsia="Calibri" w:hAnsi="Times New Roman" w:cs="Times New Roman"/>
          <w:sz w:val="24"/>
          <w:szCs w:val="24"/>
          <w:lang w:val="sr-Cyrl-CS"/>
        </w:rPr>
        <w:t xml:space="preserve"> </w:t>
      </w:r>
    </w:p>
    <w:p w14:paraId="20F44795" w14:textId="77777777" w:rsidR="004018B6" w:rsidRPr="00592A30" w:rsidRDefault="004018B6" w:rsidP="00096A75">
      <w:pPr>
        <w:numPr>
          <w:ilvl w:val="0"/>
          <w:numId w:val="41"/>
        </w:numPr>
        <w:tabs>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осигурава да се трговање клијената који користе услуге исправно контролише и да одговарајуће контроле ризика спречавају трговање које би:</w:t>
      </w:r>
    </w:p>
    <w:p w14:paraId="566AD347" w14:textId="6BF4992E" w:rsidR="004018B6" w:rsidRPr="00592A30" w:rsidRDefault="004018B6" w:rsidP="00096A75">
      <w:pPr>
        <w:tabs>
          <w:tab w:val="left" w:pos="1080"/>
        </w:tabs>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могло створити ризике за само инвестиционо друштво</w:t>
      </w:r>
      <w:r w:rsidR="00215D51">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или </w:t>
      </w:r>
    </w:p>
    <w:p w14:paraId="5B3834D1" w14:textId="57FA0352" w:rsidR="004018B6" w:rsidRPr="00592A30" w:rsidRDefault="004018B6" w:rsidP="00096A75">
      <w:pPr>
        <w:tabs>
          <w:tab w:val="left" w:pos="1080"/>
        </w:tabs>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(2) створити или допринети поремећају на тржишту</w:t>
      </w:r>
      <w:r w:rsidR="00215D51">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или </w:t>
      </w:r>
    </w:p>
    <w:p w14:paraId="164F1098" w14:textId="18C2DCB5" w:rsidR="004018B6" w:rsidRPr="00592A30" w:rsidRDefault="004018B6" w:rsidP="00096A75">
      <w:pPr>
        <w:tabs>
          <w:tab w:val="left" w:pos="1080"/>
        </w:tabs>
        <w:spacing w:after="0" w:line="240" w:lineRule="auto"/>
        <w:ind w:firstLine="720"/>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(3) </w:t>
      </w:r>
      <w:r w:rsidR="002A1DF6" w:rsidRPr="00592A30">
        <w:rPr>
          <w:rFonts w:ascii="Times New Roman" w:eastAsia="Calibri" w:hAnsi="Times New Roman" w:cs="Times New Roman"/>
          <w:sz w:val="24"/>
          <w:szCs w:val="24"/>
          <w:lang w:val="sr-Cyrl-CS"/>
        </w:rPr>
        <w:t>могло бити у супротности са Главом XII овог закона</w:t>
      </w:r>
      <w:r w:rsidR="0084524D" w:rsidRPr="00592A30">
        <w:rPr>
          <w:rFonts w:ascii="Times New Roman" w:eastAsia="Calibri" w:hAnsi="Times New Roman" w:cs="Times New Roman"/>
          <w:sz w:val="24"/>
          <w:szCs w:val="24"/>
          <w:lang w:val="sr-Cyrl-CS"/>
        </w:rPr>
        <w:t xml:space="preserve"> која уређује злоупотребе на тржишту (чл. </w:t>
      </w:r>
      <w:r w:rsidR="00FA18B7" w:rsidRPr="00592A30">
        <w:rPr>
          <w:rFonts w:ascii="Times New Roman" w:eastAsia="Calibri" w:hAnsi="Times New Roman" w:cs="Times New Roman"/>
          <w:sz w:val="24"/>
          <w:szCs w:val="24"/>
          <w:lang w:val="sr-Cyrl-CS"/>
        </w:rPr>
        <w:t>269</w:t>
      </w:r>
      <w:r w:rsidR="00224698" w:rsidRPr="00592A30">
        <w:rPr>
          <w:rFonts w:ascii="Times New Roman" w:eastAsia="Calibri" w:hAnsi="Times New Roman" w:cs="Times New Roman"/>
          <w:sz w:val="24"/>
          <w:szCs w:val="24"/>
          <w:lang w:val="sr-Cyrl-CS"/>
        </w:rPr>
        <w:t xml:space="preserve"> -</w:t>
      </w:r>
      <w:r w:rsidR="0084524D" w:rsidRPr="00592A30">
        <w:rPr>
          <w:rFonts w:ascii="Times New Roman" w:eastAsia="Calibri" w:hAnsi="Times New Roman" w:cs="Times New Roman"/>
          <w:sz w:val="24"/>
          <w:szCs w:val="24"/>
          <w:lang w:val="sr-Cyrl-CS"/>
        </w:rPr>
        <w:t xml:space="preserve"> </w:t>
      </w:r>
      <w:r w:rsidR="00FA18B7" w:rsidRPr="00592A30">
        <w:rPr>
          <w:rFonts w:ascii="Times New Roman" w:eastAsia="Calibri" w:hAnsi="Times New Roman" w:cs="Times New Roman"/>
          <w:sz w:val="24"/>
          <w:szCs w:val="24"/>
          <w:lang w:val="sr-Cyrl-CS"/>
        </w:rPr>
        <w:t>297</w:t>
      </w:r>
      <w:r w:rsidR="0084524D" w:rsidRPr="00592A30">
        <w:rPr>
          <w:rFonts w:ascii="Times New Roman" w:eastAsia="Calibri" w:hAnsi="Times New Roman" w:cs="Times New Roman"/>
          <w:sz w:val="24"/>
          <w:szCs w:val="24"/>
          <w:lang w:val="sr-Cyrl-CS"/>
        </w:rPr>
        <w:t>.</w:t>
      </w:r>
      <w:r w:rsidR="00D45686" w:rsidRPr="00592A30">
        <w:rPr>
          <w:rFonts w:ascii="Times New Roman" w:eastAsia="Calibri" w:hAnsi="Times New Roman" w:cs="Times New Roman"/>
          <w:sz w:val="24"/>
          <w:szCs w:val="24"/>
          <w:lang w:val="sr-Cyrl-CS"/>
        </w:rPr>
        <w:t xml:space="preserve"> овог закона</w:t>
      </w:r>
      <w:r w:rsidR="0084524D" w:rsidRPr="00592A30">
        <w:rPr>
          <w:rFonts w:ascii="Times New Roman" w:eastAsia="Calibri" w:hAnsi="Times New Roman" w:cs="Times New Roman"/>
          <w:sz w:val="24"/>
          <w:szCs w:val="24"/>
          <w:lang w:val="sr-Cyrl-CS"/>
        </w:rPr>
        <w:t>)</w:t>
      </w:r>
      <w:r w:rsidR="00215D51">
        <w:rPr>
          <w:rFonts w:ascii="Times New Roman" w:eastAsia="Calibri" w:hAnsi="Times New Roman" w:cs="Times New Roman"/>
          <w:sz w:val="24"/>
          <w:szCs w:val="24"/>
          <w:lang w:val="sr-Cyrl-CS"/>
        </w:rPr>
        <w:t>,</w:t>
      </w:r>
      <w:r w:rsidR="002A1DF6" w:rsidRPr="00592A30">
        <w:rPr>
          <w:rFonts w:ascii="Times New Roman" w:eastAsia="Calibri" w:hAnsi="Times New Roman" w:cs="Times New Roman"/>
          <w:sz w:val="24"/>
          <w:szCs w:val="24"/>
          <w:lang w:val="sr-Cyrl-CS"/>
        </w:rPr>
        <w:t xml:space="preserve"> </w:t>
      </w:r>
      <w:r w:rsidRPr="00592A30">
        <w:rPr>
          <w:rFonts w:ascii="Times New Roman" w:eastAsia="Calibri" w:hAnsi="Times New Roman" w:cs="Times New Roman"/>
          <w:sz w:val="24"/>
          <w:szCs w:val="24"/>
          <w:lang w:val="sr-Cyrl-CS"/>
        </w:rPr>
        <w:t xml:space="preserve">или </w:t>
      </w:r>
    </w:p>
    <w:p w14:paraId="723C4273" w14:textId="77777777" w:rsidR="00F21815" w:rsidRPr="00592A30" w:rsidRDefault="004018B6" w:rsidP="00096A75">
      <w:pPr>
        <w:tabs>
          <w:tab w:val="left" w:pos="1080"/>
        </w:tabs>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(4) могло бити у супротности са правилима места трговања. </w:t>
      </w:r>
    </w:p>
    <w:p w14:paraId="0CCE2E91" w14:textId="77777777" w:rsidR="00F21815"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Директан електронски приступ без контрола из става 7. овог члана је забрањен. </w:t>
      </w:r>
    </w:p>
    <w:p w14:paraId="5CDD1CA8"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Инвестиционо друштво које пружа директан електронски приступ дужно је да обезбеди:</w:t>
      </w:r>
    </w:p>
    <w:p w14:paraId="29A14AC6" w14:textId="77777777" w:rsidR="004018B6" w:rsidRPr="00592A30" w:rsidRDefault="004018B6" w:rsidP="00096A75">
      <w:pPr>
        <w:numPr>
          <w:ilvl w:val="0"/>
          <w:numId w:val="42"/>
        </w:numPr>
        <w:tabs>
          <w:tab w:val="left" w:pos="360"/>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да клијенти ту услугу користе у складу са одредбама овог закона и правилима места трговања;</w:t>
      </w:r>
    </w:p>
    <w:p w14:paraId="2BBE5D6E" w14:textId="77777777" w:rsidR="004018B6" w:rsidRPr="00592A30" w:rsidRDefault="004018B6" w:rsidP="00096A75">
      <w:pPr>
        <w:numPr>
          <w:ilvl w:val="0"/>
          <w:numId w:val="42"/>
        </w:numPr>
        <w:tabs>
          <w:tab w:val="left" w:pos="360"/>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праћење трансакција како би препознало кршење ових правила, услове трговања који нарушавају рад тржишта или понашање које може укључивати злоупотребу тржишта и које треба пријавити Комисији; </w:t>
      </w:r>
    </w:p>
    <w:p w14:paraId="41131416" w14:textId="77777777" w:rsidR="004018B6" w:rsidRPr="00592A30" w:rsidRDefault="004018B6" w:rsidP="00096A75">
      <w:pPr>
        <w:numPr>
          <w:ilvl w:val="0"/>
          <w:numId w:val="42"/>
        </w:numPr>
        <w:tabs>
          <w:tab w:val="left" w:pos="360"/>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да између инвестиционог друштва и клијента постоји обавезујући писани уговор о кључним правима и обавезама које произлазе из пружања те услуге и да према уговору инвестиционо друштво задржава одговорност на основу овог закона. </w:t>
      </w:r>
    </w:p>
    <w:p w14:paraId="13F662A4" w14:textId="77777777" w:rsidR="004018B6" w:rsidRPr="00592A30" w:rsidRDefault="004018B6" w:rsidP="00096A75">
      <w:pPr>
        <w:tabs>
          <w:tab w:val="left" w:pos="360"/>
          <w:tab w:val="left" w:pos="1080"/>
        </w:tabs>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Инвестиционо друштво које пружа директан електронски приступ месту трговања дужно је да о томе на одговарајући начин обавештава Комисију и надлежни орган места трговања на коме пружа директан електронски приступ.</w:t>
      </w:r>
    </w:p>
    <w:p w14:paraId="6E32EE77"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може тражити да инвестиционо друштво периодично или повремено доставља опис система и начина контрола из става 8. овог члана и доказе о њиховој употреби. </w:t>
      </w:r>
    </w:p>
    <w:p w14:paraId="32F3309C"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на захтев надлежног органа места трговања на коме инвестиционо друштво пружа директан електронски приступ, без непотребног одлагања прослеђује информације из става 11. овог члана, које добија од инвестиционог друштва. </w:t>
      </w:r>
    </w:p>
    <w:p w14:paraId="369CA15F"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Инвестиционо друштво мора водити евиденције о питањима из овог члана на основу којих Комисија може да контролише усклађеност са одредбама овог закона. </w:t>
      </w:r>
    </w:p>
    <w:p w14:paraId="31E7850A"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Инвестиционо друштво које делује као клириншки члан за друга лица тј. пружа услуге клиринга за хартије од вредности оних учесника који ову активност не обављају сами, има успостављене ефикасне системе и начине контроле како би осигурало да услуге клиринга користе само лица која су подобна и испуњавају јасне критеријуме и одговарајуће захтеве за смањење ризика за инвестиционо друштво и тржиште. Инвестиционо друштво осигурава да између инвестиционог друштва и лица постоји обавезујући писани уговор о кључним правима и обавезама које произлазе из пружања те услуге. </w:t>
      </w:r>
    </w:p>
    <w:p w14:paraId="19E7AE12"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може донети акт у којем ближе уређује: </w:t>
      </w:r>
    </w:p>
    <w:p w14:paraId="680DAF6B" w14:textId="22C42005"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појединости о организационим захтевима из овог члана које инвестициона друштва која пружају различите инвестиционе услуге и/или активности и додатне услуге или њихове комбинације, морају испуњавати, тако да постављају посебне захтеве за директан приступ тржишту у опису</w:t>
      </w:r>
      <w:r w:rsidR="00CC1DAC" w:rsidRPr="00592A30">
        <w:rPr>
          <w:rFonts w:ascii="Times New Roman" w:hAnsi="Times New Roman" w:cs="Times New Roman"/>
          <w:sz w:val="24"/>
          <w:szCs w:val="24"/>
          <w:lang w:val="sr-Cyrl-CS"/>
        </w:rPr>
        <w:t xml:space="preserve"> организационих захтева из ст. 6</w:t>
      </w:r>
      <w:r w:rsidRPr="00592A30">
        <w:rPr>
          <w:rFonts w:ascii="Times New Roman" w:hAnsi="Times New Roman" w:cs="Times New Roman"/>
          <w:sz w:val="24"/>
          <w:szCs w:val="24"/>
          <w:lang w:val="sr-Cyrl-CS"/>
        </w:rPr>
        <w:t xml:space="preserve"> -</w:t>
      </w:r>
      <w:r w:rsidR="0039150E" w:rsidRPr="00592A30">
        <w:rPr>
          <w:rFonts w:ascii="Times New Roman" w:hAnsi="Times New Roman" w:cs="Times New Roman"/>
          <w:sz w:val="24"/>
          <w:szCs w:val="24"/>
          <w:lang w:val="sr-Cyrl-CS"/>
        </w:rPr>
        <w:t xml:space="preserve"> </w:t>
      </w:r>
      <w:r w:rsidR="00CC1DAC" w:rsidRPr="00592A30">
        <w:rPr>
          <w:rFonts w:ascii="Times New Roman" w:hAnsi="Times New Roman" w:cs="Times New Roman"/>
          <w:sz w:val="24"/>
          <w:szCs w:val="24"/>
          <w:lang w:val="sr-Cyrl-CS"/>
        </w:rPr>
        <w:t>13</w:t>
      </w:r>
      <w:r w:rsidRPr="00592A30">
        <w:rPr>
          <w:rFonts w:ascii="Times New Roman" w:hAnsi="Times New Roman" w:cs="Times New Roman"/>
          <w:sz w:val="24"/>
          <w:szCs w:val="24"/>
          <w:lang w:val="sr-Cyrl-CS"/>
        </w:rPr>
        <w:t xml:space="preserve">. </w:t>
      </w:r>
      <w:r w:rsidR="00215D51" w:rsidRPr="00215D51">
        <w:rPr>
          <w:rFonts w:ascii="Times New Roman" w:hAnsi="Times New Roman" w:cs="Times New Roman"/>
          <w:sz w:val="24"/>
          <w:szCs w:val="24"/>
          <w:lang w:val="sr-Cyrl-CS"/>
        </w:rPr>
        <w:t xml:space="preserve">овог члана </w:t>
      </w:r>
      <w:r w:rsidRPr="00592A30">
        <w:rPr>
          <w:rFonts w:ascii="Times New Roman" w:hAnsi="Times New Roman" w:cs="Times New Roman"/>
          <w:sz w:val="24"/>
          <w:szCs w:val="24"/>
          <w:lang w:val="sr-Cyrl-CS"/>
        </w:rPr>
        <w:t xml:space="preserve">и за </w:t>
      </w:r>
      <w:r w:rsidR="00F21815" w:rsidRPr="00592A30">
        <w:rPr>
          <w:rFonts w:ascii="Times New Roman" w:hAnsi="Times New Roman" w:cs="Times New Roman"/>
          <w:sz w:val="24"/>
          <w:szCs w:val="24"/>
          <w:lang w:val="sr-Cyrl-CS"/>
        </w:rPr>
        <w:t>индиректни</w:t>
      </w:r>
      <w:r w:rsidRPr="00592A30">
        <w:rPr>
          <w:rFonts w:ascii="Times New Roman" w:hAnsi="Times New Roman" w:cs="Times New Roman"/>
          <w:sz w:val="24"/>
          <w:szCs w:val="24"/>
          <w:lang w:val="sr-Cyrl-CS"/>
        </w:rPr>
        <w:t xml:space="preserve"> приступ на начин којим осигуравају да су контроле које се користе за спонзорисани приступ најмање једнаке онима које се користе за директан приступ тржиштима; </w:t>
      </w:r>
    </w:p>
    <w:p w14:paraId="700F95A1" w14:textId="20FCCFA3"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околности у којима инвестиционо друштво треба да закључи споразу</w:t>
      </w:r>
      <w:r w:rsidR="004434A0" w:rsidRPr="00592A30">
        <w:rPr>
          <w:rFonts w:ascii="Times New Roman" w:hAnsi="Times New Roman" w:cs="Times New Roman"/>
          <w:sz w:val="24"/>
          <w:szCs w:val="24"/>
          <w:lang w:val="sr-Cyrl-CS"/>
        </w:rPr>
        <w:t>м о одржавању тржишта из става 5</w:t>
      </w:r>
      <w:r w:rsidRPr="00592A30">
        <w:rPr>
          <w:rFonts w:ascii="Times New Roman" w:hAnsi="Times New Roman" w:cs="Times New Roman"/>
          <w:sz w:val="24"/>
          <w:szCs w:val="24"/>
          <w:lang w:val="sr-Cyrl-CS"/>
        </w:rPr>
        <w:t>. тачка 2) овог члана и садржај таквих споразума, укључујући удео времена тргов</w:t>
      </w:r>
      <w:r w:rsidR="004434A0" w:rsidRPr="00592A30">
        <w:rPr>
          <w:rFonts w:ascii="Times New Roman" w:hAnsi="Times New Roman" w:cs="Times New Roman"/>
          <w:sz w:val="24"/>
          <w:szCs w:val="24"/>
          <w:lang w:val="sr-Cyrl-CS"/>
        </w:rPr>
        <w:t>ања на месту трговања из става 5</w:t>
      </w:r>
      <w:r w:rsidRPr="00592A30">
        <w:rPr>
          <w:rFonts w:ascii="Times New Roman" w:hAnsi="Times New Roman" w:cs="Times New Roman"/>
          <w:sz w:val="24"/>
          <w:szCs w:val="24"/>
          <w:lang w:val="sr-Cyrl-CS"/>
        </w:rPr>
        <w:t xml:space="preserve">. овог члана; </w:t>
      </w:r>
    </w:p>
    <w:p w14:paraId="20EC21B3"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3) ситуације које представљају изузетне околности из става 3. овог члана, укључујући околности изражене нестабилности, политичке и макроекономске околности, системска и оперативна питања и околности које спречавају инвестиционо друштво да одржи праксе одговорног управљања ризиком из става 1. овог члана; </w:t>
      </w:r>
    </w:p>
    <w:p w14:paraId="5E8D605F" w14:textId="15C7DE18" w:rsidR="002B18B1"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4) садржај и об</w:t>
      </w:r>
      <w:r w:rsidR="00CC1DAC" w:rsidRPr="00592A30">
        <w:rPr>
          <w:rFonts w:ascii="Times New Roman" w:hAnsi="Times New Roman" w:cs="Times New Roman"/>
          <w:sz w:val="24"/>
          <w:szCs w:val="24"/>
          <w:lang w:val="sr-Cyrl-CS"/>
        </w:rPr>
        <w:t>лик одобреног обрасца из става 3</w:t>
      </w:r>
      <w:r w:rsidRPr="00592A30">
        <w:rPr>
          <w:rFonts w:ascii="Times New Roman" w:hAnsi="Times New Roman" w:cs="Times New Roman"/>
          <w:sz w:val="24"/>
          <w:szCs w:val="24"/>
          <w:lang w:val="sr-Cyrl-CS"/>
        </w:rPr>
        <w:t>. овог члана и период током којег инвестиционо друштво</w:t>
      </w:r>
      <w:r w:rsidR="002F4E70" w:rsidRPr="00592A30">
        <w:rPr>
          <w:rFonts w:ascii="Times New Roman" w:hAnsi="Times New Roman" w:cs="Times New Roman"/>
          <w:sz w:val="24"/>
          <w:szCs w:val="24"/>
          <w:lang w:val="sr-Cyrl-CS"/>
        </w:rPr>
        <w:t xml:space="preserve"> мора чувати такву евиденцију. </w:t>
      </w:r>
    </w:p>
    <w:p w14:paraId="2FA00886" w14:textId="77777777" w:rsidR="002F4E70" w:rsidRPr="00592A30" w:rsidRDefault="002F4E70"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p>
    <w:p w14:paraId="7EB60579" w14:textId="513AF9C8" w:rsidR="004018B6" w:rsidRPr="00592A30" w:rsidRDefault="004018B6"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Трговање и закључивање трансакција у оквиру МТП-а и ОТП-а</w:t>
      </w:r>
    </w:p>
    <w:p w14:paraId="00CA479F" w14:textId="77777777" w:rsidR="00D472BB" w:rsidRPr="00592A30" w:rsidRDefault="00D472BB" w:rsidP="00096A75">
      <w:pPr>
        <w:spacing w:after="0" w:line="240" w:lineRule="auto"/>
        <w:jc w:val="center"/>
        <w:rPr>
          <w:rFonts w:ascii="Times New Roman" w:hAnsi="Times New Roman" w:cs="Times New Roman"/>
          <w:b/>
          <w:sz w:val="24"/>
          <w:szCs w:val="24"/>
          <w:lang w:val="sr-Cyrl-CS"/>
        </w:rPr>
      </w:pPr>
    </w:p>
    <w:p w14:paraId="27FCECA4" w14:textId="53410784" w:rsidR="004018B6" w:rsidRPr="00592A30" w:rsidRDefault="004018B6"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17</w:t>
      </w:r>
      <w:r w:rsidR="00443C5F" w:rsidRPr="00592A30">
        <w:rPr>
          <w:rFonts w:ascii="Times New Roman" w:hAnsi="Times New Roman" w:cs="Times New Roman"/>
          <w:sz w:val="24"/>
          <w:szCs w:val="24"/>
          <w:lang w:val="sr-Cyrl-CS"/>
        </w:rPr>
        <w:t>3</w:t>
      </w:r>
      <w:r w:rsidR="00D42054" w:rsidRPr="00592A30">
        <w:rPr>
          <w:rFonts w:ascii="Times New Roman" w:hAnsi="Times New Roman" w:cs="Times New Roman"/>
          <w:sz w:val="24"/>
          <w:szCs w:val="24"/>
          <w:lang w:val="sr-Cyrl-CS"/>
        </w:rPr>
        <w:t>.</w:t>
      </w:r>
    </w:p>
    <w:p w14:paraId="2D0F28D2" w14:textId="31CE3FCB"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Инвестициона друштва и организатори тржишта који управљају МТП-ом или ОТП-ом, уз испуњавање организационих услова из чл. </w:t>
      </w:r>
      <w:r w:rsidR="00B51F95" w:rsidRPr="00592A30">
        <w:rPr>
          <w:rFonts w:ascii="Times New Roman" w:hAnsi="Times New Roman" w:cs="Times New Roman"/>
          <w:sz w:val="24"/>
          <w:szCs w:val="24"/>
          <w:lang w:val="sr-Cyrl-CS"/>
        </w:rPr>
        <w:t>166 -</w:t>
      </w:r>
      <w:r w:rsidRPr="00592A30">
        <w:rPr>
          <w:rFonts w:ascii="Times New Roman" w:hAnsi="Times New Roman" w:cs="Times New Roman"/>
          <w:sz w:val="24"/>
          <w:szCs w:val="24"/>
          <w:lang w:val="sr-Cyrl-CS"/>
        </w:rPr>
        <w:t xml:space="preserve"> </w:t>
      </w:r>
      <w:r w:rsidR="00D913D7" w:rsidRPr="00592A30">
        <w:rPr>
          <w:rFonts w:ascii="Times New Roman" w:hAnsi="Times New Roman" w:cs="Times New Roman"/>
          <w:sz w:val="24"/>
          <w:szCs w:val="24"/>
          <w:lang w:val="sr-Cyrl-CS"/>
        </w:rPr>
        <w:t>171.</w:t>
      </w:r>
      <w:r w:rsidRPr="00592A30">
        <w:rPr>
          <w:rFonts w:ascii="Times New Roman" w:hAnsi="Times New Roman" w:cs="Times New Roman"/>
          <w:sz w:val="24"/>
          <w:szCs w:val="24"/>
          <w:lang w:val="sr-Cyrl-CS"/>
        </w:rPr>
        <w:t xml:space="preserve"> овог закона, дужни су да:</w:t>
      </w:r>
    </w:p>
    <w:p w14:paraId="399DC094" w14:textId="77777777" w:rsidR="004018B6" w:rsidRPr="00592A30" w:rsidRDefault="004018B6" w:rsidP="00096A75">
      <w:pPr>
        <w:numPr>
          <w:ilvl w:val="0"/>
          <w:numId w:val="43"/>
        </w:numPr>
        <w:tabs>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установе транспарентна правила и поступке за поштено и правилно трговање и да установе објективне критеријуме за ефикасно извршење налога. </w:t>
      </w:r>
    </w:p>
    <w:p w14:paraId="73F1C1C2" w14:textId="77777777" w:rsidR="004018B6" w:rsidRPr="00592A30" w:rsidRDefault="004018B6" w:rsidP="00096A75">
      <w:pPr>
        <w:numPr>
          <w:ilvl w:val="0"/>
          <w:numId w:val="43"/>
        </w:numPr>
        <w:tabs>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поседују мере за добро управљање техничким пословањем система, укључујући успостављање делотворних мера за случајеве непредвиђених околности, у циљу савладавања ризика од поремећаја рада система.</w:t>
      </w:r>
    </w:p>
    <w:p w14:paraId="1CA32112" w14:textId="77777777" w:rsidR="004018B6" w:rsidRPr="00592A30" w:rsidRDefault="004018B6" w:rsidP="00096A75">
      <w:pPr>
        <w:numPr>
          <w:ilvl w:val="0"/>
          <w:numId w:val="43"/>
        </w:numPr>
        <w:tabs>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дужни су да установе траспарентна правила у погледу критеријума за утврђивање којим финансијским инструментима се може трговати унутар њихових система. </w:t>
      </w:r>
    </w:p>
    <w:p w14:paraId="3938711A" w14:textId="77777777" w:rsidR="004018B6" w:rsidRPr="00592A30" w:rsidRDefault="004018B6" w:rsidP="00096A75">
      <w:pPr>
        <w:numPr>
          <w:ilvl w:val="0"/>
          <w:numId w:val="43"/>
        </w:numPr>
        <w:tabs>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када је потребно пруже или се увере да јавност располаже са довољно информација како би се омогућило њиховим корисницима да донесу одлуку о улагању, узимајући у обзир природу корисника и врсту инструмената којима се тргује.</w:t>
      </w:r>
    </w:p>
    <w:p w14:paraId="4557C9D0" w14:textId="77777777" w:rsidR="004018B6" w:rsidRPr="00592A30" w:rsidRDefault="004018B6" w:rsidP="00096A75">
      <w:pPr>
        <w:numPr>
          <w:ilvl w:val="0"/>
          <w:numId w:val="43"/>
        </w:numPr>
        <w:tabs>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успоставе, објаве, одржавају и примењују транспарентна и недискриминаторна правила, заснована на објективним критеријумима који се примењују на приступ њиховим системима. </w:t>
      </w:r>
    </w:p>
    <w:p w14:paraId="53E60275" w14:textId="77777777" w:rsidR="004018B6" w:rsidRPr="00592A30" w:rsidRDefault="004018B6" w:rsidP="00096A75">
      <w:pPr>
        <w:numPr>
          <w:ilvl w:val="0"/>
          <w:numId w:val="43"/>
        </w:numPr>
        <w:tabs>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дужни су да имају механизме за јасно препознавање и управљање евентуалним штетним последицама које сукоб интереса између МТП-а, ОТП-а, њихових власника или инвестиционог друштва или организатора тржишта који управља МТП-ом или ОТП-ом, може имати на рад и добро функционисање МТП-а или ОТП-а или на њихове чланове или учеснике и кориснике. </w:t>
      </w:r>
    </w:p>
    <w:p w14:paraId="39F930CD" w14:textId="77777777" w:rsidR="004018B6" w:rsidRPr="00592A30" w:rsidRDefault="004018B6" w:rsidP="00096A75">
      <w:pPr>
        <w:numPr>
          <w:ilvl w:val="0"/>
          <w:numId w:val="43"/>
        </w:numPr>
        <w:tabs>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дужни су да испуњавају одредбе чл. </w:t>
      </w:r>
      <w:r w:rsidR="00A720D4" w:rsidRPr="00592A30">
        <w:rPr>
          <w:rFonts w:ascii="Times New Roman" w:eastAsia="Calibri" w:hAnsi="Times New Roman" w:cs="Times New Roman"/>
          <w:sz w:val="24"/>
          <w:szCs w:val="24"/>
          <w:lang w:val="sr-Cyrl-CS"/>
        </w:rPr>
        <w:t>127.</w:t>
      </w:r>
      <w:r w:rsidRPr="00592A30">
        <w:rPr>
          <w:rFonts w:ascii="Times New Roman" w:eastAsia="Calibri" w:hAnsi="Times New Roman" w:cs="Times New Roman"/>
          <w:sz w:val="24"/>
          <w:szCs w:val="24"/>
          <w:lang w:val="sr-Cyrl-CS"/>
        </w:rPr>
        <w:t xml:space="preserve"> и </w:t>
      </w:r>
      <w:r w:rsidR="00A720D4" w:rsidRPr="00592A30">
        <w:rPr>
          <w:rFonts w:ascii="Times New Roman" w:eastAsia="Calibri" w:hAnsi="Times New Roman" w:cs="Times New Roman"/>
          <w:sz w:val="24"/>
          <w:szCs w:val="24"/>
          <w:lang w:val="sr-Cyrl-CS"/>
        </w:rPr>
        <w:t>128.</w:t>
      </w:r>
      <w:r w:rsidRPr="00592A30">
        <w:rPr>
          <w:rFonts w:ascii="Times New Roman" w:eastAsia="Calibri" w:hAnsi="Times New Roman" w:cs="Times New Roman"/>
          <w:sz w:val="24"/>
          <w:szCs w:val="24"/>
          <w:lang w:val="sr-Cyrl-CS"/>
        </w:rPr>
        <w:t xml:space="preserve"> овог закона и да имају  успостављене за то неопходне ефикасне системе, поступке и механизме. </w:t>
      </w:r>
    </w:p>
    <w:p w14:paraId="27D1EA56" w14:textId="77777777" w:rsidR="004018B6" w:rsidRPr="00592A30" w:rsidRDefault="004018B6" w:rsidP="00096A75">
      <w:pPr>
        <w:numPr>
          <w:ilvl w:val="0"/>
          <w:numId w:val="43"/>
        </w:numPr>
        <w:tabs>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јасно обавештавају чланове или учеснике тих </w:t>
      </w:r>
      <w:r w:rsidR="00BF2FB5" w:rsidRPr="00592A30">
        <w:rPr>
          <w:rFonts w:ascii="Times New Roman" w:eastAsia="Calibri" w:hAnsi="Times New Roman" w:cs="Times New Roman"/>
          <w:sz w:val="24"/>
          <w:szCs w:val="24"/>
          <w:lang w:val="sr-Cyrl-CS"/>
        </w:rPr>
        <w:t>система</w:t>
      </w:r>
      <w:r w:rsidRPr="00592A30">
        <w:rPr>
          <w:rFonts w:ascii="Times New Roman" w:eastAsia="Calibri" w:hAnsi="Times New Roman" w:cs="Times New Roman"/>
          <w:sz w:val="24"/>
          <w:szCs w:val="24"/>
          <w:lang w:val="sr-Cyrl-CS"/>
        </w:rPr>
        <w:t xml:space="preserve"> о њиховим одговорностима за салдирање трансакција извршених у оквиру тих </w:t>
      </w:r>
      <w:r w:rsidR="00BF2FB5" w:rsidRPr="00592A30">
        <w:rPr>
          <w:rFonts w:ascii="Times New Roman" w:eastAsia="Calibri" w:hAnsi="Times New Roman" w:cs="Times New Roman"/>
          <w:sz w:val="24"/>
          <w:szCs w:val="24"/>
          <w:lang w:val="sr-Cyrl-CS"/>
        </w:rPr>
        <w:t>система</w:t>
      </w:r>
      <w:r w:rsidRPr="00592A30">
        <w:rPr>
          <w:rFonts w:ascii="Times New Roman" w:eastAsia="Calibri" w:hAnsi="Times New Roman" w:cs="Times New Roman"/>
          <w:sz w:val="24"/>
          <w:szCs w:val="24"/>
          <w:lang w:val="sr-Cyrl-CS"/>
        </w:rPr>
        <w:t>.</w:t>
      </w:r>
    </w:p>
    <w:p w14:paraId="3B17B21F" w14:textId="77777777" w:rsidR="004018B6" w:rsidRPr="00592A30" w:rsidRDefault="004018B6" w:rsidP="00096A75">
      <w:pPr>
        <w:numPr>
          <w:ilvl w:val="0"/>
          <w:numId w:val="43"/>
        </w:numPr>
        <w:tabs>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дужна су да успоставе све потребне механизме који омогућавају ефикасно салдирање трансакција закључених у оквиру МТП-а или ОТП-а.</w:t>
      </w:r>
    </w:p>
    <w:p w14:paraId="171910AD"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МТП-ови и ОТП-ови имају најмање три значајно активна члана или корисника, при чему свако од њих може учествовати са свима осталима у формирању цена. </w:t>
      </w:r>
    </w:p>
    <w:p w14:paraId="37A18647"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Када се преносивом хартијом од вредности која је укључена у трговање на регулисаном тржишту такође тргује на МТП-у или ОТП-у, без сагласности издаваоца, издавалац нема обавезе у вези са почетним, сталним или повременим објављивањем финансијских података тог МТП-а или ОТП-а.   </w:t>
      </w:r>
    </w:p>
    <w:p w14:paraId="4AA92BEE"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Свако инвестиционо друштво и сваки организатор тржишта који управља МТП-ом или ОТП-ом је дужан да моментално поступи по налогу Комисије у складу са чланом </w:t>
      </w:r>
      <w:r w:rsidR="00393668" w:rsidRPr="00592A30">
        <w:rPr>
          <w:rFonts w:ascii="Times New Roman" w:hAnsi="Times New Roman" w:cs="Times New Roman"/>
          <w:sz w:val="24"/>
          <w:szCs w:val="24"/>
          <w:lang w:val="sr-Cyrl-CS"/>
        </w:rPr>
        <w:t>177</w:t>
      </w:r>
      <w:r w:rsidRPr="00592A30">
        <w:rPr>
          <w:rFonts w:ascii="Times New Roman" w:hAnsi="Times New Roman" w:cs="Times New Roman"/>
          <w:sz w:val="24"/>
          <w:szCs w:val="24"/>
          <w:lang w:val="sr-Cyrl-CS"/>
        </w:rPr>
        <w:t xml:space="preserve">. став 1. овог закона, којим се налаже обустава трговања или искључење финансијског инструмента из трговања. </w:t>
      </w:r>
    </w:p>
    <w:p w14:paraId="57073701"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Инвестициона друштва и организатори тржишта који управљају МТП-ом или ОТП-ом достављају Комисији детаљан опис функционисања МТП-а или ОТП-а, укључујући сваку везу или сарадњу са регулисаним тржиштем, МТП-ом, ОТП-ом или систематским интернализатором у власништву истог инвестиционог друштва или организатора тржишта, као и списак њихових чланова, учесника и/или корисника.</w:t>
      </w:r>
    </w:p>
    <w:p w14:paraId="4AD610A2" w14:textId="77777777" w:rsidR="008C1BCD"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обавештава ЕСМА-у о свакој дозволи издатој инвестиционом друштву или организатору тржишта као МТП-у или ОТП-у. </w:t>
      </w:r>
    </w:p>
    <w:p w14:paraId="1148E694"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информације из става 5. овог члана на захтев доставља ЕСМА-и. </w:t>
      </w:r>
    </w:p>
    <w:p w14:paraId="34C2796F"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подзаконским актом уређује садржину и облик описа и обавештења из става 5. овог члана. </w:t>
      </w:r>
    </w:p>
    <w:p w14:paraId="49C85743" w14:textId="0B85EA85" w:rsidR="002B18B1" w:rsidRPr="00592A30" w:rsidRDefault="002B18B1" w:rsidP="00096A75">
      <w:pPr>
        <w:autoSpaceDE w:val="0"/>
        <w:autoSpaceDN w:val="0"/>
        <w:adjustRightInd w:val="0"/>
        <w:spacing w:after="0" w:line="240" w:lineRule="auto"/>
        <w:jc w:val="center"/>
        <w:rPr>
          <w:rFonts w:ascii="Times New Roman" w:hAnsi="Times New Roman" w:cs="Times New Roman"/>
          <w:b/>
          <w:sz w:val="24"/>
          <w:szCs w:val="24"/>
          <w:lang w:val="sr-Cyrl-CS"/>
        </w:rPr>
      </w:pPr>
    </w:p>
    <w:p w14:paraId="2B829628" w14:textId="6EA84C65" w:rsidR="00916A38" w:rsidRPr="00592A30" w:rsidRDefault="00916A38" w:rsidP="00096A75">
      <w:pPr>
        <w:autoSpaceDE w:val="0"/>
        <w:autoSpaceDN w:val="0"/>
        <w:adjustRightInd w:val="0"/>
        <w:spacing w:after="0" w:line="240" w:lineRule="auto"/>
        <w:jc w:val="center"/>
        <w:rPr>
          <w:rFonts w:ascii="Times New Roman" w:hAnsi="Times New Roman" w:cs="Times New Roman"/>
          <w:b/>
          <w:sz w:val="24"/>
          <w:szCs w:val="24"/>
          <w:lang w:val="sr-Cyrl-CS"/>
        </w:rPr>
      </w:pPr>
    </w:p>
    <w:p w14:paraId="4987B5AD" w14:textId="3F199FF0" w:rsidR="00916A38" w:rsidRPr="00592A30" w:rsidRDefault="00916A38" w:rsidP="00096A75">
      <w:pPr>
        <w:autoSpaceDE w:val="0"/>
        <w:autoSpaceDN w:val="0"/>
        <w:adjustRightInd w:val="0"/>
        <w:spacing w:after="0" w:line="240" w:lineRule="auto"/>
        <w:jc w:val="center"/>
        <w:rPr>
          <w:rFonts w:ascii="Times New Roman" w:hAnsi="Times New Roman" w:cs="Times New Roman"/>
          <w:b/>
          <w:sz w:val="24"/>
          <w:szCs w:val="24"/>
          <w:lang w:val="sr-Cyrl-CS"/>
        </w:rPr>
      </w:pPr>
    </w:p>
    <w:p w14:paraId="55199214" w14:textId="77777777" w:rsidR="00916A38" w:rsidRPr="00592A30" w:rsidRDefault="00916A38" w:rsidP="00096A75">
      <w:pPr>
        <w:autoSpaceDE w:val="0"/>
        <w:autoSpaceDN w:val="0"/>
        <w:adjustRightInd w:val="0"/>
        <w:spacing w:after="0" w:line="240" w:lineRule="auto"/>
        <w:jc w:val="center"/>
        <w:rPr>
          <w:rFonts w:ascii="Times New Roman" w:hAnsi="Times New Roman" w:cs="Times New Roman"/>
          <w:b/>
          <w:sz w:val="24"/>
          <w:szCs w:val="24"/>
          <w:lang w:val="sr-Cyrl-CS"/>
        </w:rPr>
      </w:pPr>
    </w:p>
    <w:p w14:paraId="1D867364" w14:textId="17E1BACF" w:rsidR="004018B6" w:rsidRPr="00592A30" w:rsidRDefault="004018B6" w:rsidP="00096A75">
      <w:pPr>
        <w:autoSpaceDE w:val="0"/>
        <w:autoSpaceDN w:val="0"/>
        <w:adjustRightInd w:val="0"/>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Посебни захтеви за МТП-ове</w:t>
      </w:r>
    </w:p>
    <w:p w14:paraId="1060391A" w14:textId="77777777" w:rsidR="00BC553C" w:rsidRPr="00592A30" w:rsidRDefault="00BC553C" w:rsidP="00096A75">
      <w:pPr>
        <w:autoSpaceDE w:val="0"/>
        <w:autoSpaceDN w:val="0"/>
        <w:adjustRightInd w:val="0"/>
        <w:spacing w:after="0" w:line="240" w:lineRule="auto"/>
        <w:jc w:val="center"/>
        <w:rPr>
          <w:rFonts w:ascii="Times New Roman" w:hAnsi="Times New Roman" w:cs="Times New Roman"/>
          <w:b/>
          <w:iCs/>
          <w:sz w:val="24"/>
          <w:szCs w:val="24"/>
          <w:lang w:val="sr-Cyrl-CS"/>
        </w:rPr>
      </w:pPr>
    </w:p>
    <w:p w14:paraId="4A057C80" w14:textId="34F37669" w:rsidR="004018B6" w:rsidRPr="00592A30" w:rsidRDefault="004018B6" w:rsidP="00096A75">
      <w:pPr>
        <w:autoSpaceDE w:val="0"/>
        <w:autoSpaceDN w:val="0"/>
        <w:adjustRightInd w:val="0"/>
        <w:spacing w:after="0" w:line="240" w:lineRule="auto"/>
        <w:jc w:val="center"/>
        <w:rPr>
          <w:rFonts w:ascii="Times New Roman" w:hAnsi="Times New Roman" w:cs="Times New Roman"/>
          <w:iCs/>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17</w:t>
      </w:r>
      <w:r w:rsidR="00443C5F" w:rsidRPr="00592A30">
        <w:rPr>
          <w:rFonts w:ascii="Times New Roman" w:hAnsi="Times New Roman" w:cs="Times New Roman"/>
          <w:sz w:val="24"/>
          <w:szCs w:val="24"/>
          <w:lang w:val="sr-Cyrl-CS"/>
        </w:rPr>
        <w:t>4</w:t>
      </w:r>
      <w:r w:rsidR="00D42054" w:rsidRPr="00592A30">
        <w:rPr>
          <w:rFonts w:ascii="Times New Roman" w:hAnsi="Times New Roman" w:cs="Times New Roman"/>
          <w:sz w:val="24"/>
          <w:szCs w:val="24"/>
          <w:lang w:val="sr-Cyrl-CS"/>
        </w:rPr>
        <w:t>.</w:t>
      </w:r>
    </w:p>
    <w:p w14:paraId="4F8604AE" w14:textId="6D280620"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Инвестициона друштва и организатори тржишта који управљају МТП-ом или ОТП-ом, уз испуњавање услова из чл. </w:t>
      </w:r>
      <w:r w:rsidR="00B51F95" w:rsidRPr="00592A30">
        <w:rPr>
          <w:rFonts w:ascii="Times New Roman" w:hAnsi="Times New Roman" w:cs="Times New Roman"/>
          <w:sz w:val="24"/>
          <w:szCs w:val="24"/>
          <w:lang w:val="sr-Cyrl-CS"/>
        </w:rPr>
        <w:t>166 -</w:t>
      </w:r>
      <w:r w:rsidRPr="00592A30">
        <w:rPr>
          <w:rFonts w:ascii="Times New Roman" w:hAnsi="Times New Roman" w:cs="Times New Roman"/>
          <w:sz w:val="24"/>
          <w:szCs w:val="24"/>
          <w:lang w:val="sr-Cyrl-CS"/>
        </w:rPr>
        <w:t xml:space="preserve"> </w:t>
      </w:r>
      <w:r w:rsidR="00791606" w:rsidRPr="00592A30">
        <w:rPr>
          <w:rFonts w:ascii="Times New Roman" w:hAnsi="Times New Roman" w:cs="Times New Roman"/>
          <w:sz w:val="24"/>
          <w:szCs w:val="24"/>
          <w:lang w:val="sr-Cyrl-CS"/>
        </w:rPr>
        <w:t>171. и члана 173.</w:t>
      </w:r>
      <w:r w:rsidRPr="00592A30">
        <w:rPr>
          <w:rFonts w:ascii="Times New Roman" w:hAnsi="Times New Roman" w:cs="Times New Roman"/>
          <w:sz w:val="24"/>
          <w:szCs w:val="24"/>
          <w:lang w:val="sr-Cyrl-CS"/>
        </w:rPr>
        <w:t xml:space="preserve"> овог закона, успостављају и спроводе недискрециона правила за извршење налога у систему. </w:t>
      </w:r>
    </w:p>
    <w:p w14:paraId="636E5A4E"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Правила из члана </w:t>
      </w:r>
      <w:r w:rsidR="00791606" w:rsidRPr="00592A30">
        <w:rPr>
          <w:rFonts w:ascii="Times New Roman" w:hAnsi="Times New Roman" w:cs="Times New Roman"/>
          <w:sz w:val="24"/>
          <w:szCs w:val="24"/>
          <w:lang w:val="sr-Cyrl-CS"/>
        </w:rPr>
        <w:t>173.</w:t>
      </w:r>
      <w:r w:rsidRPr="00592A30">
        <w:rPr>
          <w:rFonts w:ascii="Times New Roman" w:hAnsi="Times New Roman" w:cs="Times New Roman"/>
          <w:sz w:val="24"/>
          <w:szCs w:val="24"/>
          <w:lang w:val="sr-Cyrl-CS"/>
        </w:rPr>
        <w:t xml:space="preserve"> став 1. тачка 5) овог закона о приступу МТП-у, морају бити у складу са условима прописаним у члану </w:t>
      </w:r>
      <w:r w:rsidR="00FF7CCA" w:rsidRPr="00592A30">
        <w:rPr>
          <w:rFonts w:ascii="Times New Roman" w:hAnsi="Times New Roman" w:cs="Times New Roman"/>
          <w:sz w:val="24"/>
          <w:szCs w:val="24"/>
          <w:lang w:val="sr-Cyrl-CS"/>
        </w:rPr>
        <w:t>134</w:t>
      </w:r>
      <w:r w:rsidRPr="00592A30">
        <w:rPr>
          <w:rFonts w:ascii="Times New Roman" w:hAnsi="Times New Roman" w:cs="Times New Roman"/>
          <w:sz w:val="24"/>
          <w:szCs w:val="24"/>
          <w:lang w:val="sr-Cyrl-CS"/>
        </w:rPr>
        <w:t>. став 3. овог закона.</w:t>
      </w:r>
    </w:p>
    <w:p w14:paraId="1B8B4D09"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Инвестиционо друштво и организатор тржишта који управља МТП-ом треба да:</w:t>
      </w:r>
    </w:p>
    <w:p w14:paraId="4A171EEC"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буде адекватно опремљено како би управљало ризицима којима је изложено, спроводило одговарајуће мере и системе за препознавање свих значајних ризика по своје пословање, и да успостави делотворне мере у циљу умањења тих ризика; </w:t>
      </w:r>
    </w:p>
    <w:p w14:paraId="740A169A"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поседује делотворне системе којима се олакшава ефикасно и благовремено закључење трансакција које се извршавају у оквиру тих система; и </w:t>
      </w:r>
    </w:p>
    <w:p w14:paraId="42120E1A"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3) располаже са довољно финансијских средстава, у време издавања дозволе и непрекидно током пословања, која омогућавају његово правилно функционисање, узимајући у обзир природу и обим трансакција које се закључују на тржишту, као и обим и степен ризика којима је изложен.   </w:t>
      </w:r>
    </w:p>
    <w:p w14:paraId="49B3D489" w14:textId="14388C6E" w:rsidR="004018B6" w:rsidRPr="00592A30" w:rsidRDefault="00274C07"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Одредбе ч</w:t>
      </w:r>
      <w:r w:rsidR="004018B6" w:rsidRPr="00592A30">
        <w:rPr>
          <w:rFonts w:ascii="Times New Roman" w:hAnsi="Times New Roman" w:cs="Times New Roman"/>
          <w:sz w:val="24"/>
          <w:szCs w:val="24"/>
          <w:lang w:val="sr-Cyrl-CS"/>
        </w:rPr>
        <w:t>л</w:t>
      </w:r>
      <w:r w:rsidR="00DE1843" w:rsidRPr="00592A30">
        <w:rPr>
          <w:rFonts w:ascii="Times New Roman" w:hAnsi="Times New Roman" w:cs="Times New Roman"/>
          <w:sz w:val="24"/>
          <w:szCs w:val="24"/>
          <w:lang w:val="sr-Cyrl-CS"/>
        </w:rPr>
        <w:t>.</w:t>
      </w:r>
      <w:r w:rsidR="0049280E" w:rsidRPr="00592A30">
        <w:rPr>
          <w:rFonts w:ascii="Times New Roman" w:hAnsi="Times New Roman" w:cs="Times New Roman"/>
          <w:sz w:val="24"/>
          <w:szCs w:val="24"/>
          <w:lang w:val="sr-Cyrl-CS"/>
        </w:rPr>
        <w:t xml:space="preserve"> </w:t>
      </w:r>
      <w:r w:rsidR="00BC69F5" w:rsidRPr="00592A30">
        <w:rPr>
          <w:rFonts w:ascii="Times New Roman" w:hAnsi="Times New Roman" w:cs="Times New Roman"/>
          <w:sz w:val="24"/>
          <w:szCs w:val="24"/>
          <w:lang w:val="sr-Cyrl-CS"/>
        </w:rPr>
        <w:t>177</w:t>
      </w:r>
      <w:r w:rsidR="004018B6" w:rsidRPr="00592A30">
        <w:rPr>
          <w:rFonts w:ascii="Times New Roman" w:hAnsi="Times New Roman" w:cs="Times New Roman"/>
          <w:sz w:val="24"/>
          <w:szCs w:val="24"/>
          <w:lang w:val="sr-Cyrl-CS"/>
        </w:rPr>
        <w:t xml:space="preserve">, </w:t>
      </w:r>
      <w:r w:rsidR="00BC69F5" w:rsidRPr="00592A30">
        <w:rPr>
          <w:rFonts w:ascii="Times New Roman" w:hAnsi="Times New Roman" w:cs="Times New Roman"/>
          <w:sz w:val="24"/>
          <w:szCs w:val="24"/>
          <w:lang w:val="sr-Cyrl-CS"/>
        </w:rPr>
        <w:t>179</w:t>
      </w:r>
      <w:r w:rsidR="004018B6" w:rsidRPr="00592A30">
        <w:rPr>
          <w:rFonts w:ascii="Times New Roman" w:hAnsi="Times New Roman" w:cs="Times New Roman"/>
          <w:sz w:val="24"/>
          <w:szCs w:val="24"/>
          <w:lang w:val="sr-Cyrl-CS"/>
        </w:rPr>
        <w:t xml:space="preserve">, </w:t>
      </w:r>
      <w:r w:rsidR="00D40BE7" w:rsidRPr="00592A30">
        <w:rPr>
          <w:rFonts w:ascii="Times New Roman" w:hAnsi="Times New Roman" w:cs="Times New Roman"/>
          <w:sz w:val="24"/>
          <w:szCs w:val="24"/>
          <w:lang w:val="sr-Cyrl-CS"/>
        </w:rPr>
        <w:t>180</w:t>
      </w:r>
      <w:r w:rsidR="004018B6" w:rsidRPr="00592A30">
        <w:rPr>
          <w:rFonts w:ascii="Times New Roman" w:hAnsi="Times New Roman" w:cs="Times New Roman"/>
          <w:sz w:val="24"/>
          <w:szCs w:val="24"/>
          <w:lang w:val="sr-Cyrl-CS"/>
        </w:rPr>
        <w:t xml:space="preserve">, </w:t>
      </w:r>
      <w:r w:rsidR="00D40BE7" w:rsidRPr="00592A30">
        <w:rPr>
          <w:rFonts w:ascii="Times New Roman" w:hAnsi="Times New Roman" w:cs="Times New Roman"/>
          <w:sz w:val="24"/>
          <w:szCs w:val="24"/>
          <w:lang w:val="sr-Cyrl-CS"/>
        </w:rPr>
        <w:t>181</w:t>
      </w:r>
      <w:r w:rsidR="004018B6" w:rsidRPr="00592A30">
        <w:rPr>
          <w:rFonts w:ascii="Times New Roman" w:hAnsi="Times New Roman" w:cs="Times New Roman"/>
          <w:sz w:val="24"/>
          <w:szCs w:val="24"/>
          <w:lang w:val="sr-Cyrl-CS"/>
        </w:rPr>
        <w:t xml:space="preserve">, </w:t>
      </w:r>
      <w:r w:rsidR="00D40BE7" w:rsidRPr="00592A30">
        <w:rPr>
          <w:rFonts w:ascii="Times New Roman" w:hAnsi="Times New Roman" w:cs="Times New Roman"/>
          <w:sz w:val="24"/>
          <w:szCs w:val="24"/>
          <w:lang w:val="sr-Cyrl-CS"/>
        </w:rPr>
        <w:t>182</w:t>
      </w:r>
      <w:r w:rsidR="004018B6" w:rsidRPr="00592A30">
        <w:rPr>
          <w:rFonts w:ascii="Times New Roman" w:hAnsi="Times New Roman" w:cs="Times New Roman"/>
          <w:sz w:val="24"/>
          <w:szCs w:val="24"/>
          <w:lang w:val="sr-Cyrl-CS"/>
        </w:rPr>
        <w:t>, члан</w:t>
      </w:r>
      <w:r w:rsidRPr="00592A30">
        <w:rPr>
          <w:rFonts w:ascii="Times New Roman" w:hAnsi="Times New Roman" w:cs="Times New Roman"/>
          <w:sz w:val="24"/>
          <w:szCs w:val="24"/>
          <w:lang w:val="sr-Cyrl-CS"/>
        </w:rPr>
        <w:t>а</w:t>
      </w:r>
      <w:r w:rsidR="004018B6" w:rsidRPr="00592A30">
        <w:rPr>
          <w:rFonts w:ascii="Times New Roman" w:hAnsi="Times New Roman" w:cs="Times New Roman"/>
          <w:sz w:val="24"/>
          <w:szCs w:val="24"/>
          <w:lang w:val="sr-Cyrl-CS"/>
        </w:rPr>
        <w:t xml:space="preserve"> </w:t>
      </w:r>
      <w:r w:rsidR="00D40BE7" w:rsidRPr="00592A30">
        <w:rPr>
          <w:rFonts w:ascii="Times New Roman" w:hAnsi="Times New Roman" w:cs="Times New Roman"/>
          <w:sz w:val="24"/>
          <w:szCs w:val="24"/>
          <w:lang w:val="sr-Cyrl-CS"/>
        </w:rPr>
        <w:t>186</w:t>
      </w:r>
      <w:r w:rsidR="00B51F95" w:rsidRPr="00592A30">
        <w:rPr>
          <w:rFonts w:ascii="Times New Roman" w:hAnsi="Times New Roman" w:cs="Times New Roman"/>
          <w:sz w:val="24"/>
          <w:szCs w:val="24"/>
          <w:lang w:val="sr-Cyrl-CS"/>
        </w:rPr>
        <w:t xml:space="preserve"> ст. 1 -</w:t>
      </w:r>
      <w:r w:rsidR="004018B6" w:rsidRPr="00592A30">
        <w:rPr>
          <w:rFonts w:ascii="Times New Roman" w:hAnsi="Times New Roman" w:cs="Times New Roman"/>
          <w:sz w:val="24"/>
          <w:szCs w:val="24"/>
          <w:lang w:val="sr-Cyrl-CS"/>
        </w:rPr>
        <w:t xml:space="preserve"> 3, </w:t>
      </w:r>
      <w:r w:rsidR="006B54F3">
        <w:rPr>
          <w:rFonts w:ascii="Times New Roman" w:hAnsi="Times New Roman" w:cs="Times New Roman"/>
          <w:sz w:val="24"/>
          <w:szCs w:val="24"/>
          <w:lang w:val="sr-Cyrl-CS"/>
        </w:rPr>
        <w:t xml:space="preserve">ст. </w:t>
      </w:r>
      <w:r w:rsidR="004018B6" w:rsidRPr="00592A30">
        <w:rPr>
          <w:rFonts w:ascii="Times New Roman" w:hAnsi="Times New Roman" w:cs="Times New Roman"/>
          <w:sz w:val="24"/>
          <w:szCs w:val="24"/>
          <w:lang w:val="sr-Cyrl-CS"/>
        </w:rPr>
        <w:t>6. и 12. и члан</w:t>
      </w:r>
      <w:r w:rsidRPr="00592A30">
        <w:rPr>
          <w:rFonts w:ascii="Times New Roman" w:hAnsi="Times New Roman" w:cs="Times New Roman"/>
          <w:sz w:val="24"/>
          <w:szCs w:val="24"/>
          <w:lang w:val="sr-Cyrl-CS"/>
        </w:rPr>
        <w:t>а</w:t>
      </w:r>
      <w:r w:rsidR="004018B6" w:rsidRPr="00592A30">
        <w:rPr>
          <w:rFonts w:ascii="Times New Roman" w:hAnsi="Times New Roman" w:cs="Times New Roman"/>
          <w:sz w:val="24"/>
          <w:szCs w:val="24"/>
          <w:lang w:val="sr-Cyrl-CS"/>
        </w:rPr>
        <w:t xml:space="preserve"> </w:t>
      </w:r>
      <w:r w:rsidR="00D40BE7" w:rsidRPr="00592A30">
        <w:rPr>
          <w:rFonts w:ascii="Times New Roman" w:hAnsi="Times New Roman" w:cs="Times New Roman"/>
          <w:sz w:val="24"/>
          <w:szCs w:val="24"/>
          <w:lang w:val="sr-Cyrl-CS"/>
        </w:rPr>
        <w:t>187</w:t>
      </w:r>
      <w:r w:rsidR="004018B6" w:rsidRPr="00592A30">
        <w:rPr>
          <w:rFonts w:ascii="Times New Roman" w:hAnsi="Times New Roman" w:cs="Times New Roman"/>
          <w:sz w:val="24"/>
          <w:szCs w:val="24"/>
          <w:lang w:val="sr-Cyrl-CS"/>
        </w:rPr>
        <w:t xml:space="preserve">. овог закона не примењују на трансакције закључене по правилима која уређују односе између чланова или учесника МТП-а, или МТП-а и његових чланова или учесника, у вези са  употребом МТП-а. </w:t>
      </w:r>
    </w:p>
    <w:p w14:paraId="12ED647D" w14:textId="39E88AF6"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Изузетно од става 4. овог члана, чланови или учесници МТП-а су дужни да испуњавају све обавезе предвиђене чл</w:t>
      </w:r>
      <w:r w:rsidR="00864A78" w:rsidRPr="00592A30">
        <w:rPr>
          <w:rFonts w:ascii="Times New Roman" w:hAnsi="Times New Roman" w:cs="Times New Roman"/>
          <w:sz w:val="24"/>
          <w:szCs w:val="24"/>
          <w:lang w:val="sr-Cyrl-CS"/>
        </w:rPr>
        <w:t>.</w:t>
      </w:r>
      <w:r w:rsidRPr="00592A30">
        <w:rPr>
          <w:rFonts w:ascii="Times New Roman" w:hAnsi="Times New Roman" w:cs="Times New Roman"/>
          <w:sz w:val="24"/>
          <w:szCs w:val="24"/>
          <w:lang w:val="sr-Cyrl-CS"/>
        </w:rPr>
        <w:t xml:space="preserve"> </w:t>
      </w:r>
      <w:r w:rsidR="00D40BE7" w:rsidRPr="00592A30">
        <w:rPr>
          <w:rFonts w:ascii="Times New Roman" w:hAnsi="Times New Roman" w:cs="Times New Roman"/>
          <w:sz w:val="24"/>
          <w:szCs w:val="24"/>
          <w:lang w:val="sr-Cyrl-CS"/>
        </w:rPr>
        <w:t>177</w:t>
      </w:r>
      <w:r w:rsidRPr="00592A30">
        <w:rPr>
          <w:rFonts w:ascii="Times New Roman" w:hAnsi="Times New Roman" w:cs="Times New Roman"/>
          <w:sz w:val="24"/>
          <w:szCs w:val="24"/>
          <w:lang w:val="sr-Cyrl-CS"/>
        </w:rPr>
        <w:t xml:space="preserve">, </w:t>
      </w:r>
      <w:r w:rsidR="00D40BE7" w:rsidRPr="00592A30">
        <w:rPr>
          <w:rFonts w:ascii="Times New Roman" w:hAnsi="Times New Roman" w:cs="Times New Roman"/>
          <w:sz w:val="24"/>
          <w:szCs w:val="24"/>
          <w:lang w:val="sr-Cyrl-CS"/>
        </w:rPr>
        <w:t>179</w:t>
      </w:r>
      <w:r w:rsidRPr="00592A30">
        <w:rPr>
          <w:rFonts w:ascii="Times New Roman" w:hAnsi="Times New Roman" w:cs="Times New Roman"/>
          <w:sz w:val="24"/>
          <w:szCs w:val="24"/>
          <w:lang w:val="sr-Cyrl-CS"/>
        </w:rPr>
        <w:t xml:space="preserve">, </w:t>
      </w:r>
      <w:r w:rsidR="00D40BE7" w:rsidRPr="00592A30">
        <w:rPr>
          <w:rFonts w:ascii="Times New Roman" w:hAnsi="Times New Roman" w:cs="Times New Roman"/>
          <w:sz w:val="24"/>
          <w:szCs w:val="24"/>
          <w:lang w:val="sr-Cyrl-CS"/>
        </w:rPr>
        <w:t>180</w:t>
      </w:r>
      <w:r w:rsidRPr="00592A30">
        <w:rPr>
          <w:rFonts w:ascii="Times New Roman" w:hAnsi="Times New Roman" w:cs="Times New Roman"/>
          <w:sz w:val="24"/>
          <w:szCs w:val="24"/>
          <w:lang w:val="sr-Cyrl-CS"/>
        </w:rPr>
        <w:t xml:space="preserve">, </w:t>
      </w:r>
      <w:r w:rsidR="00D40BE7" w:rsidRPr="00592A30">
        <w:rPr>
          <w:rFonts w:ascii="Times New Roman" w:hAnsi="Times New Roman" w:cs="Times New Roman"/>
          <w:sz w:val="24"/>
          <w:szCs w:val="24"/>
          <w:lang w:val="sr-Cyrl-CS"/>
        </w:rPr>
        <w:t>181</w:t>
      </w:r>
      <w:r w:rsidRPr="00592A30">
        <w:rPr>
          <w:rFonts w:ascii="Times New Roman" w:hAnsi="Times New Roman" w:cs="Times New Roman"/>
          <w:sz w:val="24"/>
          <w:szCs w:val="24"/>
          <w:lang w:val="sr-Cyrl-CS"/>
        </w:rPr>
        <w:t xml:space="preserve">, </w:t>
      </w:r>
      <w:r w:rsidR="00D40BE7" w:rsidRPr="00592A30">
        <w:rPr>
          <w:rFonts w:ascii="Times New Roman" w:hAnsi="Times New Roman" w:cs="Times New Roman"/>
          <w:sz w:val="24"/>
          <w:szCs w:val="24"/>
          <w:lang w:val="sr-Cyrl-CS"/>
        </w:rPr>
        <w:t>182</w:t>
      </w:r>
      <w:r w:rsidRPr="00592A30">
        <w:rPr>
          <w:rFonts w:ascii="Times New Roman" w:hAnsi="Times New Roman" w:cs="Times New Roman"/>
          <w:sz w:val="24"/>
          <w:szCs w:val="24"/>
          <w:lang w:val="sr-Cyrl-CS"/>
        </w:rPr>
        <w:t xml:space="preserve">, </w:t>
      </w:r>
      <w:r w:rsidR="00D40BE7" w:rsidRPr="00592A30">
        <w:rPr>
          <w:rFonts w:ascii="Times New Roman" w:hAnsi="Times New Roman" w:cs="Times New Roman"/>
          <w:sz w:val="24"/>
          <w:szCs w:val="24"/>
          <w:lang w:val="sr-Cyrl-CS"/>
        </w:rPr>
        <w:t>186</w:t>
      </w:r>
      <w:r w:rsidRPr="00592A30">
        <w:rPr>
          <w:rFonts w:ascii="Times New Roman" w:hAnsi="Times New Roman" w:cs="Times New Roman"/>
          <w:sz w:val="24"/>
          <w:szCs w:val="24"/>
          <w:lang w:val="sr-Cyrl-CS"/>
        </w:rPr>
        <w:t xml:space="preserve">. и </w:t>
      </w:r>
      <w:r w:rsidR="00D40BE7" w:rsidRPr="00592A30">
        <w:rPr>
          <w:rFonts w:ascii="Times New Roman" w:hAnsi="Times New Roman" w:cs="Times New Roman"/>
          <w:sz w:val="24"/>
          <w:szCs w:val="24"/>
          <w:lang w:val="sr-Cyrl-CS"/>
        </w:rPr>
        <w:t>187</w:t>
      </w:r>
      <w:r w:rsidRPr="00592A30">
        <w:rPr>
          <w:rFonts w:ascii="Times New Roman" w:hAnsi="Times New Roman" w:cs="Times New Roman"/>
          <w:sz w:val="24"/>
          <w:szCs w:val="24"/>
          <w:lang w:val="sr-Cyrl-CS"/>
        </w:rPr>
        <w:t xml:space="preserve">. овог закона у погледу својих клијената када, поступајући за рачун својих клијената, извршавају њихове налоге путем система МТП-а. </w:t>
      </w:r>
    </w:p>
    <w:p w14:paraId="3834C549"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Инвестициона друштва и организатори тржишта који управљају МТП-ом не смеју извршавати налоге клијената на терет сопственог капитала, нити да тргују за свој рачун истовременом куповином и продајом (упаривањем налога).</w:t>
      </w:r>
      <w:r w:rsidRPr="00592A30">
        <w:rPr>
          <w:rFonts w:ascii="Times New Roman" w:hAnsi="Times New Roman" w:cs="Times New Roman"/>
          <w:i/>
          <w:sz w:val="24"/>
          <w:szCs w:val="24"/>
          <w:lang w:val="sr-Cyrl-CS"/>
        </w:rPr>
        <w:t xml:space="preserve"> </w:t>
      </w:r>
    </w:p>
    <w:p w14:paraId="3B212C7E" w14:textId="352ACC88" w:rsidR="002B18B1" w:rsidRPr="00592A30" w:rsidRDefault="002B18B1" w:rsidP="00096A75">
      <w:pPr>
        <w:autoSpaceDE w:val="0"/>
        <w:autoSpaceDN w:val="0"/>
        <w:adjustRightInd w:val="0"/>
        <w:spacing w:after="0" w:line="240" w:lineRule="auto"/>
        <w:rPr>
          <w:rFonts w:ascii="Times New Roman" w:hAnsi="Times New Roman" w:cs="Times New Roman"/>
          <w:b/>
          <w:sz w:val="24"/>
          <w:szCs w:val="24"/>
          <w:lang w:val="sr-Cyrl-CS"/>
        </w:rPr>
      </w:pPr>
    </w:p>
    <w:p w14:paraId="0A4D649C" w14:textId="43E173B8" w:rsidR="004018B6" w:rsidRPr="00592A30" w:rsidRDefault="004018B6" w:rsidP="00096A75">
      <w:pPr>
        <w:autoSpaceDE w:val="0"/>
        <w:autoSpaceDN w:val="0"/>
        <w:adjustRightInd w:val="0"/>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Посебни захтеви за ОТП-ове</w:t>
      </w:r>
    </w:p>
    <w:p w14:paraId="34623056" w14:textId="77777777" w:rsidR="00BC553C" w:rsidRPr="00592A30" w:rsidRDefault="00BC553C" w:rsidP="00096A75">
      <w:pPr>
        <w:autoSpaceDE w:val="0"/>
        <w:autoSpaceDN w:val="0"/>
        <w:adjustRightInd w:val="0"/>
        <w:spacing w:after="0" w:line="240" w:lineRule="auto"/>
        <w:jc w:val="center"/>
        <w:rPr>
          <w:rFonts w:ascii="Times New Roman" w:hAnsi="Times New Roman" w:cs="Times New Roman"/>
          <w:b/>
          <w:iCs/>
          <w:sz w:val="24"/>
          <w:szCs w:val="24"/>
          <w:lang w:val="sr-Cyrl-CS"/>
        </w:rPr>
      </w:pPr>
    </w:p>
    <w:p w14:paraId="56196885" w14:textId="756659D0" w:rsidR="004018B6" w:rsidRPr="00592A30" w:rsidRDefault="004018B6" w:rsidP="00096A75">
      <w:pPr>
        <w:autoSpaceDE w:val="0"/>
        <w:autoSpaceDN w:val="0"/>
        <w:adjustRightInd w:val="0"/>
        <w:spacing w:after="0" w:line="240" w:lineRule="auto"/>
        <w:jc w:val="center"/>
        <w:rPr>
          <w:rFonts w:ascii="Times New Roman" w:hAnsi="Times New Roman" w:cs="Times New Roman"/>
          <w:iCs/>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17</w:t>
      </w:r>
      <w:r w:rsidR="00443C5F" w:rsidRPr="00592A30">
        <w:rPr>
          <w:rFonts w:ascii="Times New Roman" w:hAnsi="Times New Roman" w:cs="Times New Roman"/>
          <w:sz w:val="24"/>
          <w:szCs w:val="24"/>
          <w:lang w:val="sr-Cyrl-CS"/>
        </w:rPr>
        <w:t>5</w:t>
      </w:r>
      <w:r w:rsidR="00D42054" w:rsidRPr="00592A30">
        <w:rPr>
          <w:rFonts w:ascii="Times New Roman" w:hAnsi="Times New Roman" w:cs="Times New Roman"/>
          <w:sz w:val="24"/>
          <w:szCs w:val="24"/>
          <w:lang w:val="sr-Cyrl-CS"/>
        </w:rPr>
        <w:t>.</w:t>
      </w:r>
    </w:p>
    <w:p w14:paraId="27CBAAD5"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Инвестиционо друштво и организатор тржишта који управља ОТП-ом успоставља механизме који спречавају извршење налога клијената на ОТП-у на терет сопственог капитала инвестиционог друштва или организатора тржишта који управља ОТП-ом или било ког субјекта који је део исте групе или правног лица као инвестиционо друштво или организатор тржишта.  </w:t>
      </w:r>
    </w:p>
    <w:p w14:paraId="4B65722A"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Инвестиционо друштво или организатор тржишта који управља ОТП-ом може да тргује за сопствени рачун упаривањем налога обвезницама, структурираним финансијским производима и одређеним изведеним финансијским инструментима, само када је клијент са тим поступком сагласан. </w:t>
      </w:r>
    </w:p>
    <w:p w14:paraId="0DD9855C"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Инвестиционо друштво или организатор тржишта који управља ОТП-ом не може да користи трговање за сопствени рачун упаривањем налога приликом извршавања налога клијената, који се односе на класу изведених финансијских инструмената који подлежу обавези клиринга у складу са прописаним поступком спровођења обавезе клиринга. </w:t>
      </w:r>
    </w:p>
    <w:p w14:paraId="6CDDD490"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Инвестиционо друштво или организатор тржишта који управља ОТП-ом утврђује процедуре за осигурање усклађености с дефиницијом трговања за сопствени рачун упаривањем налога (истовремена куповина и продаја за сопствени рачун) из члана 2. став 1. тачка 39) овог закона. </w:t>
      </w:r>
    </w:p>
    <w:p w14:paraId="153096B8"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Инвестиционо друштво или организатор тржишта који управља ОТП-ом може да тргује за сопствени рачун, изузимајући истовремене куповине и продаје (упаривањем налога), само у вези са државним дужничким инструментима за које не постоји ликвидно тржиште. </w:t>
      </w:r>
    </w:p>
    <w:p w14:paraId="0412D4CF"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Управљање ОТП-ом и систематским интернализатором не може се одвијати унутар истог правног лица. ОТП се не повезује са систематским интернализатором на начин којим би се омогућило повезивање налога на ОТП-у и налога или понуда код систематског интернализатора. ОТП се не повезује с другим ОТП-ом на начин који би омогућио </w:t>
      </w:r>
      <w:r w:rsidR="007B1E30" w:rsidRPr="00592A30">
        <w:rPr>
          <w:rFonts w:ascii="Times New Roman" w:hAnsi="Times New Roman" w:cs="Times New Roman"/>
          <w:sz w:val="24"/>
          <w:szCs w:val="24"/>
          <w:lang w:val="sr-Cyrl-CS"/>
        </w:rPr>
        <w:t>повезивање</w:t>
      </w:r>
      <w:r w:rsidRPr="00592A30">
        <w:rPr>
          <w:rFonts w:ascii="Times New Roman" w:hAnsi="Times New Roman" w:cs="Times New Roman"/>
          <w:sz w:val="24"/>
          <w:szCs w:val="24"/>
          <w:lang w:val="sr-Cyrl-CS"/>
        </w:rPr>
        <w:t xml:space="preserve"> налога на различитим ОТП-има. </w:t>
      </w:r>
    </w:p>
    <w:p w14:paraId="617AB302"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Инвестиционо друштво или организатор тржишта који управља ОТП-ом може да овласти друго инвестиционо друштво да независно одржава тржиште на том ОТП-у. </w:t>
      </w:r>
    </w:p>
    <w:p w14:paraId="3B323B34"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У сврхе овог члана, не сматра се да инвестиционо друштво независно одржава тржиште на ОТП-у уколико има блиске везе са инвестиционим друштвом или организатором тржишта који управља ОТП-ом. </w:t>
      </w:r>
    </w:p>
    <w:p w14:paraId="11160DD0"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Извршавање налога на ОТП-у је на дискреционој основи. </w:t>
      </w:r>
    </w:p>
    <w:p w14:paraId="161CA8D3"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Инвестиционо друштво или организатор тржишта који управља ОТП-ом користи дискреционо право у следећим случајевима: </w:t>
      </w:r>
    </w:p>
    <w:p w14:paraId="64856C55"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приликом одлучивања о испостављању или повлачењу налога на ОТП-у којим управља; и/или </w:t>
      </w:r>
    </w:p>
    <w:p w14:paraId="6D99F63B" w14:textId="495B07C3"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када одлучи да не повезује одређени налог клијента са другим налозима који су у датом тренутку доступни у системима, под условом да поштује конкретна упутства доб</w:t>
      </w:r>
      <w:r w:rsidR="003D6FA7" w:rsidRPr="00592A30">
        <w:rPr>
          <w:rFonts w:ascii="Times New Roman" w:hAnsi="Times New Roman" w:cs="Times New Roman"/>
          <w:sz w:val="24"/>
          <w:szCs w:val="24"/>
          <w:lang w:val="sr-Cyrl-CS"/>
        </w:rPr>
        <w:t xml:space="preserve">ијена од клијента и обавезе из </w:t>
      </w:r>
      <w:r w:rsidRPr="00592A30">
        <w:rPr>
          <w:rFonts w:ascii="Times New Roman" w:hAnsi="Times New Roman" w:cs="Times New Roman"/>
          <w:sz w:val="24"/>
          <w:szCs w:val="24"/>
          <w:lang w:val="sr-Cyrl-CS"/>
        </w:rPr>
        <w:t xml:space="preserve">члана </w:t>
      </w:r>
      <w:r w:rsidR="00E5504C" w:rsidRPr="00592A30">
        <w:rPr>
          <w:rFonts w:ascii="Times New Roman" w:hAnsi="Times New Roman" w:cs="Times New Roman"/>
          <w:sz w:val="24"/>
          <w:szCs w:val="24"/>
          <w:lang w:val="sr-Cyrl-CS"/>
        </w:rPr>
        <w:t>186</w:t>
      </w:r>
      <w:r w:rsidRPr="00592A30">
        <w:rPr>
          <w:rFonts w:ascii="Times New Roman" w:hAnsi="Times New Roman" w:cs="Times New Roman"/>
          <w:sz w:val="24"/>
          <w:szCs w:val="24"/>
          <w:lang w:val="sr-Cyrl-CS"/>
        </w:rPr>
        <w:t xml:space="preserve">. овог закона. </w:t>
      </w:r>
    </w:p>
    <w:p w14:paraId="46883137" w14:textId="3483BA9F"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У систему у којем се упарују налози клијената, инвестиционо друштво или организатор тржишта који управља ОТП-ом може одлучити да ли жели да упари налоге клијената унутар система, када то жели и у којој мери, односно да ли жели да усклади два или</w:t>
      </w:r>
      <w:r w:rsidR="00970E13" w:rsidRPr="00592A30">
        <w:rPr>
          <w:rFonts w:ascii="Times New Roman" w:hAnsi="Times New Roman" w:cs="Times New Roman"/>
          <w:sz w:val="24"/>
          <w:szCs w:val="24"/>
          <w:lang w:val="sr-Cyrl-CS"/>
        </w:rPr>
        <w:t xml:space="preserve"> више налога. У складу са ст. 1</w:t>
      </w:r>
      <w:r w:rsidR="009A3982" w:rsidRPr="00592A30">
        <w:rPr>
          <w:rFonts w:ascii="Times New Roman" w:hAnsi="Times New Roman" w:cs="Times New Roman"/>
          <w:sz w:val="24"/>
          <w:szCs w:val="24"/>
          <w:lang w:val="sr-Cyrl-CS"/>
        </w:rPr>
        <w:t xml:space="preserve"> </w:t>
      </w:r>
      <w:r w:rsidR="00970E13" w:rsidRPr="00592A30">
        <w:rPr>
          <w:rFonts w:ascii="Times New Roman" w:hAnsi="Times New Roman" w:cs="Times New Roman"/>
          <w:sz w:val="24"/>
          <w:szCs w:val="24"/>
          <w:lang w:val="sr-Cyrl-CS"/>
        </w:rPr>
        <w:t>- 4. и ст. 6</w:t>
      </w:r>
      <w:r w:rsidRPr="00592A30">
        <w:rPr>
          <w:rFonts w:ascii="Times New Roman" w:hAnsi="Times New Roman" w:cs="Times New Roman"/>
          <w:sz w:val="24"/>
          <w:szCs w:val="24"/>
          <w:lang w:val="sr-Cyrl-CS"/>
        </w:rPr>
        <w:t xml:space="preserve"> - 8. овог члана, инвестиционо друштво или организатор тржишта који управља ОТП-ом може, у систему који уређује трансакције  невласничким хартијама од вредности, омогућити преговоре између клијената, да би у трансакцији здружили два или више потенцијално компатибилних интереса у трговању. </w:t>
      </w:r>
    </w:p>
    <w:p w14:paraId="71D4E784"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може, када инвестиционо друштво или организатор тржишта подносе захтев за добијање дозволе за управљање ОТП-ом, или по сопственој процени, захтевати информације и детаљно објашњење:</w:t>
      </w:r>
    </w:p>
    <w:p w14:paraId="0FC2994F" w14:textId="77777777" w:rsidR="004018B6" w:rsidRPr="00592A30" w:rsidRDefault="004018B6" w:rsidP="00096A75">
      <w:pPr>
        <w:numPr>
          <w:ilvl w:val="0"/>
          <w:numId w:val="44"/>
        </w:numPr>
        <w:tabs>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зашто систем не одговара регулисаном тржишту, МТП-у или </w:t>
      </w:r>
      <w:r w:rsidRPr="00592A30">
        <w:rPr>
          <w:rFonts w:ascii="Times New Roman" w:hAnsi="Times New Roman" w:cs="Times New Roman"/>
          <w:sz w:val="24"/>
          <w:szCs w:val="24"/>
          <w:lang w:val="sr-Cyrl-CS"/>
        </w:rPr>
        <w:t>систематском</w:t>
      </w:r>
      <w:r w:rsidRPr="00592A30">
        <w:rPr>
          <w:rFonts w:ascii="Times New Roman" w:eastAsia="Calibri" w:hAnsi="Times New Roman" w:cs="Times New Roman"/>
          <w:sz w:val="24"/>
          <w:szCs w:val="24"/>
          <w:lang w:val="sr-Cyrl-CS"/>
        </w:rPr>
        <w:t xml:space="preserve"> интернализатору и не може да послује као један од ових система;</w:t>
      </w:r>
    </w:p>
    <w:p w14:paraId="378023F9" w14:textId="77777777" w:rsidR="004018B6" w:rsidRPr="00592A30" w:rsidRDefault="004018B6" w:rsidP="00096A75">
      <w:pPr>
        <w:numPr>
          <w:ilvl w:val="0"/>
          <w:numId w:val="44"/>
        </w:numPr>
        <w:tabs>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детаљан опис на који начин ће се примењивати дискреционо право, посебно када се налог на ОТП-у може повући;</w:t>
      </w:r>
    </w:p>
    <w:p w14:paraId="49F0CABE" w14:textId="77777777" w:rsidR="004018B6" w:rsidRPr="00592A30" w:rsidRDefault="004018B6" w:rsidP="00096A75">
      <w:pPr>
        <w:numPr>
          <w:ilvl w:val="0"/>
          <w:numId w:val="44"/>
        </w:numPr>
        <w:tabs>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када и како ће се два или више налога клијента упарити унутар ОТП-а;</w:t>
      </w:r>
    </w:p>
    <w:p w14:paraId="359EB936" w14:textId="77777777" w:rsidR="004018B6" w:rsidRPr="00592A30" w:rsidRDefault="004018B6" w:rsidP="00096A75">
      <w:pPr>
        <w:numPr>
          <w:ilvl w:val="0"/>
          <w:numId w:val="44"/>
        </w:numPr>
        <w:tabs>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употребе истовремене куповине и продаје за сопствени рачун или трговања за сопствени рачун упаривањем налога. </w:t>
      </w:r>
    </w:p>
    <w:p w14:paraId="25340C75"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прати трговање за сопствени рачун упаривањем налога које врши инвестиционо друштво или организатор тржишта како би се осигурало да је у складу са дефиницијом таквог трговања и да не доводи до сукоба интереса између инвестиционог друштва или организатора тржишта и клијената.</w:t>
      </w:r>
    </w:p>
    <w:p w14:paraId="305F3856" w14:textId="3583FBA8" w:rsidR="002B18B1" w:rsidRPr="00592A30" w:rsidRDefault="009A3982"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Одредбе ч</w:t>
      </w:r>
      <w:r w:rsidR="004018B6" w:rsidRPr="00592A30">
        <w:rPr>
          <w:rFonts w:ascii="Times New Roman" w:hAnsi="Times New Roman" w:cs="Times New Roman"/>
          <w:sz w:val="24"/>
          <w:szCs w:val="24"/>
          <w:lang w:val="sr-Cyrl-CS"/>
        </w:rPr>
        <w:t xml:space="preserve">л. </w:t>
      </w:r>
      <w:r w:rsidR="0044418C" w:rsidRPr="00592A30">
        <w:rPr>
          <w:rFonts w:ascii="Times New Roman" w:hAnsi="Times New Roman" w:cs="Times New Roman"/>
          <w:sz w:val="24"/>
          <w:szCs w:val="24"/>
          <w:lang w:val="sr-Cyrl-CS"/>
        </w:rPr>
        <w:t>177</w:t>
      </w:r>
      <w:r w:rsidR="004018B6" w:rsidRPr="00592A30">
        <w:rPr>
          <w:rFonts w:ascii="Times New Roman" w:hAnsi="Times New Roman" w:cs="Times New Roman"/>
          <w:sz w:val="24"/>
          <w:szCs w:val="24"/>
          <w:lang w:val="sr-Cyrl-CS"/>
        </w:rPr>
        <w:t xml:space="preserve">, </w:t>
      </w:r>
      <w:r w:rsidR="0044418C" w:rsidRPr="00592A30">
        <w:rPr>
          <w:rFonts w:ascii="Times New Roman" w:hAnsi="Times New Roman" w:cs="Times New Roman"/>
          <w:sz w:val="24"/>
          <w:szCs w:val="24"/>
          <w:lang w:val="sr-Cyrl-CS"/>
        </w:rPr>
        <w:t>179</w:t>
      </w:r>
      <w:r w:rsidR="004018B6" w:rsidRPr="00592A30">
        <w:rPr>
          <w:rFonts w:ascii="Times New Roman" w:hAnsi="Times New Roman" w:cs="Times New Roman"/>
          <w:sz w:val="24"/>
          <w:szCs w:val="24"/>
          <w:lang w:val="sr-Cyrl-CS"/>
        </w:rPr>
        <w:t xml:space="preserve">, </w:t>
      </w:r>
      <w:r w:rsidR="0044418C" w:rsidRPr="00592A30">
        <w:rPr>
          <w:rFonts w:ascii="Times New Roman" w:hAnsi="Times New Roman" w:cs="Times New Roman"/>
          <w:sz w:val="24"/>
          <w:szCs w:val="24"/>
          <w:lang w:val="sr-Cyrl-CS"/>
        </w:rPr>
        <w:t>180</w:t>
      </w:r>
      <w:r w:rsidR="004018B6" w:rsidRPr="00592A30">
        <w:rPr>
          <w:rFonts w:ascii="Times New Roman" w:hAnsi="Times New Roman" w:cs="Times New Roman"/>
          <w:sz w:val="24"/>
          <w:szCs w:val="24"/>
          <w:lang w:val="sr-Cyrl-CS"/>
        </w:rPr>
        <w:t xml:space="preserve">, </w:t>
      </w:r>
      <w:r w:rsidR="0044418C" w:rsidRPr="00592A30">
        <w:rPr>
          <w:rFonts w:ascii="Times New Roman" w:hAnsi="Times New Roman" w:cs="Times New Roman"/>
          <w:sz w:val="24"/>
          <w:szCs w:val="24"/>
          <w:lang w:val="sr-Cyrl-CS"/>
        </w:rPr>
        <w:t>181, 182</w:t>
      </w:r>
      <w:r w:rsidR="004018B6" w:rsidRPr="00592A30">
        <w:rPr>
          <w:rFonts w:ascii="Times New Roman" w:hAnsi="Times New Roman" w:cs="Times New Roman"/>
          <w:sz w:val="24"/>
          <w:szCs w:val="24"/>
          <w:lang w:val="sr-Cyrl-CS"/>
        </w:rPr>
        <w:t xml:space="preserve">, </w:t>
      </w:r>
      <w:r w:rsidR="00E76F1C" w:rsidRPr="00592A30">
        <w:rPr>
          <w:rFonts w:ascii="Times New Roman" w:hAnsi="Times New Roman" w:cs="Times New Roman"/>
          <w:sz w:val="24"/>
          <w:szCs w:val="24"/>
          <w:lang w:val="sr-Cyrl-CS"/>
        </w:rPr>
        <w:t>186</w:t>
      </w:r>
      <w:r w:rsidR="004018B6" w:rsidRPr="00592A30">
        <w:rPr>
          <w:rFonts w:ascii="Times New Roman" w:hAnsi="Times New Roman" w:cs="Times New Roman"/>
          <w:sz w:val="24"/>
          <w:szCs w:val="24"/>
          <w:lang w:val="sr-Cyrl-CS"/>
        </w:rPr>
        <w:t xml:space="preserve">. и </w:t>
      </w:r>
      <w:r w:rsidR="00C94A2D" w:rsidRPr="00592A30">
        <w:rPr>
          <w:rFonts w:ascii="Times New Roman" w:hAnsi="Times New Roman" w:cs="Times New Roman"/>
          <w:sz w:val="24"/>
          <w:szCs w:val="24"/>
          <w:lang w:val="sr-Cyrl-CS"/>
        </w:rPr>
        <w:t>187</w:t>
      </w:r>
      <w:r w:rsidR="004018B6" w:rsidRPr="00592A30">
        <w:rPr>
          <w:rFonts w:ascii="Times New Roman" w:hAnsi="Times New Roman" w:cs="Times New Roman"/>
          <w:sz w:val="24"/>
          <w:szCs w:val="24"/>
          <w:lang w:val="sr-Cyrl-CS"/>
        </w:rPr>
        <w:t>. овог закона се примењују на трансакције</w:t>
      </w:r>
      <w:r w:rsidR="002F4E70" w:rsidRPr="00592A30">
        <w:rPr>
          <w:rFonts w:ascii="Times New Roman" w:hAnsi="Times New Roman" w:cs="Times New Roman"/>
          <w:sz w:val="24"/>
          <w:szCs w:val="24"/>
          <w:lang w:val="sr-Cyrl-CS"/>
        </w:rPr>
        <w:t xml:space="preserve"> закључене на ОТП-у.</w:t>
      </w:r>
    </w:p>
    <w:p w14:paraId="235A3EDD" w14:textId="77777777" w:rsidR="002F4E70" w:rsidRPr="00592A30" w:rsidRDefault="002F4E70"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p>
    <w:p w14:paraId="043BAD88" w14:textId="44E56BA3" w:rsidR="004018B6" w:rsidRPr="00592A30" w:rsidRDefault="004018B6"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hAnsi="Times New Roman" w:cs="Times New Roman"/>
          <w:b/>
          <w:sz w:val="24"/>
          <w:szCs w:val="24"/>
          <w:lang w:val="sr-Cyrl-CS"/>
        </w:rPr>
        <w:t>Сукоб интереса</w:t>
      </w:r>
    </w:p>
    <w:p w14:paraId="61A8443F" w14:textId="77777777" w:rsidR="00D472BB" w:rsidRPr="00592A30" w:rsidRDefault="00D472BB" w:rsidP="00096A75">
      <w:pPr>
        <w:spacing w:after="0" w:line="240" w:lineRule="auto"/>
        <w:jc w:val="center"/>
        <w:rPr>
          <w:rFonts w:ascii="Times New Roman" w:hAnsi="Times New Roman" w:cs="Times New Roman"/>
          <w:b/>
          <w:sz w:val="24"/>
          <w:szCs w:val="24"/>
          <w:lang w:val="sr-Cyrl-CS"/>
        </w:rPr>
      </w:pPr>
      <w:bookmarkStart w:id="60" w:name="clan_170"/>
      <w:bookmarkEnd w:id="60"/>
    </w:p>
    <w:p w14:paraId="007CDA2E" w14:textId="6564A8B0" w:rsidR="004018B6" w:rsidRPr="00592A30" w:rsidRDefault="004018B6"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17</w:t>
      </w:r>
      <w:r w:rsidR="00443C5F" w:rsidRPr="00592A30">
        <w:rPr>
          <w:rFonts w:ascii="Times New Roman" w:hAnsi="Times New Roman" w:cs="Times New Roman"/>
          <w:sz w:val="24"/>
          <w:szCs w:val="24"/>
          <w:lang w:val="sr-Cyrl-CS"/>
        </w:rPr>
        <w:t>6</w:t>
      </w:r>
      <w:r w:rsidR="00D42054" w:rsidRPr="00592A30">
        <w:rPr>
          <w:rFonts w:ascii="Times New Roman" w:hAnsi="Times New Roman" w:cs="Times New Roman"/>
          <w:sz w:val="24"/>
          <w:szCs w:val="24"/>
          <w:lang w:val="sr-Cyrl-CS"/>
        </w:rPr>
        <w:t>.</w:t>
      </w:r>
    </w:p>
    <w:p w14:paraId="50CACAC9" w14:textId="77777777" w:rsidR="004018B6" w:rsidRPr="00592A30" w:rsidRDefault="004018B6" w:rsidP="00096A75">
      <w:pPr>
        <w:tabs>
          <w:tab w:val="left" w:pos="1080"/>
        </w:tabs>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Инвестициона друштва предузимају све одговарајуће мере за препознавање и спречавање или управљање сукобима интереса који произилазе из пружања инвестиционих и додатних услуга или њихове комбинације, укључујући оне који су последица примања подстицаја од трећих страна или структура накнада и других подстицаја у самом инвестиционом друштву:</w:t>
      </w:r>
    </w:p>
    <w:p w14:paraId="0ED26414" w14:textId="77777777" w:rsidR="004018B6" w:rsidRPr="00592A30" w:rsidRDefault="004018B6" w:rsidP="00096A75">
      <w:pPr>
        <w:numPr>
          <w:ilvl w:val="0"/>
          <w:numId w:val="37"/>
        </w:numPr>
        <w:tabs>
          <w:tab w:val="left" w:pos="99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између инвестиционог друштва, укључујући и њихове руководиоце, запослене, везане заступнике и свако лице директно или индиректно повезано са њима путем контроле, и њихових клијената, или </w:t>
      </w:r>
    </w:p>
    <w:p w14:paraId="38561727" w14:textId="77777777" w:rsidR="004018B6" w:rsidRPr="00592A30" w:rsidRDefault="004018B6" w:rsidP="00096A75">
      <w:pPr>
        <w:numPr>
          <w:ilvl w:val="0"/>
          <w:numId w:val="37"/>
        </w:numPr>
        <w:tabs>
          <w:tab w:val="left" w:pos="99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између клијената.  </w:t>
      </w:r>
    </w:p>
    <w:p w14:paraId="59C2FC5F" w14:textId="287146F1"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Ако организационе или административне мер</w:t>
      </w:r>
      <w:r w:rsidR="00543D6E" w:rsidRPr="00592A30">
        <w:rPr>
          <w:rFonts w:ascii="Times New Roman" w:hAnsi="Times New Roman" w:cs="Times New Roman"/>
          <w:sz w:val="24"/>
          <w:szCs w:val="24"/>
          <w:lang w:val="sr-Cyrl-CS"/>
        </w:rPr>
        <w:t>е које, у складу са чланом 167.</w:t>
      </w:r>
      <w:r w:rsidRPr="00592A30">
        <w:rPr>
          <w:rFonts w:ascii="Times New Roman" w:hAnsi="Times New Roman" w:cs="Times New Roman"/>
          <w:sz w:val="24"/>
          <w:szCs w:val="24"/>
          <w:lang w:val="sr-Cyrl-CS"/>
        </w:rPr>
        <w:t xml:space="preserve"> овог закона, предузима инвестиционо друштво ради спречавања сукоба интереса и наношења штете интересима клијента нису довољне да се у разумној мери спречи  ризик штете интересима клијената, инвестиционо друштво мора клијенту јасно обелоданити општу природу и/или изворе сукоба интереса и предузете кораке за ублажавање тих ризика пре него што крене да послује за његов рачун. </w:t>
      </w:r>
    </w:p>
    <w:p w14:paraId="2858B41C"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Обелодањивање из става 2. овог члана: </w:t>
      </w:r>
    </w:p>
    <w:p w14:paraId="6E0269B7"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је сачињено на трајном носачу података; и </w:t>
      </w:r>
    </w:p>
    <w:p w14:paraId="6D9E7F9F"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укључује довољно података, узимајући у обзир природу клијента, како би клијент могао на основу добијених информација донети одлуку у вези са услугом у оквиру које долази до сукоба интереса. </w:t>
      </w:r>
    </w:p>
    <w:p w14:paraId="7492F790"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подзаконским актом уређује: </w:t>
      </w:r>
    </w:p>
    <w:p w14:paraId="45303271"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мере за које је разумно очекивати да ће их инвестиционо друштво предузети за препознавање, спречавање, управљање или решавање сукоба интереса у пружању различитих инвестиционих и додатних услуга, или комбинацији ових услуга; </w:t>
      </w:r>
    </w:p>
    <w:p w14:paraId="392A2320" w14:textId="48E2F447" w:rsidR="002B18B1" w:rsidRPr="00592A30" w:rsidRDefault="004018B6" w:rsidP="00096A75">
      <w:pPr>
        <w:autoSpaceDE w:val="0"/>
        <w:autoSpaceDN w:val="0"/>
        <w:adjustRightInd w:val="0"/>
        <w:spacing w:after="0" w:line="240" w:lineRule="auto"/>
        <w:ind w:firstLine="720"/>
        <w:jc w:val="both"/>
        <w:rPr>
          <w:rFonts w:ascii="Times New Roman" w:hAnsi="Times New Roman" w:cs="Times New Roman"/>
          <w:strike/>
          <w:sz w:val="24"/>
          <w:szCs w:val="24"/>
          <w:lang w:val="sr-Cyrl-CS"/>
        </w:rPr>
      </w:pPr>
      <w:r w:rsidRPr="00592A30">
        <w:rPr>
          <w:rFonts w:ascii="Times New Roman" w:hAnsi="Times New Roman" w:cs="Times New Roman"/>
          <w:sz w:val="24"/>
          <w:szCs w:val="24"/>
          <w:lang w:val="sr-Cyrl-CS"/>
        </w:rPr>
        <w:t>2) одговарајуће критеријуме за утврђивање врста сукоба интереса који могу угрозити интересе клијената или потенцијалних клијената инвестиционог друштва.</w:t>
      </w:r>
    </w:p>
    <w:p w14:paraId="45C22E25" w14:textId="77777777" w:rsidR="002F4E70" w:rsidRPr="00592A30" w:rsidRDefault="002F4E70" w:rsidP="00096A75">
      <w:pPr>
        <w:autoSpaceDE w:val="0"/>
        <w:autoSpaceDN w:val="0"/>
        <w:adjustRightInd w:val="0"/>
        <w:spacing w:after="0" w:line="240" w:lineRule="auto"/>
        <w:ind w:firstLine="720"/>
        <w:jc w:val="both"/>
        <w:rPr>
          <w:rFonts w:ascii="Times New Roman" w:hAnsi="Times New Roman" w:cs="Times New Roman"/>
          <w:strike/>
          <w:sz w:val="24"/>
          <w:szCs w:val="24"/>
          <w:lang w:val="sr-Cyrl-CS"/>
        </w:rPr>
      </w:pPr>
    </w:p>
    <w:p w14:paraId="16A6C466" w14:textId="7BBDBDE0" w:rsidR="004018B6" w:rsidRPr="00592A30" w:rsidRDefault="004018B6"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Општа начела и информације за клијенте</w:t>
      </w:r>
    </w:p>
    <w:p w14:paraId="41BF1596" w14:textId="77777777" w:rsidR="00D472BB" w:rsidRPr="00592A30" w:rsidRDefault="00D472BB" w:rsidP="00096A75">
      <w:pPr>
        <w:spacing w:after="0" w:line="240" w:lineRule="auto"/>
        <w:jc w:val="center"/>
        <w:rPr>
          <w:rFonts w:ascii="Times New Roman" w:hAnsi="Times New Roman" w:cs="Times New Roman"/>
          <w:b/>
          <w:sz w:val="24"/>
          <w:szCs w:val="24"/>
          <w:lang w:val="sr-Cyrl-CS"/>
        </w:rPr>
      </w:pPr>
    </w:p>
    <w:p w14:paraId="16C93A80" w14:textId="2A455AF4" w:rsidR="004018B6" w:rsidRPr="00592A30" w:rsidRDefault="004018B6"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17</w:t>
      </w:r>
      <w:r w:rsidR="00443C5F" w:rsidRPr="00592A30">
        <w:rPr>
          <w:rFonts w:ascii="Times New Roman" w:hAnsi="Times New Roman" w:cs="Times New Roman"/>
          <w:sz w:val="24"/>
          <w:szCs w:val="24"/>
          <w:lang w:val="sr-Cyrl-CS"/>
        </w:rPr>
        <w:t>7</w:t>
      </w:r>
      <w:r w:rsidR="00D42054" w:rsidRPr="00592A30">
        <w:rPr>
          <w:rFonts w:ascii="Times New Roman" w:hAnsi="Times New Roman" w:cs="Times New Roman"/>
          <w:sz w:val="24"/>
          <w:szCs w:val="24"/>
          <w:lang w:val="sr-Cyrl-CS"/>
        </w:rPr>
        <w:t>.</w:t>
      </w:r>
    </w:p>
    <w:p w14:paraId="40D5F1E1" w14:textId="40EBE947"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Приликом пружања инвестиционих, односно додатних услуга клијентима, инвестиционо друштво поступа коректно, праведно, у складу с правилима струке, у најбољем интересу клијената, а посебно поштујући начела</w:t>
      </w:r>
      <w:r w:rsidR="007E34CD" w:rsidRPr="00592A30">
        <w:rPr>
          <w:rFonts w:ascii="Times New Roman" w:hAnsi="Times New Roman" w:cs="Times New Roman"/>
          <w:sz w:val="24"/>
          <w:szCs w:val="24"/>
          <w:lang w:val="sr-Cyrl-CS"/>
        </w:rPr>
        <w:t xml:space="preserve"> утврђена у овом члану и чл. 180, 181.</w:t>
      </w:r>
      <w:r w:rsidRPr="00592A30">
        <w:rPr>
          <w:rFonts w:ascii="Times New Roman" w:hAnsi="Times New Roman" w:cs="Times New Roman"/>
          <w:sz w:val="24"/>
          <w:szCs w:val="24"/>
          <w:lang w:val="sr-Cyrl-CS"/>
        </w:rPr>
        <w:t xml:space="preserve"> и </w:t>
      </w:r>
      <w:r w:rsidR="007E34CD" w:rsidRPr="00592A30">
        <w:rPr>
          <w:rFonts w:ascii="Times New Roman" w:hAnsi="Times New Roman" w:cs="Times New Roman"/>
          <w:sz w:val="24"/>
          <w:szCs w:val="24"/>
          <w:lang w:val="sr-Cyrl-CS"/>
        </w:rPr>
        <w:t>182.</w:t>
      </w:r>
      <w:r w:rsidRPr="00592A30">
        <w:rPr>
          <w:rFonts w:ascii="Times New Roman" w:hAnsi="Times New Roman" w:cs="Times New Roman"/>
          <w:sz w:val="24"/>
          <w:szCs w:val="24"/>
          <w:lang w:val="sr-Cyrl-CS"/>
        </w:rPr>
        <w:t xml:space="preserve"> овог закона.</w:t>
      </w:r>
    </w:p>
    <w:p w14:paraId="6AAD131C" w14:textId="77777777" w:rsidR="004018B6" w:rsidRPr="00592A30" w:rsidRDefault="004018B6"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Инвестиционо друштво које креира финансијске инструменте за продају клијентима дужно је да: </w:t>
      </w:r>
    </w:p>
    <w:p w14:paraId="0CC3193A" w14:textId="77777777" w:rsidR="004018B6" w:rsidRPr="00592A30" w:rsidRDefault="004018B6" w:rsidP="00224698">
      <w:pPr>
        <w:numPr>
          <w:ilvl w:val="0"/>
          <w:numId w:val="65"/>
        </w:numPr>
        <w:tabs>
          <w:tab w:val="left" w:pos="1080"/>
        </w:tabs>
        <w:autoSpaceDE w:val="0"/>
        <w:autoSpaceDN w:val="0"/>
        <w:adjustRightInd w:val="0"/>
        <w:spacing w:after="0" w:line="240" w:lineRule="auto"/>
        <w:ind w:left="0" w:firstLine="36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стара се да су његови производи креирани тако да испуњавају потребе утврђеног циљног тржишта крајњих клијената у оквиру релевантне категорије клијената;  </w:t>
      </w:r>
    </w:p>
    <w:p w14:paraId="33AB89CE" w14:textId="77777777" w:rsidR="004018B6" w:rsidRPr="00592A30" w:rsidRDefault="004018B6" w:rsidP="00224698">
      <w:pPr>
        <w:numPr>
          <w:ilvl w:val="0"/>
          <w:numId w:val="65"/>
        </w:numPr>
        <w:tabs>
          <w:tab w:val="left" w:pos="1080"/>
        </w:tabs>
        <w:autoSpaceDE w:val="0"/>
        <w:autoSpaceDN w:val="0"/>
        <w:adjustRightInd w:val="0"/>
        <w:spacing w:after="0" w:line="240" w:lineRule="auto"/>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има стратегију за дистрибуцију финансијских инструмената која је усклађена са утврђеним циљним тржиштем и предузима разумне мере, како би се финансијски инструмент дистрибуирао на том тржишту;</w:t>
      </w:r>
    </w:p>
    <w:p w14:paraId="56D28577" w14:textId="7DB9E434" w:rsidR="004018B6" w:rsidRPr="00592A30" w:rsidRDefault="004018B6" w:rsidP="00224698">
      <w:pPr>
        <w:numPr>
          <w:ilvl w:val="0"/>
          <w:numId w:val="65"/>
        </w:numPr>
        <w:tabs>
          <w:tab w:val="left" w:pos="1080"/>
        </w:tabs>
        <w:autoSpaceDE w:val="0"/>
        <w:autoSpaceDN w:val="0"/>
        <w:adjustRightInd w:val="0"/>
        <w:spacing w:after="0" w:line="240" w:lineRule="auto"/>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разуме финансијске инструменте које нуди или препоручује и оцењује њихову усклађеност са потребама клијената, за које пружа инвестиционе услуге, при чему у обзир узима утврђено циљно тржиште крајњих клијената из члана </w:t>
      </w:r>
      <w:r w:rsidR="007E34CD" w:rsidRPr="00592A30">
        <w:rPr>
          <w:rFonts w:ascii="Times New Roman" w:eastAsia="Calibri" w:hAnsi="Times New Roman" w:cs="Times New Roman"/>
          <w:sz w:val="24"/>
          <w:szCs w:val="24"/>
          <w:lang w:val="sr-Cyrl-CS"/>
        </w:rPr>
        <w:t>167.</w:t>
      </w:r>
      <w:r w:rsidRPr="00592A30">
        <w:rPr>
          <w:rFonts w:ascii="Times New Roman" w:eastAsia="Calibri" w:hAnsi="Times New Roman" w:cs="Times New Roman"/>
          <w:sz w:val="24"/>
          <w:szCs w:val="24"/>
          <w:lang w:val="sr-Cyrl-CS"/>
        </w:rPr>
        <w:t xml:space="preserve"> овог закона; и </w:t>
      </w:r>
    </w:p>
    <w:p w14:paraId="1FB9152D" w14:textId="2430BA4F" w:rsidR="002F4E70" w:rsidRPr="00592A30" w:rsidRDefault="004018B6" w:rsidP="00224698">
      <w:pPr>
        <w:numPr>
          <w:ilvl w:val="0"/>
          <w:numId w:val="65"/>
        </w:numPr>
        <w:tabs>
          <w:tab w:val="left" w:pos="1080"/>
        </w:tabs>
        <w:autoSpaceDE w:val="0"/>
        <w:autoSpaceDN w:val="0"/>
        <w:adjustRightInd w:val="0"/>
        <w:spacing w:after="0" w:line="240" w:lineRule="auto"/>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финансијски инструмент нуди или препоручује само када је то у интересу клијента.</w:t>
      </w:r>
      <w:bookmarkStart w:id="61" w:name="clan_164"/>
      <w:bookmarkStart w:id="62" w:name="clan_166"/>
      <w:bookmarkEnd w:id="61"/>
      <w:bookmarkEnd w:id="62"/>
    </w:p>
    <w:p w14:paraId="2E55A4A2" w14:textId="77777777" w:rsidR="00C52A56" w:rsidRPr="00592A30" w:rsidRDefault="00C52A56" w:rsidP="00096A75">
      <w:pPr>
        <w:tabs>
          <w:tab w:val="left" w:pos="1080"/>
        </w:tabs>
        <w:spacing w:after="0" w:line="240" w:lineRule="auto"/>
        <w:ind w:firstLine="720"/>
        <w:jc w:val="both"/>
        <w:rPr>
          <w:rFonts w:ascii="Times New Roman" w:hAnsi="Times New Roman" w:cs="Times New Roman"/>
          <w:b/>
          <w:sz w:val="24"/>
          <w:szCs w:val="24"/>
          <w:lang w:val="sr-Cyrl-CS"/>
        </w:rPr>
      </w:pPr>
    </w:p>
    <w:p w14:paraId="03106D12" w14:textId="6A32BDA2" w:rsidR="004018B6" w:rsidRPr="00592A30" w:rsidRDefault="004018B6"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17</w:t>
      </w:r>
      <w:r w:rsidR="00443C5F" w:rsidRPr="00592A30">
        <w:rPr>
          <w:rFonts w:ascii="Times New Roman" w:hAnsi="Times New Roman" w:cs="Times New Roman"/>
          <w:sz w:val="24"/>
          <w:szCs w:val="24"/>
          <w:lang w:val="sr-Cyrl-CS"/>
        </w:rPr>
        <w:t>8</w:t>
      </w:r>
      <w:r w:rsidR="00D42054" w:rsidRPr="00592A30">
        <w:rPr>
          <w:rFonts w:ascii="Times New Roman" w:hAnsi="Times New Roman" w:cs="Times New Roman"/>
          <w:sz w:val="24"/>
          <w:szCs w:val="24"/>
          <w:lang w:val="sr-Cyrl-CS"/>
        </w:rPr>
        <w:t>.</w:t>
      </w:r>
    </w:p>
    <w:p w14:paraId="28350250" w14:textId="77777777"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Инвестиционо друштво у просторијама у којима обавља рад са странкама омогућава увид у правила пословања и правилник о тарифи, и исте објављује на својој интернет страници.</w:t>
      </w:r>
    </w:p>
    <w:p w14:paraId="14A68871" w14:textId="77777777"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Инвестиционо друштво, његови руководиоци и запослени, као поверљиве податке, чувају податке о стању и промету на рачунима клијената и не смеју их саопштавати трећим лицима нити их користити осим у интересу клијента.</w:t>
      </w:r>
    </w:p>
    <w:p w14:paraId="53CD0535" w14:textId="77777777"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Подаци о клијентима из става 2. овог члана, изузетно се могу саопштавати и стављати на увид:</w:t>
      </w:r>
    </w:p>
    <w:p w14:paraId="7B4D97E5" w14:textId="77777777"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1) уз писмену сагласност клијента;</w:t>
      </w:r>
    </w:p>
    <w:p w14:paraId="6AC91DA1" w14:textId="77777777"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2) приликом надзора који врши Комисија или организатор тржишта;</w:t>
      </w:r>
    </w:p>
    <w:p w14:paraId="4082A9FE" w14:textId="77777777"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3) на основу налога суда;</w:t>
      </w:r>
    </w:p>
    <w:p w14:paraId="6FC03C87" w14:textId="77777777" w:rsidR="004018B6" w:rsidRPr="00592A30" w:rsidRDefault="004018B6" w:rsidP="00096A75">
      <w:pPr>
        <w:spacing w:after="0" w:line="240" w:lineRule="auto"/>
        <w:ind w:firstLine="720"/>
        <w:jc w:val="both"/>
        <w:rPr>
          <w:rFonts w:ascii="Times New Roman" w:hAnsi="Times New Roman" w:cs="Times New Roman"/>
          <w:b/>
          <w:sz w:val="24"/>
          <w:szCs w:val="24"/>
          <w:lang w:val="sr-Cyrl-CS"/>
        </w:rPr>
      </w:pPr>
      <w:r w:rsidRPr="00592A30">
        <w:rPr>
          <w:rFonts w:ascii="Times New Roman" w:hAnsi="Times New Roman" w:cs="Times New Roman"/>
          <w:sz w:val="24"/>
          <w:szCs w:val="24"/>
          <w:lang w:val="sr-Cyrl-CS"/>
        </w:rPr>
        <w:t>4) на основу налога органа који се бави спречавањем прања новца или финансирања тероризма, односно другог надлежног државног органа.</w:t>
      </w:r>
      <w:bookmarkStart w:id="63" w:name="clan_167"/>
      <w:bookmarkEnd w:id="63"/>
    </w:p>
    <w:p w14:paraId="7371331A" w14:textId="36DB35A8" w:rsidR="002B18B1" w:rsidRPr="00592A30" w:rsidRDefault="002B18B1" w:rsidP="00096A75">
      <w:pPr>
        <w:spacing w:after="0" w:line="240" w:lineRule="auto"/>
        <w:rPr>
          <w:rFonts w:ascii="Times New Roman" w:hAnsi="Times New Roman" w:cs="Times New Roman"/>
          <w:b/>
          <w:sz w:val="24"/>
          <w:szCs w:val="24"/>
          <w:lang w:val="sr-Cyrl-CS"/>
        </w:rPr>
      </w:pPr>
    </w:p>
    <w:p w14:paraId="51A77EE8" w14:textId="79D1748D" w:rsidR="004018B6" w:rsidRPr="00592A30" w:rsidRDefault="004018B6"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Информације, оглашавање и подстицаји у вези са пружањем инвестиционих или додатних услуга</w:t>
      </w:r>
    </w:p>
    <w:p w14:paraId="216BA0C8" w14:textId="77777777" w:rsidR="00BC553C" w:rsidRPr="00592A30" w:rsidRDefault="00BC553C" w:rsidP="00096A75">
      <w:pPr>
        <w:spacing w:after="0" w:line="240" w:lineRule="auto"/>
        <w:jc w:val="center"/>
        <w:rPr>
          <w:rFonts w:ascii="Times New Roman" w:hAnsi="Times New Roman" w:cs="Times New Roman"/>
          <w:b/>
          <w:sz w:val="24"/>
          <w:szCs w:val="24"/>
          <w:lang w:val="sr-Cyrl-CS"/>
        </w:rPr>
      </w:pPr>
    </w:p>
    <w:p w14:paraId="21BC7CA0" w14:textId="476F3D97" w:rsidR="004018B6" w:rsidRPr="00592A30" w:rsidRDefault="004018B6"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443C5F" w:rsidRPr="00592A30">
        <w:rPr>
          <w:rFonts w:ascii="Times New Roman" w:hAnsi="Times New Roman" w:cs="Times New Roman"/>
          <w:sz w:val="24"/>
          <w:szCs w:val="24"/>
          <w:lang w:val="sr-Cyrl-CS"/>
        </w:rPr>
        <w:t>179</w:t>
      </w:r>
      <w:r w:rsidR="00D42054" w:rsidRPr="00592A30">
        <w:rPr>
          <w:rFonts w:ascii="Times New Roman" w:hAnsi="Times New Roman" w:cs="Times New Roman"/>
          <w:sz w:val="24"/>
          <w:szCs w:val="24"/>
          <w:lang w:val="sr-Cyrl-CS"/>
        </w:rPr>
        <w:t>.</w:t>
      </w:r>
    </w:p>
    <w:p w14:paraId="5705C0A5" w14:textId="77777777"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Calibri" w:hAnsi="Times New Roman" w:cs="Times New Roman"/>
          <w:sz w:val="24"/>
          <w:szCs w:val="24"/>
          <w:lang w:val="sr-Cyrl-CS"/>
        </w:rPr>
        <w:t>Све информације, укључујући и маркетиншке, које инвестиционо друштво упућује својим клијентима или потенцијалним клијентима, морају бити истините, јасне и да не доводе у заблуду, а маркетиншки материјал мора бити јасно означен као такав.</w:t>
      </w:r>
      <w:bookmarkStart w:id="64" w:name="clan_165"/>
      <w:bookmarkEnd w:id="64"/>
    </w:p>
    <w:p w14:paraId="12BC4E77" w14:textId="7B6C2016"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Клијентима или потенцијалним клијентима се правовремено пружају  релевантне информације о инвестиционом друштву и његовим у</w:t>
      </w:r>
      <w:r w:rsidR="00445096">
        <w:rPr>
          <w:rFonts w:ascii="Times New Roman" w:eastAsia="Calibri" w:hAnsi="Times New Roman" w:cs="Times New Roman"/>
          <w:sz w:val="24"/>
          <w:szCs w:val="24"/>
          <w:lang w:val="sr-Cyrl-CS"/>
        </w:rPr>
        <w:t>слугама, финансијским инструмен</w:t>
      </w:r>
      <w:r w:rsidRPr="00592A30">
        <w:rPr>
          <w:rFonts w:ascii="Times New Roman" w:eastAsia="Calibri" w:hAnsi="Times New Roman" w:cs="Times New Roman"/>
          <w:sz w:val="24"/>
          <w:szCs w:val="24"/>
          <w:lang w:val="sr-Cyrl-CS"/>
        </w:rPr>
        <w:t xml:space="preserve">тима и предлаганим инвестиционим стратегијама, местима извршења и свим трошковима и повезаним накнадама. Релевантне информације укључују да: </w:t>
      </w:r>
    </w:p>
    <w:p w14:paraId="5D1ADA82" w14:textId="77777777"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1) приликом пружања услуге инвестиционог саветовања, инвестиционо друштво мора правовремено и пре инвестиционог саветовања обавестити клијента: </w:t>
      </w:r>
    </w:p>
    <w:p w14:paraId="6A3D9EAA" w14:textId="77777777"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(1) да ли савет пружа независно; </w:t>
      </w:r>
    </w:p>
    <w:p w14:paraId="58FCE01C" w14:textId="77777777"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(2) да ли се савет заснива на широкој или уској анализи различитих врста финансијских инструмената, а посебно да ли је ограничен на финансијске инструменте које издају или предлажу блиско повезана лица, или који су у правном или економском односу са инвестиционим друштвом, као што је уговорни однос, који би могао угрозити независност савета; </w:t>
      </w:r>
    </w:p>
    <w:p w14:paraId="782E71C7" w14:textId="77777777"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(3) да ли ће инвестиционо друштво клијенту пружати редовну процену адекватности финансијских инструмената које препоручује том клијенту; </w:t>
      </w:r>
    </w:p>
    <w:p w14:paraId="28CFD6CE" w14:textId="6CBE9D19"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2) информације о финансијским инструментима и предложеним инвестиционим стратегијама треба да садрже одговарајуће смернице и упозорења о ризицима који су повезани са таквим улагањем, као и да ли је финансијски инструмент намењен малим или професионалним инвеститорима, узимајући у обзир одређено циљно тржиште у складу са чланом </w:t>
      </w:r>
      <w:r w:rsidR="007E34CD" w:rsidRPr="00592A30">
        <w:rPr>
          <w:rFonts w:ascii="Times New Roman" w:eastAsia="Calibri" w:hAnsi="Times New Roman" w:cs="Times New Roman"/>
          <w:sz w:val="24"/>
          <w:szCs w:val="24"/>
          <w:lang w:val="sr-Cyrl-CS"/>
        </w:rPr>
        <w:t>177</w:t>
      </w:r>
      <w:r w:rsidRPr="00592A30">
        <w:rPr>
          <w:rFonts w:ascii="Times New Roman" w:eastAsia="Calibri" w:hAnsi="Times New Roman" w:cs="Times New Roman"/>
          <w:sz w:val="24"/>
          <w:szCs w:val="24"/>
          <w:lang w:val="sr-Cyrl-CS"/>
        </w:rPr>
        <w:t xml:space="preserve">. ст. 2. и 3. овог закона; </w:t>
      </w:r>
    </w:p>
    <w:p w14:paraId="48706BE3" w14:textId="77777777"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3) информације о свим трошковима и повезаним накнадама треба да садрже информације које се односе на инвестиционе и додатне услуге, укључујући трошкове саветовања, ако је потребно, трошкове финансијског инструмента који се препоручује или продаје клијенту, и информације о могућим начинима плаћања од стране клијента, укључујући плаћања трећем лицу. </w:t>
      </w:r>
    </w:p>
    <w:p w14:paraId="1BE7AF25" w14:textId="77777777"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Информације о свим трошковима и накнадама, укључујући оне који се односе на инвестициону услугу и финансијски инструмент који нису последица појаве повезаних тржишних ризика, представљају се збирно тако да клијент може да разуме пуни трошак, као и кумулативни ефекат на принос од улагања, а на захтев клијента пружа се преглед рашчлањен по ставкама. По потреби, такве информације се пружају клијенту редовно, најмање једном годишње, током трајања улагања. </w:t>
      </w:r>
    </w:p>
    <w:p w14:paraId="2236E374" w14:textId="3400C8A8" w:rsidR="004018B6" w:rsidRPr="00592A30" w:rsidRDefault="00C52A5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Информације из ст. 2</w:t>
      </w:r>
      <w:r w:rsidR="00224698"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и</w:t>
      </w:r>
      <w:r w:rsidR="004018B6" w:rsidRPr="00592A30">
        <w:rPr>
          <w:rFonts w:ascii="Times New Roman" w:eastAsia="Calibri" w:hAnsi="Times New Roman" w:cs="Times New Roman"/>
          <w:sz w:val="24"/>
          <w:szCs w:val="24"/>
          <w:lang w:val="sr-Cyrl-CS"/>
        </w:rPr>
        <w:t xml:space="preserve"> 3. и ст. 8</w:t>
      </w:r>
      <w:r w:rsidR="00224698" w:rsidRPr="00592A30">
        <w:rPr>
          <w:rFonts w:ascii="Times New Roman" w:eastAsia="Calibri" w:hAnsi="Times New Roman" w:cs="Times New Roman"/>
          <w:sz w:val="24"/>
          <w:szCs w:val="24"/>
          <w:lang w:val="sr-Cyrl-CS"/>
        </w:rPr>
        <w:t xml:space="preserve"> -</w:t>
      </w:r>
      <w:r w:rsidR="004018B6" w:rsidRPr="00592A30">
        <w:rPr>
          <w:rFonts w:ascii="Times New Roman" w:eastAsia="Calibri" w:hAnsi="Times New Roman" w:cs="Times New Roman"/>
          <w:sz w:val="24"/>
          <w:szCs w:val="24"/>
          <w:lang w:val="sr-Cyrl-CS"/>
        </w:rPr>
        <w:t xml:space="preserve"> 10. овог члана морају бити лако разумљиве како би клијенти или потенцијални клијенти у разумној мери могли да схвате природу и ризике инвестиционих услуга и одређену врсту финансијског инструмента који се нуди, и сходно томе, да донесу утемељену одлуку о улагању. Ове информације се могу давати у стандардизованом облику.</w:t>
      </w:r>
    </w:p>
    <w:p w14:paraId="2EC097C8" w14:textId="56BC7587"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Ако се инвестициона услуга нуди као део финансијског производа који је већ уређен одредбама закона о банкама, на ту услугу се не примењују додатне обавезе из ст. 1</w:t>
      </w:r>
      <w:r w:rsidR="00224698" w:rsidRPr="00592A30">
        <w:rPr>
          <w:rFonts w:ascii="Times New Roman" w:eastAsia="Calibri" w:hAnsi="Times New Roman" w:cs="Times New Roman"/>
          <w:sz w:val="24"/>
          <w:szCs w:val="24"/>
          <w:lang w:val="sr-Cyrl-CS"/>
        </w:rPr>
        <w:t xml:space="preserve"> -</w:t>
      </w:r>
      <w:r w:rsidRPr="00592A30">
        <w:rPr>
          <w:rFonts w:ascii="Times New Roman" w:eastAsia="Calibri" w:hAnsi="Times New Roman" w:cs="Times New Roman"/>
          <w:sz w:val="24"/>
          <w:szCs w:val="24"/>
          <w:lang w:val="sr-Cyrl-CS"/>
        </w:rPr>
        <w:t xml:space="preserve"> 4.  овог члана.</w:t>
      </w:r>
    </w:p>
    <w:p w14:paraId="2D8BA7CD" w14:textId="77777777"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Када инвестиционо друштво обавести клијента да је инвестициони савет пружен независно, то инвестиционо друштво:  </w:t>
      </w:r>
    </w:p>
    <w:p w14:paraId="61B13CA3" w14:textId="77777777"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процењује довољно велики скуп финансијских инструмената доступних на тржишту који морају бити довољно диверсификовани у погледу врсте и издаваоца или понуђача производа тако да се клијентов инвестициони циљ може постићи на одговарајући начин и не сме се ограничити на финансијске инструменте које издају или нуде:</w:t>
      </w:r>
    </w:p>
    <w:p w14:paraId="677018E5" w14:textId="77777777"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(1) само инвестиционо друштво или лица која имају блиске везе са инвестиционим друштвом; или </w:t>
      </w:r>
    </w:p>
    <w:p w14:paraId="527807AB" w14:textId="77777777"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(2) друга лица са којима је инвестиционо друштво у правном или економском односу, попут уговорног односа који је толико близак да може угрозити независност датог савета; </w:t>
      </w:r>
    </w:p>
    <w:p w14:paraId="61CB1C56" w14:textId="77777777" w:rsidR="004018B6" w:rsidRPr="00592A30" w:rsidRDefault="004018B6" w:rsidP="00096A75">
      <w:pPr>
        <w:spacing w:after="0" w:line="240" w:lineRule="auto"/>
        <w:ind w:firstLine="720"/>
        <w:jc w:val="both"/>
        <w:rPr>
          <w:rFonts w:ascii="Times New Roman" w:hAnsi="Times New Roman" w:cs="Times New Roman"/>
          <w:sz w:val="24"/>
          <w:szCs w:val="24"/>
          <w:lang w:val="sr-Cyrl-CS"/>
        </w:rPr>
      </w:pPr>
      <w:r w:rsidRPr="00592A30">
        <w:rPr>
          <w:rFonts w:ascii="Times New Roman" w:eastAsia="Calibri" w:hAnsi="Times New Roman" w:cs="Times New Roman"/>
          <w:sz w:val="24"/>
          <w:szCs w:val="24"/>
          <w:lang w:val="sr-Cyrl-CS"/>
        </w:rPr>
        <w:t>2) не прихвата и не задржава накнаде, провизије нити друге новчане или неновчане користи које плаћа или пружа треће лице или лице које у вези са пружањем услуге клијентима делује за рачун трећег лица. Изузетак су мање неновчане користи које могу побољшати квалитет услуге пружене клијенту, које својом величином и природом не би угрозиле обавезу инвестиционог друштва да делује у најбољем интересу клијента и које морају бити јасно обелодањене.</w:t>
      </w:r>
    </w:p>
    <w:p w14:paraId="480AFAB0" w14:textId="77777777" w:rsidR="004018B6" w:rsidRPr="00592A30" w:rsidRDefault="004018B6"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Приликом пружања услуге управљања портфолиом, инвестиционо друштво је дужно да поступа у складу ставом 6. тачка 2) овог члана.</w:t>
      </w:r>
    </w:p>
    <w:p w14:paraId="68401DE8" w14:textId="1CAD418C" w:rsidR="004018B6" w:rsidRPr="00592A30" w:rsidRDefault="004018B6"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Сматра се да инвестиционо друштво не испуњава своје обавезе из ч</w:t>
      </w:r>
      <w:r w:rsidR="007E34CD" w:rsidRPr="00592A30">
        <w:rPr>
          <w:rFonts w:ascii="Times New Roman" w:eastAsia="Calibri" w:hAnsi="Times New Roman" w:cs="Times New Roman"/>
          <w:sz w:val="24"/>
          <w:szCs w:val="24"/>
          <w:lang w:val="sr-Cyrl-CS"/>
        </w:rPr>
        <w:t>лана 176</w:t>
      </w:r>
      <w:r w:rsidRPr="00592A30">
        <w:rPr>
          <w:rFonts w:ascii="Times New Roman" w:eastAsia="Calibri" w:hAnsi="Times New Roman" w:cs="Times New Roman"/>
          <w:sz w:val="24"/>
          <w:szCs w:val="24"/>
          <w:lang w:val="sr-Cyrl-CS"/>
        </w:rPr>
        <w:t xml:space="preserve">. овог закона или става 1. овог члана када плаћа или прима накнаде, провизије, односно пружа или добија новчане или неновчане користи у вези са пружањем инвестиционе услуге или додатне услуге,  лицу или од стране лица које није клијент или лице које делује за рачун клијента, изузев када је плаћање или корист: </w:t>
      </w:r>
    </w:p>
    <w:p w14:paraId="7EC843AA" w14:textId="77777777" w:rsidR="004018B6" w:rsidRPr="00592A30" w:rsidRDefault="004018B6"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1) намењено побољшању квалитета релевантне услуге која се пружа клијенту; и </w:t>
      </w:r>
    </w:p>
    <w:p w14:paraId="63D8D0A9" w14:textId="77777777"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2) не утиче на обавезу инвестиционог друштва да делује правично, поштено, у складу с правилима струке и у најбољем интересу клијената. </w:t>
      </w:r>
    </w:p>
    <w:p w14:paraId="0FC9BFA2" w14:textId="77777777"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Клијенту мора бити јасно обелодањено на исцрпан, тачан и разумљив начин, а пре почетка пружања инвестиционе односно додатне услуге, постојање, природа и износ плаћања или користи из става 8. овог члана, или ако се износ не може одредити, начин израчунавања тог износа. Инвестиционо друштво, где је то потребно, обавештава клијента о механизмима за пренос на клијента накнаде или провизије, новчане или неновчане користи примљене у вези са пружањем инвестиционе или додатне услуге. </w:t>
      </w:r>
    </w:p>
    <w:p w14:paraId="49C97454" w14:textId="77777777" w:rsidR="004018B6" w:rsidRPr="00592A30" w:rsidRDefault="004018B6"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Став 8. овог члана не примењује се на трошкове који су везани за пружање инвестиционих услуга, по</w:t>
      </w:r>
      <w:r w:rsidR="008C1BCD" w:rsidRPr="00592A30">
        <w:rPr>
          <w:rFonts w:ascii="Times New Roman" w:eastAsia="Calibri" w:hAnsi="Times New Roman" w:cs="Times New Roman"/>
          <w:sz w:val="24"/>
          <w:szCs w:val="24"/>
          <w:lang w:val="sr-Cyrl-CS"/>
        </w:rPr>
        <w:t xml:space="preserve">пут трошкова држања или </w:t>
      </w:r>
      <w:r w:rsidRPr="00592A30">
        <w:rPr>
          <w:rFonts w:ascii="Times New Roman" w:eastAsia="Calibri" w:hAnsi="Times New Roman" w:cs="Times New Roman"/>
          <w:sz w:val="24"/>
          <w:szCs w:val="24"/>
          <w:lang w:val="sr-Cyrl-CS"/>
        </w:rPr>
        <w:t>салдирања, накнаде регулатора или правних трошкова, а који по својој природи не могу довести до сукоба са обавезама инвестиционог друштва да поступа правично, поштено и професионално у складу са најбољим интересима својих клијената.</w:t>
      </w:r>
    </w:p>
    <w:p w14:paraId="5080A97C" w14:textId="77777777"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Инвестиционо друштво које пружа инвестиционе услуге клијентима не сме да награђује и оцењује учинак запослених на начин који је у супротности са његовом обавезом да делује у најбољем интересу клијената. Нарочито, не сме имати механизме у облику награде, продајних циљева или других аранжмана који подстичу запослене да препоруче одређени финансијски инструмент малом инвеститору ако инвестиционо друштво може да понуди други финансијски инструмент који би боље испунио потребе клијента. </w:t>
      </w:r>
    </w:p>
    <w:p w14:paraId="72F2D442" w14:textId="77777777"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Када се инвестициона услуга нуди заједно са другом услугом или производом као делом пакета или као услов истог пакета, инвестиционо друштво обавештава клијента да ли је могуће засебно купити појединачне компоненте и за сваку компоненту припрема посебно евиденцију трошкова и накнада.</w:t>
      </w:r>
    </w:p>
    <w:p w14:paraId="68C5DC7D" w14:textId="77777777"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Када постоји вероватноћа да су ризици који произлазе из таквог пакета понуђених малом инвеститору другачији од ризика повезаних са појединачним компонентама, инвестиционо друштво пружа адекватан опис различитих компоненти пакета, као и промена у ризицима који настају из њиховог узајамног деловања. </w:t>
      </w:r>
    </w:p>
    <w:p w14:paraId="09A892A3" w14:textId="3DCB0369" w:rsidR="00E7789D" w:rsidRPr="00592A30" w:rsidRDefault="004018B6"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Изузетно, у циљу заштите инвеститора и интегритета тржишта, Комисија може прописати додатне захтеве за инвестициона друштва који морају бити објективно утемељени и сразмерни потенцијалним ризиц</w:t>
      </w:r>
      <w:r w:rsidR="0078526C">
        <w:rPr>
          <w:rFonts w:ascii="Times New Roman" w:eastAsia="Calibri" w:hAnsi="Times New Roman" w:cs="Times New Roman"/>
          <w:sz w:val="24"/>
          <w:szCs w:val="24"/>
          <w:lang w:val="sr-Cyrl-CS"/>
        </w:rPr>
        <w:t>и</w:t>
      </w:r>
      <w:r w:rsidRPr="00592A30">
        <w:rPr>
          <w:rFonts w:ascii="Times New Roman" w:eastAsia="Calibri" w:hAnsi="Times New Roman" w:cs="Times New Roman"/>
          <w:sz w:val="24"/>
          <w:szCs w:val="24"/>
          <w:lang w:val="sr-Cyrl-CS"/>
        </w:rPr>
        <w:t xml:space="preserve">ма тржишта у Републици. </w:t>
      </w:r>
    </w:p>
    <w:p w14:paraId="230E27EC" w14:textId="7CB0225B"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без непотребног одлагања обавештава Европску комисију о свим захтевима које намерава да уведе у складу са ставом 14. овог члана, а најмање два месеца пре датума њиховог планираног ступања на снагу. У обавештењу наводи и разлоге за увођење захтева. Сви такви додатни захтеви не ограничавају, нити на други начин утичу на</w:t>
      </w:r>
      <w:r w:rsidR="00B87FD1" w:rsidRPr="00592A30">
        <w:rPr>
          <w:rFonts w:ascii="Times New Roman" w:eastAsia="Calibri" w:hAnsi="Times New Roman" w:cs="Times New Roman"/>
          <w:sz w:val="24"/>
          <w:szCs w:val="24"/>
          <w:lang w:val="sr-Cyrl-CS"/>
        </w:rPr>
        <w:t xml:space="preserve"> права инвестиционих друштава из прописа </w:t>
      </w:r>
      <w:r w:rsidR="00CA0564" w:rsidRPr="00592A30">
        <w:rPr>
          <w:rFonts w:ascii="Times New Roman" w:eastAsia="Calibri" w:hAnsi="Times New Roman" w:cs="Times New Roman"/>
          <w:sz w:val="24"/>
          <w:szCs w:val="24"/>
          <w:lang w:val="sr-Cyrl-CS"/>
        </w:rPr>
        <w:t>ЕУ</w:t>
      </w:r>
      <w:r w:rsidR="00B87FD1" w:rsidRPr="00592A30">
        <w:rPr>
          <w:rFonts w:ascii="Times New Roman" w:eastAsia="Calibri" w:hAnsi="Times New Roman" w:cs="Times New Roman"/>
          <w:sz w:val="24"/>
          <w:szCs w:val="24"/>
          <w:lang w:val="sr-Cyrl-CS"/>
        </w:rPr>
        <w:t xml:space="preserve"> који уређују тржиште финансијских инструмената</w:t>
      </w:r>
      <w:r w:rsidRPr="00592A30">
        <w:rPr>
          <w:rFonts w:ascii="Times New Roman" w:eastAsia="Calibri" w:hAnsi="Times New Roman" w:cs="Times New Roman"/>
          <w:sz w:val="24"/>
          <w:szCs w:val="24"/>
          <w:lang w:val="sr-Cyrl-CS"/>
        </w:rPr>
        <w:t xml:space="preserve">. У року од два месеца од обавештења из овог става, Европска комисија доноси мишљење о пропорционалности и оправданости додатних захтева. </w:t>
      </w:r>
    </w:p>
    <w:p w14:paraId="711E3EC1" w14:textId="19CE13B5"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Комисија подзаконским актом ближе уређује: </w:t>
      </w:r>
    </w:p>
    <w:p w14:paraId="305A70E5" w14:textId="77777777"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1) услове које информације морају испуњавати да би биле поштене, јасне и да не доводе у заблуду; </w:t>
      </w:r>
    </w:p>
    <w:p w14:paraId="18A9C18F" w14:textId="77777777"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2) појединости о садржају и формату информација за клијенте у вези са категоризацијом клијената, инвестиционим друштвима и њиховим услугама, финансијским инструментима, трошковима и накнадама; </w:t>
      </w:r>
    </w:p>
    <w:p w14:paraId="43733F8D" w14:textId="77777777"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3) критеријуме за процену скупа финансијских инструмената доступних на тржишту; </w:t>
      </w:r>
    </w:p>
    <w:p w14:paraId="3759CB55" w14:textId="77777777"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4) критеријуме за процену испуњавања обавеза поштеног, правичног и професионалног понашања у најбољем интересу клијената, за инвестициона друштва која примају подстицаје; </w:t>
      </w:r>
    </w:p>
    <w:p w14:paraId="0ADA3DD2" w14:textId="77777777"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5) смернице за процену и надзор пракси унакрсне продаје.</w:t>
      </w:r>
    </w:p>
    <w:p w14:paraId="71824EC5" w14:textId="77777777"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Акт Комисије из става 16. овог члана нарочито узима у обзир: </w:t>
      </w:r>
    </w:p>
    <w:p w14:paraId="2F14BF39" w14:textId="77777777"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1) природу услуга понуђених или пружених клијенту односно потенцијалном клијенту, узимајући у обзир врсту, предмет, величину и учесталост трансакција; </w:t>
      </w:r>
    </w:p>
    <w:p w14:paraId="49F8B7A9" w14:textId="77777777"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2) природу и обим понуђених или разматраних производа, укључујући различите врсте финансијских инструмената; </w:t>
      </w:r>
    </w:p>
    <w:p w14:paraId="65AAB2F2" w14:textId="14274DC9"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3) да ли је клијент или потенцијални клијент мали или професионални инвеститор или, у случају </w:t>
      </w:r>
      <w:r w:rsidR="00224698" w:rsidRPr="00592A30">
        <w:rPr>
          <w:rFonts w:ascii="Times New Roman" w:eastAsia="Calibri" w:hAnsi="Times New Roman" w:cs="Times New Roman"/>
          <w:sz w:val="24"/>
          <w:szCs w:val="24"/>
          <w:lang w:val="sr-Cyrl-CS"/>
        </w:rPr>
        <w:t xml:space="preserve">из </w:t>
      </w:r>
      <w:r w:rsidRPr="00592A30">
        <w:rPr>
          <w:rFonts w:ascii="Times New Roman" w:eastAsia="Calibri" w:hAnsi="Times New Roman" w:cs="Times New Roman"/>
          <w:sz w:val="24"/>
          <w:szCs w:val="24"/>
          <w:lang w:val="sr-Cyrl-CS"/>
        </w:rPr>
        <w:t xml:space="preserve">ст. 4. и 5. овог члана, </w:t>
      </w:r>
      <w:r w:rsidR="00C7383E" w:rsidRPr="00592A30">
        <w:rPr>
          <w:rFonts w:ascii="Times New Roman" w:eastAsia="Calibri" w:hAnsi="Times New Roman" w:cs="Times New Roman"/>
          <w:sz w:val="24"/>
          <w:szCs w:val="24"/>
          <w:lang w:val="sr-Cyrl-CS"/>
        </w:rPr>
        <w:t xml:space="preserve">одређени професионални инвеститор из члана </w:t>
      </w:r>
      <w:r w:rsidR="00E00915" w:rsidRPr="00592A30">
        <w:rPr>
          <w:rFonts w:ascii="Times New Roman" w:eastAsia="Calibri" w:hAnsi="Times New Roman" w:cs="Times New Roman"/>
          <w:sz w:val="24"/>
          <w:szCs w:val="24"/>
          <w:lang w:val="sr-Cyrl-CS"/>
        </w:rPr>
        <w:t>194</w:t>
      </w:r>
      <w:r w:rsidR="00C7383E" w:rsidRPr="00592A30">
        <w:rPr>
          <w:rFonts w:ascii="Times New Roman" w:eastAsia="Calibri" w:hAnsi="Times New Roman" w:cs="Times New Roman"/>
          <w:sz w:val="24"/>
          <w:szCs w:val="24"/>
          <w:lang w:val="sr-Cyrl-CS"/>
        </w:rPr>
        <w:t>. овог закона</w:t>
      </w:r>
      <w:r w:rsidRPr="00592A30">
        <w:rPr>
          <w:rFonts w:ascii="Times New Roman" w:eastAsia="Calibri" w:hAnsi="Times New Roman" w:cs="Times New Roman"/>
          <w:sz w:val="24"/>
          <w:szCs w:val="24"/>
          <w:lang w:val="sr-Cyrl-CS"/>
        </w:rPr>
        <w:t>.</w:t>
      </w:r>
    </w:p>
    <w:p w14:paraId="6465E851" w14:textId="3A59BC92" w:rsidR="002B18B1" w:rsidRPr="00592A30" w:rsidRDefault="002B18B1" w:rsidP="00096A75">
      <w:pPr>
        <w:spacing w:after="0" w:line="240" w:lineRule="auto"/>
        <w:rPr>
          <w:rFonts w:ascii="Times New Roman" w:eastAsia="Calibri" w:hAnsi="Times New Roman" w:cs="Times New Roman"/>
          <w:b/>
          <w:sz w:val="24"/>
          <w:szCs w:val="24"/>
          <w:lang w:val="sr-Cyrl-CS"/>
        </w:rPr>
      </w:pPr>
    </w:p>
    <w:p w14:paraId="71201658" w14:textId="76E25864" w:rsidR="004018B6" w:rsidRPr="00592A30" w:rsidRDefault="004018B6" w:rsidP="00096A75">
      <w:pPr>
        <w:spacing w:after="0" w:line="240" w:lineRule="auto"/>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Процена подобности и примерености</w:t>
      </w:r>
    </w:p>
    <w:p w14:paraId="13CCE3CD" w14:textId="77777777" w:rsidR="00BC553C" w:rsidRPr="00592A30" w:rsidRDefault="00BC553C" w:rsidP="00096A75">
      <w:pPr>
        <w:spacing w:after="0" w:line="240" w:lineRule="auto"/>
        <w:jc w:val="center"/>
        <w:rPr>
          <w:rFonts w:ascii="Times New Roman" w:eastAsia="Calibri" w:hAnsi="Times New Roman" w:cs="Times New Roman"/>
          <w:b/>
          <w:sz w:val="24"/>
          <w:szCs w:val="24"/>
          <w:lang w:val="sr-Cyrl-CS"/>
        </w:rPr>
      </w:pPr>
    </w:p>
    <w:p w14:paraId="770631C4" w14:textId="3DDDEBD1" w:rsidR="004018B6" w:rsidRPr="00592A30" w:rsidRDefault="004018B6"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Calibri" w:hAnsi="Times New Roman" w:cs="Times New Roman"/>
          <w:sz w:val="24"/>
          <w:szCs w:val="24"/>
          <w:lang w:val="sr-Cyrl-CS"/>
        </w:rPr>
        <w:t xml:space="preserve">Члан </w:t>
      </w:r>
      <w:r w:rsidR="00BD579A" w:rsidRPr="00592A30">
        <w:rPr>
          <w:rFonts w:ascii="Times New Roman" w:eastAsia="Calibri" w:hAnsi="Times New Roman" w:cs="Times New Roman"/>
          <w:sz w:val="24"/>
          <w:szCs w:val="24"/>
          <w:lang w:val="sr-Cyrl-CS"/>
        </w:rPr>
        <w:t>18</w:t>
      </w:r>
      <w:r w:rsidR="00443C5F" w:rsidRPr="00592A30">
        <w:rPr>
          <w:rFonts w:ascii="Times New Roman" w:eastAsia="Calibri" w:hAnsi="Times New Roman" w:cs="Times New Roman"/>
          <w:sz w:val="24"/>
          <w:szCs w:val="24"/>
          <w:lang w:val="sr-Cyrl-CS"/>
        </w:rPr>
        <w:t>0</w:t>
      </w:r>
      <w:r w:rsidR="00D42054" w:rsidRPr="00592A30">
        <w:rPr>
          <w:rFonts w:ascii="Times New Roman" w:eastAsia="Calibri" w:hAnsi="Times New Roman" w:cs="Times New Roman"/>
          <w:sz w:val="24"/>
          <w:szCs w:val="24"/>
          <w:lang w:val="sr-Cyrl-CS"/>
        </w:rPr>
        <w:t>.</w:t>
      </w:r>
    </w:p>
    <w:p w14:paraId="43B01986" w14:textId="77777777"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Calibri" w:hAnsi="Times New Roman" w:cs="Times New Roman"/>
          <w:sz w:val="24"/>
          <w:szCs w:val="24"/>
          <w:lang w:val="sr-Cyrl-CS"/>
        </w:rPr>
        <w:t>Приликом пружања услуге давања инвестиционог савета или услуге управљања портфолијима, инвестиционо друштво је дужно да прикупи потребне информације о знању и искуству клијента или потенцијалног клијента, у инвестиционој области релевантној за одређену врсту производа или услуге, о његовој финансијској ситуацији која укључује и способност тог клијента да покрије губитке, као и инвестиционим циљевима клијента и његовој толеранцији на ризик, како би инвестиционо друштво било у стању да клијенту или потенцијалном клијенту, препоручи одређену инвестициону услугу или финансијски инструмент који је за њега примерен и у складу са његовом толеранцијом на ризик и способношћу да покрије губитке.</w:t>
      </w:r>
    </w:p>
    <w:p w14:paraId="55D0041E" w14:textId="787DE7A1" w:rsidR="004018B6" w:rsidRPr="00592A30" w:rsidRDefault="004018B6"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Када инвестиционо друштво пружа инвестиционе савете и препоручује пакет повезаних услуга или </w:t>
      </w:r>
      <w:r w:rsidR="00E00915" w:rsidRPr="00592A30">
        <w:rPr>
          <w:rFonts w:ascii="Times New Roman" w:eastAsia="Calibri" w:hAnsi="Times New Roman" w:cs="Times New Roman"/>
          <w:sz w:val="24"/>
          <w:szCs w:val="24"/>
          <w:lang w:val="sr-Cyrl-CS"/>
        </w:rPr>
        <w:t>производа у складу са чланом 179.</w:t>
      </w:r>
      <w:r w:rsidRPr="00592A30">
        <w:rPr>
          <w:rFonts w:ascii="Times New Roman" w:eastAsia="Calibri" w:hAnsi="Times New Roman" w:cs="Times New Roman"/>
          <w:sz w:val="24"/>
          <w:szCs w:val="24"/>
          <w:lang w:val="sr-Cyrl-CS"/>
        </w:rPr>
        <w:t xml:space="preserve"> ст. 12. и 13. овог закона, целокупни пакет повезаних услуга и производа мора бити примерен за клијента. </w:t>
      </w:r>
    </w:p>
    <w:p w14:paraId="283AD5F5" w14:textId="77777777" w:rsidR="004018B6" w:rsidRPr="00592A30" w:rsidRDefault="004018B6"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Када инвестиционо друштво пружа инвестиционе услуге које нису наведене у ст. 1. и 2. овог члана, дужно је да затражи од клијента или потенцијалног клијента, податке о његовом знању и искуству у инвестиционој области, у погледу одређеног финансијског инструмента или услуге која се нуди или тражи, како би могло да процени у којој мери су предвиђена инвестициона услуга или финансијски инструмент примерен за клијента. </w:t>
      </w:r>
    </w:p>
    <w:p w14:paraId="742ED06C" w14:textId="6308060B" w:rsidR="004018B6" w:rsidRPr="00592A30" w:rsidRDefault="004018B6"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У случају из става 3. овог члана, ако је скуп услуга или производ</w:t>
      </w:r>
      <w:r w:rsidR="00E00915" w:rsidRPr="00592A30">
        <w:rPr>
          <w:rFonts w:ascii="Times New Roman" w:eastAsia="Calibri" w:hAnsi="Times New Roman" w:cs="Times New Roman"/>
          <w:sz w:val="24"/>
          <w:szCs w:val="24"/>
          <w:lang w:val="sr-Cyrl-CS"/>
        </w:rPr>
        <w:t>а предвиђен у складу са чланом 179.</w:t>
      </w:r>
      <w:r w:rsidRPr="00592A30">
        <w:rPr>
          <w:rFonts w:ascii="Times New Roman" w:eastAsia="Calibri" w:hAnsi="Times New Roman" w:cs="Times New Roman"/>
          <w:sz w:val="24"/>
          <w:szCs w:val="24"/>
          <w:lang w:val="sr-Cyrl-CS"/>
        </w:rPr>
        <w:t xml:space="preserve"> ст. 12. и 13. овог закона, при процени треба размотрити да ли је целокупни обједињени пакет прикладан.</w:t>
      </w:r>
    </w:p>
    <w:p w14:paraId="42FEB6D2" w14:textId="77777777"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Calibri" w:hAnsi="Times New Roman" w:cs="Times New Roman"/>
          <w:sz w:val="24"/>
          <w:szCs w:val="24"/>
          <w:lang w:val="sr-Cyrl-CS"/>
        </w:rPr>
        <w:t>У случају када инвестиционо друштво сматра да, на основу података које је добило у складу са ставом 3. овог члана, неки производ или услуга није примерен</w:t>
      </w:r>
      <w:r w:rsidRPr="00592A30" w:rsidDel="009D24C7">
        <w:rPr>
          <w:rFonts w:ascii="Times New Roman" w:eastAsia="Calibri" w:hAnsi="Times New Roman" w:cs="Times New Roman"/>
          <w:sz w:val="24"/>
          <w:szCs w:val="24"/>
          <w:lang w:val="sr-Cyrl-CS"/>
        </w:rPr>
        <w:t xml:space="preserve"> </w:t>
      </w:r>
      <w:r w:rsidRPr="00592A30">
        <w:rPr>
          <w:rFonts w:ascii="Times New Roman" w:eastAsia="Calibri" w:hAnsi="Times New Roman" w:cs="Times New Roman"/>
          <w:sz w:val="24"/>
          <w:szCs w:val="24"/>
          <w:lang w:val="sr-Cyrl-CS"/>
        </w:rPr>
        <w:t>за клијента или потенцијалног клијента, о томе је дужно да га упозори, а ово упозорење се може достављати у стандардној форми.</w:t>
      </w:r>
    </w:p>
    <w:p w14:paraId="40B86C3B" w14:textId="77777777"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Calibri" w:hAnsi="Times New Roman" w:cs="Times New Roman"/>
          <w:sz w:val="24"/>
          <w:szCs w:val="24"/>
          <w:lang w:val="sr-Cyrl-CS"/>
        </w:rPr>
        <w:t>У случају када клијент или потенцијални клијент одлучи да не пружи информације из става 3. овог члана, или када не пружи довољно информација о свом знању и искуству, инвестиционо друштво је дужно да упозори клијента или потенцијалног клијента да не може утврдити да ли су за њега одређени производ или услуга одговарајући, а ово упозорење се може достављати у стандардној форми.</w:t>
      </w:r>
    </w:p>
    <w:p w14:paraId="7E1CFA62" w14:textId="16E6C094" w:rsidR="004018B6" w:rsidRPr="00592A30" w:rsidRDefault="004018B6"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Без обавезе прибављања информација или оцене из става 3. овог члана, инвестициона друштва могу пружати клијентима инвестиционе услуге које се састоје само од извршења или пријема и прено</w:t>
      </w:r>
      <w:r w:rsidR="00CC5698" w:rsidRPr="00592A30">
        <w:rPr>
          <w:rFonts w:ascii="Times New Roman" w:eastAsia="Calibri" w:hAnsi="Times New Roman" w:cs="Times New Roman"/>
          <w:sz w:val="24"/>
          <w:szCs w:val="24"/>
          <w:lang w:val="sr-Cyrl-CS"/>
        </w:rPr>
        <w:t xml:space="preserve">са налога клијената са или без </w:t>
      </w:r>
      <w:r w:rsidR="00261B8A" w:rsidRPr="00592A30">
        <w:rPr>
          <w:rFonts w:ascii="Times New Roman" w:eastAsia="Calibri" w:hAnsi="Times New Roman" w:cs="Times New Roman"/>
          <w:sz w:val="24"/>
          <w:szCs w:val="24"/>
          <w:lang w:val="sr-Cyrl-CS"/>
        </w:rPr>
        <w:t xml:space="preserve">додатних </w:t>
      </w:r>
      <w:r w:rsidRPr="00592A30">
        <w:rPr>
          <w:rFonts w:ascii="Times New Roman" w:eastAsia="Calibri" w:hAnsi="Times New Roman" w:cs="Times New Roman"/>
          <w:sz w:val="24"/>
          <w:szCs w:val="24"/>
          <w:lang w:val="sr-Cyrl-CS"/>
        </w:rPr>
        <w:t xml:space="preserve">услуга, изузев одобравања кредита или зајмова из члана 2. став 1. тачка 3) овог закона који се не састоје од постојећих кредитних лимита зајмова, текућих рачуна и прекорачења по рачунима клијената, ако су испуњени сви следећи услови: </w:t>
      </w:r>
    </w:p>
    <w:p w14:paraId="38BE7178" w14:textId="77777777" w:rsidR="004018B6" w:rsidRPr="00592A30" w:rsidRDefault="004018B6"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наведене услуге се односе на један од следећих финансијских инструмената:</w:t>
      </w:r>
    </w:p>
    <w:p w14:paraId="7D13E9C6" w14:textId="2D76AF1B" w:rsidR="004018B6" w:rsidRPr="00592A30" w:rsidRDefault="004018B6" w:rsidP="00096A75">
      <w:pPr>
        <w:spacing w:after="0" w:line="240" w:lineRule="auto"/>
        <w:ind w:firstLine="720"/>
        <w:jc w:val="both"/>
        <w:rPr>
          <w:rFonts w:ascii="Times New Roman" w:eastAsia="Calibri" w:hAnsi="Times New Roman" w:cs="Times New Roman"/>
          <w:strike/>
          <w:sz w:val="24"/>
          <w:szCs w:val="24"/>
          <w:lang w:val="sr-Cyrl-CS"/>
        </w:rPr>
      </w:pPr>
      <w:r w:rsidRPr="00592A30">
        <w:rPr>
          <w:rFonts w:ascii="Times New Roman" w:eastAsia="Calibri" w:hAnsi="Times New Roman" w:cs="Times New Roman"/>
          <w:sz w:val="24"/>
          <w:szCs w:val="24"/>
          <w:lang w:val="sr-Cyrl-CS"/>
        </w:rPr>
        <w:t xml:space="preserve">(1) акције укључене у трговање на регулисаном тржишту или еквивалентном тржишту у трећој </w:t>
      </w:r>
      <w:r w:rsidR="00847A93" w:rsidRPr="00592A30">
        <w:rPr>
          <w:rFonts w:ascii="Times New Roman" w:eastAsia="Calibri" w:hAnsi="Times New Roman" w:cs="Times New Roman"/>
          <w:sz w:val="24"/>
          <w:szCs w:val="24"/>
          <w:lang w:val="sr-Cyrl-CS"/>
        </w:rPr>
        <w:t xml:space="preserve">држави </w:t>
      </w:r>
      <w:r w:rsidRPr="00592A30">
        <w:rPr>
          <w:rFonts w:ascii="Times New Roman" w:eastAsia="Calibri" w:hAnsi="Times New Roman" w:cs="Times New Roman"/>
          <w:sz w:val="24"/>
          <w:szCs w:val="24"/>
          <w:lang w:val="sr-Cyrl-CS"/>
        </w:rPr>
        <w:t>или МТП-у, ако се ради о акцијама друштава, које нису ни акције у алтернативним инвестиционим фондовима, ни акције у које је уграђен изведен финансијски инструмент;</w:t>
      </w:r>
    </w:p>
    <w:p w14:paraId="7FFC4152" w14:textId="7180366E"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(2) обвезнице или други облици секјуритизованог дуга укључени у трговање на регулисаном тржишту или на еквивалентном тржишту треће </w:t>
      </w:r>
      <w:r w:rsidR="00847A93" w:rsidRPr="00592A30">
        <w:rPr>
          <w:rFonts w:ascii="Times New Roman" w:eastAsia="Calibri" w:hAnsi="Times New Roman" w:cs="Times New Roman"/>
          <w:sz w:val="24"/>
          <w:szCs w:val="24"/>
          <w:lang w:val="sr-Cyrl-CS"/>
        </w:rPr>
        <w:t>државе</w:t>
      </w:r>
      <w:r w:rsidRPr="00592A30">
        <w:rPr>
          <w:rFonts w:ascii="Times New Roman" w:eastAsia="Calibri" w:hAnsi="Times New Roman" w:cs="Times New Roman"/>
          <w:sz w:val="24"/>
          <w:szCs w:val="24"/>
          <w:lang w:val="sr-Cyrl-CS"/>
        </w:rPr>
        <w:t xml:space="preserve"> или на МТП-у, изузев оних у које је уграђен изведен финансијски инструмент или који су структурирани на начин да клијенту отежава разумевање ризика; </w:t>
      </w:r>
    </w:p>
    <w:p w14:paraId="0B62D251" w14:textId="77777777"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(3) инструменте тржишта новца, изузев оних у које је уграђен изведен финансијски инструмент или који су структурирани на начин да клијенту отежава разумевање ризика; </w:t>
      </w:r>
    </w:p>
    <w:p w14:paraId="692B13B6" w14:textId="4C6679E0" w:rsidR="004018B6" w:rsidRPr="00592A30" w:rsidRDefault="00BC553C"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(4</w:t>
      </w:r>
      <w:r w:rsidR="004018B6" w:rsidRPr="00592A30">
        <w:rPr>
          <w:rFonts w:ascii="Times New Roman" w:eastAsia="Calibri" w:hAnsi="Times New Roman" w:cs="Times New Roman"/>
          <w:sz w:val="24"/>
          <w:szCs w:val="24"/>
          <w:lang w:val="sr-Cyrl-CS"/>
        </w:rPr>
        <w:t xml:space="preserve">) акције или јединице у УЦИТС фонду, искључујући структуриране УЦИТС фондове, у складу са законом који уређује отворене инвестиционе фондове са јавном понудом; </w:t>
      </w:r>
    </w:p>
    <w:p w14:paraId="34A0265A" w14:textId="389E2888" w:rsidR="004018B6" w:rsidRPr="00592A30" w:rsidRDefault="00BC553C"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(5</w:t>
      </w:r>
      <w:r w:rsidR="004018B6" w:rsidRPr="00592A30">
        <w:rPr>
          <w:rFonts w:ascii="Times New Roman" w:eastAsia="Calibri" w:hAnsi="Times New Roman" w:cs="Times New Roman"/>
          <w:sz w:val="24"/>
          <w:szCs w:val="24"/>
          <w:lang w:val="sr-Cyrl-CS"/>
        </w:rPr>
        <w:t xml:space="preserve">) структурирани депозити, искључујући оне који су структурирани на начин који клијенту отежава разумевање ризика приноса или трошкова превременог изласка из производа; </w:t>
      </w:r>
    </w:p>
    <w:p w14:paraId="7EEC207C" w14:textId="7A49F877" w:rsidR="004018B6" w:rsidRPr="00592A30" w:rsidRDefault="00BC553C"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(6</w:t>
      </w:r>
      <w:r w:rsidR="004018B6" w:rsidRPr="00592A30">
        <w:rPr>
          <w:rFonts w:ascii="Times New Roman" w:eastAsia="Calibri" w:hAnsi="Times New Roman" w:cs="Times New Roman"/>
          <w:sz w:val="24"/>
          <w:szCs w:val="24"/>
          <w:lang w:val="sr-Cyrl-CS"/>
        </w:rPr>
        <w:t>) друге некомплексне финансијске инструменте, у сврхе овог става.</w:t>
      </w:r>
      <w:r w:rsidR="004018B6" w:rsidRPr="00592A30">
        <w:rPr>
          <w:rFonts w:ascii="Times New Roman" w:eastAsia="Calibri" w:hAnsi="Times New Roman" w:cs="Times New Roman"/>
          <w:b/>
          <w:sz w:val="24"/>
          <w:szCs w:val="24"/>
          <w:lang w:val="sr-Cyrl-CS"/>
        </w:rPr>
        <w:t xml:space="preserve"> </w:t>
      </w:r>
    </w:p>
    <w:p w14:paraId="43A7346D" w14:textId="77777777"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Calibri" w:hAnsi="Times New Roman" w:cs="Times New Roman"/>
          <w:sz w:val="24"/>
          <w:szCs w:val="24"/>
          <w:lang w:val="sr-Cyrl-CS"/>
        </w:rPr>
        <w:t>2) услуга је пружена на иницијативу клијента или потенцијалног клијента;</w:t>
      </w:r>
    </w:p>
    <w:p w14:paraId="00930B59" w14:textId="2254436F"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Calibri" w:hAnsi="Times New Roman" w:cs="Times New Roman"/>
          <w:sz w:val="24"/>
          <w:szCs w:val="24"/>
          <w:lang w:val="sr-Cyrl-CS"/>
        </w:rPr>
        <w:t xml:space="preserve">3) клијент или потенцијални клијент је био јасно обавештен да, током пружања одређене услуге, инвестиционо друштво нема обавезу да процењује подобност пруженог или понуђеног финансијског инструмента или услуге, те да стога клијент не ужива право заштите из релевантних правила пословања. Ово упозорење се може </w:t>
      </w:r>
      <w:r w:rsidR="006C0C2D">
        <w:rPr>
          <w:rFonts w:ascii="Times New Roman" w:eastAsia="Calibri" w:hAnsi="Times New Roman" w:cs="Times New Roman"/>
          <w:sz w:val="24"/>
          <w:szCs w:val="24"/>
          <w:lang w:val="sr-Cyrl-CS"/>
        </w:rPr>
        <w:t>давати у стандардизованој форми;</w:t>
      </w:r>
    </w:p>
    <w:p w14:paraId="24270F54" w14:textId="4233F1B7" w:rsidR="004018B6" w:rsidRPr="00592A30" w:rsidRDefault="004018B6"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Calibri" w:hAnsi="Times New Roman" w:cs="Times New Roman"/>
          <w:sz w:val="24"/>
          <w:szCs w:val="24"/>
          <w:lang w:val="sr-Cyrl-CS"/>
        </w:rPr>
        <w:t xml:space="preserve">4) инвестиционо друштво испуњава обавезе из члана </w:t>
      </w:r>
      <w:r w:rsidR="00163340" w:rsidRPr="00592A30">
        <w:rPr>
          <w:rFonts w:ascii="Times New Roman" w:eastAsia="Calibri" w:hAnsi="Times New Roman" w:cs="Times New Roman"/>
          <w:sz w:val="24"/>
          <w:szCs w:val="24"/>
          <w:lang w:val="sr-Cyrl-CS"/>
        </w:rPr>
        <w:t>176</w:t>
      </w:r>
      <w:r w:rsidRPr="00592A30">
        <w:rPr>
          <w:rFonts w:ascii="Times New Roman" w:eastAsia="Calibri" w:hAnsi="Times New Roman" w:cs="Times New Roman"/>
          <w:sz w:val="24"/>
          <w:szCs w:val="24"/>
          <w:lang w:val="sr-Cyrl-CS"/>
        </w:rPr>
        <w:t>. овог закона.</w:t>
      </w:r>
    </w:p>
    <w:p w14:paraId="0983D3A0" w14:textId="1DD25CAB"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За сврхе става 7. овог члана, тржиште треће државе сматра се еквивалентним регулисаном тржишту уколико Комисија усвоји одлуку о еквивалентности када правни оквир те треће </w:t>
      </w:r>
      <w:r w:rsidR="00847A93" w:rsidRPr="00592A30">
        <w:rPr>
          <w:rFonts w:ascii="Times New Roman" w:eastAsia="Calibri" w:hAnsi="Times New Roman" w:cs="Times New Roman"/>
          <w:sz w:val="24"/>
          <w:szCs w:val="24"/>
          <w:lang w:val="sr-Cyrl-CS"/>
        </w:rPr>
        <w:t>државе</w:t>
      </w:r>
      <w:r w:rsidRPr="00592A30">
        <w:rPr>
          <w:rFonts w:ascii="Times New Roman" w:eastAsia="Calibri" w:hAnsi="Times New Roman" w:cs="Times New Roman"/>
          <w:sz w:val="24"/>
          <w:szCs w:val="24"/>
          <w:lang w:val="sr-Cyrl-CS"/>
        </w:rPr>
        <w:t xml:space="preserve"> испуњава најмање следеће услове:   </w:t>
      </w:r>
    </w:p>
    <w:p w14:paraId="215A5264" w14:textId="77777777"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1) тржишта су предмет добијања дозволе и сталног делотворног надзора и примене закона;  </w:t>
      </w:r>
    </w:p>
    <w:p w14:paraId="21179D6F" w14:textId="77777777"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2) тржишта имају јасна и транспарента правила у вези са укључењем хартија од вредности у трговање, те се њима тргује на поштен, правилан и ефикасан начин, и могу се слободно преносити; </w:t>
      </w:r>
    </w:p>
    <w:p w14:paraId="21FF7804" w14:textId="77777777" w:rsidR="004018B6"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3) од издавалаца хартија од вредности се периодично и стално захтевају информације чиме се осигурава висок ниво заштите инвеститора; и</w:t>
      </w:r>
    </w:p>
    <w:p w14:paraId="5E90B8DE" w14:textId="2533A6D5" w:rsidR="002B18B1" w:rsidRPr="00592A30" w:rsidRDefault="004018B6" w:rsidP="00096A75">
      <w:pPr>
        <w:autoSpaceDE w:val="0"/>
        <w:autoSpaceDN w:val="0"/>
        <w:adjustRightInd w:val="0"/>
        <w:spacing w:after="0" w:line="240" w:lineRule="auto"/>
        <w:ind w:firstLine="720"/>
        <w:jc w:val="both"/>
        <w:rPr>
          <w:rFonts w:ascii="Times New Roman" w:eastAsia="Calibri" w:hAnsi="Times New Roman" w:cs="Times New Roman"/>
          <w:b/>
          <w:sz w:val="24"/>
          <w:szCs w:val="24"/>
          <w:lang w:val="sr-Cyrl-CS"/>
        </w:rPr>
      </w:pPr>
      <w:r w:rsidRPr="00592A30">
        <w:rPr>
          <w:rFonts w:ascii="Times New Roman" w:eastAsia="Calibri" w:hAnsi="Times New Roman" w:cs="Times New Roman"/>
          <w:sz w:val="24"/>
          <w:szCs w:val="24"/>
          <w:lang w:val="sr-Cyrl-CS"/>
        </w:rPr>
        <w:t>4) транспарентност и интегритет тржишта су обезбеђени спречавањем злоупотреба на тржишту, као што су инсајдерско трговање и манипулације.</w:t>
      </w:r>
      <w:r w:rsidR="002F4E70" w:rsidRPr="00592A30">
        <w:rPr>
          <w:rFonts w:ascii="Times New Roman" w:eastAsia="Calibri" w:hAnsi="Times New Roman" w:cs="Times New Roman"/>
          <w:b/>
          <w:sz w:val="24"/>
          <w:szCs w:val="24"/>
          <w:lang w:val="sr-Cyrl-CS"/>
        </w:rPr>
        <w:t xml:space="preserve"> </w:t>
      </w:r>
    </w:p>
    <w:p w14:paraId="499408A7" w14:textId="77777777" w:rsidR="002F4E70" w:rsidRPr="00592A30" w:rsidRDefault="002F4E70" w:rsidP="00096A75">
      <w:pPr>
        <w:autoSpaceDE w:val="0"/>
        <w:autoSpaceDN w:val="0"/>
        <w:adjustRightInd w:val="0"/>
        <w:spacing w:after="0" w:line="240" w:lineRule="auto"/>
        <w:ind w:firstLine="720"/>
        <w:jc w:val="both"/>
        <w:rPr>
          <w:rFonts w:ascii="Times New Roman" w:eastAsia="Calibri" w:hAnsi="Times New Roman" w:cs="Times New Roman"/>
          <w:b/>
          <w:sz w:val="24"/>
          <w:szCs w:val="24"/>
          <w:lang w:val="sr-Cyrl-CS"/>
        </w:rPr>
      </w:pPr>
    </w:p>
    <w:p w14:paraId="5700A9CC" w14:textId="33690279" w:rsidR="00D32E65" w:rsidRPr="00592A30" w:rsidRDefault="00D32E65" w:rsidP="00096A75">
      <w:pPr>
        <w:spacing w:after="0" w:line="240" w:lineRule="auto"/>
        <w:jc w:val="center"/>
        <w:rPr>
          <w:rFonts w:ascii="Times New Roman" w:eastAsia="Calibri" w:hAnsi="Times New Roman" w:cs="Times New Roman"/>
          <w:b/>
          <w:bCs/>
          <w:sz w:val="24"/>
          <w:szCs w:val="24"/>
          <w:lang w:val="sr-Cyrl-CS"/>
        </w:rPr>
      </w:pPr>
      <w:r w:rsidRPr="00592A30">
        <w:rPr>
          <w:rFonts w:ascii="Times New Roman" w:eastAsia="Calibri" w:hAnsi="Times New Roman" w:cs="Times New Roman"/>
          <w:b/>
          <w:bCs/>
          <w:sz w:val="24"/>
          <w:szCs w:val="24"/>
          <w:lang w:val="sr-Cyrl-CS"/>
        </w:rPr>
        <w:t>Уговори и извештавање клијената</w:t>
      </w:r>
    </w:p>
    <w:p w14:paraId="20A159EB" w14:textId="77777777" w:rsidR="00D472BB" w:rsidRPr="00592A30" w:rsidRDefault="00D472BB" w:rsidP="00096A75">
      <w:pPr>
        <w:spacing w:after="0" w:line="240" w:lineRule="auto"/>
        <w:jc w:val="center"/>
        <w:rPr>
          <w:rFonts w:ascii="Times New Roman" w:eastAsia="Calibri" w:hAnsi="Times New Roman" w:cs="Times New Roman"/>
          <w:b/>
          <w:bCs/>
          <w:sz w:val="24"/>
          <w:szCs w:val="24"/>
          <w:lang w:val="sr-Cyrl-CS"/>
        </w:rPr>
      </w:pPr>
    </w:p>
    <w:p w14:paraId="4F7ED6CB" w14:textId="7F66AA54" w:rsidR="00D32E65" w:rsidRPr="00592A30" w:rsidRDefault="00D32E65" w:rsidP="00096A75">
      <w:pPr>
        <w:spacing w:after="0" w:line="240" w:lineRule="auto"/>
        <w:jc w:val="center"/>
        <w:rPr>
          <w:rFonts w:ascii="Times New Roman" w:eastAsia="Calibri" w:hAnsi="Times New Roman" w:cs="Times New Roman"/>
          <w:bCs/>
          <w:sz w:val="24"/>
          <w:szCs w:val="24"/>
          <w:lang w:val="sr-Cyrl-CS"/>
        </w:rPr>
      </w:pPr>
      <w:r w:rsidRPr="00592A30">
        <w:rPr>
          <w:rFonts w:ascii="Times New Roman" w:eastAsia="Calibri" w:hAnsi="Times New Roman" w:cs="Times New Roman"/>
          <w:bCs/>
          <w:sz w:val="24"/>
          <w:szCs w:val="24"/>
          <w:lang w:val="sr-Cyrl-CS"/>
        </w:rPr>
        <w:t xml:space="preserve">Члан </w:t>
      </w:r>
      <w:r w:rsidR="00BD579A" w:rsidRPr="00592A30">
        <w:rPr>
          <w:rFonts w:ascii="Times New Roman" w:eastAsia="Calibri" w:hAnsi="Times New Roman" w:cs="Times New Roman"/>
          <w:bCs/>
          <w:sz w:val="24"/>
          <w:szCs w:val="24"/>
          <w:lang w:val="sr-Cyrl-CS"/>
        </w:rPr>
        <w:t>18</w:t>
      </w:r>
      <w:r w:rsidR="00443C5F" w:rsidRPr="00592A30">
        <w:rPr>
          <w:rFonts w:ascii="Times New Roman" w:eastAsia="Calibri" w:hAnsi="Times New Roman" w:cs="Times New Roman"/>
          <w:bCs/>
          <w:sz w:val="24"/>
          <w:szCs w:val="24"/>
          <w:lang w:val="sr-Cyrl-CS"/>
        </w:rPr>
        <w:t>1</w:t>
      </w:r>
      <w:r w:rsidR="00D42054" w:rsidRPr="00592A30">
        <w:rPr>
          <w:rFonts w:ascii="Times New Roman" w:eastAsia="Calibri" w:hAnsi="Times New Roman" w:cs="Times New Roman"/>
          <w:bCs/>
          <w:sz w:val="24"/>
          <w:szCs w:val="24"/>
          <w:lang w:val="sr-Cyrl-CS"/>
        </w:rPr>
        <w:t>.</w:t>
      </w:r>
    </w:p>
    <w:p w14:paraId="500301DC"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Инвестиционо друштво води евиденцију која укључује уговор или документе које су потписали инвестиционо друштво и клијент, у којима су утврђена права и обавезе уговорних страна и други услови под којима инвестиционо друштво пружа услуге клијентима. Права и дужности уговорних страна могу бити укључена позивањем на друга документа или прописе. </w:t>
      </w:r>
    </w:p>
    <w:p w14:paraId="1E6B4624"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Инвестиционо друштво пружа клијенту, на трајном носачу података, извештаје о услугама које пружа, са подацима о редовној комуникацији са клијентом која зависи од врсте и сложености финансијских инструмената и природе услуга које се пружају, и, према потреби, трошковима у вези са тим трансакцијама и услугама. </w:t>
      </w:r>
    </w:p>
    <w:p w14:paraId="146E982A"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Када инвестиционо друштво пружа услуге инвестиционог саветовања, клијенту пре трансакције даје на трајном медију изјаву о подобности, у којој прецизира дати инвестициони савет уз образложење како тај савет испуњава преференције, циљеве и друге карактеристике малог инвеститора. </w:t>
      </w:r>
    </w:p>
    <w:p w14:paraId="71D048DD"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Када се уговор о куповини или продаји финансијског инструмента закључује комуникацијом на даљину, што спречава претходно подношење изјаве о подобности, инвестиционо друштво може дати писану изјаву о подобности на трајном носачу података одмах након што се клијент обавеже уговором, ако су испуњени следећи услови: </w:t>
      </w:r>
    </w:p>
    <w:p w14:paraId="5E883CAC"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1) клијент се сагласио да ће примити изјаву о подобности без непотребног одлагања, након извршења трансакције; и </w:t>
      </w:r>
    </w:p>
    <w:p w14:paraId="2B8C6C06"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2) инвестиционо друштво је дало клијенту избор одлагања трансакције како би унапред примио изјаву о подобности.   </w:t>
      </w:r>
    </w:p>
    <w:p w14:paraId="4518FE57"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Када инвестиционо друштво пружа услуге управљања портфолиом или обавештава клијента да ће вршити редовну процену подобности, периодични извештај садржи ажурирану процену подобности инвестиције у односу на преференције, циљеве и друге карактеристике малог инвеститора.</w:t>
      </w:r>
    </w:p>
    <w:p w14:paraId="6AE2397A"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Када инвестиционо друштво, лицу које закључује уговор о стамбеном кредиту пружа инвестициону услугу у вези са хипотекарним обвезницама које су посебно издате ради осигурања финансирања и под истим условима као и уговор о стамбеном кредиту, како би се омогућило плаћање, рефинансирање или враћање кредита, та услуга не подлеже обавезама из овог члана.  </w:t>
      </w:r>
    </w:p>
    <w:p w14:paraId="2DC41320" w14:textId="50C97F4A" w:rsidR="002B18B1" w:rsidRPr="00592A30" w:rsidRDefault="002B18B1" w:rsidP="00096A75">
      <w:pPr>
        <w:autoSpaceDE w:val="0"/>
        <w:autoSpaceDN w:val="0"/>
        <w:adjustRightInd w:val="0"/>
        <w:spacing w:after="0" w:line="240" w:lineRule="auto"/>
        <w:rPr>
          <w:rFonts w:ascii="Times New Roman" w:eastAsia="Calibri" w:hAnsi="Times New Roman" w:cs="Times New Roman"/>
          <w:b/>
          <w:sz w:val="24"/>
          <w:szCs w:val="24"/>
          <w:lang w:val="sr-Cyrl-CS"/>
        </w:rPr>
      </w:pPr>
    </w:p>
    <w:p w14:paraId="0EEAC5FD" w14:textId="45CAED94" w:rsidR="00AC5852" w:rsidRPr="00592A30" w:rsidRDefault="00AC5852" w:rsidP="00096A75">
      <w:pPr>
        <w:autoSpaceDE w:val="0"/>
        <w:autoSpaceDN w:val="0"/>
        <w:adjustRightInd w:val="0"/>
        <w:spacing w:after="0" w:line="240" w:lineRule="auto"/>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Подзаконски акт Комисије</w:t>
      </w:r>
    </w:p>
    <w:p w14:paraId="150919A4" w14:textId="77777777" w:rsidR="00DD6BD6" w:rsidRPr="00592A30" w:rsidRDefault="00DD6BD6" w:rsidP="00096A75">
      <w:pPr>
        <w:autoSpaceDE w:val="0"/>
        <w:autoSpaceDN w:val="0"/>
        <w:adjustRightInd w:val="0"/>
        <w:spacing w:after="0" w:line="240" w:lineRule="auto"/>
        <w:jc w:val="center"/>
        <w:rPr>
          <w:rFonts w:ascii="Times New Roman" w:eastAsia="Calibri" w:hAnsi="Times New Roman" w:cs="Times New Roman"/>
          <w:b/>
          <w:sz w:val="24"/>
          <w:szCs w:val="24"/>
          <w:lang w:val="sr-Cyrl-CS"/>
        </w:rPr>
      </w:pPr>
    </w:p>
    <w:p w14:paraId="5FBA2638" w14:textId="083119D3" w:rsidR="00AC5852" w:rsidRPr="00592A30" w:rsidRDefault="00D42054" w:rsidP="00096A75">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BD579A" w:rsidRPr="00592A30">
        <w:rPr>
          <w:rFonts w:ascii="Times New Roman" w:eastAsia="Calibri" w:hAnsi="Times New Roman" w:cs="Times New Roman"/>
          <w:sz w:val="24"/>
          <w:szCs w:val="24"/>
          <w:lang w:val="sr-Cyrl-CS"/>
        </w:rPr>
        <w:t>18</w:t>
      </w:r>
      <w:r w:rsidR="00443C5F" w:rsidRPr="00592A30">
        <w:rPr>
          <w:rFonts w:ascii="Times New Roman" w:eastAsia="Calibri" w:hAnsi="Times New Roman" w:cs="Times New Roman"/>
          <w:sz w:val="24"/>
          <w:szCs w:val="24"/>
          <w:lang w:val="sr-Cyrl-CS"/>
        </w:rPr>
        <w:t>2</w:t>
      </w:r>
      <w:r w:rsidRPr="00592A30">
        <w:rPr>
          <w:rFonts w:ascii="Times New Roman" w:eastAsia="Calibri" w:hAnsi="Times New Roman" w:cs="Times New Roman"/>
          <w:sz w:val="24"/>
          <w:szCs w:val="24"/>
          <w:lang w:val="sr-Cyrl-CS"/>
        </w:rPr>
        <w:t>.</w:t>
      </w:r>
    </w:p>
    <w:p w14:paraId="03590BBD"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подзаконским актом уређује:</w:t>
      </w:r>
    </w:p>
    <w:p w14:paraId="0A23F987"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информације потребне за процену подобности и прикладности услуга и финансијских инструмената за клијенте инвестиционих друштава;</w:t>
      </w:r>
    </w:p>
    <w:p w14:paraId="2128556F" w14:textId="46AD55A4"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2) критеријуме за процену знања и компетентности из члана </w:t>
      </w:r>
      <w:r w:rsidR="00163340" w:rsidRPr="00592A30">
        <w:rPr>
          <w:rFonts w:ascii="Times New Roman" w:eastAsia="Calibri" w:hAnsi="Times New Roman" w:cs="Times New Roman"/>
          <w:sz w:val="24"/>
          <w:szCs w:val="24"/>
          <w:lang w:val="sr-Cyrl-CS"/>
        </w:rPr>
        <w:t>180</w:t>
      </w:r>
      <w:r w:rsidRPr="00592A30">
        <w:rPr>
          <w:rFonts w:ascii="Times New Roman" w:eastAsia="Calibri" w:hAnsi="Times New Roman" w:cs="Times New Roman"/>
          <w:sz w:val="24"/>
          <w:szCs w:val="24"/>
          <w:lang w:val="sr-Cyrl-CS"/>
        </w:rPr>
        <w:t>. став 1. овог закона;</w:t>
      </w:r>
    </w:p>
    <w:p w14:paraId="23624F4E" w14:textId="3244AF5F"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3) </w:t>
      </w:r>
      <w:r w:rsidR="00BA352D" w:rsidRPr="00592A30">
        <w:rPr>
          <w:rFonts w:ascii="Times New Roman" w:eastAsia="Calibri" w:hAnsi="Times New Roman" w:cs="Times New Roman"/>
          <w:sz w:val="24"/>
          <w:szCs w:val="24"/>
          <w:lang w:val="sr-Cyrl-CS"/>
        </w:rPr>
        <w:t>критеријуме за процену финансијских инструмената који су класификовани као некомплексни у сврхе члана 180. став 7. тачка 1) подтачка (6) овог закона</w:t>
      </w:r>
      <w:r w:rsidRPr="00592A30">
        <w:rPr>
          <w:rFonts w:ascii="Times New Roman" w:eastAsia="Calibri" w:hAnsi="Times New Roman" w:cs="Times New Roman"/>
          <w:sz w:val="24"/>
          <w:szCs w:val="24"/>
          <w:lang w:val="sr-Cyrl-CS"/>
        </w:rPr>
        <w:t>;</w:t>
      </w:r>
    </w:p>
    <w:p w14:paraId="0D891DDC"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4) критеријуме за процену:</w:t>
      </w:r>
    </w:p>
    <w:p w14:paraId="604B2F13" w14:textId="3B51862C" w:rsidR="00AC5852" w:rsidRPr="00592A30" w:rsidRDefault="00DD6BD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w:t>
      </w:r>
      <w:r w:rsidR="00AC5852" w:rsidRPr="00592A30">
        <w:rPr>
          <w:rFonts w:ascii="Times New Roman" w:eastAsia="Calibri" w:hAnsi="Times New Roman" w:cs="Times New Roman"/>
          <w:sz w:val="24"/>
          <w:szCs w:val="24"/>
          <w:lang w:val="sr-Cyrl-CS"/>
        </w:rPr>
        <w:t xml:space="preserve">) финансијских инструмената који су структурирани на начин који клијенту отежава разумевање укључених ризика у складу са чланом </w:t>
      </w:r>
      <w:r w:rsidR="00163340" w:rsidRPr="00592A30">
        <w:rPr>
          <w:rFonts w:ascii="Times New Roman" w:eastAsia="Calibri" w:hAnsi="Times New Roman" w:cs="Times New Roman"/>
          <w:sz w:val="24"/>
          <w:szCs w:val="24"/>
          <w:lang w:val="sr-Cyrl-CS"/>
        </w:rPr>
        <w:t>180</w:t>
      </w:r>
      <w:r w:rsidR="00BA352D" w:rsidRPr="00592A30">
        <w:rPr>
          <w:rFonts w:ascii="Times New Roman" w:eastAsia="Calibri" w:hAnsi="Times New Roman" w:cs="Times New Roman"/>
          <w:sz w:val="24"/>
          <w:szCs w:val="24"/>
          <w:lang w:val="sr-Cyrl-CS"/>
        </w:rPr>
        <w:t>. став 7</w:t>
      </w:r>
      <w:r w:rsidR="00AC5852" w:rsidRPr="00592A30">
        <w:rPr>
          <w:rFonts w:ascii="Times New Roman" w:eastAsia="Calibri" w:hAnsi="Times New Roman" w:cs="Times New Roman"/>
          <w:sz w:val="24"/>
          <w:szCs w:val="24"/>
          <w:lang w:val="sr-Cyrl-CS"/>
        </w:rPr>
        <w:t>. тачка 1) подтач. (2) и (3) овог закона;</w:t>
      </w:r>
    </w:p>
    <w:p w14:paraId="3F59E7E9" w14:textId="2EF60F33" w:rsidR="00AC5852" w:rsidRPr="00592A30" w:rsidRDefault="00DD6BD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(2</w:t>
      </w:r>
      <w:r w:rsidR="00AC5852" w:rsidRPr="00592A30">
        <w:rPr>
          <w:rFonts w:ascii="Times New Roman" w:eastAsia="Calibri" w:hAnsi="Times New Roman" w:cs="Times New Roman"/>
          <w:sz w:val="24"/>
          <w:szCs w:val="24"/>
          <w:lang w:val="sr-Cyrl-CS"/>
        </w:rPr>
        <w:t xml:space="preserve">) структурираних депозита који су структурирани на начин који клијенту отежава разумевање ризика приноса или трошкова превременог изласка из производа, у складу са чланом </w:t>
      </w:r>
      <w:r w:rsidR="00163340" w:rsidRPr="00592A30">
        <w:rPr>
          <w:rFonts w:ascii="Times New Roman" w:eastAsia="Calibri" w:hAnsi="Times New Roman" w:cs="Times New Roman"/>
          <w:sz w:val="24"/>
          <w:szCs w:val="24"/>
          <w:lang w:val="sr-Cyrl-CS"/>
        </w:rPr>
        <w:t>180</w:t>
      </w:r>
      <w:r w:rsidR="00BA352D" w:rsidRPr="00592A30">
        <w:rPr>
          <w:rFonts w:ascii="Times New Roman" w:eastAsia="Calibri" w:hAnsi="Times New Roman" w:cs="Times New Roman"/>
          <w:sz w:val="24"/>
          <w:szCs w:val="24"/>
          <w:lang w:val="sr-Cyrl-CS"/>
        </w:rPr>
        <w:t>. став 7</w:t>
      </w:r>
      <w:r w:rsidR="00AC5852" w:rsidRPr="00592A30">
        <w:rPr>
          <w:rFonts w:ascii="Times New Roman" w:eastAsia="Calibri" w:hAnsi="Times New Roman" w:cs="Times New Roman"/>
          <w:sz w:val="24"/>
          <w:szCs w:val="24"/>
          <w:lang w:val="sr-Cyrl-CS"/>
        </w:rPr>
        <w:t>. тачка 1) подтачка (5) овог закона</w:t>
      </w:r>
      <w:r w:rsidR="00DF12B3" w:rsidRPr="00592A30">
        <w:rPr>
          <w:rFonts w:ascii="Times New Roman" w:eastAsia="Calibri" w:hAnsi="Times New Roman" w:cs="Times New Roman"/>
          <w:sz w:val="24"/>
          <w:szCs w:val="24"/>
          <w:lang w:val="sr-Cyrl-CS"/>
        </w:rPr>
        <w:t>, на основу претходно прибављеног мишљења Народне банке Србије</w:t>
      </w:r>
      <w:r w:rsidR="00AC5852" w:rsidRPr="00592A30">
        <w:rPr>
          <w:rFonts w:ascii="Times New Roman" w:eastAsia="Calibri" w:hAnsi="Times New Roman" w:cs="Times New Roman"/>
          <w:sz w:val="24"/>
          <w:szCs w:val="24"/>
          <w:lang w:val="sr-Cyrl-CS"/>
        </w:rPr>
        <w:t>;</w:t>
      </w:r>
    </w:p>
    <w:p w14:paraId="067CB333" w14:textId="28FB02C1" w:rsidR="00AC5852" w:rsidRPr="00592A30" w:rsidRDefault="00BA352D"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5</w:t>
      </w:r>
      <w:r w:rsidR="00AC5852" w:rsidRPr="00592A30">
        <w:rPr>
          <w:rFonts w:ascii="Times New Roman" w:eastAsia="Calibri" w:hAnsi="Times New Roman" w:cs="Times New Roman"/>
          <w:sz w:val="24"/>
          <w:szCs w:val="24"/>
          <w:lang w:val="sr-Cyrl-CS"/>
        </w:rPr>
        <w:t>) садржај и облик евиденција и уговора за пружање услуга клијентима и периодичних извештаја за клијенте о пруженим услугама;</w:t>
      </w:r>
    </w:p>
    <w:p w14:paraId="78F364D8" w14:textId="474C0B3A" w:rsidR="00AC5852" w:rsidRPr="00592A30" w:rsidRDefault="00BA352D"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6</w:t>
      </w:r>
      <w:r w:rsidR="00AC5852" w:rsidRPr="00592A30">
        <w:rPr>
          <w:rFonts w:ascii="Times New Roman" w:eastAsia="Calibri" w:hAnsi="Times New Roman" w:cs="Times New Roman"/>
          <w:sz w:val="24"/>
          <w:szCs w:val="24"/>
          <w:lang w:val="sr-Cyrl-CS"/>
        </w:rPr>
        <w:t xml:space="preserve">) поступак утврђивања и критеријуме за процену еквивалентности тржишта треће </w:t>
      </w:r>
      <w:r w:rsidR="00847A93" w:rsidRPr="00592A30">
        <w:rPr>
          <w:rFonts w:ascii="Times New Roman" w:eastAsia="Calibri" w:hAnsi="Times New Roman" w:cs="Times New Roman"/>
          <w:sz w:val="24"/>
          <w:szCs w:val="24"/>
          <w:lang w:val="sr-Cyrl-CS"/>
        </w:rPr>
        <w:t>државе</w:t>
      </w:r>
      <w:r w:rsidR="00AC5852" w:rsidRPr="00592A30">
        <w:rPr>
          <w:rFonts w:ascii="Times New Roman" w:eastAsia="Calibri" w:hAnsi="Times New Roman" w:cs="Times New Roman"/>
          <w:sz w:val="24"/>
          <w:szCs w:val="24"/>
          <w:lang w:val="sr-Cyrl-CS"/>
        </w:rPr>
        <w:t>.</w:t>
      </w:r>
    </w:p>
    <w:p w14:paraId="2C70B0F3" w14:textId="0160862C" w:rsidR="00AC5852" w:rsidRPr="00592A30" w:rsidRDefault="005059B7"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А</w:t>
      </w:r>
      <w:r w:rsidR="00AC5852" w:rsidRPr="00592A30">
        <w:rPr>
          <w:rFonts w:ascii="Times New Roman" w:eastAsia="Calibri" w:hAnsi="Times New Roman" w:cs="Times New Roman"/>
          <w:sz w:val="24"/>
          <w:szCs w:val="24"/>
          <w:lang w:val="sr-Cyrl-CS"/>
        </w:rPr>
        <w:t xml:space="preserve">кт </w:t>
      </w:r>
      <w:r w:rsidRPr="00592A30">
        <w:rPr>
          <w:rFonts w:ascii="Times New Roman" w:eastAsia="Calibri" w:hAnsi="Times New Roman" w:cs="Times New Roman"/>
          <w:sz w:val="24"/>
          <w:szCs w:val="24"/>
          <w:lang w:val="sr-Cyrl-CS"/>
        </w:rPr>
        <w:t xml:space="preserve">из става 1. овог члана </w:t>
      </w:r>
      <w:r w:rsidR="00AC5852" w:rsidRPr="00592A30">
        <w:rPr>
          <w:rFonts w:ascii="Times New Roman" w:eastAsia="Calibri" w:hAnsi="Times New Roman" w:cs="Times New Roman"/>
          <w:sz w:val="24"/>
          <w:szCs w:val="24"/>
          <w:lang w:val="sr-Cyrl-CS"/>
        </w:rPr>
        <w:t>у обзир узима:</w:t>
      </w:r>
    </w:p>
    <w:p w14:paraId="7A412521"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природу услуге или услуга понуђених или пружених клијенту односно потенцијалном клијенту, имајући у виду врсту, предмет, величину и учесталост трансакција;</w:t>
      </w:r>
    </w:p>
    <w:p w14:paraId="303A4E70"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2) природу понуђених или разматраних производа укључујући различите врсте финансијских инструмената;</w:t>
      </w:r>
    </w:p>
    <w:p w14:paraId="47DFE472" w14:textId="53C8EAAB"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3) непрофесионалну или професионалну природу клијента односно потенцијалног клијента или, у случају члана 1</w:t>
      </w:r>
      <w:r w:rsidR="00163340" w:rsidRPr="00592A30">
        <w:rPr>
          <w:rFonts w:ascii="Times New Roman" w:eastAsia="Calibri" w:hAnsi="Times New Roman" w:cs="Times New Roman"/>
          <w:sz w:val="24"/>
          <w:szCs w:val="24"/>
          <w:lang w:val="sr-Cyrl-CS"/>
        </w:rPr>
        <w:t>81.</w:t>
      </w:r>
      <w:r w:rsidRPr="00592A30">
        <w:rPr>
          <w:rFonts w:ascii="Times New Roman" w:eastAsia="Calibri" w:hAnsi="Times New Roman" w:cs="Times New Roman"/>
          <w:sz w:val="24"/>
          <w:szCs w:val="24"/>
          <w:lang w:val="sr-Cyrl-CS"/>
        </w:rPr>
        <w:t xml:space="preserve"> ст. 2</w:t>
      </w:r>
      <w:r w:rsidR="005059B7" w:rsidRPr="00592A30">
        <w:rPr>
          <w:rFonts w:ascii="Times New Roman" w:eastAsia="Calibri" w:hAnsi="Times New Roman" w:cs="Times New Roman"/>
          <w:sz w:val="24"/>
          <w:szCs w:val="24"/>
          <w:lang w:val="sr-Cyrl-CS"/>
        </w:rPr>
        <w:t xml:space="preserve"> -</w:t>
      </w:r>
      <w:r w:rsidRPr="00592A30">
        <w:rPr>
          <w:rFonts w:ascii="Times New Roman" w:eastAsia="Calibri" w:hAnsi="Times New Roman" w:cs="Times New Roman"/>
          <w:sz w:val="24"/>
          <w:szCs w:val="24"/>
          <w:lang w:val="sr-Cyrl-CS"/>
        </w:rPr>
        <w:t xml:space="preserve"> 5. овог закона, квалификованих инвеститора.</w:t>
      </w:r>
    </w:p>
    <w:p w14:paraId="02C97F76" w14:textId="01EA73DA" w:rsidR="00DD6BD6" w:rsidRPr="00592A30" w:rsidRDefault="00DD6BD6" w:rsidP="00096A75">
      <w:pPr>
        <w:autoSpaceDE w:val="0"/>
        <w:autoSpaceDN w:val="0"/>
        <w:adjustRightInd w:val="0"/>
        <w:spacing w:after="0" w:line="240" w:lineRule="auto"/>
        <w:jc w:val="both"/>
        <w:rPr>
          <w:rFonts w:ascii="Times New Roman" w:eastAsia="Calibri" w:hAnsi="Times New Roman" w:cs="Times New Roman"/>
          <w:b/>
          <w:sz w:val="24"/>
          <w:szCs w:val="24"/>
          <w:lang w:val="sr-Cyrl-CS"/>
        </w:rPr>
      </w:pPr>
    </w:p>
    <w:p w14:paraId="3D2C7F2C" w14:textId="10BC509F" w:rsidR="00AC5852" w:rsidRPr="00592A30" w:rsidRDefault="00AC5852" w:rsidP="00096A75">
      <w:pPr>
        <w:autoSpaceDE w:val="0"/>
        <w:autoSpaceDN w:val="0"/>
        <w:adjustRightInd w:val="0"/>
        <w:spacing w:after="0" w:line="240" w:lineRule="auto"/>
        <w:ind w:firstLine="720"/>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BD579A" w:rsidRPr="00592A30">
        <w:rPr>
          <w:rFonts w:ascii="Times New Roman" w:eastAsia="Calibri" w:hAnsi="Times New Roman" w:cs="Times New Roman"/>
          <w:sz w:val="24"/>
          <w:szCs w:val="24"/>
          <w:lang w:val="sr-Cyrl-CS"/>
        </w:rPr>
        <w:t>18</w:t>
      </w:r>
      <w:r w:rsidR="00443C5F" w:rsidRPr="00592A30">
        <w:rPr>
          <w:rFonts w:ascii="Times New Roman" w:eastAsia="Calibri" w:hAnsi="Times New Roman" w:cs="Times New Roman"/>
          <w:sz w:val="24"/>
          <w:szCs w:val="24"/>
          <w:lang w:val="sr-Cyrl-CS"/>
        </w:rPr>
        <w:t>3</w:t>
      </w:r>
      <w:r w:rsidR="00D42054" w:rsidRPr="00592A30">
        <w:rPr>
          <w:rFonts w:ascii="Times New Roman" w:eastAsia="Calibri" w:hAnsi="Times New Roman" w:cs="Times New Roman"/>
          <w:sz w:val="24"/>
          <w:szCs w:val="24"/>
          <w:lang w:val="sr-Cyrl-CS"/>
        </w:rPr>
        <w:t>.</w:t>
      </w:r>
    </w:p>
    <w:p w14:paraId="6F1797F8" w14:textId="017A2E71"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Инвестициона друштва су дужна да обезбеде и да докажу Комисији на њен захтев да запослени у инвестиционом друштву и друга физичка лица која пружају услуге и обављају активности из става 2. овог члана у име и за рачун инвестиционог друштва, у сваком тренутку поседују потребна знања и способности за обављање њихових дужности у складу са чл. </w:t>
      </w:r>
      <w:r w:rsidR="00760279" w:rsidRPr="00592A30">
        <w:rPr>
          <w:rFonts w:ascii="Times New Roman" w:eastAsia="Calibri" w:hAnsi="Times New Roman" w:cs="Times New Roman"/>
          <w:sz w:val="24"/>
          <w:szCs w:val="24"/>
          <w:lang w:val="sr-Cyrl-CS"/>
        </w:rPr>
        <w:t>177</w:t>
      </w:r>
      <w:r w:rsidRPr="00592A30">
        <w:rPr>
          <w:rFonts w:ascii="Times New Roman" w:eastAsia="Calibri" w:hAnsi="Times New Roman" w:cs="Times New Roman"/>
          <w:sz w:val="24"/>
          <w:szCs w:val="24"/>
          <w:lang w:val="sr-Cyrl-CS"/>
        </w:rPr>
        <w:t xml:space="preserve">. и </w:t>
      </w:r>
      <w:r w:rsidR="00760279" w:rsidRPr="00592A30">
        <w:rPr>
          <w:rFonts w:ascii="Times New Roman" w:eastAsia="Calibri" w:hAnsi="Times New Roman" w:cs="Times New Roman"/>
          <w:sz w:val="24"/>
          <w:szCs w:val="24"/>
          <w:lang w:val="sr-Cyrl-CS"/>
        </w:rPr>
        <w:t>180</w:t>
      </w:r>
      <w:r w:rsidRPr="00592A30">
        <w:rPr>
          <w:rFonts w:ascii="Times New Roman" w:eastAsia="Calibri" w:hAnsi="Times New Roman" w:cs="Times New Roman"/>
          <w:sz w:val="24"/>
          <w:szCs w:val="24"/>
          <w:lang w:val="sr-Cyrl-CS"/>
        </w:rPr>
        <w:t>. овог закона и одговарајућих аката Комисије.</w:t>
      </w:r>
    </w:p>
    <w:p w14:paraId="772DEEE4"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Став 1. овог члана примењује се на физичка лица која:</w:t>
      </w:r>
    </w:p>
    <w:p w14:paraId="38328CF3" w14:textId="051C9098"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клијентима</w:t>
      </w:r>
      <w:r w:rsidR="005059B7"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односно потенцијалним клијентима пружају инвестиционе услуге и обављају инвестиционе активности или </w:t>
      </w:r>
      <w:r w:rsidR="00261B8A" w:rsidRPr="00592A30">
        <w:rPr>
          <w:rFonts w:ascii="Times New Roman" w:eastAsia="Calibri" w:hAnsi="Times New Roman" w:cs="Times New Roman"/>
          <w:sz w:val="24"/>
          <w:szCs w:val="24"/>
          <w:lang w:val="sr-Cyrl-CS"/>
        </w:rPr>
        <w:t xml:space="preserve">додатне </w:t>
      </w:r>
      <w:r w:rsidRPr="00592A30">
        <w:rPr>
          <w:rFonts w:ascii="Times New Roman" w:eastAsia="Calibri" w:hAnsi="Times New Roman" w:cs="Times New Roman"/>
          <w:sz w:val="24"/>
          <w:szCs w:val="24"/>
          <w:lang w:val="sr-Cyrl-CS"/>
        </w:rPr>
        <w:t>активности из члана 2. став 1</w:t>
      </w:r>
      <w:r w:rsidR="00E82728"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тач. 2) и 3) овог закона;</w:t>
      </w:r>
    </w:p>
    <w:p w14:paraId="06562451"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2) пружају информације о финансијским инструментима, инвестиционим услугама или додатним услугама инвестиционог друштва, клијентима или потенцијалним клијентима.  </w:t>
      </w:r>
    </w:p>
    <w:p w14:paraId="31BBE954" w14:textId="56482406"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Инвестициона друштва одобравају и надгледају спровођење система сталне едукације лица из става 1. овог члана у складу са сложеношћу и обимом њиховог посла и у циљу њихове адекватне едукације и унапређења способности за обављање послова из чл. 1</w:t>
      </w:r>
      <w:r w:rsidR="00760279" w:rsidRPr="00592A30">
        <w:rPr>
          <w:rFonts w:ascii="Times New Roman" w:eastAsia="Calibri" w:hAnsi="Times New Roman" w:cs="Times New Roman"/>
          <w:sz w:val="24"/>
          <w:szCs w:val="24"/>
          <w:lang w:val="sr-Cyrl-CS"/>
        </w:rPr>
        <w:t>77</w:t>
      </w:r>
      <w:r w:rsidRPr="00592A30">
        <w:rPr>
          <w:rFonts w:ascii="Times New Roman" w:eastAsia="Calibri" w:hAnsi="Times New Roman" w:cs="Times New Roman"/>
          <w:sz w:val="24"/>
          <w:szCs w:val="24"/>
          <w:lang w:val="sr-Cyrl-CS"/>
        </w:rPr>
        <w:t>. и 1</w:t>
      </w:r>
      <w:r w:rsidR="00760279" w:rsidRPr="00592A30">
        <w:rPr>
          <w:rFonts w:ascii="Times New Roman" w:eastAsia="Calibri" w:hAnsi="Times New Roman" w:cs="Times New Roman"/>
          <w:sz w:val="24"/>
          <w:szCs w:val="24"/>
          <w:lang w:val="sr-Cyrl-CS"/>
        </w:rPr>
        <w:t>80</w:t>
      </w:r>
      <w:r w:rsidRPr="00592A30">
        <w:rPr>
          <w:rFonts w:ascii="Times New Roman" w:eastAsia="Calibri" w:hAnsi="Times New Roman" w:cs="Times New Roman"/>
          <w:sz w:val="24"/>
          <w:szCs w:val="24"/>
          <w:lang w:val="sr-Cyrl-CS"/>
        </w:rPr>
        <w:t>. овог закона.</w:t>
      </w:r>
    </w:p>
    <w:p w14:paraId="10F3144F"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утврђује и објављује која су то минимална знања и способности потребна за обављање различитих задатака и послова лица из става 1. овог члана и објављује критеријуме за процену тих знања и способности.</w:t>
      </w:r>
    </w:p>
    <w:p w14:paraId="585ED78A"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је овлашћена да организује едукативне курсеве и испите за процену знања и способности из става 4. овог члана.</w:t>
      </w:r>
    </w:p>
    <w:p w14:paraId="497FB5DA" w14:textId="6D54C11A" w:rsidR="00AC5852" w:rsidRPr="00592A30" w:rsidRDefault="00C52A5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Изузетно од става 5</w:t>
      </w:r>
      <w:r w:rsidR="00AC5852" w:rsidRPr="00592A30">
        <w:rPr>
          <w:rFonts w:ascii="Times New Roman" w:eastAsia="Calibri" w:hAnsi="Times New Roman" w:cs="Times New Roman"/>
          <w:sz w:val="24"/>
          <w:szCs w:val="24"/>
          <w:lang w:val="sr-Cyrl-CS"/>
        </w:rPr>
        <w:t>. овог члана, Комисија може признавати квалификације, дипломе, уверења, положене испите и стручне лиценце које су издала друга лица, уколико утврди да она обезбеђују минимални ниво знања и способности из става 4. овог члана. Комисија објављује списак квалификација, диплома, уверења, испита и стручних лиценци које признаје.</w:t>
      </w:r>
    </w:p>
    <w:p w14:paraId="43705B8A"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Комисија подзаконским актом </w:t>
      </w:r>
      <w:r w:rsidR="00D922CA" w:rsidRPr="00592A30">
        <w:rPr>
          <w:rFonts w:ascii="Times New Roman" w:eastAsia="Calibri" w:hAnsi="Times New Roman" w:cs="Times New Roman"/>
          <w:sz w:val="24"/>
          <w:szCs w:val="24"/>
          <w:lang w:val="sr-Cyrl-CS"/>
        </w:rPr>
        <w:t xml:space="preserve">ближе </w:t>
      </w:r>
      <w:r w:rsidRPr="00592A30">
        <w:rPr>
          <w:rFonts w:ascii="Times New Roman" w:eastAsia="Calibri" w:hAnsi="Times New Roman" w:cs="Times New Roman"/>
          <w:sz w:val="24"/>
          <w:szCs w:val="24"/>
          <w:lang w:val="sr-Cyrl-CS"/>
        </w:rPr>
        <w:t>уређује:</w:t>
      </w:r>
    </w:p>
    <w:p w14:paraId="487493D3"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на која лица, услуге и активности се одредбе овог члана примењују;</w:t>
      </w:r>
    </w:p>
    <w:p w14:paraId="3B57E590"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2) опсег и минимални ниво знања и способности које захтева;</w:t>
      </w:r>
    </w:p>
    <w:p w14:paraId="360E8BF9"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3) критеријуме за процену тих знања и способности; и</w:t>
      </w:r>
    </w:p>
    <w:p w14:paraId="0B688B6B" w14:textId="63870AFB" w:rsidR="002B18B1"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4) поступак за признавање квалификација, диплома, уверења, положених испита и стручних лиц</w:t>
      </w:r>
      <w:r w:rsidR="002F4E70" w:rsidRPr="00592A30">
        <w:rPr>
          <w:rFonts w:ascii="Times New Roman" w:eastAsia="Calibri" w:hAnsi="Times New Roman" w:cs="Times New Roman"/>
          <w:sz w:val="24"/>
          <w:szCs w:val="24"/>
          <w:lang w:val="sr-Cyrl-CS"/>
        </w:rPr>
        <w:t>енци које су издала друга лица.</w:t>
      </w:r>
    </w:p>
    <w:p w14:paraId="4EBD2F0D" w14:textId="77777777" w:rsidR="002F4E70" w:rsidRPr="00592A30" w:rsidRDefault="002F4E70"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p>
    <w:p w14:paraId="05A19B75" w14:textId="185B8E23" w:rsidR="00AC5852" w:rsidRPr="00592A30" w:rsidRDefault="00AC5852" w:rsidP="00096A75">
      <w:pPr>
        <w:pStyle w:val="wyq110---naslov-clana"/>
        <w:spacing w:before="0" w:beforeAutospacing="0" w:after="0" w:afterAutospacing="0"/>
        <w:jc w:val="center"/>
        <w:rPr>
          <w:b/>
          <w:bCs/>
          <w:lang w:val="sr-Cyrl-CS"/>
        </w:rPr>
      </w:pPr>
      <w:r w:rsidRPr="00592A30">
        <w:rPr>
          <w:b/>
          <w:bCs/>
          <w:lang w:val="sr-Cyrl-CS"/>
        </w:rPr>
        <w:t>Дозвола за физичка лица за обављање инвестиционих услуга и активности</w:t>
      </w:r>
    </w:p>
    <w:p w14:paraId="227CDC0D" w14:textId="77777777" w:rsidR="00D472BB" w:rsidRPr="00592A30" w:rsidRDefault="00D472BB" w:rsidP="00096A75">
      <w:pPr>
        <w:pStyle w:val="clan"/>
        <w:spacing w:before="0" w:beforeAutospacing="0" w:after="0" w:afterAutospacing="0"/>
        <w:jc w:val="center"/>
        <w:rPr>
          <w:b/>
          <w:bCs/>
          <w:lang w:val="sr-Cyrl-CS"/>
        </w:rPr>
      </w:pPr>
      <w:bookmarkStart w:id="65" w:name="clan_153"/>
      <w:bookmarkEnd w:id="65"/>
    </w:p>
    <w:p w14:paraId="23D59014" w14:textId="3CC9BDA3" w:rsidR="00AC5852" w:rsidRPr="00592A30" w:rsidRDefault="00AC5852" w:rsidP="00096A75">
      <w:pPr>
        <w:pStyle w:val="clan"/>
        <w:spacing w:before="0" w:beforeAutospacing="0" w:after="0" w:afterAutospacing="0"/>
        <w:jc w:val="center"/>
        <w:rPr>
          <w:bCs/>
          <w:lang w:val="sr-Cyrl-CS"/>
        </w:rPr>
      </w:pPr>
      <w:r w:rsidRPr="00592A30">
        <w:rPr>
          <w:bCs/>
          <w:lang w:val="sr-Cyrl-CS"/>
        </w:rPr>
        <w:t xml:space="preserve">Члан </w:t>
      </w:r>
      <w:r w:rsidR="00BD579A" w:rsidRPr="00592A30">
        <w:rPr>
          <w:bCs/>
          <w:lang w:val="sr-Cyrl-CS"/>
        </w:rPr>
        <w:t>18</w:t>
      </w:r>
      <w:r w:rsidR="00443C5F" w:rsidRPr="00592A30">
        <w:rPr>
          <w:bCs/>
          <w:lang w:val="sr-Cyrl-CS"/>
        </w:rPr>
        <w:t>4</w:t>
      </w:r>
      <w:r w:rsidR="00D42054" w:rsidRPr="00592A30">
        <w:rPr>
          <w:bCs/>
          <w:lang w:val="sr-Cyrl-CS"/>
        </w:rPr>
        <w:t>.</w:t>
      </w:r>
    </w:p>
    <w:p w14:paraId="5305080F" w14:textId="1F1AA213" w:rsidR="00AC5852" w:rsidRPr="00592A30" w:rsidRDefault="00AC5852" w:rsidP="00096A75">
      <w:pPr>
        <w:pStyle w:val="Normal2"/>
        <w:spacing w:before="0" w:beforeAutospacing="0" w:after="0" w:afterAutospacing="0"/>
        <w:ind w:firstLine="720"/>
        <w:jc w:val="both"/>
        <w:rPr>
          <w:lang w:val="sr-Cyrl-CS"/>
        </w:rPr>
      </w:pPr>
      <w:r w:rsidRPr="00592A30">
        <w:rPr>
          <w:lang w:val="sr-Cyrl-CS"/>
        </w:rPr>
        <w:t>Физичка лица могу обављат</w:t>
      </w:r>
      <w:r w:rsidR="000163A1" w:rsidRPr="00592A30">
        <w:rPr>
          <w:lang w:val="sr-Cyrl-CS"/>
        </w:rPr>
        <w:t>и услуге и активности из члана 2</w:t>
      </w:r>
      <w:r w:rsidRPr="00592A30">
        <w:rPr>
          <w:lang w:val="sr-Cyrl-CS"/>
        </w:rPr>
        <w:t>. став 1. тачка 2</w:t>
      </w:r>
      <w:r w:rsidR="005059B7" w:rsidRPr="00592A30">
        <w:rPr>
          <w:lang w:val="sr-Cyrl-CS"/>
        </w:rPr>
        <w:t>)</w:t>
      </w:r>
      <w:r w:rsidRPr="00592A30">
        <w:rPr>
          <w:lang w:val="sr-Cyrl-CS"/>
        </w:rPr>
        <w:t xml:space="preserve"> подтач. (1)</w:t>
      </w:r>
      <w:r w:rsidR="000163A1" w:rsidRPr="00592A30">
        <w:rPr>
          <w:lang w:val="sr-Cyrl-CS"/>
        </w:rPr>
        <w:t xml:space="preserve"> </w:t>
      </w:r>
      <w:r w:rsidRPr="00592A30">
        <w:rPr>
          <w:lang w:val="sr-Cyrl-CS"/>
        </w:rPr>
        <w:t>-</w:t>
      </w:r>
      <w:r w:rsidR="000163A1" w:rsidRPr="00592A30">
        <w:rPr>
          <w:lang w:val="sr-Cyrl-CS"/>
        </w:rPr>
        <w:t xml:space="preserve"> </w:t>
      </w:r>
      <w:r w:rsidRPr="00592A30">
        <w:rPr>
          <w:lang w:val="sr-Cyrl-CS"/>
        </w:rPr>
        <w:t>(5) овог закона само уколико поседују одговарајућу дозволу за обављање тих услуга и активности.</w:t>
      </w:r>
    </w:p>
    <w:p w14:paraId="03131B84" w14:textId="77777777" w:rsidR="00AC5852" w:rsidRPr="00592A30" w:rsidRDefault="00AC5852" w:rsidP="00096A75">
      <w:pPr>
        <w:pStyle w:val="Normal2"/>
        <w:spacing w:before="0" w:beforeAutospacing="0" w:after="0" w:afterAutospacing="0"/>
        <w:ind w:firstLine="720"/>
        <w:jc w:val="both"/>
        <w:rPr>
          <w:lang w:val="sr-Cyrl-CS"/>
        </w:rPr>
      </w:pPr>
      <w:r w:rsidRPr="00592A30">
        <w:rPr>
          <w:lang w:val="sr-Cyrl-CS"/>
        </w:rPr>
        <w:t>Дозволу за обављање услуга и активности из става 1. овог члана Комисија издаје ако подносилац захтева за добијање те дозволе испуњава следеће услове:</w:t>
      </w:r>
    </w:p>
    <w:p w14:paraId="0F13584B" w14:textId="77777777" w:rsidR="00AC5852" w:rsidRPr="00592A30" w:rsidRDefault="00AC5852" w:rsidP="00096A75">
      <w:pPr>
        <w:pStyle w:val="Normal2"/>
        <w:spacing w:before="0" w:beforeAutospacing="0" w:after="0" w:afterAutospacing="0"/>
        <w:ind w:firstLine="720"/>
        <w:jc w:val="both"/>
        <w:rPr>
          <w:lang w:val="sr-Cyrl-CS"/>
        </w:rPr>
      </w:pPr>
      <w:r w:rsidRPr="00592A30">
        <w:rPr>
          <w:lang w:val="sr-Cyrl-CS"/>
        </w:rPr>
        <w:t>1) положен испит за стицање звања;</w:t>
      </w:r>
    </w:p>
    <w:p w14:paraId="742EF7B5" w14:textId="77777777" w:rsidR="00AC5852" w:rsidRPr="00592A30" w:rsidRDefault="00AC5852" w:rsidP="00096A75">
      <w:pPr>
        <w:pStyle w:val="Normal2"/>
        <w:spacing w:before="0" w:beforeAutospacing="0" w:after="0" w:afterAutospacing="0"/>
        <w:ind w:firstLine="720"/>
        <w:jc w:val="both"/>
        <w:rPr>
          <w:lang w:val="sr-Cyrl-CS"/>
        </w:rPr>
      </w:pPr>
      <w:r w:rsidRPr="00592A30">
        <w:rPr>
          <w:lang w:val="sr-Cyrl-CS"/>
        </w:rPr>
        <w:t>2) не подлеже примени правних последица осуде.</w:t>
      </w:r>
    </w:p>
    <w:p w14:paraId="48E1D004" w14:textId="77777777" w:rsidR="00AC5852" w:rsidRPr="00592A30" w:rsidRDefault="00AC5852" w:rsidP="00096A75">
      <w:pPr>
        <w:pStyle w:val="Normal2"/>
        <w:spacing w:before="0" w:beforeAutospacing="0" w:after="0" w:afterAutospacing="0"/>
        <w:ind w:firstLine="720"/>
        <w:jc w:val="both"/>
        <w:rPr>
          <w:lang w:val="sr-Cyrl-CS"/>
        </w:rPr>
      </w:pPr>
      <w:r w:rsidRPr="00592A30">
        <w:rPr>
          <w:lang w:val="sr-Cyrl-CS"/>
        </w:rPr>
        <w:t>Подносилац захтева за добијање дозволе за обављање послова инвестиционог саветника и портфолио менаџера мора имати најмање три године радног искуства са високом стручном спремом на пословима с хартијама од вредности.</w:t>
      </w:r>
    </w:p>
    <w:p w14:paraId="19F60DA3" w14:textId="77777777" w:rsidR="00AC5852" w:rsidRPr="00592A30" w:rsidRDefault="00AC5852" w:rsidP="00096A75">
      <w:pPr>
        <w:pStyle w:val="Normal2"/>
        <w:spacing w:before="0" w:beforeAutospacing="0" w:after="0" w:afterAutospacing="0"/>
        <w:ind w:firstLine="720"/>
        <w:jc w:val="both"/>
        <w:rPr>
          <w:lang w:val="sr-Cyrl-CS"/>
        </w:rPr>
      </w:pPr>
      <w:r w:rsidRPr="00592A30">
        <w:rPr>
          <w:lang w:val="sr-Cyrl-CS"/>
        </w:rPr>
        <w:t>Начин нострификације дозволе лицу које је стекло одговарајућу дозволу или овлашћење за обављање тих послова у иностранству прописује Комисија.</w:t>
      </w:r>
    </w:p>
    <w:p w14:paraId="0F75D413" w14:textId="47EAA546" w:rsidR="00AC5852" w:rsidRPr="00592A30" w:rsidRDefault="00AC5852" w:rsidP="00096A75">
      <w:pPr>
        <w:pStyle w:val="Normal2"/>
        <w:spacing w:before="0" w:beforeAutospacing="0" w:after="0" w:afterAutospacing="0"/>
        <w:ind w:firstLine="720"/>
        <w:jc w:val="both"/>
        <w:rPr>
          <w:lang w:val="sr-Cyrl-CS"/>
        </w:rPr>
      </w:pPr>
      <w:r w:rsidRPr="00592A30">
        <w:rPr>
          <w:lang w:val="sr-Cyrl-CS"/>
        </w:rPr>
        <w:t>Комисија организује наставу и полагање испита за стицање звања брокера, инвестиционог саветника и портфолио менаџера.</w:t>
      </w:r>
    </w:p>
    <w:p w14:paraId="08D8DEB8" w14:textId="5DE40B97" w:rsidR="002B18B1" w:rsidRPr="00592A30" w:rsidRDefault="002B18B1" w:rsidP="00096A75">
      <w:pPr>
        <w:autoSpaceDE w:val="0"/>
        <w:autoSpaceDN w:val="0"/>
        <w:adjustRightInd w:val="0"/>
        <w:spacing w:after="0" w:line="240" w:lineRule="auto"/>
        <w:ind w:firstLine="720"/>
        <w:rPr>
          <w:rFonts w:ascii="Times New Roman" w:eastAsia="Calibri" w:hAnsi="Times New Roman" w:cs="Times New Roman"/>
          <w:b/>
          <w:sz w:val="24"/>
          <w:szCs w:val="24"/>
          <w:lang w:val="sr-Cyrl-CS"/>
        </w:rPr>
      </w:pPr>
    </w:p>
    <w:p w14:paraId="0C82200D" w14:textId="06EB383B" w:rsidR="00AC5852" w:rsidRPr="00592A30" w:rsidRDefault="00AC5852" w:rsidP="00096A75">
      <w:pPr>
        <w:autoSpaceDE w:val="0"/>
        <w:autoSpaceDN w:val="0"/>
        <w:adjustRightInd w:val="0"/>
        <w:spacing w:after="0" w:line="240" w:lineRule="auto"/>
        <w:ind w:firstLine="720"/>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Пружање услуга посредством другог инвестиционог друштва</w:t>
      </w:r>
    </w:p>
    <w:p w14:paraId="65C8D02E" w14:textId="77777777" w:rsidR="00DD6BD6" w:rsidRPr="00592A30" w:rsidRDefault="00DD6BD6" w:rsidP="00096A75">
      <w:pPr>
        <w:autoSpaceDE w:val="0"/>
        <w:autoSpaceDN w:val="0"/>
        <w:adjustRightInd w:val="0"/>
        <w:spacing w:after="0" w:line="240" w:lineRule="auto"/>
        <w:ind w:firstLine="720"/>
        <w:jc w:val="center"/>
        <w:rPr>
          <w:rFonts w:ascii="Times New Roman" w:eastAsia="Calibri" w:hAnsi="Times New Roman" w:cs="Times New Roman"/>
          <w:b/>
          <w:sz w:val="24"/>
          <w:szCs w:val="24"/>
          <w:lang w:val="sr-Cyrl-CS"/>
        </w:rPr>
      </w:pPr>
    </w:p>
    <w:p w14:paraId="771444D9" w14:textId="12CB8DF7" w:rsidR="00AC5852" w:rsidRPr="00592A30" w:rsidRDefault="00AC5852" w:rsidP="00096A75">
      <w:pPr>
        <w:autoSpaceDE w:val="0"/>
        <w:autoSpaceDN w:val="0"/>
        <w:adjustRightInd w:val="0"/>
        <w:spacing w:after="0" w:line="240" w:lineRule="auto"/>
        <w:ind w:firstLine="720"/>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BD579A" w:rsidRPr="00592A30">
        <w:rPr>
          <w:rFonts w:ascii="Times New Roman" w:eastAsia="Calibri" w:hAnsi="Times New Roman" w:cs="Times New Roman"/>
          <w:sz w:val="24"/>
          <w:szCs w:val="24"/>
          <w:lang w:val="sr-Cyrl-CS"/>
        </w:rPr>
        <w:t>18</w:t>
      </w:r>
      <w:r w:rsidR="00443C5F" w:rsidRPr="00592A30">
        <w:rPr>
          <w:rFonts w:ascii="Times New Roman" w:eastAsia="Calibri" w:hAnsi="Times New Roman" w:cs="Times New Roman"/>
          <w:sz w:val="24"/>
          <w:szCs w:val="24"/>
          <w:lang w:val="sr-Cyrl-CS"/>
        </w:rPr>
        <w:t>5</w:t>
      </w:r>
      <w:r w:rsidR="00D42054" w:rsidRPr="00592A30">
        <w:rPr>
          <w:rFonts w:ascii="Times New Roman" w:eastAsia="Calibri" w:hAnsi="Times New Roman" w:cs="Times New Roman"/>
          <w:sz w:val="24"/>
          <w:szCs w:val="24"/>
          <w:lang w:val="sr-Cyrl-CS"/>
        </w:rPr>
        <w:t>.</w:t>
      </w:r>
    </w:p>
    <w:p w14:paraId="5FA22687" w14:textId="77777777" w:rsidR="00AC5852" w:rsidRPr="00592A30" w:rsidRDefault="00AC5852" w:rsidP="00096A75">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592A30">
        <w:rPr>
          <w:rFonts w:ascii="Times New Roman" w:eastAsia="Times New Roman" w:hAnsi="Times New Roman" w:cs="Times New Roman"/>
          <w:sz w:val="24"/>
          <w:szCs w:val="24"/>
          <w:lang w:val="sr-Cyrl-CS" w:eastAsia="en-GB"/>
        </w:rPr>
        <w:t>Инвестиционо друштво може да закључи уговор о обављању инвестиционих услуга или о пружању додатних услуга са другим инвестиционим друштвом у име клијента и у том случају може да користи информације о клијенту које прослеђује прво инвестиционо друштво.</w:t>
      </w:r>
    </w:p>
    <w:p w14:paraId="6AACDFE2" w14:textId="77777777" w:rsidR="00AC5852" w:rsidRPr="00592A30" w:rsidRDefault="00AC5852" w:rsidP="00096A75">
      <w:pPr>
        <w:shd w:val="clear" w:color="auto" w:fill="FFFFFF"/>
        <w:spacing w:after="0" w:line="240" w:lineRule="auto"/>
        <w:ind w:firstLine="720"/>
        <w:rPr>
          <w:rFonts w:ascii="Times New Roman" w:eastAsia="Times New Roman" w:hAnsi="Times New Roman" w:cs="Times New Roman"/>
          <w:sz w:val="24"/>
          <w:szCs w:val="24"/>
          <w:lang w:val="sr-Cyrl-CS" w:eastAsia="en-GB"/>
        </w:rPr>
      </w:pPr>
      <w:r w:rsidRPr="00592A30">
        <w:rPr>
          <w:rFonts w:ascii="Times New Roman" w:eastAsia="Times New Roman" w:hAnsi="Times New Roman" w:cs="Times New Roman"/>
          <w:sz w:val="24"/>
          <w:szCs w:val="24"/>
          <w:lang w:val="sr-Cyrl-CS" w:eastAsia="en-GB"/>
        </w:rPr>
        <w:t>Инвестиционо друштво која прослеђује упутство о налогу клијента остаје одговорно за потпуност и тачност датих података.</w:t>
      </w:r>
    </w:p>
    <w:p w14:paraId="0515CEF3" w14:textId="77777777" w:rsidR="00AC5852" w:rsidRPr="00592A30" w:rsidRDefault="00AC5852" w:rsidP="00096A75">
      <w:pPr>
        <w:shd w:val="clear" w:color="auto" w:fill="FFFFFF"/>
        <w:spacing w:after="0" w:line="240" w:lineRule="auto"/>
        <w:ind w:firstLine="720"/>
        <w:rPr>
          <w:rFonts w:ascii="Times New Roman" w:eastAsia="Times New Roman" w:hAnsi="Times New Roman" w:cs="Times New Roman"/>
          <w:sz w:val="24"/>
          <w:szCs w:val="24"/>
          <w:lang w:val="sr-Cyrl-CS" w:eastAsia="en-GB"/>
        </w:rPr>
      </w:pPr>
      <w:r w:rsidRPr="00592A30">
        <w:rPr>
          <w:rFonts w:ascii="Times New Roman" w:eastAsia="Times New Roman" w:hAnsi="Times New Roman" w:cs="Times New Roman"/>
          <w:sz w:val="24"/>
          <w:szCs w:val="24"/>
          <w:lang w:val="sr-Cyrl-CS" w:eastAsia="en-GB"/>
        </w:rPr>
        <w:t>Инвестиционо друштво које прима упутство о извршењу услуге у име клијента може да прихвати и сваку препоруку у погледу услуге или трансакције коју је клијенту пружило прво инвестиционо друштво.</w:t>
      </w:r>
    </w:p>
    <w:p w14:paraId="30B0FEB2" w14:textId="77777777" w:rsidR="00AC5852" w:rsidRPr="00592A30" w:rsidRDefault="00AC5852" w:rsidP="00096A75">
      <w:pPr>
        <w:shd w:val="clear" w:color="auto" w:fill="FFFFFF"/>
        <w:spacing w:after="0" w:line="240" w:lineRule="auto"/>
        <w:ind w:firstLine="720"/>
        <w:rPr>
          <w:rFonts w:ascii="Times New Roman" w:eastAsia="Times New Roman" w:hAnsi="Times New Roman" w:cs="Times New Roman"/>
          <w:sz w:val="24"/>
          <w:szCs w:val="24"/>
          <w:lang w:val="sr-Cyrl-CS" w:eastAsia="en-GB"/>
        </w:rPr>
      </w:pPr>
      <w:r w:rsidRPr="00592A30">
        <w:rPr>
          <w:rFonts w:ascii="Times New Roman" w:eastAsia="Times New Roman" w:hAnsi="Times New Roman" w:cs="Times New Roman"/>
          <w:sz w:val="24"/>
          <w:szCs w:val="24"/>
          <w:lang w:val="sr-Cyrl-CS" w:eastAsia="en-GB"/>
        </w:rPr>
        <w:t>Инвестиционо друштво које прослеђује упутство остаје одговорно за препоруку или савет које је пружило клијенту.</w:t>
      </w:r>
    </w:p>
    <w:p w14:paraId="1127B1E8"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које прослеђује упутства другом инвестиционом друштву, остаје одговорно за:</w:t>
      </w:r>
    </w:p>
    <w:p w14:paraId="3AE0D072" w14:textId="45AC53FD" w:rsidR="00AC5852" w:rsidRPr="00592A30" w:rsidRDefault="00AC5852" w:rsidP="00096A75">
      <w:pPr>
        <w:numPr>
          <w:ilvl w:val="0"/>
          <w:numId w:val="38"/>
        </w:numPr>
        <w:tabs>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целовитост и</w:t>
      </w:r>
      <w:r w:rsidR="0095351D">
        <w:rPr>
          <w:rFonts w:ascii="Times New Roman" w:eastAsia="Calibri" w:hAnsi="Times New Roman" w:cs="Times New Roman"/>
          <w:sz w:val="24"/>
          <w:szCs w:val="24"/>
          <w:lang w:val="sr-Cyrl-CS"/>
        </w:rPr>
        <w:t xml:space="preserve"> тачност пренесених информација;</w:t>
      </w:r>
    </w:p>
    <w:p w14:paraId="5DA983F9" w14:textId="77777777" w:rsidR="00AC5852" w:rsidRPr="00592A30" w:rsidRDefault="00AC5852" w:rsidP="00096A75">
      <w:pPr>
        <w:numPr>
          <w:ilvl w:val="0"/>
          <w:numId w:val="38"/>
        </w:numPr>
        <w:tabs>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примереност/прикладност препоруке или савета датих клијенту.</w:t>
      </w:r>
    </w:p>
    <w:p w14:paraId="4B38CA23"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Закључивање уговора из става 1. овог члана дозвољено је уколико ангажовање другог инвестиционог друштва:</w:t>
      </w:r>
    </w:p>
    <w:p w14:paraId="5CAF8305"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не условљава наплату накнада или других трошкова од клијента првог инвестиционог друштва у износу који је виши од накнада које би клијент платио да је прво инвестиционо друштво пружило услуге;</w:t>
      </w:r>
    </w:p>
    <w:p w14:paraId="54423CA5"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2) не може узроковати непотребне пословне ризике инвестиционом друштву, значајно угрозити квалитет унутрашње контроле, нити онемогућити надзор Комисије над испуњавањем свих обавеза инвестиционог друштва.</w:t>
      </w:r>
    </w:p>
    <w:p w14:paraId="533726D0" w14:textId="540DA884" w:rsidR="00DD6BD6"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подзаконским актом уређује услове под којима инвестиционо друштво може користити услуге другог инвестиционог друштва.</w:t>
      </w:r>
    </w:p>
    <w:p w14:paraId="691A6E04" w14:textId="7CE71408" w:rsidR="00300F12" w:rsidRPr="00592A30" w:rsidRDefault="00300F1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Кредитна институција која закључи уговор о обављању инвестиционих услуга или о пружању додатних услуга са другим инвестиционим друштвом у име клијента,  дужна је да Народну банку Србије обавести о томе најкасније у року од </w:t>
      </w:r>
      <w:r w:rsidR="00EF66CB" w:rsidRPr="00592A30">
        <w:rPr>
          <w:rFonts w:ascii="Times New Roman" w:eastAsia="Calibri" w:hAnsi="Times New Roman" w:cs="Times New Roman"/>
          <w:sz w:val="24"/>
          <w:szCs w:val="24"/>
          <w:lang w:val="sr-Cyrl-CS"/>
        </w:rPr>
        <w:t>седам</w:t>
      </w:r>
      <w:r w:rsidRPr="00592A30">
        <w:rPr>
          <w:rFonts w:ascii="Times New Roman" w:eastAsia="Calibri" w:hAnsi="Times New Roman" w:cs="Times New Roman"/>
          <w:sz w:val="24"/>
          <w:szCs w:val="24"/>
          <w:lang w:val="sr-Cyrl-CS"/>
        </w:rPr>
        <w:t xml:space="preserve"> дана од дана закључења тог уговора, под условима и на начин који може ближе утврдити Народна банка Србије</w:t>
      </w:r>
      <w:r w:rsidR="009D24E1" w:rsidRPr="00592A30">
        <w:rPr>
          <w:rFonts w:ascii="Times New Roman" w:eastAsia="Calibri" w:hAnsi="Times New Roman" w:cs="Times New Roman"/>
          <w:sz w:val="24"/>
          <w:szCs w:val="24"/>
          <w:lang w:val="sr-Cyrl-CS"/>
        </w:rPr>
        <w:t>.</w:t>
      </w:r>
    </w:p>
    <w:p w14:paraId="230F3CDA" w14:textId="7A2B39AF" w:rsidR="002B18B1" w:rsidRPr="00592A30" w:rsidRDefault="002B18B1" w:rsidP="00096A75">
      <w:pPr>
        <w:autoSpaceDE w:val="0"/>
        <w:autoSpaceDN w:val="0"/>
        <w:adjustRightInd w:val="0"/>
        <w:spacing w:after="0" w:line="240" w:lineRule="auto"/>
        <w:rPr>
          <w:rFonts w:ascii="Times New Roman" w:eastAsia="Calibri" w:hAnsi="Times New Roman" w:cs="Times New Roman"/>
          <w:b/>
          <w:sz w:val="24"/>
          <w:szCs w:val="24"/>
          <w:lang w:val="sr-Cyrl-CS"/>
        </w:rPr>
      </w:pPr>
    </w:p>
    <w:p w14:paraId="3BA58F53" w14:textId="2D5EA5E6" w:rsidR="00AC5852" w:rsidRPr="00592A30" w:rsidRDefault="00AC5852" w:rsidP="00096A75">
      <w:pPr>
        <w:autoSpaceDE w:val="0"/>
        <w:autoSpaceDN w:val="0"/>
        <w:adjustRightInd w:val="0"/>
        <w:spacing w:after="0" w:line="240" w:lineRule="auto"/>
        <w:ind w:firstLine="720"/>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Дужност извршења налога под најповољнијим условима</w:t>
      </w:r>
    </w:p>
    <w:p w14:paraId="7510F1D5" w14:textId="77777777" w:rsidR="00DD6BD6" w:rsidRPr="00592A30" w:rsidRDefault="00DD6BD6" w:rsidP="00096A75">
      <w:pPr>
        <w:autoSpaceDE w:val="0"/>
        <w:autoSpaceDN w:val="0"/>
        <w:adjustRightInd w:val="0"/>
        <w:spacing w:after="0" w:line="240" w:lineRule="auto"/>
        <w:ind w:firstLine="720"/>
        <w:jc w:val="center"/>
        <w:rPr>
          <w:rFonts w:ascii="Times New Roman" w:eastAsia="Calibri" w:hAnsi="Times New Roman" w:cs="Times New Roman"/>
          <w:b/>
          <w:sz w:val="24"/>
          <w:szCs w:val="24"/>
          <w:lang w:val="sr-Cyrl-CS"/>
        </w:rPr>
      </w:pPr>
    </w:p>
    <w:p w14:paraId="59783AE4" w14:textId="39541513" w:rsidR="00AC5852" w:rsidRPr="00592A30" w:rsidRDefault="00AC5852" w:rsidP="00096A75">
      <w:pPr>
        <w:autoSpaceDE w:val="0"/>
        <w:autoSpaceDN w:val="0"/>
        <w:adjustRightInd w:val="0"/>
        <w:spacing w:after="0" w:line="240" w:lineRule="auto"/>
        <w:ind w:firstLine="720"/>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BD579A" w:rsidRPr="00592A30">
        <w:rPr>
          <w:rFonts w:ascii="Times New Roman" w:eastAsia="Calibri" w:hAnsi="Times New Roman" w:cs="Times New Roman"/>
          <w:sz w:val="24"/>
          <w:szCs w:val="24"/>
          <w:lang w:val="sr-Cyrl-CS"/>
        </w:rPr>
        <w:t>18</w:t>
      </w:r>
      <w:r w:rsidR="00443C5F" w:rsidRPr="00592A30">
        <w:rPr>
          <w:rFonts w:ascii="Times New Roman" w:eastAsia="Calibri" w:hAnsi="Times New Roman" w:cs="Times New Roman"/>
          <w:sz w:val="24"/>
          <w:szCs w:val="24"/>
          <w:lang w:val="sr-Cyrl-CS"/>
        </w:rPr>
        <w:t>6</w:t>
      </w:r>
      <w:r w:rsidR="00D42054" w:rsidRPr="00592A30">
        <w:rPr>
          <w:rFonts w:ascii="Times New Roman" w:eastAsia="Calibri" w:hAnsi="Times New Roman" w:cs="Times New Roman"/>
          <w:sz w:val="24"/>
          <w:szCs w:val="24"/>
          <w:lang w:val="sr-Cyrl-CS"/>
        </w:rPr>
        <w:t>.</w:t>
      </w:r>
    </w:p>
    <w:p w14:paraId="74783190" w14:textId="77777777" w:rsidR="00AC5852" w:rsidRPr="00592A30" w:rsidRDefault="00AC5852" w:rsidP="00096A75">
      <w:pPr>
        <w:shd w:val="clear" w:color="auto" w:fill="FFFFFF"/>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је дужно да предузме све неопходне активности како би при извршењу налога постигло најбољи могући ефекат по клијента с обзиром на цену, трошкове, брзину, могућност извршења, салдирање, величину, природу и све остале чиниоце у вези са извршењем налога, с тим што када клијент изда посебна упутства у вези са трансакцијом, инвестиционо друштво извршава налог према тим упутствима.</w:t>
      </w:r>
    </w:p>
    <w:p w14:paraId="4212615D"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Када инвестиционо друштво изврши налог у име малог инвеститора, најбољи могући ефекат се утврђује на основу укупне накнаде, узимајући у обзир цену финансијског инструмента и трошкове повезане са извршењем, укључујући накнаде места за извршење, трошкове клиринга и салдирања и све друге накнаде плаћене трећим лицима која су укључена у извршење налога.</w:t>
      </w:r>
    </w:p>
    <w:p w14:paraId="562E16F5"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Када постоји више могућих места за извршење налога за финансијски инструмент, у сврхе процене и постизања најбољег ефеката за клијента, који би били остварени извршењем налога на сваком од места извршења на којем се може извршити налог, а која су наведена у политици за извршавање налога инвестиционог друштва, у обзир се узимају провизије и трошкови инвестиционог друштва за извршење налога на сваком од тих места извршења.  </w:t>
      </w:r>
    </w:p>
    <w:p w14:paraId="41339D9B" w14:textId="4157CD5D"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не може да прима накнаде, попусте нити неновчане користи за усмеравање налога клијената на одређено место трговања или место извршења, које би кршило одредбе о сукобу интереса или о подс</w:t>
      </w:r>
      <w:r w:rsidR="005059B7" w:rsidRPr="00592A30">
        <w:rPr>
          <w:rFonts w:ascii="Times New Roman" w:eastAsia="Calibri" w:hAnsi="Times New Roman" w:cs="Times New Roman"/>
          <w:sz w:val="24"/>
          <w:szCs w:val="24"/>
          <w:lang w:val="sr-Cyrl-CS"/>
        </w:rPr>
        <w:t>тицајима из става 1. овог члана и</w:t>
      </w:r>
      <w:r w:rsidRPr="00592A30">
        <w:rPr>
          <w:rFonts w:ascii="Times New Roman" w:eastAsia="Calibri" w:hAnsi="Times New Roman" w:cs="Times New Roman"/>
          <w:sz w:val="24"/>
          <w:szCs w:val="24"/>
          <w:lang w:val="sr-Cyrl-CS"/>
        </w:rPr>
        <w:t xml:space="preserve"> чл</w:t>
      </w:r>
      <w:r w:rsidR="005059B7"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w:t>
      </w:r>
      <w:r w:rsidR="001173BC" w:rsidRPr="00592A30">
        <w:rPr>
          <w:rFonts w:ascii="Times New Roman" w:eastAsia="Calibri" w:hAnsi="Times New Roman" w:cs="Times New Roman"/>
          <w:sz w:val="24"/>
          <w:szCs w:val="24"/>
          <w:lang w:val="sr-Cyrl-CS"/>
        </w:rPr>
        <w:t>167</w:t>
      </w:r>
      <w:r w:rsidRPr="00592A30">
        <w:rPr>
          <w:rFonts w:ascii="Times New Roman" w:eastAsia="Calibri" w:hAnsi="Times New Roman" w:cs="Times New Roman"/>
          <w:sz w:val="24"/>
          <w:szCs w:val="24"/>
          <w:lang w:val="sr-Cyrl-CS"/>
        </w:rPr>
        <w:t xml:space="preserve">, </w:t>
      </w:r>
      <w:r w:rsidR="001173BC" w:rsidRPr="00592A30">
        <w:rPr>
          <w:rFonts w:ascii="Times New Roman" w:eastAsia="Calibri" w:hAnsi="Times New Roman" w:cs="Times New Roman"/>
          <w:sz w:val="24"/>
          <w:szCs w:val="24"/>
          <w:lang w:val="sr-Cyrl-CS"/>
        </w:rPr>
        <w:t>176</w:t>
      </w:r>
      <w:r w:rsidRPr="00592A30">
        <w:rPr>
          <w:rFonts w:ascii="Times New Roman" w:eastAsia="Calibri" w:hAnsi="Times New Roman" w:cs="Times New Roman"/>
          <w:sz w:val="24"/>
          <w:szCs w:val="24"/>
          <w:lang w:val="sr-Cyrl-CS"/>
        </w:rPr>
        <w:t xml:space="preserve">, </w:t>
      </w:r>
      <w:r w:rsidR="001173BC" w:rsidRPr="00592A30">
        <w:rPr>
          <w:rFonts w:ascii="Times New Roman" w:eastAsia="Calibri" w:hAnsi="Times New Roman" w:cs="Times New Roman"/>
          <w:sz w:val="24"/>
          <w:szCs w:val="24"/>
          <w:lang w:val="sr-Cyrl-CS"/>
        </w:rPr>
        <w:t>177</w:t>
      </w:r>
      <w:r w:rsidRPr="00592A30">
        <w:rPr>
          <w:rFonts w:ascii="Times New Roman" w:eastAsia="Calibri" w:hAnsi="Times New Roman" w:cs="Times New Roman"/>
          <w:sz w:val="24"/>
          <w:szCs w:val="24"/>
          <w:lang w:val="sr-Cyrl-CS"/>
        </w:rPr>
        <w:t xml:space="preserve">. и </w:t>
      </w:r>
      <w:r w:rsidR="001173BC" w:rsidRPr="00592A30">
        <w:rPr>
          <w:rFonts w:ascii="Times New Roman" w:eastAsia="Calibri" w:hAnsi="Times New Roman" w:cs="Times New Roman"/>
          <w:sz w:val="24"/>
          <w:szCs w:val="24"/>
          <w:lang w:val="sr-Cyrl-CS"/>
        </w:rPr>
        <w:t>179.</w:t>
      </w:r>
      <w:r w:rsidRPr="00592A30">
        <w:rPr>
          <w:rFonts w:ascii="Times New Roman" w:eastAsia="Calibri" w:hAnsi="Times New Roman" w:cs="Times New Roman"/>
          <w:sz w:val="24"/>
          <w:szCs w:val="24"/>
          <w:lang w:val="sr-Cyrl-CS"/>
        </w:rPr>
        <w:t xml:space="preserve"> овог закона.</w:t>
      </w:r>
    </w:p>
    <w:p w14:paraId="74320CA9" w14:textId="20116B3E"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Најмање једном годишње, сва места трговања и систематски интернализатори за финансијске инструменте на које се односи обавеза трговања утврђена чланом </w:t>
      </w:r>
      <w:r w:rsidR="00BB6BA4" w:rsidRPr="00592A30">
        <w:rPr>
          <w:rFonts w:ascii="Times New Roman" w:eastAsia="Calibri" w:hAnsi="Times New Roman" w:cs="Times New Roman"/>
          <w:sz w:val="24"/>
          <w:szCs w:val="24"/>
          <w:lang w:val="sr-Cyrl-CS"/>
        </w:rPr>
        <w:t>237</w:t>
      </w:r>
      <w:r w:rsidRPr="00592A30">
        <w:rPr>
          <w:rFonts w:ascii="Times New Roman" w:eastAsia="Calibri" w:hAnsi="Times New Roman" w:cs="Times New Roman"/>
          <w:sz w:val="24"/>
          <w:szCs w:val="24"/>
          <w:lang w:val="sr-Cyrl-CS"/>
        </w:rPr>
        <w:t>. овог закона, као и сва места извршења за остале финансијске инструменте, најмање једном годишње јавности пружају информације о квалитету извршења трансакција на том месту. Након извршења трансакције у име клијента, инвестиционо друштво обавештава клијента о месту извршењу налога. Периодични извештаји садрже податке о цени, трошковима, брзини и вероватноћи извршења за појединачне финансијске инструменте.</w:t>
      </w:r>
    </w:p>
    <w:p w14:paraId="3F1CA8EE"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Инвестиционо друштво је дужно да установи и спроведе ефикасне механизме и процедуре за извршавање налога клијената и постизање најбољих ефеката у складу са ставом 1. овог члана. </w:t>
      </w:r>
    </w:p>
    <w:p w14:paraId="49897DEA"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Процедуре извршавања налога из става 6. овог члана за сваку класу финансијског инструмента садрже податке о различитим местима за извршење налога клијената и чиниоцима који утичу на избор одговарајућег места извршења налога, а обухватају најмање она места која инвестиционом друштву омогућавају да постигне најбоље могуће резултате приликом извршења налога клијената. </w:t>
      </w:r>
    </w:p>
    <w:p w14:paraId="3AB0507A" w14:textId="2E5E14CA"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Инвестициона друштва к</w:t>
      </w:r>
      <w:r w:rsidR="00586AEC" w:rsidRPr="00592A30">
        <w:rPr>
          <w:rFonts w:ascii="Times New Roman" w:eastAsia="Calibri" w:hAnsi="Times New Roman" w:cs="Times New Roman"/>
          <w:sz w:val="24"/>
          <w:szCs w:val="24"/>
          <w:lang w:val="sr-Cyrl-CS"/>
        </w:rPr>
        <w:t>л</w:t>
      </w:r>
      <w:r w:rsidRPr="00592A30">
        <w:rPr>
          <w:rFonts w:ascii="Times New Roman" w:eastAsia="Calibri" w:hAnsi="Times New Roman" w:cs="Times New Roman"/>
          <w:sz w:val="24"/>
          <w:szCs w:val="24"/>
          <w:lang w:val="sr-Cyrl-CS"/>
        </w:rPr>
        <w:t xml:space="preserve">ијентима пружају одговарајуће информације о својим процедурама извршења налога, којима се јасно, довољно детаљно и на начин који клијенти могу лако разумети, објашњава како ће и где инвестиционо друштво извршавати налоге за клијента.  </w:t>
      </w:r>
    </w:p>
    <w:p w14:paraId="190C2354"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Инвестициона друштва су дужна да добију претходну писану сагласност клијената за њихове процедуре извршења налога.</w:t>
      </w:r>
    </w:p>
    <w:p w14:paraId="01B3FA2D"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Када процедуре извршења налога предвиђају могућност извршења налога ван места трговања, инвестиционо друштво је дужно да пре извршења налога ван места трговања добије претходну изричиту сагласност клијента.</w:t>
      </w:r>
    </w:p>
    <w:p w14:paraId="70914DB6"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може сагласност да добије било у виду уопштеног уговора или сагласност може бити дата за сваку појединачну трансакцију.</w:t>
      </w:r>
    </w:p>
    <w:p w14:paraId="115F3642"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Инвестициона друштва која извршавају налоге клијената су дужна да једном годишње, за сваку врсту финансијских инструмената, сачине резиме и објаве пет најпрометнијих места извршења у погледу обима трговања на којима су извршавали налоге клијента у претходној години, као и податке о постигнутој ефикасности извршења.</w:t>
      </w:r>
    </w:p>
    <w:p w14:paraId="0CB14531"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је дужно да:</w:t>
      </w:r>
    </w:p>
    <w:p w14:paraId="07B819A8"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прати ефикасност процедура извршавања налога како би на време идентификовало и отклонило недостатке уколико их има;</w:t>
      </w:r>
    </w:p>
    <w:p w14:paraId="3CBD05FE"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2) редовно процењује да ли се на местима извршења налога наведеним у процедурама о извршењу налога постижу најбољи резултати за клијенте и да ли је потребно извршити измене у постојећим процедурама узимајући у обзир, између осталог, информације које се објављују у складу са ст. 3. и 6. овог члана;</w:t>
      </w:r>
    </w:p>
    <w:p w14:paraId="3A9BB173"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3) обавештава клијенте о свим значајним променама у вези са начином или процедурама извршења налога;</w:t>
      </w:r>
    </w:p>
    <w:p w14:paraId="01F349E5" w14:textId="5E3E0CC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4) </w:t>
      </w:r>
      <w:r w:rsidR="00C93B95" w:rsidRPr="00592A30">
        <w:rPr>
          <w:rFonts w:ascii="Times New Roman" w:eastAsia="Calibri" w:hAnsi="Times New Roman" w:cs="Times New Roman"/>
          <w:sz w:val="24"/>
          <w:szCs w:val="24"/>
          <w:lang w:val="sr-Cyrl-CS"/>
        </w:rPr>
        <w:t xml:space="preserve">докаже </w:t>
      </w:r>
      <w:r w:rsidRPr="00592A30">
        <w:rPr>
          <w:rFonts w:ascii="Times New Roman" w:eastAsia="Calibri" w:hAnsi="Times New Roman" w:cs="Times New Roman"/>
          <w:sz w:val="24"/>
          <w:szCs w:val="24"/>
          <w:lang w:val="sr-Cyrl-CS"/>
        </w:rPr>
        <w:t>клијентима, на њихов захтев, да су извршили њихове налоге у складу с процедурама инвестиционог друштва о извршењу налога и да Комисији на њен захтев докажу усклађеност са овим чланом.</w:t>
      </w:r>
    </w:p>
    <w:p w14:paraId="6D6683BF"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Комисија подзаконским актом </w:t>
      </w:r>
      <w:r w:rsidR="004F7B20" w:rsidRPr="00592A30">
        <w:rPr>
          <w:rFonts w:ascii="Times New Roman" w:eastAsia="Calibri" w:hAnsi="Times New Roman" w:cs="Times New Roman"/>
          <w:sz w:val="24"/>
          <w:szCs w:val="24"/>
          <w:lang w:val="sr-Cyrl-CS"/>
        </w:rPr>
        <w:t xml:space="preserve">ближе </w:t>
      </w:r>
      <w:r w:rsidRPr="00592A30">
        <w:rPr>
          <w:rFonts w:ascii="Times New Roman" w:eastAsia="Calibri" w:hAnsi="Times New Roman" w:cs="Times New Roman"/>
          <w:sz w:val="24"/>
          <w:szCs w:val="24"/>
          <w:lang w:val="sr-Cyrl-CS"/>
        </w:rPr>
        <w:t>уређује:</w:t>
      </w:r>
    </w:p>
    <w:p w14:paraId="10D92104" w14:textId="58FB6594" w:rsidR="00AC5852" w:rsidRPr="00592A30" w:rsidRDefault="00AC5852" w:rsidP="00096A75">
      <w:pPr>
        <w:pStyle w:val="ListParagraph"/>
        <w:numPr>
          <w:ilvl w:val="0"/>
          <w:numId w:val="47"/>
        </w:numPr>
        <w:tabs>
          <w:tab w:val="left" w:pos="1080"/>
        </w:tabs>
        <w:autoSpaceDE w:val="0"/>
        <w:autoSpaceDN w:val="0"/>
        <w:adjustRightInd w:val="0"/>
        <w:spacing w:after="0" w:line="240" w:lineRule="auto"/>
        <w:ind w:left="0" w:firstLine="720"/>
        <w:contextualSpacing w:val="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критеријуме за утврђивање значаја различитих чини</w:t>
      </w:r>
      <w:r w:rsidR="00970E13" w:rsidRPr="00592A30">
        <w:rPr>
          <w:rFonts w:ascii="Times New Roman" w:eastAsia="Calibri" w:hAnsi="Times New Roman" w:cs="Times New Roman"/>
          <w:sz w:val="24"/>
          <w:szCs w:val="24"/>
          <w:lang w:val="sr-Cyrl-CS"/>
        </w:rPr>
        <w:t>лаца који се, у складу са ст. 1</w:t>
      </w:r>
      <w:r w:rsidRPr="00592A30">
        <w:rPr>
          <w:rFonts w:ascii="Times New Roman" w:eastAsia="Calibri" w:hAnsi="Times New Roman" w:cs="Times New Roman"/>
          <w:sz w:val="24"/>
          <w:szCs w:val="24"/>
          <w:lang w:val="sr-Cyrl-CS"/>
        </w:rPr>
        <w:t xml:space="preserve"> - 3. овог члана, могу узимати у обзир при утврђивању најбољег исхода, с обзиром на величину и врсту налога и категорију клијента (професионални или мали инвеститор);</w:t>
      </w:r>
    </w:p>
    <w:p w14:paraId="74D44CC6"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2) садржај, облик и учесталост објављивања података о квалитету извршења, у складу са ставом 5. овог члана, узимајући у обзир врсту места извршења и врсту финансијског инструмента;</w:t>
      </w:r>
    </w:p>
    <w:p w14:paraId="0F923C39"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3) чиниоце које инвестиционо друштво може узимати у обзир када преиспитује своје начине извршења налога и околности у којима измене тих начина могу бити извршене;</w:t>
      </w:r>
    </w:p>
    <w:p w14:paraId="781D0695" w14:textId="7EFA0F9F" w:rsidR="00AC5852" w:rsidRPr="00592A30" w:rsidRDefault="00CD3D5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4) чинио</w:t>
      </w:r>
      <w:r w:rsidR="00AC5852" w:rsidRPr="00592A30">
        <w:rPr>
          <w:rFonts w:ascii="Times New Roman" w:eastAsia="Calibri" w:hAnsi="Times New Roman" w:cs="Times New Roman"/>
          <w:sz w:val="24"/>
          <w:szCs w:val="24"/>
          <w:lang w:val="sr-Cyrl-CS"/>
        </w:rPr>
        <w:t>це за одређивање која места омогућавају инвестиционим друштвима да доследно постигну најбољи могући резултат за извршавање налога клијената;</w:t>
      </w:r>
    </w:p>
    <w:p w14:paraId="0C9284F5" w14:textId="0A42D9C6"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5) природу и обим информација које се пружају клијенту о процедурама изв</w:t>
      </w:r>
      <w:r w:rsidR="005059B7" w:rsidRPr="00592A30">
        <w:rPr>
          <w:rFonts w:ascii="Times New Roman" w:eastAsia="Calibri" w:hAnsi="Times New Roman" w:cs="Times New Roman"/>
          <w:sz w:val="24"/>
          <w:szCs w:val="24"/>
          <w:lang w:val="sr-Cyrl-CS"/>
        </w:rPr>
        <w:t>ршења налога, у складу са ст. 7</w:t>
      </w:r>
      <w:r w:rsidRPr="00592A30">
        <w:rPr>
          <w:rFonts w:ascii="Times New Roman" w:eastAsia="Calibri" w:hAnsi="Times New Roman" w:cs="Times New Roman"/>
          <w:sz w:val="24"/>
          <w:szCs w:val="24"/>
          <w:lang w:val="sr-Cyrl-CS"/>
        </w:rPr>
        <w:t xml:space="preserve"> - 9. овог члана;</w:t>
      </w:r>
    </w:p>
    <w:p w14:paraId="1D9B431D" w14:textId="0D171FB2" w:rsidR="002B18B1"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6) садржину и облик информација које инвестициона друштва објављују у с</w:t>
      </w:r>
      <w:r w:rsidR="002F4E70" w:rsidRPr="00592A30">
        <w:rPr>
          <w:rFonts w:ascii="Times New Roman" w:eastAsia="Calibri" w:hAnsi="Times New Roman" w:cs="Times New Roman"/>
          <w:sz w:val="24"/>
          <w:szCs w:val="24"/>
          <w:lang w:val="sr-Cyrl-CS"/>
        </w:rPr>
        <w:t>кладу са ставом 10. овог члана.</w:t>
      </w:r>
    </w:p>
    <w:p w14:paraId="4B279700" w14:textId="77777777" w:rsidR="002F4E70" w:rsidRPr="00592A30" w:rsidRDefault="002F4E70"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p>
    <w:p w14:paraId="42E6FA4A" w14:textId="2F95B707" w:rsidR="00AC5852" w:rsidRPr="00592A30" w:rsidRDefault="00AC5852" w:rsidP="00096A75">
      <w:pPr>
        <w:autoSpaceDE w:val="0"/>
        <w:autoSpaceDN w:val="0"/>
        <w:adjustRightInd w:val="0"/>
        <w:spacing w:after="0" w:line="240" w:lineRule="auto"/>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Правила за поступање са налозима клијената</w:t>
      </w:r>
    </w:p>
    <w:p w14:paraId="2E102410" w14:textId="77777777" w:rsidR="00D472BB" w:rsidRPr="00592A30" w:rsidRDefault="00D472BB" w:rsidP="00096A75">
      <w:pPr>
        <w:autoSpaceDE w:val="0"/>
        <w:autoSpaceDN w:val="0"/>
        <w:adjustRightInd w:val="0"/>
        <w:spacing w:after="0" w:line="240" w:lineRule="auto"/>
        <w:ind w:firstLine="720"/>
        <w:jc w:val="center"/>
        <w:rPr>
          <w:rFonts w:ascii="Times New Roman" w:eastAsia="Calibri" w:hAnsi="Times New Roman" w:cs="Times New Roman"/>
          <w:b/>
          <w:sz w:val="24"/>
          <w:szCs w:val="24"/>
          <w:lang w:val="sr-Cyrl-CS"/>
        </w:rPr>
      </w:pPr>
    </w:p>
    <w:p w14:paraId="321CBB28" w14:textId="4CE2A63C" w:rsidR="00AC5852" w:rsidRPr="00592A30" w:rsidRDefault="00AC5852" w:rsidP="00096A75">
      <w:pPr>
        <w:autoSpaceDE w:val="0"/>
        <w:autoSpaceDN w:val="0"/>
        <w:adjustRightInd w:val="0"/>
        <w:spacing w:after="0" w:line="240" w:lineRule="auto"/>
        <w:ind w:firstLine="720"/>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BD579A" w:rsidRPr="00592A30">
        <w:rPr>
          <w:rFonts w:ascii="Times New Roman" w:eastAsia="Calibri" w:hAnsi="Times New Roman" w:cs="Times New Roman"/>
          <w:sz w:val="24"/>
          <w:szCs w:val="24"/>
          <w:lang w:val="sr-Cyrl-CS"/>
        </w:rPr>
        <w:t>18</w:t>
      </w:r>
      <w:r w:rsidR="00443C5F" w:rsidRPr="00592A30">
        <w:rPr>
          <w:rFonts w:ascii="Times New Roman" w:eastAsia="Calibri" w:hAnsi="Times New Roman" w:cs="Times New Roman"/>
          <w:sz w:val="24"/>
          <w:szCs w:val="24"/>
          <w:lang w:val="sr-Cyrl-CS"/>
        </w:rPr>
        <w:t>7</w:t>
      </w:r>
      <w:r w:rsidR="00D42054" w:rsidRPr="00592A30">
        <w:rPr>
          <w:rFonts w:ascii="Times New Roman" w:eastAsia="Calibri" w:hAnsi="Times New Roman" w:cs="Times New Roman"/>
          <w:sz w:val="24"/>
          <w:szCs w:val="24"/>
          <w:lang w:val="sr-Cyrl-CS"/>
        </w:rPr>
        <w:t>.</w:t>
      </w:r>
    </w:p>
    <w:p w14:paraId="1344B1F2"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дужно је да установи процедуре и системе за брзо, поштено и ажурно извршење налога клијената, и у односу на налоге осталих клијената и у односу на интересе у трговању тог инвестиционог друштва.</w:t>
      </w:r>
    </w:p>
    <w:p w14:paraId="4D6B3E2C"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Ове процедуре или системи морају омогућавати извршење сличних налога клијената у складу са временом када је инвестиционо друштво примило налоге.</w:t>
      </w:r>
    </w:p>
    <w:p w14:paraId="263CECBC"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Када инвестиционо друштво од клијента прими налог са лимитом у вези са акцијама које су укључене у трговање на регулисано тржиште или којима се тргује на месту трговања, а који није одмах извршен или извршив према тренутно преовлађујућем стању на тржишту, дужно је да предузме мере за извршење налога у најкраћем року и одмах објави налог са лимитом на начин који ће га учинити лако доступним осталим учесницима тржишта, осим уколико клијент није изричито дао другачија упутства.</w:t>
      </w:r>
    </w:p>
    <w:p w14:paraId="0A52BE78" w14:textId="02A1571D"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Сматра се да инвестиционо друштво испуњава ову обавезу ако проследи клијентов налог са лимитом на место трговања. Обавеза објављивања налога са лимитом не примењује се на налог који је велик по обиму у односу на нормалну тржишну величину и за који је Комисија уклонила обавезу објављивања информација о тренутним ценама понуде и потражње, на основу члана </w:t>
      </w:r>
      <w:r w:rsidR="00DF4E21" w:rsidRPr="00592A30">
        <w:rPr>
          <w:rFonts w:ascii="Times New Roman" w:eastAsia="Calibri" w:hAnsi="Times New Roman" w:cs="Times New Roman"/>
          <w:sz w:val="24"/>
          <w:szCs w:val="24"/>
          <w:lang w:val="sr-Cyrl-CS"/>
        </w:rPr>
        <w:t>22</w:t>
      </w:r>
      <w:r w:rsidR="007F3A18" w:rsidRPr="00592A30">
        <w:rPr>
          <w:rFonts w:ascii="Times New Roman" w:eastAsia="Calibri" w:hAnsi="Times New Roman" w:cs="Times New Roman"/>
          <w:sz w:val="24"/>
          <w:szCs w:val="24"/>
          <w:lang w:val="sr-Cyrl-CS"/>
        </w:rPr>
        <w:t>9</w:t>
      </w:r>
      <w:r w:rsidRPr="00592A30">
        <w:rPr>
          <w:rFonts w:ascii="Times New Roman" w:eastAsia="Calibri" w:hAnsi="Times New Roman" w:cs="Times New Roman"/>
          <w:sz w:val="24"/>
          <w:szCs w:val="24"/>
          <w:lang w:val="sr-Cyrl-CS"/>
        </w:rPr>
        <w:t>.</w:t>
      </w:r>
      <w:r w:rsidR="00DF4E21" w:rsidRPr="00592A30">
        <w:rPr>
          <w:rFonts w:ascii="Times New Roman" w:eastAsia="Calibri" w:hAnsi="Times New Roman" w:cs="Times New Roman"/>
          <w:sz w:val="24"/>
          <w:szCs w:val="24"/>
          <w:lang w:val="sr-Cyrl-CS"/>
        </w:rPr>
        <w:t xml:space="preserve"> став </w:t>
      </w:r>
      <w:r w:rsidR="004433A1" w:rsidRPr="00592A30">
        <w:rPr>
          <w:rFonts w:ascii="Times New Roman" w:eastAsia="Calibri" w:hAnsi="Times New Roman" w:cs="Times New Roman"/>
          <w:sz w:val="24"/>
          <w:szCs w:val="24"/>
          <w:lang w:val="sr-Cyrl-CS"/>
        </w:rPr>
        <w:t>4</w:t>
      </w:r>
      <w:r w:rsidR="00DF4E21"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овог закона.</w:t>
      </w:r>
    </w:p>
    <w:p w14:paraId="2361B0BA"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подзаконским актом ближе уређује:</w:t>
      </w:r>
    </w:p>
    <w:p w14:paraId="75C58CB5"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услове и природу процедура и система који доводе до брзог, поштеног и ажурног извршења налога клијената и околности односно трансакције у којима инвестициона друштва могу у разумној мери одступити од брзог извршења налога како би постигла повољније услове за клијента;</w:t>
      </w:r>
    </w:p>
    <w:p w14:paraId="36B40459" w14:textId="2011DA49"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2) различите методе, чијом употребом се за инвестиционо друштво може сматрати да је испунило своју обавезу да тржишту обелодани налоге са лимитом клијента, који нису одмах извршиви.   </w:t>
      </w:r>
    </w:p>
    <w:p w14:paraId="7EB55DF3" w14:textId="738F9A0B" w:rsidR="002B18B1" w:rsidRPr="00592A30" w:rsidRDefault="002B18B1" w:rsidP="00096A75">
      <w:pPr>
        <w:autoSpaceDE w:val="0"/>
        <w:autoSpaceDN w:val="0"/>
        <w:adjustRightInd w:val="0"/>
        <w:spacing w:after="0" w:line="240" w:lineRule="auto"/>
        <w:jc w:val="center"/>
        <w:rPr>
          <w:rFonts w:ascii="Times New Roman" w:eastAsia="Calibri" w:hAnsi="Times New Roman" w:cs="Times New Roman"/>
          <w:b/>
          <w:sz w:val="24"/>
          <w:szCs w:val="24"/>
          <w:lang w:val="sr-Cyrl-CS"/>
        </w:rPr>
      </w:pPr>
    </w:p>
    <w:p w14:paraId="2DC574DD" w14:textId="374F77D8" w:rsidR="00AC5852" w:rsidRPr="00592A30" w:rsidRDefault="00AC5852" w:rsidP="00096A75">
      <w:pPr>
        <w:autoSpaceDE w:val="0"/>
        <w:autoSpaceDN w:val="0"/>
        <w:adjustRightInd w:val="0"/>
        <w:spacing w:after="0" w:line="240" w:lineRule="auto"/>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Одбијање извршења налога за куповину и продају</w:t>
      </w:r>
    </w:p>
    <w:p w14:paraId="1B980FC4" w14:textId="77777777" w:rsidR="00DD6BD6" w:rsidRPr="00592A30" w:rsidRDefault="00DD6BD6" w:rsidP="00096A75">
      <w:pPr>
        <w:autoSpaceDE w:val="0"/>
        <w:autoSpaceDN w:val="0"/>
        <w:adjustRightInd w:val="0"/>
        <w:spacing w:after="0" w:line="240" w:lineRule="auto"/>
        <w:ind w:firstLine="720"/>
        <w:jc w:val="center"/>
        <w:rPr>
          <w:rFonts w:ascii="Times New Roman" w:eastAsia="Calibri" w:hAnsi="Times New Roman" w:cs="Times New Roman"/>
          <w:b/>
          <w:sz w:val="24"/>
          <w:szCs w:val="24"/>
          <w:lang w:val="sr-Cyrl-CS"/>
        </w:rPr>
      </w:pPr>
    </w:p>
    <w:p w14:paraId="0B210FFD" w14:textId="6C9012F7" w:rsidR="00AC5852" w:rsidRPr="00592A30" w:rsidRDefault="00AC5852" w:rsidP="00096A75">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443C5F" w:rsidRPr="00592A30">
        <w:rPr>
          <w:rFonts w:ascii="Times New Roman" w:eastAsia="Calibri" w:hAnsi="Times New Roman" w:cs="Times New Roman"/>
          <w:sz w:val="24"/>
          <w:szCs w:val="24"/>
          <w:lang w:val="sr-Cyrl-CS"/>
        </w:rPr>
        <w:t>188</w:t>
      </w:r>
      <w:r w:rsidR="00D42054" w:rsidRPr="00592A30">
        <w:rPr>
          <w:rFonts w:ascii="Times New Roman" w:eastAsia="Calibri" w:hAnsi="Times New Roman" w:cs="Times New Roman"/>
          <w:sz w:val="24"/>
          <w:szCs w:val="24"/>
          <w:lang w:val="sr-Cyrl-CS"/>
        </w:rPr>
        <w:t>.</w:t>
      </w:r>
    </w:p>
    <w:p w14:paraId="0E6F1E40"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може одбити извршење:</w:t>
      </w:r>
    </w:p>
    <w:p w14:paraId="57E83FB6"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налога за куповину када утврди да на новчаном рачуну клијента нема довољно средстава за измирење његових обавеза које би настале по основу извршења налога за куповину;</w:t>
      </w:r>
    </w:p>
    <w:p w14:paraId="03E10762"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2) налога за продају када утврди да клијент на рачуну хартија од вредности нема довољно хартија од вредности које су потребне да се изврши налог.</w:t>
      </w:r>
    </w:p>
    <w:p w14:paraId="6AE4DB0B"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Изузетно од става 1. овог члана, инвестиционо друштво неће одбити извршење налога уколико се налог клијента може извршити у потпуности или делимично:</w:t>
      </w:r>
    </w:p>
    <w:p w14:paraId="68B427C9"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од реализованих, а несалдираних трансакција;</w:t>
      </w:r>
    </w:p>
    <w:p w14:paraId="62672E59"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2) давањем кредита уз сагласност клијента, а на основу важећих прописа;</w:t>
      </w:r>
    </w:p>
    <w:p w14:paraId="2B69EE7D"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3) позајмљивањем хартија од вредности у складу са прописима који уређују позајмљивање хартија од вредности.</w:t>
      </w:r>
    </w:p>
    <w:p w14:paraId="19EF094E"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је дужно да одбије извршење налога за куповину, односно продају уколико има разлога за основану сумњу да би извршењем таквог налога:</w:t>
      </w:r>
    </w:p>
    <w:p w14:paraId="0244AB4A" w14:textId="09E5E9DD"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биле прекршене одредбе овог закона или закона којим се уређује спречавање прања новца и финансирањ</w:t>
      </w:r>
      <w:r w:rsidR="00656B42">
        <w:rPr>
          <w:rFonts w:ascii="Times New Roman" w:eastAsia="Calibri" w:hAnsi="Times New Roman" w:cs="Times New Roman"/>
          <w:sz w:val="24"/>
          <w:szCs w:val="24"/>
          <w:lang w:val="sr-Cyrl-CS"/>
        </w:rPr>
        <w:t>е</w:t>
      </w:r>
      <w:r w:rsidRPr="00592A30">
        <w:rPr>
          <w:rFonts w:ascii="Times New Roman" w:eastAsia="Calibri" w:hAnsi="Times New Roman" w:cs="Times New Roman"/>
          <w:sz w:val="24"/>
          <w:szCs w:val="24"/>
          <w:lang w:val="sr-Cyrl-CS"/>
        </w:rPr>
        <w:t xml:space="preserve"> тероризма;</w:t>
      </w:r>
    </w:p>
    <w:p w14:paraId="1F6BE0F8"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2) било учињено дело кажњиво по закону као кривично дело, привредни преступ или прекршај.</w:t>
      </w:r>
    </w:p>
    <w:p w14:paraId="08A24E96"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У случају из става 3. овог члана, инвестиционо друштво без одлагања обавештава Комисију.</w:t>
      </w:r>
    </w:p>
    <w:p w14:paraId="55AD755B"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Приликом утврђивања околности из става 3. овог члана, инвестиционо друштво има право да се ослања на сопствене информације, као и на информације које добије од својих клијената или потенцијалних клијената, осим уколико не поседује сазнање, односно треба да поседује сазнање да су такве информације очигледно застареле, нетачне или непотпуне.</w:t>
      </w:r>
    </w:p>
    <w:p w14:paraId="3892297F" w14:textId="4037287B" w:rsidR="002B18B1" w:rsidRPr="00592A30" w:rsidRDefault="002B18B1" w:rsidP="00096A75">
      <w:pPr>
        <w:autoSpaceDE w:val="0"/>
        <w:autoSpaceDN w:val="0"/>
        <w:adjustRightInd w:val="0"/>
        <w:spacing w:after="0" w:line="240" w:lineRule="auto"/>
        <w:ind w:firstLine="720"/>
        <w:jc w:val="center"/>
        <w:rPr>
          <w:rFonts w:ascii="Times New Roman" w:eastAsia="Calibri" w:hAnsi="Times New Roman" w:cs="Times New Roman"/>
          <w:b/>
          <w:sz w:val="24"/>
          <w:szCs w:val="24"/>
          <w:lang w:val="sr-Cyrl-CS"/>
        </w:rPr>
      </w:pPr>
    </w:p>
    <w:p w14:paraId="73F1780D" w14:textId="357A86CD" w:rsidR="00AC5852" w:rsidRPr="00592A30" w:rsidRDefault="00AC5852" w:rsidP="00096A75">
      <w:pPr>
        <w:autoSpaceDE w:val="0"/>
        <w:autoSpaceDN w:val="0"/>
        <w:adjustRightInd w:val="0"/>
        <w:spacing w:after="0" w:line="240" w:lineRule="auto"/>
        <w:ind w:firstLine="720"/>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Потврда о извршењу налога</w:t>
      </w:r>
    </w:p>
    <w:p w14:paraId="3DC79932" w14:textId="77777777" w:rsidR="00DD6BD6" w:rsidRPr="00592A30" w:rsidRDefault="00DD6BD6" w:rsidP="00096A75">
      <w:pPr>
        <w:autoSpaceDE w:val="0"/>
        <w:autoSpaceDN w:val="0"/>
        <w:adjustRightInd w:val="0"/>
        <w:spacing w:after="0" w:line="240" w:lineRule="auto"/>
        <w:ind w:firstLine="720"/>
        <w:jc w:val="center"/>
        <w:rPr>
          <w:rFonts w:ascii="Times New Roman" w:eastAsia="Calibri" w:hAnsi="Times New Roman" w:cs="Times New Roman"/>
          <w:b/>
          <w:sz w:val="24"/>
          <w:szCs w:val="24"/>
          <w:lang w:val="sr-Cyrl-CS"/>
        </w:rPr>
      </w:pPr>
    </w:p>
    <w:p w14:paraId="119786F5" w14:textId="6B0CD51F" w:rsidR="00AC5852" w:rsidRPr="00592A30" w:rsidRDefault="00AC5852" w:rsidP="00096A75">
      <w:pPr>
        <w:autoSpaceDE w:val="0"/>
        <w:autoSpaceDN w:val="0"/>
        <w:adjustRightInd w:val="0"/>
        <w:spacing w:after="0" w:line="240" w:lineRule="auto"/>
        <w:ind w:firstLine="720"/>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443C5F" w:rsidRPr="00592A30">
        <w:rPr>
          <w:rFonts w:ascii="Times New Roman" w:eastAsia="Calibri" w:hAnsi="Times New Roman" w:cs="Times New Roman"/>
          <w:sz w:val="24"/>
          <w:szCs w:val="24"/>
          <w:lang w:val="sr-Cyrl-CS"/>
        </w:rPr>
        <w:t>189</w:t>
      </w:r>
      <w:r w:rsidR="00D42054" w:rsidRPr="00592A30">
        <w:rPr>
          <w:rFonts w:ascii="Times New Roman" w:eastAsia="Calibri" w:hAnsi="Times New Roman" w:cs="Times New Roman"/>
          <w:sz w:val="24"/>
          <w:szCs w:val="24"/>
          <w:lang w:val="sr-Cyrl-CS"/>
        </w:rPr>
        <w:t>.</w:t>
      </w:r>
    </w:p>
    <w:p w14:paraId="7D211EC5"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Потврду о извршењу трансакција између учесника на тржишту инвестиционо друштво издаје до краја првог радног дана након извршења трансакције, а на начин предвиђен уговором са клијентом.</w:t>
      </w:r>
    </w:p>
    <w:p w14:paraId="7AA66D7D"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Клијент се не може одрећи права да буде обавештен о извршењу налога, али може наложити слање обавештења другом лицу које он овласти.</w:t>
      </w:r>
    </w:p>
    <w:p w14:paraId="1CEE4A59" w14:textId="539FDED2" w:rsidR="002B18B1" w:rsidRPr="00592A30" w:rsidRDefault="002B18B1" w:rsidP="00096A75">
      <w:pPr>
        <w:autoSpaceDE w:val="0"/>
        <w:autoSpaceDN w:val="0"/>
        <w:adjustRightInd w:val="0"/>
        <w:spacing w:after="0" w:line="240" w:lineRule="auto"/>
        <w:ind w:firstLine="720"/>
        <w:jc w:val="center"/>
        <w:rPr>
          <w:rFonts w:ascii="Times New Roman" w:eastAsia="Calibri" w:hAnsi="Times New Roman" w:cs="Times New Roman"/>
          <w:b/>
          <w:sz w:val="24"/>
          <w:szCs w:val="24"/>
          <w:lang w:val="sr-Cyrl-CS"/>
        </w:rPr>
      </w:pPr>
    </w:p>
    <w:p w14:paraId="2963DEDA" w14:textId="7380529D" w:rsidR="00AC5852" w:rsidRPr="00592A30" w:rsidRDefault="00AC5852" w:rsidP="00096A75">
      <w:pPr>
        <w:autoSpaceDE w:val="0"/>
        <w:autoSpaceDN w:val="0"/>
        <w:adjustRightInd w:val="0"/>
        <w:spacing w:after="0" w:line="240" w:lineRule="auto"/>
        <w:ind w:firstLine="720"/>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Обавезе инвестиционих друштава при именовању везаних заступника</w:t>
      </w:r>
    </w:p>
    <w:p w14:paraId="7077250A" w14:textId="77777777" w:rsidR="00DD6BD6" w:rsidRPr="00592A30" w:rsidRDefault="00DD6BD6" w:rsidP="00096A75">
      <w:pPr>
        <w:autoSpaceDE w:val="0"/>
        <w:autoSpaceDN w:val="0"/>
        <w:adjustRightInd w:val="0"/>
        <w:spacing w:after="0" w:line="240" w:lineRule="auto"/>
        <w:ind w:firstLine="720"/>
        <w:jc w:val="center"/>
        <w:rPr>
          <w:rFonts w:ascii="Times New Roman" w:eastAsia="Calibri" w:hAnsi="Times New Roman" w:cs="Times New Roman"/>
          <w:b/>
          <w:sz w:val="24"/>
          <w:szCs w:val="24"/>
          <w:lang w:val="sr-Cyrl-CS"/>
        </w:rPr>
      </w:pPr>
    </w:p>
    <w:p w14:paraId="776926C3" w14:textId="346FD4D3" w:rsidR="00AC5852" w:rsidRPr="00592A30" w:rsidRDefault="00AC5852" w:rsidP="00096A75">
      <w:pPr>
        <w:autoSpaceDE w:val="0"/>
        <w:autoSpaceDN w:val="0"/>
        <w:adjustRightInd w:val="0"/>
        <w:spacing w:after="0" w:line="240" w:lineRule="auto"/>
        <w:ind w:firstLine="720"/>
        <w:jc w:val="center"/>
        <w:rPr>
          <w:rFonts w:ascii="Times New Roman" w:eastAsia="Calibri" w:hAnsi="Times New Roman" w:cs="Times New Roman"/>
          <w:strike/>
          <w:sz w:val="24"/>
          <w:szCs w:val="24"/>
          <w:lang w:val="sr-Cyrl-CS"/>
        </w:rPr>
      </w:pPr>
      <w:r w:rsidRPr="00592A30">
        <w:rPr>
          <w:rFonts w:ascii="Times New Roman" w:eastAsia="Calibri" w:hAnsi="Times New Roman" w:cs="Times New Roman"/>
          <w:sz w:val="24"/>
          <w:szCs w:val="24"/>
          <w:lang w:val="sr-Cyrl-CS"/>
        </w:rPr>
        <w:t xml:space="preserve">Члан </w:t>
      </w:r>
      <w:r w:rsidR="00BD579A" w:rsidRPr="00592A30">
        <w:rPr>
          <w:rFonts w:ascii="Times New Roman" w:eastAsia="Calibri" w:hAnsi="Times New Roman" w:cs="Times New Roman"/>
          <w:sz w:val="24"/>
          <w:szCs w:val="24"/>
          <w:lang w:val="sr-Cyrl-CS"/>
        </w:rPr>
        <w:t>19</w:t>
      </w:r>
      <w:r w:rsidR="00443C5F" w:rsidRPr="00592A30">
        <w:rPr>
          <w:rFonts w:ascii="Times New Roman" w:eastAsia="Calibri" w:hAnsi="Times New Roman" w:cs="Times New Roman"/>
          <w:sz w:val="24"/>
          <w:szCs w:val="24"/>
          <w:lang w:val="sr-Cyrl-CS"/>
        </w:rPr>
        <w:t>0</w:t>
      </w:r>
      <w:r w:rsidR="00D42054" w:rsidRPr="00592A30">
        <w:rPr>
          <w:rFonts w:ascii="Times New Roman" w:eastAsia="Calibri" w:hAnsi="Times New Roman" w:cs="Times New Roman"/>
          <w:sz w:val="24"/>
          <w:szCs w:val="24"/>
          <w:lang w:val="sr-Cyrl-CS"/>
        </w:rPr>
        <w:t>.</w:t>
      </w:r>
    </w:p>
    <w:p w14:paraId="1800F151"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може да именује везане заступнике који се баве:</w:t>
      </w:r>
    </w:p>
    <w:p w14:paraId="7736683F" w14:textId="77777777" w:rsidR="00AC5852" w:rsidRPr="00592A30" w:rsidRDefault="00AC5852" w:rsidP="00096A75">
      <w:pPr>
        <w:numPr>
          <w:ilvl w:val="0"/>
          <w:numId w:val="39"/>
        </w:numPr>
        <w:tabs>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промовисањем услуга инвестиционог друштва; </w:t>
      </w:r>
    </w:p>
    <w:p w14:paraId="7D4A1F16" w14:textId="77777777" w:rsidR="00AC5852" w:rsidRPr="00592A30" w:rsidRDefault="00AC5852" w:rsidP="00096A75">
      <w:pPr>
        <w:numPr>
          <w:ilvl w:val="0"/>
          <w:numId w:val="39"/>
        </w:numPr>
        <w:tabs>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придобијањем нових клијената или пријемом и преносом налога клијената, односно потенцијалних клијената; </w:t>
      </w:r>
    </w:p>
    <w:p w14:paraId="1F9785E8" w14:textId="77777777" w:rsidR="00AC5852" w:rsidRPr="00592A30" w:rsidRDefault="00AC5852" w:rsidP="00096A75">
      <w:pPr>
        <w:numPr>
          <w:ilvl w:val="0"/>
          <w:numId w:val="39"/>
        </w:numPr>
        <w:tabs>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пласирањем финансијских инструмената и пружањем савета у вези са њима; и</w:t>
      </w:r>
    </w:p>
    <w:p w14:paraId="12F8D2F3" w14:textId="77777777" w:rsidR="00AC5852" w:rsidRPr="00592A30" w:rsidRDefault="00AC5852" w:rsidP="00096A75">
      <w:pPr>
        <w:numPr>
          <w:ilvl w:val="0"/>
          <w:numId w:val="39"/>
        </w:numPr>
        <w:tabs>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осталим услугама које нуди инвестиционо друштво.</w:t>
      </w:r>
    </w:p>
    <w:p w14:paraId="6EC17A8F"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Ако инвестиционо друштво одлучи да именује везаног заступника, остаје неограничено и безусловно одговорно за све радње или пропусте везаног заступника који делује у име инвестиционог друштва.</w:t>
      </w:r>
    </w:p>
    <w:p w14:paraId="0F87A854"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је дужно да обезбеди да везани заступник обелодани у каквој улози делује и које инвестиционо друштво заступа када ступа у контакт или пре него што почне да послује са клијентом или потенцијалним клијентом.</w:t>
      </w:r>
    </w:p>
    <w:p w14:paraId="6251530A" w14:textId="04CEAE8D"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Везани заступници регистровани у Републици могу да држе новац и/или финансијске инструменте клијената у име инвестиционог друштва за које обављају послове у Републици, односно у случају прекограничног пословања, на територији државе чланице која дозвољава везаном заступнику да држи новац клијената</w:t>
      </w:r>
      <w:r w:rsidR="00673F6B" w:rsidRPr="00592A30">
        <w:rPr>
          <w:rFonts w:ascii="Times New Roman" w:eastAsia="Calibri" w:hAnsi="Times New Roman" w:cs="Times New Roman"/>
          <w:sz w:val="24"/>
          <w:szCs w:val="24"/>
          <w:lang w:val="sr-Cyrl-CS"/>
        </w:rPr>
        <w:t>, ако је то дозвољено прописима из области девизног пословања</w:t>
      </w:r>
      <w:r w:rsidRPr="00592A30">
        <w:rPr>
          <w:rFonts w:ascii="Times New Roman" w:eastAsia="Calibri" w:hAnsi="Times New Roman" w:cs="Times New Roman"/>
          <w:sz w:val="24"/>
          <w:szCs w:val="24"/>
          <w:lang w:val="sr-Cyrl-CS"/>
        </w:rPr>
        <w:t>.</w:t>
      </w:r>
    </w:p>
    <w:p w14:paraId="64EB8D22"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Инвестициона друштва прате послове својих везаних заступника како би осигурала своју сталну усклађеност са овим законом када послују путем везаних заступника.</w:t>
      </w:r>
    </w:p>
    <w:p w14:paraId="3B923DC6"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Везани заступници морају бити регистровани у регистру који води и редовно ажурира Комисија. </w:t>
      </w:r>
    </w:p>
    <w:p w14:paraId="7458A866"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регистар из става 6. овог члана објављује на својој интернет страници.</w:t>
      </w:r>
    </w:p>
    <w:p w14:paraId="0841383C"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Везани заступници ће бити уписани у јавни регистар само ако Комисија утврди да имају задовољавајућу репутацију и ако имају одговарајуће опште, пословно и стручно знање и оспособљеност да могу да понуде клијенту или потенцијалном клијенту инвестициону услугу или додатну услугу и да им пруже тачне све релевантне информације у вези са понуђеном услугом.    </w:t>
      </w:r>
    </w:p>
    <w:p w14:paraId="49170DEB"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Инвестициона друштва која именују везане заступнике предузимају одговарајуће мере како би избегла негативне последице које активности заступника које нису обухваћене овим законом, могу имати на активности везаних заступника које су извршене у име инвестиционог друштва. </w:t>
      </w:r>
    </w:p>
    <w:p w14:paraId="147DCC16" w14:textId="7893575D"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Инвестициона друштва могу да именују само оне заступнике који су уписани у јавни регистар из става 6. овог члана.</w:t>
      </w:r>
    </w:p>
    <w:p w14:paraId="3054B01D" w14:textId="083CEFA7" w:rsidR="00FA560D" w:rsidRPr="00592A30" w:rsidRDefault="00FA560D"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Кредитна институција која именује везане заступнике из овог члана, дужна је да Народну банку Србије обавести о именовању тих везаних заступника, најкасније у року од </w:t>
      </w:r>
      <w:r w:rsidR="00EF66CB" w:rsidRPr="00592A30">
        <w:rPr>
          <w:rFonts w:ascii="Times New Roman" w:eastAsia="Calibri" w:hAnsi="Times New Roman" w:cs="Times New Roman"/>
          <w:sz w:val="24"/>
          <w:szCs w:val="24"/>
          <w:lang w:val="sr-Cyrl-CS"/>
        </w:rPr>
        <w:t>седам</w:t>
      </w:r>
      <w:r w:rsidRPr="00592A30">
        <w:rPr>
          <w:rFonts w:ascii="Times New Roman" w:eastAsia="Calibri" w:hAnsi="Times New Roman" w:cs="Times New Roman"/>
          <w:sz w:val="24"/>
          <w:szCs w:val="24"/>
          <w:lang w:val="sr-Cyrl-CS"/>
        </w:rPr>
        <w:t xml:space="preserve"> дана од дана тог именовања.</w:t>
      </w:r>
    </w:p>
    <w:p w14:paraId="478B74F5" w14:textId="38B26EE2" w:rsidR="00673F6B" w:rsidRPr="00592A30" w:rsidRDefault="00673F6B"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p>
    <w:p w14:paraId="18401C3A" w14:textId="15425187" w:rsidR="00DD6BD6" w:rsidRPr="00592A30" w:rsidRDefault="00DD6BD6"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p>
    <w:p w14:paraId="7C0C8689" w14:textId="1435003F" w:rsidR="00AC5852" w:rsidRPr="00592A30" w:rsidRDefault="00AC5852" w:rsidP="00096A75">
      <w:pPr>
        <w:autoSpaceDE w:val="0"/>
        <w:autoSpaceDN w:val="0"/>
        <w:adjustRightInd w:val="0"/>
        <w:spacing w:after="0" w:line="240" w:lineRule="auto"/>
        <w:ind w:firstLine="720"/>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BD579A" w:rsidRPr="00592A30">
        <w:rPr>
          <w:rFonts w:ascii="Times New Roman" w:eastAsia="Calibri" w:hAnsi="Times New Roman" w:cs="Times New Roman"/>
          <w:sz w:val="24"/>
          <w:szCs w:val="24"/>
          <w:lang w:val="sr-Cyrl-CS"/>
        </w:rPr>
        <w:t>19</w:t>
      </w:r>
      <w:r w:rsidR="00443C5F" w:rsidRPr="00592A30">
        <w:rPr>
          <w:rFonts w:ascii="Times New Roman" w:eastAsia="Calibri" w:hAnsi="Times New Roman" w:cs="Times New Roman"/>
          <w:sz w:val="24"/>
          <w:szCs w:val="24"/>
          <w:lang w:val="sr-Cyrl-CS"/>
        </w:rPr>
        <w:t>1</w:t>
      </w:r>
      <w:r w:rsidR="00D42054" w:rsidRPr="00592A30">
        <w:rPr>
          <w:rFonts w:ascii="Times New Roman" w:eastAsia="Calibri" w:hAnsi="Times New Roman" w:cs="Times New Roman"/>
          <w:sz w:val="24"/>
          <w:szCs w:val="24"/>
          <w:lang w:val="sr-Cyrl-CS"/>
        </w:rPr>
        <w:t>.</w:t>
      </w:r>
    </w:p>
    <w:p w14:paraId="079233BA"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усваја и придржава се својих интерних, писаних правила и процедура у вези са категоризацијом клијената.</w:t>
      </w:r>
    </w:p>
    <w:p w14:paraId="0ED72716"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Професионални инвеститори су дужни да инвестициона друштва обавештавају о свим чињеницама које би могле да утичу на промену у категоризацији клијента код инвестиционог друштва.</w:t>
      </w:r>
    </w:p>
    <w:p w14:paraId="6F033987"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Уколико инвестиционо друштво установи да неки клијент више не припада почетно утврђеној категорији професионалног инвеститора, дужно је да предузме одговарајуће мере.</w:t>
      </w:r>
    </w:p>
    <w:p w14:paraId="69C2D545" w14:textId="56D92BCA"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подзаконским актом уређује начин на који инвестициона друштва врше категоризацију клијената и пружају услуге различитим категоријама клијената.</w:t>
      </w:r>
    </w:p>
    <w:p w14:paraId="29D94F33" w14:textId="539F16B3" w:rsidR="002B18B1" w:rsidRPr="00592A30" w:rsidRDefault="002B18B1" w:rsidP="00096A75">
      <w:pPr>
        <w:autoSpaceDE w:val="0"/>
        <w:autoSpaceDN w:val="0"/>
        <w:adjustRightInd w:val="0"/>
        <w:spacing w:after="0" w:line="240" w:lineRule="auto"/>
        <w:ind w:firstLine="720"/>
        <w:jc w:val="center"/>
        <w:rPr>
          <w:rFonts w:ascii="Times New Roman" w:eastAsia="Calibri" w:hAnsi="Times New Roman" w:cs="Times New Roman"/>
          <w:b/>
          <w:sz w:val="24"/>
          <w:szCs w:val="24"/>
          <w:lang w:val="sr-Cyrl-CS"/>
        </w:rPr>
      </w:pPr>
    </w:p>
    <w:p w14:paraId="3240A892" w14:textId="4F3E7347" w:rsidR="00AC5852" w:rsidRPr="00592A30" w:rsidRDefault="00AC5852" w:rsidP="00096A75">
      <w:pPr>
        <w:autoSpaceDE w:val="0"/>
        <w:autoSpaceDN w:val="0"/>
        <w:adjustRightInd w:val="0"/>
        <w:spacing w:after="0" w:line="240" w:lineRule="auto"/>
        <w:ind w:firstLine="720"/>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Професионални инвеститор</w:t>
      </w:r>
    </w:p>
    <w:p w14:paraId="6FB380DE" w14:textId="77777777" w:rsidR="00DD6BD6" w:rsidRPr="00592A30" w:rsidRDefault="00DD6BD6" w:rsidP="00096A75">
      <w:pPr>
        <w:autoSpaceDE w:val="0"/>
        <w:autoSpaceDN w:val="0"/>
        <w:adjustRightInd w:val="0"/>
        <w:spacing w:after="0" w:line="240" w:lineRule="auto"/>
        <w:ind w:firstLine="720"/>
        <w:jc w:val="center"/>
        <w:rPr>
          <w:rFonts w:ascii="Times New Roman" w:eastAsia="Calibri" w:hAnsi="Times New Roman" w:cs="Times New Roman"/>
          <w:b/>
          <w:sz w:val="24"/>
          <w:szCs w:val="24"/>
          <w:lang w:val="sr-Cyrl-CS"/>
        </w:rPr>
      </w:pPr>
    </w:p>
    <w:p w14:paraId="758FC5DF" w14:textId="59444E1C" w:rsidR="00AC5852" w:rsidRPr="00592A30" w:rsidRDefault="00AC5852" w:rsidP="00096A75">
      <w:pPr>
        <w:autoSpaceDE w:val="0"/>
        <w:autoSpaceDN w:val="0"/>
        <w:adjustRightInd w:val="0"/>
        <w:spacing w:after="0" w:line="240" w:lineRule="auto"/>
        <w:ind w:firstLine="720"/>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BD579A" w:rsidRPr="00592A30">
        <w:rPr>
          <w:rFonts w:ascii="Times New Roman" w:eastAsia="Calibri" w:hAnsi="Times New Roman" w:cs="Times New Roman"/>
          <w:sz w:val="24"/>
          <w:szCs w:val="24"/>
          <w:lang w:val="sr-Cyrl-CS"/>
        </w:rPr>
        <w:t>19</w:t>
      </w:r>
      <w:r w:rsidR="00443C5F" w:rsidRPr="00592A30">
        <w:rPr>
          <w:rFonts w:ascii="Times New Roman" w:eastAsia="Calibri" w:hAnsi="Times New Roman" w:cs="Times New Roman"/>
          <w:sz w:val="24"/>
          <w:szCs w:val="24"/>
          <w:lang w:val="sr-Cyrl-CS"/>
        </w:rPr>
        <w:t>2</w:t>
      </w:r>
      <w:r w:rsidR="00D42054" w:rsidRPr="00592A30">
        <w:rPr>
          <w:rFonts w:ascii="Times New Roman" w:eastAsia="Calibri" w:hAnsi="Times New Roman" w:cs="Times New Roman"/>
          <w:sz w:val="24"/>
          <w:szCs w:val="24"/>
          <w:lang w:val="sr-Cyrl-CS"/>
        </w:rPr>
        <w:t>.</w:t>
      </w:r>
    </w:p>
    <w:p w14:paraId="27A6FE3D"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Професионалним инвеститором у вези са свим инвестиционим услугама и активностима и финансијским инструментима, сматрају се, у сврхе овог закона:</w:t>
      </w:r>
    </w:p>
    <w:p w14:paraId="4C74384F"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лица која подлежу обавези добијања дозволе, односно надзора како би пословала на финансијском тржишту, укључујући:</w:t>
      </w:r>
    </w:p>
    <w:p w14:paraId="21A119D9" w14:textId="407DD21C" w:rsidR="00AC5852" w:rsidRPr="00592A30" w:rsidRDefault="00D4230D" w:rsidP="00096A75">
      <w:pPr>
        <w:tabs>
          <w:tab w:val="left" w:pos="720"/>
          <w:tab w:val="left" w:pos="1440"/>
        </w:tabs>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w:t>
      </w:r>
      <w:r w:rsidR="00AC5852" w:rsidRPr="00592A30">
        <w:rPr>
          <w:rFonts w:ascii="Times New Roman" w:eastAsia="Calibri" w:hAnsi="Times New Roman" w:cs="Times New Roman"/>
          <w:sz w:val="24"/>
          <w:szCs w:val="24"/>
          <w:lang w:val="sr-Cyrl-CS"/>
        </w:rPr>
        <w:t>) кредитне институције;</w:t>
      </w:r>
    </w:p>
    <w:p w14:paraId="3C6969EE" w14:textId="5C48A868" w:rsidR="00AC5852" w:rsidRPr="00592A30" w:rsidRDefault="00D4230D" w:rsidP="00096A75">
      <w:pPr>
        <w:tabs>
          <w:tab w:val="left" w:pos="720"/>
          <w:tab w:val="left" w:pos="1440"/>
        </w:tabs>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(2</w:t>
      </w:r>
      <w:r w:rsidR="00AC5852" w:rsidRPr="00592A30">
        <w:rPr>
          <w:rFonts w:ascii="Times New Roman" w:eastAsia="Calibri" w:hAnsi="Times New Roman" w:cs="Times New Roman"/>
          <w:sz w:val="24"/>
          <w:szCs w:val="24"/>
          <w:lang w:val="sr-Cyrl-CS"/>
        </w:rPr>
        <w:t>) инвестициона друштва;</w:t>
      </w:r>
    </w:p>
    <w:p w14:paraId="3311AFF8" w14:textId="30C8A681" w:rsidR="00AC5852" w:rsidRPr="00592A30" w:rsidRDefault="00D4230D" w:rsidP="00096A75">
      <w:pPr>
        <w:tabs>
          <w:tab w:val="left" w:pos="720"/>
          <w:tab w:val="left" w:pos="1440"/>
        </w:tabs>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(3</w:t>
      </w:r>
      <w:r w:rsidR="00AC5852" w:rsidRPr="00592A30">
        <w:rPr>
          <w:rFonts w:ascii="Times New Roman" w:eastAsia="Calibri" w:hAnsi="Times New Roman" w:cs="Times New Roman"/>
          <w:sz w:val="24"/>
          <w:szCs w:val="24"/>
          <w:lang w:val="sr-Cyrl-CS"/>
        </w:rPr>
        <w:t>) друге финансијске институције које подлежу обавези добијања дозволе, односно надзора;</w:t>
      </w:r>
    </w:p>
    <w:p w14:paraId="48989522" w14:textId="706590B2" w:rsidR="00AC5852" w:rsidRPr="00592A30" w:rsidRDefault="00D4230D" w:rsidP="00096A75">
      <w:pPr>
        <w:tabs>
          <w:tab w:val="left" w:pos="720"/>
          <w:tab w:val="left" w:pos="1440"/>
        </w:tabs>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(4</w:t>
      </w:r>
      <w:r w:rsidR="00AC5852" w:rsidRPr="00592A30">
        <w:rPr>
          <w:rFonts w:ascii="Times New Roman" w:eastAsia="Calibri" w:hAnsi="Times New Roman" w:cs="Times New Roman"/>
          <w:sz w:val="24"/>
          <w:szCs w:val="24"/>
          <w:lang w:val="sr-Cyrl-CS"/>
        </w:rPr>
        <w:t>) друштва за осигурање;</w:t>
      </w:r>
    </w:p>
    <w:p w14:paraId="209E239A" w14:textId="280F9574" w:rsidR="00AC5852" w:rsidRPr="00592A30" w:rsidRDefault="00D4230D" w:rsidP="00096A75">
      <w:pPr>
        <w:tabs>
          <w:tab w:val="left" w:pos="720"/>
          <w:tab w:val="left" w:pos="1440"/>
        </w:tabs>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(5</w:t>
      </w:r>
      <w:r w:rsidR="00AC5852" w:rsidRPr="00592A30">
        <w:rPr>
          <w:rFonts w:ascii="Times New Roman" w:eastAsia="Calibri" w:hAnsi="Times New Roman" w:cs="Times New Roman"/>
          <w:sz w:val="24"/>
          <w:szCs w:val="24"/>
          <w:lang w:val="sr-Cyrl-CS"/>
        </w:rPr>
        <w:t>) институције колективног инвестирања и њихова друштва за управљање;</w:t>
      </w:r>
    </w:p>
    <w:p w14:paraId="6DC89426" w14:textId="1A25CA98" w:rsidR="00AC5852" w:rsidRPr="00592A30" w:rsidRDefault="00D4230D" w:rsidP="00096A75">
      <w:pPr>
        <w:tabs>
          <w:tab w:val="left" w:pos="720"/>
          <w:tab w:val="left" w:pos="1440"/>
        </w:tabs>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(6</w:t>
      </w:r>
      <w:r w:rsidR="00AC5852" w:rsidRPr="00592A30">
        <w:rPr>
          <w:rFonts w:ascii="Times New Roman" w:eastAsia="Calibri" w:hAnsi="Times New Roman" w:cs="Times New Roman"/>
          <w:sz w:val="24"/>
          <w:szCs w:val="24"/>
          <w:lang w:val="sr-Cyrl-CS"/>
        </w:rPr>
        <w:t xml:space="preserve">) </w:t>
      </w:r>
      <w:r w:rsidR="00C4771F" w:rsidRPr="00592A30">
        <w:rPr>
          <w:rFonts w:ascii="Times New Roman" w:eastAsia="Calibri" w:hAnsi="Times New Roman" w:cs="Times New Roman"/>
          <w:sz w:val="24"/>
          <w:szCs w:val="24"/>
          <w:lang w:val="sr-Cyrl-CS"/>
        </w:rPr>
        <w:t xml:space="preserve">добровољни </w:t>
      </w:r>
      <w:r w:rsidR="00AC5852" w:rsidRPr="00592A30">
        <w:rPr>
          <w:rFonts w:ascii="Times New Roman" w:eastAsia="Calibri" w:hAnsi="Times New Roman" w:cs="Times New Roman"/>
          <w:sz w:val="24"/>
          <w:szCs w:val="24"/>
          <w:lang w:val="sr-Cyrl-CS"/>
        </w:rPr>
        <w:t xml:space="preserve">пензијски фондови и друштва за управљање </w:t>
      </w:r>
      <w:r w:rsidR="00C4771F" w:rsidRPr="00592A30">
        <w:rPr>
          <w:rFonts w:ascii="Times New Roman" w:eastAsia="Calibri" w:hAnsi="Times New Roman" w:cs="Times New Roman"/>
          <w:sz w:val="24"/>
          <w:szCs w:val="24"/>
          <w:lang w:val="sr-Cyrl-CS"/>
        </w:rPr>
        <w:t xml:space="preserve">добровољним </w:t>
      </w:r>
      <w:r w:rsidR="00AC5852" w:rsidRPr="00592A30">
        <w:rPr>
          <w:rFonts w:ascii="Times New Roman" w:eastAsia="Calibri" w:hAnsi="Times New Roman" w:cs="Times New Roman"/>
          <w:sz w:val="24"/>
          <w:szCs w:val="24"/>
          <w:lang w:val="sr-Cyrl-CS"/>
        </w:rPr>
        <w:t>пензијским фондовима;</w:t>
      </w:r>
    </w:p>
    <w:p w14:paraId="42E86167" w14:textId="3BC58F79" w:rsidR="00AC5852" w:rsidRPr="00592A30" w:rsidRDefault="00D4230D" w:rsidP="00096A75">
      <w:pPr>
        <w:tabs>
          <w:tab w:val="left" w:pos="720"/>
          <w:tab w:val="left" w:pos="1440"/>
        </w:tabs>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(7</w:t>
      </w:r>
      <w:r w:rsidR="00AC5852" w:rsidRPr="00592A30">
        <w:rPr>
          <w:rFonts w:ascii="Times New Roman" w:eastAsia="Calibri" w:hAnsi="Times New Roman" w:cs="Times New Roman"/>
          <w:sz w:val="24"/>
          <w:szCs w:val="24"/>
          <w:lang w:val="sr-Cyrl-CS"/>
        </w:rPr>
        <w:t>) дилери робе и робних деривата;</w:t>
      </w:r>
    </w:p>
    <w:p w14:paraId="67ED7FF6" w14:textId="1FC28843" w:rsidR="00AC5852" w:rsidRPr="00592A30" w:rsidRDefault="00D4230D" w:rsidP="00096A75">
      <w:pPr>
        <w:tabs>
          <w:tab w:val="left" w:pos="720"/>
          <w:tab w:val="left" w:pos="1440"/>
        </w:tabs>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(8</w:t>
      </w:r>
      <w:r w:rsidR="00AC5852" w:rsidRPr="00592A30">
        <w:rPr>
          <w:rFonts w:ascii="Times New Roman" w:eastAsia="Calibri" w:hAnsi="Times New Roman" w:cs="Times New Roman"/>
          <w:sz w:val="24"/>
          <w:szCs w:val="24"/>
          <w:lang w:val="sr-Cyrl-CS"/>
        </w:rPr>
        <w:t>) други институционални инвеститори;</w:t>
      </w:r>
    </w:p>
    <w:p w14:paraId="1D52EE84" w14:textId="1ADF8F33" w:rsidR="00AC5852" w:rsidRPr="00592A30" w:rsidRDefault="00D4230D" w:rsidP="00096A75">
      <w:pPr>
        <w:tabs>
          <w:tab w:val="left" w:pos="720"/>
          <w:tab w:val="left" w:pos="1440"/>
        </w:tabs>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(9</w:t>
      </w:r>
      <w:r w:rsidR="00AC5852" w:rsidRPr="00592A30">
        <w:rPr>
          <w:rFonts w:ascii="Times New Roman" w:eastAsia="Calibri" w:hAnsi="Times New Roman" w:cs="Times New Roman"/>
          <w:sz w:val="24"/>
          <w:szCs w:val="24"/>
          <w:lang w:val="sr-Cyrl-CS"/>
        </w:rPr>
        <w:t xml:space="preserve">) други инвеститори који се сматрају професионалним у складу са прописима </w:t>
      </w:r>
      <w:r w:rsidR="00817C41">
        <w:rPr>
          <w:rFonts w:ascii="Times New Roman" w:eastAsia="Times New Roman" w:hAnsi="Times New Roman" w:cs="Times New Roman"/>
          <w:sz w:val="24"/>
          <w:szCs w:val="24"/>
          <w:lang w:val="sr-Cyrl-CS"/>
        </w:rPr>
        <w:t>ЕУ</w:t>
      </w:r>
      <w:r w:rsidR="00AC5852" w:rsidRPr="00592A30">
        <w:rPr>
          <w:rFonts w:ascii="Times New Roman" w:eastAsia="Calibri" w:hAnsi="Times New Roman" w:cs="Times New Roman"/>
          <w:sz w:val="24"/>
          <w:szCs w:val="24"/>
          <w:lang w:val="sr-Cyrl-CS"/>
        </w:rPr>
        <w:t>;</w:t>
      </w:r>
    </w:p>
    <w:p w14:paraId="1194F1E2"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2) правна лица која испуњавају најмање два од следећих услова:</w:t>
      </w:r>
    </w:p>
    <w:p w14:paraId="1A1019DC" w14:textId="0075C51E"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(1) укупна имовина износи најмање 20.000.000 </w:t>
      </w:r>
      <w:r w:rsidR="00A1677E" w:rsidRPr="00592A30">
        <w:rPr>
          <w:rFonts w:ascii="Times New Roman" w:hAnsi="Times New Roman" w:cs="Times New Roman"/>
          <w:sz w:val="24"/>
          <w:szCs w:val="24"/>
          <w:shd w:val="clear" w:color="auto" w:fill="FFFFFF"/>
          <w:lang w:val="sr-Cyrl-CS"/>
        </w:rPr>
        <w:t>евра у динарској противвредности по званичном средњем курсу динара према евру који утврђује Народна банка Србије</w:t>
      </w:r>
      <w:r w:rsidRPr="00592A30">
        <w:rPr>
          <w:rFonts w:ascii="Times New Roman" w:eastAsia="Calibri" w:hAnsi="Times New Roman" w:cs="Times New Roman"/>
          <w:sz w:val="24"/>
          <w:szCs w:val="24"/>
          <w:lang w:val="sr-Cyrl-CS"/>
        </w:rPr>
        <w:t>;</w:t>
      </w:r>
    </w:p>
    <w:p w14:paraId="76BCCD95" w14:textId="51F11175"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(2) годишњи пословни приход износи најмање 40.000.000 </w:t>
      </w:r>
      <w:r w:rsidR="00A1677E" w:rsidRPr="00592A30">
        <w:rPr>
          <w:rFonts w:ascii="Times New Roman" w:hAnsi="Times New Roman" w:cs="Times New Roman"/>
          <w:sz w:val="24"/>
          <w:szCs w:val="24"/>
          <w:shd w:val="clear" w:color="auto" w:fill="FFFFFF"/>
          <w:lang w:val="sr-Cyrl-CS"/>
        </w:rPr>
        <w:t>евра у динарској противвредности по званичном средњем курсу динара према евру који утврђује Народна банка Србије</w:t>
      </w:r>
      <w:r w:rsidRPr="00592A30">
        <w:rPr>
          <w:rFonts w:ascii="Times New Roman" w:eastAsia="Calibri" w:hAnsi="Times New Roman" w:cs="Times New Roman"/>
          <w:sz w:val="24"/>
          <w:szCs w:val="24"/>
          <w:lang w:val="sr-Cyrl-CS"/>
        </w:rPr>
        <w:t>;</w:t>
      </w:r>
    </w:p>
    <w:p w14:paraId="4427C3F7" w14:textId="3CD8E64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(3) сопствени капитал у износу од најмање 2.000.000 евр</w:t>
      </w:r>
      <w:r w:rsidR="00FA560D" w:rsidRPr="00592A30">
        <w:rPr>
          <w:rFonts w:ascii="Times New Roman" w:eastAsia="Calibri" w:hAnsi="Times New Roman" w:cs="Times New Roman"/>
          <w:sz w:val="24"/>
          <w:szCs w:val="24"/>
          <w:lang w:val="sr-Cyrl-CS"/>
        </w:rPr>
        <w:t>а</w:t>
      </w:r>
      <w:r w:rsidR="008739C0" w:rsidRPr="00592A30">
        <w:rPr>
          <w:rFonts w:ascii="Times New Roman" w:hAnsi="Times New Roman" w:cs="Times New Roman"/>
          <w:sz w:val="24"/>
          <w:szCs w:val="24"/>
          <w:shd w:val="clear" w:color="auto" w:fill="FFFFFF"/>
          <w:lang w:val="sr-Cyrl-CS"/>
        </w:rPr>
        <w:t xml:space="preserve"> у динарској противвредности по званичном средњем курсу динара према евру који утврђује Народна банка Србије</w:t>
      </w:r>
      <w:r w:rsidRPr="00592A30">
        <w:rPr>
          <w:rFonts w:ascii="Times New Roman" w:eastAsia="Calibri" w:hAnsi="Times New Roman" w:cs="Times New Roman"/>
          <w:sz w:val="24"/>
          <w:szCs w:val="24"/>
          <w:lang w:val="sr-Cyrl-CS"/>
        </w:rPr>
        <w:t>;</w:t>
      </w:r>
    </w:p>
    <w:p w14:paraId="4495B7DE" w14:textId="16474B9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3) Република, аутономне покрајине и јединице локалне самоуправе, као и друге државе или национална и регионална тела, Народна банка Србије и централне банке других држава, међународне и наднационалне институције, као што су Међународни монетарни фонд, Европска централна банка, Европска инвестициона банка и друге, с</w:t>
      </w:r>
      <w:r w:rsidR="007E0D28">
        <w:rPr>
          <w:rFonts w:ascii="Times New Roman" w:eastAsia="Calibri" w:hAnsi="Times New Roman" w:cs="Times New Roman"/>
          <w:sz w:val="24"/>
          <w:szCs w:val="24"/>
          <w:lang w:val="sr-Cyrl-CS"/>
        </w:rPr>
        <w:t>личне, међународне организације;</w:t>
      </w:r>
    </w:p>
    <w:p w14:paraId="3EBB9105" w14:textId="7A2E2B4C" w:rsidR="00AC5852" w:rsidRPr="00592A30" w:rsidRDefault="00E670DC"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4) </w:t>
      </w:r>
      <w:r w:rsidR="00D4230D" w:rsidRPr="00592A30">
        <w:rPr>
          <w:rFonts w:ascii="Times New Roman" w:eastAsia="Calibri" w:hAnsi="Times New Roman" w:cs="Times New Roman"/>
          <w:sz w:val="24"/>
          <w:szCs w:val="24"/>
          <w:lang w:val="sr-Cyrl-CS"/>
        </w:rPr>
        <w:t>други институционални</w:t>
      </w:r>
      <w:r w:rsidRPr="00592A30">
        <w:rPr>
          <w:rFonts w:ascii="Times New Roman" w:eastAsia="Calibri" w:hAnsi="Times New Roman" w:cs="Times New Roman"/>
          <w:sz w:val="24"/>
          <w:szCs w:val="24"/>
          <w:lang w:val="sr-Cyrl-CS"/>
        </w:rPr>
        <w:t xml:space="preserve"> инвеститори</w:t>
      </w:r>
      <w:r w:rsidR="00AC5852" w:rsidRPr="00592A30">
        <w:rPr>
          <w:rFonts w:ascii="Times New Roman" w:eastAsia="Calibri" w:hAnsi="Times New Roman" w:cs="Times New Roman"/>
          <w:sz w:val="24"/>
          <w:szCs w:val="24"/>
          <w:lang w:val="sr-Cyrl-CS"/>
        </w:rPr>
        <w:t xml:space="preserve"> чија је главна делатност улагање у финансијске инструменте, укључујући лица који се баве секјуритизацијом средстава, или другим трансакцијама финансирања.</w:t>
      </w:r>
    </w:p>
    <w:p w14:paraId="3CB750B2" w14:textId="77777777" w:rsidR="00AC5852" w:rsidRPr="00592A30" w:rsidRDefault="00AC5852" w:rsidP="00096A75">
      <w:pPr>
        <w:autoSpaceDE w:val="0"/>
        <w:autoSpaceDN w:val="0"/>
        <w:adjustRightInd w:val="0"/>
        <w:spacing w:after="0" w:line="240" w:lineRule="auto"/>
        <w:ind w:firstLine="720"/>
        <w:jc w:val="both"/>
        <w:rPr>
          <w:rFonts w:ascii="Times New Roman" w:hAnsi="Times New Roman" w:cs="Times New Roman"/>
          <w:sz w:val="24"/>
          <w:szCs w:val="24"/>
          <w:shd w:val="clear" w:color="auto" w:fill="FFFFFF"/>
          <w:lang w:val="sr-Cyrl-CS"/>
        </w:rPr>
      </w:pPr>
      <w:r w:rsidRPr="00592A30">
        <w:rPr>
          <w:rFonts w:ascii="Times New Roman" w:hAnsi="Times New Roman" w:cs="Times New Roman"/>
          <w:sz w:val="24"/>
          <w:szCs w:val="24"/>
          <w:shd w:val="clear" w:color="auto" w:fill="FFFFFF"/>
          <w:lang w:val="sr-Cyrl-CS"/>
        </w:rPr>
        <w:t>Инвестиционо друштво може лицу из става 1. овог члана, на његов захтев, омогућити третман са вишим нивоом заштите, односно третман који имају остали клијенти који нису професионални инвеститори.</w:t>
      </w:r>
    </w:p>
    <w:p w14:paraId="5F9F9B5F"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Када је клијент неког инвестиционог друштва лице из става 1. овог члана, инвестиционо друштво је дужно да га, пре пружања услуге, а на основу информација о таквом лицу које су инвестиционом друштву доступне, обавести да се сматра професионалним инвеститором и да ће бити третиран као такав, уколико се инвестиционо друштво и клијент не споразумеју другачије.</w:t>
      </w:r>
    </w:p>
    <w:p w14:paraId="09187C22"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је дужно да обавести професионалног инвеститора о могућности измене договорених услова како би обезбедио виши ниво заштите својих интереса, с тим што је одговорност на овом клијенту да затражи виши ниво заштите својих интереса када сматра да није у стању да правилно процени, односно управља ризицима својственим некој инвестицији.</w:t>
      </w:r>
    </w:p>
    <w:p w14:paraId="5093514C" w14:textId="113C6D8A"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Виши ниво заштите интереса се обавезно пружа када професионални инвеститор закључи уговор у писаној форми са инвестиционим друштвом којим прецизира да не жели да буде третиран као професионални инвеститор, а такав уговор мора јасно да одреди да ли се односи на једну или више услуга, односно трансакција или на један или више врста п</w:t>
      </w:r>
      <w:r w:rsidR="00D472BB" w:rsidRPr="00592A30">
        <w:rPr>
          <w:rFonts w:ascii="Times New Roman" w:eastAsia="Calibri" w:hAnsi="Times New Roman" w:cs="Times New Roman"/>
          <w:sz w:val="24"/>
          <w:szCs w:val="24"/>
          <w:lang w:val="sr-Cyrl-CS"/>
        </w:rPr>
        <w:t xml:space="preserve">роизвода односно трансакција.  </w:t>
      </w:r>
    </w:p>
    <w:p w14:paraId="3BC6DE70" w14:textId="77777777" w:rsidR="007E7573" w:rsidRPr="00592A30" w:rsidRDefault="007E7573"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p>
    <w:p w14:paraId="3EA2C400" w14:textId="6AA5C5C1" w:rsidR="00AC5852" w:rsidRPr="00592A30" w:rsidRDefault="00AC5852" w:rsidP="00096A75">
      <w:pPr>
        <w:autoSpaceDE w:val="0"/>
        <w:autoSpaceDN w:val="0"/>
        <w:adjustRightInd w:val="0"/>
        <w:spacing w:after="0" w:line="240" w:lineRule="auto"/>
        <w:ind w:firstLine="720"/>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443C5F" w:rsidRPr="00592A30">
        <w:rPr>
          <w:rFonts w:ascii="Times New Roman" w:eastAsia="Calibri" w:hAnsi="Times New Roman" w:cs="Times New Roman"/>
          <w:sz w:val="24"/>
          <w:szCs w:val="24"/>
          <w:lang w:val="sr-Cyrl-CS"/>
        </w:rPr>
        <w:t>193</w:t>
      </w:r>
      <w:r w:rsidR="00D42054" w:rsidRPr="00592A30">
        <w:rPr>
          <w:rFonts w:ascii="Times New Roman" w:eastAsia="Calibri" w:hAnsi="Times New Roman" w:cs="Times New Roman"/>
          <w:sz w:val="24"/>
          <w:szCs w:val="24"/>
          <w:lang w:val="sr-Cyrl-CS"/>
        </w:rPr>
        <w:t>.</w:t>
      </w:r>
    </w:p>
    <w:p w14:paraId="0546035A" w14:textId="0D914251"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Инвестиционо друштво може поступати са клијентима који нису наведени у члану </w:t>
      </w:r>
      <w:r w:rsidR="008739C0" w:rsidRPr="00592A30">
        <w:rPr>
          <w:rFonts w:ascii="Times New Roman" w:eastAsia="Calibri" w:hAnsi="Times New Roman" w:cs="Times New Roman"/>
          <w:sz w:val="24"/>
          <w:szCs w:val="24"/>
          <w:lang w:val="sr-Cyrl-CS"/>
        </w:rPr>
        <w:t>192</w:t>
      </w:r>
      <w:r w:rsidRPr="00592A30">
        <w:rPr>
          <w:rFonts w:ascii="Times New Roman" w:eastAsia="Calibri" w:hAnsi="Times New Roman" w:cs="Times New Roman"/>
          <w:sz w:val="24"/>
          <w:szCs w:val="24"/>
          <w:lang w:val="sr-Cyrl-CS"/>
        </w:rPr>
        <w:t xml:space="preserve">. овог закона као са професионалним инвеститорима, на њихов захтев, на основу одговарајуће процене знања и искуства клијента коју је предузело само инвестиционо друштво, а која пружа разумну сигурност да је клијент способан да доноси сопствене инвестиционе одлуке и разуме повезане ризике, с обзиром на природу предвиђене финансијске трансакције или услуге. </w:t>
      </w:r>
    </w:p>
    <w:p w14:paraId="69FB54E1"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Процена из става 1. овог члана укључује проверу да ли професионални инвеститор испуњава најмање два од следећих критеријума:</w:t>
      </w:r>
    </w:p>
    <w:p w14:paraId="69F43CFD" w14:textId="311BCE96"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инвеститор је извршио трансакције значајног обима на релевантним тржиштима, уз п</w:t>
      </w:r>
      <w:r w:rsidR="00542D06" w:rsidRPr="00592A30">
        <w:rPr>
          <w:rFonts w:ascii="Times New Roman" w:eastAsia="Calibri" w:hAnsi="Times New Roman" w:cs="Times New Roman"/>
          <w:sz w:val="24"/>
          <w:szCs w:val="24"/>
          <w:lang w:val="sr-Cyrl-CS"/>
        </w:rPr>
        <w:t>росечну учесталост од најмање десет</w:t>
      </w:r>
      <w:r w:rsidRPr="00592A30">
        <w:rPr>
          <w:rFonts w:ascii="Times New Roman" w:eastAsia="Calibri" w:hAnsi="Times New Roman" w:cs="Times New Roman"/>
          <w:sz w:val="24"/>
          <w:szCs w:val="24"/>
          <w:lang w:val="sr-Cyrl-CS"/>
        </w:rPr>
        <w:t xml:space="preserve"> трансакција по кварталу у току последња четири квартала;</w:t>
      </w:r>
    </w:p>
    <w:p w14:paraId="59D49C69" w14:textId="045440D1"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2) величина финансијског портфолија клијента, који обухвата и готовинске депозите и финансијске инструменте, прелази 500.000 </w:t>
      </w:r>
      <w:r w:rsidR="00F063F1" w:rsidRPr="00592A30">
        <w:rPr>
          <w:rFonts w:ascii="Times New Roman" w:hAnsi="Times New Roman" w:cs="Times New Roman"/>
          <w:sz w:val="24"/>
          <w:szCs w:val="24"/>
          <w:shd w:val="clear" w:color="auto" w:fill="FFFFFF"/>
          <w:lang w:val="sr-Cyrl-CS"/>
        </w:rPr>
        <w:t>евра у динарској противвредности по званичном средњем курсу динара према евру који утврђује Народна банка Србије</w:t>
      </w:r>
      <w:r w:rsidR="00DA0C3D">
        <w:rPr>
          <w:rFonts w:ascii="Times New Roman" w:eastAsia="Calibri" w:hAnsi="Times New Roman" w:cs="Times New Roman"/>
          <w:sz w:val="24"/>
          <w:szCs w:val="24"/>
          <w:lang w:val="sr-Cyrl-CS"/>
        </w:rPr>
        <w:t>;</w:t>
      </w:r>
    </w:p>
    <w:p w14:paraId="4C815491"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3) инвеститор ради или је радио најмање годину дана у финансијском сектору на пословима који захтевају познавање  предвиђених финансијских трансакција или услуга.</w:t>
      </w:r>
    </w:p>
    <w:p w14:paraId="18961226" w14:textId="3CB427C3"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Када су у питању правна лица </w:t>
      </w:r>
      <w:r w:rsidR="005059B7" w:rsidRPr="00592A30">
        <w:rPr>
          <w:rFonts w:ascii="Times New Roman" w:eastAsia="Calibri" w:hAnsi="Times New Roman" w:cs="Times New Roman"/>
          <w:sz w:val="24"/>
          <w:szCs w:val="24"/>
          <w:lang w:val="sr-Cyrl-CS"/>
        </w:rPr>
        <w:t>која не испуњавају услове из члана</w:t>
      </w:r>
      <w:r w:rsidRPr="00592A30">
        <w:rPr>
          <w:rFonts w:ascii="Times New Roman" w:eastAsia="Calibri" w:hAnsi="Times New Roman" w:cs="Times New Roman"/>
          <w:sz w:val="24"/>
          <w:szCs w:val="24"/>
          <w:lang w:val="sr-Cyrl-CS"/>
        </w:rPr>
        <w:t xml:space="preserve"> </w:t>
      </w:r>
      <w:r w:rsidR="008739C0" w:rsidRPr="00592A30">
        <w:rPr>
          <w:rFonts w:ascii="Times New Roman" w:eastAsia="Calibri" w:hAnsi="Times New Roman" w:cs="Times New Roman"/>
          <w:sz w:val="24"/>
          <w:szCs w:val="24"/>
          <w:lang w:val="sr-Cyrl-CS"/>
        </w:rPr>
        <w:t>192</w:t>
      </w:r>
      <w:r w:rsidRPr="00592A30">
        <w:rPr>
          <w:rFonts w:ascii="Times New Roman" w:eastAsia="Calibri" w:hAnsi="Times New Roman" w:cs="Times New Roman"/>
          <w:sz w:val="24"/>
          <w:szCs w:val="24"/>
          <w:lang w:val="sr-Cyrl-CS"/>
        </w:rPr>
        <w:t>. став 1. тачка 2) овог закона, лице чије се знање и способности процењују је лице које је овлашћено да врши финансијске трансакције у име тог правног лица.</w:t>
      </w:r>
    </w:p>
    <w:p w14:paraId="5042FC9E"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може усвојити одређене критеријуме за процену знања и стручности општина и локалних власти које захтевају да се са њима поступа као са професионалним инвеститорима.</w:t>
      </w:r>
    </w:p>
    <w:p w14:paraId="34E217CF"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Ти критеријуми могу бити алтернатива онима наведеним у другом ставу овог члана, или додатни критеријуми тим критеријумима.</w:t>
      </w:r>
    </w:p>
    <w:p w14:paraId="60B834F1"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Клијенти који су третирани као професионални инвеститори на лични захтев могу се одрећи вишег нивоа заштите коју подразумева њихов статус у складу са следећом процедуром:</w:t>
      </w:r>
    </w:p>
    <w:p w14:paraId="15D3EC1A" w14:textId="77777777" w:rsidR="00AC5852" w:rsidRPr="00592A30" w:rsidRDefault="00AC5852"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eastAsia="Calibri" w:hAnsi="Times New Roman" w:cs="Times New Roman"/>
          <w:sz w:val="24"/>
          <w:szCs w:val="24"/>
          <w:lang w:val="sr-Cyrl-CS"/>
        </w:rPr>
        <w:t>1)</w:t>
      </w:r>
      <w:r w:rsidRPr="00592A30">
        <w:rPr>
          <w:rFonts w:ascii="Times New Roman" w:hAnsi="Times New Roman" w:cs="Times New Roman"/>
          <w:sz w:val="24"/>
          <w:szCs w:val="24"/>
          <w:lang w:val="sr-Cyrl-CS"/>
        </w:rPr>
        <w:t xml:space="preserve"> клијент у писаном облику обавештава инвестиционо друштво да жели да буде третиран као професионални </w:t>
      </w:r>
      <w:r w:rsidRPr="00592A30">
        <w:rPr>
          <w:rFonts w:ascii="Times New Roman" w:eastAsia="Calibri" w:hAnsi="Times New Roman" w:cs="Times New Roman"/>
          <w:sz w:val="24"/>
          <w:szCs w:val="24"/>
          <w:lang w:val="sr-Cyrl-CS"/>
        </w:rPr>
        <w:t>инвеститор</w:t>
      </w:r>
      <w:r w:rsidRPr="00592A30">
        <w:rPr>
          <w:rFonts w:ascii="Times New Roman" w:hAnsi="Times New Roman" w:cs="Times New Roman"/>
          <w:sz w:val="24"/>
          <w:szCs w:val="24"/>
          <w:lang w:val="sr-Cyrl-CS"/>
        </w:rPr>
        <w:t>, у односу на све или на неку појединачну инвестициону услугу, односно трансакцију или за одређену врсту трансакције, односно производа;</w:t>
      </w:r>
    </w:p>
    <w:p w14:paraId="7E156028"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2) инвестиционо друштво је дужно да недвосмислено и у писаној форми упозори професионалног инвеститора о заштити интереса и праву на обештећење, које овим путем може да изгуби;</w:t>
      </w:r>
    </w:p>
    <w:p w14:paraId="1516E003" w14:textId="77777777" w:rsidR="00AC5852"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3) професионални инвеститор је дужан да у посебном документу, који је одвојен од уговора, изјави да је свестан последица губитка заштите.</w:t>
      </w:r>
    </w:p>
    <w:p w14:paraId="7145EE56" w14:textId="6AD4D60A" w:rsidR="002B18B1" w:rsidRPr="00592A30" w:rsidRDefault="00AC5852"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Пре него што усвоји захтев клијента за одрицање од вишег нивоа заштите, инвестиционо друштво предузима све разумне мере како би осигурало да клијент који захтева да буде третиран као професионални инвеститор и</w:t>
      </w:r>
      <w:r w:rsidR="002F4E70" w:rsidRPr="00592A30">
        <w:rPr>
          <w:rFonts w:ascii="Times New Roman" w:eastAsia="Calibri" w:hAnsi="Times New Roman" w:cs="Times New Roman"/>
          <w:sz w:val="24"/>
          <w:szCs w:val="24"/>
          <w:lang w:val="sr-Cyrl-CS"/>
        </w:rPr>
        <w:t>спуњава за то прописане услове.</w:t>
      </w:r>
    </w:p>
    <w:p w14:paraId="02241E38" w14:textId="77777777" w:rsidR="002F4E70" w:rsidRPr="00592A30" w:rsidRDefault="002F4E70" w:rsidP="00096A75">
      <w:pPr>
        <w:autoSpaceDE w:val="0"/>
        <w:autoSpaceDN w:val="0"/>
        <w:adjustRightInd w:val="0"/>
        <w:spacing w:after="0" w:line="240" w:lineRule="auto"/>
        <w:ind w:firstLine="720"/>
        <w:jc w:val="both"/>
        <w:rPr>
          <w:rFonts w:ascii="Times New Roman" w:eastAsia="Calibri" w:hAnsi="Times New Roman" w:cs="Times New Roman"/>
          <w:sz w:val="24"/>
          <w:szCs w:val="24"/>
          <w:lang w:val="sr-Cyrl-CS"/>
        </w:rPr>
      </w:pPr>
    </w:p>
    <w:p w14:paraId="3AA7C8B8" w14:textId="7075C650" w:rsidR="00AC5852" w:rsidRPr="00592A30" w:rsidRDefault="00AC5852" w:rsidP="00096A75">
      <w:pPr>
        <w:autoSpaceDE w:val="0"/>
        <w:autoSpaceDN w:val="0"/>
        <w:adjustRightInd w:val="0"/>
        <w:spacing w:after="0" w:line="240" w:lineRule="auto"/>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Трансакције са одређеним професионалним инвеститорима</w:t>
      </w:r>
    </w:p>
    <w:p w14:paraId="58032836" w14:textId="77777777" w:rsidR="00D472BB" w:rsidRPr="00592A30" w:rsidRDefault="00D472BB" w:rsidP="00096A75">
      <w:pPr>
        <w:autoSpaceDE w:val="0"/>
        <w:autoSpaceDN w:val="0"/>
        <w:adjustRightInd w:val="0"/>
        <w:spacing w:after="0" w:line="240" w:lineRule="auto"/>
        <w:jc w:val="center"/>
        <w:rPr>
          <w:rFonts w:ascii="Times New Roman" w:eastAsia="Calibri" w:hAnsi="Times New Roman" w:cs="Times New Roman"/>
          <w:b/>
          <w:sz w:val="24"/>
          <w:szCs w:val="24"/>
          <w:lang w:val="sr-Cyrl-CS"/>
        </w:rPr>
      </w:pPr>
    </w:p>
    <w:p w14:paraId="51CC1787" w14:textId="62E721A8" w:rsidR="00AC5852" w:rsidRPr="00592A30" w:rsidRDefault="00AC5852" w:rsidP="00096A75">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BD579A" w:rsidRPr="00592A30">
        <w:rPr>
          <w:rFonts w:ascii="Times New Roman" w:eastAsia="Calibri" w:hAnsi="Times New Roman" w:cs="Times New Roman"/>
          <w:sz w:val="24"/>
          <w:szCs w:val="24"/>
          <w:lang w:val="sr-Cyrl-CS"/>
        </w:rPr>
        <w:t>19</w:t>
      </w:r>
      <w:r w:rsidR="00443C5F" w:rsidRPr="00592A30">
        <w:rPr>
          <w:rFonts w:ascii="Times New Roman" w:eastAsia="Calibri" w:hAnsi="Times New Roman" w:cs="Times New Roman"/>
          <w:sz w:val="24"/>
          <w:szCs w:val="24"/>
          <w:lang w:val="sr-Cyrl-CS"/>
        </w:rPr>
        <w:t>4</w:t>
      </w:r>
      <w:r w:rsidR="00D42054" w:rsidRPr="00592A30">
        <w:rPr>
          <w:rFonts w:ascii="Times New Roman" w:eastAsia="Calibri" w:hAnsi="Times New Roman" w:cs="Times New Roman"/>
          <w:sz w:val="24"/>
          <w:szCs w:val="24"/>
          <w:lang w:val="sr-Cyrl-CS"/>
        </w:rPr>
        <w:t>.</w:t>
      </w:r>
    </w:p>
    <w:p w14:paraId="1DAF8A56" w14:textId="77777777" w:rsidR="00AC5852" w:rsidRPr="00592A30" w:rsidRDefault="00AC5852"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У сврхе овог члана, одређени професионални </w:t>
      </w:r>
      <w:r w:rsidRPr="00592A30">
        <w:rPr>
          <w:rFonts w:ascii="Times New Roman" w:eastAsia="Calibri" w:hAnsi="Times New Roman" w:cs="Times New Roman"/>
          <w:sz w:val="24"/>
          <w:szCs w:val="24"/>
          <w:lang w:val="sr-Cyrl-CS"/>
        </w:rPr>
        <w:t>инвеститори</w:t>
      </w:r>
      <w:r w:rsidRPr="00592A30">
        <w:rPr>
          <w:rFonts w:ascii="Times New Roman" w:hAnsi="Times New Roman" w:cs="Times New Roman"/>
          <w:sz w:val="24"/>
          <w:szCs w:val="24"/>
          <w:lang w:val="sr-Cyrl-CS"/>
        </w:rPr>
        <w:t xml:space="preserve"> су инвестициона друштва, кредитне институције, друштва за осигурање, УЦИТС фондови и њихова друштва за управљање, друге финансијске институције које подлежу обавези добијања дозволе, односно надзора у складу са законима Републике, националне владе и њихове канцеларије, укључујући јавне органе које се баве јавним дугом на националном нивоу, централне банке и наднационалне организације.  </w:t>
      </w:r>
    </w:p>
    <w:p w14:paraId="725AB51E" w14:textId="1DEDDBEC" w:rsidR="00AC5852" w:rsidRPr="00592A30" w:rsidRDefault="00AC5852"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Инвестиционо друштво са дозволом да извршава налоге у име клијената, и/или да тргује за сопствени рачун, односно да прима и шаље налоге, може да иницира трансакције или ступа у трансакције са одређеним професионалним </w:t>
      </w:r>
      <w:r w:rsidRPr="00592A30">
        <w:rPr>
          <w:rFonts w:ascii="Times New Roman" w:eastAsia="Calibri" w:hAnsi="Times New Roman" w:cs="Times New Roman"/>
          <w:sz w:val="24"/>
          <w:szCs w:val="24"/>
          <w:lang w:val="sr-Cyrl-CS"/>
        </w:rPr>
        <w:t>инвеститорима</w:t>
      </w:r>
      <w:r w:rsidRPr="00592A30">
        <w:rPr>
          <w:rFonts w:ascii="Times New Roman" w:hAnsi="Times New Roman" w:cs="Times New Roman"/>
          <w:sz w:val="24"/>
          <w:szCs w:val="24"/>
          <w:lang w:val="sr-Cyrl-CS"/>
        </w:rPr>
        <w:t>, а да при томе није об</w:t>
      </w:r>
      <w:r w:rsidR="00291B28" w:rsidRPr="00592A30">
        <w:rPr>
          <w:rFonts w:ascii="Times New Roman" w:hAnsi="Times New Roman" w:cs="Times New Roman"/>
          <w:sz w:val="24"/>
          <w:szCs w:val="24"/>
          <w:lang w:val="sr-Cyrl-CS"/>
        </w:rPr>
        <w:t>авезно да испуњава услове из члана</w:t>
      </w:r>
      <w:r w:rsidRPr="00592A30">
        <w:rPr>
          <w:rFonts w:ascii="Times New Roman" w:hAnsi="Times New Roman" w:cs="Times New Roman"/>
          <w:sz w:val="24"/>
          <w:szCs w:val="24"/>
          <w:lang w:val="sr-Cyrl-CS"/>
        </w:rPr>
        <w:t xml:space="preserve"> </w:t>
      </w:r>
      <w:r w:rsidR="00B303CC" w:rsidRPr="00592A30">
        <w:rPr>
          <w:rFonts w:ascii="Times New Roman" w:hAnsi="Times New Roman" w:cs="Times New Roman"/>
          <w:sz w:val="24"/>
          <w:szCs w:val="24"/>
          <w:lang w:val="sr-Cyrl-CS"/>
        </w:rPr>
        <w:t>177</w:t>
      </w:r>
      <w:r w:rsidR="00291B28" w:rsidRPr="00592A30">
        <w:rPr>
          <w:rFonts w:ascii="Times New Roman" w:hAnsi="Times New Roman" w:cs="Times New Roman"/>
          <w:sz w:val="24"/>
          <w:szCs w:val="24"/>
          <w:lang w:val="sr-Cyrl-CS"/>
        </w:rPr>
        <w:t>, члана</w:t>
      </w:r>
      <w:r w:rsidRPr="00592A30">
        <w:rPr>
          <w:rFonts w:ascii="Times New Roman" w:hAnsi="Times New Roman" w:cs="Times New Roman"/>
          <w:sz w:val="24"/>
          <w:szCs w:val="24"/>
          <w:lang w:val="sr-Cyrl-CS"/>
        </w:rPr>
        <w:t xml:space="preserve"> 1</w:t>
      </w:r>
      <w:r w:rsidR="00B303CC" w:rsidRPr="00592A30">
        <w:rPr>
          <w:rFonts w:ascii="Times New Roman" w:hAnsi="Times New Roman" w:cs="Times New Roman"/>
          <w:sz w:val="24"/>
          <w:szCs w:val="24"/>
          <w:lang w:val="sr-Cyrl-CS"/>
        </w:rPr>
        <w:t>79</w:t>
      </w:r>
      <w:r w:rsidR="000163A1" w:rsidRPr="00592A30">
        <w:rPr>
          <w:rFonts w:ascii="Times New Roman" w:hAnsi="Times New Roman" w:cs="Times New Roman"/>
          <w:sz w:val="24"/>
          <w:szCs w:val="24"/>
          <w:lang w:val="sr-Cyrl-CS"/>
        </w:rPr>
        <w:t>.</w:t>
      </w:r>
      <w:r w:rsidRPr="00592A30">
        <w:rPr>
          <w:rFonts w:ascii="Times New Roman" w:hAnsi="Times New Roman" w:cs="Times New Roman"/>
          <w:sz w:val="24"/>
          <w:szCs w:val="24"/>
          <w:lang w:val="sr-Cyrl-CS"/>
        </w:rPr>
        <w:t xml:space="preserve"> </w:t>
      </w:r>
      <w:r w:rsidR="000163A1" w:rsidRPr="00592A30">
        <w:rPr>
          <w:rFonts w:ascii="Times New Roman" w:hAnsi="Times New Roman" w:cs="Times New Roman"/>
          <w:sz w:val="24"/>
          <w:szCs w:val="24"/>
          <w:lang w:val="sr-Cyrl-CS"/>
        </w:rPr>
        <w:t>став 1</w:t>
      </w:r>
      <w:r w:rsidR="00F4458E" w:rsidRPr="00592A30">
        <w:rPr>
          <w:rFonts w:ascii="Times New Roman" w:hAnsi="Times New Roman" w:cs="Times New Roman"/>
          <w:sz w:val="24"/>
          <w:szCs w:val="24"/>
          <w:lang w:val="sr-Cyrl-CS"/>
        </w:rPr>
        <w:t>. и</w:t>
      </w:r>
      <w:r w:rsidR="000163A1" w:rsidRPr="00592A30">
        <w:rPr>
          <w:rFonts w:ascii="Times New Roman" w:hAnsi="Times New Roman" w:cs="Times New Roman"/>
          <w:sz w:val="24"/>
          <w:szCs w:val="24"/>
          <w:lang w:val="sr-Cyrl-CS"/>
        </w:rPr>
        <w:t xml:space="preserve"> ст. </w:t>
      </w:r>
      <w:r w:rsidR="00970E13" w:rsidRPr="00592A30">
        <w:rPr>
          <w:rFonts w:ascii="Times New Roman" w:hAnsi="Times New Roman" w:cs="Times New Roman"/>
          <w:sz w:val="24"/>
          <w:szCs w:val="24"/>
          <w:lang w:val="sr-Cyrl-CS"/>
        </w:rPr>
        <w:t>5 -</w:t>
      </w:r>
      <w:r w:rsidR="000163A1" w:rsidRPr="00592A30">
        <w:rPr>
          <w:rFonts w:ascii="Times New Roman" w:hAnsi="Times New Roman" w:cs="Times New Roman"/>
          <w:sz w:val="24"/>
          <w:szCs w:val="24"/>
          <w:lang w:val="sr-Cyrl-CS"/>
        </w:rPr>
        <w:t xml:space="preserve"> 17</w:t>
      </w:r>
      <w:r w:rsidRPr="00592A30">
        <w:rPr>
          <w:rFonts w:ascii="Times New Roman" w:hAnsi="Times New Roman" w:cs="Times New Roman"/>
          <w:sz w:val="24"/>
          <w:szCs w:val="24"/>
          <w:lang w:val="sr-Cyrl-CS"/>
        </w:rPr>
        <w:t xml:space="preserve">, члана </w:t>
      </w:r>
      <w:r w:rsidR="00B303CC" w:rsidRPr="00592A30">
        <w:rPr>
          <w:rFonts w:ascii="Times New Roman" w:hAnsi="Times New Roman" w:cs="Times New Roman"/>
          <w:sz w:val="24"/>
          <w:szCs w:val="24"/>
          <w:lang w:val="sr-Cyrl-CS"/>
        </w:rPr>
        <w:t>180</w:t>
      </w:r>
      <w:r w:rsidRPr="00592A30">
        <w:rPr>
          <w:rFonts w:ascii="Times New Roman" w:hAnsi="Times New Roman" w:cs="Times New Roman"/>
          <w:sz w:val="24"/>
          <w:szCs w:val="24"/>
          <w:lang w:val="sr-Cyrl-CS"/>
        </w:rPr>
        <w:t xml:space="preserve">, члана </w:t>
      </w:r>
      <w:r w:rsidR="00B303CC" w:rsidRPr="00592A30">
        <w:rPr>
          <w:rFonts w:ascii="Times New Roman" w:hAnsi="Times New Roman" w:cs="Times New Roman"/>
          <w:sz w:val="24"/>
          <w:szCs w:val="24"/>
          <w:lang w:val="sr-Cyrl-CS"/>
        </w:rPr>
        <w:t xml:space="preserve">181. </w:t>
      </w:r>
      <w:r w:rsidR="00F4458E" w:rsidRPr="00592A30">
        <w:rPr>
          <w:rFonts w:ascii="Times New Roman" w:hAnsi="Times New Roman" w:cs="Times New Roman"/>
          <w:sz w:val="24"/>
          <w:szCs w:val="24"/>
          <w:lang w:val="sr-Cyrl-CS"/>
        </w:rPr>
        <w:t>ст</w:t>
      </w:r>
      <w:r w:rsidR="00712DD4" w:rsidRPr="00592A30">
        <w:rPr>
          <w:rFonts w:ascii="Times New Roman" w:hAnsi="Times New Roman" w:cs="Times New Roman"/>
          <w:sz w:val="24"/>
          <w:szCs w:val="24"/>
          <w:lang w:val="sr-Cyrl-CS"/>
        </w:rPr>
        <w:t xml:space="preserve">. </w:t>
      </w:r>
      <w:r w:rsidR="00F4458E" w:rsidRPr="00592A30">
        <w:rPr>
          <w:rFonts w:ascii="Times New Roman" w:hAnsi="Times New Roman" w:cs="Times New Roman"/>
          <w:sz w:val="24"/>
          <w:szCs w:val="24"/>
          <w:lang w:val="sr-Cyrl-CS"/>
        </w:rPr>
        <w:t xml:space="preserve">1. и 6, </w:t>
      </w:r>
      <w:r w:rsidRPr="00592A30">
        <w:rPr>
          <w:rFonts w:ascii="Times New Roman" w:hAnsi="Times New Roman" w:cs="Times New Roman"/>
          <w:sz w:val="24"/>
          <w:szCs w:val="24"/>
          <w:lang w:val="sr-Cyrl-CS"/>
        </w:rPr>
        <w:t xml:space="preserve">члана </w:t>
      </w:r>
      <w:r w:rsidR="00B303CC" w:rsidRPr="00592A30">
        <w:rPr>
          <w:rFonts w:ascii="Times New Roman" w:hAnsi="Times New Roman" w:cs="Times New Roman"/>
          <w:sz w:val="24"/>
          <w:szCs w:val="24"/>
          <w:lang w:val="sr-Cyrl-CS"/>
        </w:rPr>
        <w:t>186.</w:t>
      </w:r>
      <w:r w:rsidRPr="00592A30">
        <w:rPr>
          <w:rFonts w:ascii="Times New Roman" w:hAnsi="Times New Roman" w:cs="Times New Roman"/>
          <w:sz w:val="24"/>
          <w:szCs w:val="24"/>
          <w:lang w:val="sr-Cyrl-CS"/>
        </w:rPr>
        <w:t xml:space="preserve"> и </w:t>
      </w:r>
      <w:r w:rsidR="00B303CC" w:rsidRPr="00592A30">
        <w:rPr>
          <w:rFonts w:ascii="Times New Roman" w:hAnsi="Times New Roman" w:cs="Times New Roman"/>
          <w:sz w:val="24"/>
          <w:szCs w:val="24"/>
          <w:lang w:val="sr-Cyrl-CS"/>
        </w:rPr>
        <w:t>члана 187</w:t>
      </w:r>
      <w:r w:rsidRPr="00592A30">
        <w:rPr>
          <w:rFonts w:ascii="Times New Roman" w:hAnsi="Times New Roman" w:cs="Times New Roman"/>
          <w:sz w:val="24"/>
          <w:szCs w:val="24"/>
          <w:lang w:val="sr-Cyrl-CS"/>
        </w:rPr>
        <w:t xml:space="preserve">. </w:t>
      </w:r>
      <w:r w:rsidR="00F4458E" w:rsidRPr="00592A30">
        <w:rPr>
          <w:rFonts w:ascii="Times New Roman" w:hAnsi="Times New Roman" w:cs="Times New Roman"/>
          <w:sz w:val="24"/>
          <w:szCs w:val="24"/>
          <w:lang w:val="sr-Cyrl-CS"/>
        </w:rPr>
        <w:t>ст. 3</w:t>
      </w:r>
      <w:r w:rsidR="00970E13" w:rsidRPr="00592A30">
        <w:rPr>
          <w:rFonts w:ascii="Times New Roman" w:hAnsi="Times New Roman" w:cs="Times New Roman"/>
          <w:sz w:val="24"/>
          <w:szCs w:val="24"/>
          <w:lang w:val="sr-Cyrl-CS"/>
        </w:rPr>
        <w:t xml:space="preserve"> -</w:t>
      </w:r>
      <w:r w:rsidR="00F4458E" w:rsidRPr="00592A30">
        <w:rPr>
          <w:rFonts w:ascii="Times New Roman" w:hAnsi="Times New Roman" w:cs="Times New Roman"/>
          <w:sz w:val="24"/>
          <w:szCs w:val="24"/>
          <w:lang w:val="sr-Cyrl-CS"/>
        </w:rPr>
        <w:t xml:space="preserve"> 5</w:t>
      </w:r>
      <w:r w:rsidRPr="00592A30">
        <w:rPr>
          <w:rFonts w:ascii="Times New Roman" w:hAnsi="Times New Roman" w:cs="Times New Roman"/>
          <w:sz w:val="24"/>
          <w:szCs w:val="24"/>
          <w:lang w:val="sr-Cyrl-CS"/>
        </w:rPr>
        <w:t xml:space="preserve">. </w:t>
      </w:r>
      <w:r w:rsidR="00F4458E" w:rsidRPr="00592A30">
        <w:rPr>
          <w:rFonts w:ascii="Times New Roman" w:hAnsi="Times New Roman" w:cs="Times New Roman"/>
          <w:sz w:val="24"/>
          <w:szCs w:val="24"/>
          <w:lang w:val="sr-Cyrl-CS"/>
        </w:rPr>
        <w:t xml:space="preserve">овог закона </w:t>
      </w:r>
      <w:r w:rsidRPr="00592A30">
        <w:rPr>
          <w:rFonts w:ascii="Times New Roman" w:hAnsi="Times New Roman" w:cs="Times New Roman"/>
          <w:sz w:val="24"/>
          <w:szCs w:val="24"/>
          <w:lang w:val="sr-Cyrl-CS"/>
        </w:rPr>
        <w:t>у погледу ових трансакција или додатних услуга директно повезаних са овим трансакцијама.</w:t>
      </w:r>
    </w:p>
    <w:p w14:paraId="1CE342BA" w14:textId="77777777" w:rsidR="00AC5852" w:rsidRPr="00592A30" w:rsidRDefault="00AC5852"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У њиховом односу са одређеним професионалним клијентима, инвестициона друштва поступају поштено, правично и професионално, и комуницирају на поштен, јасан и необмањујући начин, узимајући у обзир природу одређеног професионалног </w:t>
      </w:r>
      <w:r w:rsidRPr="00592A30">
        <w:rPr>
          <w:rFonts w:ascii="Times New Roman" w:eastAsia="Calibri" w:hAnsi="Times New Roman" w:cs="Times New Roman"/>
          <w:sz w:val="24"/>
          <w:szCs w:val="24"/>
          <w:lang w:val="sr-Cyrl-CS"/>
        </w:rPr>
        <w:t>инвеститора</w:t>
      </w:r>
      <w:r w:rsidRPr="00592A30">
        <w:rPr>
          <w:rFonts w:ascii="Times New Roman" w:hAnsi="Times New Roman" w:cs="Times New Roman"/>
          <w:sz w:val="24"/>
          <w:szCs w:val="24"/>
          <w:lang w:val="sr-Cyrl-CS"/>
        </w:rPr>
        <w:t xml:space="preserve"> и његове делатности.</w:t>
      </w:r>
    </w:p>
    <w:p w14:paraId="558392BD" w14:textId="06A81AB5" w:rsidR="00AC5852" w:rsidRPr="00592A30" w:rsidRDefault="00AC5852"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 xml:space="preserve">Статус одређеног професионалног </w:t>
      </w:r>
      <w:r w:rsidRPr="00592A30">
        <w:rPr>
          <w:rFonts w:ascii="Times New Roman" w:eastAsia="Calibri" w:hAnsi="Times New Roman" w:cs="Times New Roman"/>
          <w:sz w:val="24"/>
          <w:szCs w:val="24"/>
          <w:lang w:val="sr-Cyrl-CS"/>
        </w:rPr>
        <w:t>инвеститор</w:t>
      </w:r>
      <w:r w:rsidRPr="00592A30">
        <w:rPr>
          <w:rFonts w:ascii="Times New Roman" w:hAnsi="Times New Roman" w:cs="Times New Roman"/>
          <w:sz w:val="24"/>
          <w:szCs w:val="24"/>
          <w:lang w:val="sr-Cyrl-CS"/>
        </w:rPr>
        <w:t>а из става 1. овог члана не искључује право тих лица да захтевају, било уопштено или за сваку трансакцију посебно, да буду третирани као инвеститори чије се пословање са инвестиционим друштвом уређује у складу са чл</w:t>
      </w:r>
      <w:r w:rsidR="0049280E" w:rsidRPr="00592A30">
        <w:rPr>
          <w:rFonts w:ascii="Times New Roman" w:hAnsi="Times New Roman" w:cs="Times New Roman"/>
          <w:sz w:val="24"/>
          <w:szCs w:val="24"/>
          <w:lang w:val="sr-Cyrl-CS"/>
        </w:rPr>
        <w:t>.</w:t>
      </w:r>
      <w:r w:rsidRPr="00592A30">
        <w:rPr>
          <w:rFonts w:ascii="Times New Roman" w:hAnsi="Times New Roman" w:cs="Times New Roman"/>
          <w:sz w:val="24"/>
          <w:szCs w:val="24"/>
          <w:lang w:val="sr-Cyrl-CS"/>
        </w:rPr>
        <w:t xml:space="preserve"> </w:t>
      </w:r>
      <w:r w:rsidR="00B303CC" w:rsidRPr="00592A30">
        <w:rPr>
          <w:rFonts w:ascii="Times New Roman" w:hAnsi="Times New Roman" w:cs="Times New Roman"/>
          <w:sz w:val="24"/>
          <w:szCs w:val="24"/>
          <w:lang w:val="sr-Cyrl-CS"/>
        </w:rPr>
        <w:t>177</w:t>
      </w:r>
      <w:r w:rsidRPr="00592A30">
        <w:rPr>
          <w:rFonts w:ascii="Times New Roman" w:hAnsi="Times New Roman" w:cs="Times New Roman"/>
          <w:sz w:val="24"/>
          <w:szCs w:val="24"/>
          <w:lang w:val="sr-Cyrl-CS"/>
        </w:rPr>
        <w:t>, 1</w:t>
      </w:r>
      <w:r w:rsidR="00B303CC" w:rsidRPr="00592A30">
        <w:rPr>
          <w:rFonts w:ascii="Times New Roman" w:hAnsi="Times New Roman" w:cs="Times New Roman"/>
          <w:sz w:val="24"/>
          <w:szCs w:val="24"/>
          <w:lang w:val="sr-Cyrl-CS"/>
        </w:rPr>
        <w:t>79</w:t>
      </w:r>
      <w:r w:rsidRPr="00592A30">
        <w:rPr>
          <w:rFonts w:ascii="Times New Roman" w:hAnsi="Times New Roman" w:cs="Times New Roman"/>
          <w:sz w:val="24"/>
          <w:szCs w:val="24"/>
          <w:lang w:val="sr-Cyrl-CS"/>
        </w:rPr>
        <w:t xml:space="preserve">, </w:t>
      </w:r>
      <w:r w:rsidR="00B303CC" w:rsidRPr="00592A30">
        <w:rPr>
          <w:rFonts w:ascii="Times New Roman" w:hAnsi="Times New Roman" w:cs="Times New Roman"/>
          <w:sz w:val="24"/>
          <w:szCs w:val="24"/>
          <w:lang w:val="sr-Cyrl-CS"/>
        </w:rPr>
        <w:t>180</w:t>
      </w:r>
      <w:r w:rsidRPr="00592A30">
        <w:rPr>
          <w:rFonts w:ascii="Times New Roman" w:hAnsi="Times New Roman" w:cs="Times New Roman"/>
          <w:sz w:val="24"/>
          <w:szCs w:val="24"/>
          <w:lang w:val="sr-Cyrl-CS"/>
        </w:rPr>
        <w:t>, 1</w:t>
      </w:r>
      <w:r w:rsidR="00B303CC" w:rsidRPr="00592A30">
        <w:rPr>
          <w:rFonts w:ascii="Times New Roman" w:hAnsi="Times New Roman" w:cs="Times New Roman"/>
          <w:sz w:val="24"/>
          <w:szCs w:val="24"/>
          <w:lang w:val="sr-Cyrl-CS"/>
        </w:rPr>
        <w:t>81</w:t>
      </w:r>
      <w:r w:rsidRPr="00592A30">
        <w:rPr>
          <w:rFonts w:ascii="Times New Roman" w:hAnsi="Times New Roman" w:cs="Times New Roman"/>
          <w:sz w:val="24"/>
          <w:szCs w:val="24"/>
          <w:lang w:val="sr-Cyrl-CS"/>
        </w:rPr>
        <w:t>, 1</w:t>
      </w:r>
      <w:r w:rsidR="00B303CC" w:rsidRPr="00592A30">
        <w:rPr>
          <w:rFonts w:ascii="Times New Roman" w:hAnsi="Times New Roman" w:cs="Times New Roman"/>
          <w:sz w:val="24"/>
          <w:szCs w:val="24"/>
          <w:lang w:val="sr-Cyrl-CS"/>
        </w:rPr>
        <w:t>82</w:t>
      </w:r>
      <w:r w:rsidRPr="00592A30">
        <w:rPr>
          <w:rFonts w:ascii="Times New Roman" w:hAnsi="Times New Roman" w:cs="Times New Roman"/>
          <w:sz w:val="24"/>
          <w:szCs w:val="24"/>
          <w:lang w:val="sr-Cyrl-CS"/>
        </w:rPr>
        <w:t>, 1</w:t>
      </w:r>
      <w:r w:rsidR="00B303CC" w:rsidRPr="00592A30">
        <w:rPr>
          <w:rFonts w:ascii="Times New Roman" w:hAnsi="Times New Roman" w:cs="Times New Roman"/>
          <w:sz w:val="24"/>
          <w:szCs w:val="24"/>
          <w:lang w:val="sr-Cyrl-CS"/>
        </w:rPr>
        <w:t>86</w:t>
      </w:r>
      <w:r w:rsidRPr="00592A30">
        <w:rPr>
          <w:rFonts w:ascii="Times New Roman" w:hAnsi="Times New Roman" w:cs="Times New Roman"/>
          <w:sz w:val="24"/>
          <w:szCs w:val="24"/>
          <w:lang w:val="sr-Cyrl-CS"/>
        </w:rPr>
        <w:t>. и 1</w:t>
      </w:r>
      <w:r w:rsidR="00B303CC" w:rsidRPr="00592A30">
        <w:rPr>
          <w:rFonts w:ascii="Times New Roman" w:hAnsi="Times New Roman" w:cs="Times New Roman"/>
          <w:sz w:val="24"/>
          <w:szCs w:val="24"/>
          <w:lang w:val="sr-Cyrl-CS"/>
        </w:rPr>
        <w:t>87</w:t>
      </w:r>
      <w:r w:rsidRPr="00592A30">
        <w:rPr>
          <w:rFonts w:ascii="Times New Roman" w:hAnsi="Times New Roman" w:cs="Times New Roman"/>
          <w:sz w:val="24"/>
          <w:szCs w:val="24"/>
          <w:lang w:val="sr-Cyrl-CS"/>
        </w:rPr>
        <w:t xml:space="preserve">. овог закона.  </w:t>
      </w:r>
    </w:p>
    <w:p w14:paraId="33A14D34" w14:textId="77777777" w:rsidR="00AC5852" w:rsidRPr="00592A30" w:rsidRDefault="00AC5852"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У случају трансакције када се одређени професионални </w:t>
      </w:r>
      <w:r w:rsidRPr="00592A30">
        <w:rPr>
          <w:rFonts w:ascii="Times New Roman" w:eastAsia="Calibri" w:hAnsi="Times New Roman" w:cs="Times New Roman"/>
          <w:sz w:val="24"/>
          <w:szCs w:val="24"/>
          <w:lang w:val="sr-Cyrl-CS"/>
        </w:rPr>
        <w:t>инвеститор</w:t>
      </w:r>
      <w:r w:rsidRPr="00592A30">
        <w:rPr>
          <w:rFonts w:ascii="Times New Roman" w:hAnsi="Times New Roman" w:cs="Times New Roman"/>
          <w:sz w:val="24"/>
          <w:szCs w:val="24"/>
          <w:lang w:val="sr-Cyrl-CS"/>
        </w:rPr>
        <w:t>и налазе у другим јурисдикцијама које нису Република, инвестиционо друштво признаје</w:t>
      </w:r>
      <w:r w:rsidRPr="00592A30">
        <w:rPr>
          <w:rFonts w:ascii="Times New Roman" w:hAnsi="Times New Roman" w:cs="Times New Roman"/>
          <w:b/>
          <w:sz w:val="24"/>
          <w:szCs w:val="24"/>
          <w:lang w:val="sr-Cyrl-CS"/>
        </w:rPr>
        <w:t xml:space="preserve"> </w:t>
      </w:r>
      <w:r w:rsidRPr="00592A30">
        <w:rPr>
          <w:rFonts w:ascii="Times New Roman" w:hAnsi="Times New Roman" w:cs="Times New Roman"/>
          <w:sz w:val="24"/>
          <w:szCs w:val="24"/>
          <w:lang w:val="sr-Cyrl-CS"/>
        </w:rPr>
        <w:t>статус другог привредног субјекта, како је уређено прописима државе чланице у којој је друштво основано.</w:t>
      </w:r>
    </w:p>
    <w:p w14:paraId="4E1B96FC" w14:textId="77777777" w:rsidR="00AC5852" w:rsidRPr="00592A30" w:rsidRDefault="00AC5852"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Када инвестиционо друштво закључује трансакције у складу са ст. 1. и 2. овог члана са таквим клијентима, од потенцијалног одређеног професионалног </w:t>
      </w:r>
      <w:r w:rsidRPr="00592A30">
        <w:rPr>
          <w:rFonts w:ascii="Times New Roman" w:eastAsia="Calibri" w:hAnsi="Times New Roman" w:cs="Times New Roman"/>
          <w:sz w:val="24"/>
          <w:szCs w:val="24"/>
          <w:lang w:val="sr-Cyrl-CS"/>
        </w:rPr>
        <w:t>инвеститор</w:t>
      </w:r>
      <w:r w:rsidRPr="00592A30">
        <w:rPr>
          <w:rFonts w:ascii="Times New Roman" w:hAnsi="Times New Roman" w:cs="Times New Roman"/>
          <w:sz w:val="24"/>
          <w:szCs w:val="24"/>
          <w:lang w:val="sr-Cyrl-CS"/>
        </w:rPr>
        <w:t>а дужно је да добије сагласност да се са њим поступа као са одређеним професионалним инвеститором. Инвестиционо друштво може ту сагласност да добије било у виду уопштеног уговора или сагласност може бити дата за сваку појединачну трансакцију.</w:t>
      </w:r>
    </w:p>
    <w:p w14:paraId="137C2C3F" w14:textId="16D2AD64" w:rsidR="00AC5852" w:rsidRPr="00592A30" w:rsidRDefault="00AC5852"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Инвестициона друштва могу третирати као одређене професионалне </w:t>
      </w:r>
      <w:r w:rsidRPr="00592A30">
        <w:rPr>
          <w:rFonts w:ascii="Times New Roman" w:eastAsia="Calibri" w:hAnsi="Times New Roman" w:cs="Times New Roman"/>
          <w:sz w:val="24"/>
          <w:szCs w:val="24"/>
          <w:lang w:val="sr-Cyrl-CS"/>
        </w:rPr>
        <w:t>инвеститор</w:t>
      </w:r>
      <w:r w:rsidRPr="00592A30">
        <w:rPr>
          <w:rFonts w:ascii="Times New Roman" w:hAnsi="Times New Roman" w:cs="Times New Roman"/>
          <w:sz w:val="24"/>
          <w:szCs w:val="24"/>
          <w:lang w:val="sr-Cyrl-CS"/>
        </w:rPr>
        <w:t xml:space="preserve">е субјекте из трећих </w:t>
      </w:r>
      <w:r w:rsidR="00847A93" w:rsidRPr="00592A30">
        <w:rPr>
          <w:rFonts w:ascii="Times New Roman" w:hAnsi="Times New Roman" w:cs="Times New Roman"/>
          <w:sz w:val="24"/>
          <w:szCs w:val="24"/>
          <w:lang w:val="sr-Cyrl-CS"/>
        </w:rPr>
        <w:t xml:space="preserve">држава </w:t>
      </w:r>
      <w:r w:rsidRPr="00592A30">
        <w:rPr>
          <w:rFonts w:ascii="Times New Roman" w:hAnsi="Times New Roman" w:cs="Times New Roman"/>
          <w:sz w:val="24"/>
          <w:szCs w:val="24"/>
          <w:lang w:val="sr-Cyrl-CS"/>
        </w:rPr>
        <w:t xml:space="preserve">уколико су истоветни категоријама субјеката из ст. 3. и 4. овог члана. </w:t>
      </w:r>
    </w:p>
    <w:p w14:paraId="1DBA398A" w14:textId="2B52A4AE" w:rsidR="00AC5852" w:rsidRPr="00592A30" w:rsidRDefault="00AC5852"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Инвестициона друштва, такође могу да третирају као одређене професионалне </w:t>
      </w:r>
      <w:r w:rsidRPr="00592A30">
        <w:rPr>
          <w:rFonts w:ascii="Times New Roman" w:eastAsia="Calibri" w:hAnsi="Times New Roman" w:cs="Times New Roman"/>
          <w:sz w:val="24"/>
          <w:szCs w:val="24"/>
          <w:lang w:val="sr-Cyrl-CS"/>
        </w:rPr>
        <w:t>инвеститор</w:t>
      </w:r>
      <w:r w:rsidRPr="00592A30">
        <w:rPr>
          <w:rFonts w:ascii="Times New Roman" w:hAnsi="Times New Roman" w:cs="Times New Roman"/>
          <w:sz w:val="24"/>
          <w:szCs w:val="24"/>
          <w:lang w:val="sr-Cyrl-CS"/>
        </w:rPr>
        <w:t xml:space="preserve">е субјекте из трећих </w:t>
      </w:r>
      <w:r w:rsidR="00847A93" w:rsidRPr="00592A30">
        <w:rPr>
          <w:rFonts w:ascii="Times New Roman" w:hAnsi="Times New Roman" w:cs="Times New Roman"/>
          <w:sz w:val="24"/>
          <w:szCs w:val="24"/>
          <w:lang w:val="sr-Cyrl-CS"/>
        </w:rPr>
        <w:t>држава</w:t>
      </w:r>
      <w:r w:rsidRPr="00592A30">
        <w:rPr>
          <w:rFonts w:ascii="Times New Roman" w:hAnsi="Times New Roman" w:cs="Times New Roman"/>
          <w:sz w:val="24"/>
          <w:szCs w:val="24"/>
          <w:lang w:val="sr-Cyrl-CS"/>
        </w:rPr>
        <w:t xml:space="preserve">, у складу са ст. 5. и 6. овог члана, под истим условима и критеријумима који су утврђени у ст. 5. и 6. овог члана. </w:t>
      </w:r>
    </w:p>
    <w:p w14:paraId="0C3E3602" w14:textId="77777777" w:rsidR="00AC5852" w:rsidRPr="00592A30" w:rsidRDefault="00AC5852"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hAnsi="Times New Roman" w:cs="Times New Roman"/>
          <w:sz w:val="24"/>
          <w:szCs w:val="24"/>
          <w:lang w:val="sr-Cyrl-CS"/>
        </w:rPr>
        <w:t>Комисија подзаконским актом ближе уређује:</w:t>
      </w:r>
    </w:p>
    <w:p w14:paraId="49AA9A28" w14:textId="77777777" w:rsidR="00AC5852" w:rsidRPr="00592A30" w:rsidRDefault="00AC5852" w:rsidP="00096A75">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поступак признавања статуса клијента из ст. 3. и 4. овог члана; </w:t>
      </w:r>
    </w:p>
    <w:p w14:paraId="6D88D19B" w14:textId="643716EE" w:rsidR="00AC5852" w:rsidRPr="00592A30" w:rsidRDefault="00AC5852" w:rsidP="00096A75">
      <w:pPr>
        <w:spacing w:after="0" w:line="240" w:lineRule="auto"/>
        <w:ind w:firstLine="720"/>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поступак добијања изричите сагласности од потенцијалног одређеног професионалног </w:t>
      </w:r>
      <w:r w:rsidRPr="00592A30">
        <w:rPr>
          <w:rFonts w:ascii="Times New Roman" w:eastAsia="Calibri" w:hAnsi="Times New Roman" w:cs="Times New Roman"/>
          <w:sz w:val="24"/>
          <w:szCs w:val="24"/>
          <w:lang w:val="sr-Cyrl-CS"/>
        </w:rPr>
        <w:t>инвеститор</w:t>
      </w:r>
      <w:r w:rsidR="002F4E70" w:rsidRPr="00592A30">
        <w:rPr>
          <w:rFonts w:ascii="Times New Roman" w:hAnsi="Times New Roman" w:cs="Times New Roman"/>
          <w:sz w:val="24"/>
          <w:szCs w:val="24"/>
          <w:lang w:val="sr-Cyrl-CS"/>
        </w:rPr>
        <w:t>а из ст. 5. и 6. овог члана.</w:t>
      </w:r>
    </w:p>
    <w:p w14:paraId="3077836D" w14:textId="77777777" w:rsidR="002F4E70" w:rsidRPr="00592A30" w:rsidRDefault="002F4E70" w:rsidP="00096A75">
      <w:pPr>
        <w:spacing w:after="0" w:line="240" w:lineRule="auto"/>
        <w:ind w:firstLine="720"/>
        <w:rPr>
          <w:rFonts w:ascii="Times New Roman" w:hAnsi="Times New Roman" w:cs="Times New Roman"/>
          <w:sz w:val="24"/>
          <w:szCs w:val="24"/>
          <w:lang w:val="sr-Cyrl-CS"/>
        </w:rPr>
      </w:pPr>
    </w:p>
    <w:p w14:paraId="34DE07AB" w14:textId="77777777" w:rsidR="00AC5852" w:rsidRPr="00592A30" w:rsidRDefault="00AC5852" w:rsidP="00096A75">
      <w:pPr>
        <w:autoSpaceDE w:val="0"/>
        <w:autoSpaceDN w:val="0"/>
        <w:adjustRightInd w:val="0"/>
        <w:spacing w:after="0" w:line="240" w:lineRule="auto"/>
        <w:jc w:val="center"/>
        <w:rPr>
          <w:rFonts w:ascii="Times New Roman" w:hAnsi="Times New Roman" w:cs="Times New Roman"/>
          <w:b/>
          <w:sz w:val="24"/>
          <w:szCs w:val="24"/>
          <w:lang w:val="sr-Cyrl-CS"/>
        </w:rPr>
      </w:pPr>
      <w:bookmarkStart w:id="66" w:name="str_163"/>
      <w:bookmarkStart w:id="67" w:name="clan_119"/>
      <w:bookmarkEnd w:id="66"/>
      <w:bookmarkEnd w:id="67"/>
      <w:r w:rsidRPr="00592A30">
        <w:rPr>
          <w:rFonts w:ascii="Times New Roman" w:hAnsi="Times New Roman" w:cs="Times New Roman"/>
          <w:b/>
          <w:sz w:val="24"/>
          <w:szCs w:val="24"/>
          <w:lang w:val="sr-Cyrl-CS"/>
        </w:rPr>
        <w:t>Праћење усклађености са правилима МТП-а или ОТП-а и осталим законским обавезама</w:t>
      </w:r>
    </w:p>
    <w:p w14:paraId="151B486B" w14:textId="77777777" w:rsidR="00D472BB" w:rsidRPr="00592A30" w:rsidRDefault="00D472BB" w:rsidP="00096A75">
      <w:pPr>
        <w:spacing w:after="0" w:line="240" w:lineRule="auto"/>
        <w:jc w:val="center"/>
        <w:rPr>
          <w:rFonts w:ascii="Times New Roman" w:hAnsi="Times New Roman" w:cs="Times New Roman"/>
          <w:b/>
          <w:sz w:val="24"/>
          <w:szCs w:val="24"/>
          <w:lang w:val="sr-Cyrl-CS"/>
        </w:rPr>
      </w:pPr>
    </w:p>
    <w:p w14:paraId="44D8F560" w14:textId="29AAB62B" w:rsidR="00AC5852" w:rsidRPr="00592A30" w:rsidRDefault="00AC5852"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19</w:t>
      </w:r>
      <w:r w:rsidR="00443C5F" w:rsidRPr="00592A30">
        <w:rPr>
          <w:rFonts w:ascii="Times New Roman" w:hAnsi="Times New Roman" w:cs="Times New Roman"/>
          <w:sz w:val="24"/>
          <w:szCs w:val="24"/>
          <w:lang w:val="sr-Cyrl-CS"/>
        </w:rPr>
        <w:t>5</w:t>
      </w:r>
      <w:r w:rsidR="00D42054" w:rsidRPr="00592A30">
        <w:rPr>
          <w:rFonts w:ascii="Times New Roman" w:hAnsi="Times New Roman" w:cs="Times New Roman"/>
          <w:sz w:val="24"/>
          <w:szCs w:val="24"/>
          <w:lang w:val="sr-Cyrl-CS"/>
        </w:rPr>
        <w:t>.</w:t>
      </w:r>
    </w:p>
    <w:p w14:paraId="524A3DF0" w14:textId="77777777" w:rsidR="00AC5852" w:rsidRPr="00592A30" w:rsidRDefault="00AC5852" w:rsidP="00096A75">
      <w:pPr>
        <w:tabs>
          <w:tab w:val="left" w:pos="90"/>
        </w:tabs>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Инвестициона друштва и организатори тржишта који управљају МТП-ом или ОТП-ом су дужни да:</w:t>
      </w:r>
    </w:p>
    <w:p w14:paraId="053706C5" w14:textId="0338E4A1" w:rsidR="00AC5852" w:rsidRPr="00592A30" w:rsidRDefault="00AC5852" w:rsidP="00096A75">
      <w:pPr>
        <w:numPr>
          <w:ilvl w:val="0"/>
          <w:numId w:val="40"/>
        </w:numPr>
        <w:tabs>
          <w:tab w:val="left" w:pos="90"/>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установе и одржавају ефикасне системе и поступке релевантне за МТП или ОТП, за редовно праћење усклађености својих чланова или уч</w:t>
      </w:r>
      <w:r w:rsidR="00180149">
        <w:rPr>
          <w:rFonts w:ascii="Times New Roman" w:eastAsia="Calibri" w:hAnsi="Times New Roman" w:cs="Times New Roman"/>
          <w:sz w:val="24"/>
          <w:szCs w:val="24"/>
          <w:lang w:val="sr-Cyrl-CS"/>
        </w:rPr>
        <w:t>есника са правилима МТП или ОТП;</w:t>
      </w:r>
      <w:r w:rsidRPr="00592A30">
        <w:rPr>
          <w:rFonts w:ascii="Times New Roman" w:eastAsia="Calibri" w:hAnsi="Times New Roman" w:cs="Times New Roman"/>
          <w:sz w:val="24"/>
          <w:szCs w:val="24"/>
          <w:lang w:val="sr-Cyrl-CS"/>
        </w:rPr>
        <w:t xml:space="preserve"> </w:t>
      </w:r>
    </w:p>
    <w:p w14:paraId="2B0B5A3B" w14:textId="77777777" w:rsidR="00AC5852" w:rsidRPr="00592A30" w:rsidRDefault="00AC5852" w:rsidP="00096A75">
      <w:pPr>
        <w:numPr>
          <w:ilvl w:val="0"/>
          <w:numId w:val="40"/>
        </w:numPr>
        <w:tabs>
          <w:tab w:val="left" w:pos="90"/>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прате испостављене налоге, укључујући опозиве налога и трансакције које врше чланови или учесници у оквиру њихових система како би препознали кршење тих правила, неправилне услове трговања или понашања која могу указати на трговање или покушаје трговања на основу инсајдерске информација, манипулацију или покушаје манипулације на тржишту као или поремећаје у систему у вези са финансијским инструментом, користећи средства потребна да то праћење буде ефикасно;</w:t>
      </w:r>
    </w:p>
    <w:p w14:paraId="6D9158C8" w14:textId="77777777" w:rsidR="00AC5852" w:rsidRPr="00592A30" w:rsidRDefault="00AC5852" w:rsidP="00096A75">
      <w:pPr>
        <w:numPr>
          <w:ilvl w:val="0"/>
          <w:numId w:val="40"/>
        </w:numPr>
        <w:tabs>
          <w:tab w:val="left" w:pos="90"/>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одмах обавештавају Комисију о значајним случајевима кршења њихових правила, неправилним условима трговања или понашањима која могу указати на трговање или покушаје трговања на основу инсајдерских информација, манипулацију или покушаје манипулације на тржишту или поремећајима у систему у вези са финансијским инструментом;</w:t>
      </w:r>
    </w:p>
    <w:p w14:paraId="7C07D834" w14:textId="77777777" w:rsidR="00AC5852" w:rsidRPr="00592A30" w:rsidRDefault="00AC5852" w:rsidP="00096A75">
      <w:pPr>
        <w:numPr>
          <w:ilvl w:val="0"/>
          <w:numId w:val="40"/>
        </w:numPr>
        <w:tabs>
          <w:tab w:val="left" w:pos="90"/>
          <w:tab w:val="left" w:pos="1080"/>
        </w:tabs>
        <w:autoSpaceDE w:val="0"/>
        <w:autoSpaceDN w:val="0"/>
        <w:adjustRightInd w:val="0"/>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достављају без непотребног одлагања информације из тачке 3) овог члана државном тужиоцу и обезбеђују му пуну подршку у истражним радњама и процесуирању злоупотреба на тржишту које су се догодиле у њиховим системима или преко њих.</w:t>
      </w:r>
    </w:p>
    <w:p w14:paraId="53FE444A" w14:textId="396CEEA7" w:rsidR="00AC5852" w:rsidRPr="00592A30" w:rsidRDefault="00AC5852" w:rsidP="00096A75">
      <w:pPr>
        <w:tabs>
          <w:tab w:val="left" w:pos="90"/>
        </w:tabs>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обавештава ЕСМА-у и надлежне органе других држава чланица о информацијама из става 1. тач. 1) и 2)</w:t>
      </w:r>
      <w:r w:rsidR="00F4458E" w:rsidRPr="00592A30">
        <w:rPr>
          <w:rFonts w:ascii="Times New Roman" w:hAnsi="Times New Roman" w:cs="Times New Roman"/>
          <w:sz w:val="24"/>
          <w:szCs w:val="24"/>
          <w:lang w:val="sr-Cyrl-CS"/>
        </w:rPr>
        <w:t xml:space="preserve"> овог члана</w:t>
      </w:r>
      <w:r w:rsidRPr="00592A30">
        <w:rPr>
          <w:rFonts w:ascii="Times New Roman" w:hAnsi="Times New Roman" w:cs="Times New Roman"/>
          <w:sz w:val="24"/>
          <w:szCs w:val="24"/>
          <w:lang w:val="sr-Cyrl-CS"/>
        </w:rPr>
        <w:t xml:space="preserve">. </w:t>
      </w:r>
    </w:p>
    <w:p w14:paraId="5C8EBF65" w14:textId="5C1F88AF" w:rsidR="00AC5852" w:rsidRPr="00592A30" w:rsidRDefault="00AC5852" w:rsidP="00096A75">
      <w:pPr>
        <w:tabs>
          <w:tab w:val="left" w:pos="90"/>
        </w:tabs>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У вези са поступањем које може указати на понашање које је забрањено на основу европских прописа којима се уређују тржишта финансијских инструмената, надлежни орган мора да се увери да такво понашање постоји или је постојало пре него што о томе обавести надлежне органе других држава чланица и ЕСМА-у. </w:t>
      </w:r>
    </w:p>
    <w:p w14:paraId="6B5170D6" w14:textId="69322919" w:rsidR="00AC5852" w:rsidRPr="00592A30" w:rsidRDefault="00AC5852" w:rsidP="00096A75">
      <w:pPr>
        <w:tabs>
          <w:tab w:val="left" w:pos="90"/>
        </w:tabs>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подзаконским актом ближе уређује околности услед којих наступа о</w:t>
      </w:r>
      <w:r w:rsidR="00ED6EF6" w:rsidRPr="00592A30">
        <w:rPr>
          <w:rFonts w:ascii="Times New Roman" w:hAnsi="Times New Roman" w:cs="Times New Roman"/>
          <w:sz w:val="24"/>
          <w:szCs w:val="24"/>
          <w:lang w:val="sr-Cyrl-CS"/>
        </w:rPr>
        <w:t>бавеза давања информација из става 1. тач. 3) и 4) и</w:t>
      </w:r>
      <w:r w:rsidRPr="00592A30">
        <w:rPr>
          <w:rFonts w:ascii="Times New Roman" w:hAnsi="Times New Roman" w:cs="Times New Roman"/>
          <w:sz w:val="24"/>
          <w:szCs w:val="24"/>
          <w:lang w:val="sr-Cyrl-CS"/>
        </w:rPr>
        <w:t xml:space="preserve"> ст. 2. и 3. овог члана.</w:t>
      </w:r>
    </w:p>
    <w:p w14:paraId="0A970F46" w14:textId="5E3511E0" w:rsidR="007E7573" w:rsidRPr="00592A30" w:rsidRDefault="007E7573" w:rsidP="00096A75">
      <w:pPr>
        <w:tabs>
          <w:tab w:val="left" w:pos="90"/>
        </w:tabs>
        <w:spacing w:after="0" w:line="240" w:lineRule="auto"/>
        <w:ind w:firstLine="720"/>
        <w:jc w:val="both"/>
        <w:rPr>
          <w:rFonts w:ascii="Times New Roman" w:hAnsi="Times New Roman" w:cs="Times New Roman"/>
          <w:sz w:val="24"/>
          <w:szCs w:val="24"/>
          <w:lang w:val="sr-Cyrl-CS"/>
        </w:rPr>
      </w:pPr>
    </w:p>
    <w:p w14:paraId="1C41837A" w14:textId="4FE248F1" w:rsidR="00AC5852" w:rsidRPr="00592A30" w:rsidRDefault="00AC5852" w:rsidP="00096A75">
      <w:pPr>
        <w:tabs>
          <w:tab w:val="left" w:pos="90"/>
        </w:tabs>
        <w:spacing w:after="0" w:line="240" w:lineRule="auto"/>
        <w:ind w:firstLine="720"/>
        <w:jc w:val="center"/>
        <w:rPr>
          <w:rFonts w:ascii="Times New Roman" w:hAnsi="Times New Roman" w:cs="Times New Roman"/>
          <w:b/>
          <w:sz w:val="24"/>
          <w:szCs w:val="24"/>
          <w:lang w:val="sr-Cyrl-CS"/>
        </w:rPr>
      </w:pPr>
      <w:bookmarkStart w:id="68" w:name="str_115"/>
      <w:bookmarkEnd w:id="68"/>
      <w:r w:rsidRPr="00592A30">
        <w:rPr>
          <w:rFonts w:ascii="Times New Roman" w:hAnsi="Times New Roman" w:cs="Times New Roman"/>
          <w:b/>
          <w:sz w:val="24"/>
          <w:szCs w:val="24"/>
          <w:lang w:val="sr-Cyrl-CS"/>
        </w:rPr>
        <w:t>Привремена обустава и искључење финансијских инструмената из трговања на МТП-у или ОТП-у</w:t>
      </w:r>
    </w:p>
    <w:p w14:paraId="3715174C" w14:textId="77777777" w:rsidR="007E7573" w:rsidRPr="00592A30" w:rsidRDefault="007E7573" w:rsidP="00096A75">
      <w:pPr>
        <w:tabs>
          <w:tab w:val="left" w:pos="90"/>
        </w:tabs>
        <w:spacing w:after="0" w:line="240" w:lineRule="auto"/>
        <w:ind w:firstLine="720"/>
        <w:jc w:val="center"/>
        <w:rPr>
          <w:rFonts w:ascii="Times New Roman" w:eastAsia="Times New Roman" w:hAnsi="Times New Roman" w:cs="Times New Roman"/>
          <w:b/>
          <w:bCs/>
          <w:strike/>
          <w:sz w:val="24"/>
          <w:szCs w:val="24"/>
          <w:lang w:val="sr-Cyrl-CS"/>
        </w:rPr>
      </w:pPr>
    </w:p>
    <w:p w14:paraId="185D97F8" w14:textId="10D42247" w:rsidR="00AC5852" w:rsidRPr="00592A30" w:rsidRDefault="00AC5852" w:rsidP="00712DD4">
      <w:pPr>
        <w:tabs>
          <w:tab w:val="left" w:pos="90"/>
        </w:tabs>
        <w:spacing w:after="0" w:line="240" w:lineRule="auto"/>
        <w:jc w:val="center"/>
        <w:rPr>
          <w:rFonts w:ascii="Times New Roman" w:eastAsia="Times New Roman" w:hAnsi="Times New Roman" w:cs="Times New Roman"/>
          <w:bCs/>
          <w:sz w:val="24"/>
          <w:szCs w:val="24"/>
          <w:lang w:val="sr-Cyrl-CS"/>
        </w:rPr>
      </w:pPr>
      <w:bookmarkStart w:id="69" w:name="clan_122"/>
      <w:bookmarkEnd w:id="69"/>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19</w:t>
      </w:r>
      <w:r w:rsidR="00443C5F" w:rsidRPr="00592A30">
        <w:rPr>
          <w:rFonts w:ascii="Times New Roman" w:hAnsi="Times New Roman" w:cs="Times New Roman"/>
          <w:sz w:val="24"/>
          <w:szCs w:val="24"/>
          <w:lang w:val="sr-Cyrl-CS"/>
        </w:rPr>
        <w:t>6</w:t>
      </w:r>
      <w:r w:rsidR="00D42054" w:rsidRPr="00592A30">
        <w:rPr>
          <w:rFonts w:ascii="Times New Roman" w:hAnsi="Times New Roman" w:cs="Times New Roman"/>
          <w:sz w:val="24"/>
          <w:szCs w:val="24"/>
          <w:lang w:val="sr-Cyrl-CS"/>
        </w:rPr>
        <w:t>.</w:t>
      </w:r>
    </w:p>
    <w:p w14:paraId="599BC4DB" w14:textId="77777777" w:rsidR="00AC5852" w:rsidRPr="00592A30" w:rsidRDefault="00AC5852" w:rsidP="00096A75">
      <w:pPr>
        <w:tabs>
          <w:tab w:val="left" w:pos="90"/>
        </w:tabs>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Инвестиционо друштво или организатор тржишта који управља МТП-ом или ОТП-ом може да уведе привремену обуставу трговања финансијским инструментом или да га искључи из трговања, уколико финансијски инструмент више не испуњава правила МТП-а или ОТП-а, осим ако би та обустава или искључење могла да нанесе знатну штету интересима инвеститора или правилном функционисању тржишта. </w:t>
      </w:r>
    </w:p>
    <w:p w14:paraId="47DBF580" w14:textId="4AAA0225" w:rsidR="00AC5852" w:rsidRPr="00592A30" w:rsidRDefault="00AC5852" w:rsidP="00096A75">
      <w:pPr>
        <w:tabs>
          <w:tab w:val="left" w:pos="90"/>
        </w:tabs>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Инвестиционо друштво или организатор тржишта који управља МТП-ом или ОТП-ом, који привремено обустави или искључи из трговања финансијски инструмент, такође привремено обуставља трговање или искључује из трговања изведене финансијске инструменте из члана </w:t>
      </w:r>
      <w:r w:rsidR="00725054" w:rsidRPr="00592A30">
        <w:rPr>
          <w:rFonts w:ascii="Times New Roman" w:hAnsi="Times New Roman" w:cs="Times New Roman"/>
          <w:sz w:val="24"/>
          <w:szCs w:val="24"/>
          <w:lang w:val="sr-Cyrl-CS"/>
        </w:rPr>
        <w:t>2. став 1.</w:t>
      </w:r>
      <w:r w:rsidR="00405B25" w:rsidRPr="00592A30">
        <w:rPr>
          <w:rFonts w:ascii="Times New Roman" w:hAnsi="Times New Roman" w:cs="Times New Roman"/>
          <w:sz w:val="24"/>
          <w:szCs w:val="24"/>
          <w:lang w:val="sr-Cyrl-CS"/>
        </w:rPr>
        <w:t xml:space="preserve"> тачка 19)</w:t>
      </w:r>
      <w:r w:rsidRPr="00592A30">
        <w:rPr>
          <w:rFonts w:ascii="Times New Roman" w:hAnsi="Times New Roman" w:cs="Times New Roman"/>
          <w:sz w:val="24"/>
          <w:szCs w:val="24"/>
          <w:lang w:val="sr-Cyrl-CS"/>
        </w:rPr>
        <w:t xml:space="preserve"> подтач. (4) </w:t>
      </w:r>
      <w:r w:rsidR="00ED6EF6" w:rsidRPr="00592A30">
        <w:rPr>
          <w:rFonts w:ascii="Times New Roman" w:hAnsi="Times New Roman" w:cs="Times New Roman"/>
          <w:sz w:val="24"/>
          <w:szCs w:val="24"/>
          <w:lang w:val="sr-Cyrl-CS"/>
        </w:rPr>
        <w:t>-</w:t>
      </w:r>
      <w:r w:rsidRPr="00592A30">
        <w:rPr>
          <w:rFonts w:ascii="Times New Roman" w:hAnsi="Times New Roman" w:cs="Times New Roman"/>
          <w:sz w:val="24"/>
          <w:szCs w:val="24"/>
          <w:lang w:val="sr-Cyrl-CS"/>
        </w:rPr>
        <w:t xml:space="preserve"> (10)  овог закона, који се односе на тај финансијски инструмент или су са њим повезани, када је то потребно за подршку циљевима привремене обуставе или искључења основног финансијског инструмента. Инвестиционо друштво или организатор тржишта који управља МТП-ом или ОТП-ом објављује своју одлуку о привременој обустави или искључењу финансијског инструмента из трговања и свих повезаних изведених финансијских инструмената, и обавештава Комисију о тим одлукама.</w:t>
      </w:r>
    </w:p>
    <w:p w14:paraId="5C661793" w14:textId="229C64F5" w:rsidR="00AC5852" w:rsidRPr="00592A30" w:rsidRDefault="00AC5852" w:rsidP="00096A75">
      <w:pPr>
        <w:tabs>
          <w:tab w:val="left" w:pos="90"/>
        </w:tabs>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У околностима из ст. 1. и 2. овог члана, Комисија захтева да друга регулисана тржишта, МТП-ови, ОТП-ови и систематски интернализатори који су у њеној надлежности и тргују истим финансијским инструментом или изведеним финансијским инструментима из става 2. овог члана, такође привремено обуставе трговање или из трговања искључе тај финансијски инструмент или изведене финансијске инструменте, ако је привремена обустава или искључење уведена због сумње на злоупотребу на тржишту, понуде за преузимање или необјављивања инсајдерских информација о издаваоцу или финансијском инс</w:t>
      </w:r>
      <w:r w:rsidR="00725054" w:rsidRPr="00592A30">
        <w:rPr>
          <w:rFonts w:ascii="Times New Roman" w:hAnsi="Times New Roman" w:cs="Times New Roman"/>
          <w:sz w:val="24"/>
          <w:szCs w:val="24"/>
          <w:lang w:val="sr-Cyrl-CS"/>
        </w:rPr>
        <w:t xml:space="preserve">трументу, због повреде чл. </w:t>
      </w:r>
      <w:r w:rsidR="00FA18B7" w:rsidRPr="00592A30">
        <w:rPr>
          <w:rFonts w:ascii="Times New Roman" w:hAnsi="Times New Roman" w:cs="Times New Roman"/>
          <w:sz w:val="24"/>
          <w:szCs w:val="24"/>
          <w:lang w:val="sr-Cyrl-CS"/>
        </w:rPr>
        <w:t>271</w:t>
      </w:r>
      <w:r w:rsidR="00970E13" w:rsidRPr="00592A30">
        <w:rPr>
          <w:rFonts w:ascii="Times New Roman" w:hAnsi="Times New Roman" w:cs="Times New Roman"/>
          <w:sz w:val="24"/>
          <w:szCs w:val="24"/>
          <w:lang w:val="sr-Cyrl-CS"/>
        </w:rPr>
        <w:t xml:space="preserve"> -</w:t>
      </w:r>
      <w:r w:rsidR="00725054" w:rsidRPr="00592A30">
        <w:rPr>
          <w:rFonts w:ascii="Times New Roman" w:hAnsi="Times New Roman" w:cs="Times New Roman"/>
          <w:sz w:val="24"/>
          <w:szCs w:val="24"/>
          <w:lang w:val="sr-Cyrl-CS"/>
        </w:rPr>
        <w:t xml:space="preserve"> </w:t>
      </w:r>
      <w:r w:rsidR="00FA18B7" w:rsidRPr="00592A30">
        <w:rPr>
          <w:rFonts w:ascii="Times New Roman" w:hAnsi="Times New Roman" w:cs="Times New Roman"/>
          <w:sz w:val="24"/>
          <w:szCs w:val="24"/>
          <w:lang w:val="sr-Cyrl-CS"/>
        </w:rPr>
        <w:t>282</w:t>
      </w:r>
      <w:r w:rsidRPr="00592A30">
        <w:rPr>
          <w:rFonts w:ascii="Times New Roman" w:hAnsi="Times New Roman" w:cs="Times New Roman"/>
          <w:sz w:val="24"/>
          <w:szCs w:val="24"/>
          <w:lang w:val="sr-Cyrl-CS"/>
        </w:rPr>
        <w:t>. овог закона, осим ако такво привремено обустављање трговања или искључење из трговања може значајно наштетити интересима инвеститора или правилном функционисању тржишта. Комисија одмах објављује такву одлуку.</w:t>
      </w:r>
    </w:p>
    <w:p w14:paraId="53A347B4" w14:textId="03F0088D" w:rsidR="00AC5852" w:rsidRPr="00592A30" w:rsidRDefault="00AC5852" w:rsidP="00096A75">
      <w:pPr>
        <w:tabs>
          <w:tab w:val="left" w:pos="90"/>
        </w:tabs>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о одлуци из става 2. </w:t>
      </w:r>
      <w:r w:rsidR="00ED6EF6" w:rsidRPr="00592A30">
        <w:rPr>
          <w:rFonts w:ascii="Times New Roman" w:hAnsi="Times New Roman" w:cs="Times New Roman"/>
          <w:sz w:val="24"/>
          <w:szCs w:val="24"/>
          <w:lang w:val="sr-Cyrl-CS"/>
        </w:rPr>
        <w:t xml:space="preserve">овог члана </w:t>
      </w:r>
      <w:r w:rsidRPr="00592A30">
        <w:rPr>
          <w:rFonts w:ascii="Times New Roman" w:hAnsi="Times New Roman" w:cs="Times New Roman"/>
          <w:sz w:val="24"/>
          <w:szCs w:val="24"/>
          <w:lang w:val="sr-Cyrl-CS"/>
        </w:rPr>
        <w:t xml:space="preserve">обавештава ЕСМА-у и надлежне органе других држава чланица. Овај став ступа на снагу у тренутку приступања </w:t>
      </w:r>
      <w:r w:rsidR="00B06132">
        <w:rPr>
          <w:rFonts w:ascii="Times New Roman" w:hAnsi="Times New Roman" w:cs="Times New Roman"/>
          <w:sz w:val="24"/>
          <w:szCs w:val="24"/>
          <w:lang w:val="sr-Cyrl-CS"/>
        </w:rPr>
        <w:t>Републике</w:t>
      </w:r>
      <w:r w:rsidR="00B0613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ЕУ.</w:t>
      </w:r>
    </w:p>
    <w:p w14:paraId="3A02B469" w14:textId="33D94DBC" w:rsidR="00AC5852" w:rsidRPr="00592A30" w:rsidRDefault="00AC5852" w:rsidP="00096A75">
      <w:pPr>
        <w:tabs>
          <w:tab w:val="left" w:pos="90"/>
        </w:tabs>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Када од надлежног органа друге државе добије обавештење о таквој одлуци, Комисија захтева да регулисана тржишта, МТП-ови, ОТП-ови и систематски интернализатори који су у њеној надлежности и тргују истим финансијским инструментом или изведеним финансијским инструментима из става 2. овог члана, такође привремено обуставе трговање или из трговања искључе тај финансијски инструмент или изведене финансијске инструменте, ако је привремена обустава или искључење уведена због сумње на злоупотребу тржишта, понуде за преузимање или необјављивања привилегованих информација о издаваоцу или финансијском инструменту, због повреде чл</w:t>
      </w:r>
      <w:r w:rsidR="00ED6EF6" w:rsidRPr="00592A30">
        <w:rPr>
          <w:rFonts w:ascii="Times New Roman" w:hAnsi="Times New Roman" w:cs="Times New Roman"/>
          <w:sz w:val="24"/>
          <w:szCs w:val="24"/>
          <w:lang w:val="sr-Cyrl-CS"/>
        </w:rPr>
        <w:t xml:space="preserve">. </w:t>
      </w:r>
      <w:r w:rsidR="00FA18B7" w:rsidRPr="00592A30">
        <w:rPr>
          <w:rFonts w:ascii="Times New Roman" w:hAnsi="Times New Roman" w:cs="Times New Roman"/>
          <w:sz w:val="24"/>
          <w:szCs w:val="24"/>
          <w:lang w:val="sr-Cyrl-CS"/>
        </w:rPr>
        <w:t>271</w:t>
      </w:r>
      <w:r w:rsidR="00ED6EF6" w:rsidRPr="00592A30">
        <w:rPr>
          <w:rFonts w:ascii="Times New Roman" w:hAnsi="Times New Roman" w:cs="Times New Roman"/>
          <w:sz w:val="24"/>
          <w:szCs w:val="24"/>
          <w:lang w:val="sr-Cyrl-CS"/>
        </w:rPr>
        <w:t xml:space="preserve"> -</w:t>
      </w:r>
      <w:r w:rsidR="00725054" w:rsidRPr="00592A30">
        <w:rPr>
          <w:rFonts w:ascii="Times New Roman" w:hAnsi="Times New Roman" w:cs="Times New Roman"/>
          <w:sz w:val="24"/>
          <w:szCs w:val="24"/>
          <w:lang w:val="sr-Cyrl-CS"/>
        </w:rPr>
        <w:t xml:space="preserve"> </w:t>
      </w:r>
      <w:r w:rsidR="00FA18B7" w:rsidRPr="00592A30">
        <w:rPr>
          <w:rFonts w:ascii="Times New Roman" w:hAnsi="Times New Roman" w:cs="Times New Roman"/>
          <w:sz w:val="24"/>
          <w:szCs w:val="24"/>
          <w:lang w:val="sr-Cyrl-CS"/>
        </w:rPr>
        <w:t>282</w:t>
      </w:r>
      <w:r w:rsidR="00703077">
        <w:rPr>
          <w:rFonts w:ascii="Times New Roman" w:hAnsi="Times New Roman" w:cs="Times New Roman"/>
          <w:sz w:val="24"/>
          <w:szCs w:val="24"/>
          <w:lang w:val="sr-Cyrl-CS"/>
        </w:rPr>
        <w:t>. овог закона</w:t>
      </w:r>
      <w:r w:rsidRPr="00592A30">
        <w:rPr>
          <w:rFonts w:ascii="Times New Roman" w:hAnsi="Times New Roman" w:cs="Times New Roman"/>
          <w:sz w:val="24"/>
          <w:szCs w:val="24"/>
          <w:lang w:val="sr-Cyrl-CS"/>
        </w:rPr>
        <w:t xml:space="preserve">, осим ако такво привремено обустављање трговања или искључење из трговања може значајно наштетити интересима инвеститора или правилном функционисању тржишта. Овај став ступа на снагу у тренутку приступања </w:t>
      </w:r>
      <w:r w:rsidR="00703077">
        <w:rPr>
          <w:rFonts w:ascii="Times New Roman" w:hAnsi="Times New Roman" w:cs="Times New Roman"/>
          <w:sz w:val="24"/>
          <w:szCs w:val="24"/>
          <w:lang w:val="sr-Cyrl-CS"/>
        </w:rPr>
        <w:t>Републике</w:t>
      </w:r>
      <w:r w:rsidR="00703077"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ЕУ.</w:t>
      </w:r>
    </w:p>
    <w:p w14:paraId="14CFE8D4" w14:textId="15D7060F" w:rsidR="00AC5852" w:rsidRPr="00592A30" w:rsidRDefault="00AC5852" w:rsidP="00096A75">
      <w:pPr>
        <w:tabs>
          <w:tab w:val="left" w:pos="90"/>
        </w:tabs>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о овој одлуци обавештава ЕСМА-у и друге надлежне органе, укључујући објашњење уколико је одлучено да се за финансијски инструмент или изведене финансијске инструменте не обустави трговање или да се не искључе из трговања, у скла</w:t>
      </w:r>
      <w:r w:rsidR="00725054" w:rsidRPr="00592A30">
        <w:rPr>
          <w:rFonts w:ascii="Times New Roman" w:hAnsi="Times New Roman" w:cs="Times New Roman"/>
          <w:sz w:val="24"/>
          <w:szCs w:val="24"/>
          <w:lang w:val="sr-Cyrl-CS"/>
        </w:rPr>
        <w:t>ду са чланом 2. став 1. тачка 19</w:t>
      </w:r>
      <w:r w:rsidRPr="00592A30">
        <w:rPr>
          <w:rFonts w:ascii="Times New Roman" w:hAnsi="Times New Roman" w:cs="Times New Roman"/>
          <w:sz w:val="24"/>
          <w:szCs w:val="24"/>
          <w:lang w:val="sr-Cyrl-CS"/>
        </w:rPr>
        <w:t xml:space="preserve">) подтач. (4) </w:t>
      </w:r>
      <w:r w:rsidR="00ED6EF6" w:rsidRPr="00592A30">
        <w:rPr>
          <w:rFonts w:ascii="Times New Roman" w:hAnsi="Times New Roman" w:cs="Times New Roman"/>
          <w:sz w:val="24"/>
          <w:szCs w:val="24"/>
          <w:lang w:val="sr-Cyrl-CS"/>
        </w:rPr>
        <w:t>-</w:t>
      </w:r>
      <w:r w:rsidRPr="00592A30">
        <w:rPr>
          <w:rFonts w:ascii="Times New Roman" w:hAnsi="Times New Roman" w:cs="Times New Roman"/>
          <w:sz w:val="24"/>
          <w:szCs w:val="24"/>
          <w:lang w:val="sr-Cyrl-CS"/>
        </w:rPr>
        <w:t xml:space="preserve"> (10) овог закона, који се односе на тај финансијски инструмент или су са њим повезани. </w:t>
      </w:r>
    </w:p>
    <w:p w14:paraId="0723C7D7" w14:textId="26EA8F09" w:rsidR="00AC5852" w:rsidRPr="00592A30" w:rsidRDefault="00AC5852" w:rsidP="00096A75">
      <w:pPr>
        <w:tabs>
          <w:tab w:val="left" w:pos="90"/>
        </w:tabs>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Приликом укидања обуставе трговања финансијског инструмента или изведених финансијских инструмената из става 2. овог члана, примењују се такође ст. 2</w:t>
      </w:r>
      <w:r w:rsidR="00ED6EF6"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 xml:space="preserve"> 6. овог члана. </w:t>
      </w:r>
    </w:p>
    <w:p w14:paraId="02B626C7" w14:textId="3AD551A8" w:rsidR="00AC5852" w:rsidRPr="00592A30" w:rsidRDefault="00AC5852" w:rsidP="00096A75">
      <w:pPr>
        <w:tabs>
          <w:tab w:val="left" w:pos="90"/>
        </w:tabs>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Поступак обавештавања из овог става такође се примењује и у случају да је одлуку о привременој обустави или искључењу из трговања финансијског инструмента или изведених финансијских инструмената из става 2. овог члана, донео надлежни орган у складу са чланом </w:t>
      </w:r>
      <w:r w:rsidR="00FA18B7" w:rsidRPr="00592A30">
        <w:rPr>
          <w:rFonts w:ascii="Times New Roman" w:hAnsi="Times New Roman" w:cs="Times New Roman"/>
          <w:sz w:val="24"/>
          <w:szCs w:val="24"/>
          <w:lang w:val="sr-Cyrl-CS"/>
        </w:rPr>
        <w:t>374</w:t>
      </w:r>
      <w:r w:rsidRPr="00592A30">
        <w:rPr>
          <w:rFonts w:ascii="Times New Roman" w:hAnsi="Times New Roman" w:cs="Times New Roman"/>
          <w:sz w:val="24"/>
          <w:szCs w:val="24"/>
          <w:lang w:val="sr-Cyrl-CS"/>
        </w:rPr>
        <w:t>. став 1.  тач. 1</w:t>
      </w:r>
      <w:r w:rsidR="00F0790A" w:rsidRPr="00592A30">
        <w:rPr>
          <w:rFonts w:ascii="Times New Roman" w:hAnsi="Times New Roman" w:cs="Times New Roman"/>
          <w:sz w:val="24"/>
          <w:szCs w:val="24"/>
          <w:lang w:val="sr-Cyrl-CS"/>
        </w:rPr>
        <w:t>3) и 14</w:t>
      </w:r>
      <w:r w:rsidRPr="00592A30">
        <w:rPr>
          <w:rFonts w:ascii="Times New Roman" w:hAnsi="Times New Roman" w:cs="Times New Roman"/>
          <w:sz w:val="24"/>
          <w:szCs w:val="24"/>
          <w:lang w:val="sr-Cyrl-CS"/>
        </w:rPr>
        <w:t xml:space="preserve">) овог закона. Овај став ступа на снагу у тренутку приступања </w:t>
      </w:r>
      <w:r w:rsidR="00CF39E3">
        <w:rPr>
          <w:rFonts w:ascii="Times New Roman" w:hAnsi="Times New Roman" w:cs="Times New Roman"/>
          <w:sz w:val="24"/>
          <w:szCs w:val="24"/>
          <w:lang w:val="sr-Cyrl-CS"/>
        </w:rPr>
        <w:t>Републике</w:t>
      </w:r>
      <w:r w:rsidRPr="00592A30">
        <w:rPr>
          <w:rFonts w:ascii="Times New Roman" w:hAnsi="Times New Roman" w:cs="Times New Roman"/>
          <w:sz w:val="24"/>
          <w:szCs w:val="24"/>
          <w:lang w:val="sr-Cyrl-CS"/>
        </w:rPr>
        <w:t xml:space="preserve"> ЕУ.</w:t>
      </w:r>
    </w:p>
    <w:p w14:paraId="20FA3F17" w14:textId="77777777" w:rsidR="00AC5852" w:rsidRPr="00592A30" w:rsidRDefault="00AC5852" w:rsidP="00096A75">
      <w:pPr>
        <w:tabs>
          <w:tab w:val="left" w:pos="90"/>
        </w:tabs>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подзаконским актом ближе уређује:</w:t>
      </w:r>
    </w:p>
    <w:p w14:paraId="3B5321EF" w14:textId="77777777" w:rsidR="00AC5852" w:rsidRPr="00592A30" w:rsidRDefault="00AC5852" w:rsidP="00096A75">
      <w:pPr>
        <w:tabs>
          <w:tab w:val="left" w:pos="90"/>
        </w:tabs>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случајеве у којима повезаност између изведеног финансијског инструмента из става 2. овог члана, и изворног финансијског инструмента, значи да је за изведени финансијски инструмент такође потребно обуставити трговање или га искључити из трговања, како би се постигао циљ обуставе или искључења основног финансијског инструмента; </w:t>
      </w:r>
    </w:p>
    <w:p w14:paraId="7F49B0BA" w14:textId="77777777" w:rsidR="00AC5852" w:rsidRPr="00592A30" w:rsidRDefault="00AC5852" w:rsidP="00096A75">
      <w:pPr>
        <w:tabs>
          <w:tab w:val="left" w:pos="90"/>
        </w:tabs>
        <w:autoSpaceDE w:val="0"/>
        <w:autoSpaceDN w:val="0"/>
        <w:adjustRightInd w:val="0"/>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форму и временски распоред обавештења и објава из овог члана; </w:t>
      </w:r>
    </w:p>
    <w:p w14:paraId="308FC032" w14:textId="109624D3" w:rsidR="00AC5852" w:rsidRPr="00592A30" w:rsidRDefault="00AC5852" w:rsidP="00096A75">
      <w:pPr>
        <w:tabs>
          <w:tab w:val="left" w:pos="90"/>
        </w:tabs>
        <w:autoSpaceDE w:val="0"/>
        <w:autoSpaceDN w:val="0"/>
        <w:adjustRightInd w:val="0"/>
        <w:spacing w:after="0" w:line="240" w:lineRule="auto"/>
        <w:ind w:firstLine="720"/>
        <w:jc w:val="both"/>
        <w:rPr>
          <w:rFonts w:ascii="Times New Roman" w:hAnsi="Times New Roman" w:cs="Times New Roman"/>
          <w:b/>
          <w:sz w:val="24"/>
          <w:szCs w:val="24"/>
          <w:lang w:val="sr-Cyrl-CS"/>
        </w:rPr>
      </w:pPr>
      <w:r w:rsidRPr="00592A30">
        <w:rPr>
          <w:rFonts w:ascii="Times New Roman" w:hAnsi="Times New Roman" w:cs="Times New Roman"/>
          <w:sz w:val="24"/>
          <w:szCs w:val="24"/>
          <w:lang w:val="sr-Cyrl-CS"/>
        </w:rPr>
        <w:t>3) околности које наносе знатну штету интересима инвеститора и правилном функционисању тржишта из овог члана.</w:t>
      </w:r>
    </w:p>
    <w:p w14:paraId="2231518E" w14:textId="77777777" w:rsidR="007E7573" w:rsidRPr="00592A30" w:rsidRDefault="007E7573" w:rsidP="00096A75">
      <w:pPr>
        <w:tabs>
          <w:tab w:val="left" w:pos="90"/>
        </w:tabs>
        <w:spacing w:after="0" w:line="240" w:lineRule="auto"/>
        <w:ind w:firstLine="720"/>
        <w:jc w:val="both"/>
        <w:rPr>
          <w:rFonts w:ascii="Times New Roman" w:hAnsi="Times New Roman" w:cs="Times New Roman"/>
          <w:b/>
          <w:sz w:val="24"/>
          <w:szCs w:val="24"/>
          <w:lang w:val="sr-Cyrl-CS"/>
        </w:rPr>
      </w:pPr>
    </w:p>
    <w:p w14:paraId="15CD1A54" w14:textId="56497724" w:rsidR="00AC5852" w:rsidRPr="00592A30" w:rsidRDefault="00AC5852" w:rsidP="00096A75">
      <w:pPr>
        <w:tabs>
          <w:tab w:val="left" w:pos="90"/>
        </w:tabs>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Тржиште раста  малих и средњих предузећа (Тржиште раста МСП)</w:t>
      </w:r>
    </w:p>
    <w:p w14:paraId="5B6C87A1" w14:textId="77777777" w:rsidR="007E7573" w:rsidRPr="00592A30" w:rsidRDefault="007E7573" w:rsidP="00096A75">
      <w:pPr>
        <w:tabs>
          <w:tab w:val="left" w:pos="90"/>
        </w:tabs>
        <w:spacing w:after="0" w:line="240" w:lineRule="auto"/>
        <w:ind w:firstLine="720"/>
        <w:jc w:val="center"/>
        <w:rPr>
          <w:rFonts w:ascii="Times New Roman" w:hAnsi="Times New Roman" w:cs="Times New Roman"/>
          <w:b/>
          <w:sz w:val="24"/>
          <w:szCs w:val="24"/>
          <w:lang w:val="sr-Cyrl-CS"/>
        </w:rPr>
      </w:pPr>
    </w:p>
    <w:p w14:paraId="7877CC06" w14:textId="3FA28B0C" w:rsidR="00AC5852" w:rsidRPr="00592A30" w:rsidRDefault="00AC5852" w:rsidP="00096A75">
      <w:pPr>
        <w:tabs>
          <w:tab w:val="left" w:pos="90"/>
        </w:tabs>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19</w:t>
      </w:r>
      <w:r w:rsidR="00443C5F" w:rsidRPr="00592A30">
        <w:rPr>
          <w:rFonts w:ascii="Times New Roman" w:hAnsi="Times New Roman" w:cs="Times New Roman"/>
          <w:sz w:val="24"/>
          <w:szCs w:val="24"/>
          <w:lang w:val="sr-Cyrl-CS"/>
        </w:rPr>
        <w:t>7</w:t>
      </w:r>
      <w:r w:rsidR="00D42054" w:rsidRPr="00592A30">
        <w:rPr>
          <w:rFonts w:ascii="Times New Roman" w:hAnsi="Times New Roman" w:cs="Times New Roman"/>
          <w:sz w:val="24"/>
          <w:szCs w:val="24"/>
          <w:lang w:val="sr-Cyrl-CS"/>
        </w:rPr>
        <w:t>.</w:t>
      </w:r>
    </w:p>
    <w:p w14:paraId="26DAF545"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Организатор МТП-а може поднети захтев Комисији за регистровање МТП-а као тржишта раста МСП-а.</w:t>
      </w:r>
    </w:p>
    <w:p w14:paraId="390031E8"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може регистровати МТП као тржиште раста</w:t>
      </w:r>
      <w:r w:rsidRPr="00592A30" w:rsidDel="00987875">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 xml:space="preserve">МСП-а уколико прими захтев из става 1. овог члана и уколико се увери да су услови из става 3. овог члана испуњени у вези са МТП-ом.   </w:t>
      </w:r>
    </w:p>
    <w:p w14:paraId="578762F4"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Организатор МТП-а послује у складу са ефикасним правилима, системима и поступцима, који осигуравају да су испуњени следећи услови:</w:t>
      </w:r>
    </w:p>
    <w:p w14:paraId="7FEC0407"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најмање 50% издавалаца чији су финансијски инструменти укључени у трговање на МТП-у су мала и средња предузећа у време регистрације МТП-а као тржиште раста</w:t>
      </w:r>
      <w:r w:rsidRPr="00592A30" w:rsidDel="00987875">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МСП-а и у свим наредним календарским годинама;</w:t>
      </w:r>
    </w:p>
    <w:p w14:paraId="1C637522"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утврђени су одговарајући критеријуми за прво и даље укључивање финансијских инструмената издаваоца у трговање;</w:t>
      </w:r>
    </w:p>
    <w:p w14:paraId="2E91651B"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када се финансијски инструменти први пут укључе у трговање, на располагању је довољно информација које ће омогућити инвеститорима да донесу утемељену одлуку о улагању у финансијске инструменте; информације су доступне или у релевантном документу о укључењу или проспекту уколико се примењују захтеви о јавној понуди у вези с првим укључењем финансијског инструмента на МТП из овог закона;</w:t>
      </w:r>
    </w:p>
    <w:p w14:paraId="1AE088CA"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4) издавалац или неко друго лице у његово име обезбеђује одговарајуће редовно финансијско извештавање, као што су ревидирани годишњи извештаји;</w:t>
      </w:r>
    </w:p>
    <w:p w14:paraId="32EC67E7"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5) издаваоци на тржишту, лица која обављају дужности руководиоца и са њима блиско повезана лица испуњавају услове прописане овим законом;</w:t>
      </w:r>
    </w:p>
    <w:p w14:paraId="325ADD70"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6) прописане информације које се односе на издаваоце на тржишту чувају се и стављају на располагање јавности;</w:t>
      </w:r>
    </w:p>
    <w:p w14:paraId="62EDE754"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7) постоје ефикасни системи и контроле за спречавање и откривање злоупотреба на тржишту у складу са одредбама овог закона.</w:t>
      </w:r>
    </w:p>
    <w:p w14:paraId="5BD072F5"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Критеријуми из става 3. овог члана не спречавају инвестиционо друштво или организатора тржишта који управљају МТП-ом да уведу додатне услове. </w:t>
      </w:r>
    </w:p>
    <w:p w14:paraId="66D6FAFE"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може избрисати из регистра МТП-ова као тржиште раста</w:t>
      </w:r>
      <w:r w:rsidRPr="00592A30" w:rsidDel="00987875">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МСП-а у једном од следећих случајева:</w:t>
      </w:r>
    </w:p>
    <w:p w14:paraId="6067C1E1"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инвестиционо друштво или организатора тржишта који управља тржиштем који су поднели захтев за брисање из регистра;</w:t>
      </w:r>
    </w:p>
    <w:p w14:paraId="0785CC41"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у случају неиспуњења услова који се односе на МТП-ове из става 3. овог члана.  </w:t>
      </w:r>
    </w:p>
    <w:p w14:paraId="32F9823A" w14:textId="17057C10"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у најкраћем року обавештава ЕСМА-у о сваком упису у регистар као и искључењу из регистра МТП-а као тржишта раста МСП-а. </w:t>
      </w:r>
    </w:p>
    <w:p w14:paraId="2905AFC8"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Када је финансијски инструмент издаваоца укључен у трговање на једном тржишту раста МСП-а, тим финансијским инструментом се може трговати и на другим тржиштима раста МСП-а само ако је издавалац информисан и није се томе успротивио. </w:t>
      </w:r>
    </w:p>
    <w:p w14:paraId="4B0287A6" w14:textId="2EA03D6C"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Међутим, у овом случају издавалац нема никаквих обавеза у погледу корпоративног управљања или почетног, континуираног или повременог обелодањивања на ти</w:t>
      </w:r>
      <w:r w:rsidR="00D472BB" w:rsidRPr="00592A30">
        <w:rPr>
          <w:rFonts w:ascii="Times New Roman" w:hAnsi="Times New Roman" w:cs="Times New Roman"/>
          <w:sz w:val="24"/>
          <w:szCs w:val="24"/>
          <w:lang w:val="sr-Cyrl-CS"/>
        </w:rPr>
        <w:t>м другим тржиштима раста МСП-а.</w:t>
      </w:r>
    </w:p>
    <w:p w14:paraId="60AA5BB0" w14:textId="77777777" w:rsidR="007E7573" w:rsidRPr="00592A30" w:rsidRDefault="007E7573" w:rsidP="00096A75">
      <w:pPr>
        <w:tabs>
          <w:tab w:val="left" w:pos="90"/>
        </w:tabs>
        <w:spacing w:after="0" w:line="240" w:lineRule="auto"/>
        <w:ind w:firstLine="720"/>
        <w:jc w:val="both"/>
        <w:rPr>
          <w:rFonts w:ascii="Times New Roman" w:hAnsi="Times New Roman" w:cs="Times New Roman"/>
          <w:b/>
          <w:sz w:val="24"/>
          <w:szCs w:val="24"/>
          <w:lang w:val="sr-Cyrl-CS"/>
        </w:rPr>
      </w:pPr>
    </w:p>
    <w:p w14:paraId="3B1AC2F9" w14:textId="57D29C5D" w:rsidR="00AC5852" w:rsidRPr="00592A30" w:rsidRDefault="00AC5852" w:rsidP="00096A75">
      <w:pPr>
        <w:tabs>
          <w:tab w:val="left" w:pos="90"/>
        </w:tabs>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Слобода пружања инвестиционих услуга и вршења инвестиционих активности</w:t>
      </w:r>
    </w:p>
    <w:p w14:paraId="45C5771F" w14:textId="77777777" w:rsidR="007E7573" w:rsidRPr="00592A30" w:rsidRDefault="007E7573" w:rsidP="00096A75">
      <w:pPr>
        <w:tabs>
          <w:tab w:val="left" w:pos="90"/>
        </w:tabs>
        <w:spacing w:after="0" w:line="240" w:lineRule="auto"/>
        <w:ind w:firstLine="720"/>
        <w:jc w:val="center"/>
        <w:rPr>
          <w:rFonts w:ascii="Times New Roman" w:hAnsi="Times New Roman" w:cs="Times New Roman"/>
          <w:b/>
          <w:sz w:val="24"/>
          <w:szCs w:val="24"/>
          <w:lang w:val="sr-Cyrl-CS"/>
        </w:rPr>
      </w:pPr>
    </w:p>
    <w:p w14:paraId="0CB691DE" w14:textId="545B3594" w:rsidR="00AC5852" w:rsidRPr="00592A30" w:rsidRDefault="00AC5852" w:rsidP="00096A75">
      <w:pPr>
        <w:tabs>
          <w:tab w:val="left" w:pos="90"/>
        </w:tabs>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19</w:t>
      </w:r>
      <w:r w:rsidR="00443C5F" w:rsidRPr="00592A30">
        <w:rPr>
          <w:rFonts w:ascii="Times New Roman" w:hAnsi="Times New Roman" w:cs="Times New Roman"/>
          <w:sz w:val="24"/>
          <w:szCs w:val="24"/>
          <w:lang w:val="sr-Cyrl-CS"/>
        </w:rPr>
        <w:t>8</w:t>
      </w:r>
      <w:r w:rsidR="00D42054" w:rsidRPr="00592A30">
        <w:rPr>
          <w:rFonts w:ascii="Times New Roman" w:hAnsi="Times New Roman" w:cs="Times New Roman"/>
          <w:sz w:val="24"/>
          <w:szCs w:val="24"/>
          <w:lang w:val="sr-Cyrl-CS"/>
        </w:rPr>
        <w:t>.</w:t>
      </w:r>
    </w:p>
    <w:p w14:paraId="5F04F8CC" w14:textId="4639632F" w:rsidR="00FA560D" w:rsidRPr="00592A30" w:rsidRDefault="00FA560D"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Инвестициона друштва којима су дозволу дали и над којима надзор врше надлежни органи друге државе чланице у складу са прописима ЕУ о тржиштима финансијских инструмената и кредитне институције у складу са прописима ЕУ о приступу делатности кредитних институција и пруденцијалном надзору кредитних институција, могу слободно да пружају инвестиционе услуге и/или да обављају инвестиционе активности и додатне услуге на територији Републике, под условом да њихова дозвола предвиђа те услуге и активности</w:t>
      </w:r>
      <w:r w:rsidR="00921F51" w:rsidRPr="00592A30">
        <w:rPr>
          <w:rFonts w:ascii="Times New Roman" w:hAnsi="Times New Roman" w:cs="Times New Roman"/>
          <w:sz w:val="24"/>
          <w:szCs w:val="24"/>
          <w:lang w:val="sr-Cyrl-CS"/>
        </w:rPr>
        <w:t>,</w:t>
      </w:r>
      <w:r w:rsidR="00921F51" w:rsidRPr="00592A30">
        <w:rPr>
          <w:rFonts w:ascii="Times New Roman" w:hAnsi="Times New Roman" w:cs="Times New Roman"/>
          <w:color w:val="000000" w:themeColor="text1"/>
          <w:sz w:val="24"/>
          <w:szCs w:val="24"/>
          <w:lang w:val="sr-Cyrl-CS"/>
        </w:rPr>
        <w:t xml:space="preserve"> а кад су у питању кредитне институције – и под условима који су прописани законом којим се уређују кредитне институције у Републици</w:t>
      </w:r>
      <w:r w:rsidRPr="00592A30">
        <w:rPr>
          <w:rFonts w:ascii="Times New Roman" w:hAnsi="Times New Roman" w:cs="Times New Roman"/>
          <w:sz w:val="24"/>
          <w:szCs w:val="24"/>
          <w:lang w:val="sr-Cyrl-CS"/>
        </w:rPr>
        <w:t>. Додатне услуге се могу пружати само заједно са инвестиционим услугама и/или активностима.</w:t>
      </w:r>
    </w:p>
    <w:p w14:paraId="4191E771" w14:textId="6479FFA5"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Инвестициона друштва и кредитне институције из става 1. овог члана могу почети да пружају инвестиционе услуге и активности у Републици, када Комисија од њиховог матичног надлежног органа означеног као контакт тачку у складу са прописима ЕУ који уређују тржишта финансијских инструмената добије податке из ст. 4. и 5. овог члана. Комисија објављ</w:t>
      </w:r>
      <w:r w:rsidR="008F7DEC" w:rsidRPr="00592A30">
        <w:rPr>
          <w:rFonts w:ascii="Times New Roman" w:hAnsi="Times New Roman" w:cs="Times New Roman"/>
          <w:sz w:val="24"/>
          <w:szCs w:val="24"/>
          <w:lang w:val="sr-Cyrl-CS"/>
        </w:rPr>
        <w:t>ује те податке када их прими.</w:t>
      </w:r>
      <w:r w:rsidRPr="00592A30">
        <w:rPr>
          <w:rFonts w:ascii="Times New Roman" w:hAnsi="Times New Roman" w:cs="Times New Roman"/>
          <w:sz w:val="24"/>
          <w:szCs w:val="24"/>
          <w:lang w:val="sr-Cyrl-CS"/>
        </w:rPr>
        <w:t xml:space="preserve"> </w:t>
      </w:r>
      <w:r w:rsidR="008F7DEC" w:rsidRPr="00592A30">
        <w:rPr>
          <w:rFonts w:ascii="Times New Roman" w:hAnsi="Times New Roman" w:cs="Times New Roman"/>
          <w:sz w:val="24"/>
          <w:szCs w:val="24"/>
          <w:lang w:val="sr-Cyrl-CS"/>
        </w:rPr>
        <w:t>Комисија је дужна да ове податке који се односе на кредитну институцију без одлагања проследи Народној банци Србије.</w:t>
      </w:r>
    </w:p>
    <w:p w14:paraId="1568BF35"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Свако инвестиционо друштво којем је дозволу за рад дала Комисија и над којим врши надзор у складу са овим законом и кредитна институција која је дозволу добила у складу са законом којим се уређују кредитне институције, могу слободно да пружају инвестиционе услуге и/или обављају инвестиционе активности, као и додатне услуге, на територији друге државе чланице, под условом да њихова дозвола предвиђа те услуге и активности. Додатне услуге се могу пружати само заједно са инвестиционим услугама и/или активностима.</w:t>
      </w:r>
    </w:p>
    <w:p w14:paraId="6E7C0FF8"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Свако инвестиционо друштво које по први пут намерава да пружа услуге или активности на територији друге државе чланице, или које намерава да промени палету услуга или активности које тако пружа односно обавља, треба Комисију да обавести о следећем:</w:t>
      </w:r>
    </w:p>
    <w:p w14:paraId="287D9462"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о називу државе чланице у којој намерава да послује;</w:t>
      </w:r>
    </w:p>
    <w:p w14:paraId="74B22DAB"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пословном плану, у коме су посебно назначене оне инвестиционе услуге и/или активности и додатне услуге које намерава да пружа на територији те државе чланице и да ли намерава да то чини посредством везаних заступника са седиштем у Републици. Када инвестиционо друштво намерава да користи везане заступнике, дужно је да Комисију обавести  о идентитету тих везаних заступника.</w:t>
      </w:r>
    </w:p>
    <w:p w14:paraId="728EF08E" w14:textId="75E96FB3"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све информације, укључујући имена везаних заступника које инвестиционо друштво намерава да користи за пружање инвестиционих услуга и активности у тој држави чланици, у року од месец дана од њиховог пријема, прослеђује надлежном органу државе чланице домаћина одређеног као контакт тачка у складу са прописима ЕУ о тржиштима финансијских инструмената</w:t>
      </w:r>
      <w:r w:rsidR="008F7DEC" w:rsidRPr="00592A30">
        <w:rPr>
          <w:rFonts w:ascii="Times New Roman" w:hAnsi="Times New Roman" w:cs="Times New Roman"/>
          <w:sz w:val="24"/>
          <w:szCs w:val="24"/>
          <w:lang w:val="sr-Cyrl-CS"/>
        </w:rPr>
        <w:t>.</w:t>
      </w:r>
      <w:r w:rsidRPr="00592A30">
        <w:rPr>
          <w:rFonts w:ascii="Times New Roman" w:hAnsi="Times New Roman" w:cs="Times New Roman"/>
          <w:sz w:val="24"/>
          <w:szCs w:val="24"/>
          <w:lang w:val="sr-Cyrl-CS"/>
        </w:rPr>
        <w:t xml:space="preserve"> Инвестиционо друштво тада може почети да пружа одговарајуће инвестиционе услуге и активности у држави чланици домаћину.</w:t>
      </w:r>
    </w:p>
    <w:p w14:paraId="70AF661A"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У случају промене било којих података достављених у складу са овим чланом, инвестиционо друштво Комисији доставља писано обавештење о тој измени најмање месец дана пре њеног спровођења. Комисија о тој измени обавештава надлежни орган државе чланице домаћина.</w:t>
      </w:r>
    </w:p>
    <w:p w14:paraId="13ECF0A7" w14:textId="539D8C6C"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Свака кредитна институција која </w:t>
      </w:r>
      <w:r w:rsidR="008F7DEC" w:rsidRPr="00592A30">
        <w:rPr>
          <w:rFonts w:ascii="Times New Roman" w:hAnsi="Times New Roman" w:cs="Times New Roman"/>
          <w:sz w:val="24"/>
          <w:szCs w:val="24"/>
          <w:lang w:val="sr-Cyrl-CS"/>
        </w:rPr>
        <w:t xml:space="preserve">намерава </w:t>
      </w:r>
      <w:r w:rsidRPr="00592A30">
        <w:rPr>
          <w:rFonts w:ascii="Times New Roman" w:hAnsi="Times New Roman" w:cs="Times New Roman"/>
          <w:sz w:val="24"/>
          <w:szCs w:val="24"/>
          <w:lang w:val="sr-Cyrl-CS"/>
        </w:rPr>
        <w:t xml:space="preserve">да пружа инвестиционе услуге и активности као и додатне услуге у складу са ставом 3. овог члана посредством везаних заступника обавештава Комисију </w:t>
      </w:r>
      <w:r w:rsidR="00217092" w:rsidRPr="00592A30">
        <w:rPr>
          <w:rFonts w:ascii="Times New Roman" w:hAnsi="Times New Roman" w:cs="Times New Roman"/>
          <w:sz w:val="24"/>
          <w:szCs w:val="24"/>
          <w:lang w:val="sr-Cyrl-CS"/>
        </w:rPr>
        <w:t xml:space="preserve">и Народну банку Србије </w:t>
      </w:r>
      <w:r w:rsidRPr="00592A30">
        <w:rPr>
          <w:rFonts w:ascii="Times New Roman" w:hAnsi="Times New Roman" w:cs="Times New Roman"/>
          <w:sz w:val="24"/>
          <w:szCs w:val="24"/>
          <w:lang w:val="sr-Cyrl-CS"/>
        </w:rPr>
        <w:t>о именима тих везаних заступника.</w:t>
      </w:r>
    </w:p>
    <w:p w14:paraId="03D8FE3A"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Ако кредитна институција намерава да користи везане заступнике са седиштем у Републици, на територији државе чланице у којој намерава да пружа услуге, Комисија у року од месец дана од пријема свих информација, обавештава надлежни орган државе чланице домаћина која је одређена као контакт тачка у складу са прописима ЕУ о тржиштима финансијских инструмената, о именима везаних заступника које кредитна институција намерава да користи за пружање услуга у тој држави чланици.</w:t>
      </w:r>
    </w:p>
    <w:p w14:paraId="369DBC74"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Инвестициона друштва и организатори тржишта који управљају МТП-ом или ОТП-ом, из других држава чланица, могу без додатних законских или административних захтева успоставити одговарајуће аранжмане у Републици, како би удаљеним корисницима, члановима или учесницима са седиштем у њиховим државама чланицама омогућили приступ и трговање на тим тржиштима.</w:t>
      </w:r>
    </w:p>
    <w:p w14:paraId="5C538F9F"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Инвестициона друштва и организатори тржишта који управљају МТП-ом или ОТП-ом у Републици, могу без додатних законских или административних захтева успоставити одговарајуће аранжмане у другим државама чланицама, како би удаљеним корисницима, члановима или учесницима са седиштем у Републици омогућили приступ и трговање на тим тржиштима.</w:t>
      </w:r>
    </w:p>
    <w:p w14:paraId="0CB9ACAB" w14:textId="58A8CDA5"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Инвестиционо друштво или организатор тржишта који управљају МТП-ом или ОТП-ом обавештавају Комисију</w:t>
      </w:r>
      <w:r w:rsidR="00BB4C43" w:rsidRPr="00592A30">
        <w:rPr>
          <w:rFonts w:ascii="Times New Roman" w:hAnsi="Times New Roman" w:cs="Times New Roman"/>
          <w:sz w:val="24"/>
          <w:szCs w:val="24"/>
          <w:lang w:val="sr-Cyrl-CS"/>
        </w:rPr>
        <w:t xml:space="preserve"> о </w:t>
      </w:r>
      <w:r w:rsidR="00310AD3" w:rsidRPr="00592A30">
        <w:rPr>
          <w:rFonts w:ascii="Times New Roman" w:hAnsi="Times New Roman" w:cs="Times New Roman"/>
          <w:sz w:val="24"/>
          <w:szCs w:val="24"/>
          <w:lang w:val="sr-Cyrl-CS"/>
        </w:rPr>
        <w:t>аранжманима у другим државама чланицама</w:t>
      </w:r>
      <w:r w:rsidR="00E346D8" w:rsidRPr="00592A30">
        <w:rPr>
          <w:rFonts w:ascii="Times New Roman" w:hAnsi="Times New Roman" w:cs="Times New Roman"/>
          <w:sz w:val="24"/>
          <w:szCs w:val="24"/>
          <w:lang w:val="sr-Cyrl-CS"/>
        </w:rPr>
        <w:t xml:space="preserve">, које </w:t>
      </w:r>
      <w:r w:rsidRPr="00592A30">
        <w:rPr>
          <w:rFonts w:ascii="Times New Roman" w:hAnsi="Times New Roman" w:cs="Times New Roman"/>
          <w:sz w:val="24"/>
          <w:szCs w:val="24"/>
          <w:lang w:val="sr-Cyrl-CS"/>
        </w:rPr>
        <w:t xml:space="preserve">Комисија у року од месец дана доставља надлежном органу државе чланице у којој МТП или ОТП намерава да пружа те аранжмане.  </w:t>
      </w:r>
    </w:p>
    <w:p w14:paraId="5955C50E" w14:textId="4933D9BF" w:rsidR="002F4E70"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на захтев надлежног органа матичне државе чланице МТП-а, и без одлагања, доставља имена удаљених чланова или учесника на МТП-у, са седиштем у тој д</w:t>
      </w:r>
      <w:r w:rsidR="002F4E70" w:rsidRPr="00592A30">
        <w:rPr>
          <w:rFonts w:ascii="Times New Roman" w:hAnsi="Times New Roman" w:cs="Times New Roman"/>
          <w:sz w:val="24"/>
          <w:szCs w:val="24"/>
          <w:lang w:val="sr-Cyrl-CS"/>
        </w:rPr>
        <w:t>ржави чланици.</w:t>
      </w:r>
    </w:p>
    <w:p w14:paraId="35FE8393" w14:textId="77777777" w:rsidR="002B18B1" w:rsidRPr="00592A30" w:rsidRDefault="002B18B1" w:rsidP="00096A75">
      <w:pPr>
        <w:tabs>
          <w:tab w:val="left" w:pos="90"/>
        </w:tabs>
        <w:spacing w:after="0" w:line="240" w:lineRule="auto"/>
        <w:ind w:firstLine="720"/>
        <w:jc w:val="center"/>
        <w:rPr>
          <w:rFonts w:ascii="Times New Roman" w:hAnsi="Times New Roman" w:cs="Times New Roman"/>
          <w:b/>
          <w:sz w:val="24"/>
          <w:szCs w:val="24"/>
          <w:lang w:val="sr-Cyrl-CS"/>
        </w:rPr>
      </w:pPr>
    </w:p>
    <w:p w14:paraId="2EE5D4D6" w14:textId="04B3C23C" w:rsidR="00AC5852" w:rsidRPr="00592A30" w:rsidRDefault="00AC5852" w:rsidP="00712DD4">
      <w:pPr>
        <w:tabs>
          <w:tab w:val="left" w:pos="90"/>
        </w:tabs>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Оснивање огранка</w:t>
      </w:r>
    </w:p>
    <w:p w14:paraId="7F2F1EAE" w14:textId="77777777" w:rsidR="007E7573" w:rsidRPr="00592A30" w:rsidRDefault="007E7573" w:rsidP="00712DD4">
      <w:pPr>
        <w:tabs>
          <w:tab w:val="left" w:pos="90"/>
        </w:tabs>
        <w:spacing w:after="0" w:line="240" w:lineRule="auto"/>
        <w:ind w:firstLine="720"/>
        <w:jc w:val="center"/>
        <w:rPr>
          <w:rFonts w:ascii="Times New Roman" w:hAnsi="Times New Roman" w:cs="Times New Roman"/>
          <w:b/>
          <w:sz w:val="24"/>
          <w:szCs w:val="24"/>
          <w:lang w:val="sr-Cyrl-CS"/>
        </w:rPr>
      </w:pPr>
    </w:p>
    <w:p w14:paraId="4222CF83" w14:textId="33CD1E16" w:rsidR="00AC5852" w:rsidRPr="00592A30" w:rsidRDefault="00AC5852" w:rsidP="00712DD4">
      <w:pPr>
        <w:tabs>
          <w:tab w:val="left" w:pos="90"/>
        </w:tabs>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443C5F" w:rsidRPr="00592A30">
        <w:rPr>
          <w:rFonts w:ascii="Times New Roman" w:hAnsi="Times New Roman" w:cs="Times New Roman"/>
          <w:sz w:val="24"/>
          <w:szCs w:val="24"/>
          <w:lang w:val="sr-Cyrl-CS"/>
        </w:rPr>
        <w:t>199</w:t>
      </w:r>
      <w:r w:rsidR="00D42054" w:rsidRPr="00592A30">
        <w:rPr>
          <w:rFonts w:ascii="Times New Roman" w:hAnsi="Times New Roman" w:cs="Times New Roman"/>
          <w:sz w:val="24"/>
          <w:szCs w:val="24"/>
          <w:lang w:val="sr-Cyrl-CS"/>
        </w:rPr>
        <w:t>.</w:t>
      </w:r>
    </w:p>
    <w:p w14:paraId="4C7FB027" w14:textId="051C61F4"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Свако инве</w:t>
      </w:r>
      <w:r w:rsidR="00140AA1">
        <w:rPr>
          <w:rFonts w:ascii="Times New Roman" w:hAnsi="Times New Roman" w:cs="Times New Roman"/>
          <w:sz w:val="24"/>
          <w:szCs w:val="24"/>
          <w:lang w:val="sr-Cyrl-CS"/>
        </w:rPr>
        <w:t>стиционо друштво коме је надлеж</w:t>
      </w:r>
      <w:r w:rsidRPr="00592A30">
        <w:rPr>
          <w:rFonts w:ascii="Times New Roman" w:hAnsi="Times New Roman" w:cs="Times New Roman"/>
          <w:sz w:val="24"/>
          <w:szCs w:val="24"/>
          <w:lang w:val="sr-Cyrl-CS"/>
        </w:rPr>
        <w:t xml:space="preserve">ни орган друге државе чланице дао дозволу за рад и </w:t>
      </w:r>
      <w:r w:rsidR="00970E13" w:rsidRPr="00592A30">
        <w:rPr>
          <w:rFonts w:ascii="Times New Roman" w:hAnsi="Times New Roman" w:cs="Times New Roman"/>
          <w:sz w:val="24"/>
          <w:szCs w:val="24"/>
          <w:lang w:val="sr-Cyrl-CS"/>
        </w:rPr>
        <w:t>над којим врши надзор, у складу</w:t>
      </w:r>
      <w:r w:rsidRPr="00592A30">
        <w:rPr>
          <w:rFonts w:ascii="Times New Roman" w:hAnsi="Times New Roman" w:cs="Times New Roman"/>
          <w:sz w:val="24"/>
          <w:szCs w:val="24"/>
          <w:lang w:val="sr-Cyrl-CS"/>
        </w:rPr>
        <w:t xml:space="preserve"> са прописима ЕУ о тржиштима финансијских инструмената, може да пружа инвестиционе услуге и/или да обавља инвестиционе активности и додатне услуге на територији Републике у складу  са прописима ЕУ о тржиштима финансијских инструмената и прописима ЕУ о приступу делатности кредитних институција и пруденцијалном надзору кредитних институција и инвестиционих друштава, на основу права о пословном настањивању, било оснивањем огранка било посредством везаног заступника основаног у Републици, под условом да њихова дозвола коју је инвестиц</w:t>
      </w:r>
      <w:r w:rsidR="006A0308">
        <w:rPr>
          <w:rFonts w:ascii="Times New Roman" w:hAnsi="Times New Roman" w:cs="Times New Roman"/>
          <w:sz w:val="24"/>
          <w:szCs w:val="24"/>
          <w:lang w:val="sr-Cyrl-CS"/>
        </w:rPr>
        <w:t>и</w:t>
      </w:r>
      <w:r w:rsidRPr="00592A30">
        <w:rPr>
          <w:rFonts w:ascii="Times New Roman" w:hAnsi="Times New Roman" w:cs="Times New Roman"/>
          <w:sz w:val="24"/>
          <w:szCs w:val="24"/>
          <w:lang w:val="sr-Cyrl-CS"/>
        </w:rPr>
        <w:t>оно друштво или кредитна институција добила у матичној држави чланици предвиђа те услуге и активности. Додатне услуге се могу пружати само заједно са инвестиционим услугама и/или активностима.</w:t>
      </w:r>
    </w:p>
    <w:p w14:paraId="3196702E" w14:textId="20517C95" w:rsidR="00921F51" w:rsidRPr="00592A30" w:rsidRDefault="00921F51"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color w:val="000000" w:themeColor="text1"/>
          <w:sz w:val="24"/>
          <w:szCs w:val="24"/>
          <w:lang w:val="sr-Cyrl-CS"/>
        </w:rPr>
        <w:t xml:space="preserve">Свака кредитна институција која је дозволу добила у складу са прописима ЕУ о  приступу делатности кредитних институција и пруденцијалном надзору кредитних институција може да пружа инвестиционе услуге и/или да обавља инвестиционе активности и додатне услуге на територији Републике у складу са прописима ЕУ о тржиштима финансијских инструмената и прописима ЕУ о приступу делатности кредитних институција и пруденцијалном надзору кредитних институција, на основу права о пословном настањивању, било оснивањем огранка било посредством везаног заступника основаног у Републици, под условом да дозвола коју је кредитна институција добила у матичној држави чланици предвиђа те услуге и активности </w:t>
      </w:r>
      <w:r w:rsidRPr="00592A30">
        <w:rPr>
          <w:rFonts w:ascii="Times New Roman" w:hAnsi="Times New Roman" w:cs="Times New Roman"/>
          <w:bCs/>
          <w:color w:val="000000" w:themeColor="text1"/>
          <w:sz w:val="24"/>
          <w:szCs w:val="24"/>
          <w:lang w:val="sr-Cyrl-CS"/>
        </w:rPr>
        <w:t>и под условима прописаним законом којим се уређују кредитне институције у Републици.</w:t>
      </w:r>
      <w:r w:rsidRPr="00592A30">
        <w:rPr>
          <w:rFonts w:ascii="Times New Roman" w:hAnsi="Times New Roman" w:cs="Times New Roman"/>
          <w:color w:val="000000" w:themeColor="text1"/>
          <w:sz w:val="24"/>
          <w:szCs w:val="24"/>
          <w:lang w:val="sr-Cyrl-CS"/>
        </w:rPr>
        <w:t xml:space="preserve"> Додатне услуге се могу пружати само заједно са инвестиционим услугама и/или активностима.</w:t>
      </w:r>
    </w:p>
    <w:p w14:paraId="5995A0A8" w14:textId="5F7965D4"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Свако инвестиционо друштво коме је дозволу за рад дала Комисија и над којим врши надзор у складу са овим законом</w:t>
      </w:r>
      <w:r w:rsidR="00F0342D" w:rsidRPr="00592A30">
        <w:rPr>
          <w:rFonts w:ascii="Times New Roman" w:hAnsi="Times New Roman" w:cs="Times New Roman"/>
          <w:sz w:val="24"/>
          <w:szCs w:val="24"/>
          <w:lang w:val="sr-Cyrl-CS"/>
        </w:rPr>
        <w:t>,</w:t>
      </w:r>
      <w:r w:rsidRPr="00592A30">
        <w:rPr>
          <w:rFonts w:ascii="Times New Roman" w:hAnsi="Times New Roman" w:cs="Times New Roman"/>
          <w:sz w:val="24"/>
          <w:szCs w:val="24"/>
          <w:lang w:val="sr-Cyrl-CS"/>
        </w:rPr>
        <w:t xml:space="preserve"> може слободно да пружа инвестиционе услуге и/или обавља инвестиционе активности, као и додатне услуге, на територији друге државе чланице у складу са овим законом као и законом о кредитним институцијама, на основу права о пословном настањивању, било оснивањем огранка, било посредством везаног заступника основаног ван Републике, под условом да дозвола за рад дата инвестиционом друштву или кредитној институцији у Републици предвиђа те услуге и активност.</w:t>
      </w:r>
      <w:r w:rsidR="00261B8A"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Додатне услуге се могу пружати само заједно са инвестиционим услугама и/или активностима.</w:t>
      </w:r>
    </w:p>
    <w:p w14:paraId="5CAC82F2" w14:textId="3C822C8F" w:rsidR="00921F51" w:rsidRPr="00592A30" w:rsidRDefault="00921F51"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color w:val="000000" w:themeColor="text1"/>
          <w:sz w:val="24"/>
          <w:szCs w:val="24"/>
          <w:lang w:val="sr-Cyrl-CS"/>
        </w:rPr>
        <w:t>Свака кредитна институција која је добила дозволу у складу са законом којим се уређују кредитне институције у Републици може слободно да пружа инвестиционе услуге и/или обавља инвестиционе активности, као и додатне услуге, на територији друге државе чланице, на основу права о пословном настањивању, било оснивањем огранка, било посредством везаног заступника основаног ван Републике, под условом да дозвола за рад коју је кредитна институција добила предвиђа те услуге и активности и под условом да је прибављена потребна дозвола у складу с законом којим се уређују кредитне институције у Републици. Додатне услуге се могу пружати само заједно са инвестиционим услугама и/или активностима.</w:t>
      </w:r>
    </w:p>
    <w:p w14:paraId="5C413ABA"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Свако инвестиционо друштво које жели да оснује огранак на територији друге државе чланице или да послује посредством везаних заступника основаних у другој држави чланици у којој није основао огранак, дужно је да прво о томе обавести Комисију и да јој достави следеће информације:</w:t>
      </w:r>
    </w:p>
    <w:p w14:paraId="4D76C869"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име државе чланице на чијој територији намерава да оснује огранак или државе чланице у којој не оснива огранак, али намерава да користи везане заступнике са седиштем у тој држави чланици;</w:t>
      </w:r>
    </w:p>
    <w:p w14:paraId="60F351FD"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пословни план који, између осталог, наводи инвестиционе услуге и/или активности и додатне услуге које ће нудити;</w:t>
      </w:r>
    </w:p>
    <w:p w14:paraId="719D3BB0"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организациону структуру огранка, кад је основан, и назнаку да ли огранак намерава да користи везане заступнике и назив везаних заступника;</w:t>
      </w:r>
    </w:p>
    <w:p w14:paraId="3807B48B"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4) да ли намерава да користи везане заступнике у држави чланици у којој инвестиционо друштво не оснива огранак, опис намераване употребе везаног заступника или везаних заступника и организациону структуру, укључујући захтеве за извештавање и навођење места које заступник или заступници имају у корпоративној структури инвестиционог друштва;</w:t>
      </w:r>
    </w:p>
    <w:p w14:paraId="1AA5F7AA"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5) адресу у држави чланици домаћину на којој се могу добити документа;</w:t>
      </w:r>
    </w:p>
    <w:p w14:paraId="6C1AECF4" w14:textId="1EB6EA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6) имена лица одговорних за управљање огранком или везаним заступником.</w:t>
      </w:r>
    </w:p>
    <w:p w14:paraId="28813F2C"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Када инвестиционо друштво користи везаног заступника основаног у држави чланици изван Републике, такав везани заступник постаје део огранка, ако је огранак основан, и у сваком случају на њега се примењују одредбе овог закона о огранцима.</w:t>
      </w:r>
    </w:p>
    <w:p w14:paraId="0161416C"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Осим ако Комисија нема разлога да сумња у прикладност административне структуре или финансијског положаја инвестиционог друштва, узимајући у обзир разматране активности, она у року од три месеца од пријема свих информација, те податке доставља надлежном органу државе чланице домаћина који је одређен као контакт тачка у складу са прописима ЕУ о тржиштима финансијских инструмената и о томе обавештава инвестиционо друштво.</w:t>
      </w:r>
    </w:p>
    <w:p w14:paraId="0B1775D3"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Поред података из става 3. овог члана, Комисија надлежном органу државе чланице домаћина доставља појединости о акредитованом систему заштите инвеститора чији је члан инвестиционо друштво у складу са овим законом. У случају промене у појединостима, Комисија обавештава надлежне органе државе чланице домаћина на одговарајући начин.</w:t>
      </w:r>
    </w:p>
    <w:p w14:paraId="1E0FCBDD"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Ако Комисија одбије да пружи информације надлежном органу државе чланице домаћина, она инвестиционом друштву даје своје разлоге за одбијање у року од три месеца од пријема свих података.</w:t>
      </w:r>
    </w:p>
    <w:p w14:paraId="5F0CA2B4"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По пријему обавештења од надлежног органа државе чланице домаћина или, ако Комисија није примила такво обавештење од надлежног органа, најкасније два месеца од дана преноса података од стране Комисије, огранак се може основати и започети с радом.</w:t>
      </w:r>
    </w:p>
    <w:p w14:paraId="02CACB8B"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Када Комисија прими обавештење од надлежног органа матичне државе чланице инвестиционог друштва или кредитне институције која жели да пружа услуге у Републици на основу права пословног настањивања у складу са ставом 1. овог члана, она шаље обавештење надлежном органу матичне државе чланице најкасније у року од два месеца од дана преноса обавештења од стране надлежног органа матичне државе чланице. Уколико Комисија не пошаље такво обавештење у предвиђеном року, огранак се може основати и започети с радом.</w:t>
      </w:r>
    </w:p>
    <w:p w14:paraId="38EF3DC2" w14:textId="2B44412B"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Свака кредитна институција која жели да користи везаног заступника основаног у држави чланици изван Републике како би пружала инвестиционе услуге и/или обављала активности, односно додатне активности у складу са овим законом, обавештава Комисију</w:t>
      </w:r>
      <w:r w:rsidR="00217092" w:rsidRPr="00592A30">
        <w:rPr>
          <w:rFonts w:ascii="Times New Roman" w:hAnsi="Times New Roman" w:cs="Times New Roman"/>
          <w:sz w:val="24"/>
          <w:szCs w:val="24"/>
          <w:lang w:val="sr-Cyrl-CS"/>
        </w:rPr>
        <w:t xml:space="preserve"> и Народну банку Србије</w:t>
      </w:r>
      <w:r w:rsidRPr="00592A30">
        <w:rPr>
          <w:rFonts w:ascii="Times New Roman" w:hAnsi="Times New Roman" w:cs="Times New Roman"/>
          <w:sz w:val="24"/>
          <w:szCs w:val="24"/>
          <w:lang w:val="sr-Cyrl-CS"/>
        </w:rPr>
        <w:t xml:space="preserve"> и доставља</w:t>
      </w:r>
      <w:r w:rsidR="00217092" w:rsidRPr="00592A30">
        <w:rPr>
          <w:rFonts w:ascii="Times New Roman" w:hAnsi="Times New Roman" w:cs="Times New Roman"/>
          <w:sz w:val="24"/>
          <w:szCs w:val="24"/>
          <w:lang w:val="sr-Cyrl-CS"/>
        </w:rPr>
        <w:t xml:space="preserve"> им</w:t>
      </w:r>
      <w:r w:rsidRPr="00592A30">
        <w:rPr>
          <w:rFonts w:ascii="Times New Roman" w:hAnsi="Times New Roman" w:cs="Times New Roman"/>
          <w:sz w:val="24"/>
          <w:szCs w:val="24"/>
          <w:lang w:val="sr-Cyrl-CS"/>
        </w:rPr>
        <w:t xml:space="preserve"> податке из става 3. овог члана</w:t>
      </w:r>
      <w:r w:rsidR="00217092" w:rsidRPr="00592A30">
        <w:rPr>
          <w:rFonts w:ascii="Times New Roman" w:hAnsi="Times New Roman" w:cs="Times New Roman"/>
          <w:sz w:val="24"/>
          <w:szCs w:val="24"/>
          <w:lang w:val="sr-Cyrl-CS"/>
        </w:rPr>
        <w:t>.</w:t>
      </w:r>
    </w:p>
    <w:p w14:paraId="4D21000A"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Осим ако Комисија нема разлога да сумња у адекватност административне структуре или финансијског положаја кредитне институције, она у року од три месеца од пријема свих информација, те податке доставља надлежном органу државе чланице домаћина који је одређен као контакт тачка у складу са прописима ЕУ о тржиштима финансијских инструмената и томе обавештава кредитну институцију на одговарајући начин.</w:t>
      </w:r>
    </w:p>
    <w:p w14:paraId="060B51D5"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Ако Комисија одбије да пружи информације надлежном органу државе чланице домаћина, она кредитној институцији даје своје разлоге за одбијање у року од три месеца од дана пријема свих података.</w:t>
      </w:r>
    </w:p>
    <w:p w14:paraId="7B4F15D1"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По пријему обавештења од надлежног органа државе чланице домаћина или, ако Комисија није примила такво обавештење од надлежног органа, најкасније два месеца од дана преноса података од стране Комисије, везани заступник може започети с радом. На тог везаног заступника примењују се одредбе овог закона које се односе на огранке.  </w:t>
      </w:r>
    </w:p>
    <w:p w14:paraId="2404F108" w14:textId="13BC899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Одговорност је Комисије да обезбеди да су услуге које огранак  пружа на територији Републике у складу са обавезама утврђеним у чл. </w:t>
      </w:r>
      <w:r w:rsidR="00F0342D" w:rsidRPr="00592A30">
        <w:rPr>
          <w:rFonts w:ascii="Times New Roman" w:hAnsi="Times New Roman" w:cs="Times New Roman"/>
          <w:sz w:val="24"/>
          <w:szCs w:val="24"/>
          <w:lang w:val="sr-Cyrl-CS"/>
        </w:rPr>
        <w:t>177, 179, 180, 182, 186. и 187</w:t>
      </w:r>
      <w:r w:rsidR="00970E13" w:rsidRPr="00592A30">
        <w:rPr>
          <w:rFonts w:ascii="Times New Roman" w:hAnsi="Times New Roman" w:cs="Times New Roman"/>
          <w:sz w:val="24"/>
          <w:szCs w:val="24"/>
          <w:lang w:val="sr-Cyrl-CS"/>
        </w:rPr>
        <w:t>.</w:t>
      </w:r>
      <w:r w:rsidRPr="00592A30">
        <w:rPr>
          <w:rFonts w:ascii="Times New Roman" w:hAnsi="Times New Roman" w:cs="Times New Roman"/>
          <w:sz w:val="24"/>
          <w:szCs w:val="24"/>
          <w:lang w:val="sr-Cyrl-CS"/>
        </w:rPr>
        <w:t xml:space="preserve"> и чл. </w:t>
      </w:r>
      <w:r w:rsidR="00970E13" w:rsidRPr="00592A30">
        <w:rPr>
          <w:rFonts w:ascii="Times New Roman" w:hAnsi="Times New Roman" w:cs="Times New Roman"/>
          <w:sz w:val="24"/>
          <w:szCs w:val="24"/>
          <w:lang w:val="sr-Cyrl-CS"/>
        </w:rPr>
        <w:br/>
      </w:r>
      <w:r w:rsidR="00767CB2" w:rsidRPr="00592A30">
        <w:rPr>
          <w:rFonts w:ascii="Times New Roman" w:hAnsi="Times New Roman" w:cs="Times New Roman"/>
          <w:sz w:val="24"/>
          <w:szCs w:val="24"/>
          <w:lang w:val="sr-Cyrl-CS"/>
        </w:rPr>
        <w:t>23</w:t>
      </w:r>
      <w:r w:rsidR="00AC7B33" w:rsidRPr="00592A30">
        <w:rPr>
          <w:rFonts w:ascii="Times New Roman" w:hAnsi="Times New Roman" w:cs="Times New Roman"/>
          <w:sz w:val="24"/>
          <w:szCs w:val="24"/>
          <w:lang w:val="sr-Cyrl-CS"/>
        </w:rPr>
        <w:t>3</w:t>
      </w:r>
      <w:r w:rsidR="00970E13"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 xml:space="preserve"> </w:t>
      </w:r>
      <w:r w:rsidR="00BB6BA4" w:rsidRPr="00592A30">
        <w:rPr>
          <w:rFonts w:ascii="Times New Roman" w:hAnsi="Times New Roman" w:cs="Times New Roman"/>
          <w:sz w:val="24"/>
          <w:szCs w:val="24"/>
          <w:lang w:val="sr-Cyrl-CS"/>
        </w:rPr>
        <w:t>239</w:t>
      </w:r>
      <w:r w:rsidRPr="00592A30">
        <w:rPr>
          <w:rFonts w:ascii="Times New Roman" w:hAnsi="Times New Roman" w:cs="Times New Roman"/>
          <w:sz w:val="24"/>
          <w:szCs w:val="24"/>
          <w:lang w:val="sr-Cyrl-CS"/>
        </w:rPr>
        <w:t xml:space="preserve">. овог закона као и мера усвојених на основу њих у Републици.  </w:t>
      </w:r>
    </w:p>
    <w:p w14:paraId="6C9F8E5B" w14:textId="3C1A8230"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има право да преиспита/контролише уређење огранка и да захтева промене које су нужне како би надлежни орган могао да спроведе одредбе чл</w:t>
      </w:r>
      <w:r w:rsidR="00767CB2" w:rsidRPr="00592A30">
        <w:rPr>
          <w:rFonts w:ascii="Times New Roman" w:hAnsi="Times New Roman" w:cs="Times New Roman"/>
          <w:sz w:val="24"/>
          <w:szCs w:val="24"/>
          <w:lang w:val="sr-Cyrl-CS"/>
        </w:rPr>
        <w:t>.</w:t>
      </w:r>
      <w:r w:rsidRPr="00592A30">
        <w:rPr>
          <w:rFonts w:ascii="Times New Roman" w:hAnsi="Times New Roman" w:cs="Times New Roman"/>
          <w:sz w:val="24"/>
          <w:szCs w:val="24"/>
          <w:lang w:val="sr-Cyrl-CS"/>
        </w:rPr>
        <w:t xml:space="preserve"> </w:t>
      </w:r>
      <w:r w:rsidR="00F0342D" w:rsidRPr="00592A30">
        <w:rPr>
          <w:rFonts w:ascii="Times New Roman" w:hAnsi="Times New Roman" w:cs="Times New Roman"/>
          <w:sz w:val="24"/>
          <w:szCs w:val="24"/>
          <w:lang w:val="sr-Cyrl-CS"/>
        </w:rPr>
        <w:t>177, 179, 180, 182, 186. и 187.</w:t>
      </w:r>
      <w:r w:rsidRPr="00592A30">
        <w:rPr>
          <w:rFonts w:ascii="Times New Roman" w:hAnsi="Times New Roman" w:cs="Times New Roman"/>
          <w:sz w:val="24"/>
          <w:szCs w:val="24"/>
          <w:lang w:val="sr-Cyrl-CS"/>
        </w:rPr>
        <w:t xml:space="preserve"> и чл. </w:t>
      </w:r>
      <w:r w:rsidR="00767CB2" w:rsidRPr="00592A30">
        <w:rPr>
          <w:rFonts w:ascii="Times New Roman" w:hAnsi="Times New Roman" w:cs="Times New Roman"/>
          <w:sz w:val="24"/>
          <w:szCs w:val="24"/>
          <w:lang w:val="sr-Cyrl-CS"/>
        </w:rPr>
        <w:t>23</w:t>
      </w:r>
      <w:r w:rsidR="00AC7B33" w:rsidRPr="00592A30">
        <w:rPr>
          <w:rFonts w:ascii="Times New Roman" w:hAnsi="Times New Roman" w:cs="Times New Roman"/>
          <w:sz w:val="24"/>
          <w:szCs w:val="24"/>
          <w:lang w:val="sr-Cyrl-CS"/>
        </w:rPr>
        <w:t>3</w:t>
      </w:r>
      <w:r w:rsidR="00970E13"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 xml:space="preserve"> </w:t>
      </w:r>
      <w:r w:rsidR="00BB6BA4" w:rsidRPr="00592A30">
        <w:rPr>
          <w:rFonts w:ascii="Times New Roman" w:hAnsi="Times New Roman" w:cs="Times New Roman"/>
          <w:sz w:val="24"/>
          <w:szCs w:val="24"/>
          <w:lang w:val="sr-Cyrl-CS"/>
        </w:rPr>
        <w:t>239</w:t>
      </w:r>
      <w:r w:rsidRPr="00592A30">
        <w:rPr>
          <w:rFonts w:ascii="Times New Roman" w:hAnsi="Times New Roman" w:cs="Times New Roman"/>
          <w:sz w:val="24"/>
          <w:szCs w:val="24"/>
          <w:lang w:val="sr-Cyrl-CS"/>
        </w:rPr>
        <w:t>. овог закона и мере усвојене на основу њих у Републици, у вези са услугама и/или активностима које огранак пружа у Републици.</w:t>
      </w:r>
    </w:p>
    <w:p w14:paraId="402519B7"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Када инвестиционо друштво које има дозволу издату у другој држави чланици, оснује огранак у Републици, надлежни орган матичне државе чланице инвестиционог друштва може, у вршењу својих овлашћења и након обавештавања Комисије, на лицу места вршити непосредни надзор у том огранку.</w:t>
      </w:r>
    </w:p>
    <w:p w14:paraId="4368A598" w14:textId="7BED0DF5" w:rsidR="002F4E70"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У случају промене у подацима достављених у складу са ставом 3. овог члана, инвестиционо друштво Комисији доставља писано обавештење о тој измени најмање месец дана пре њеног спровођења. Комисија о тој измени обавештава надлежн</w:t>
      </w:r>
      <w:r w:rsidR="00D472BB" w:rsidRPr="00592A30">
        <w:rPr>
          <w:rFonts w:ascii="Times New Roman" w:hAnsi="Times New Roman" w:cs="Times New Roman"/>
          <w:sz w:val="24"/>
          <w:szCs w:val="24"/>
          <w:lang w:val="sr-Cyrl-CS"/>
        </w:rPr>
        <w:t>и орган матичне државе чланице.</w:t>
      </w:r>
    </w:p>
    <w:p w14:paraId="503D5C46" w14:textId="77777777" w:rsidR="00D472BB" w:rsidRPr="00592A30" w:rsidRDefault="00D472BB" w:rsidP="00096A75">
      <w:pPr>
        <w:tabs>
          <w:tab w:val="left" w:pos="90"/>
        </w:tabs>
        <w:spacing w:after="0" w:line="240" w:lineRule="auto"/>
        <w:ind w:firstLine="720"/>
        <w:jc w:val="both"/>
        <w:rPr>
          <w:rFonts w:ascii="Times New Roman" w:hAnsi="Times New Roman" w:cs="Times New Roman"/>
          <w:sz w:val="24"/>
          <w:szCs w:val="24"/>
          <w:lang w:val="sr-Cyrl-CS"/>
        </w:rPr>
      </w:pPr>
    </w:p>
    <w:p w14:paraId="2AB87575" w14:textId="2AED3E71" w:rsidR="00AC5852" w:rsidRPr="00592A30" w:rsidRDefault="00AC5852" w:rsidP="00096A75">
      <w:pPr>
        <w:tabs>
          <w:tab w:val="left" w:pos="90"/>
        </w:tabs>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Приступ регулисаним тржиштима</w:t>
      </w:r>
    </w:p>
    <w:p w14:paraId="6A814B84" w14:textId="77777777" w:rsidR="007E7573" w:rsidRPr="00592A30" w:rsidRDefault="007E7573" w:rsidP="00096A75">
      <w:pPr>
        <w:tabs>
          <w:tab w:val="left" w:pos="90"/>
        </w:tabs>
        <w:spacing w:after="0" w:line="240" w:lineRule="auto"/>
        <w:ind w:firstLine="720"/>
        <w:jc w:val="center"/>
        <w:rPr>
          <w:rFonts w:ascii="Times New Roman" w:hAnsi="Times New Roman" w:cs="Times New Roman"/>
          <w:b/>
          <w:sz w:val="24"/>
          <w:szCs w:val="24"/>
          <w:lang w:val="sr-Cyrl-CS"/>
        </w:rPr>
      </w:pPr>
    </w:p>
    <w:p w14:paraId="017ED32A" w14:textId="1CC9D7C8" w:rsidR="00AC5852" w:rsidRPr="00592A30" w:rsidRDefault="00AC5852" w:rsidP="00096A75">
      <w:pPr>
        <w:tabs>
          <w:tab w:val="left" w:pos="90"/>
        </w:tabs>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20</w:t>
      </w:r>
      <w:r w:rsidR="00443C5F" w:rsidRPr="00592A30">
        <w:rPr>
          <w:rFonts w:ascii="Times New Roman" w:hAnsi="Times New Roman" w:cs="Times New Roman"/>
          <w:sz w:val="24"/>
          <w:szCs w:val="24"/>
          <w:lang w:val="sr-Cyrl-CS"/>
        </w:rPr>
        <w:t>0</w:t>
      </w:r>
      <w:r w:rsidR="00D42054" w:rsidRPr="00592A30">
        <w:rPr>
          <w:rFonts w:ascii="Times New Roman" w:hAnsi="Times New Roman" w:cs="Times New Roman"/>
          <w:sz w:val="24"/>
          <w:szCs w:val="24"/>
          <w:lang w:val="sr-Cyrl-CS"/>
        </w:rPr>
        <w:t>.</w:t>
      </w:r>
    </w:p>
    <w:p w14:paraId="79779492"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Инвестициона друштва из других држава чланица која су овлашћена за извршавање налога клијената или да тргују за сопствени рачун, имају право да постану члан или да приступе регулисаним тржиштима основаним у Републици један од следећих начина: </w:t>
      </w:r>
    </w:p>
    <w:p w14:paraId="7B8BAC95"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непосредно, оснивањем огранка у Републици;</w:t>
      </w:r>
    </w:p>
    <w:p w14:paraId="3868CC23" w14:textId="6909F2A0"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постајући удаљени чланови регулисаног тржишта или његовом приступу на даљину без оснивања огранака у Републици, под условом да поступци и системи трговања релевантног тржишта не захтевају физичко присуство за закључење трансакције на тржишту. </w:t>
      </w:r>
    </w:p>
    <w:p w14:paraId="276C25DF"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Инвестициона друштва из Републике која имају дозволу за извршавање налога клијената или да тргују за сопствени рачун, имају право да постану члан или да приступе регулисаним тржиштима основаним ван Републике на један од следећих начина: </w:t>
      </w:r>
    </w:p>
    <w:p w14:paraId="7AF5969A"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непосредно, оснивањем огранка у другој земљи;</w:t>
      </w:r>
    </w:p>
    <w:p w14:paraId="3A9F93CC" w14:textId="1F842C30"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постајући удаљени чланови регулисаног тржишта или његовом приступу на даљину без оснивања огранака у тој земљи, под условом да поступци и системи трговања релевантног тржишта не захтевају физичко присуство за закључење трансакције на тржишту. </w:t>
      </w:r>
    </w:p>
    <w:p w14:paraId="7A9259F1" w14:textId="256439E7" w:rsidR="002B18B1" w:rsidRPr="00592A30" w:rsidRDefault="002B18B1" w:rsidP="00096A75">
      <w:pPr>
        <w:tabs>
          <w:tab w:val="left" w:pos="90"/>
        </w:tabs>
        <w:spacing w:after="0" w:line="240" w:lineRule="auto"/>
        <w:ind w:firstLine="720"/>
        <w:jc w:val="both"/>
        <w:rPr>
          <w:rFonts w:ascii="Times New Roman" w:hAnsi="Times New Roman" w:cs="Times New Roman"/>
          <w:sz w:val="24"/>
          <w:szCs w:val="24"/>
          <w:lang w:val="sr-Cyrl-CS"/>
        </w:rPr>
      </w:pPr>
    </w:p>
    <w:p w14:paraId="6E6E542C" w14:textId="3C104623" w:rsidR="00AC5852" w:rsidRPr="00592A30" w:rsidRDefault="00AC5852" w:rsidP="00096A75">
      <w:pPr>
        <w:tabs>
          <w:tab w:val="left" w:pos="90"/>
        </w:tabs>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 xml:space="preserve">Приступ </w:t>
      </w:r>
      <w:r w:rsidRPr="00592A30">
        <w:rPr>
          <w:rFonts w:ascii="Times New Roman" w:hAnsi="Times New Roman" w:cs="Times New Roman"/>
          <w:b/>
          <w:i/>
          <w:sz w:val="24"/>
          <w:szCs w:val="24"/>
          <w:lang w:val="sr-Cyrl-CS"/>
        </w:rPr>
        <w:t>CCP</w:t>
      </w:r>
      <w:r w:rsidRPr="00592A30">
        <w:rPr>
          <w:rFonts w:ascii="Times New Roman" w:hAnsi="Times New Roman" w:cs="Times New Roman"/>
          <w:b/>
          <w:sz w:val="24"/>
          <w:szCs w:val="24"/>
          <w:lang w:val="sr-Cyrl-CS"/>
        </w:rPr>
        <w:t>-у, системима клиринга и салдирања и право бирања/одређивања система салдирања</w:t>
      </w:r>
    </w:p>
    <w:p w14:paraId="197EF7CA" w14:textId="77777777" w:rsidR="007E7573" w:rsidRPr="00592A30" w:rsidRDefault="007E7573" w:rsidP="00096A75">
      <w:pPr>
        <w:tabs>
          <w:tab w:val="left" w:pos="90"/>
        </w:tabs>
        <w:spacing w:after="0" w:line="240" w:lineRule="auto"/>
        <w:ind w:firstLine="720"/>
        <w:jc w:val="center"/>
        <w:rPr>
          <w:rFonts w:ascii="Times New Roman" w:hAnsi="Times New Roman" w:cs="Times New Roman"/>
          <w:b/>
          <w:sz w:val="24"/>
          <w:szCs w:val="24"/>
          <w:lang w:val="sr-Cyrl-CS"/>
        </w:rPr>
      </w:pPr>
    </w:p>
    <w:p w14:paraId="473B5E2F" w14:textId="061D8044" w:rsidR="007E7573" w:rsidRPr="00592A30" w:rsidRDefault="00AC5852" w:rsidP="00096A75">
      <w:pPr>
        <w:tabs>
          <w:tab w:val="left" w:pos="90"/>
        </w:tabs>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20</w:t>
      </w:r>
      <w:r w:rsidR="00443C5F" w:rsidRPr="00592A30">
        <w:rPr>
          <w:rFonts w:ascii="Times New Roman" w:hAnsi="Times New Roman" w:cs="Times New Roman"/>
          <w:sz w:val="24"/>
          <w:szCs w:val="24"/>
          <w:lang w:val="sr-Cyrl-CS"/>
        </w:rPr>
        <w:t>1</w:t>
      </w:r>
      <w:r w:rsidR="00D42054" w:rsidRPr="00592A30">
        <w:rPr>
          <w:rFonts w:ascii="Times New Roman" w:hAnsi="Times New Roman" w:cs="Times New Roman"/>
          <w:sz w:val="24"/>
          <w:szCs w:val="24"/>
          <w:lang w:val="sr-Cyrl-CS"/>
        </w:rPr>
        <w:t>.</w:t>
      </w:r>
    </w:p>
    <w:p w14:paraId="2D46BC1E" w14:textId="07F06310"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Инвестициона друштва из других држава чланица имају право посредног и непосредног приступа </w:t>
      </w:r>
      <w:r w:rsidR="0050579A" w:rsidRPr="00592A30">
        <w:rPr>
          <w:rFonts w:ascii="Times New Roman" w:eastAsia="Times New Roman" w:hAnsi="Times New Roman" w:cs="Times New Roman"/>
          <w:i/>
          <w:sz w:val="24"/>
          <w:szCs w:val="24"/>
          <w:lang w:val="sr-Cyrl-CS"/>
        </w:rPr>
        <w:t>CCP</w:t>
      </w:r>
      <w:r w:rsidR="0050579A" w:rsidRPr="00592A30">
        <w:rPr>
          <w:rFonts w:ascii="Times New Roman" w:eastAsia="Times New Roman" w:hAnsi="Times New Roman" w:cs="Times New Roman"/>
          <w:sz w:val="24"/>
          <w:szCs w:val="24"/>
          <w:lang w:val="sr-Cyrl-CS"/>
        </w:rPr>
        <w:t>-у</w:t>
      </w:r>
      <w:r w:rsidRPr="00592A30">
        <w:rPr>
          <w:rFonts w:ascii="Times New Roman" w:hAnsi="Times New Roman" w:cs="Times New Roman"/>
          <w:sz w:val="24"/>
          <w:szCs w:val="24"/>
          <w:lang w:val="sr-Cyrl-CS"/>
        </w:rPr>
        <w:t xml:space="preserve"> и системима клиринга и салдирања у Републици, у сврхе закључивања или организације закључивања трансакција финансијским инструментима.</w:t>
      </w:r>
    </w:p>
    <w:p w14:paraId="0DABA15E" w14:textId="64A9F805"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За посредни и непосредни приступ тих инвестиционих друштава овим системима важе исти недискриминаторни, транспарентни и објективни критеријуми, који се примјењују и на локалне чланове или учеснике.</w:t>
      </w:r>
    </w:p>
    <w:p w14:paraId="0C5A5E28"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Употреба ових система није ограничена на клиринг и салдирање трансакција финансијским инструментима извршеним на месту трговања у Републици.</w:t>
      </w:r>
    </w:p>
    <w:p w14:paraId="01DAD131"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Регулисана тржишта остављају право свим својим члановима или учесницима да изаберу систем за салдирање трансакција финансијским инструментима које су извршене на том регулисаном тржишту, под следећим условима:</w:t>
      </w:r>
    </w:p>
    <w:p w14:paraId="4298022B"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постоје везе и договори између изабраног система салдирања и другог система, који су потребни за обезбеђивање ефикасног и економичног салдирања трансакције у питању;</w:t>
      </w:r>
    </w:p>
    <w:p w14:paraId="5C97FC65"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Комисија је сагласна да су технички услови за салдирање трансакција закључених на регулисаном тржишту путем неког другог система салдирања, а не оног одређеног од стране регулисаног тржишта, такви да омогућавају несметано и уредно функционисање финансијских тржишта.</w:t>
      </w:r>
    </w:p>
    <w:p w14:paraId="4DBA9831"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Ова процена Комисије не доводи у питање надлежности националне централне банке као надзорног органа система салдирања или других надзорних органа који имају надлежности у вези са тим системима.</w:t>
      </w:r>
    </w:p>
    <w:p w14:paraId="20CD56E1" w14:textId="1618139A" w:rsidR="007E7573"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узима у обзир надзор/контролу који су већ обавиле те институције како би избегле непотребно дуплирање/понављање контроле.</w:t>
      </w:r>
    </w:p>
    <w:p w14:paraId="2EE1A0A3" w14:textId="607FC59F"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Инвестициона друштва из Републике имају право посредног и непосредног приступа </w:t>
      </w:r>
      <w:r w:rsidRPr="00592A30">
        <w:rPr>
          <w:rFonts w:ascii="Times New Roman" w:hAnsi="Times New Roman" w:cs="Times New Roman"/>
          <w:i/>
          <w:sz w:val="24"/>
          <w:szCs w:val="24"/>
          <w:lang w:val="sr-Cyrl-CS"/>
        </w:rPr>
        <w:t>CCP</w:t>
      </w:r>
      <w:r w:rsidRPr="00592A30">
        <w:rPr>
          <w:rFonts w:ascii="Times New Roman" w:hAnsi="Times New Roman" w:cs="Times New Roman"/>
          <w:sz w:val="24"/>
          <w:szCs w:val="24"/>
          <w:lang w:val="sr-Cyrl-CS"/>
        </w:rPr>
        <w:t>-у, системима клиринга и салдирања у другој земљи у сврхе закључивања или организације закључивања трансакција финансијским инструментима.</w:t>
      </w:r>
    </w:p>
    <w:p w14:paraId="3523F8AB" w14:textId="7197E816" w:rsidR="002B18B1" w:rsidRPr="00592A30" w:rsidRDefault="002B18B1" w:rsidP="00096A75">
      <w:pPr>
        <w:tabs>
          <w:tab w:val="left" w:pos="90"/>
        </w:tabs>
        <w:spacing w:after="0" w:line="240" w:lineRule="auto"/>
        <w:ind w:firstLine="720"/>
        <w:rPr>
          <w:rFonts w:ascii="Times New Roman" w:hAnsi="Times New Roman" w:cs="Times New Roman"/>
          <w:b/>
          <w:sz w:val="24"/>
          <w:szCs w:val="24"/>
          <w:lang w:val="sr-Cyrl-CS"/>
        </w:rPr>
      </w:pPr>
    </w:p>
    <w:p w14:paraId="3F3CDA5B" w14:textId="4797869D" w:rsidR="00AC5852" w:rsidRPr="00592A30" w:rsidRDefault="00AC5852" w:rsidP="00096A75">
      <w:pPr>
        <w:tabs>
          <w:tab w:val="left" w:pos="90"/>
        </w:tabs>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 xml:space="preserve">Одредбе о </w:t>
      </w:r>
      <w:r w:rsidRPr="00592A30">
        <w:rPr>
          <w:rFonts w:ascii="Times New Roman" w:hAnsi="Times New Roman" w:cs="Times New Roman"/>
          <w:b/>
          <w:i/>
          <w:sz w:val="24"/>
          <w:szCs w:val="24"/>
          <w:lang w:val="sr-Cyrl-CS"/>
        </w:rPr>
        <w:t>CCP</w:t>
      </w:r>
      <w:r w:rsidRPr="00592A30">
        <w:rPr>
          <w:rFonts w:ascii="Times New Roman" w:hAnsi="Times New Roman" w:cs="Times New Roman"/>
          <w:b/>
          <w:sz w:val="24"/>
          <w:szCs w:val="24"/>
          <w:lang w:val="sr-Cyrl-CS"/>
        </w:rPr>
        <w:t>-у, системима клиринга и салдирања у вези са МТП-овима</w:t>
      </w:r>
    </w:p>
    <w:p w14:paraId="1B13FD32" w14:textId="77777777" w:rsidR="007E7573" w:rsidRPr="00592A30" w:rsidRDefault="007E7573" w:rsidP="00096A75">
      <w:pPr>
        <w:tabs>
          <w:tab w:val="left" w:pos="90"/>
        </w:tabs>
        <w:spacing w:after="0" w:line="240" w:lineRule="auto"/>
        <w:ind w:firstLine="720"/>
        <w:jc w:val="center"/>
        <w:rPr>
          <w:rFonts w:ascii="Times New Roman" w:hAnsi="Times New Roman" w:cs="Times New Roman"/>
          <w:b/>
          <w:sz w:val="24"/>
          <w:szCs w:val="24"/>
          <w:lang w:val="sr-Cyrl-CS"/>
        </w:rPr>
      </w:pPr>
    </w:p>
    <w:p w14:paraId="1C91BDD0" w14:textId="70E145A9" w:rsidR="00AC5852" w:rsidRPr="00592A30" w:rsidRDefault="00AC5852" w:rsidP="00096A75">
      <w:pPr>
        <w:tabs>
          <w:tab w:val="left" w:pos="90"/>
        </w:tabs>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20</w:t>
      </w:r>
      <w:r w:rsidR="00443C5F" w:rsidRPr="00592A30">
        <w:rPr>
          <w:rFonts w:ascii="Times New Roman" w:hAnsi="Times New Roman" w:cs="Times New Roman"/>
          <w:sz w:val="24"/>
          <w:szCs w:val="24"/>
          <w:lang w:val="sr-Cyrl-CS"/>
        </w:rPr>
        <w:t>2</w:t>
      </w:r>
      <w:r w:rsidR="00D42054" w:rsidRPr="00592A30">
        <w:rPr>
          <w:rFonts w:ascii="Times New Roman" w:hAnsi="Times New Roman" w:cs="Times New Roman"/>
          <w:sz w:val="24"/>
          <w:szCs w:val="24"/>
          <w:lang w:val="sr-Cyrl-CS"/>
        </w:rPr>
        <w:t>.</w:t>
      </w:r>
    </w:p>
    <w:p w14:paraId="1E2B857E"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Инвестициона друштва и организатори тржишта који </w:t>
      </w:r>
      <w:r w:rsidRPr="005D50B9">
        <w:rPr>
          <w:rFonts w:ascii="Times New Roman" w:hAnsi="Times New Roman" w:cs="Times New Roman"/>
          <w:sz w:val="24"/>
          <w:szCs w:val="24"/>
          <w:lang w:val="sr-Cyrl-CS"/>
        </w:rPr>
        <w:t>управљају МТП-ом</w:t>
      </w:r>
      <w:r w:rsidRPr="00592A30">
        <w:rPr>
          <w:rFonts w:ascii="Times New Roman" w:hAnsi="Times New Roman" w:cs="Times New Roman"/>
          <w:sz w:val="24"/>
          <w:szCs w:val="24"/>
          <w:lang w:val="sr-Cyrl-CS"/>
        </w:rPr>
        <w:t xml:space="preserve"> могу да склопе одговарајуће договоре са </w:t>
      </w:r>
      <w:r w:rsidRPr="00592A30">
        <w:rPr>
          <w:rFonts w:ascii="Times New Roman" w:hAnsi="Times New Roman" w:cs="Times New Roman"/>
          <w:i/>
          <w:sz w:val="24"/>
          <w:szCs w:val="24"/>
          <w:lang w:val="sr-Cyrl-CS"/>
        </w:rPr>
        <w:t>CCP</w:t>
      </w:r>
      <w:r w:rsidRPr="00592A30">
        <w:rPr>
          <w:rFonts w:ascii="Times New Roman" w:hAnsi="Times New Roman" w:cs="Times New Roman"/>
          <w:sz w:val="24"/>
          <w:szCs w:val="24"/>
          <w:lang w:val="sr-Cyrl-CS"/>
        </w:rPr>
        <w:t>-ом или системом клиринга и системом салдирања друге државе чланице у циљу обезбеђивања клиринга и/или салдирања неких или свих трансакција које у оквиру њихових система закључују чланови или учесници.</w:t>
      </w:r>
    </w:p>
    <w:p w14:paraId="06ACFDB5" w14:textId="3FFD72CC"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се не може противити коришћењу </w:t>
      </w:r>
      <w:r w:rsidRPr="00592A30">
        <w:rPr>
          <w:rFonts w:ascii="Times New Roman" w:hAnsi="Times New Roman" w:cs="Times New Roman"/>
          <w:i/>
          <w:sz w:val="24"/>
          <w:szCs w:val="24"/>
          <w:lang w:val="sr-Cyrl-CS"/>
        </w:rPr>
        <w:t>CCP</w:t>
      </w:r>
      <w:r w:rsidRPr="00592A30">
        <w:rPr>
          <w:rFonts w:ascii="Times New Roman" w:hAnsi="Times New Roman" w:cs="Times New Roman"/>
          <w:sz w:val="24"/>
          <w:szCs w:val="24"/>
          <w:lang w:val="sr-Cyrl-CS"/>
        </w:rPr>
        <w:t>-а, клириншких кућа и/или система за салдирање у другој држави чланици осим када је то неопходно како би се омогућило уредно функционисање тог МТП-а и узима</w:t>
      </w:r>
      <w:r w:rsidR="00E4373A" w:rsidRPr="00592A30">
        <w:rPr>
          <w:rFonts w:ascii="Times New Roman" w:hAnsi="Times New Roman" w:cs="Times New Roman"/>
          <w:sz w:val="24"/>
          <w:szCs w:val="24"/>
          <w:lang w:val="sr-Cyrl-CS"/>
        </w:rPr>
        <w:t xml:space="preserve">јући у обзир услове за системе </w:t>
      </w:r>
      <w:r w:rsidRPr="00592A30">
        <w:rPr>
          <w:rFonts w:ascii="Times New Roman" w:hAnsi="Times New Roman" w:cs="Times New Roman"/>
          <w:sz w:val="24"/>
          <w:szCs w:val="24"/>
          <w:lang w:val="sr-Cyrl-CS"/>
        </w:rPr>
        <w:t xml:space="preserve">салдирања из члана </w:t>
      </w:r>
      <w:r w:rsidR="00D1108C" w:rsidRPr="00592A30">
        <w:rPr>
          <w:rFonts w:ascii="Times New Roman" w:hAnsi="Times New Roman" w:cs="Times New Roman"/>
          <w:sz w:val="24"/>
          <w:szCs w:val="24"/>
          <w:lang w:val="sr-Cyrl-CS"/>
        </w:rPr>
        <w:t>201</w:t>
      </w:r>
      <w:r w:rsidR="00CC051E" w:rsidRPr="00592A30">
        <w:rPr>
          <w:rFonts w:ascii="Times New Roman" w:hAnsi="Times New Roman" w:cs="Times New Roman"/>
          <w:sz w:val="24"/>
          <w:szCs w:val="24"/>
          <w:lang w:val="sr-Cyrl-CS"/>
        </w:rPr>
        <w:t>.</w:t>
      </w:r>
      <w:r w:rsidRPr="00592A30">
        <w:rPr>
          <w:rFonts w:ascii="Times New Roman" w:hAnsi="Times New Roman" w:cs="Times New Roman"/>
          <w:sz w:val="24"/>
          <w:szCs w:val="24"/>
          <w:lang w:val="sr-Cyrl-CS"/>
        </w:rPr>
        <w:t xml:space="preserve"> став 3. овог закона.</w:t>
      </w:r>
    </w:p>
    <w:p w14:paraId="69C370CC" w14:textId="43B76F2E" w:rsidR="007E7573"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Да би се избегла непотребна двострука контрола, Комисија узима у обзир контролу и надзор над системима клиринга и салдирања које већ врше националне централне банке као надзорни органи система клиринга и салдирања, односно надзор који врше други надзорни органи у чи</w:t>
      </w:r>
      <w:r w:rsidR="00D472BB" w:rsidRPr="00592A30">
        <w:rPr>
          <w:rFonts w:ascii="Times New Roman" w:hAnsi="Times New Roman" w:cs="Times New Roman"/>
          <w:sz w:val="24"/>
          <w:szCs w:val="24"/>
          <w:lang w:val="sr-Cyrl-CS"/>
        </w:rPr>
        <w:t>јој су надлежности ови системи.</w:t>
      </w:r>
    </w:p>
    <w:p w14:paraId="6F23C443" w14:textId="77777777" w:rsidR="002B18B1" w:rsidRPr="00592A30" w:rsidRDefault="002B18B1" w:rsidP="00096A75">
      <w:pPr>
        <w:tabs>
          <w:tab w:val="left" w:pos="90"/>
        </w:tabs>
        <w:spacing w:after="0" w:line="240" w:lineRule="auto"/>
        <w:ind w:firstLine="720"/>
        <w:jc w:val="both"/>
        <w:rPr>
          <w:rFonts w:ascii="Times New Roman" w:hAnsi="Times New Roman" w:cs="Times New Roman"/>
          <w:sz w:val="24"/>
          <w:szCs w:val="24"/>
          <w:lang w:val="sr-Cyrl-CS"/>
        </w:rPr>
      </w:pPr>
    </w:p>
    <w:p w14:paraId="5A7DCA51" w14:textId="77777777" w:rsidR="00E32602" w:rsidRPr="00592A30" w:rsidRDefault="00E32602" w:rsidP="00096A75">
      <w:pPr>
        <w:tabs>
          <w:tab w:val="left" w:pos="90"/>
        </w:tabs>
        <w:spacing w:after="0" w:line="240" w:lineRule="auto"/>
        <w:ind w:firstLine="720"/>
        <w:jc w:val="center"/>
        <w:rPr>
          <w:rFonts w:ascii="Times New Roman" w:eastAsia="Times New Roman" w:hAnsi="Times New Roman" w:cs="Times New Roman"/>
          <w:b/>
          <w:sz w:val="24"/>
          <w:szCs w:val="24"/>
          <w:lang w:val="sr-Cyrl-CS" w:eastAsia="en-GB"/>
        </w:rPr>
      </w:pPr>
      <w:r w:rsidRPr="00592A30">
        <w:rPr>
          <w:rFonts w:ascii="Times New Roman" w:eastAsia="Times New Roman" w:hAnsi="Times New Roman" w:cs="Times New Roman"/>
          <w:b/>
          <w:sz w:val="24"/>
          <w:szCs w:val="24"/>
          <w:lang w:val="sr-Cyrl-CS" w:eastAsia="en-GB"/>
        </w:rPr>
        <w:t>Пружање инвестиционих услуга и активности</w:t>
      </w:r>
    </w:p>
    <w:p w14:paraId="26C75B72" w14:textId="352DC2AB" w:rsidR="00E32602" w:rsidRPr="00592A30" w:rsidRDefault="00E32602" w:rsidP="00096A75">
      <w:pPr>
        <w:tabs>
          <w:tab w:val="left" w:pos="90"/>
        </w:tabs>
        <w:spacing w:after="0" w:line="240" w:lineRule="auto"/>
        <w:ind w:firstLine="720"/>
        <w:jc w:val="center"/>
        <w:rPr>
          <w:rFonts w:ascii="Times New Roman" w:eastAsia="Times New Roman" w:hAnsi="Times New Roman" w:cs="Times New Roman"/>
          <w:b/>
          <w:sz w:val="24"/>
          <w:szCs w:val="24"/>
          <w:lang w:val="sr-Cyrl-CS" w:eastAsia="en-GB"/>
        </w:rPr>
      </w:pPr>
      <w:r w:rsidRPr="00592A30">
        <w:rPr>
          <w:rFonts w:ascii="Times New Roman" w:eastAsia="Times New Roman" w:hAnsi="Times New Roman" w:cs="Times New Roman"/>
          <w:b/>
          <w:sz w:val="24"/>
          <w:szCs w:val="24"/>
          <w:lang w:val="sr-Cyrl-CS" w:eastAsia="en-GB"/>
        </w:rPr>
        <w:t>на територији Републике и са елементом иностраности</w:t>
      </w:r>
    </w:p>
    <w:p w14:paraId="3791FCF4" w14:textId="77777777" w:rsidR="007E7573" w:rsidRPr="00592A30" w:rsidRDefault="007E7573" w:rsidP="00096A75">
      <w:pPr>
        <w:tabs>
          <w:tab w:val="left" w:pos="90"/>
        </w:tabs>
        <w:spacing w:after="0" w:line="240" w:lineRule="auto"/>
        <w:ind w:firstLine="720"/>
        <w:jc w:val="center"/>
        <w:rPr>
          <w:rFonts w:ascii="Times New Roman" w:eastAsia="Times New Roman" w:hAnsi="Times New Roman" w:cs="Times New Roman"/>
          <w:b/>
          <w:sz w:val="24"/>
          <w:szCs w:val="24"/>
          <w:lang w:val="sr-Cyrl-CS" w:eastAsia="en-GB"/>
        </w:rPr>
      </w:pPr>
    </w:p>
    <w:p w14:paraId="490BEBF8" w14:textId="6DEE51F7" w:rsidR="00E32602" w:rsidRPr="00592A30" w:rsidRDefault="00E32602" w:rsidP="00096A75">
      <w:pPr>
        <w:tabs>
          <w:tab w:val="left" w:pos="90"/>
        </w:tabs>
        <w:spacing w:after="0" w:line="240" w:lineRule="auto"/>
        <w:ind w:firstLine="720"/>
        <w:jc w:val="center"/>
        <w:rPr>
          <w:rFonts w:ascii="Times New Roman" w:eastAsia="Times New Roman" w:hAnsi="Times New Roman" w:cs="Times New Roman"/>
          <w:sz w:val="24"/>
          <w:szCs w:val="24"/>
          <w:lang w:val="sr-Cyrl-CS" w:eastAsia="en-GB"/>
        </w:rPr>
      </w:pPr>
      <w:r w:rsidRPr="00592A30">
        <w:rPr>
          <w:rFonts w:ascii="Times New Roman" w:eastAsia="Times New Roman" w:hAnsi="Times New Roman" w:cs="Times New Roman"/>
          <w:sz w:val="24"/>
          <w:szCs w:val="24"/>
          <w:lang w:val="sr-Cyrl-CS" w:eastAsia="en-GB"/>
        </w:rPr>
        <w:t xml:space="preserve">Члан </w:t>
      </w:r>
      <w:r w:rsidR="00BD579A" w:rsidRPr="00592A30">
        <w:rPr>
          <w:rFonts w:ascii="Times New Roman" w:eastAsia="Times New Roman" w:hAnsi="Times New Roman" w:cs="Times New Roman"/>
          <w:sz w:val="24"/>
          <w:szCs w:val="24"/>
          <w:lang w:val="sr-Cyrl-CS" w:eastAsia="en-GB"/>
        </w:rPr>
        <w:t>20</w:t>
      </w:r>
      <w:r w:rsidR="00443C5F" w:rsidRPr="00592A30">
        <w:rPr>
          <w:rFonts w:ascii="Times New Roman" w:eastAsia="Times New Roman" w:hAnsi="Times New Roman" w:cs="Times New Roman"/>
          <w:sz w:val="24"/>
          <w:szCs w:val="24"/>
          <w:lang w:val="sr-Cyrl-CS" w:eastAsia="en-GB"/>
        </w:rPr>
        <w:t>3</w:t>
      </w:r>
      <w:r w:rsidR="00D42054" w:rsidRPr="00592A30">
        <w:rPr>
          <w:rFonts w:ascii="Times New Roman" w:eastAsia="Times New Roman" w:hAnsi="Times New Roman" w:cs="Times New Roman"/>
          <w:sz w:val="24"/>
          <w:szCs w:val="24"/>
          <w:lang w:val="sr-Cyrl-CS" w:eastAsia="en-GB"/>
        </w:rPr>
        <w:t>.</w:t>
      </w:r>
    </w:p>
    <w:p w14:paraId="696874D7" w14:textId="062C4A5C" w:rsidR="00E32602" w:rsidRPr="00592A30" w:rsidRDefault="00E32602" w:rsidP="00096A75">
      <w:pPr>
        <w:tabs>
          <w:tab w:val="left" w:pos="90"/>
        </w:tabs>
        <w:spacing w:after="0" w:line="240" w:lineRule="auto"/>
        <w:ind w:firstLine="720"/>
        <w:jc w:val="both"/>
        <w:rPr>
          <w:rFonts w:ascii="Times New Roman" w:eastAsia="Times New Roman" w:hAnsi="Times New Roman" w:cs="Times New Roman"/>
          <w:sz w:val="24"/>
          <w:szCs w:val="24"/>
          <w:lang w:val="sr-Cyrl-CS" w:eastAsia="en-GB"/>
        </w:rPr>
      </w:pPr>
      <w:r w:rsidRPr="00592A30">
        <w:rPr>
          <w:rFonts w:ascii="Times New Roman" w:eastAsia="Times New Roman" w:hAnsi="Times New Roman" w:cs="Times New Roman"/>
          <w:sz w:val="24"/>
          <w:szCs w:val="24"/>
          <w:lang w:val="sr-Cyrl-CS" w:eastAsia="en-GB"/>
        </w:rPr>
        <w:t xml:space="preserve">Лице које пружа инвестиционе услуге и активности или </w:t>
      </w:r>
      <w:r w:rsidR="00261B8A" w:rsidRPr="00592A30">
        <w:rPr>
          <w:rFonts w:ascii="Times New Roman" w:eastAsia="Times New Roman" w:hAnsi="Times New Roman" w:cs="Times New Roman"/>
          <w:sz w:val="24"/>
          <w:szCs w:val="24"/>
          <w:lang w:val="sr-Cyrl-CS" w:eastAsia="en-GB"/>
        </w:rPr>
        <w:t>додатне услуге</w:t>
      </w:r>
      <w:r w:rsidRPr="00592A30">
        <w:rPr>
          <w:rFonts w:ascii="Times New Roman" w:eastAsia="Times New Roman" w:hAnsi="Times New Roman" w:cs="Times New Roman"/>
          <w:sz w:val="24"/>
          <w:szCs w:val="24"/>
          <w:lang w:val="sr-Cyrl-CS" w:eastAsia="en-GB"/>
        </w:rPr>
        <w:t>, на територији Републике, мора да послује у складу са овим законом и да поседује одговарајућу дозволу Комисије.</w:t>
      </w:r>
    </w:p>
    <w:p w14:paraId="67573D96" w14:textId="6C2D5215" w:rsidR="00E32602" w:rsidRPr="00592A30" w:rsidRDefault="00E32602" w:rsidP="00096A75">
      <w:pPr>
        <w:tabs>
          <w:tab w:val="left" w:pos="90"/>
        </w:tabs>
        <w:spacing w:after="0" w:line="240" w:lineRule="auto"/>
        <w:ind w:firstLine="720"/>
        <w:jc w:val="both"/>
        <w:rPr>
          <w:rFonts w:ascii="Times New Roman" w:eastAsia="Times New Roman" w:hAnsi="Times New Roman" w:cs="Times New Roman"/>
          <w:sz w:val="24"/>
          <w:szCs w:val="24"/>
          <w:lang w:val="sr-Cyrl-CS" w:eastAsia="en-GB"/>
        </w:rPr>
      </w:pPr>
      <w:r w:rsidRPr="00592A30">
        <w:rPr>
          <w:rFonts w:ascii="Times New Roman" w:eastAsia="Times New Roman" w:hAnsi="Times New Roman" w:cs="Times New Roman"/>
          <w:sz w:val="24"/>
          <w:szCs w:val="24"/>
          <w:lang w:val="sr-Cyrl-CS" w:eastAsia="en-GB"/>
        </w:rPr>
        <w:t xml:space="preserve">Пружање инвестиционих услуга и активности или </w:t>
      </w:r>
      <w:r w:rsidR="00261B8A" w:rsidRPr="00592A30">
        <w:rPr>
          <w:rFonts w:ascii="Times New Roman" w:eastAsia="Times New Roman" w:hAnsi="Times New Roman" w:cs="Times New Roman"/>
          <w:sz w:val="24"/>
          <w:szCs w:val="24"/>
          <w:lang w:val="sr-Cyrl-CS" w:eastAsia="en-GB"/>
        </w:rPr>
        <w:t xml:space="preserve">додатних </w:t>
      </w:r>
      <w:r w:rsidRPr="00592A30">
        <w:rPr>
          <w:rFonts w:ascii="Times New Roman" w:eastAsia="Times New Roman" w:hAnsi="Times New Roman" w:cs="Times New Roman"/>
          <w:sz w:val="24"/>
          <w:szCs w:val="24"/>
          <w:lang w:val="sr-Cyrl-CS" w:eastAsia="en-GB"/>
        </w:rPr>
        <w:t>услуга, од стране иностраних инвестиционих друштава или организатора трговања која не поседују дозволу Комисије, дозвољено је само уз посредовање инвестиционих друштава који имају дозволу Комисије.</w:t>
      </w:r>
    </w:p>
    <w:p w14:paraId="18E28966" w14:textId="21B2E558" w:rsidR="00E32602" w:rsidRPr="00592A30" w:rsidRDefault="00E32602" w:rsidP="00096A75">
      <w:pPr>
        <w:tabs>
          <w:tab w:val="left" w:pos="90"/>
        </w:tabs>
        <w:spacing w:after="0" w:line="240" w:lineRule="auto"/>
        <w:ind w:firstLine="720"/>
        <w:jc w:val="both"/>
        <w:rPr>
          <w:rFonts w:ascii="Times New Roman" w:eastAsia="Times New Roman" w:hAnsi="Times New Roman" w:cs="Times New Roman"/>
          <w:sz w:val="24"/>
          <w:szCs w:val="24"/>
          <w:lang w:val="sr-Cyrl-CS" w:eastAsia="en-GB"/>
        </w:rPr>
      </w:pPr>
      <w:r w:rsidRPr="00592A30">
        <w:rPr>
          <w:rFonts w:ascii="Times New Roman" w:eastAsia="Times New Roman" w:hAnsi="Times New Roman" w:cs="Times New Roman"/>
          <w:sz w:val="24"/>
          <w:szCs w:val="24"/>
          <w:lang w:val="sr-Cyrl-CS" w:eastAsia="en-GB"/>
        </w:rPr>
        <w:t xml:space="preserve">Само инвестициона друштва са дозволом Комисије могу са територије Републике да за инострана инвестициона друштва нуде инвестиционе услуге и активности или </w:t>
      </w:r>
      <w:r w:rsidR="00261B8A" w:rsidRPr="00592A30">
        <w:rPr>
          <w:rFonts w:ascii="Times New Roman" w:eastAsia="Times New Roman" w:hAnsi="Times New Roman" w:cs="Times New Roman"/>
          <w:sz w:val="24"/>
          <w:szCs w:val="24"/>
          <w:lang w:val="sr-Cyrl-CS" w:eastAsia="en-GB"/>
        </w:rPr>
        <w:t>додатне услуге</w:t>
      </w:r>
      <w:r w:rsidRPr="00592A30">
        <w:rPr>
          <w:rFonts w:ascii="Times New Roman" w:eastAsia="Times New Roman" w:hAnsi="Times New Roman" w:cs="Times New Roman"/>
          <w:sz w:val="24"/>
          <w:szCs w:val="24"/>
          <w:lang w:val="sr-Cyrl-CS" w:eastAsia="en-GB"/>
        </w:rPr>
        <w:t>, лицима у иностранству.</w:t>
      </w:r>
    </w:p>
    <w:p w14:paraId="45BDC2BB" w14:textId="77777777" w:rsidR="00E32602" w:rsidRPr="00592A30" w:rsidRDefault="00E32602" w:rsidP="00096A75">
      <w:pPr>
        <w:tabs>
          <w:tab w:val="left" w:pos="90"/>
        </w:tabs>
        <w:spacing w:after="0" w:line="240" w:lineRule="auto"/>
        <w:ind w:firstLine="720"/>
        <w:jc w:val="both"/>
        <w:rPr>
          <w:rFonts w:ascii="Times New Roman" w:eastAsia="Times New Roman" w:hAnsi="Times New Roman" w:cs="Times New Roman"/>
          <w:sz w:val="24"/>
          <w:szCs w:val="24"/>
          <w:lang w:val="sr-Cyrl-CS" w:eastAsia="en-GB"/>
        </w:rPr>
      </w:pPr>
      <w:r w:rsidRPr="00592A30">
        <w:rPr>
          <w:rFonts w:ascii="Times New Roman" w:eastAsia="Times New Roman" w:hAnsi="Times New Roman" w:cs="Times New Roman"/>
          <w:sz w:val="24"/>
          <w:szCs w:val="24"/>
          <w:lang w:val="sr-Cyrl-CS" w:eastAsia="en-GB"/>
        </w:rPr>
        <w:t>Оглашавање, рекламирање, обуке за трговање преко електронских платформи за трговање као и друге облике промовисања услуга иностраних инвестиционих друштава или организатора трговања, могу да обављају само субјекти који поседују одговарајућу дозволу за рад у складу са овим законом, независно од тога да ли предметну услугу нуде резидентима или нерезидентима Републике.</w:t>
      </w:r>
    </w:p>
    <w:p w14:paraId="47DFB1DF" w14:textId="2D0FBA08" w:rsidR="002B18B1" w:rsidRPr="00592A30" w:rsidRDefault="002B18B1" w:rsidP="00096A75">
      <w:pPr>
        <w:tabs>
          <w:tab w:val="left" w:pos="90"/>
        </w:tabs>
        <w:spacing w:after="0" w:line="240" w:lineRule="auto"/>
        <w:rPr>
          <w:rFonts w:ascii="Times New Roman" w:hAnsi="Times New Roman" w:cs="Times New Roman"/>
          <w:sz w:val="24"/>
          <w:szCs w:val="24"/>
          <w:lang w:val="sr-Cyrl-CS"/>
        </w:rPr>
      </w:pPr>
    </w:p>
    <w:p w14:paraId="4F609574" w14:textId="089F5250" w:rsidR="00CE3C1B" w:rsidRPr="00592A30" w:rsidRDefault="00CE3C1B" w:rsidP="00096A75">
      <w:pPr>
        <w:tabs>
          <w:tab w:val="left" w:pos="90"/>
        </w:tabs>
        <w:spacing w:after="0" w:line="240" w:lineRule="auto"/>
        <w:rPr>
          <w:rFonts w:ascii="Times New Roman" w:hAnsi="Times New Roman" w:cs="Times New Roman"/>
          <w:sz w:val="24"/>
          <w:szCs w:val="24"/>
          <w:lang w:val="sr-Cyrl-CS"/>
        </w:rPr>
      </w:pPr>
    </w:p>
    <w:p w14:paraId="632570DF" w14:textId="01B85A5B" w:rsidR="00CE3C1B" w:rsidRPr="00592A30" w:rsidRDefault="00CE3C1B" w:rsidP="00096A75">
      <w:pPr>
        <w:tabs>
          <w:tab w:val="left" w:pos="90"/>
        </w:tabs>
        <w:spacing w:after="0" w:line="240" w:lineRule="auto"/>
        <w:rPr>
          <w:rFonts w:ascii="Times New Roman" w:hAnsi="Times New Roman" w:cs="Times New Roman"/>
          <w:sz w:val="24"/>
          <w:szCs w:val="24"/>
          <w:lang w:val="sr-Cyrl-CS"/>
        </w:rPr>
      </w:pPr>
    </w:p>
    <w:p w14:paraId="186EF5CE" w14:textId="77777777" w:rsidR="00CE3C1B" w:rsidRPr="00592A30" w:rsidRDefault="00CE3C1B" w:rsidP="00096A75">
      <w:pPr>
        <w:tabs>
          <w:tab w:val="left" w:pos="90"/>
        </w:tabs>
        <w:spacing w:after="0" w:line="240" w:lineRule="auto"/>
        <w:rPr>
          <w:rFonts w:ascii="Times New Roman" w:hAnsi="Times New Roman" w:cs="Times New Roman"/>
          <w:sz w:val="24"/>
          <w:szCs w:val="24"/>
          <w:lang w:val="sr-Cyrl-CS"/>
        </w:rPr>
      </w:pPr>
    </w:p>
    <w:p w14:paraId="082A7CA3" w14:textId="16D4B8CA" w:rsidR="00AC5852" w:rsidRPr="00592A30" w:rsidRDefault="00AC5852" w:rsidP="00096A75">
      <w:pPr>
        <w:tabs>
          <w:tab w:val="left" w:pos="90"/>
        </w:tabs>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Пружање инвестиционих услуга и активности инвестиционих друштава</w:t>
      </w:r>
      <w:r w:rsidR="00736764" w:rsidRPr="00592A30">
        <w:rPr>
          <w:rFonts w:ascii="Times New Roman" w:hAnsi="Times New Roman" w:cs="Times New Roman"/>
          <w:b/>
          <w:sz w:val="24"/>
          <w:szCs w:val="24"/>
          <w:lang w:val="sr-Cyrl-CS"/>
        </w:rPr>
        <w:t xml:space="preserve"> </w:t>
      </w:r>
      <w:r w:rsidRPr="00592A30">
        <w:rPr>
          <w:rFonts w:ascii="Times New Roman" w:hAnsi="Times New Roman" w:cs="Times New Roman"/>
          <w:b/>
          <w:sz w:val="24"/>
          <w:szCs w:val="24"/>
          <w:lang w:val="sr-Cyrl-CS"/>
        </w:rPr>
        <w:t xml:space="preserve">из трећих </w:t>
      </w:r>
      <w:r w:rsidR="00847A93" w:rsidRPr="00592A30">
        <w:rPr>
          <w:rFonts w:ascii="Times New Roman" w:hAnsi="Times New Roman" w:cs="Times New Roman"/>
          <w:b/>
          <w:sz w:val="24"/>
          <w:szCs w:val="24"/>
          <w:lang w:val="sr-Cyrl-CS"/>
        </w:rPr>
        <w:t>држава</w:t>
      </w:r>
    </w:p>
    <w:p w14:paraId="2B62FD11" w14:textId="77777777" w:rsidR="007E7573" w:rsidRPr="00592A30" w:rsidRDefault="007E7573" w:rsidP="00096A75">
      <w:pPr>
        <w:tabs>
          <w:tab w:val="left" w:pos="90"/>
        </w:tabs>
        <w:spacing w:after="0" w:line="240" w:lineRule="auto"/>
        <w:ind w:firstLine="720"/>
        <w:jc w:val="center"/>
        <w:rPr>
          <w:rFonts w:ascii="Times New Roman" w:hAnsi="Times New Roman" w:cs="Times New Roman"/>
          <w:b/>
          <w:sz w:val="24"/>
          <w:szCs w:val="24"/>
          <w:lang w:val="sr-Cyrl-CS"/>
        </w:rPr>
      </w:pPr>
    </w:p>
    <w:p w14:paraId="60FC2E6A" w14:textId="7883409E" w:rsidR="00AC5852" w:rsidRPr="00592A30" w:rsidRDefault="00AC5852" w:rsidP="00096A75">
      <w:pPr>
        <w:tabs>
          <w:tab w:val="left" w:pos="90"/>
        </w:tabs>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20</w:t>
      </w:r>
      <w:r w:rsidR="00443C5F" w:rsidRPr="00592A30">
        <w:rPr>
          <w:rFonts w:ascii="Times New Roman" w:hAnsi="Times New Roman" w:cs="Times New Roman"/>
          <w:sz w:val="24"/>
          <w:szCs w:val="24"/>
          <w:lang w:val="sr-Cyrl-CS"/>
        </w:rPr>
        <w:t>4</w:t>
      </w:r>
      <w:r w:rsidR="00D42054" w:rsidRPr="00592A30">
        <w:rPr>
          <w:rFonts w:ascii="Times New Roman" w:hAnsi="Times New Roman" w:cs="Times New Roman"/>
          <w:sz w:val="24"/>
          <w:szCs w:val="24"/>
          <w:lang w:val="sr-Cyrl-CS"/>
        </w:rPr>
        <w:t>.</w:t>
      </w:r>
    </w:p>
    <w:p w14:paraId="458D7100" w14:textId="79C1DB32"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Инвестиционо друштво из треће </w:t>
      </w:r>
      <w:r w:rsidR="00847A93" w:rsidRPr="00592A30">
        <w:rPr>
          <w:rFonts w:ascii="Times New Roman" w:hAnsi="Times New Roman" w:cs="Times New Roman"/>
          <w:sz w:val="24"/>
          <w:szCs w:val="24"/>
          <w:lang w:val="sr-Cyrl-CS"/>
        </w:rPr>
        <w:t xml:space="preserve">државе </w:t>
      </w:r>
      <w:r w:rsidRPr="00592A30">
        <w:rPr>
          <w:rFonts w:ascii="Times New Roman" w:hAnsi="Times New Roman" w:cs="Times New Roman"/>
          <w:sz w:val="24"/>
          <w:szCs w:val="24"/>
          <w:lang w:val="sr-Cyrl-CS"/>
        </w:rPr>
        <w:t xml:space="preserve">које намерава да пружа инвестиционе услуге и обавља инвестиционе активности, укључујући или не укључујући томе додатне услуге, професионалним </w:t>
      </w:r>
      <w:r w:rsidRPr="00592A30">
        <w:rPr>
          <w:rFonts w:ascii="Times New Roman" w:eastAsia="Calibri" w:hAnsi="Times New Roman" w:cs="Times New Roman"/>
          <w:sz w:val="24"/>
          <w:szCs w:val="24"/>
          <w:lang w:val="sr-Cyrl-CS"/>
        </w:rPr>
        <w:t>инвеститор</w:t>
      </w:r>
      <w:r w:rsidRPr="00592A30">
        <w:rPr>
          <w:rFonts w:ascii="Times New Roman" w:hAnsi="Times New Roman" w:cs="Times New Roman"/>
          <w:sz w:val="24"/>
          <w:szCs w:val="24"/>
          <w:lang w:val="sr-Cyrl-CS"/>
        </w:rPr>
        <w:t>има или малим инвеститорима у Републици, дужно је да оснује огранак у Републици.</w:t>
      </w:r>
    </w:p>
    <w:p w14:paraId="5E34D455"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За оснивање огранка потребна је претходна дозвола за рад од Комисије, у складу са следећим условима:</w:t>
      </w:r>
    </w:p>
    <w:p w14:paraId="2BC297B9" w14:textId="184D0A86"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за пружање услуга за које инвестиционо друштво из треће </w:t>
      </w:r>
      <w:r w:rsidR="00847A93" w:rsidRPr="00592A30">
        <w:rPr>
          <w:rFonts w:ascii="Times New Roman" w:hAnsi="Times New Roman" w:cs="Times New Roman"/>
          <w:sz w:val="24"/>
          <w:szCs w:val="24"/>
          <w:lang w:val="sr-Cyrl-CS"/>
        </w:rPr>
        <w:t xml:space="preserve">државе </w:t>
      </w:r>
      <w:r w:rsidRPr="00592A30">
        <w:rPr>
          <w:rFonts w:ascii="Times New Roman" w:hAnsi="Times New Roman" w:cs="Times New Roman"/>
          <w:sz w:val="24"/>
          <w:szCs w:val="24"/>
          <w:lang w:val="sr-Cyrl-CS"/>
        </w:rPr>
        <w:t xml:space="preserve">захтева дозволу, потребно је да има дозволу и да је субјект надзора у трећој </w:t>
      </w:r>
      <w:r w:rsidR="00847A93" w:rsidRPr="00592A30">
        <w:rPr>
          <w:rFonts w:ascii="Times New Roman" w:hAnsi="Times New Roman" w:cs="Times New Roman"/>
          <w:sz w:val="24"/>
          <w:szCs w:val="24"/>
          <w:lang w:val="sr-Cyrl-CS"/>
        </w:rPr>
        <w:t xml:space="preserve">држави </w:t>
      </w:r>
      <w:r w:rsidRPr="00592A30">
        <w:rPr>
          <w:rFonts w:ascii="Times New Roman" w:hAnsi="Times New Roman" w:cs="Times New Roman"/>
          <w:sz w:val="24"/>
          <w:szCs w:val="24"/>
          <w:lang w:val="sr-Cyrl-CS"/>
        </w:rPr>
        <w:t>у којој је друштво основано и поседује одговарајућу дозволу, а при томе надлежни орган поштује све препоруке ФАТФ-а о спречавању прања новца и борби против финансирања тероризма;</w:t>
      </w:r>
    </w:p>
    <w:p w14:paraId="63435BB0" w14:textId="5E996BE1"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између Комисије и надлежних надзорних органа треће </w:t>
      </w:r>
      <w:r w:rsidR="00847A93" w:rsidRPr="00592A30">
        <w:rPr>
          <w:rFonts w:ascii="Times New Roman" w:hAnsi="Times New Roman" w:cs="Times New Roman"/>
          <w:sz w:val="24"/>
          <w:szCs w:val="24"/>
          <w:lang w:val="sr-Cyrl-CS"/>
        </w:rPr>
        <w:t xml:space="preserve">државе </w:t>
      </w:r>
      <w:r w:rsidRPr="00592A30">
        <w:rPr>
          <w:rFonts w:ascii="Times New Roman" w:hAnsi="Times New Roman" w:cs="Times New Roman"/>
          <w:sz w:val="24"/>
          <w:szCs w:val="24"/>
          <w:lang w:val="sr-Cyrl-CS"/>
        </w:rPr>
        <w:t>у којој је инвестиционо друштво основано,  закључени су споразуми о сарадњи са одредбама које уређују размену информација у циљу очувања интегритета тржишта и заштите инвеститора;</w:t>
      </w:r>
    </w:p>
    <w:p w14:paraId="2A2153B8"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огранак на располагању има довољно основног капитала;</w:t>
      </w:r>
    </w:p>
    <w:p w14:paraId="5B957915"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4) именовано је једно или више лица одговорних за управљање огранком и сва лица испуњавају одредбе члана 154. овог закона;</w:t>
      </w:r>
    </w:p>
    <w:p w14:paraId="10530029" w14:textId="4E4D7B5C"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5) трећа држава у којој је основано инвестиционо друштво је потписала споразум са Републиком, који у потпуности испуњава стандарде ОЕЦД-овог модела пореске конвенције о приходима и капиталу и обезбеђује ефикасну размену информација у области пореских питања, укључујући све вишестране/мултилатералне пореске споразуме, уколико постоје;</w:t>
      </w:r>
    </w:p>
    <w:p w14:paraId="5B39DD17"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6) инвестиционо друштво је члан система заштите инвеститора који је дозволу добио или је признат у складу са прописима ЕУ система заштите инвеститора.</w:t>
      </w:r>
    </w:p>
    <w:p w14:paraId="696D6A3A" w14:textId="16979751"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Инвестиционо друштво из треће </w:t>
      </w:r>
      <w:r w:rsidR="00847A93" w:rsidRPr="00592A30">
        <w:rPr>
          <w:rFonts w:ascii="Times New Roman" w:hAnsi="Times New Roman" w:cs="Times New Roman"/>
          <w:sz w:val="24"/>
          <w:szCs w:val="24"/>
          <w:lang w:val="sr-Cyrl-CS"/>
        </w:rPr>
        <w:t xml:space="preserve">државе </w:t>
      </w:r>
      <w:r w:rsidRPr="00592A30">
        <w:rPr>
          <w:rFonts w:ascii="Times New Roman" w:hAnsi="Times New Roman" w:cs="Times New Roman"/>
          <w:sz w:val="24"/>
          <w:szCs w:val="24"/>
          <w:lang w:val="sr-Cyrl-CS"/>
        </w:rPr>
        <w:t xml:space="preserve">из става 1. </w:t>
      </w:r>
      <w:r w:rsidR="00712DD4" w:rsidRPr="00592A30">
        <w:rPr>
          <w:rFonts w:ascii="Times New Roman" w:hAnsi="Times New Roman" w:cs="Times New Roman"/>
          <w:sz w:val="24"/>
          <w:szCs w:val="24"/>
          <w:lang w:val="sr-Cyrl-CS"/>
        </w:rPr>
        <w:t xml:space="preserve">овог члана </w:t>
      </w:r>
      <w:r w:rsidRPr="00592A30">
        <w:rPr>
          <w:rFonts w:ascii="Times New Roman" w:hAnsi="Times New Roman" w:cs="Times New Roman"/>
          <w:sz w:val="24"/>
          <w:szCs w:val="24"/>
          <w:lang w:val="sr-Cyrl-CS"/>
        </w:rPr>
        <w:t xml:space="preserve">подноси захтев Комисији.  </w:t>
      </w:r>
    </w:p>
    <w:p w14:paraId="3CEF1088" w14:textId="77777777" w:rsidR="007E7573" w:rsidRPr="00592A30" w:rsidRDefault="007E7573" w:rsidP="00096A75">
      <w:pPr>
        <w:tabs>
          <w:tab w:val="left" w:pos="90"/>
        </w:tabs>
        <w:spacing w:after="0" w:line="240" w:lineRule="auto"/>
        <w:ind w:firstLine="720"/>
        <w:jc w:val="both"/>
        <w:rPr>
          <w:rFonts w:ascii="Times New Roman" w:hAnsi="Times New Roman" w:cs="Times New Roman"/>
          <w:sz w:val="24"/>
          <w:szCs w:val="24"/>
          <w:lang w:val="sr-Cyrl-CS"/>
        </w:rPr>
      </w:pPr>
    </w:p>
    <w:p w14:paraId="25912D81" w14:textId="3B10D107" w:rsidR="00AC5852" w:rsidRPr="00592A30" w:rsidRDefault="00AC5852" w:rsidP="00096A75">
      <w:pPr>
        <w:tabs>
          <w:tab w:val="left" w:pos="90"/>
        </w:tabs>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20</w:t>
      </w:r>
      <w:r w:rsidR="00443C5F" w:rsidRPr="00592A30">
        <w:rPr>
          <w:rFonts w:ascii="Times New Roman" w:hAnsi="Times New Roman" w:cs="Times New Roman"/>
          <w:sz w:val="24"/>
          <w:szCs w:val="24"/>
          <w:lang w:val="sr-Cyrl-CS"/>
        </w:rPr>
        <w:t>5</w:t>
      </w:r>
      <w:r w:rsidR="00D42054" w:rsidRPr="00592A30">
        <w:rPr>
          <w:rFonts w:ascii="Times New Roman" w:hAnsi="Times New Roman" w:cs="Times New Roman"/>
          <w:sz w:val="24"/>
          <w:szCs w:val="24"/>
          <w:lang w:val="sr-Cyrl-CS"/>
        </w:rPr>
        <w:t>.</w:t>
      </w:r>
    </w:p>
    <w:p w14:paraId="4D8B800F" w14:textId="43D3F1C4"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Инвестиционо друштво из треће </w:t>
      </w:r>
      <w:r w:rsidR="00847A93" w:rsidRPr="00592A30">
        <w:rPr>
          <w:rFonts w:ascii="Times New Roman" w:hAnsi="Times New Roman" w:cs="Times New Roman"/>
          <w:sz w:val="24"/>
          <w:szCs w:val="24"/>
          <w:lang w:val="sr-Cyrl-CS"/>
        </w:rPr>
        <w:t xml:space="preserve">државе </w:t>
      </w:r>
      <w:r w:rsidRPr="00592A30">
        <w:rPr>
          <w:rFonts w:ascii="Times New Roman" w:hAnsi="Times New Roman" w:cs="Times New Roman"/>
          <w:sz w:val="24"/>
          <w:szCs w:val="24"/>
          <w:lang w:val="sr-Cyrl-CS"/>
        </w:rPr>
        <w:t xml:space="preserve">које намерава да прибави дозволу за пружање инвестиционих услуга или обављање инвестиционих активности, са или без додатних услуга, на територији Републике путем огранка, дужно је да Комисији достави:  </w:t>
      </w:r>
    </w:p>
    <w:p w14:paraId="7BBCA340" w14:textId="34EEC30C"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име органа одговорног за његов надзор у релевантној трећој </w:t>
      </w:r>
      <w:r w:rsidR="00847A93" w:rsidRPr="00592A30">
        <w:rPr>
          <w:rFonts w:ascii="Times New Roman" w:hAnsi="Times New Roman" w:cs="Times New Roman"/>
          <w:sz w:val="24"/>
          <w:szCs w:val="24"/>
          <w:lang w:val="sr-Cyrl-CS"/>
        </w:rPr>
        <w:t>држави</w:t>
      </w:r>
      <w:r w:rsidRPr="00592A30">
        <w:rPr>
          <w:rFonts w:ascii="Times New Roman" w:hAnsi="Times New Roman" w:cs="Times New Roman"/>
          <w:sz w:val="24"/>
          <w:szCs w:val="24"/>
          <w:lang w:val="sr-Cyrl-CS"/>
        </w:rPr>
        <w:t>. Ако је за надзор одговорно више од једног органа, наводе се појединости о њиховим подручјима надлежности;</w:t>
      </w:r>
    </w:p>
    <w:p w14:paraId="0ECFCC5C"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све релевантне појединости о инвестиционом друштву (име, правни облик, седиште и адресу, чланове органа управе, релевантне акционаре), као и пословни план у којем се наводе инвестиционе услуге и/или активности, односно додатне услуге које ће се пружати,  организациону структуру огранка, укључујући опис свих поверавања важних пословних процеса трећим странама;</w:t>
      </w:r>
    </w:p>
    <w:p w14:paraId="54DF8D82" w14:textId="35EB0025"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3) имена лица, која су одговорна за руковођење огранка, и релевантне документе за доказивање усклађености са захтевима из члана </w:t>
      </w:r>
      <w:r w:rsidR="00C36261" w:rsidRPr="00592A30">
        <w:rPr>
          <w:rFonts w:ascii="Times New Roman" w:hAnsi="Times New Roman" w:cs="Times New Roman"/>
          <w:sz w:val="24"/>
          <w:szCs w:val="24"/>
          <w:lang w:val="sr-Cyrl-CS"/>
        </w:rPr>
        <w:t>156</w:t>
      </w:r>
      <w:r w:rsidRPr="00592A30">
        <w:rPr>
          <w:rFonts w:ascii="Times New Roman" w:hAnsi="Times New Roman" w:cs="Times New Roman"/>
          <w:sz w:val="24"/>
          <w:szCs w:val="24"/>
          <w:lang w:val="sr-Cyrl-CS"/>
        </w:rPr>
        <w:t>. овог закона;</w:t>
      </w:r>
    </w:p>
    <w:p w14:paraId="1F4494E3" w14:textId="0EA6C175"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4) податке о основном</w:t>
      </w:r>
      <w:r w:rsidR="003E63BF">
        <w:rPr>
          <w:rFonts w:ascii="Times New Roman" w:hAnsi="Times New Roman" w:cs="Times New Roman"/>
          <w:sz w:val="24"/>
          <w:szCs w:val="24"/>
          <w:lang w:val="sr-Cyrl-CS"/>
        </w:rPr>
        <w:t xml:space="preserve"> капиталу на располагању огран</w:t>
      </w:r>
      <w:r w:rsidRPr="00592A30">
        <w:rPr>
          <w:rFonts w:ascii="Times New Roman" w:hAnsi="Times New Roman" w:cs="Times New Roman"/>
          <w:sz w:val="24"/>
          <w:szCs w:val="24"/>
          <w:lang w:val="sr-Cyrl-CS"/>
        </w:rPr>
        <w:t>ку.</w:t>
      </w:r>
    </w:p>
    <w:p w14:paraId="307F6275" w14:textId="6FF1A11B" w:rsidR="007E7573" w:rsidRPr="00592A30" w:rsidRDefault="007E7573" w:rsidP="00096A75">
      <w:pPr>
        <w:tabs>
          <w:tab w:val="left" w:pos="90"/>
        </w:tabs>
        <w:spacing w:after="0" w:line="240" w:lineRule="auto"/>
        <w:jc w:val="both"/>
        <w:rPr>
          <w:rFonts w:ascii="Times New Roman" w:hAnsi="Times New Roman" w:cs="Times New Roman"/>
          <w:sz w:val="24"/>
          <w:szCs w:val="24"/>
          <w:lang w:val="sr-Cyrl-CS"/>
        </w:rPr>
      </w:pPr>
    </w:p>
    <w:p w14:paraId="11A4CC63" w14:textId="45614A13" w:rsidR="00AC5852" w:rsidRPr="00592A30" w:rsidRDefault="00AC5852" w:rsidP="00096A75">
      <w:pPr>
        <w:tabs>
          <w:tab w:val="left" w:pos="90"/>
        </w:tabs>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20</w:t>
      </w:r>
      <w:r w:rsidR="00443C5F" w:rsidRPr="00592A30">
        <w:rPr>
          <w:rFonts w:ascii="Times New Roman" w:hAnsi="Times New Roman" w:cs="Times New Roman"/>
          <w:sz w:val="24"/>
          <w:szCs w:val="24"/>
          <w:lang w:val="sr-Cyrl-CS"/>
        </w:rPr>
        <w:t>6</w:t>
      </w:r>
      <w:r w:rsidR="00D42054" w:rsidRPr="00592A30">
        <w:rPr>
          <w:rFonts w:ascii="Times New Roman" w:hAnsi="Times New Roman" w:cs="Times New Roman"/>
          <w:sz w:val="24"/>
          <w:szCs w:val="24"/>
          <w:lang w:val="sr-Cyrl-CS"/>
        </w:rPr>
        <w:t>.</w:t>
      </w:r>
    </w:p>
    <w:p w14:paraId="7A41B027" w14:textId="24B429B5"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доноси решење о давању дозволе инвестиционом друштву из треће </w:t>
      </w:r>
      <w:r w:rsidR="00847A93" w:rsidRPr="00592A30">
        <w:rPr>
          <w:rFonts w:ascii="Times New Roman" w:hAnsi="Times New Roman" w:cs="Times New Roman"/>
          <w:sz w:val="24"/>
          <w:szCs w:val="24"/>
          <w:lang w:val="sr-Cyrl-CS"/>
        </w:rPr>
        <w:t xml:space="preserve">државе </w:t>
      </w:r>
      <w:r w:rsidRPr="00592A30">
        <w:rPr>
          <w:rFonts w:ascii="Times New Roman" w:hAnsi="Times New Roman" w:cs="Times New Roman"/>
          <w:sz w:val="24"/>
          <w:szCs w:val="24"/>
          <w:lang w:val="sr-Cyrl-CS"/>
        </w:rPr>
        <w:t xml:space="preserve">за пружање инвестиционих услуга или обављање инвестиционих активности, са или без </w:t>
      </w:r>
      <w:r w:rsidR="00261B8A" w:rsidRPr="00592A30">
        <w:rPr>
          <w:rFonts w:ascii="Times New Roman" w:hAnsi="Times New Roman" w:cs="Times New Roman"/>
          <w:sz w:val="24"/>
          <w:szCs w:val="24"/>
          <w:lang w:val="sr-Cyrl-CS"/>
        </w:rPr>
        <w:t xml:space="preserve">додатних </w:t>
      </w:r>
      <w:r w:rsidRPr="00592A30">
        <w:rPr>
          <w:rFonts w:ascii="Times New Roman" w:hAnsi="Times New Roman" w:cs="Times New Roman"/>
          <w:sz w:val="24"/>
          <w:szCs w:val="24"/>
          <w:lang w:val="sr-Cyrl-CS"/>
        </w:rPr>
        <w:t xml:space="preserve">услуга, на територији Републике путем огранка када утврди: </w:t>
      </w:r>
    </w:p>
    <w:p w14:paraId="450FBF3B" w14:textId="221CBD6E"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да су у</w:t>
      </w:r>
      <w:r w:rsidR="00C36261" w:rsidRPr="00592A30">
        <w:rPr>
          <w:rFonts w:ascii="Times New Roman" w:hAnsi="Times New Roman" w:cs="Times New Roman"/>
          <w:sz w:val="24"/>
          <w:szCs w:val="24"/>
          <w:lang w:val="sr-Cyrl-CS"/>
        </w:rPr>
        <w:t>слови из члана 204. овог закона</w:t>
      </w:r>
      <w:r w:rsidRPr="00592A30">
        <w:rPr>
          <w:rFonts w:ascii="Times New Roman" w:hAnsi="Times New Roman" w:cs="Times New Roman"/>
          <w:sz w:val="24"/>
          <w:szCs w:val="24"/>
          <w:lang w:val="sr-Cyrl-CS"/>
        </w:rPr>
        <w:t xml:space="preserve"> испуњени; и </w:t>
      </w:r>
    </w:p>
    <w:p w14:paraId="0828060A" w14:textId="2EB0C3EB"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огранак инвестиционог друштва из треће </w:t>
      </w:r>
      <w:r w:rsidR="00847A93" w:rsidRPr="00592A30">
        <w:rPr>
          <w:rFonts w:ascii="Times New Roman" w:hAnsi="Times New Roman" w:cs="Times New Roman"/>
          <w:sz w:val="24"/>
          <w:szCs w:val="24"/>
          <w:lang w:val="sr-Cyrl-CS"/>
        </w:rPr>
        <w:t xml:space="preserve">државе </w:t>
      </w:r>
      <w:r w:rsidRPr="00592A30">
        <w:rPr>
          <w:rFonts w:ascii="Times New Roman" w:hAnsi="Times New Roman" w:cs="Times New Roman"/>
          <w:sz w:val="24"/>
          <w:szCs w:val="24"/>
          <w:lang w:val="sr-Cyrl-CS"/>
        </w:rPr>
        <w:t xml:space="preserve">ће моћи да испуњава услове из става 3. овог члана. </w:t>
      </w:r>
    </w:p>
    <w:p w14:paraId="027C6BAD" w14:textId="4E58ECEE"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у року од шест месеци од дана подношења уредног захтева обавештава инвестиционо друштво из треће </w:t>
      </w:r>
      <w:r w:rsidR="00847A93" w:rsidRPr="00592A30">
        <w:rPr>
          <w:rFonts w:ascii="Times New Roman" w:hAnsi="Times New Roman" w:cs="Times New Roman"/>
          <w:sz w:val="24"/>
          <w:szCs w:val="24"/>
          <w:lang w:val="sr-Cyrl-CS"/>
        </w:rPr>
        <w:t xml:space="preserve">државе </w:t>
      </w:r>
      <w:r w:rsidRPr="00592A30">
        <w:rPr>
          <w:rFonts w:ascii="Times New Roman" w:hAnsi="Times New Roman" w:cs="Times New Roman"/>
          <w:sz w:val="24"/>
          <w:szCs w:val="24"/>
          <w:lang w:val="sr-Cyrl-CS"/>
        </w:rPr>
        <w:t xml:space="preserve">о томе да ли  је дозвола дата. </w:t>
      </w:r>
    </w:p>
    <w:p w14:paraId="7A3B8E9B" w14:textId="4A709F85"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Огранак инвестиционог друштва из треће </w:t>
      </w:r>
      <w:r w:rsidR="00847A93" w:rsidRPr="00592A30">
        <w:rPr>
          <w:rFonts w:ascii="Times New Roman" w:hAnsi="Times New Roman" w:cs="Times New Roman"/>
          <w:sz w:val="24"/>
          <w:szCs w:val="24"/>
          <w:lang w:val="sr-Cyrl-CS"/>
        </w:rPr>
        <w:t>државе</w:t>
      </w:r>
      <w:r w:rsidRPr="00592A30">
        <w:rPr>
          <w:rFonts w:ascii="Times New Roman" w:hAnsi="Times New Roman" w:cs="Times New Roman"/>
          <w:sz w:val="24"/>
          <w:szCs w:val="24"/>
          <w:lang w:val="sr-Cyrl-CS"/>
        </w:rPr>
        <w:t xml:space="preserve"> који је дозволу добио у складу са ставом 1</w:t>
      </w:r>
      <w:r w:rsidR="00E4373A" w:rsidRPr="00592A30">
        <w:rPr>
          <w:rFonts w:ascii="Times New Roman" w:hAnsi="Times New Roman" w:cs="Times New Roman"/>
          <w:sz w:val="24"/>
          <w:szCs w:val="24"/>
          <w:lang w:val="sr-Cyrl-CS"/>
        </w:rPr>
        <w:t>.</w:t>
      </w:r>
      <w:r w:rsidR="00C36261" w:rsidRPr="00592A30">
        <w:rPr>
          <w:rFonts w:ascii="Times New Roman" w:hAnsi="Times New Roman" w:cs="Times New Roman"/>
          <w:sz w:val="24"/>
          <w:szCs w:val="24"/>
          <w:lang w:val="sr-Cyrl-CS"/>
        </w:rPr>
        <w:t xml:space="preserve"> овог члана</w:t>
      </w:r>
      <w:r w:rsidR="00865F26" w:rsidRPr="00592A30">
        <w:rPr>
          <w:rFonts w:ascii="Times New Roman" w:hAnsi="Times New Roman" w:cs="Times New Roman"/>
          <w:sz w:val="24"/>
          <w:szCs w:val="24"/>
          <w:lang w:val="sr-Cyrl-CS"/>
        </w:rPr>
        <w:t xml:space="preserve">, дужан је да испуњава услове из прописа </w:t>
      </w:r>
      <w:r w:rsidR="00817C41">
        <w:rPr>
          <w:rFonts w:ascii="Times New Roman" w:eastAsia="Times New Roman" w:hAnsi="Times New Roman" w:cs="Times New Roman"/>
          <w:sz w:val="24"/>
          <w:szCs w:val="24"/>
          <w:lang w:val="sr-Cyrl-CS"/>
        </w:rPr>
        <w:t>ЕУ</w:t>
      </w:r>
      <w:r w:rsidR="00865F26" w:rsidRPr="00592A30">
        <w:rPr>
          <w:rFonts w:ascii="Times New Roman" w:hAnsi="Times New Roman" w:cs="Times New Roman"/>
          <w:sz w:val="24"/>
          <w:szCs w:val="24"/>
          <w:lang w:val="sr-Cyrl-CS"/>
        </w:rPr>
        <w:t xml:space="preserve"> који уређују тржиште капитала</w:t>
      </w:r>
      <w:r w:rsidRPr="00592A30">
        <w:rPr>
          <w:rFonts w:ascii="Times New Roman" w:hAnsi="Times New Roman" w:cs="Times New Roman"/>
          <w:sz w:val="24"/>
          <w:szCs w:val="24"/>
          <w:lang w:val="sr-Cyrl-CS"/>
        </w:rPr>
        <w:t xml:space="preserve"> и предмет је надзора Комисије.   </w:t>
      </w:r>
    </w:p>
    <w:p w14:paraId="0DDCC1F0" w14:textId="34EBA69D" w:rsidR="00E4373A" w:rsidRPr="00592A30" w:rsidRDefault="00E4373A" w:rsidP="00096A75">
      <w:pPr>
        <w:tabs>
          <w:tab w:val="left" w:pos="90"/>
        </w:tabs>
        <w:spacing w:after="0" w:line="240" w:lineRule="auto"/>
        <w:jc w:val="both"/>
        <w:rPr>
          <w:rFonts w:ascii="Times New Roman" w:hAnsi="Times New Roman" w:cs="Times New Roman"/>
          <w:sz w:val="24"/>
          <w:szCs w:val="24"/>
          <w:lang w:val="sr-Cyrl-CS"/>
        </w:rPr>
      </w:pPr>
    </w:p>
    <w:p w14:paraId="2E7DD1C1" w14:textId="19312F7A" w:rsidR="00AC5852" w:rsidRPr="00592A30" w:rsidRDefault="00AC5852" w:rsidP="00096A75">
      <w:pPr>
        <w:tabs>
          <w:tab w:val="left" w:pos="90"/>
        </w:tabs>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20</w:t>
      </w:r>
      <w:r w:rsidR="00443C5F" w:rsidRPr="00592A30">
        <w:rPr>
          <w:rFonts w:ascii="Times New Roman" w:hAnsi="Times New Roman" w:cs="Times New Roman"/>
          <w:sz w:val="24"/>
          <w:szCs w:val="24"/>
          <w:lang w:val="sr-Cyrl-CS"/>
        </w:rPr>
        <w:t>7</w:t>
      </w:r>
      <w:r w:rsidR="00D42054" w:rsidRPr="00592A30">
        <w:rPr>
          <w:rFonts w:ascii="Times New Roman" w:hAnsi="Times New Roman" w:cs="Times New Roman"/>
          <w:sz w:val="24"/>
          <w:szCs w:val="24"/>
          <w:lang w:val="sr-Cyrl-CS"/>
        </w:rPr>
        <w:t>.</w:t>
      </w:r>
    </w:p>
    <w:p w14:paraId="2BE4AC0F" w14:textId="6EEDC9D5"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Када мали инвеститор или професионални </w:t>
      </w:r>
      <w:r w:rsidRPr="00592A30">
        <w:rPr>
          <w:rFonts w:ascii="Times New Roman" w:eastAsia="Calibri" w:hAnsi="Times New Roman" w:cs="Times New Roman"/>
          <w:sz w:val="24"/>
          <w:szCs w:val="24"/>
          <w:lang w:val="sr-Cyrl-CS"/>
        </w:rPr>
        <w:t>инвеститор</w:t>
      </w:r>
      <w:r w:rsidRPr="00592A30">
        <w:rPr>
          <w:rFonts w:ascii="Times New Roman" w:hAnsi="Times New Roman" w:cs="Times New Roman"/>
          <w:sz w:val="24"/>
          <w:szCs w:val="24"/>
          <w:lang w:val="sr-Cyrl-CS"/>
        </w:rPr>
        <w:t xml:space="preserve"> који је основан или се налази у Републици, искључиво на своју властиту иницијативу покрене пружање инвестиционих услуга или активности од стране инвестиционог друштва из треће </w:t>
      </w:r>
      <w:r w:rsidR="00847A93" w:rsidRPr="00592A30">
        <w:rPr>
          <w:rFonts w:ascii="Times New Roman" w:hAnsi="Times New Roman" w:cs="Times New Roman"/>
          <w:sz w:val="24"/>
          <w:szCs w:val="24"/>
          <w:lang w:val="sr-Cyrl-CS"/>
        </w:rPr>
        <w:t>државе</w:t>
      </w:r>
      <w:r w:rsidRPr="00592A30">
        <w:rPr>
          <w:rFonts w:ascii="Times New Roman" w:hAnsi="Times New Roman" w:cs="Times New Roman"/>
          <w:sz w:val="24"/>
          <w:szCs w:val="24"/>
          <w:lang w:val="sr-Cyrl-CS"/>
        </w:rPr>
        <w:t xml:space="preserve">, захтев за поседовање дозволе из члана </w:t>
      </w:r>
      <w:r w:rsidR="005607AC" w:rsidRPr="00592A30">
        <w:rPr>
          <w:rFonts w:ascii="Times New Roman" w:hAnsi="Times New Roman" w:cs="Times New Roman"/>
          <w:sz w:val="24"/>
          <w:szCs w:val="24"/>
          <w:lang w:val="sr-Cyrl-CS"/>
        </w:rPr>
        <w:t>204. овог закона</w:t>
      </w:r>
      <w:r w:rsidRPr="00592A30">
        <w:rPr>
          <w:rFonts w:ascii="Times New Roman" w:hAnsi="Times New Roman" w:cs="Times New Roman"/>
          <w:sz w:val="24"/>
          <w:szCs w:val="24"/>
          <w:lang w:val="sr-Cyrl-CS"/>
        </w:rPr>
        <w:t xml:space="preserve"> не примењује се на пружање те услуге или активности од стране инвестиционог друштва из треће </w:t>
      </w:r>
      <w:r w:rsidR="00847A93" w:rsidRPr="00592A30">
        <w:rPr>
          <w:rFonts w:ascii="Times New Roman" w:hAnsi="Times New Roman" w:cs="Times New Roman"/>
          <w:sz w:val="24"/>
          <w:szCs w:val="24"/>
          <w:lang w:val="sr-Cyrl-CS"/>
        </w:rPr>
        <w:t xml:space="preserve">државе </w:t>
      </w:r>
      <w:r w:rsidRPr="00592A30">
        <w:rPr>
          <w:rFonts w:ascii="Times New Roman" w:hAnsi="Times New Roman" w:cs="Times New Roman"/>
          <w:sz w:val="24"/>
          <w:szCs w:val="24"/>
          <w:lang w:val="sr-Cyrl-CS"/>
        </w:rPr>
        <w:t xml:space="preserve">том лицу, укључујући однос у вези са пружањем те услуге или активности. Иницијатива тих клијената, не даје право инвестиционом друштву из треће </w:t>
      </w:r>
      <w:r w:rsidR="00847A93" w:rsidRPr="00592A30">
        <w:rPr>
          <w:rFonts w:ascii="Times New Roman" w:hAnsi="Times New Roman" w:cs="Times New Roman"/>
          <w:sz w:val="24"/>
          <w:szCs w:val="24"/>
          <w:lang w:val="sr-Cyrl-CS"/>
        </w:rPr>
        <w:t xml:space="preserve">државе </w:t>
      </w:r>
      <w:r w:rsidRPr="00592A30">
        <w:rPr>
          <w:rFonts w:ascii="Times New Roman" w:hAnsi="Times New Roman" w:cs="Times New Roman"/>
          <w:sz w:val="24"/>
          <w:szCs w:val="24"/>
          <w:lang w:val="sr-Cyrl-CS"/>
        </w:rPr>
        <w:t>да тим странкама пласира нове категорије инвестиционих производа или инвестиционих услуга, сем путем огранка.</w:t>
      </w:r>
    </w:p>
    <w:p w14:paraId="73B3E6B7" w14:textId="16245C96" w:rsidR="007E7573" w:rsidRPr="00592A30" w:rsidRDefault="007E7573" w:rsidP="00096A75">
      <w:pPr>
        <w:tabs>
          <w:tab w:val="left" w:pos="90"/>
        </w:tabs>
        <w:spacing w:after="0" w:line="240" w:lineRule="auto"/>
        <w:jc w:val="both"/>
        <w:rPr>
          <w:rFonts w:ascii="Times New Roman" w:hAnsi="Times New Roman" w:cs="Times New Roman"/>
          <w:sz w:val="24"/>
          <w:szCs w:val="24"/>
          <w:lang w:val="sr-Cyrl-CS"/>
        </w:rPr>
      </w:pPr>
    </w:p>
    <w:p w14:paraId="1D2287CA" w14:textId="36529395" w:rsidR="00AC5852" w:rsidRPr="00592A30" w:rsidRDefault="00AC5852" w:rsidP="00096A75">
      <w:pPr>
        <w:tabs>
          <w:tab w:val="left" w:pos="90"/>
        </w:tabs>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20</w:t>
      </w:r>
      <w:r w:rsidR="00443C5F" w:rsidRPr="00592A30">
        <w:rPr>
          <w:rFonts w:ascii="Times New Roman" w:hAnsi="Times New Roman" w:cs="Times New Roman"/>
          <w:sz w:val="24"/>
          <w:szCs w:val="24"/>
          <w:lang w:val="sr-Cyrl-CS"/>
        </w:rPr>
        <w:t>8</w:t>
      </w:r>
      <w:r w:rsidR="00D42054" w:rsidRPr="00592A30">
        <w:rPr>
          <w:rFonts w:ascii="Times New Roman" w:hAnsi="Times New Roman" w:cs="Times New Roman"/>
          <w:sz w:val="24"/>
          <w:szCs w:val="24"/>
          <w:lang w:val="sr-Cyrl-CS"/>
        </w:rPr>
        <w:t>.</w:t>
      </w:r>
    </w:p>
    <w:p w14:paraId="50C00DD3" w14:textId="3364DB61"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може одузети дозволу коју је издала друштву из треће </w:t>
      </w:r>
      <w:r w:rsidR="00847A93" w:rsidRPr="00592A30">
        <w:rPr>
          <w:rFonts w:ascii="Times New Roman" w:hAnsi="Times New Roman" w:cs="Times New Roman"/>
          <w:sz w:val="24"/>
          <w:szCs w:val="24"/>
          <w:lang w:val="sr-Cyrl-CS"/>
        </w:rPr>
        <w:t xml:space="preserve">државе </w:t>
      </w:r>
      <w:r w:rsidRPr="00592A30">
        <w:rPr>
          <w:rFonts w:ascii="Times New Roman" w:hAnsi="Times New Roman" w:cs="Times New Roman"/>
          <w:sz w:val="24"/>
          <w:szCs w:val="24"/>
          <w:lang w:val="sr-Cyrl-CS"/>
        </w:rPr>
        <w:t xml:space="preserve">у складу са чланом </w:t>
      </w:r>
      <w:r w:rsidR="005607AC" w:rsidRPr="00592A30">
        <w:rPr>
          <w:rFonts w:ascii="Times New Roman" w:hAnsi="Times New Roman" w:cs="Times New Roman"/>
          <w:sz w:val="24"/>
          <w:szCs w:val="24"/>
          <w:lang w:val="sr-Cyrl-CS"/>
        </w:rPr>
        <w:t>206.</w:t>
      </w:r>
      <w:r w:rsidRPr="00592A30">
        <w:rPr>
          <w:rFonts w:ascii="Times New Roman" w:hAnsi="Times New Roman" w:cs="Times New Roman"/>
          <w:sz w:val="24"/>
          <w:szCs w:val="24"/>
          <w:lang w:val="sr-Cyrl-CS"/>
        </w:rPr>
        <w:t xml:space="preserve"> овог закона када то друштво: </w:t>
      </w:r>
    </w:p>
    <w:p w14:paraId="72DF2F64"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не користи своју дозволу за рад, током 12 месеци, отворено се одриче дозволе или није пружало инвестиционе услуге нити обављало инвестиционе активности током претходних шест месеци;</w:t>
      </w:r>
    </w:p>
    <w:p w14:paraId="772A0410"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добије дозволу навођењем лажних података или на неки други неправилан начин; </w:t>
      </w:r>
    </w:p>
    <w:p w14:paraId="21EADA04"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3) више не испуњава услове под којим је дозвола дата; </w:t>
      </w:r>
    </w:p>
    <w:p w14:paraId="49BA9D33" w14:textId="3F40DA66"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4) у озбиљној мери и систематски крши одредбе усвојене у складу са овим законом које уређују услове пословања инвестиционих друштава и које се примјењују на друштва из трећих </w:t>
      </w:r>
      <w:r w:rsidR="00847A93" w:rsidRPr="00592A30">
        <w:rPr>
          <w:rFonts w:ascii="Times New Roman" w:hAnsi="Times New Roman" w:cs="Times New Roman"/>
          <w:sz w:val="24"/>
          <w:szCs w:val="24"/>
          <w:lang w:val="sr-Cyrl-CS"/>
        </w:rPr>
        <w:t>држава</w:t>
      </w:r>
      <w:r w:rsidRPr="00592A30">
        <w:rPr>
          <w:rFonts w:ascii="Times New Roman" w:hAnsi="Times New Roman" w:cs="Times New Roman"/>
          <w:sz w:val="24"/>
          <w:szCs w:val="24"/>
          <w:lang w:val="sr-Cyrl-CS"/>
        </w:rPr>
        <w:t xml:space="preserve">; </w:t>
      </w:r>
    </w:p>
    <w:p w14:paraId="172D8DE3"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5) у другим случајевима у којима закон предвиђа одузимање дозволе.</w:t>
      </w:r>
    </w:p>
    <w:p w14:paraId="0FF258FD" w14:textId="2B5ABDD7" w:rsidR="00E4373A" w:rsidRPr="00592A30" w:rsidRDefault="00E4373A" w:rsidP="00096A75">
      <w:pPr>
        <w:tabs>
          <w:tab w:val="left" w:pos="90"/>
        </w:tabs>
        <w:spacing w:after="0" w:line="240" w:lineRule="auto"/>
        <w:jc w:val="both"/>
        <w:rPr>
          <w:rFonts w:ascii="Times New Roman" w:hAnsi="Times New Roman" w:cs="Times New Roman"/>
          <w:sz w:val="24"/>
          <w:szCs w:val="24"/>
          <w:lang w:val="sr-Cyrl-CS"/>
        </w:rPr>
      </w:pPr>
    </w:p>
    <w:p w14:paraId="753B9213" w14:textId="5D1D2CD7" w:rsidR="00AC5852" w:rsidRPr="00592A30" w:rsidRDefault="00AC5852" w:rsidP="00096A75">
      <w:pPr>
        <w:tabs>
          <w:tab w:val="left" w:pos="90"/>
        </w:tabs>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Оснивање огранка инвестиционог друштва из Републике у страној држави</w:t>
      </w:r>
    </w:p>
    <w:p w14:paraId="434E1A4F" w14:textId="77777777" w:rsidR="007E7573" w:rsidRPr="00592A30" w:rsidRDefault="007E7573" w:rsidP="00096A75">
      <w:pPr>
        <w:tabs>
          <w:tab w:val="left" w:pos="90"/>
        </w:tabs>
        <w:spacing w:after="0" w:line="240" w:lineRule="auto"/>
        <w:ind w:firstLine="720"/>
        <w:jc w:val="center"/>
        <w:rPr>
          <w:rFonts w:ascii="Times New Roman" w:hAnsi="Times New Roman" w:cs="Times New Roman"/>
          <w:b/>
          <w:sz w:val="24"/>
          <w:szCs w:val="24"/>
          <w:lang w:val="sr-Cyrl-CS"/>
        </w:rPr>
      </w:pPr>
    </w:p>
    <w:p w14:paraId="095FD59F" w14:textId="59BBC6AB" w:rsidR="00AC5852" w:rsidRPr="00592A30" w:rsidRDefault="00AC5852" w:rsidP="00096A75">
      <w:pPr>
        <w:tabs>
          <w:tab w:val="left" w:pos="90"/>
        </w:tabs>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443C5F" w:rsidRPr="00592A30">
        <w:rPr>
          <w:rFonts w:ascii="Times New Roman" w:hAnsi="Times New Roman" w:cs="Times New Roman"/>
          <w:sz w:val="24"/>
          <w:szCs w:val="24"/>
          <w:lang w:val="sr-Cyrl-CS"/>
        </w:rPr>
        <w:t>209</w:t>
      </w:r>
      <w:r w:rsidR="00D42054" w:rsidRPr="00592A30">
        <w:rPr>
          <w:rFonts w:ascii="Times New Roman" w:hAnsi="Times New Roman" w:cs="Times New Roman"/>
          <w:sz w:val="24"/>
          <w:szCs w:val="24"/>
          <w:lang w:val="sr-Cyrl-CS"/>
        </w:rPr>
        <w:t>.</w:t>
      </w:r>
    </w:p>
    <w:p w14:paraId="3C92EBD6"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Инвестиционо друштво је дужно да Комисији поднесе захтев за добијање претходне сагласности ради оснивања огранка у другој држави.</w:t>
      </w:r>
    </w:p>
    <w:p w14:paraId="6B6E379F"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Одредбе овог закона о давању дозволе за обављање делатности инвестиционог друштва сходно се примењују на давање дозволе за обављање тих делатности за огранке тих друштава у страној држави. </w:t>
      </w:r>
    </w:p>
    <w:p w14:paraId="7E58C884"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подзаконским актом ближе уређује садржину захтева из става 1. овог члана, а уз њега се подноси доказ да надлежна тела друге државе дозвољавају инвестиционом друштву пружање инвестиционих услуга и обављање активности у тој држави, оснивањем огранка.</w:t>
      </w:r>
    </w:p>
    <w:p w14:paraId="73C587A2" w14:textId="19492327" w:rsidR="007E7573" w:rsidRPr="00592A30" w:rsidRDefault="007E7573" w:rsidP="00096A75">
      <w:pPr>
        <w:tabs>
          <w:tab w:val="left" w:pos="90"/>
        </w:tabs>
        <w:spacing w:after="0" w:line="240" w:lineRule="auto"/>
        <w:rPr>
          <w:rFonts w:ascii="Times New Roman" w:hAnsi="Times New Roman" w:cs="Times New Roman"/>
          <w:b/>
          <w:sz w:val="24"/>
          <w:szCs w:val="24"/>
          <w:lang w:val="sr-Cyrl-CS"/>
        </w:rPr>
      </w:pPr>
    </w:p>
    <w:p w14:paraId="4BFFB528" w14:textId="60E2C224" w:rsidR="00AC5852" w:rsidRPr="00592A30" w:rsidRDefault="00AC5852" w:rsidP="00096A75">
      <w:pPr>
        <w:tabs>
          <w:tab w:val="left" w:pos="90"/>
        </w:tabs>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Адекватност капитала</w:t>
      </w:r>
    </w:p>
    <w:p w14:paraId="763EBD09" w14:textId="77777777" w:rsidR="007E7573" w:rsidRPr="00592A30" w:rsidRDefault="007E7573" w:rsidP="00096A75">
      <w:pPr>
        <w:tabs>
          <w:tab w:val="left" w:pos="90"/>
        </w:tabs>
        <w:spacing w:after="0" w:line="240" w:lineRule="auto"/>
        <w:ind w:firstLine="720"/>
        <w:jc w:val="center"/>
        <w:rPr>
          <w:rFonts w:ascii="Times New Roman" w:hAnsi="Times New Roman" w:cs="Times New Roman"/>
          <w:b/>
          <w:sz w:val="24"/>
          <w:szCs w:val="24"/>
          <w:lang w:val="sr-Cyrl-CS"/>
        </w:rPr>
      </w:pPr>
    </w:p>
    <w:p w14:paraId="2BD596C0" w14:textId="557A75A3" w:rsidR="00AC5852" w:rsidRPr="00592A30" w:rsidRDefault="00AC5852" w:rsidP="00096A75">
      <w:pPr>
        <w:tabs>
          <w:tab w:val="left" w:pos="90"/>
        </w:tabs>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21</w:t>
      </w:r>
      <w:r w:rsidR="00443C5F" w:rsidRPr="00592A30">
        <w:rPr>
          <w:rFonts w:ascii="Times New Roman" w:hAnsi="Times New Roman" w:cs="Times New Roman"/>
          <w:sz w:val="24"/>
          <w:szCs w:val="24"/>
          <w:lang w:val="sr-Cyrl-CS"/>
        </w:rPr>
        <w:t>0</w:t>
      </w:r>
      <w:r w:rsidR="00D42054" w:rsidRPr="00592A30">
        <w:rPr>
          <w:rFonts w:ascii="Times New Roman" w:hAnsi="Times New Roman" w:cs="Times New Roman"/>
          <w:sz w:val="24"/>
          <w:szCs w:val="24"/>
          <w:lang w:val="sr-Cyrl-CS"/>
        </w:rPr>
        <w:t>.</w:t>
      </w:r>
    </w:p>
    <w:p w14:paraId="3C0507B6" w14:textId="7AB4EF15"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Инвестиционо друштво је дужно да у свом пословању обезбеди да његов</w:t>
      </w:r>
      <w:r w:rsidR="00767CB2" w:rsidRPr="00592A30">
        <w:rPr>
          <w:rFonts w:ascii="Times New Roman" w:hAnsi="Times New Roman" w:cs="Times New Roman"/>
          <w:sz w:val="24"/>
          <w:szCs w:val="24"/>
          <w:lang w:val="sr-Cyrl-CS"/>
        </w:rPr>
        <w:t xml:space="preserve"> капитал увек буде у износу који</w:t>
      </w:r>
      <w:r w:rsidRPr="00592A30">
        <w:rPr>
          <w:rFonts w:ascii="Times New Roman" w:hAnsi="Times New Roman" w:cs="Times New Roman"/>
          <w:sz w:val="24"/>
          <w:szCs w:val="24"/>
          <w:lang w:val="sr-Cyrl-CS"/>
        </w:rPr>
        <w:t xml:space="preserve"> није мањи од минималног износа капит</w:t>
      </w:r>
      <w:r w:rsidR="005607AC" w:rsidRPr="00592A30">
        <w:rPr>
          <w:rFonts w:ascii="Times New Roman" w:hAnsi="Times New Roman" w:cs="Times New Roman"/>
          <w:sz w:val="24"/>
          <w:szCs w:val="24"/>
          <w:lang w:val="sr-Cyrl-CS"/>
        </w:rPr>
        <w:t xml:space="preserve">ала прописаног одредбама члана </w:t>
      </w:r>
      <w:r w:rsidR="008E135B" w:rsidRPr="00592A30">
        <w:rPr>
          <w:rFonts w:ascii="Times New Roman" w:hAnsi="Times New Roman" w:cs="Times New Roman"/>
          <w:sz w:val="24"/>
          <w:szCs w:val="24"/>
          <w:lang w:val="sr-Cyrl-CS"/>
        </w:rPr>
        <w:t>165</w:t>
      </w:r>
      <w:r w:rsidRPr="00592A30">
        <w:rPr>
          <w:rFonts w:ascii="Times New Roman" w:hAnsi="Times New Roman" w:cs="Times New Roman"/>
          <w:sz w:val="24"/>
          <w:szCs w:val="24"/>
          <w:lang w:val="sr-Cyrl-CS"/>
        </w:rPr>
        <w:t>. овог закона.</w:t>
      </w:r>
    </w:p>
    <w:p w14:paraId="2805A14B" w14:textId="1EF409DF"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У случају да капитал инвестиционог друштва из става 1. овог члана падне испод минималног износа капитала прописаног одредбама члана </w:t>
      </w:r>
      <w:r w:rsidR="008E135B" w:rsidRPr="00592A30">
        <w:rPr>
          <w:rFonts w:ascii="Times New Roman" w:hAnsi="Times New Roman" w:cs="Times New Roman"/>
          <w:sz w:val="24"/>
          <w:szCs w:val="24"/>
          <w:lang w:val="sr-Cyrl-CS"/>
        </w:rPr>
        <w:t>165</w:t>
      </w:r>
      <w:r w:rsidRPr="00592A30">
        <w:rPr>
          <w:rFonts w:ascii="Times New Roman" w:hAnsi="Times New Roman" w:cs="Times New Roman"/>
          <w:sz w:val="24"/>
          <w:szCs w:val="24"/>
          <w:lang w:val="sr-Cyrl-CS"/>
        </w:rPr>
        <w:t>. овог закона, Комисија ће таквом инвестиционом друштву наложити да у одређеном периоду отклони одступања, односно изрећи неку од надзорних мера прописаних одредбама овог закона.</w:t>
      </w:r>
    </w:p>
    <w:p w14:paraId="7B097B5B"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подзаконским актом уређује начин израчунавања капитала и адекватности капитала инвестиционог друштва</w:t>
      </w:r>
      <w:r w:rsidR="00F729D4" w:rsidRPr="00592A30">
        <w:rPr>
          <w:rFonts w:ascii="Times New Roman" w:hAnsi="Times New Roman" w:cs="Times New Roman"/>
          <w:sz w:val="24"/>
          <w:szCs w:val="24"/>
          <w:lang w:val="sr-Cyrl-CS"/>
        </w:rPr>
        <w:t>.</w:t>
      </w:r>
    </w:p>
    <w:p w14:paraId="0399F1D4" w14:textId="7A23EC3E" w:rsidR="007E7573" w:rsidRPr="00592A30" w:rsidRDefault="007E7573" w:rsidP="00096A75">
      <w:pPr>
        <w:tabs>
          <w:tab w:val="left" w:pos="90"/>
        </w:tabs>
        <w:spacing w:after="0" w:line="240" w:lineRule="auto"/>
        <w:jc w:val="both"/>
        <w:rPr>
          <w:rFonts w:ascii="Times New Roman" w:hAnsi="Times New Roman" w:cs="Times New Roman"/>
          <w:sz w:val="24"/>
          <w:szCs w:val="24"/>
          <w:lang w:val="sr-Cyrl-CS"/>
        </w:rPr>
      </w:pPr>
    </w:p>
    <w:p w14:paraId="4653903A" w14:textId="388974CB" w:rsidR="00AC5852" w:rsidRPr="00592A30" w:rsidRDefault="00AC5852" w:rsidP="00096A75">
      <w:pPr>
        <w:tabs>
          <w:tab w:val="left" w:pos="90"/>
        </w:tabs>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Управљање ризицима</w:t>
      </w:r>
    </w:p>
    <w:p w14:paraId="0C526DDC" w14:textId="77777777" w:rsidR="007E7573" w:rsidRPr="00592A30" w:rsidRDefault="007E7573" w:rsidP="00096A75">
      <w:pPr>
        <w:tabs>
          <w:tab w:val="left" w:pos="90"/>
        </w:tabs>
        <w:spacing w:after="0" w:line="240" w:lineRule="auto"/>
        <w:ind w:firstLine="720"/>
        <w:jc w:val="center"/>
        <w:rPr>
          <w:rFonts w:ascii="Times New Roman" w:hAnsi="Times New Roman" w:cs="Times New Roman"/>
          <w:b/>
          <w:sz w:val="24"/>
          <w:szCs w:val="24"/>
          <w:lang w:val="sr-Cyrl-CS"/>
        </w:rPr>
      </w:pPr>
    </w:p>
    <w:p w14:paraId="0ED0ED1F" w14:textId="7529BEB6" w:rsidR="00AC5852" w:rsidRPr="00592A30" w:rsidRDefault="00AC5852" w:rsidP="00096A75">
      <w:pPr>
        <w:tabs>
          <w:tab w:val="left" w:pos="90"/>
        </w:tabs>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21</w:t>
      </w:r>
      <w:r w:rsidR="00443C5F" w:rsidRPr="00592A30">
        <w:rPr>
          <w:rFonts w:ascii="Times New Roman" w:hAnsi="Times New Roman" w:cs="Times New Roman"/>
          <w:sz w:val="24"/>
          <w:szCs w:val="24"/>
          <w:lang w:val="sr-Cyrl-CS"/>
        </w:rPr>
        <w:t>1</w:t>
      </w:r>
      <w:r w:rsidR="003F332A" w:rsidRPr="00592A30">
        <w:rPr>
          <w:rFonts w:ascii="Times New Roman" w:hAnsi="Times New Roman" w:cs="Times New Roman"/>
          <w:sz w:val="24"/>
          <w:szCs w:val="24"/>
          <w:lang w:val="sr-Cyrl-CS"/>
        </w:rPr>
        <w:t>.</w:t>
      </w:r>
    </w:p>
    <w:p w14:paraId="00256EE5"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Капитал инвестиционог друштва мора увек да одговара износу капитала који је потребан за покриће његових обавеза и могућих губитака, као и ризика којима је инвестиционо друштво изложено у свом пословању, како се не би нанела штета клијентима или учесницима у трансакцијама са тим инвестиционим друштвом.</w:t>
      </w:r>
    </w:p>
    <w:p w14:paraId="371BF63F"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Инвестиционо друштво је дужно да израчунава износ капитала, ризике и изложеност на начин који је прописан актом Комисије.</w:t>
      </w:r>
    </w:p>
    <w:p w14:paraId="46C2AB6D"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Управљање ризицима је скуп радњи и метода за утврђивање, мерење, праћење ризика, укључујући и извештавање о ризицима којима је инвестиционо друштво изложено или би могло бити изложено у свом пословању.</w:t>
      </w:r>
    </w:p>
    <w:p w14:paraId="353742F9"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Инвестиционо друштво идентификује, мери и процењује ризике којима је изложено у свом пословању и управља тим ризицима.</w:t>
      </w:r>
    </w:p>
    <w:p w14:paraId="24112426"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Инвестиционо друштво прописује процедуре за идентификовање, мерење и процену ризика, као и управљање ризицима, у складу са прописима, стандардима и правилима струке.</w:t>
      </w:r>
    </w:p>
    <w:p w14:paraId="40A4898A"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Акти из става 5. овог члана садрже:</w:t>
      </w:r>
    </w:p>
    <w:p w14:paraId="033D54C5"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одредбе којима се обезбеђује функционална и организациона одвојеност активности управљања ризицима и редовних пословних активности инвестиционог друштва;</w:t>
      </w:r>
    </w:p>
    <w:p w14:paraId="62E9B0AD"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процедуре за идентификовање, мерење и процену ризика;</w:t>
      </w:r>
    </w:p>
    <w:p w14:paraId="3A2BD602"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процедуре за управљање ризицима;</w:t>
      </w:r>
    </w:p>
    <w:p w14:paraId="3EBDF08E"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4) процедуре којима се обезбеђује контрола и доследна примена свих унутрашњих процедура инвестиционог друштва у вези са управљањем ризицима;</w:t>
      </w:r>
    </w:p>
    <w:p w14:paraId="17C24BA9"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5) процедуре за редовно извештавање управе инвестиционог друштва и Комисије о управљању ризицима.</w:t>
      </w:r>
    </w:p>
    <w:p w14:paraId="13DD3E3B"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Инвестиционо друштво је дужно да успостави стабилан систем управљања који подразумева јасну организациону структуру са дефинисаним, транспарентним и усклађеним описима дужности, ефикасним мерама за идентификовање, управљање, праћење и извештавање о ризицима и великој изложености или потенцијалној изложености, као и адекватне механизме унутрашње контроле, укључујући адекватне административне и рачуноводствене процедуре.</w:t>
      </w:r>
    </w:p>
    <w:p w14:paraId="29A91AE0" w14:textId="454BB6B5"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подзаконским актом може уредити  ближе услове и начин идентификације, мерења и процене ризика из овог члана, као и управљање тим ризицима.</w:t>
      </w:r>
    </w:p>
    <w:p w14:paraId="5778DB1D" w14:textId="5BAD20C8" w:rsidR="00AC5852" w:rsidRPr="00592A30" w:rsidRDefault="00AC5852" w:rsidP="00096A75">
      <w:pPr>
        <w:tabs>
          <w:tab w:val="left" w:pos="90"/>
        </w:tabs>
        <w:spacing w:after="0" w:line="240" w:lineRule="auto"/>
        <w:rPr>
          <w:rFonts w:ascii="Times New Roman" w:hAnsi="Times New Roman" w:cs="Times New Roman"/>
          <w:b/>
          <w:sz w:val="24"/>
          <w:szCs w:val="24"/>
          <w:lang w:val="sr-Cyrl-CS"/>
        </w:rPr>
      </w:pPr>
    </w:p>
    <w:p w14:paraId="527ADC46" w14:textId="6C852B79" w:rsidR="00AC5852" w:rsidRPr="00592A30" w:rsidRDefault="00AC5852" w:rsidP="00096A75">
      <w:pPr>
        <w:tabs>
          <w:tab w:val="left" w:pos="90"/>
        </w:tabs>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Врсте ризика</w:t>
      </w:r>
    </w:p>
    <w:p w14:paraId="4BE1B76B" w14:textId="77777777" w:rsidR="007E7573" w:rsidRPr="00592A30" w:rsidRDefault="007E7573" w:rsidP="00096A75">
      <w:pPr>
        <w:tabs>
          <w:tab w:val="left" w:pos="90"/>
        </w:tabs>
        <w:spacing w:after="0" w:line="240" w:lineRule="auto"/>
        <w:ind w:firstLine="720"/>
        <w:jc w:val="center"/>
        <w:rPr>
          <w:rFonts w:ascii="Times New Roman" w:hAnsi="Times New Roman" w:cs="Times New Roman"/>
          <w:b/>
          <w:sz w:val="24"/>
          <w:szCs w:val="24"/>
          <w:lang w:val="sr-Cyrl-CS"/>
        </w:rPr>
      </w:pPr>
    </w:p>
    <w:p w14:paraId="4E61431E" w14:textId="2BD92061" w:rsidR="00AC5852" w:rsidRPr="00592A30" w:rsidRDefault="00AC5852" w:rsidP="00096A75">
      <w:pPr>
        <w:tabs>
          <w:tab w:val="left" w:pos="90"/>
        </w:tabs>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21</w:t>
      </w:r>
      <w:r w:rsidR="00443C5F" w:rsidRPr="00592A30">
        <w:rPr>
          <w:rFonts w:ascii="Times New Roman" w:hAnsi="Times New Roman" w:cs="Times New Roman"/>
          <w:sz w:val="24"/>
          <w:szCs w:val="24"/>
          <w:lang w:val="sr-Cyrl-CS"/>
        </w:rPr>
        <w:t>2</w:t>
      </w:r>
      <w:r w:rsidR="00D42054" w:rsidRPr="00592A30">
        <w:rPr>
          <w:rFonts w:ascii="Times New Roman" w:hAnsi="Times New Roman" w:cs="Times New Roman"/>
          <w:sz w:val="24"/>
          <w:szCs w:val="24"/>
          <w:lang w:val="sr-Cyrl-CS"/>
        </w:rPr>
        <w:t>.</w:t>
      </w:r>
    </w:p>
    <w:p w14:paraId="0458C000" w14:textId="7356BA9E"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Акти инвестиционог друштва из члана </w:t>
      </w:r>
      <w:r w:rsidR="0040085C" w:rsidRPr="00592A30">
        <w:rPr>
          <w:rFonts w:ascii="Times New Roman" w:hAnsi="Times New Roman" w:cs="Times New Roman"/>
          <w:sz w:val="24"/>
          <w:szCs w:val="24"/>
          <w:lang w:val="sr-Cyrl-CS"/>
        </w:rPr>
        <w:t>211</w:t>
      </w:r>
      <w:r w:rsidRPr="00592A30">
        <w:rPr>
          <w:rFonts w:ascii="Times New Roman" w:hAnsi="Times New Roman" w:cs="Times New Roman"/>
          <w:sz w:val="24"/>
          <w:szCs w:val="24"/>
          <w:lang w:val="sr-Cyrl-CS"/>
        </w:rPr>
        <w:t>. овог закона обухватају све врсте ризика којима је инвестиционо друштво изложено у свом пословању, а нарочито су обухваћени:</w:t>
      </w:r>
    </w:p>
    <w:p w14:paraId="5BCA7B44"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тржишни ризик;</w:t>
      </w:r>
    </w:p>
    <w:p w14:paraId="01E7D38C"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кредитни ризик;</w:t>
      </w:r>
    </w:p>
    <w:p w14:paraId="35AB4E4B"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ризик ликвидности;</w:t>
      </w:r>
    </w:p>
    <w:p w14:paraId="07E76214"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4) оперативни ризик;</w:t>
      </w:r>
    </w:p>
    <w:p w14:paraId="52AA40AD" w14:textId="3C06F9EC"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5) ризици изложености према једном лицу или групи повезаних лица.</w:t>
      </w:r>
    </w:p>
    <w:p w14:paraId="68801B84" w14:textId="2FACB064" w:rsidR="00AC5852" w:rsidRPr="00592A30" w:rsidRDefault="00AC5852" w:rsidP="00096A75">
      <w:pPr>
        <w:tabs>
          <w:tab w:val="left" w:pos="90"/>
        </w:tabs>
        <w:spacing w:after="0" w:line="240" w:lineRule="auto"/>
        <w:jc w:val="both"/>
        <w:rPr>
          <w:rFonts w:ascii="Times New Roman" w:hAnsi="Times New Roman" w:cs="Times New Roman"/>
          <w:sz w:val="24"/>
          <w:szCs w:val="24"/>
          <w:lang w:val="sr-Cyrl-CS"/>
        </w:rPr>
      </w:pPr>
    </w:p>
    <w:p w14:paraId="15AC7BA9" w14:textId="30843189" w:rsidR="00AC5852" w:rsidRPr="00592A30" w:rsidRDefault="00AC5852" w:rsidP="00096A75">
      <w:pPr>
        <w:tabs>
          <w:tab w:val="left" w:pos="90"/>
        </w:tabs>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Тржишни ризик</w:t>
      </w:r>
    </w:p>
    <w:p w14:paraId="5A6D1F9F" w14:textId="77777777" w:rsidR="007E7573" w:rsidRPr="00592A30" w:rsidRDefault="007E7573" w:rsidP="00096A75">
      <w:pPr>
        <w:tabs>
          <w:tab w:val="left" w:pos="90"/>
        </w:tabs>
        <w:spacing w:after="0" w:line="240" w:lineRule="auto"/>
        <w:ind w:firstLine="720"/>
        <w:jc w:val="center"/>
        <w:rPr>
          <w:rFonts w:ascii="Times New Roman" w:hAnsi="Times New Roman" w:cs="Times New Roman"/>
          <w:b/>
          <w:sz w:val="24"/>
          <w:szCs w:val="24"/>
          <w:lang w:val="sr-Cyrl-CS"/>
        </w:rPr>
      </w:pPr>
    </w:p>
    <w:p w14:paraId="1510BAAB" w14:textId="7245DA49" w:rsidR="00AC5852" w:rsidRPr="00592A30" w:rsidRDefault="00AC5852" w:rsidP="00096A75">
      <w:pPr>
        <w:tabs>
          <w:tab w:val="left" w:pos="90"/>
        </w:tabs>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21</w:t>
      </w:r>
      <w:r w:rsidR="00443C5F" w:rsidRPr="00592A30">
        <w:rPr>
          <w:rFonts w:ascii="Times New Roman" w:hAnsi="Times New Roman" w:cs="Times New Roman"/>
          <w:sz w:val="24"/>
          <w:szCs w:val="24"/>
          <w:lang w:val="sr-Cyrl-CS"/>
        </w:rPr>
        <w:t>3</w:t>
      </w:r>
      <w:r w:rsidR="00D42054" w:rsidRPr="00592A30">
        <w:rPr>
          <w:rFonts w:ascii="Times New Roman" w:hAnsi="Times New Roman" w:cs="Times New Roman"/>
          <w:sz w:val="24"/>
          <w:szCs w:val="24"/>
          <w:lang w:val="sr-Cyrl-CS"/>
        </w:rPr>
        <w:t>.</w:t>
      </w:r>
    </w:p>
    <w:p w14:paraId="3DD5F568"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Тржишни ризик обухвата: ризик промене цене, ризик измирења обавеза и ризик друге уговорне стране, ризик прекорачења допуштених изложености, валутни ризик и робни ризик.</w:t>
      </w:r>
    </w:p>
    <w:p w14:paraId="543474F7"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Ризик промене цене је ризик губитка који произилази из промене цене финансијског инструмента или, у случају изведеног финансијског инструмента, из промене цене његовог основног инструмента.</w:t>
      </w:r>
    </w:p>
    <w:p w14:paraId="7B780DEE"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Ризик промене цене дели се на:</w:t>
      </w:r>
    </w:p>
    <w:p w14:paraId="47BB5A5F"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општи ризик промене цене је ризик губитка који произилази из промене цене финансијског инструмента услед промене висине каматних стопа или већих промена на тржишту капитала независно од било које специфичне карактеристике тог финансијског инструмента;</w:t>
      </w:r>
    </w:p>
    <w:p w14:paraId="7986D28A"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специфични ризик промене цене је ризик губитка који произилази из промене цене финансијског инструмента услед чињеница у вези са издаваоцем односно, у случају изведеног финансијског инструмента, чињеница у вези са издаваоцем основног финансијског инструмента.</w:t>
      </w:r>
    </w:p>
    <w:p w14:paraId="4447E4C7"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Ризик измирења и ризик друге уговорне стране су ризици губитка који произилазе из неиспуњавања обавеза друге уговорне стране на основу позиција из књиге трговања.</w:t>
      </w:r>
    </w:p>
    <w:p w14:paraId="15208ED2"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Валутни ризик је ризик губитка који произилази из промене курса валута.</w:t>
      </w:r>
    </w:p>
    <w:p w14:paraId="1D13D0AE"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Робни ризик је ризик губитка који произилази из промене цене роба.</w:t>
      </w:r>
    </w:p>
    <w:p w14:paraId="1C395424" w14:textId="2AC28356"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Инвестиционо друштво израђује и примењује одговарајуће политике и поступке мерења и управљања свим значајним елементима и ефектима тржишних ризика.</w:t>
      </w:r>
    </w:p>
    <w:p w14:paraId="5E5DB401" w14:textId="0E73BB27" w:rsidR="00AC5852" w:rsidRPr="00592A30" w:rsidRDefault="00AC5852" w:rsidP="00096A75">
      <w:pPr>
        <w:tabs>
          <w:tab w:val="left" w:pos="90"/>
        </w:tabs>
        <w:spacing w:after="0" w:line="240" w:lineRule="auto"/>
        <w:jc w:val="both"/>
        <w:rPr>
          <w:rFonts w:ascii="Times New Roman" w:hAnsi="Times New Roman" w:cs="Times New Roman"/>
          <w:sz w:val="24"/>
          <w:szCs w:val="24"/>
          <w:lang w:val="sr-Cyrl-CS"/>
        </w:rPr>
      </w:pPr>
    </w:p>
    <w:p w14:paraId="08DF7B2C" w14:textId="5448EA99" w:rsidR="00CE3C1B" w:rsidRPr="00592A30" w:rsidRDefault="00CE3C1B" w:rsidP="00096A75">
      <w:pPr>
        <w:tabs>
          <w:tab w:val="left" w:pos="90"/>
        </w:tabs>
        <w:spacing w:after="0" w:line="240" w:lineRule="auto"/>
        <w:jc w:val="both"/>
        <w:rPr>
          <w:rFonts w:ascii="Times New Roman" w:hAnsi="Times New Roman" w:cs="Times New Roman"/>
          <w:sz w:val="24"/>
          <w:szCs w:val="24"/>
          <w:lang w:val="sr-Cyrl-CS"/>
        </w:rPr>
      </w:pPr>
    </w:p>
    <w:p w14:paraId="0C5CC12F" w14:textId="5D048B54" w:rsidR="00CE3C1B" w:rsidRPr="00592A30" w:rsidRDefault="00CE3C1B" w:rsidP="00096A75">
      <w:pPr>
        <w:tabs>
          <w:tab w:val="left" w:pos="90"/>
        </w:tabs>
        <w:spacing w:after="0" w:line="240" w:lineRule="auto"/>
        <w:jc w:val="both"/>
        <w:rPr>
          <w:rFonts w:ascii="Times New Roman" w:hAnsi="Times New Roman" w:cs="Times New Roman"/>
          <w:sz w:val="24"/>
          <w:szCs w:val="24"/>
          <w:lang w:val="sr-Cyrl-CS"/>
        </w:rPr>
      </w:pPr>
    </w:p>
    <w:p w14:paraId="12620E3A" w14:textId="62986ADF" w:rsidR="00CE3C1B" w:rsidRPr="00592A30" w:rsidRDefault="00CE3C1B" w:rsidP="00096A75">
      <w:pPr>
        <w:tabs>
          <w:tab w:val="left" w:pos="90"/>
        </w:tabs>
        <w:spacing w:after="0" w:line="240" w:lineRule="auto"/>
        <w:jc w:val="both"/>
        <w:rPr>
          <w:rFonts w:ascii="Times New Roman" w:hAnsi="Times New Roman" w:cs="Times New Roman"/>
          <w:sz w:val="24"/>
          <w:szCs w:val="24"/>
          <w:lang w:val="sr-Cyrl-CS"/>
        </w:rPr>
      </w:pPr>
    </w:p>
    <w:p w14:paraId="0C48CAE6" w14:textId="77777777" w:rsidR="00CE3C1B" w:rsidRPr="00592A30" w:rsidRDefault="00CE3C1B" w:rsidP="00096A75">
      <w:pPr>
        <w:tabs>
          <w:tab w:val="left" w:pos="90"/>
        </w:tabs>
        <w:spacing w:after="0" w:line="240" w:lineRule="auto"/>
        <w:jc w:val="both"/>
        <w:rPr>
          <w:rFonts w:ascii="Times New Roman" w:hAnsi="Times New Roman" w:cs="Times New Roman"/>
          <w:sz w:val="24"/>
          <w:szCs w:val="24"/>
          <w:lang w:val="sr-Cyrl-CS"/>
        </w:rPr>
      </w:pPr>
    </w:p>
    <w:p w14:paraId="4BCF7CC7" w14:textId="56BEA77D" w:rsidR="00AC5852" w:rsidRPr="00592A30" w:rsidRDefault="00AC5852" w:rsidP="00096A75">
      <w:pPr>
        <w:tabs>
          <w:tab w:val="left" w:pos="90"/>
        </w:tabs>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Кредитни ризик</w:t>
      </w:r>
    </w:p>
    <w:p w14:paraId="6B2C4DF5" w14:textId="77777777" w:rsidR="007E7573" w:rsidRPr="00592A30" w:rsidRDefault="007E7573" w:rsidP="00096A75">
      <w:pPr>
        <w:tabs>
          <w:tab w:val="left" w:pos="90"/>
        </w:tabs>
        <w:spacing w:after="0" w:line="240" w:lineRule="auto"/>
        <w:ind w:firstLine="720"/>
        <w:jc w:val="center"/>
        <w:rPr>
          <w:rFonts w:ascii="Times New Roman" w:hAnsi="Times New Roman" w:cs="Times New Roman"/>
          <w:b/>
          <w:sz w:val="24"/>
          <w:szCs w:val="24"/>
          <w:lang w:val="sr-Cyrl-CS"/>
        </w:rPr>
      </w:pPr>
    </w:p>
    <w:p w14:paraId="71F2C624" w14:textId="59DFD32D" w:rsidR="00AC5852" w:rsidRPr="00592A30" w:rsidRDefault="00AC5852" w:rsidP="00096A75">
      <w:pPr>
        <w:tabs>
          <w:tab w:val="left" w:pos="90"/>
        </w:tabs>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21</w:t>
      </w:r>
      <w:r w:rsidR="00443C5F" w:rsidRPr="00592A30">
        <w:rPr>
          <w:rFonts w:ascii="Times New Roman" w:hAnsi="Times New Roman" w:cs="Times New Roman"/>
          <w:sz w:val="24"/>
          <w:szCs w:val="24"/>
          <w:lang w:val="sr-Cyrl-CS"/>
        </w:rPr>
        <w:t>4</w:t>
      </w:r>
      <w:r w:rsidR="00CF39E3">
        <w:rPr>
          <w:rFonts w:ascii="Times New Roman" w:hAnsi="Times New Roman" w:cs="Times New Roman"/>
          <w:sz w:val="24"/>
          <w:szCs w:val="24"/>
          <w:lang w:val="sr-Cyrl-CS"/>
        </w:rPr>
        <w:t>.</w:t>
      </w:r>
    </w:p>
    <w:p w14:paraId="09A849D8"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Кредитни ризик је ризик губитка који настаје због неиспуњавања новчане обавезе неког лица према инвестиционом друштву. </w:t>
      </w:r>
    </w:p>
    <w:p w14:paraId="18259333"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Инвестиционо друштво је дужно да:</w:t>
      </w:r>
    </w:p>
    <w:p w14:paraId="748CDA0D" w14:textId="5177D0B7" w:rsidR="00AC5852" w:rsidRPr="00592A30" w:rsidRDefault="00AC5852" w:rsidP="00096A75">
      <w:pPr>
        <w:numPr>
          <w:ilvl w:val="0"/>
          <w:numId w:val="45"/>
        </w:numPr>
        <w:tabs>
          <w:tab w:val="left" w:pos="90"/>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кредитни ризик идентификује, мери и процењује према кредитној способности клијента и његовој уредности у извршавању обавеза према инвестиционом друштву, као и према квалитету инструмената обе</w:t>
      </w:r>
      <w:r w:rsidR="00A47159">
        <w:rPr>
          <w:rFonts w:ascii="Times New Roman" w:eastAsia="Calibri" w:hAnsi="Times New Roman" w:cs="Times New Roman"/>
          <w:sz w:val="24"/>
          <w:szCs w:val="24"/>
          <w:lang w:val="sr-Cyrl-CS"/>
        </w:rPr>
        <w:t>збеђења потраживања тог друштва;</w:t>
      </w:r>
    </w:p>
    <w:p w14:paraId="5A960C59" w14:textId="0DE81F86" w:rsidR="00AC5852" w:rsidRPr="00592A30" w:rsidRDefault="00AC5852" w:rsidP="00096A75">
      <w:pPr>
        <w:numPr>
          <w:ilvl w:val="0"/>
          <w:numId w:val="45"/>
        </w:numPr>
        <w:tabs>
          <w:tab w:val="left" w:pos="90"/>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изради и примењује одговарајуће политике и поступке</w:t>
      </w:r>
      <w:r w:rsidR="00A47159">
        <w:rPr>
          <w:rFonts w:ascii="Times New Roman" w:eastAsia="Calibri" w:hAnsi="Times New Roman" w:cs="Times New Roman"/>
          <w:sz w:val="24"/>
          <w:szCs w:val="24"/>
          <w:lang w:val="sr-Cyrl-CS"/>
        </w:rPr>
        <w:t xml:space="preserve"> за управљање кредитним ризиком;</w:t>
      </w:r>
    </w:p>
    <w:p w14:paraId="49649443" w14:textId="77777777" w:rsidR="00AC5852" w:rsidRPr="00592A30" w:rsidRDefault="00AC5852" w:rsidP="00096A75">
      <w:pPr>
        <w:numPr>
          <w:ilvl w:val="0"/>
          <w:numId w:val="45"/>
        </w:numPr>
        <w:tabs>
          <w:tab w:val="left" w:pos="90"/>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успостави и спроводи примерен систем управљања и праћења портфолија и појединачних изложености које носе кредитни ризик, као и одговарајуће вредносне усклађености.</w:t>
      </w:r>
    </w:p>
    <w:p w14:paraId="42B58001" w14:textId="49C7CD1F" w:rsidR="007E7573" w:rsidRPr="00592A30" w:rsidRDefault="007E7573" w:rsidP="00096A75">
      <w:pPr>
        <w:tabs>
          <w:tab w:val="left" w:pos="90"/>
        </w:tabs>
        <w:spacing w:after="0" w:line="240" w:lineRule="auto"/>
        <w:rPr>
          <w:rFonts w:ascii="Times New Roman" w:hAnsi="Times New Roman" w:cs="Times New Roman"/>
          <w:b/>
          <w:sz w:val="24"/>
          <w:szCs w:val="24"/>
          <w:lang w:val="sr-Cyrl-CS"/>
        </w:rPr>
      </w:pPr>
    </w:p>
    <w:p w14:paraId="27CBC39D" w14:textId="21A043DE" w:rsidR="00AC5852" w:rsidRPr="00592A30" w:rsidRDefault="00AC5852" w:rsidP="00096A75">
      <w:pPr>
        <w:tabs>
          <w:tab w:val="left" w:pos="90"/>
        </w:tabs>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Ризик ликвидности</w:t>
      </w:r>
    </w:p>
    <w:p w14:paraId="1C584E14" w14:textId="77777777" w:rsidR="007E7573" w:rsidRPr="00592A30" w:rsidRDefault="007E7573" w:rsidP="00096A75">
      <w:pPr>
        <w:tabs>
          <w:tab w:val="left" w:pos="90"/>
        </w:tabs>
        <w:spacing w:after="0" w:line="240" w:lineRule="auto"/>
        <w:ind w:firstLine="720"/>
        <w:jc w:val="center"/>
        <w:rPr>
          <w:rFonts w:ascii="Times New Roman" w:hAnsi="Times New Roman" w:cs="Times New Roman"/>
          <w:b/>
          <w:sz w:val="24"/>
          <w:szCs w:val="24"/>
          <w:lang w:val="sr-Cyrl-CS"/>
        </w:rPr>
      </w:pPr>
    </w:p>
    <w:p w14:paraId="4F1C2E5C" w14:textId="545DBC58" w:rsidR="00AC5852" w:rsidRPr="00592A30" w:rsidRDefault="00AC5852" w:rsidP="00096A75">
      <w:pPr>
        <w:tabs>
          <w:tab w:val="left" w:pos="90"/>
        </w:tabs>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21</w:t>
      </w:r>
      <w:r w:rsidR="00443C5F" w:rsidRPr="00592A30">
        <w:rPr>
          <w:rFonts w:ascii="Times New Roman" w:hAnsi="Times New Roman" w:cs="Times New Roman"/>
          <w:sz w:val="24"/>
          <w:szCs w:val="24"/>
          <w:lang w:val="sr-Cyrl-CS"/>
        </w:rPr>
        <w:t>5</w:t>
      </w:r>
      <w:r w:rsidR="00D42054" w:rsidRPr="00592A30">
        <w:rPr>
          <w:rFonts w:ascii="Times New Roman" w:hAnsi="Times New Roman" w:cs="Times New Roman"/>
          <w:sz w:val="24"/>
          <w:szCs w:val="24"/>
          <w:lang w:val="sr-Cyrl-CS"/>
        </w:rPr>
        <w:t>.</w:t>
      </w:r>
    </w:p>
    <w:p w14:paraId="072B4E7A"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Ризик ликвидности је ризик могућности настанка негативних ефеката на финансијски резултат и капитал инвестиционог друштва услед неспособности тог друштва да испуњава доспеле обавезе.</w:t>
      </w:r>
    </w:p>
    <w:p w14:paraId="58258939" w14:textId="47E7E4A9"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Инвестиционо друштво израђује и примењује политике и поступке континуираног мерења и управљања ризиком ликвидности, да редовно проверава исправност поставки на којима је заснован систем за управљање ризиком ликвидности, да управља текућим и будућим новчаним приливима и одливима, као и да усвоји планове поступања у</w:t>
      </w:r>
      <w:r w:rsidR="00D472BB" w:rsidRPr="00592A30">
        <w:rPr>
          <w:rFonts w:ascii="Times New Roman" w:hAnsi="Times New Roman" w:cs="Times New Roman"/>
          <w:sz w:val="24"/>
          <w:szCs w:val="24"/>
          <w:lang w:val="sr-Cyrl-CS"/>
        </w:rPr>
        <w:t xml:space="preserve"> ситуацијама кризе ликвидности.</w:t>
      </w:r>
    </w:p>
    <w:p w14:paraId="4322BA48" w14:textId="77777777" w:rsidR="007E7573" w:rsidRPr="00592A30" w:rsidRDefault="007E7573" w:rsidP="00096A75">
      <w:pPr>
        <w:tabs>
          <w:tab w:val="left" w:pos="90"/>
        </w:tabs>
        <w:spacing w:after="0" w:line="240" w:lineRule="auto"/>
        <w:ind w:firstLine="720"/>
        <w:jc w:val="both"/>
        <w:rPr>
          <w:rFonts w:ascii="Times New Roman" w:hAnsi="Times New Roman" w:cs="Times New Roman"/>
          <w:sz w:val="24"/>
          <w:szCs w:val="24"/>
          <w:lang w:val="sr-Cyrl-CS"/>
        </w:rPr>
      </w:pPr>
    </w:p>
    <w:p w14:paraId="330E34B6" w14:textId="1FEB5E19" w:rsidR="00AC5852" w:rsidRPr="00592A30" w:rsidRDefault="00AC5852" w:rsidP="00096A75">
      <w:pPr>
        <w:tabs>
          <w:tab w:val="left" w:pos="90"/>
        </w:tabs>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Оперативни ризик</w:t>
      </w:r>
    </w:p>
    <w:p w14:paraId="2385AA65" w14:textId="77777777" w:rsidR="007E7573" w:rsidRPr="00592A30" w:rsidRDefault="007E7573" w:rsidP="00096A75">
      <w:pPr>
        <w:tabs>
          <w:tab w:val="left" w:pos="90"/>
        </w:tabs>
        <w:spacing w:after="0" w:line="240" w:lineRule="auto"/>
        <w:ind w:firstLine="720"/>
        <w:jc w:val="center"/>
        <w:rPr>
          <w:rFonts w:ascii="Times New Roman" w:hAnsi="Times New Roman" w:cs="Times New Roman"/>
          <w:b/>
          <w:sz w:val="24"/>
          <w:szCs w:val="24"/>
          <w:lang w:val="sr-Cyrl-CS"/>
        </w:rPr>
      </w:pPr>
    </w:p>
    <w:p w14:paraId="4308FE43" w14:textId="6E6724F0" w:rsidR="00AC5852" w:rsidRPr="00592A30" w:rsidRDefault="00AC5852" w:rsidP="00096A75">
      <w:pPr>
        <w:tabs>
          <w:tab w:val="left" w:pos="90"/>
        </w:tabs>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21</w:t>
      </w:r>
      <w:r w:rsidR="00443C5F" w:rsidRPr="00592A30">
        <w:rPr>
          <w:rFonts w:ascii="Times New Roman" w:hAnsi="Times New Roman" w:cs="Times New Roman"/>
          <w:sz w:val="24"/>
          <w:szCs w:val="24"/>
          <w:lang w:val="sr-Cyrl-CS"/>
        </w:rPr>
        <w:t>6</w:t>
      </w:r>
      <w:r w:rsidR="00D42054" w:rsidRPr="00592A30">
        <w:rPr>
          <w:rFonts w:ascii="Times New Roman" w:hAnsi="Times New Roman" w:cs="Times New Roman"/>
          <w:sz w:val="24"/>
          <w:szCs w:val="24"/>
          <w:lang w:val="sr-Cyrl-CS"/>
        </w:rPr>
        <w:t>.</w:t>
      </w:r>
    </w:p>
    <w:p w14:paraId="4B0F2981"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Оперативни ризик је ризик губитка због грешака, прекида или штета које могу да настану услед неадекватних интерних процедура, поступања лица, система или спољних догађаја, укључујући и ризик измене правног оквира.</w:t>
      </w:r>
    </w:p>
    <w:p w14:paraId="1FB8198D"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Инвестиционо друштво је дужно да:</w:t>
      </w:r>
    </w:p>
    <w:p w14:paraId="74B8E7F9" w14:textId="6E47FA91"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изради и примењује одговарајуће политике и поступке за мерење и управљање оперативним ризиком, укључујући и догађаје који нису чести, али имају значајан утицај, и да одреди шта чини оперативни ризик у </w:t>
      </w:r>
      <w:r w:rsidR="00A47159">
        <w:rPr>
          <w:rFonts w:ascii="Times New Roman" w:hAnsi="Times New Roman" w:cs="Times New Roman"/>
          <w:sz w:val="24"/>
          <w:szCs w:val="24"/>
          <w:lang w:val="sr-Cyrl-CS"/>
        </w:rPr>
        <w:t>смислу тих политика и поступака;</w:t>
      </w:r>
    </w:p>
    <w:p w14:paraId="74A82CAC" w14:textId="0730119D"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усвоји план за случај непредвиђених околности и план континуитета пословања којима се осигурава континуитет пословања и ограничавање губитака у случајевима значајнијег нарушавања или прекида пословања.</w:t>
      </w:r>
    </w:p>
    <w:p w14:paraId="72C6AE01" w14:textId="486A7C87" w:rsidR="00AC5852" w:rsidRPr="00592A30" w:rsidRDefault="00AC5852" w:rsidP="00096A75">
      <w:pPr>
        <w:tabs>
          <w:tab w:val="left" w:pos="90"/>
        </w:tabs>
        <w:spacing w:after="0" w:line="240" w:lineRule="auto"/>
        <w:jc w:val="both"/>
        <w:rPr>
          <w:rFonts w:ascii="Times New Roman" w:hAnsi="Times New Roman" w:cs="Times New Roman"/>
          <w:sz w:val="24"/>
          <w:szCs w:val="24"/>
          <w:lang w:val="sr-Cyrl-CS"/>
        </w:rPr>
      </w:pPr>
    </w:p>
    <w:p w14:paraId="4B0E4F61" w14:textId="2ADA2669" w:rsidR="00AC5852" w:rsidRPr="00592A30" w:rsidRDefault="00AC5852" w:rsidP="00096A75">
      <w:pPr>
        <w:tabs>
          <w:tab w:val="left" w:pos="90"/>
        </w:tabs>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Ризик изложености инвестиционог друштва</w:t>
      </w:r>
    </w:p>
    <w:p w14:paraId="0E00517B" w14:textId="77777777" w:rsidR="007E7573" w:rsidRPr="00592A30" w:rsidRDefault="007E7573" w:rsidP="00096A75">
      <w:pPr>
        <w:tabs>
          <w:tab w:val="left" w:pos="90"/>
        </w:tabs>
        <w:spacing w:after="0" w:line="240" w:lineRule="auto"/>
        <w:ind w:firstLine="720"/>
        <w:jc w:val="center"/>
        <w:rPr>
          <w:rFonts w:ascii="Times New Roman" w:hAnsi="Times New Roman" w:cs="Times New Roman"/>
          <w:b/>
          <w:sz w:val="24"/>
          <w:szCs w:val="24"/>
          <w:lang w:val="sr-Cyrl-CS"/>
        </w:rPr>
      </w:pPr>
    </w:p>
    <w:p w14:paraId="7F080F2E" w14:textId="57E3AF8E" w:rsidR="00AC5852" w:rsidRPr="00592A30" w:rsidRDefault="00AC5852" w:rsidP="00096A75">
      <w:pPr>
        <w:tabs>
          <w:tab w:val="left" w:pos="90"/>
        </w:tabs>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21</w:t>
      </w:r>
      <w:r w:rsidR="00443C5F" w:rsidRPr="00592A30">
        <w:rPr>
          <w:rFonts w:ascii="Times New Roman" w:hAnsi="Times New Roman" w:cs="Times New Roman"/>
          <w:sz w:val="24"/>
          <w:szCs w:val="24"/>
          <w:lang w:val="sr-Cyrl-CS"/>
        </w:rPr>
        <w:t>7</w:t>
      </w:r>
      <w:r w:rsidR="00D42054" w:rsidRPr="00592A30">
        <w:rPr>
          <w:rFonts w:ascii="Times New Roman" w:hAnsi="Times New Roman" w:cs="Times New Roman"/>
          <w:sz w:val="24"/>
          <w:szCs w:val="24"/>
          <w:lang w:val="sr-Cyrl-CS"/>
        </w:rPr>
        <w:t>.</w:t>
      </w:r>
    </w:p>
    <w:p w14:paraId="733B5AD5"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Изложеност инвестиционог друштва према једном лицу је укупан износ потраживања која се односе на то лице или групу повезаних лица (кредити, улагања у дужничке хартије од вредности, власнички улози и учешћа, издате гаранције и авали и слично).</w:t>
      </w:r>
    </w:p>
    <w:p w14:paraId="471898C9"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Група повезаних лица, у смислу става 1. овог члана, су два или више правних или физичких лица која, ако се супротно не докаже, представљају један ризик за инвестиционо друштво и:</w:t>
      </w:r>
    </w:p>
    <w:p w14:paraId="15AA3728"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једно од тих лица има посредну или непосредну контролу над другим лицем;</w:t>
      </w:r>
    </w:p>
    <w:p w14:paraId="3E12AEBB"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међусобно су повезана на начин да постоји велика вероватноћа да услед промене пословног и финансијског стања једног лица може доћи до промене пословног и финансијског стања другог лица, а између њих постоји могућност преноса губитка, добити или кредитне способности;</w:t>
      </w:r>
    </w:p>
    <w:p w14:paraId="6DC6146C"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међусобно су повезана као чланови породице.</w:t>
      </w:r>
    </w:p>
    <w:p w14:paraId="630A60ED"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Ризик прекорачења дозвољених изложености је ризик губитка због прекорачења изложености према једном лицу или групи повезаних лица на основу позиција из књиге трговања.</w:t>
      </w:r>
    </w:p>
    <w:p w14:paraId="2035614E"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Велика изложеност ризику инвестиционог друштва према једном лицу или групи повезаних лица јесте изложеност у износу од 10% или више капитала инвестиционог друштва.</w:t>
      </w:r>
    </w:p>
    <w:p w14:paraId="3AE2B4D1" w14:textId="03BF4246"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Највећа дозвољена изложеност ризику инвестиционог друштва према лицу или групи повезаних лица не сме прећи 25% капитала инвестиционог друштва.</w:t>
      </w:r>
    </w:p>
    <w:p w14:paraId="263F9AB5" w14:textId="732078A7" w:rsidR="00AC5852" w:rsidRPr="00592A30" w:rsidRDefault="00AC5852" w:rsidP="00096A75">
      <w:pPr>
        <w:tabs>
          <w:tab w:val="left" w:pos="90"/>
        </w:tabs>
        <w:spacing w:after="0" w:line="240" w:lineRule="auto"/>
        <w:jc w:val="both"/>
        <w:rPr>
          <w:rFonts w:ascii="Times New Roman" w:hAnsi="Times New Roman" w:cs="Times New Roman"/>
          <w:sz w:val="24"/>
          <w:szCs w:val="24"/>
          <w:lang w:val="sr-Cyrl-CS"/>
        </w:rPr>
      </w:pPr>
    </w:p>
    <w:p w14:paraId="711ED0FE" w14:textId="30D36855" w:rsidR="00AC5852" w:rsidRPr="00592A30" w:rsidRDefault="00AC5852" w:rsidP="00096A75">
      <w:pPr>
        <w:tabs>
          <w:tab w:val="left" w:pos="90"/>
        </w:tabs>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21</w:t>
      </w:r>
      <w:r w:rsidR="00443C5F" w:rsidRPr="00592A30">
        <w:rPr>
          <w:rFonts w:ascii="Times New Roman" w:hAnsi="Times New Roman" w:cs="Times New Roman"/>
          <w:sz w:val="24"/>
          <w:szCs w:val="24"/>
          <w:lang w:val="sr-Cyrl-CS"/>
        </w:rPr>
        <w:t>8</w:t>
      </w:r>
      <w:r w:rsidR="00D42054" w:rsidRPr="00592A30">
        <w:rPr>
          <w:rFonts w:ascii="Times New Roman" w:hAnsi="Times New Roman" w:cs="Times New Roman"/>
          <w:sz w:val="24"/>
          <w:szCs w:val="24"/>
          <w:lang w:val="sr-Cyrl-CS"/>
        </w:rPr>
        <w:t>.</w:t>
      </w:r>
    </w:p>
    <w:p w14:paraId="464485CD" w14:textId="5D07A206"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Уколико изложеност ризику инвестиционог друштва прелази ограничења из члана </w:t>
      </w:r>
      <w:r w:rsidR="0040085C" w:rsidRPr="00592A30">
        <w:rPr>
          <w:rFonts w:ascii="Times New Roman" w:hAnsi="Times New Roman" w:cs="Times New Roman"/>
          <w:sz w:val="24"/>
          <w:szCs w:val="24"/>
          <w:lang w:val="sr-Cyrl-CS"/>
        </w:rPr>
        <w:t>217</w:t>
      </w:r>
      <w:r w:rsidRPr="00592A30">
        <w:rPr>
          <w:rFonts w:ascii="Times New Roman" w:hAnsi="Times New Roman" w:cs="Times New Roman"/>
          <w:sz w:val="24"/>
          <w:szCs w:val="24"/>
          <w:lang w:val="sr-Cyrl-CS"/>
        </w:rPr>
        <w:t>. овог закона, инвестиционо друштво је дужно да о износу овакве изложености одмах обавести Комиси</w:t>
      </w:r>
      <w:r w:rsidR="0040085C" w:rsidRPr="00592A30">
        <w:rPr>
          <w:rFonts w:ascii="Times New Roman" w:hAnsi="Times New Roman" w:cs="Times New Roman"/>
          <w:sz w:val="24"/>
          <w:szCs w:val="24"/>
          <w:lang w:val="sr-Cyrl-CS"/>
        </w:rPr>
        <w:t>ју у складу са одредбама члана 223</w:t>
      </w:r>
      <w:r w:rsidRPr="00592A30">
        <w:rPr>
          <w:rFonts w:ascii="Times New Roman" w:hAnsi="Times New Roman" w:cs="Times New Roman"/>
          <w:sz w:val="24"/>
          <w:szCs w:val="24"/>
          <w:lang w:val="sr-Cyrl-CS"/>
        </w:rPr>
        <w:t>. овог закона.</w:t>
      </w:r>
    </w:p>
    <w:p w14:paraId="12DB1BD9" w14:textId="6BD1961B" w:rsidR="007E7573"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После извршене процене, Комисија може дати инвестиционом друштву ограничен рок за усклађива</w:t>
      </w:r>
      <w:r w:rsidR="00D472BB" w:rsidRPr="00592A30">
        <w:rPr>
          <w:rFonts w:ascii="Times New Roman" w:hAnsi="Times New Roman" w:cs="Times New Roman"/>
          <w:sz w:val="24"/>
          <w:szCs w:val="24"/>
          <w:lang w:val="sr-Cyrl-CS"/>
        </w:rPr>
        <w:t>ње са предвиђеним ограничењима.</w:t>
      </w:r>
    </w:p>
    <w:p w14:paraId="6F4E3D74"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p>
    <w:p w14:paraId="27988FB1" w14:textId="737804B4" w:rsidR="00AC5852" w:rsidRPr="00592A30" w:rsidRDefault="00AC5852" w:rsidP="00096A75">
      <w:pPr>
        <w:tabs>
          <w:tab w:val="left" w:pos="90"/>
        </w:tabs>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Књига трговања и књига позиција којима се не тргује</w:t>
      </w:r>
    </w:p>
    <w:p w14:paraId="5E596E57" w14:textId="77777777" w:rsidR="007E7573" w:rsidRPr="00592A30" w:rsidRDefault="007E7573" w:rsidP="00096A75">
      <w:pPr>
        <w:tabs>
          <w:tab w:val="left" w:pos="90"/>
        </w:tabs>
        <w:spacing w:after="0" w:line="240" w:lineRule="auto"/>
        <w:ind w:firstLine="720"/>
        <w:jc w:val="center"/>
        <w:rPr>
          <w:rFonts w:ascii="Times New Roman" w:hAnsi="Times New Roman" w:cs="Times New Roman"/>
          <w:b/>
          <w:sz w:val="24"/>
          <w:szCs w:val="24"/>
          <w:lang w:val="sr-Cyrl-CS"/>
        </w:rPr>
      </w:pPr>
    </w:p>
    <w:p w14:paraId="22CD3937" w14:textId="1427B74F" w:rsidR="00AC5852" w:rsidRPr="00A47159" w:rsidRDefault="00AC5852" w:rsidP="00096A75">
      <w:pPr>
        <w:tabs>
          <w:tab w:val="left" w:pos="90"/>
        </w:tabs>
        <w:spacing w:after="0" w:line="240" w:lineRule="auto"/>
        <w:ind w:firstLine="720"/>
        <w:jc w:val="center"/>
        <w:rPr>
          <w:rFonts w:ascii="Times New Roman" w:hAnsi="Times New Roman" w:cs="Times New Roman"/>
          <w:sz w:val="24"/>
          <w:szCs w:val="24"/>
          <w:lang w:val="sr-Cyrl-CS"/>
        </w:rPr>
      </w:pPr>
      <w:r w:rsidRPr="00A47159">
        <w:rPr>
          <w:rFonts w:ascii="Times New Roman" w:hAnsi="Times New Roman" w:cs="Times New Roman"/>
          <w:sz w:val="24"/>
          <w:szCs w:val="24"/>
          <w:lang w:val="sr-Cyrl-CS"/>
        </w:rPr>
        <w:t xml:space="preserve">Члан </w:t>
      </w:r>
      <w:r w:rsidR="00443C5F" w:rsidRPr="00A47159">
        <w:rPr>
          <w:rFonts w:ascii="Times New Roman" w:hAnsi="Times New Roman" w:cs="Times New Roman"/>
          <w:sz w:val="24"/>
          <w:szCs w:val="24"/>
          <w:lang w:val="sr-Cyrl-CS"/>
        </w:rPr>
        <w:t>219</w:t>
      </w:r>
      <w:r w:rsidR="00D42054" w:rsidRPr="00A47159">
        <w:rPr>
          <w:rFonts w:ascii="Times New Roman" w:hAnsi="Times New Roman" w:cs="Times New Roman"/>
          <w:sz w:val="24"/>
          <w:szCs w:val="24"/>
          <w:lang w:val="sr-Cyrl-CS"/>
        </w:rPr>
        <w:t>.</w:t>
      </w:r>
    </w:p>
    <w:p w14:paraId="3618CA7F"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Књига трговања садржи позиције у финансијским инструментима које инвестиционо друштво држи са намером трговања или ради заштите позиција у другим финансијским инструментима које се воде у тој књизи и за које не постоје ограничења да се њима тргује, нити постоје ограничења да се ове позиције заштите од ризика.</w:t>
      </w:r>
    </w:p>
    <w:p w14:paraId="701D49F8"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Књига позиција којима се не тргује садржи све позиције финансијских инструмената и роба које нису обухваћене књигом трговања.</w:t>
      </w:r>
    </w:p>
    <w:p w14:paraId="2EAB9526"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подзаконским актом уређује садржај књиге трговања и књиге позиција којима се не тргује.</w:t>
      </w:r>
    </w:p>
    <w:p w14:paraId="3E7324F3" w14:textId="57EC7C18" w:rsidR="007E7573" w:rsidRPr="00592A30" w:rsidRDefault="007E7573" w:rsidP="00096A75">
      <w:pPr>
        <w:tabs>
          <w:tab w:val="left" w:pos="90"/>
        </w:tabs>
        <w:spacing w:after="0" w:line="240" w:lineRule="auto"/>
        <w:jc w:val="both"/>
        <w:rPr>
          <w:rFonts w:ascii="Times New Roman" w:hAnsi="Times New Roman" w:cs="Times New Roman"/>
          <w:sz w:val="24"/>
          <w:szCs w:val="24"/>
          <w:lang w:val="sr-Cyrl-CS"/>
        </w:rPr>
      </w:pPr>
    </w:p>
    <w:p w14:paraId="2AC7AF72" w14:textId="2BC18480" w:rsidR="00AC5852" w:rsidRPr="00592A30" w:rsidRDefault="00AC5852" w:rsidP="00096A75">
      <w:pPr>
        <w:tabs>
          <w:tab w:val="left" w:pos="90"/>
        </w:tabs>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Стратегије и политике управљања ризицима</w:t>
      </w:r>
    </w:p>
    <w:p w14:paraId="3A04F2F9" w14:textId="77777777" w:rsidR="007E7573" w:rsidRPr="00592A30" w:rsidRDefault="007E7573" w:rsidP="00096A75">
      <w:pPr>
        <w:tabs>
          <w:tab w:val="left" w:pos="90"/>
        </w:tabs>
        <w:spacing w:after="0" w:line="240" w:lineRule="auto"/>
        <w:ind w:firstLine="720"/>
        <w:jc w:val="center"/>
        <w:rPr>
          <w:rFonts w:ascii="Times New Roman" w:hAnsi="Times New Roman" w:cs="Times New Roman"/>
          <w:b/>
          <w:sz w:val="24"/>
          <w:szCs w:val="24"/>
          <w:lang w:val="sr-Cyrl-CS"/>
        </w:rPr>
      </w:pPr>
    </w:p>
    <w:p w14:paraId="49A2851A" w14:textId="45CEFB99" w:rsidR="00AC5852" w:rsidRPr="00592A30" w:rsidRDefault="00AC5852" w:rsidP="00096A75">
      <w:pPr>
        <w:tabs>
          <w:tab w:val="left" w:pos="90"/>
        </w:tabs>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22</w:t>
      </w:r>
      <w:r w:rsidR="00443C5F" w:rsidRPr="00592A30">
        <w:rPr>
          <w:rFonts w:ascii="Times New Roman" w:hAnsi="Times New Roman" w:cs="Times New Roman"/>
          <w:sz w:val="24"/>
          <w:szCs w:val="24"/>
          <w:lang w:val="sr-Cyrl-CS"/>
        </w:rPr>
        <w:t>0</w:t>
      </w:r>
      <w:r w:rsidR="00D42054" w:rsidRPr="00592A30">
        <w:rPr>
          <w:rFonts w:ascii="Times New Roman" w:hAnsi="Times New Roman" w:cs="Times New Roman"/>
          <w:sz w:val="24"/>
          <w:szCs w:val="24"/>
          <w:lang w:val="sr-Cyrl-CS"/>
        </w:rPr>
        <w:t>.</w:t>
      </w:r>
    </w:p>
    <w:p w14:paraId="7AD9045E"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Инвестиционо друштво је дужно да, осим испуњавања организационих захтева у сврху доследне примене стратегије и политика управљања ризицима, утврди и доследно примењује административне и рачуноводствене поступке за ефикасан систем унутрашње контроле, и то:</w:t>
      </w:r>
    </w:p>
    <w:p w14:paraId="728986C0" w14:textId="44E4DE66"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w:t>
      </w:r>
      <w:r w:rsidR="007E7573"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за израчунавање и проверавање капиталних захтева за те ризике;</w:t>
      </w:r>
    </w:p>
    <w:p w14:paraId="210376A7" w14:textId="7C69F8A1" w:rsidR="00AC5852" w:rsidRPr="00592A30" w:rsidRDefault="007E7573"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w:t>
      </w:r>
      <w:r w:rsidR="00AC5852" w:rsidRPr="00592A30">
        <w:rPr>
          <w:rFonts w:ascii="Times New Roman" w:hAnsi="Times New Roman" w:cs="Times New Roman"/>
          <w:sz w:val="24"/>
          <w:szCs w:val="24"/>
          <w:lang w:val="sr-Cyrl-CS"/>
        </w:rPr>
        <w:t>за утврђивање и праћење великих изложености, промена у великим изложеностима и за проверавање усклађености великих изложености са политикама инвестиционог друштва у односу на ту врсту изложености.</w:t>
      </w:r>
    </w:p>
    <w:p w14:paraId="4A7F89DC" w14:textId="1288BD4E" w:rsidR="007E7573" w:rsidRPr="00592A30" w:rsidRDefault="007E7573" w:rsidP="00096A75">
      <w:pPr>
        <w:tabs>
          <w:tab w:val="left" w:pos="90"/>
        </w:tabs>
        <w:spacing w:after="0" w:line="240" w:lineRule="auto"/>
        <w:jc w:val="both"/>
        <w:rPr>
          <w:rFonts w:ascii="Times New Roman" w:hAnsi="Times New Roman" w:cs="Times New Roman"/>
          <w:sz w:val="24"/>
          <w:szCs w:val="24"/>
          <w:lang w:val="sr-Cyrl-CS"/>
        </w:rPr>
      </w:pPr>
    </w:p>
    <w:p w14:paraId="171B7F64" w14:textId="6E059059" w:rsidR="00AC5852" w:rsidRPr="00592A30" w:rsidRDefault="00AC5852" w:rsidP="00096A75">
      <w:pPr>
        <w:tabs>
          <w:tab w:val="left" w:pos="90"/>
        </w:tabs>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Начело солвентности и начело ликвидности</w:t>
      </w:r>
    </w:p>
    <w:p w14:paraId="667FA961" w14:textId="77777777" w:rsidR="007E7573" w:rsidRPr="00592A30" w:rsidRDefault="007E7573" w:rsidP="00096A75">
      <w:pPr>
        <w:tabs>
          <w:tab w:val="left" w:pos="90"/>
        </w:tabs>
        <w:spacing w:after="0" w:line="240" w:lineRule="auto"/>
        <w:ind w:firstLine="720"/>
        <w:jc w:val="center"/>
        <w:rPr>
          <w:rFonts w:ascii="Times New Roman" w:hAnsi="Times New Roman" w:cs="Times New Roman"/>
          <w:b/>
          <w:sz w:val="24"/>
          <w:szCs w:val="24"/>
          <w:lang w:val="sr-Cyrl-CS"/>
        </w:rPr>
      </w:pPr>
    </w:p>
    <w:p w14:paraId="14F2D08F" w14:textId="7D0D1F90" w:rsidR="00AC5852" w:rsidRPr="00592A30" w:rsidRDefault="00AC5852" w:rsidP="00096A75">
      <w:pPr>
        <w:tabs>
          <w:tab w:val="left" w:pos="90"/>
        </w:tabs>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22</w:t>
      </w:r>
      <w:r w:rsidR="00443C5F" w:rsidRPr="00592A30">
        <w:rPr>
          <w:rFonts w:ascii="Times New Roman" w:hAnsi="Times New Roman" w:cs="Times New Roman"/>
          <w:sz w:val="24"/>
          <w:szCs w:val="24"/>
          <w:lang w:val="sr-Cyrl-CS"/>
        </w:rPr>
        <w:t>1</w:t>
      </w:r>
      <w:r w:rsidR="00D42054" w:rsidRPr="00592A30">
        <w:rPr>
          <w:rFonts w:ascii="Times New Roman" w:hAnsi="Times New Roman" w:cs="Times New Roman"/>
          <w:sz w:val="24"/>
          <w:szCs w:val="24"/>
          <w:lang w:val="sr-Cyrl-CS"/>
        </w:rPr>
        <w:t>.</w:t>
      </w:r>
    </w:p>
    <w:p w14:paraId="4237BE63" w14:textId="12BD6076"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Инвестиционо друштво обавља послове тако да је трајно способно да испуњава све своје новчане обавезе (начело солвентности) и да у сваком тренутку правовремено испуњава доспеле новчане обавезе (начело ликвидности).</w:t>
      </w:r>
    </w:p>
    <w:p w14:paraId="6F8FBDE5" w14:textId="55C384D7" w:rsidR="00AC5852" w:rsidRPr="00592A30" w:rsidRDefault="00AC5852" w:rsidP="00096A75">
      <w:pPr>
        <w:tabs>
          <w:tab w:val="left" w:pos="90"/>
        </w:tabs>
        <w:spacing w:after="0" w:line="240" w:lineRule="auto"/>
        <w:jc w:val="both"/>
        <w:rPr>
          <w:rFonts w:ascii="Times New Roman" w:hAnsi="Times New Roman" w:cs="Times New Roman"/>
          <w:sz w:val="24"/>
          <w:szCs w:val="24"/>
          <w:lang w:val="sr-Cyrl-CS"/>
        </w:rPr>
      </w:pPr>
    </w:p>
    <w:p w14:paraId="7874E38A" w14:textId="6029B660" w:rsidR="00AC5852" w:rsidRPr="00592A30" w:rsidRDefault="00AC5852" w:rsidP="00096A75">
      <w:pPr>
        <w:tabs>
          <w:tab w:val="left" w:pos="90"/>
        </w:tabs>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Минимални износ капитала у односу на капиталне захтеве</w:t>
      </w:r>
    </w:p>
    <w:p w14:paraId="3B466967" w14:textId="77777777" w:rsidR="007E7573" w:rsidRPr="00592A30" w:rsidRDefault="007E7573" w:rsidP="00096A75">
      <w:pPr>
        <w:tabs>
          <w:tab w:val="left" w:pos="90"/>
        </w:tabs>
        <w:spacing w:after="0" w:line="240" w:lineRule="auto"/>
        <w:ind w:firstLine="720"/>
        <w:jc w:val="center"/>
        <w:rPr>
          <w:rFonts w:ascii="Times New Roman" w:hAnsi="Times New Roman" w:cs="Times New Roman"/>
          <w:b/>
          <w:sz w:val="24"/>
          <w:szCs w:val="24"/>
          <w:lang w:val="sr-Cyrl-CS"/>
        </w:rPr>
      </w:pPr>
    </w:p>
    <w:p w14:paraId="374A0DF5" w14:textId="6731112F" w:rsidR="00AC5852" w:rsidRPr="00592A30" w:rsidRDefault="00AC5852" w:rsidP="00096A75">
      <w:pPr>
        <w:tabs>
          <w:tab w:val="left" w:pos="90"/>
        </w:tabs>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22</w:t>
      </w:r>
      <w:r w:rsidR="00443C5F" w:rsidRPr="00592A30">
        <w:rPr>
          <w:rFonts w:ascii="Times New Roman" w:hAnsi="Times New Roman" w:cs="Times New Roman"/>
          <w:sz w:val="24"/>
          <w:szCs w:val="24"/>
          <w:lang w:val="sr-Cyrl-CS"/>
        </w:rPr>
        <w:t>2</w:t>
      </w:r>
      <w:r w:rsidR="00D42054" w:rsidRPr="00592A30">
        <w:rPr>
          <w:rFonts w:ascii="Times New Roman" w:hAnsi="Times New Roman" w:cs="Times New Roman"/>
          <w:sz w:val="24"/>
          <w:szCs w:val="24"/>
          <w:lang w:val="sr-Cyrl-CS"/>
        </w:rPr>
        <w:t>.</w:t>
      </w:r>
    </w:p>
    <w:p w14:paraId="2F064E57"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Капитал инвестиционог друштва мора бити већи или једнак збиру капиталних захтева за тржишне ризике, кредитни ризик и оперативни ризик.</w:t>
      </w:r>
    </w:p>
    <w:p w14:paraId="1FF82D62"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Капитал инвестиционог друштва не сме бити мањи од једне четвртине општих трошкова из претходне пословне године.</w:t>
      </w:r>
    </w:p>
    <w:p w14:paraId="7E5B964A" w14:textId="598386F5" w:rsidR="007E7573"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подзаконским актом уређује начин израчунавања капиталних захтева за управљање појединим врстама ризика, нарочито узимајући у обзир врсте инвестиционих услуга и активности ко</w:t>
      </w:r>
      <w:r w:rsidR="00D472BB" w:rsidRPr="00592A30">
        <w:rPr>
          <w:rFonts w:ascii="Times New Roman" w:hAnsi="Times New Roman" w:cs="Times New Roman"/>
          <w:sz w:val="24"/>
          <w:szCs w:val="24"/>
          <w:lang w:val="sr-Cyrl-CS"/>
        </w:rPr>
        <w:t>је обавља инвестиционо друштво.</w:t>
      </w:r>
    </w:p>
    <w:p w14:paraId="6DE838FB" w14:textId="77777777" w:rsidR="00AC5852" w:rsidRPr="00592A30" w:rsidRDefault="00AC5852" w:rsidP="00096A75">
      <w:pPr>
        <w:tabs>
          <w:tab w:val="left" w:pos="90"/>
        </w:tabs>
        <w:spacing w:after="0" w:line="240" w:lineRule="auto"/>
        <w:ind w:firstLine="720"/>
        <w:jc w:val="center"/>
        <w:rPr>
          <w:rFonts w:ascii="Times New Roman" w:hAnsi="Times New Roman" w:cs="Times New Roman"/>
          <w:sz w:val="24"/>
          <w:szCs w:val="24"/>
          <w:lang w:val="sr-Cyrl-CS"/>
        </w:rPr>
      </w:pPr>
    </w:p>
    <w:p w14:paraId="00DEFA2F" w14:textId="77777777" w:rsidR="00AC5852" w:rsidRPr="00592A30" w:rsidRDefault="00AC5852" w:rsidP="00096A75">
      <w:pPr>
        <w:tabs>
          <w:tab w:val="left" w:pos="90"/>
        </w:tabs>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Мере за обезбеђење адекватности капитала</w:t>
      </w:r>
    </w:p>
    <w:p w14:paraId="32F81138" w14:textId="77777777" w:rsidR="00A01898" w:rsidRPr="00592A30" w:rsidRDefault="00A01898" w:rsidP="00096A75">
      <w:pPr>
        <w:tabs>
          <w:tab w:val="left" w:pos="90"/>
        </w:tabs>
        <w:spacing w:after="0" w:line="240" w:lineRule="auto"/>
        <w:ind w:firstLine="720"/>
        <w:jc w:val="center"/>
        <w:rPr>
          <w:rFonts w:ascii="Times New Roman" w:hAnsi="Times New Roman" w:cs="Times New Roman"/>
          <w:b/>
          <w:sz w:val="24"/>
          <w:szCs w:val="24"/>
          <w:lang w:val="sr-Cyrl-CS"/>
        </w:rPr>
      </w:pPr>
    </w:p>
    <w:p w14:paraId="7FD673D0" w14:textId="2554571C" w:rsidR="007E7573" w:rsidRPr="00592A30" w:rsidRDefault="00AC5852" w:rsidP="00096A75">
      <w:pPr>
        <w:tabs>
          <w:tab w:val="left" w:pos="90"/>
        </w:tabs>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22</w:t>
      </w:r>
      <w:r w:rsidR="00443C5F" w:rsidRPr="00592A30">
        <w:rPr>
          <w:rFonts w:ascii="Times New Roman" w:hAnsi="Times New Roman" w:cs="Times New Roman"/>
          <w:sz w:val="24"/>
          <w:szCs w:val="24"/>
          <w:lang w:val="sr-Cyrl-CS"/>
        </w:rPr>
        <w:t>3</w:t>
      </w:r>
      <w:r w:rsidR="00D42054" w:rsidRPr="00592A30">
        <w:rPr>
          <w:rFonts w:ascii="Times New Roman" w:hAnsi="Times New Roman" w:cs="Times New Roman"/>
          <w:sz w:val="24"/>
          <w:szCs w:val="24"/>
          <w:lang w:val="sr-Cyrl-CS"/>
        </w:rPr>
        <w:t>.</w:t>
      </w:r>
    </w:p>
    <w:p w14:paraId="3587A77B" w14:textId="1D71BE1C"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Инвестиционо друштво, у складу са актом Комисије, подноси извештај Комисији о сваком паду капитала друштва испод прописаног нивоа из чл. </w:t>
      </w:r>
      <w:r w:rsidR="003D38D8" w:rsidRPr="00592A30">
        <w:rPr>
          <w:rFonts w:ascii="Times New Roman" w:hAnsi="Times New Roman" w:cs="Times New Roman"/>
          <w:sz w:val="24"/>
          <w:szCs w:val="24"/>
          <w:lang w:val="sr-Cyrl-CS"/>
        </w:rPr>
        <w:t>165</w:t>
      </w:r>
      <w:r w:rsidRPr="00592A30">
        <w:rPr>
          <w:rFonts w:ascii="Times New Roman" w:hAnsi="Times New Roman" w:cs="Times New Roman"/>
          <w:sz w:val="24"/>
          <w:szCs w:val="24"/>
          <w:lang w:val="sr-Cyrl-CS"/>
        </w:rPr>
        <w:t xml:space="preserve">. и </w:t>
      </w:r>
      <w:r w:rsidR="003D38D8" w:rsidRPr="00592A30">
        <w:rPr>
          <w:rFonts w:ascii="Times New Roman" w:hAnsi="Times New Roman" w:cs="Times New Roman"/>
          <w:sz w:val="24"/>
          <w:szCs w:val="24"/>
          <w:lang w:val="sr-Cyrl-CS"/>
        </w:rPr>
        <w:t>210</w:t>
      </w:r>
      <w:r w:rsidRPr="00592A30">
        <w:rPr>
          <w:rFonts w:ascii="Times New Roman" w:hAnsi="Times New Roman" w:cs="Times New Roman"/>
          <w:sz w:val="24"/>
          <w:szCs w:val="24"/>
          <w:lang w:val="sr-Cyrl-CS"/>
        </w:rPr>
        <w:t>. овог закона, као и да у извештају наведе конкретне чињенице и околности које су довеле до пада капитала инвестиционог друштва испод тог нивоа.</w:t>
      </w:r>
    </w:p>
    <w:p w14:paraId="3030E0E6"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може захтевати од инвестиционог друштва које не достиже капитал из става 1. овог </w:t>
      </w:r>
      <w:r w:rsidR="00BC45AA" w:rsidRPr="00592A30">
        <w:rPr>
          <w:rFonts w:ascii="Times New Roman" w:hAnsi="Times New Roman" w:cs="Times New Roman"/>
          <w:sz w:val="24"/>
          <w:szCs w:val="24"/>
          <w:lang w:val="sr-Cyrl-CS"/>
        </w:rPr>
        <w:t>члана</w:t>
      </w:r>
      <w:r w:rsidRPr="00592A30">
        <w:rPr>
          <w:rFonts w:ascii="Times New Roman" w:hAnsi="Times New Roman" w:cs="Times New Roman"/>
          <w:sz w:val="24"/>
          <w:szCs w:val="24"/>
          <w:lang w:val="sr-Cyrl-CS"/>
        </w:rPr>
        <w:t>, односно чији капитал падне испод прописаног нивоа, да одмах престане са пружањем инвестиционих услуга и обављањем активности инвестиционог друштва за које друштво не испуњава обавезу адекватности капитала и може му наложити да:</w:t>
      </w:r>
    </w:p>
    <w:p w14:paraId="5E30AF85"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одмах предузме мере за обезбеђење кап</w:t>
      </w:r>
      <w:r w:rsidR="00D57CBE" w:rsidRPr="00592A30">
        <w:rPr>
          <w:rFonts w:ascii="Times New Roman" w:hAnsi="Times New Roman" w:cs="Times New Roman"/>
          <w:sz w:val="24"/>
          <w:szCs w:val="24"/>
          <w:lang w:val="sr-Cyrl-CS"/>
        </w:rPr>
        <w:t>итала изнад нивоа прописаних ставом</w:t>
      </w:r>
      <w:r w:rsidRPr="00592A30">
        <w:rPr>
          <w:rFonts w:ascii="Times New Roman" w:hAnsi="Times New Roman" w:cs="Times New Roman"/>
          <w:sz w:val="24"/>
          <w:szCs w:val="24"/>
          <w:lang w:val="sr-Cyrl-CS"/>
        </w:rPr>
        <w:t xml:space="preserve"> 1. овог члана;</w:t>
      </w:r>
    </w:p>
    <w:p w14:paraId="0CCA649A"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ограничи своје инвестиционе услуге и активности на начин који одреди Комисија све док се не достигну или пређу прописани нивои;</w:t>
      </w:r>
    </w:p>
    <w:p w14:paraId="4B820EE8"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достави Комисији благовремене извештаје о износу капитала инвестиционог друштва док се не достигну или пређу прописани нивои.</w:t>
      </w:r>
    </w:p>
    <w:p w14:paraId="2F879955" w14:textId="22541615" w:rsidR="007E7573" w:rsidRPr="00592A30" w:rsidRDefault="007E7573" w:rsidP="00096A75">
      <w:pPr>
        <w:tabs>
          <w:tab w:val="left" w:pos="90"/>
        </w:tabs>
        <w:spacing w:after="0" w:line="240" w:lineRule="auto"/>
        <w:jc w:val="both"/>
        <w:rPr>
          <w:rFonts w:ascii="Times New Roman" w:hAnsi="Times New Roman" w:cs="Times New Roman"/>
          <w:sz w:val="24"/>
          <w:szCs w:val="24"/>
          <w:lang w:val="sr-Cyrl-CS"/>
        </w:rPr>
      </w:pPr>
    </w:p>
    <w:p w14:paraId="0EDFDA2E" w14:textId="49F656D7" w:rsidR="00424C18" w:rsidRPr="00592A30" w:rsidRDefault="00424C18" w:rsidP="00096A75">
      <w:pPr>
        <w:tabs>
          <w:tab w:val="left" w:pos="90"/>
        </w:tabs>
        <w:spacing w:after="0" w:line="240" w:lineRule="auto"/>
        <w:jc w:val="both"/>
        <w:rPr>
          <w:rFonts w:ascii="Times New Roman" w:hAnsi="Times New Roman" w:cs="Times New Roman"/>
          <w:sz w:val="24"/>
          <w:szCs w:val="24"/>
          <w:lang w:val="sr-Cyrl-CS"/>
        </w:rPr>
      </w:pPr>
    </w:p>
    <w:p w14:paraId="0A6E4C5A" w14:textId="429D1D16" w:rsidR="00424C18" w:rsidRPr="00592A30" w:rsidRDefault="00424C18" w:rsidP="00096A75">
      <w:pPr>
        <w:tabs>
          <w:tab w:val="left" w:pos="90"/>
        </w:tabs>
        <w:spacing w:after="0" w:line="240" w:lineRule="auto"/>
        <w:jc w:val="both"/>
        <w:rPr>
          <w:rFonts w:ascii="Times New Roman" w:hAnsi="Times New Roman" w:cs="Times New Roman"/>
          <w:sz w:val="24"/>
          <w:szCs w:val="24"/>
          <w:lang w:val="sr-Cyrl-CS"/>
        </w:rPr>
      </w:pPr>
    </w:p>
    <w:p w14:paraId="2071B474" w14:textId="00419420" w:rsidR="00424C18" w:rsidRPr="00592A30" w:rsidRDefault="00424C18" w:rsidP="00096A75">
      <w:pPr>
        <w:tabs>
          <w:tab w:val="left" w:pos="90"/>
        </w:tabs>
        <w:spacing w:after="0" w:line="240" w:lineRule="auto"/>
        <w:jc w:val="both"/>
        <w:rPr>
          <w:rFonts w:ascii="Times New Roman" w:hAnsi="Times New Roman" w:cs="Times New Roman"/>
          <w:sz w:val="24"/>
          <w:szCs w:val="24"/>
          <w:lang w:val="sr-Cyrl-CS"/>
        </w:rPr>
      </w:pPr>
    </w:p>
    <w:p w14:paraId="6EDC32B0" w14:textId="51B98D18" w:rsidR="00424C18" w:rsidRPr="00592A30" w:rsidRDefault="00424C18" w:rsidP="00096A75">
      <w:pPr>
        <w:tabs>
          <w:tab w:val="left" w:pos="90"/>
        </w:tabs>
        <w:spacing w:after="0" w:line="240" w:lineRule="auto"/>
        <w:jc w:val="both"/>
        <w:rPr>
          <w:rFonts w:ascii="Times New Roman" w:hAnsi="Times New Roman" w:cs="Times New Roman"/>
          <w:sz w:val="24"/>
          <w:szCs w:val="24"/>
          <w:lang w:val="sr-Cyrl-CS"/>
        </w:rPr>
      </w:pPr>
    </w:p>
    <w:p w14:paraId="5666A0C4" w14:textId="77777777" w:rsidR="00424C18" w:rsidRPr="00592A30" w:rsidRDefault="00424C18" w:rsidP="00096A75">
      <w:pPr>
        <w:tabs>
          <w:tab w:val="left" w:pos="90"/>
        </w:tabs>
        <w:spacing w:after="0" w:line="240" w:lineRule="auto"/>
        <w:jc w:val="both"/>
        <w:rPr>
          <w:rFonts w:ascii="Times New Roman" w:hAnsi="Times New Roman" w:cs="Times New Roman"/>
          <w:sz w:val="24"/>
          <w:szCs w:val="24"/>
          <w:lang w:val="sr-Cyrl-CS"/>
        </w:rPr>
      </w:pPr>
    </w:p>
    <w:p w14:paraId="4EDFBCEE" w14:textId="58DCCFD4" w:rsidR="00AC5852" w:rsidRPr="00592A30" w:rsidRDefault="00AC5852" w:rsidP="00096A75">
      <w:pPr>
        <w:tabs>
          <w:tab w:val="left" w:pos="90"/>
        </w:tabs>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Извештавање инвестиционог друштва</w:t>
      </w:r>
    </w:p>
    <w:p w14:paraId="2A1DE3FD" w14:textId="77777777" w:rsidR="007E7573" w:rsidRPr="00592A30" w:rsidRDefault="007E7573" w:rsidP="00096A75">
      <w:pPr>
        <w:tabs>
          <w:tab w:val="left" w:pos="90"/>
        </w:tabs>
        <w:spacing w:after="0" w:line="240" w:lineRule="auto"/>
        <w:ind w:firstLine="720"/>
        <w:jc w:val="center"/>
        <w:rPr>
          <w:rFonts w:ascii="Times New Roman" w:hAnsi="Times New Roman" w:cs="Times New Roman"/>
          <w:b/>
          <w:sz w:val="24"/>
          <w:szCs w:val="24"/>
          <w:lang w:val="sr-Cyrl-CS"/>
        </w:rPr>
      </w:pPr>
    </w:p>
    <w:p w14:paraId="785FD2D8" w14:textId="72B0280E" w:rsidR="00AC5852" w:rsidRPr="00592A30" w:rsidRDefault="00AC5852" w:rsidP="00096A75">
      <w:pPr>
        <w:tabs>
          <w:tab w:val="left" w:pos="90"/>
        </w:tabs>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22</w:t>
      </w:r>
      <w:r w:rsidR="00443C5F" w:rsidRPr="00592A30">
        <w:rPr>
          <w:rFonts w:ascii="Times New Roman" w:hAnsi="Times New Roman" w:cs="Times New Roman"/>
          <w:sz w:val="24"/>
          <w:szCs w:val="24"/>
          <w:lang w:val="sr-Cyrl-CS"/>
        </w:rPr>
        <w:t>4</w:t>
      </w:r>
      <w:r w:rsidR="00D42054" w:rsidRPr="00592A30">
        <w:rPr>
          <w:rFonts w:ascii="Times New Roman" w:hAnsi="Times New Roman" w:cs="Times New Roman"/>
          <w:sz w:val="24"/>
          <w:szCs w:val="24"/>
          <w:lang w:val="sr-Cyrl-CS"/>
        </w:rPr>
        <w:t>.</w:t>
      </w:r>
    </w:p>
    <w:p w14:paraId="0F28A740"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подзаконским актом уређује садржину и форму месечних извештаја које инвестиционо друштво подноси Комисији, и то најкасније 15 дана након завршетка месеца за који се извештај подноси.</w:t>
      </w:r>
    </w:p>
    <w:p w14:paraId="25A5029E" w14:textId="46A36301"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Месечни извештаји из става 1. овог члана показују усклађеност инвестиционог друштва са захтевима у погледу капитала из одредаба чл. </w:t>
      </w:r>
      <w:r w:rsidR="003D38D8" w:rsidRPr="00592A30">
        <w:rPr>
          <w:rFonts w:ascii="Times New Roman" w:hAnsi="Times New Roman" w:cs="Times New Roman"/>
          <w:sz w:val="24"/>
          <w:szCs w:val="24"/>
          <w:lang w:val="sr-Cyrl-CS"/>
        </w:rPr>
        <w:t xml:space="preserve">165. и 210. </w:t>
      </w:r>
      <w:r w:rsidRPr="00592A30">
        <w:rPr>
          <w:rFonts w:ascii="Times New Roman" w:hAnsi="Times New Roman" w:cs="Times New Roman"/>
          <w:sz w:val="24"/>
          <w:szCs w:val="24"/>
          <w:lang w:val="sr-Cyrl-CS"/>
        </w:rPr>
        <w:t>овог закона и акта Комисије, укључујући и изложеност ризику инвестиционог друштва.</w:t>
      </w:r>
    </w:p>
    <w:p w14:paraId="46621BFF"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прописује садржину и форму, као и рок за подношење годишњих финансијских извештаја и извештај независног ревизора, припремљене у складу са законима којим се уређује рачуноводство и ревизија, а које је инвестиционо друштво дужно да поднесе Комисији.</w:t>
      </w:r>
    </w:p>
    <w:p w14:paraId="3CD8F31C"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Инвестиционо друштво је дужно да, у року који не може бити краћи од 60 дана нити дужи од 120 дана од последњег дана пословне године, достави Комисији годишњи извештај о пословању чију ближу садржину и форму утврђује Комисија.</w:t>
      </w:r>
    </w:p>
    <w:p w14:paraId="69F33B1B" w14:textId="3D2962A4"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Извештај независног ревизора из става 3. овог члана показује и адекватност механизама унутрашње контроле инвестиционог друштва, рачуноводствених процедура за одређивање адекватности капитала, управљање изложености ризицима и наводи све битније слабости унутрашње контроле и процедура.</w:t>
      </w:r>
    </w:p>
    <w:p w14:paraId="332F7505" w14:textId="3AAE2642" w:rsidR="00AC5852" w:rsidRPr="00592A30" w:rsidRDefault="00AC5852" w:rsidP="00096A75">
      <w:pPr>
        <w:tabs>
          <w:tab w:val="left" w:pos="90"/>
        </w:tabs>
        <w:spacing w:after="0" w:line="240" w:lineRule="auto"/>
        <w:rPr>
          <w:rFonts w:ascii="Times New Roman" w:hAnsi="Times New Roman" w:cs="Times New Roman"/>
          <w:sz w:val="24"/>
          <w:szCs w:val="24"/>
          <w:lang w:val="sr-Cyrl-CS"/>
        </w:rPr>
      </w:pPr>
    </w:p>
    <w:p w14:paraId="3EA8FE1C" w14:textId="67ACD6CB" w:rsidR="00AC5852" w:rsidRPr="00592A30" w:rsidRDefault="00AC5852" w:rsidP="00096A75">
      <w:pPr>
        <w:tabs>
          <w:tab w:val="left" w:pos="90"/>
        </w:tabs>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Привремено и трајно одузимање дозволе за рад инвестиционог друштва</w:t>
      </w:r>
    </w:p>
    <w:p w14:paraId="6CB90994" w14:textId="77777777" w:rsidR="007E7573" w:rsidRPr="00592A30" w:rsidRDefault="007E7573" w:rsidP="00096A75">
      <w:pPr>
        <w:tabs>
          <w:tab w:val="left" w:pos="90"/>
        </w:tabs>
        <w:spacing w:after="0" w:line="240" w:lineRule="auto"/>
        <w:ind w:firstLine="720"/>
        <w:jc w:val="center"/>
        <w:rPr>
          <w:rFonts w:ascii="Times New Roman" w:hAnsi="Times New Roman" w:cs="Times New Roman"/>
          <w:b/>
          <w:sz w:val="24"/>
          <w:szCs w:val="24"/>
          <w:lang w:val="sr-Cyrl-CS"/>
        </w:rPr>
      </w:pPr>
    </w:p>
    <w:p w14:paraId="742941F9" w14:textId="40414211" w:rsidR="00AC5852" w:rsidRPr="00592A30" w:rsidRDefault="00AC5852" w:rsidP="00712DD4">
      <w:pPr>
        <w:tabs>
          <w:tab w:val="left" w:pos="90"/>
        </w:tabs>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22</w:t>
      </w:r>
      <w:r w:rsidR="00443C5F" w:rsidRPr="00592A30">
        <w:rPr>
          <w:rFonts w:ascii="Times New Roman" w:hAnsi="Times New Roman" w:cs="Times New Roman"/>
          <w:sz w:val="24"/>
          <w:szCs w:val="24"/>
          <w:lang w:val="sr-Cyrl-CS"/>
        </w:rPr>
        <w:t>5</w:t>
      </w:r>
      <w:r w:rsidR="00D42054" w:rsidRPr="00592A30">
        <w:rPr>
          <w:rFonts w:ascii="Times New Roman" w:hAnsi="Times New Roman" w:cs="Times New Roman"/>
          <w:sz w:val="24"/>
          <w:szCs w:val="24"/>
          <w:lang w:val="sr-Cyrl-CS"/>
        </w:rPr>
        <w:t>.</w:t>
      </w:r>
    </w:p>
    <w:p w14:paraId="6DD4EA6F"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може привремено одузети дозволу инвестиционом друштву на период до две године, или трајно одузети дозволу инвестиционог друштва, уколико утврди да:  </w:t>
      </w:r>
    </w:p>
    <w:p w14:paraId="1C32A3A1"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инвестиционо друштво не користи своју дозволу за рад, током 12 месеци, отворено се одриче дозволе или није пружало инвестиционе услуге нити обављало инвестиционе активности током претходних шест месеци;</w:t>
      </w:r>
    </w:p>
    <w:p w14:paraId="5DBC2257"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је инвестиционо друштво дозволу добило на основу нетачних, непотпуних података или на други недозвољени начин;</w:t>
      </w:r>
    </w:p>
    <w:p w14:paraId="157E4F0E"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инвестиционо друштво је престало да испуњава услове прописане (овим законом) за добијање дозволе за рад;</w:t>
      </w:r>
    </w:p>
    <w:p w14:paraId="29AB91B2"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4) инвестиционо друштво је починило значајну повреду одредаба овог закона или акта Комисије, а у случају одузимања дозволе, такве значајне повреде биле су озбиљне и системске;</w:t>
      </w:r>
    </w:p>
    <w:p w14:paraId="360129B0" w14:textId="5F70744B"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5) инвестиционо друштво није поступило на начин и у року из решења Комисије издатог у складу са одредбама члана </w:t>
      </w:r>
      <w:r w:rsidR="00FA18B7" w:rsidRPr="00592A30">
        <w:rPr>
          <w:rFonts w:ascii="Times New Roman" w:hAnsi="Times New Roman" w:cs="Times New Roman"/>
          <w:sz w:val="24"/>
          <w:szCs w:val="24"/>
          <w:lang w:val="sr-Cyrl-CS"/>
        </w:rPr>
        <w:t>366</w:t>
      </w:r>
      <w:r w:rsidRPr="00592A30">
        <w:rPr>
          <w:rFonts w:ascii="Times New Roman" w:hAnsi="Times New Roman" w:cs="Times New Roman"/>
          <w:sz w:val="24"/>
          <w:szCs w:val="24"/>
          <w:lang w:val="sr-Cyrl-CS"/>
        </w:rPr>
        <w:t>. овог закона;</w:t>
      </w:r>
    </w:p>
    <w:p w14:paraId="65A91E7A"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6) инвестиционо друштво не испуњава обавезе у вези са правовременим и тачним извештавањем Комисије више од два пута у периоду од три године или ако на други начин онемогућава или спречава надзор Комисије над својим пословањем;</w:t>
      </w:r>
    </w:p>
    <w:p w14:paraId="24030A7C"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7) инвестиционо друштво системски и у већој мери не испуњава обавезе у вези са организационим, техничким, кадровским и другим условима за пружање инвестиционих услуга и обављање инвестиционих активности;</w:t>
      </w:r>
    </w:p>
    <w:p w14:paraId="23B5FA8F"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8) инвестиционо друштво не извршава обавезе прописане одредбама закона који уређује спречавање прања новца и финансирање тероризма;</w:t>
      </w:r>
    </w:p>
    <w:p w14:paraId="175A0CAE" w14:textId="2584D273"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9) инвестиционо друштво, односно руководилац инвестиционог друштва, не врши разуман надзор над лицем запосленим у том друштву чије несавесно пословање узрокује значајне повреде одредаба овог закона, акта Комисије, општих аката организатора тржишта или </w:t>
      </w:r>
      <w:r w:rsidR="009D49B6" w:rsidRPr="00592A30">
        <w:rPr>
          <w:rFonts w:ascii="Times New Roman" w:hAnsi="Times New Roman" w:cs="Times New Roman"/>
          <w:sz w:val="24"/>
          <w:szCs w:val="24"/>
          <w:lang w:val="sr-Cyrl-CS"/>
        </w:rPr>
        <w:t>ЦРХОВ-а</w:t>
      </w:r>
      <w:r w:rsidRPr="00592A30">
        <w:rPr>
          <w:rFonts w:ascii="Times New Roman" w:hAnsi="Times New Roman" w:cs="Times New Roman"/>
          <w:sz w:val="24"/>
          <w:szCs w:val="24"/>
          <w:lang w:val="sr-Cyrl-CS"/>
        </w:rPr>
        <w:t>.</w:t>
      </w:r>
    </w:p>
    <w:p w14:paraId="0ABF0FC6" w14:textId="782A5CCD" w:rsidR="004E7308" w:rsidRPr="00592A30" w:rsidRDefault="004E7308" w:rsidP="00096A75">
      <w:pPr>
        <w:tabs>
          <w:tab w:val="left" w:pos="90"/>
        </w:tabs>
        <w:spacing w:after="0" w:line="240" w:lineRule="auto"/>
        <w:ind w:firstLine="720"/>
        <w:jc w:val="both"/>
        <w:rPr>
          <w:rFonts w:ascii="Times New Roman" w:hAnsi="Times New Roman" w:cs="Times New Roman"/>
          <w:sz w:val="24"/>
          <w:szCs w:val="24"/>
          <w:lang w:val="sr-Cyrl-CS"/>
        </w:rPr>
      </w:pPr>
      <w:bookmarkStart w:id="70" w:name="_Hlk85192407"/>
      <w:r w:rsidRPr="00592A30">
        <w:rPr>
          <w:rFonts w:ascii="Times New Roman" w:hAnsi="Times New Roman" w:cs="Times New Roman"/>
          <w:sz w:val="24"/>
          <w:szCs w:val="24"/>
          <w:lang w:val="sr-Cyrl-CS"/>
        </w:rPr>
        <w:t xml:space="preserve">10) инвестиционо друштво из члана </w:t>
      </w:r>
      <w:r w:rsidR="00FA18B7" w:rsidRPr="00592A30">
        <w:rPr>
          <w:rFonts w:ascii="Times New Roman" w:hAnsi="Times New Roman" w:cs="Times New Roman"/>
          <w:sz w:val="24"/>
          <w:szCs w:val="24"/>
          <w:lang w:val="sr-Cyrl-CS"/>
        </w:rPr>
        <w:t>251</w:t>
      </w:r>
      <w:r w:rsidRPr="00592A30">
        <w:rPr>
          <w:rFonts w:ascii="Times New Roman" w:hAnsi="Times New Roman" w:cs="Times New Roman"/>
          <w:sz w:val="24"/>
          <w:szCs w:val="24"/>
          <w:lang w:val="sr-Cyrl-CS"/>
        </w:rPr>
        <w:t>. став 1. овог закона је отпочело да обавља делатност за коју је добило дозволу за рад пре него што Комисији достави доказ о чланству у Фонду за заштиту инвеститора или му је након пријема у чланство Фонда за заштиту инвеститора</w:t>
      </w:r>
      <w:bookmarkEnd w:id="70"/>
      <w:r w:rsidRPr="00592A30">
        <w:rPr>
          <w:rFonts w:ascii="Times New Roman" w:hAnsi="Times New Roman" w:cs="Times New Roman"/>
          <w:sz w:val="24"/>
          <w:szCs w:val="24"/>
          <w:lang w:val="sr-Cyrl-CS"/>
        </w:rPr>
        <w:t xml:space="preserve"> то чланство престало.</w:t>
      </w:r>
    </w:p>
    <w:p w14:paraId="5C080C98" w14:textId="77777777" w:rsidR="007E7573"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о сваком одузимању дозволе обавештава ЕСМА-у. </w:t>
      </w:r>
    </w:p>
    <w:p w14:paraId="7E308B9B" w14:textId="056A59EA"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Инвестиционо друштво је дужно да у сваком тренутку испуњава услове под којима је добило дозволу, а који су прописани одредбама </w:t>
      </w:r>
      <w:r w:rsidR="002A1DF6" w:rsidRPr="00592A30">
        <w:rPr>
          <w:rFonts w:ascii="Times New Roman" w:hAnsi="Times New Roman" w:cs="Times New Roman"/>
          <w:sz w:val="24"/>
          <w:szCs w:val="24"/>
          <w:lang w:val="sr-Cyrl-CS"/>
        </w:rPr>
        <w:t>ове главе</w:t>
      </w:r>
      <w:r w:rsidRPr="00592A30">
        <w:rPr>
          <w:rFonts w:ascii="Times New Roman" w:hAnsi="Times New Roman" w:cs="Times New Roman"/>
          <w:sz w:val="24"/>
          <w:szCs w:val="24"/>
          <w:lang w:val="sr-Cyrl-CS"/>
        </w:rPr>
        <w:t xml:space="preserve"> закона.</w:t>
      </w:r>
    </w:p>
    <w:p w14:paraId="2768B937"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установљава одговарајуће методе којима контролише да ли инвестициона друштва испуњавају обавезе из става 1. овог члана. Инвестициона друштва су дужна да обавесте Комисију о свакој промени  услова под којим им је дата првобитна дозвола.</w:t>
      </w:r>
    </w:p>
    <w:p w14:paraId="5F943384" w14:textId="3D339259" w:rsidR="007E7573" w:rsidRPr="00592A30" w:rsidRDefault="007E7573" w:rsidP="00096A75">
      <w:pPr>
        <w:tabs>
          <w:tab w:val="left" w:pos="90"/>
        </w:tabs>
        <w:spacing w:after="0" w:line="240" w:lineRule="auto"/>
        <w:rPr>
          <w:rFonts w:ascii="Times New Roman" w:hAnsi="Times New Roman" w:cs="Times New Roman"/>
          <w:b/>
          <w:sz w:val="24"/>
          <w:szCs w:val="24"/>
          <w:lang w:val="sr-Cyrl-CS"/>
        </w:rPr>
      </w:pPr>
    </w:p>
    <w:p w14:paraId="56AA2409" w14:textId="2F3D18BD" w:rsidR="00AC5852" w:rsidRPr="00592A30" w:rsidRDefault="00AC5852" w:rsidP="00096A75">
      <w:pPr>
        <w:tabs>
          <w:tab w:val="left" w:pos="90"/>
        </w:tabs>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22</w:t>
      </w:r>
      <w:r w:rsidR="00443C5F" w:rsidRPr="00592A30">
        <w:rPr>
          <w:rFonts w:ascii="Times New Roman" w:hAnsi="Times New Roman" w:cs="Times New Roman"/>
          <w:sz w:val="24"/>
          <w:szCs w:val="24"/>
          <w:lang w:val="sr-Cyrl-CS"/>
        </w:rPr>
        <w:t>6</w:t>
      </w:r>
      <w:r w:rsidR="00D42054" w:rsidRPr="00592A30">
        <w:rPr>
          <w:rFonts w:ascii="Times New Roman" w:hAnsi="Times New Roman" w:cs="Times New Roman"/>
          <w:sz w:val="24"/>
          <w:szCs w:val="24"/>
          <w:lang w:val="sr-Cyrl-CS"/>
        </w:rPr>
        <w:t>.</w:t>
      </w:r>
    </w:p>
    <w:p w14:paraId="58355C63"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Надлежност Комисије да привремено или трајно одузме дозволу за рад у складу са одредбама овог члана, не искључује могућност примене и других мера које Комисија предузима:</w:t>
      </w:r>
    </w:p>
    <w:p w14:paraId="12262A1E" w14:textId="756EA26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w:t>
      </w:r>
      <w:r w:rsidR="007E7573"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 xml:space="preserve"> </w:t>
      </w:r>
      <w:r w:rsidR="002A1DF6" w:rsidRPr="00592A30">
        <w:rPr>
          <w:rFonts w:ascii="Times New Roman" w:hAnsi="Times New Roman" w:cs="Times New Roman"/>
          <w:sz w:val="24"/>
          <w:szCs w:val="24"/>
          <w:lang w:val="sr-Cyrl-CS"/>
        </w:rPr>
        <w:t xml:space="preserve">против лица која поседују дозволу, а у складу са одредбама </w:t>
      </w:r>
      <w:r w:rsidR="00CF265E" w:rsidRPr="00592A30">
        <w:rPr>
          <w:rFonts w:ascii="Times New Roman" w:hAnsi="Times New Roman" w:cs="Times New Roman"/>
          <w:sz w:val="24"/>
          <w:szCs w:val="24"/>
          <w:lang w:val="sr-Cyrl-CS"/>
        </w:rPr>
        <w:t>Главе XVI</w:t>
      </w:r>
      <w:r w:rsidR="002A1DF6" w:rsidRPr="00592A30">
        <w:rPr>
          <w:rFonts w:ascii="Times New Roman" w:hAnsi="Times New Roman" w:cs="Times New Roman"/>
          <w:sz w:val="24"/>
          <w:szCs w:val="24"/>
          <w:lang w:val="sr-Cyrl-CS"/>
        </w:rPr>
        <w:t xml:space="preserve"> овог закона</w:t>
      </w:r>
      <w:r w:rsidRPr="00592A30">
        <w:rPr>
          <w:rFonts w:ascii="Times New Roman" w:hAnsi="Times New Roman" w:cs="Times New Roman"/>
          <w:sz w:val="24"/>
          <w:szCs w:val="24"/>
          <w:lang w:val="sr-Cyrl-CS"/>
        </w:rPr>
        <w:t>;</w:t>
      </w:r>
    </w:p>
    <w:p w14:paraId="2A9953A5" w14:textId="77777777" w:rsidR="00FA560D" w:rsidRPr="00592A30" w:rsidRDefault="00FA560D"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у складу са другим одредбама овог закона према члановима управе, руководиоцима и лицу са квалификованим учешћем у инвестиционом друштву, односно руководиоцима организационог дела кредитне институције намењеног за обављање инвестиционих услуга и активности.</w:t>
      </w:r>
    </w:p>
    <w:p w14:paraId="438278BC"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Уколико инвестиционо друштво поднесе захтев Комисији за одузимање дозволе из разлога престанка обављања делатности или промене делатности за које је добило дозволу према одредбама овог закона, Комисија ће обавити надзор над пословањем и зависно од утврђеног стања, може донети решење о одузимању дозволе и њено брисање из регистра инвестиционих друштава који се води у Комисији.</w:t>
      </w:r>
    </w:p>
    <w:p w14:paraId="7F5E8D59"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Органи управе инвестиционог друштва дужна је да поднесе захтев и обавести Комисију о одлуци о престанку или промени обављања делатности, и то следећег радног дана након доношења такве одлуке.</w:t>
      </w:r>
    </w:p>
    <w:p w14:paraId="6961935A" w14:textId="13FB0D63"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не мора да одузме дозволу инвестиционом друштву или физичком лицу </w:t>
      </w:r>
      <w:r w:rsidR="00F55C8C" w:rsidRPr="00592A30">
        <w:rPr>
          <w:rFonts w:ascii="Times New Roman" w:hAnsi="Times New Roman" w:cs="Times New Roman"/>
          <w:sz w:val="24"/>
          <w:szCs w:val="24"/>
          <w:lang w:val="sr-Cyrl-CS"/>
        </w:rPr>
        <w:t>над ким се врши</w:t>
      </w:r>
      <w:r w:rsidRPr="00592A30">
        <w:rPr>
          <w:rFonts w:ascii="Times New Roman" w:hAnsi="Times New Roman" w:cs="Times New Roman"/>
          <w:sz w:val="24"/>
          <w:szCs w:val="24"/>
          <w:lang w:val="sr-Cyrl-CS"/>
        </w:rPr>
        <w:t xml:space="preserve"> </w:t>
      </w:r>
      <w:r w:rsidR="00F55C8C" w:rsidRPr="00592A30">
        <w:rPr>
          <w:rFonts w:ascii="Times New Roman" w:hAnsi="Times New Roman" w:cs="Times New Roman"/>
          <w:sz w:val="24"/>
          <w:szCs w:val="24"/>
          <w:lang w:val="sr-Cyrl-CS"/>
        </w:rPr>
        <w:t>надзор</w:t>
      </w:r>
      <w:r w:rsidRPr="00592A30">
        <w:rPr>
          <w:rFonts w:ascii="Times New Roman" w:hAnsi="Times New Roman" w:cs="Times New Roman"/>
          <w:sz w:val="24"/>
          <w:szCs w:val="24"/>
          <w:lang w:val="sr-Cyrl-CS"/>
        </w:rPr>
        <w:t xml:space="preserve"> или се терети за повреду одредаба овог закона, акта Комисије, општих аката организатора тржишта, односно </w:t>
      </w:r>
      <w:r w:rsidR="007E7573" w:rsidRPr="00592A30">
        <w:rPr>
          <w:rFonts w:ascii="Times New Roman" w:hAnsi="Times New Roman" w:cs="Times New Roman"/>
          <w:sz w:val="24"/>
          <w:szCs w:val="24"/>
          <w:lang w:val="sr-Cyrl-CS"/>
        </w:rPr>
        <w:t>ЦРХОВ-а</w:t>
      </w:r>
      <w:r w:rsidRPr="00592A30">
        <w:rPr>
          <w:rFonts w:ascii="Times New Roman" w:hAnsi="Times New Roman" w:cs="Times New Roman"/>
          <w:sz w:val="24"/>
          <w:szCs w:val="24"/>
          <w:lang w:val="sr-Cyrl-CS"/>
        </w:rPr>
        <w:t>, све док се та питања у потпуности не реше.</w:t>
      </w:r>
    </w:p>
    <w:p w14:paraId="54880AB9" w14:textId="4C89A8F2" w:rsidR="007E7573" w:rsidRPr="00592A30" w:rsidRDefault="007E7573" w:rsidP="00096A75">
      <w:pPr>
        <w:tabs>
          <w:tab w:val="left" w:pos="90"/>
        </w:tabs>
        <w:spacing w:after="0" w:line="240" w:lineRule="auto"/>
        <w:jc w:val="both"/>
        <w:rPr>
          <w:rFonts w:ascii="Times New Roman" w:hAnsi="Times New Roman" w:cs="Times New Roman"/>
          <w:sz w:val="24"/>
          <w:szCs w:val="24"/>
          <w:lang w:val="sr-Cyrl-CS"/>
        </w:rPr>
      </w:pPr>
    </w:p>
    <w:p w14:paraId="56AA3C9B" w14:textId="60BDF0A5" w:rsidR="00AC5852" w:rsidRPr="00592A30" w:rsidRDefault="00AC5852" w:rsidP="00096A75">
      <w:pPr>
        <w:tabs>
          <w:tab w:val="left" w:pos="90"/>
        </w:tabs>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Посебна правила за инвестициона друштва чија  је дозвола привремено или трајно одузета</w:t>
      </w:r>
    </w:p>
    <w:p w14:paraId="71C5C461" w14:textId="77777777" w:rsidR="007E7573" w:rsidRPr="00592A30" w:rsidRDefault="007E7573" w:rsidP="00096A75">
      <w:pPr>
        <w:tabs>
          <w:tab w:val="left" w:pos="90"/>
        </w:tabs>
        <w:spacing w:after="0" w:line="240" w:lineRule="auto"/>
        <w:ind w:firstLine="720"/>
        <w:jc w:val="center"/>
        <w:rPr>
          <w:rFonts w:ascii="Times New Roman" w:hAnsi="Times New Roman" w:cs="Times New Roman"/>
          <w:b/>
          <w:sz w:val="24"/>
          <w:szCs w:val="24"/>
          <w:lang w:val="sr-Cyrl-CS"/>
        </w:rPr>
      </w:pPr>
    </w:p>
    <w:p w14:paraId="5BE3DF66" w14:textId="5B3DACF5" w:rsidR="00AC5852" w:rsidRPr="00592A30" w:rsidRDefault="00AC5852" w:rsidP="00096A75">
      <w:pPr>
        <w:tabs>
          <w:tab w:val="left" w:pos="90"/>
        </w:tabs>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D579A" w:rsidRPr="00592A30">
        <w:rPr>
          <w:rFonts w:ascii="Times New Roman" w:hAnsi="Times New Roman" w:cs="Times New Roman"/>
          <w:sz w:val="24"/>
          <w:szCs w:val="24"/>
          <w:lang w:val="sr-Cyrl-CS"/>
        </w:rPr>
        <w:t>22</w:t>
      </w:r>
      <w:r w:rsidR="00443C5F" w:rsidRPr="00592A30">
        <w:rPr>
          <w:rFonts w:ascii="Times New Roman" w:hAnsi="Times New Roman" w:cs="Times New Roman"/>
          <w:sz w:val="24"/>
          <w:szCs w:val="24"/>
          <w:lang w:val="sr-Cyrl-CS"/>
        </w:rPr>
        <w:t>7</w:t>
      </w:r>
      <w:r w:rsidR="00D42054" w:rsidRPr="00592A30">
        <w:rPr>
          <w:rFonts w:ascii="Times New Roman" w:hAnsi="Times New Roman" w:cs="Times New Roman"/>
          <w:sz w:val="24"/>
          <w:szCs w:val="24"/>
          <w:lang w:val="sr-Cyrl-CS"/>
        </w:rPr>
        <w:t>.</w:t>
      </w:r>
    </w:p>
    <w:p w14:paraId="4FFE24C5" w14:textId="38EA8544"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Решењем из члана 2</w:t>
      </w:r>
      <w:r w:rsidR="00920764" w:rsidRPr="00592A30">
        <w:rPr>
          <w:rFonts w:ascii="Times New Roman" w:hAnsi="Times New Roman" w:cs="Times New Roman"/>
          <w:sz w:val="24"/>
          <w:szCs w:val="24"/>
          <w:lang w:val="sr-Cyrl-CS"/>
        </w:rPr>
        <w:t>25</w:t>
      </w:r>
      <w:r w:rsidRPr="00592A30">
        <w:rPr>
          <w:rFonts w:ascii="Times New Roman" w:hAnsi="Times New Roman" w:cs="Times New Roman"/>
          <w:sz w:val="24"/>
          <w:szCs w:val="24"/>
          <w:lang w:val="sr-Cyrl-CS"/>
        </w:rPr>
        <w:t>. овог закона, Комисија може одредити да се неизвршени налози и друга документација клијената инвестиционог друштва којем Комисија одузима дозволу пренесе на друго инвестиционо друштво, уз сагласност тог клијента.</w:t>
      </w:r>
    </w:p>
    <w:p w14:paraId="63D575CD"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Од дана коначности решења о одузимању дозволе инвестиционо друштво не сме да уговара, започиње обављање или да обавља инвестициону услугу или активност за које је дозвола одузета.</w:t>
      </w:r>
    </w:p>
    <w:p w14:paraId="0F152A51"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У случају да Комисија привремено или трајно одузме дозволу за обављање делатности инвестиционом друштву, друштво је у обавези да достави свим клијентима писано обавештење, тако да они могу да повуку своја средства са рачуна у инвестиционом друштву или да их пребаце у друго инвестиционо друштво које има дозволу за обављање делатности.</w:t>
      </w:r>
    </w:p>
    <w:p w14:paraId="3A052E08"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У случају трајног одузимања дозволе за обављање делатности инвестиционом друштву, покреће се поступак ликвидације, односно стечаја у складу са законом којим се уређују привредна друштва, односно законом који уређује стечајни поступак.</w:t>
      </w:r>
    </w:p>
    <w:p w14:paraId="73C3C31E" w14:textId="77777777"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Ако ликвидациони управник утврди постојање стечајних разлога дужан је без одлагања да обустави поступак ликвидације и покрене поступак стечаја.</w:t>
      </w:r>
    </w:p>
    <w:p w14:paraId="54E89E26" w14:textId="3AFF974D" w:rsidR="00FE3C5D" w:rsidRPr="00592A30" w:rsidRDefault="00FE3C5D"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Имовина клијената не улази у имовину, стечајну или ликвидациону масу инвестиционог друштва, нити може бити предмет извршења или прунудне наплате који се спроводе над инвестиционим друштвом.</w:t>
      </w:r>
    </w:p>
    <w:p w14:paraId="7030895D" w14:textId="63CE625A" w:rsidR="00AC5852" w:rsidRPr="00592A30" w:rsidRDefault="00AC5852" w:rsidP="00096A75">
      <w:pPr>
        <w:tabs>
          <w:tab w:val="left" w:pos="90"/>
        </w:tabs>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Трошкове обавештавања клијената из става 1. овог члана сноси инвестиционо друштво.</w:t>
      </w:r>
    </w:p>
    <w:p w14:paraId="1112B238" w14:textId="0FF9A4ED" w:rsidR="00D32E65" w:rsidRPr="00592A30" w:rsidRDefault="00D32E65" w:rsidP="00096A75">
      <w:pPr>
        <w:tabs>
          <w:tab w:val="left" w:pos="90"/>
        </w:tabs>
        <w:spacing w:after="0" w:line="240" w:lineRule="auto"/>
        <w:jc w:val="both"/>
        <w:rPr>
          <w:rFonts w:ascii="Times New Roman" w:eastAsia="Calibri" w:hAnsi="Times New Roman" w:cs="Times New Roman"/>
          <w:sz w:val="24"/>
          <w:szCs w:val="24"/>
          <w:lang w:val="sr-Cyrl-CS"/>
        </w:rPr>
      </w:pPr>
    </w:p>
    <w:p w14:paraId="46F8A702" w14:textId="77777777" w:rsidR="007F3A18" w:rsidRPr="00592A30" w:rsidRDefault="007F3A18" w:rsidP="00096A75">
      <w:pPr>
        <w:pStyle w:val="CommentText"/>
        <w:spacing w:after="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Кредитне институције које су добиле дозволу у складу са законом којим се уређују банке, односно у складу са законом којим се уређују кредитне институције</w:t>
      </w:r>
    </w:p>
    <w:p w14:paraId="4C2BE3D9" w14:textId="77777777" w:rsidR="007F3A18" w:rsidRPr="00592A30" w:rsidRDefault="007F3A18" w:rsidP="00096A75">
      <w:pPr>
        <w:pStyle w:val="CommentText"/>
        <w:spacing w:after="0"/>
        <w:jc w:val="center"/>
        <w:rPr>
          <w:rFonts w:ascii="Times New Roman" w:hAnsi="Times New Roman" w:cs="Times New Roman"/>
          <w:b/>
          <w:sz w:val="24"/>
          <w:szCs w:val="24"/>
          <w:lang w:val="sr-Cyrl-CS"/>
        </w:rPr>
      </w:pPr>
    </w:p>
    <w:p w14:paraId="4AD0D9CB" w14:textId="3FF1CA61" w:rsidR="007F3A18" w:rsidRPr="00592A30" w:rsidRDefault="007F3A18" w:rsidP="00096A75">
      <w:pPr>
        <w:pStyle w:val="CommentText"/>
        <w:spacing w:after="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Члан 228.</w:t>
      </w:r>
    </w:p>
    <w:p w14:paraId="4940120B" w14:textId="0BFE903C" w:rsidR="007F3A18" w:rsidRPr="00592A30" w:rsidRDefault="007F3A18" w:rsidP="00096A75">
      <w:pPr>
        <w:pStyle w:val="CommentText"/>
        <w:spacing w:after="0"/>
        <w:ind w:firstLine="720"/>
        <w:jc w:val="both"/>
        <w:rPr>
          <w:rFonts w:ascii="Times New Roman" w:hAnsi="Times New Roman" w:cs="Times New Roman"/>
          <w:iCs/>
          <w:sz w:val="24"/>
          <w:szCs w:val="24"/>
          <w:lang w:val="sr-Cyrl-CS"/>
        </w:rPr>
      </w:pPr>
      <w:r w:rsidRPr="00592A30">
        <w:rPr>
          <w:rFonts w:ascii="Times New Roman" w:hAnsi="Times New Roman" w:cs="Times New Roman"/>
          <w:iCs/>
          <w:sz w:val="24"/>
          <w:szCs w:val="24"/>
          <w:lang w:val="sr-Cyrl-CS"/>
        </w:rPr>
        <w:t>Кредитна институција која је добила дозволу у складу са законом којим се уређују банке, односно у складу са законом којим се уређују кредитне институције не може обављати једну или више инвестиционих услуга и активности из одредаба члана 2. став 1. тач. 2) и 3)</w:t>
      </w:r>
      <w:r w:rsidR="00E03C61" w:rsidRPr="00592A30">
        <w:rPr>
          <w:rFonts w:ascii="Times New Roman" w:hAnsi="Times New Roman" w:cs="Times New Roman"/>
          <w:iCs/>
          <w:sz w:val="24"/>
          <w:szCs w:val="24"/>
          <w:lang w:val="sr-Cyrl-CS"/>
        </w:rPr>
        <w:t xml:space="preserve"> овог закона, </w:t>
      </w:r>
      <w:r w:rsidR="00E03C61" w:rsidRPr="00592A30">
        <w:rPr>
          <w:rFonts w:ascii="Times New Roman" w:eastAsia="Times New Roman" w:hAnsi="Times New Roman" w:cs="Times New Roman"/>
          <w:sz w:val="24"/>
          <w:szCs w:val="24"/>
          <w:lang w:val="sr-Cyrl-CS"/>
        </w:rPr>
        <w:t>изузев додатних услуга из члана 2. став 1. тачка 3) подтач. (2) и (4) овог закона,</w:t>
      </w:r>
      <w:r w:rsidRPr="00592A30">
        <w:rPr>
          <w:rFonts w:ascii="Times New Roman" w:hAnsi="Times New Roman" w:cs="Times New Roman"/>
          <w:iCs/>
          <w:sz w:val="24"/>
          <w:szCs w:val="24"/>
          <w:lang w:val="sr-Cyrl-CS"/>
        </w:rPr>
        <w:t xml:space="preserve"> без дозволе Комисије за обављање делатности инвестиционог друштва.</w:t>
      </w:r>
    </w:p>
    <w:p w14:paraId="3A010CE8" w14:textId="77777777" w:rsidR="007F3A18" w:rsidRPr="00592A30" w:rsidRDefault="007F3A18" w:rsidP="00096A75">
      <w:pPr>
        <w:pStyle w:val="CommentText"/>
        <w:spacing w:after="0"/>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Кредитна институција из става 1. овог члана је дужна да:</w:t>
      </w:r>
    </w:p>
    <w:p w14:paraId="5559031C" w14:textId="6094C88A" w:rsidR="007F3A18" w:rsidRPr="00592A30" w:rsidRDefault="007F3A18" w:rsidP="00096A75">
      <w:pPr>
        <w:pStyle w:val="CommentText"/>
        <w:spacing w:after="0"/>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има посебан организациони део намењен за обављање инвестиционих услуга и активности из члана 2. став 1. тач. 2) и 3) овог закона</w:t>
      </w:r>
      <w:r w:rsidR="00131D96" w:rsidRPr="00592A30">
        <w:rPr>
          <w:rFonts w:ascii="Times New Roman" w:hAnsi="Times New Roman" w:cs="Times New Roman"/>
          <w:sz w:val="24"/>
          <w:szCs w:val="24"/>
          <w:lang w:val="sr-Cyrl-CS"/>
        </w:rPr>
        <w:t>,</w:t>
      </w:r>
      <w:r w:rsidR="0068217B" w:rsidRPr="00592A30">
        <w:rPr>
          <w:lang w:val="sr-Cyrl-CS"/>
        </w:rPr>
        <w:t xml:space="preserve"> </w:t>
      </w:r>
      <w:r w:rsidR="0068217B" w:rsidRPr="00592A30">
        <w:rPr>
          <w:rFonts w:ascii="Times New Roman" w:hAnsi="Times New Roman" w:cs="Times New Roman"/>
          <w:sz w:val="24"/>
          <w:szCs w:val="24"/>
          <w:lang w:val="sr-Cyrl-CS"/>
        </w:rPr>
        <w:t xml:space="preserve">изузев </w:t>
      </w:r>
      <w:r w:rsidR="00131D96" w:rsidRPr="00592A30">
        <w:rPr>
          <w:rFonts w:ascii="Times New Roman" w:hAnsi="Times New Roman" w:cs="Times New Roman"/>
          <w:sz w:val="24"/>
          <w:szCs w:val="24"/>
          <w:lang w:val="sr-Cyrl-CS"/>
        </w:rPr>
        <w:t xml:space="preserve">за обављање </w:t>
      </w:r>
      <w:r w:rsidR="0068217B" w:rsidRPr="00592A30">
        <w:rPr>
          <w:rFonts w:ascii="Times New Roman" w:hAnsi="Times New Roman" w:cs="Times New Roman"/>
          <w:sz w:val="24"/>
          <w:szCs w:val="24"/>
          <w:lang w:val="sr-Cyrl-CS"/>
        </w:rPr>
        <w:t>додатних услуга из члана 2. став 1. тачка 3) подтач. (2) и (4) овог закона</w:t>
      </w:r>
      <w:r w:rsidRPr="00592A30">
        <w:rPr>
          <w:rFonts w:ascii="Times New Roman" w:hAnsi="Times New Roman" w:cs="Times New Roman"/>
          <w:sz w:val="24"/>
          <w:szCs w:val="24"/>
          <w:lang w:val="sr-Cyrl-CS"/>
        </w:rPr>
        <w:t>;</w:t>
      </w:r>
    </w:p>
    <w:p w14:paraId="006C97B1" w14:textId="217D3E1C" w:rsidR="00921F51" w:rsidRPr="00592A30" w:rsidRDefault="007F3A18" w:rsidP="00921F51">
      <w:pPr>
        <w:pStyle w:val="CommentText"/>
        <w:spacing w:after="0"/>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у пословним књигама обезбеђује посебну евиденцију и податке о пословању тог организационог дела.</w:t>
      </w:r>
    </w:p>
    <w:p w14:paraId="727C7517" w14:textId="024346CE" w:rsidR="007F3A18" w:rsidRPr="00592A30" w:rsidRDefault="007F3A18" w:rsidP="00096A75">
      <w:pPr>
        <w:pStyle w:val="CommentText"/>
        <w:spacing w:after="0"/>
        <w:ind w:firstLine="720"/>
        <w:jc w:val="both"/>
        <w:rPr>
          <w:rFonts w:ascii="Times New Roman" w:hAnsi="Times New Roman" w:cs="Times New Roman"/>
          <w:sz w:val="24"/>
          <w:szCs w:val="24"/>
          <w:lang w:val="sr-Cyrl-CS"/>
        </w:rPr>
      </w:pPr>
      <w:r w:rsidRPr="00592A30">
        <w:rPr>
          <w:rFonts w:ascii="Times New Roman" w:hAnsi="Times New Roman" w:cs="Times New Roman"/>
          <w:iCs/>
          <w:sz w:val="24"/>
          <w:szCs w:val="24"/>
          <w:lang w:val="sr-Cyrl-CS"/>
        </w:rPr>
        <w:t xml:space="preserve">Кредитна институција из става 1. овог члана не може обављати послове организатора тржишта, односно </w:t>
      </w:r>
      <w:r w:rsidR="00910752" w:rsidRPr="00592A30">
        <w:rPr>
          <w:rFonts w:ascii="Times New Roman" w:hAnsi="Times New Roman" w:cs="Times New Roman"/>
          <w:iCs/>
          <w:sz w:val="24"/>
          <w:szCs w:val="24"/>
          <w:lang w:val="sr-Cyrl-CS"/>
        </w:rPr>
        <w:t xml:space="preserve">пружати </w:t>
      </w:r>
      <w:r w:rsidRPr="00592A30">
        <w:rPr>
          <w:rFonts w:ascii="Times New Roman" w:hAnsi="Times New Roman" w:cs="Times New Roman"/>
          <w:iCs/>
          <w:sz w:val="24"/>
          <w:szCs w:val="24"/>
          <w:lang w:val="sr-Cyrl-CS"/>
        </w:rPr>
        <w:t>инвестиционе услуге и активности из члана 2. став 1. т</w:t>
      </w:r>
      <w:r w:rsidR="002F627A" w:rsidRPr="00592A30">
        <w:rPr>
          <w:rFonts w:ascii="Times New Roman" w:hAnsi="Times New Roman" w:cs="Times New Roman"/>
          <w:iCs/>
          <w:sz w:val="24"/>
          <w:szCs w:val="24"/>
          <w:lang w:val="sr-Cyrl-CS"/>
        </w:rPr>
        <w:t>ачка 2) подтач. (8) и (9) овог з</w:t>
      </w:r>
      <w:r w:rsidRPr="00592A30">
        <w:rPr>
          <w:rFonts w:ascii="Times New Roman" w:hAnsi="Times New Roman" w:cs="Times New Roman"/>
          <w:iCs/>
          <w:sz w:val="24"/>
          <w:szCs w:val="24"/>
          <w:lang w:val="sr-Cyrl-CS"/>
        </w:rPr>
        <w:t>акона.</w:t>
      </w:r>
      <w:r w:rsidRPr="00592A30">
        <w:rPr>
          <w:rFonts w:ascii="Times New Roman" w:hAnsi="Times New Roman" w:cs="Times New Roman"/>
          <w:sz w:val="24"/>
          <w:szCs w:val="24"/>
          <w:lang w:val="sr-Cyrl-CS"/>
        </w:rPr>
        <w:t xml:space="preserve">  </w:t>
      </w:r>
    </w:p>
    <w:p w14:paraId="14070CF4" w14:textId="2056F1EB" w:rsidR="00910752" w:rsidRPr="00592A30" w:rsidRDefault="00910752" w:rsidP="00096A75">
      <w:pPr>
        <w:pStyle w:val="CommentText"/>
        <w:spacing w:after="0"/>
        <w:ind w:firstLine="720"/>
        <w:jc w:val="both"/>
        <w:rPr>
          <w:rFonts w:ascii="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Кредитна институција из става 1. овог члана дужна је да Народну банку Србије обавести о добијању дозволе Комисије за обављање делатности инвестиционог друштва, најкасније наредног радног дана од дана издавања те дозволе.</w:t>
      </w:r>
    </w:p>
    <w:p w14:paraId="2BA4EE8A" w14:textId="61BA1081" w:rsidR="007F3A18" w:rsidRPr="00592A30" w:rsidRDefault="007F3A18" w:rsidP="00096A75">
      <w:pPr>
        <w:pStyle w:val="CommentText"/>
        <w:spacing w:after="0"/>
        <w:ind w:firstLine="720"/>
        <w:jc w:val="both"/>
        <w:rPr>
          <w:rFonts w:ascii="Times New Roman" w:hAnsi="Times New Roman" w:cs="Times New Roman"/>
          <w:iCs/>
          <w:sz w:val="24"/>
          <w:szCs w:val="24"/>
          <w:lang w:val="sr-Cyrl-CS"/>
        </w:rPr>
      </w:pPr>
      <w:r w:rsidRPr="00592A30">
        <w:rPr>
          <w:rFonts w:ascii="Times New Roman" w:hAnsi="Times New Roman" w:cs="Times New Roman"/>
          <w:iCs/>
          <w:sz w:val="24"/>
          <w:szCs w:val="24"/>
          <w:lang w:val="sr-Cyrl-CS"/>
        </w:rPr>
        <w:t>На кредитну институцију из става 1. овог члана сходно се примењују одредбе које се односе н</w:t>
      </w:r>
      <w:r w:rsidR="00ED6EF6" w:rsidRPr="00592A30">
        <w:rPr>
          <w:rFonts w:ascii="Times New Roman" w:hAnsi="Times New Roman" w:cs="Times New Roman"/>
          <w:iCs/>
          <w:sz w:val="24"/>
          <w:szCs w:val="24"/>
          <w:lang w:val="sr-Cyrl-CS"/>
        </w:rPr>
        <w:t>а инвестициона друштва из ове главе</w:t>
      </w:r>
      <w:r w:rsidRPr="00592A30">
        <w:rPr>
          <w:rFonts w:ascii="Times New Roman" w:hAnsi="Times New Roman" w:cs="Times New Roman"/>
          <w:iCs/>
          <w:sz w:val="24"/>
          <w:szCs w:val="24"/>
          <w:lang w:val="sr-Cyrl-CS"/>
        </w:rPr>
        <w:t>.</w:t>
      </w:r>
    </w:p>
    <w:p w14:paraId="715FEF49" w14:textId="792EA394" w:rsidR="007F3A18" w:rsidRPr="00592A30" w:rsidRDefault="007F3A18" w:rsidP="00096A75">
      <w:pPr>
        <w:pStyle w:val="CommentText"/>
        <w:spacing w:after="0"/>
        <w:ind w:firstLine="720"/>
        <w:jc w:val="both"/>
        <w:rPr>
          <w:rFonts w:ascii="Times New Roman" w:hAnsi="Times New Roman" w:cs="Times New Roman"/>
          <w:iCs/>
          <w:sz w:val="24"/>
          <w:szCs w:val="24"/>
          <w:lang w:val="sr-Cyrl-CS"/>
        </w:rPr>
      </w:pPr>
      <w:r w:rsidRPr="00592A30">
        <w:rPr>
          <w:rFonts w:ascii="Times New Roman" w:hAnsi="Times New Roman" w:cs="Times New Roman"/>
          <w:iCs/>
          <w:sz w:val="24"/>
          <w:szCs w:val="24"/>
          <w:lang w:val="sr-Cyrl-CS"/>
        </w:rPr>
        <w:t>На кредитну институцију из става 1. овог члана не примењују се одредбе:</w:t>
      </w:r>
    </w:p>
    <w:p w14:paraId="2D286D03" w14:textId="77777777" w:rsidR="00910752" w:rsidRPr="00592A30" w:rsidRDefault="00910752" w:rsidP="00910752">
      <w:pPr>
        <w:pStyle w:val="CommentText"/>
        <w:spacing w:after="0"/>
        <w:ind w:firstLine="720"/>
        <w:jc w:val="both"/>
        <w:rPr>
          <w:rFonts w:ascii="Times New Roman" w:hAnsi="Times New Roman" w:cs="Times New Roman"/>
          <w:iCs/>
          <w:sz w:val="24"/>
          <w:szCs w:val="24"/>
          <w:lang w:val="sr-Cyrl-CS"/>
        </w:rPr>
      </w:pPr>
      <w:r w:rsidRPr="00592A30">
        <w:rPr>
          <w:rFonts w:ascii="Times New Roman" w:hAnsi="Times New Roman" w:cs="Times New Roman"/>
          <w:iCs/>
          <w:sz w:val="24"/>
          <w:szCs w:val="24"/>
          <w:lang w:val="sr-Cyrl-CS"/>
        </w:rPr>
        <w:t>1) члан 152. овог закона који регулише давање дозволе Комисије у случају статусне промене инвестиционог друштва;</w:t>
      </w:r>
    </w:p>
    <w:p w14:paraId="02EAD3A7" w14:textId="77777777" w:rsidR="00910752" w:rsidRPr="00592A30" w:rsidRDefault="00910752" w:rsidP="00910752">
      <w:pPr>
        <w:pStyle w:val="CommentText"/>
        <w:spacing w:after="0"/>
        <w:ind w:firstLine="720"/>
        <w:jc w:val="both"/>
        <w:rPr>
          <w:rFonts w:ascii="Times New Roman" w:hAnsi="Times New Roman" w:cs="Times New Roman"/>
          <w:bCs/>
          <w:iCs/>
          <w:sz w:val="24"/>
          <w:szCs w:val="24"/>
          <w:lang w:val="sr-Cyrl-CS"/>
        </w:rPr>
      </w:pPr>
      <w:r w:rsidRPr="00592A30">
        <w:rPr>
          <w:rFonts w:ascii="Times New Roman" w:hAnsi="Times New Roman" w:cs="Times New Roman"/>
          <w:iCs/>
          <w:sz w:val="24"/>
          <w:szCs w:val="24"/>
          <w:lang w:val="sr-Cyrl-CS"/>
        </w:rPr>
        <w:t xml:space="preserve">2) члан 154. овог закона који регулише </w:t>
      </w:r>
      <w:r w:rsidRPr="00592A30">
        <w:rPr>
          <w:rFonts w:ascii="Times New Roman" w:hAnsi="Times New Roman" w:cs="Times New Roman"/>
          <w:bCs/>
          <w:iCs/>
          <w:sz w:val="24"/>
          <w:szCs w:val="24"/>
          <w:lang w:val="sr-Cyrl-CS"/>
        </w:rPr>
        <w:t>упис у регистар привредних субјеката и отпочињање обављања делатности;</w:t>
      </w:r>
    </w:p>
    <w:p w14:paraId="05C64CB1" w14:textId="77777777" w:rsidR="00910752" w:rsidRPr="00592A30" w:rsidRDefault="00910752" w:rsidP="00910752">
      <w:pPr>
        <w:pStyle w:val="CommentText"/>
        <w:spacing w:after="0"/>
        <w:ind w:firstLine="720"/>
        <w:jc w:val="both"/>
        <w:rPr>
          <w:rFonts w:ascii="Times New Roman" w:hAnsi="Times New Roman" w:cs="Times New Roman"/>
          <w:bCs/>
          <w:iCs/>
          <w:sz w:val="24"/>
          <w:szCs w:val="24"/>
          <w:lang w:val="sr-Cyrl-CS"/>
        </w:rPr>
      </w:pPr>
      <w:r w:rsidRPr="00592A30">
        <w:rPr>
          <w:rFonts w:ascii="Times New Roman" w:hAnsi="Times New Roman" w:cs="Times New Roman"/>
          <w:bCs/>
          <w:iCs/>
          <w:sz w:val="24"/>
          <w:szCs w:val="24"/>
          <w:lang w:val="sr-Cyrl-CS"/>
        </w:rPr>
        <w:t xml:space="preserve">3) </w:t>
      </w:r>
      <w:r w:rsidRPr="00592A30">
        <w:rPr>
          <w:rFonts w:ascii="Times New Roman" w:hAnsi="Times New Roman" w:cs="Times New Roman"/>
          <w:sz w:val="24"/>
          <w:szCs w:val="24"/>
          <w:lang w:val="sr-Cyrl-CS"/>
        </w:rPr>
        <w:t>члан 158. овог закона који регулише обавезу установљавања одбора за именовања великих инвестиционих друштава</w:t>
      </w:r>
      <w:r w:rsidRPr="00592A30">
        <w:rPr>
          <w:rFonts w:ascii="Times New Roman" w:hAnsi="Times New Roman" w:cs="Times New Roman"/>
          <w:bCs/>
          <w:iCs/>
          <w:sz w:val="24"/>
          <w:szCs w:val="24"/>
          <w:lang w:val="sr-Cyrl-CS"/>
        </w:rPr>
        <w:t>;</w:t>
      </w:r>
    </w:p>
    <w:p w14:paraId="2378DD6C" w14:textId="0059C588" w:rsidR="00910752" w:rsidRPr="00592A30" w:rsidRDefault="00910752" w:rsidP="00910752">
      <w:pPr>
        <w:pStyle w:val="CommentText"/>
        <w:spacing w:after="0"/>
        <w:ind w:firstLine="720"/>
        <w:jc w:val="both"/>
        <w:rPr>
          <w:rFonts w:ascii="Times New Roman" w:hAnsi="Times New Roman" w:cs="Times New Roman"/>
          <w:iCs/>
          <w:sz w:val="24"/>
          <w:szCs w:val="24"/>
          <w:lang w:val="sr-Cyrl-CS"/>
        </w:rPr>
      </w:pPr>
      <w:r w:rsidRPr="00592A30">
        <w:rPr>
          <w:rFonts w:ascii="Times New Roman" w:hAnsi="Times New Roman" w:cs="Times New Roman"/>
          <w:iCs/>
          <w:sz w:val="24"/>
          <w:szCs w:val="24"/>
          <w:lang w:val="sr-Cyrl-CS"/>
        </w:rPr>
        <w:t xml:space="preserve">4) чл. 160 </w:t>
      </w:r>
      <w:r w:rsidR="00846D2F" w:rsidRPr="00592A30">
        <w:rPr>
          <w:rFonts w:ascii="Times New Roman" w:hAnsi="Times New Roman" w:cs="Times New Roman"/>
          <w:iCs/>
          <w:sz w:val="24"/>
          <w:szCs w:val="24"/>
          <w:lang w:val="sr-Cyrl-CS"/>
        </w:rPr>
        <w:t xml:space="preserve">- </w:t>
      </w:r>
      <w:r w:rsidRPr="00592A30">
        <w:rPr>
          <w:rFonts w:ascii="Times New Roman" w:hAnsi="Times New Roman" w:cs="Times New Roman"/>
          <w:iCs/>
          <w:sz w:val="24"/>
          <w:szCs w:val="24"/>
          <w:lang w:val="sr-Cyrl-CS"/>
        </w:rPr>
        <w:t>165. овог закона који рег</w:t>
      </w:r>
      <w:r w:rsidR="002F5A67">
        <w:rPr>
          <w:rFonts w:ascii="Times New Roman" w:hAnsi="Times New Roman" w:cs="Times New Roman"/>
          <w:iCs/>
          <w:sz w:val="24"/>
          <w:szCs w:val="24"/>
          <w:lang w:val="sr-Cyrl-CS"/>
        </w:rPr>
        <w:t>улишу квалификовано учешће, мин</w:t>
      </w:r>
      <w:r w:rsidRPr="00592A30">
        <w:rPr>
          <w:rFonts w:ascii="Times New Roman" w:hAnsi="Times New Roman" w:cs="Times New Roman"/>
          <w:iCs/>
          <w:sz w:val="24"/>
          <w:szCs w:val="24"/>
          <w:lang w:val="sr-Cyrl-CS"/>
        </w:rPr>
        <w:t>имални капитал инвестиционог друштва и поступак давања претходне сагласности Комисије за стицање квалификованог учешћа у инвестиционом друштву;</w:t>
      </w:r>
    </w:p>
    <w:p w14:paraId="6ED34EC4" w14:textId="78FCAEFD" w:rsidR="00910752" w:rsidRPr="00592A30" w:rsidRDefault="00910752" w:rsidP="00910752">
      <w:pPr>
        <w:pStyle w:val="CommentText"/>
        <w:spacing w:after="0"/>
        <w:ind w:firstLine="720"/>
        <w:jc w:val="both"/>
        <w:rPr>
          <w:rFonts w:ascii="Times New Roman" w:hAnsi="Times New Roman" w:cs="Times New Roman"/>
          <w:sz w:val="24"/>
          <w:szCs w:val="24"/>
          <w:lang w:val="sr-Cyrl-CS"/>
        </w:rPr>
      </w:pPr>
      <w:r w:rsidRPr="00592A30">
        <w:rPr>
          <w:rFonts w:ascii="Times New Roman" w:hAnsi="Times New Roman" w:cs="Times New Roman"/>
          <w:iCs/>
          <w:sz w:val="24"/>
          <w:szCs w:val="24"/>
          <w:lang w:val="sr-Cyrl-CS"/>
        </w:rPr>
        <w:t>5) чл. 173</w:t>
      </w:r>
      <w:r w:rsidR="00846D2F" w:rsidRPr="00592A30">
        <w:rPr>
          <w:rFonts w:ascii="Times New Roman" w:hAnsi="Times New Roman" w:cs="Times New Roman"/>
          <w:iCs/>
          <w:sz w:val="24"/>
          <w:szCs w:val="24"/>
          <w:lang w:val="sr-Cyrl-CS"/>
        </w:rPr>
        <w:t xml:space="preserve"> </w:t>
      </w:r>
      <w:r w:rsidRPr="00592A30">
        <w:rPr>
          <w:rFonts w:ascii="Times New Roman" w:hAnsi="Times New Roman" w:cs="Times New Roman"/>
          <w:iCs/>
          <w:sz w:val="24"/>
          <w:szCs w:val="24"/>
          <w:lang w:val="sr-Cyrl-CS"/>
        </w:rPr>
        <w:t>-</w:t>
      </w:r>
      <w:r w:rsidR="00846D2F" w:rsidRPr="00592A30">
        <w:rPr>
          <w:rFonts w:ascii="Times New Roman" w:hAnsi="Times New Roman" w:cs="Times New Roman"/>
          <w:iCs/>
          <w:sz w:val="24"/>
          <w:szCs w:val="24"/>
          <w:lang w:val="sr-Cyrl-CS"/>
        </w:rPr>
        <w:t xml:space="preserve"> </w:t>
      </w:r>
      <w:r w:rsidRPr="00592A30">
        <w:rPr>
          <w:rFonts w:ascii="Times New Roman" w:hAnsi="Times New Roman" w:cs="Times New Roman"/>
          <w:iCs/>
          <w:sz w:val="24"/>
          <w:szCs w:val="24"/>
          <w:lang w:val="sr-Cyrl-CS"/>
        </w:rPr>
        <w:t>175. овог закона који регулишу трговање и закључивање транс</w:t>
      </w:r>
      <w:r w:rsidR="007162CC">
        <w:rPr>
          <w:rFonts w:ascii="Times New Roman" w:hAnsi="Times New Roman" w:cs="Times New Roman"/>
          <w:iCs/>
          <w:sz w:val="24"/>
          <w:szCs w:val="24"/>
          <w:lang w:val="sr-Cyrl-CS"/>
        </w:rPr>
        <w:t>ак</w:t>
      </w:r>
      <w:r w:rsidRPr="00592A30">
        <w:rPr>
          <w:rFonts w:ascii="Times New Roman" w:hAnsi="Times New Roman" w:cs="Times New Roman"/>
          <w:iCs/>
          <w:sz w:val="24"/>
          <w:szCs w:val="24"/>
          <w:lang w:val="sr-Cyrl-CS"/>
        </w:rPr>
        <w:t>ција у оквиру МТП-а или ОТП-а</w:t>
      </w:r>
      <w:r w:rsidRPr="00592A30">
        <w:rPr>
          <w:rFonts w:ascii="Times New Roman" w:hAnsi="Times New Roman" w:cs="Times New Roman"/>
          <w:sz w:val="24"/>
          <w:szCs w:val="24"/>
          <w:lang w:val="sr-Cyrl-CS"/>
        </w:rPr>
        <w:t>;</w:t>
      </w:r>
    </w:p>
    <w:p w14:paraId="3B819E4A" w14:textId="4F614963" w:rsidR="00910752" w:rsidRPr="00592A30" w:rsidRDefault="00910752" w:rsidP="00910752">
      <w:pPr>
        <w:pStyle w:val="CommentText"/>
        <w:spacing w:after="0"/>
        <w:ind w:firstLine="720"/>
        <w:jc w:val="both"/>
        <w:rPr>
          <w:rFonts w:ascii="Times New Roman" w:hAnsi="Times New Roman" w:cs="Times New Roman"/>
          <w:bCs/>
          <w:iCs/>
          <w:sz w:val="24"/>
          <w:szCs w:val="24"/>
          <w:lang w:val="sr-Cyrl-CS"/>
        </w:rPr>
      </w:pPr>
      <w:r w:rsidRPr="00592A30">
        <w:rPr>
          <w:rFonts w:ascii="Times New Roman" w:hAnsi="Times New Roman" w:cs="Times New Roman"/>
          <w:iCs/>
          <w:sz w:val="24"/>
          <w:szCs w:val="24"/>
          <w:lang w:val="sr-Cyrl-CS"/>
        </w:rPr>
        <w:t>6) чл. 195</w:t>
      </w:r>
      <w:r w:rsidR="00846D2F" w:rsidRPr="00592A30">
        <w:rPr>
          <w:rFonts w:ascii="Times New Roman" w:hAnsi="Times New Roman" w:cs="Times New Roman"/>
          <w:iCs/>
          <w:sz w:val="24"/>
          <w:szCs w:val="24"/>
          <w:lang w:val="sr-Cyrl-CS"/>
        </w:rPr>
        <w:t xml:space="preserve"> </w:t>
      </w:r>
      <w:r w:rsidRPr="00592A30">
        <w:rPr>
          <w:rFonts w:ascii="Times New Roman" w:hAnsi="Times New Roman" w:cs="Times New Roman"/>
          <w:iCs/>
          <w:sz w:val="24"/>
          <w:szCs w:val="24"/>
          <w:lang w:val="sr-Cyrl-CS"/>
        </w:rPr>
        <w:t>-</w:t>
      </w:r>
      <w:r w:rsidR="00846D2F" w:rsidRPr="00592A30">
        <w:rPr>
          <w:rFonts w:ascii="Times New Roman" w:hAnsi="Times New Roman" w:cs="Times New Roman"/>
          <w:iCs/>
          <w:sz w:val="24"/>
          <w:szCs w:val="24"/>
          <w:lang w:val="sr-Cyrl-CS"/>
        </w:rPr>
        <w:t xml:space="preserve"> </w:t>
      </w:r>
      <w:r w:rsidRPr="00592A30">
        <w:rPr>
          <w:rFonts w:ascii="Times New Roman" w:hAnsi="Times New Roman" w:cs="Times New Roman"/>
          <w:iCs/>
          <w:sz w:val="24"/>
          <w:szCs w:val="24"/>
          <w:lang w:val="sr-Cyrl-CS"/>
        </w:rPr>
        <w:t xml:space="preserve">202. овог закона, који регулишу праћење усклађености пословања МТП-а и ОТП-а, тржиште раста малих и средњих предузећа, слободу пружања инвестиционих услуга и обављања инвестиционих активности, оснивање огранка инвестиционог друштва из држава чланица ЕУ, приступ реглисаним тржиштима, </w:t>
      </w:r>
      <w:r w:rsidRPr="00592A30">
        <w:rPr>
          <w:rFonts w:ascii="Times New Roman" w:hAnsi="Times New Roman" w:cs="Times New Roman"/>
          <w:bCs/>
          <w:iCs/>
          <w:sz w:val="24"/>
          <w:szCs w:val="24"/>
          <w:lang w:val="sr-Cyrl-CS"/>
        </w:rPr>
        <w:t xml:space="preserve">приступ </w:t>
      </w:r>
      <w:r w:rsidRPr="00592A30">
        <w:rPr>
          <w:rFonts w:ascii="Times New Roman" w:hAnsi="Times New Roman" w:cs="Times New Roman"/>
          <w:bCs/>
          <w:i/>
          <w:iCs/>
          <w:sz w:val="24"/>
          <w:szCs w:val="24"/>
          <w:lang w:val="sr-Cyrl-CS"/>
        </w:rPr>
        <w:t>CCP</w:t>
      </w:r>
      <w:r w:rsidRPr="00592A30">
        <w:rPr>
          <w:rFonts w:ascii="Times New Roman" w:hAnsi="Times New Roman" w:cs="Times New Roman"/>
          <w:bCs/>
          <w:iCs/>
          <w:sz w:val="24"/>
          <w:szCs w:val="24"/>
          <w:lang w:val="sr-Cyrl-CS"/>
        </w:rPr>
        <w:t>-у, системима клиринга и салдирања и право бирања/одређивања система салдирања;</w:t>
      </w:r>
    </w:p>
    <w:p w14:paraId="76A26076" w14:textId="707C27D2" w:rsidR="00910752" w:rsidRPr="00592A30" w:rsidRDefault="00910752" w:rsidP="00910752">
      <w:pPr>
        <w:pStyle w:val="CommentText"/>
        <w:spacing w:after="0"/>
        <w:ind w:firstLine="720"/>
        <w:jc w:val="both"/>
        <w:rPr>
          <w:rFonts w:ascii="Times New Roman" w:hAnsi="Times New Roman" w:cs="Times New Roman"/>
          <w:bCs/>
          <w:iCs/>
          <w:sz w:val="24"/>
          <w:szCs w:val="24"/>
          <w:lang w:val="sr-Cyrl-CS"/>
        </w:rPr>
      </w:pPr>
      <w:r w:rsidRPr="00592A30">
        <w:rPr>
          <w:rFonts w:ascii="Times New Roman" w:hAnsi="Times New Roman" w:cs="Times New Roman"/>
          <w:bCs/>
          <w:iCs/>
          <w:sz w:val="24"/>
          <w:szCs w:val="24"/>
          <w:lang w:val="sr-Cyrl-CS"/>
        </w:rPr>
        <w:t>7) чл</w:t>
      </w:r>
      <w:r w:rsidRPr="001E33A6">
        <w:rPr>
          <w:rFonts w:ascii="Times New Roman" w:hAnsi="Times New Roman" w:cs="Times New Roman"/>
          <w:iCs/>
          <w:sz w:val="24"/>
          <w:szCs w:val="24"/>
          <w:lang w:val="sr-Cyrl-CS"/>
        </w:rPr>
        <w:t>.</w:t>
      </w:r>
      <w:r w:rsidRPr="00592A30">
        <w:rPr>
          <w:rFonts w:ascii="Times New Roman" w:hAnsi="Times New Roman" w:cs="Times New Roman"/>
          <w:b/>
          <w:iCs/>
          <w:sz w:val="24"/>
          <w:szCs w:val="24"/>
          <w:lang w:val="sr-Cyrl-CS"/>
        </w:rPr>
        <w:t xml:space="preserve"> </w:t>
      </w:r>
      <w:r w:rsidRPr="00592A30">
        <w:rPr>
          <w:rFonts w:ascii="Times New Roman" w:hAnsi="Times New Roman" w:cs="Times New Roman"/>
          <w:iCs/>
          <w:sz w:val="24"/>
          <w:szCs w:val="24"/>
          <w:lang w:val="sr-Cyrl-CS"/>
        </w:rPr>
        <w:t>204</w:t>
      </w:r>
      <w:r w:rsidR="00846D2F" w:rsidRPr="00592A30">
        <w:rPr>
          <w:rFonts w:ascii="Times New Roman" w:hAnsi="Times New Roman" w:cs="Times New Roman"/>
          <w:iCs/>
          <w:sz w:val="24"/>
          <w:szCs w:val="24"/>
          <w:lang w:val="sr-Cyrl-CS"/>
        </w:rPr>
        <w:t xml:space="preserve"> </w:t>
      </w:r>
      <w:r w:rsidRPr="00592A30">
        <w:rPr>
          <w:rFonts w:ascii="Times New Roman" w:hAnsi="Times New Roman" w:cs="Times New Roman"/>
          <w:iCs/>
          <w:sz w:val="24"/>
          <w:szCs w:val="24"/>
          <w:lang w:val="sr-Cyrl-CS"/>
        </w:rPr>
        <w:t>-</w:t>
      </w:r>
      <w:r w:rsidR="00846D2F" w:rsidRPr="00592A30">
        <w:rPr>
          <w:rFonts w:ascii="Times New Roman" w:hAnsi="Times New Roman" w:cs="Times New Roman"/>
          <w:iCs/>
          <w:sz w:val="24"/>
          <w:szCs w:val="24"/>
          <w:lang w:val="sr-Cyrl-CS"/>
        </w:rPr>
        <w:t xml:space="preserve"> </w:t>
      </w:r>
      <w:r w:rsidRPr="00592A30">
        <w:rPr>
          <w:rFonts w:ascii="Times New Roman" w:hAnsi="Times New Roman" w:cs="Times New Roman"/>
          <w:iCs/>
          <w:sz w:val="24"/>
          <w:szCs w:val="24"/>
          <w:lang w:val="sr-Cyrl-CS"/>
        </w:rPr>
        <w:t>208. овог закона који регулишу</w:t>
      </w:r>
      <w:r w:rsidRPr="00592A30">
        <w:rPr>
          <w:rFonts w:ascii="Times New Roman" w:hAnsi="Times New Roman" w:cs="Times New Roman"/>
          <w:b/>
          <w:iCs/>
          <w:sz w:val="24"/>
          <w:szCs w:val="24"/>
          <w:lang w:val="sr-Cyrl-CS"/>
        </w:rPr>
        <w:t xml:space="preserve"> </w:t>
      </w:r>
      <w:r w:rsidRPr="00592A30">
        <w:rPr>
          <w:rFonts w:ascii="Times New Roman" w:hAnsi="Times New Roman" w:cs="Times New Roman"/>
          <w:bCs/>
          <w:iCs/>
          <w:sz w:val="24"/>
          <w:szCs w:val="24"/>
          <w:lang w:val="sr-Cyrl-CS"/>
        </w:rPr>
        <w:t>пружање инвестиционих услуга и активности инвестиционих друштава из трећих држава и чл. 210</w:t>
      </w:r>
      <w:r w:rsidR="00600E0C" w:rsidRPr="00592A30">
        <w:rPr>
          <w:rFonts w:ascii="Times New Roman" w:hAnsi="Times New Roman" w:cs="Times New Roman"/>
          <w:bCs/>
          <w:iCs/>
          <w:sz w:val="24"/>
          <w:szCs w:val="24"/>
          <w:lang w:val="sr-Cyrl-CS"/>
        </w:rPr>
        <w:t xml:space="preserve"> </w:t>
      </w:r>
      <w:r w:rsidRPr="00592A30">
        <w:rPr>
          <w:rFonts w:ascii="Times New Roman" w:hAnsi="Times New Roman" w:cs="Times New Roman"/>
          <w:bCs/>
          <w:iCs/>
          <w:sz w:val="24"/>
          <w:szCs w:val="24"/>
          <w:lang w:val="sr-Cyrl-CS"/>
        </w:rPr>
        <w:t>-</w:t>
      </w:r>
      <w:r w:rsidR="00600E0C" w:rsidRPr="00592A30">
        <w:rPr>
          <w:rFonts w:ascii="Times New Roman" w:hAnsi="Times New Roman" w:cs="Times New Roman"/>
          <w:bCs/>
          <w:iCs/>
          <w:sz w:val="24"/>
          <w:szCs w:val="24"/>
          <w:lang w:val="sr-Cyrl-CS"/>
        </w:rPr>
        <w:t xml:space="preserve"> </w:t>
      </w:r>
      <w:r w:rsidRPr="00592A30">
        <w:rPr>
          <w:rFonts w:ascii="Times New Roman" w:hAnsi="Times New Roman" w:cs="Times New Roman"/>
          <w:bCs/>
          <w:iCs/>
          <w:sz w:val="24"/>
          <w:szCs w:val="24"/>
          <w:lang w:val="sr-Cyrl-CS"/>
        </w:rPr>
        <w:t>218. овог закона који регулишу адекватност капитала, врсте ризика и управљање ризицима;</w:t>
      </w:r>
    </w:p>
    <w:p w14:paraId="7E6E0431" w14:textId="77777777" w:rsidR="00276939" w:rsidRPr="00592A30" w:rsidRDefault="00910752" w:rsidP="00096A75">
      <w:pPr>
        <w:pStyle w:val="CommentText"/>
        <w:spacing w:after="0"/>
        <w:ind w:firstLine="720"/>
        <w:jc w:val="both"/>
        <w:rPr>
          <w:rFonts w:ascii="Times New Roman" w:hAnsi="Times New Roman" w:cs="Times New Roman"/>
          <w:bCs/>
          <w:iCs/>
          <w:sz w:val="24"/>
          <w:szCs w:val="24"/>
          <w:lang w:val="sr-Cyrl-CS"/>
        </w:rPr>
      </w:pPr>
      <w:r w:rsidRPr="00592A30">
        <w:rPr>
          <w:rFonts w:ascii="Times New Roman" w:hAnsi="Times New Roman" w:cs="Times New Roman"/>
          <w:bCs/>
          <w:iCs/>
          <w:sz w:val="24"/>
          <w:szCs w:val="24"/>
          <w:lang w:val="sr-Cyrl-CS"/>
        </w:rPr>
        <w:t>8) чл. 220 – 223. овог закона који регулишу стратегије и политике управљања ризицима, минимални износ капитала у односу на капиталне захтеве и мере за обезбеђивање адекватности капитала.</w:t>
      </w:r>
      <w:r w:rsidR="00276939" w:rsidRPr="00592A30">
        <w:rPr>
          <w:rFonts w:ascii="Times New Roman" w:hAnsi="Times New Roman" w:cs="Times New Roman"/>
          <w:bCs/>
          <w:iCs/>
          <w:sz w:val="24"/>
          <w:szCs w:val="24"/>
          <w:lang w:val="sr-Cyrl-CS"/>
        </w:rPr>
        <w:t xml:space="preserve"> </w:t>
      </w:r>
    </w:p>
    <w:p w14:paraId="3C7BFAB8" w14:textId="36E80754" w:rsidR="007F3A18" w:rsidRPr="00592A30" w:rsidRDefault="007F3A18" w:rsidP="00096A75">
      <w:pPr>
        <w:pStyle w:val="CommentText"/>
        <w:spacing w:after="0"/>
        <w:ind w:firstLine="720"/>
        <w:jc w:val="both"/>
        <w:rPr>
          <w:rFonts w:ascii="Times New Roman" w:hAnsi="Times New Roman" w:cs="Times New Roman"/>
          <w:sz w:val="24"/>
          <w:szCs w:val="24"/>
          <w:lang w:val="sr-Cyrl-CS"/>
        </w:rPr>
      </w:pPr>
      <w:r w:rsidRPr="00592A30">
        <w:rPr>
          <w:rFonts w:ascii="Times New Roman" w:hAnsi="Times New Roman" w:cs="Times New Roman"/>
          <w:iCs/>
          <w:sz w:val="24"/>
          <w:szCs w:val="24"/>
          <w:lang w:val="sr-Cyrl-CS"/>
        </w:rPr>
        <w:t>Народна банка Србије доставља Комисији извештаје или информације које прикупља у вези са адекватношћу капитала и изложености ризику кредитне институције из става 1. овог члана.</w:t>
      </w:r>
      <w:r w:rsidRPr="00592A30">
        <w:rPr>
          <w:rFonts w:ascii="Times New Roman" w:hAnsi="Times New Roman" w:cs="Times New Roman"/>
          <w:sz w:val="24"/>
          <w:szCs w:val="24"/>
          <w:lang w:val="sr-Cyrl-CS"/>
        </w:rPr>
        <w:t xml:space="preserve"> </w:t>
      </w:r>
    </w:p>
    <w:p w14:paraId="5F3E7A1E" w14:textId="39EBA7D3" w:rsidR="00B4353F" w:rsidRPr="00592A30" w:rsidRDefault="00B4353F" w:rsidP="00B4353F">
      <w:pPr>
        <w:pStyle w:val="CommentText"/>
        <w:spacing w:after="0"/>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Кредитна институција</w:t>
      </w:r>
      <w:r w:rsidR="00C43D6D" w:rsidRPr="00592A30">
        <w:rPr>
          <w:rFonts w:ascii="Times New Roman" w:hAnsi="Times New Roman" w:cs="Times New Roman"/>
          <w:sz w:val="24"/>
          <w:szCs w:val="24"/>
          <w:lang w:val="sr-Cyrl-CS"/>
        </w:rPr>
        <w:t xml:space="preserve"> је</w:t>
      </w:r>
      <w:r w:rsidRPr="00592A30">
        <w:rPr>
          <w:rFonts w:ascii="Times New Roman" w:hAnsi="Times New Roman" w:cs="Times New Roman"/>
          <w:sz w:val="24"/>
          <w:szCs w:val="24"/>
          <w:lang w:val="sr-Cyrl-CS"/>
        </w:rPr>
        <w:t xml:space="preserve"> искључиво овлашћена да се бави примањем структурираних депозита</w:t>
      </w:r>
      <w:r w:rsidR="00C43D6D" w:rsidRPr="00592A30">
        <w:rPr>
          <w:rFonts w:ascii="Times New Roman" w:hAnsi="Times New Roman" w:cs="Times New Roman"/>
          <w:sz w:val="24"/>
          <w:szCs w:val="24"/>
          <w:lang w:val="sr-Cyrl-CS"/>
        </w:rPr>
        <w:t xml:space="preserve"> и</w:t>
      </w:r>
      <w:r w:rsidRPr="00592A30">
        <w:rPr>
          <w:rFonts w:ascii="Times New Roman" w:hAnsi="Times New Roman" w:cs="Times New Roman"/>
          <w:sz w:val="24"/>
          <w:szCs w:val="24"/>
          <w:lang w:val="sr-Cyrl-CS"/>
        </w:rPr>
        <w:t xml:space="preserve"> дужна</w:t>
      </w:r>
      <w:r w:rsidR="00C43D6D" w:rsidRPr="00592A30">
        <w:rPr>
          <w:rFonts w:ascii="Times New Roman" w:hAnsi="Times New Roman" w:cs="Times New Roman"/>
          <w:sz w:val="24"/>
          <w:szCs w:val="24"/>
          <w:lang w:val="sr-Cyrl-CS"/>
        </w:rPr>
        <w:t xml:space="preserve"> је</w:t>
      </w:r>
      <w:r w:rsidRPr="00592A30">
        <w:rPr>
          <w:rFonts w:ascii="Times New Roman" w:hAnsi="Times New Roman" w:cs="Times New Roman"/>
          <w:sz w:val="24"/>
          <w:szCs w:val="24"/>
          <w:lang w:val="sr-Cyrl-CS"/>
        </w:rPr>
        <w:t xml:space="preserve"> да о намери увођења структурираног депозита у понуду својих услуга обавести Народну банку Србије и Комисију најкасније 30 дана пре тог увођења.</w:t>
      </w:r>
    </w:p>
    <w:p w14:paraId="209223A5" w14:textId="2A03E2B6" w:rsidR="00261B50" w:rsidRPr="00592A30" w:rsidRDefault="00261B50" w:rsidP="00B4353F">
      <w:pPr>
        <w:pStyle w:val="CommentText"/>
        <w:spacing w:after="0"/>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На обавештење Народне банке Србије у складу са ставом 8. овог члана примењују се одредбе прописа којима се уређује управљање ризицима банке који се односе на увођење новог производа.</w:t>
      </w:r>
    </w:p>
    <w:p w14:paraId="16373892" w14:textId="1C1AE6D6" w:rsidR="009801F7" w:rsidRPr="00592A30" w:rsidRDefault="009801F7" w:rsidP="009801F7">
      <w:pPr>
        <w:pStyle w:val="CommentText"/>
        <w:spacing w:after="0"/>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На структуриране депозите лица која се сматрају корисницима финансијских услуга у смислу одредаба закона којим се уређује заштита корисника финансијских услуга примењују се и одредбе тог закона.</w:t>
      </w:r>
    </w:p>
    <w:p w14:paraId="7B4E261A" w14:textId="39EB3E6D" w:rsidR="007F3A18" w:rsidRPr="00592A30" w:rsidRDefault="007F3A18" w:rsidP="00096A75">
      <w:pPr>
        <w:pStyle w:val="CommentText"/>
        <w:spacing w:after="0"/>
        <w:ind w:firstLine="720"/>
        <w:jc w:val="both"/>
        <w:rPr>
          <w:rFonts w:ascii="Times New Roman" w:hAnsi="Times New Roman" w:cs="Times New Roman"/>
          <w:iCs/>
          <w:sz w:val="24"/>
          <w:szCs w:val="24"/>
          <w:lang w:val="sr-Cyrl-CS"/>
        </w:rPr>
      </w:pPr>
      <w:r w:rsidRPr="00592A30">
        <w:rPr>
          <w:rFonts w:ascii="Times New Roman" w:hAnsi="Times New Roman" w:cs="Times New Roman"/>
          <w:iCs/>
          <w:sz w:val="24"/>
          <w:szCs w:val="24"/>
          <w:lang w:val="sr-Cyrl-CS"/>
        </w:rPr>
        <w:t xml:space="preserve">Извештаји и информације из става </w:t>
      </w:r>
      <w:r w:rsidR="00F000BF" w:rsidRPr="00592A30">
        <w:rPr>
          <w:rFonts w:ascii="Times New Roman" w:hAnsi="Times New Roman" w:cs="Times New Roman"/>
          <w:iCs/>
          <w:sz w:val="24"/>
          <w:szCs w:val="24"/>
          <w:lang w:val="sr-Cyrl-CS"/>
        </w:rPr>
        <w:t>7</w:t>
      </w:r>
      <w:r w:rsidRPr="00592A30">
        <w:rPr>
          <w:rFonts w:ascii="Times New Roman" w:hAnsi="Times New Roman" w:cs="Times New Roman"/>
          <w:iCs/>
          <w:sz w:val="24"/>
          <w:szCs w:val="24"/>
          <w:lang w:val="sr-Cyrl-CS"/>
        </w:rPr>
        <w:t xml:space="preserve">. овог члана представљају </w:t>
      </w:r>
      <w:r w:rsidR="00F000BF" w:rsidRPr="00592A30">
        <w:rPr>
          <w:rFonts w:ascii="Times New Roman" w:hAnsi="Times New Roman" w:cs="Times New Roman"/>
          <w:iCs/>
          <w:sz w:val="24"/>
          <w:szCs w:val="24"/>
          <w:lang w:val="sr-Cyrl-CS"/>
        </w:rPr>
        <w:t>поверљиве податке</w:t>
      </w:r>
      <w:r w:rsidRPr="00592A30">
        <w:rPr>
          <w:rFonts w:ascii="Times New Roman" w:hAnsi="Times New Roman" w:cs="Times New Roman"/>
          <w:iCs/>
          <w:sz w:val="24"/>
          <w:szCs w:val="24"/>
          <w:lang w:val="sr-Cyrl-CS"/>
        </w:rPr>
        <w:t xml:space="preserve"> </w:t>
      </w:r>
      <w:r w:rsidR="001B1E24" w:rsidRPr="00592A30">
        <w:rPr>
          <w:rFonts w:ascii="Times New Roman" w:hAnsi="Times New Roman" w:cs="Times New Roman"/>
          <w:iCs/>
          <w:sz w:val="24"/>
          <w:szCs w:val="24"/>
          <w:lang w:val="sr-Cyrl-CS"/>
        </w:rPr>
        <w:t xml:space="preserve">у складу са прописима којима се уређује тајност података </w:t>
      </w:r>
      <w:r w:rsidRPr="00592A30">
        <w:rPr>
          <w:rFonts w:ascii="Times New Roman" w:hAnsi="Times New Roman" w:cs="Times New Roman"/>
          <w:iCs/>
          <w:sz w:val="24"/>
          <w:szCs w:val="24"/>
          <w:lang w:val="sr-Cyrl-CS"/>
        </w:rPr>
        <w:t xml:space="preserve">и актима Комисије чувају се </w:t>
      </w:r>
      <w:r w:rsidR="00953F78" w:rsidRPr="00592A30">
        <w:rPr>
          <w:rFonts w:ascii="Times New Roman" w:hAnsi="Times New Roman" w:cs="Times New Roman"/>
          <w:iCs/>
          <w:sz w:val="24"/>
          <w:szCs w:val="24"/>
          <w:lang w:val="sr-Cyrl-CS"/>
        </w:rPr>
        <w:t xml:space="preserve">као поверљиви подаци </w:t>
      </w:r>
      <w:r w:rsidR="00EF1D0B" w:rsidRPr="00592A30">
        <w:rPr>
          <w:rFonts w:ascii="Times New Roman" w:hAnsi="Times New Roman" w:cs="Times New Roman"/>
          <w:iCs/>
          <w:sz w:val="24"/>
          <w:szCs w:val="24"/>
          <w:lang w:val="sr-Cyrl-CS"/>
        </w:rPr>
        <w:t>у складу са прописима којима се уређује тајност података.</w:t>
      </w:r>
    </w:p>
    <w:p w14:paraId="0018BBAB" w14:textId="77777777" w:rsidR="007F3A18" w:rsidRPr="00592A30" w:rsidRDefault="007F3A18" w:rsidP="00096A75">
      <w:pPr>
        <w:pStyle w:val="CommentText"/>
        <w:spacing w:after="0"/>
        <w:ind w:firstLine="720"/>
        <w:jc w:val="both"/>
        <w:rPr>
          <w:rFonts w:ascii="Times New Roman" w:hAnsi="Times New Roman" w:cs="Times New Roman"/>
          <w:iCs/>
          <w:sz w:val="24"/>
          <w:szCs w:val="24"/>
          <w:lang w:val="sr-Cyrl-CS"/>
        </w:rPr>
      </w:pPr>
      <w:r w:rsidRPr="00592A30">
        <w:rPr>
          <w:rFonts w:ascii="Times New Roman" w:hAnsi="Times New Roman" w:cs="Times New Roman"/>
          <w:iCs/>
          <w:sz w:val="24"/>
          <w:szCs w:val="24"/>
          <w:lang w:val="sr-Cyrl-CS"/>
        </w:rPr>
        <w:t>Комисија врши надзор над кредитним институцијама из става 1. овог члана у складу са овим законом.</w:t>
      </w:r>
    </w:p>
    <w:p w14:paraId="4FE44B4A" w14:textId="505F94AF" w:rsidR="007F3A18" w:rsidRPr="00592A30" w:rsidRDefault="007F3A18" w:rsidP="00096A75">
      <w:pPr>
        <w:pStyle w:val="CommentText"/>
        <w:spacing w:after="0"/>
        <w:ind w:firstLine="720"/>
        <w:jc w:val="both"/>
        <w:rPr>
          <w:rFonts w:ascii="Times New Roman" w:hAnsi="Times New Roman" w:cs="Times New Roman"/>
          <w:iCs/>
          <w:sz w:val="24"/>
          <w:szCs w:val="24"/>
          <w:lang w:val="sr-Cyrl-CS"/>
        </w:rPr>
      </w:pPr>
      <w:r w:rsidRPr="00592A30">
        <w:rPr>
          <w:rFonts w:ascii="Times New Roman" w:hAnsi="Times New Roman" w:cs="Times New Roman"/>
          <w:iCs/>
          <w:sz w:val="24"/>
          <w:szCs w:val="24"/>
          <w:lang w:val="sr-Cyrl-CS"/>
        </w:rPr>
        <w:t xml:space="preserve">Информације које Комисија прикупи у поступку надзора су поверљиви подаци и они се </w:t>
      </w:r>
      <w:r w:rsidR="00F000BF" w:rsidRPr="00592A30">
        <w:rPr>
          <w:rFonts w:ascii="Times New Roman" w:hAnsi="Times New Roman" w:cs="Times New Roman"/>
          <w:iCs/>
          <w:sz w:val="24"/>
          <w:szCs w:val="24"/>
          <w:lang w:val="sr-Cyrl-CS"/>
        </w:rPr>
        <w:t>достављају</w:t>
      </w:r>
      <w:r w:rsidRPr="00592A30">
        <w:rPr>
          <w:rFonts w:ascii="Times New Roman" w:hAnsi="Times New Roman" w:cs="Times New Roman"/>
          <w:iCs/>
          <w:sz w:val="24"/>
          <w:szCs w:val="24"/>
          <w:lang w:val="sr-Cyrl-CS"/>
        </w:rPr>
        <w:t xml:space="preserve"> Народној банци Србије</w:t>
      </w:r>
      <w:r w:rsidR="00F000BF" w:rsidRPr="00592A30">
        <w:rPr>
          <w:rFonts w:ascii="Times New Roman" w:hAnsi="Times New Roman" w:cs="Times New Roman"/>
          <w:sz w:val="24"/>
          <w:szCs w:val="24"/>
          <w:lang w:val="sr-Cyrl-CS"/>
        </w:rPr>
        <w:t xml:space="preserve"> уз прописане мере заштите поверљивих података</w:t>
      </w:r>
      <w:r w:rsidRPr="00592A30">
        <w:rPr>
          <w:rFonts w:ascii="Times New Roman" w:hAnsi="Times New Roman" w:cs="Times New Roman"/>
          <w:iCs/>
          <w:sz w:val="24"/>
          <w:szCs w:val="24"/>
          <w:lang w:val="sr-Cyrl-CS"/>
        </w:rPr>
        <w:t>.</w:t>
      </w:r>
    </w:p>
    <w:p w14:paraId="32E76087" w14:textId="77777777" w:rsidR="002C1077" w:rsidRPr="00592A30" w:rsidRDefault="007F3A18" w:rsidP="00D46630">
      <w:pPr>
        <w:pStyle w:val="CommentText"/>
        <w:spacing w:after="0"/>
        <w:ind w:firstLine="720"/>
        <w:jc w:val="both"/>
        <w:rPr>
          <w:rFonts w:ascii="Times New Roman" w:hAnsi="Times New Roman" w:cs="Times New Roman"/>
          <w:iCs/>
          <w:sz w:val="24"/>
          <w:szCs w:val="24"/>
          <w:lang w:val="sr-Cyrl-CS"/>
        </w:rPr>
      </w:pPr>
      <w:r w:rsidRPr="00592A30">
        <w:rPr>
          <w:rFonts w:ascii="Times New Roman" w:hAnsi="Times New Roman" w:cs="Times New Roman"/>
          <w:iCs/>
          <w:sz w:val="24"/>
          <w:szCs w:val="24"/>
          <w:lang w:val="sr-Cyrl-CS"/>
        </w:rPr>
        <w:t xml:space="preserve">У вршењу надзора </w:t>
      </w:r>
      <w:r w:rsidR="00F000BF" w:rsidRPr="00592A30">
        <w:rPr>
          <w:rFonts w:ascii="Times New Roman" w:hAnsi="Times New Roman" w:cs="Times New Roman"/>
          <w:iCs/>
          <w:sz w:val="24"/>
          <w:szCs w:val="24"/>
          <w:lang w:val="sr-Cyrl-CS"/>
        </w:rPr>
        <w:t xml:space="preserve">над кредитном институцијом из става 1. овог члана </w:t>
      </w:r>
      <w:r w:rsidRPr="00592A30">
        <w:rPr>
          <w:rFonts w:ascii="Times New Roman" w:hAnsi="Times New Roman" w:cs="Times New Roman"/>
          <w:iCs/>
          <w:sz w:val="24"/>
          <w:szCs w:val="24"/>
          <w:lang w:val="sr-Cyrl-CS"/>
        </w:rPr>
        <w:t xml:space="preserve">сходно се примењују мере и санкције у надзору прописане овим законом за инвестициона друштва. </w:t>
      </w:r>
    </w:p>
    <w:p w14:paraId="04292A42" w14:textId="6EF631CA" w:rsidR="007F3A18" w:rsidRPr="00592A30" w:rsidRDefault="007F3A18" w:rsidP="002C1077">
      <w:pPr>
        <w:pStyle w:val="CommentText"/>
        <w:spacing w:after="0"/>
        <w:ind w:firstLine="720"/>
        <w:jc w:val="both"/>
        <w:rPr>
          <w:rFonts w:ascii="Times New Roman" w:hAnsi="Times New Roman" w:cs="Times New Roman"/>
          <w:iCs/>
          <w:sz w:val="24"/>
          <w:szCs w:val="24"/>
          <w:lang w:val="sr-Cyrl-CS"/>
        </w:rPr>
      </w:pPr>
      <w:r w:rsidRPr="00592A30">
        <w:rPr>
          <w:rFonts w:ascii="Times New Roman" w:hAnsi="Times New Roman" w:cs="Times New Roman"/>
          <w:iCs/>
          <w:sz w:val="24"/>
          <w:szCs w:val="24"/>
          <w:lang w:val="sr-Cyrl-CS"/>
        </w:rPr>
        <w:t>Решење о предузетим мерама према кредитним институцијама Комисија доставља Народној банци Србије</w:t>
      </w:r>
      <w:r w:rsidR="00227352" w:rsidRPr="00592A30">
        <w:rPr>
          <w:rFonts w:ascii="Times New Roman" w:hAnsi="Times New Roman" w:cs="Times New Roman"/>
          <w:iCs/>
          <w:sz w:val="24"/>
          <w:szCs w:val="24"/>
          <w:lang w:val="sr-Cyrl-CS"/>
        </w:rPr>
        <w:t xml:space="preserve"> без одлагања након достављања кредитној институцији</w:t>
      </w:r>
      <w:r w:rsidRPr="00592A30">
        <w:rPr>
          <w:rFonts w:ascii="Times New Roman" w:hAnsi="Times New Roman" w:cs="Times New Roman"/>
          <w:iCs/>
          <w:sz w:val="24"/>
          <w:szCs w:val="24"/>
          <w:lang w:val="sr-Cyrl-CS"/>
        </w:rPr>
        <w:t>.</w:t>
      </w:r>
    </w:p>
    <w:p w14:paraId="3A46D4F5" w14:textId="12F9C962" w:rsidR="007F3A18" w:rsidRPr="00592A30" w:rsidRDefault="007F3A18" w:rsidP="00096A75">
      <w:pPr>
        <w:pStyle w:val="CommentText"/>
        <w:spacing w:after="0"/>
        <w:ind w:firstLine="720"/>
        <w:jc w:val="both"/>
        <w:rPr>
          <w:rFonts w:ascii="Times New Roman" w:hAnsi="Times New Roman" w:cs="Times New Roman"/>
          <w:sz w:val="24"/>
          <w:szCs w:val="24"/>
          <w:lang w:val="sr-Cyrl-CS"/>
        </w:rPr>
      </w:pPr>
      <w:r w:rsidRPr="00592A30">
        <w:rPr>
          <w:rFonts w:ascii="Times New Roman" w:hAnsi="Times New Roman" w:cs="Times New Roman"/>
          <w:iCs/>
          <w:sz w:val="24"/>
          <w:szCs w:val="24"/>
          <w:lang w:val="sr-Cyrl-CS"/>
        </w:rPr>
        <w:t xml:space="preserve">Народна банка Србије информације из става </w:t>
      </w:r>
      <w:r w:rsidR="00B4353F" w:rsidRPr="00592A30">
        <w:rPr>
          <w:rFonts w:ascii="Times New Roman" w:hAnsi="Times New Roman" w:cs="Times New Roman"/>
          <w:iCs/>
          <w:sz w:val="24"/>
          <w:szCs w:val="24"/>
          <w:lang w:val="sr-Cyrl-CS"/>
        </w:rPr>
        <w:t>1</w:t>
      </w:r>
      <w:r w:rsidR="00B6513E" w:rsidRPr="00592A30">
        <w:rPr>
          <w:rFonts w:ascii="Times New Roman" w:hAnsi="Times New Roman" w:cs="Times New Roman"/>
          <w:iCs/>
          <w:sz w:val="24"/>
          <w:szCs w:val="24"/>
          <w:lang w:val="sr-Cyrl-CS"/>
        </w:rPr>
        <w:t>3</w:t>
      </w:r>
      <w:r w:rsidRPr="00592A30">
        <w:rPr>
          <w:rFonts w:ascii="Times New Roman" w:hAnsi="Times New Roman" w:cs="Times New Roman"/>
          <w:iCs/>
          <w:sz w:val="24"/>
          <w:szCs w:val="24"/>
          <w:lang w:val="sr-Cyrl-CS"/>
        </w:rPr>
        <w:t>. овог члана чува као поверљиве податке сходно одредбама овог закона</w:t>
      </w:r>
      <w:r w:rsidR="00F000BF" w:rsidRPr="00592A30">
        <w:rPr>
          <w:rFonts w:ascii="Times New Roman" w:hAnsi="Times New Roman" w:cs="Times New Roman"/>
          <w:iCs/>
          <w:sz w:val="24"/>
          <w:szCs w:val="24"/>
          <w:lang w:val="sr-Cyrl-CS"/>
        </w:rPr>
        <w:t>, прописима којима се уређује тајност података</w:t>
      </w:r>
      <w:r w:rsidRPr="00592A30">
        <w:rPr>
          <w:rFonts w:ascii="Times New Roman" w:hAnsi="Times New Roman" w:cs="Times New Roman"/>
          <w:iCs/>
          <w:sz w:val="24"/>
          <w:szCs w:val="24"/>
          <w:lang w:val="sr-Cyrl-CS"/>
        </w:rPr>
        <w:t xml:space="preserve"> и својим актом.</w:t>
      </w:r>
    </w:p>
    <w:p w14:paraId="7738C1D4" w14:textId="77777777" w:rsidR="007F3A18" w:rsidRPr="00592A30" w:rsidRDefault="007F3A18" w:rsidP="00096A75">
      <w:pPr>
        <w:tabs>
          <w:tab w:val="left" w:pos="90"/>
        </w:tabs>
        <w:spacing w:after="0" w:line="240" w:lineRule="auto"/>
        <w:jc w:val="both"/>
        <w:rPr>
          <w:rFonts w:ascii="Times New Roman" w:eastAsia="Calibri" w:hAnsi="Times New Roman" w:cs="Times New Roman"/>
          <w:sz w:val="24"/>
          <w:szCs w:val="24"/>
          <w:lang w:val="sr-Cyrl-CS"/>
        </w:rPr>
      </w:pPr>
    </w:p>
    <w:p w14:paraId="5F468A03" w14:textId="65756AEA" w:rsidR="00F51B5E" w:rsidRPr="00592A30" w:rsidRDefault="00F51B5E" w:rsidP="00096A75">
      <w:pPr>
        <w:tabs>
          <w:tab w:val="left" w:pos="90"/>
        </w:tabs>
        <w:spacing w:after="0" w:line="240" w:lineRule="auto"/>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bCs/>
          <w:sz w:val="24"/>
          <w:szCs w:val="24"/>
          <w:lang w:val="sr-Cyrl-CS"/>
        </w:rPr>
        <w:t xml:space="preserve">IX. </w:t>
      </w:r>
      <w:r w:rsidR="00D32E65" w:rsidRPr="00592A30">
        <w:rPr>
          <w:rFonts w:ascii="Times New Roman" w:eastAsia="Calibri" w:hAnsi="Times New Roman" w:cs="Times New Roman"/>
          <w:b/>
          <w:bCs/>
          <w:sz w:val="24"/>
          <w:szCs w:val="24"/>
          <w:lang w:val="sr-Cyrl-CS"/>
        </w:rPr>
        <w:t>ТРАНСПАРЕНТНОСТ ЗА МЕСТА ТРГОВАЊА</w:t>
      </w:r>
      <w:r w:rsidR="009F0B16" w:rsidRPr="00592A30">
        <w:rPr>
          <w:rFonts w:ascii="Times New Roman" w:eastAsia="Calibri" w:hAnsi="Times New Roman" w:cs="Times New Roman"/>
          <w:b/>
          <w:bCs/>
          <w:sz w:val="24"/>
          <w:szCs w:val="24"/>
          <w:lang w:val="sr-Cyrl-CS"/>
        </w:rPr>
        <w:t xml:space="preserve"> </w:t>
      </w:r>
      <w:r w:rsidR="00395A9D" w:rsidRPr="00592A30">
        <w:rPr>
          <w:rFonts w:ascii="Times New Roman" w:eastAsia="Calibri" w:hAnsi="Times New Roman" w:cs="Times New Roman"/>
          <w:b/>
          <w:sz w:val="24"/>
          <w:szCs w:val="24"/>
          <w:lang w:val="sr-Cyrl-CS"/>
        </w:rPr>
        <w:t>ПОСЕБНЕ ОДРЕДБЕ О ТРАНСПАРЕНТНОСТИ, ОВЛАШЋЕЊА У ПОГЛЕДУ УВОЂЕЊА ОДРЕЂЕНИХ МЕРА ЗАШТИТЕ ИНВЕСТИТОРА  И ПРУЖАЊЕ УСЛУГА И ОБАВЉАЊЕ АКТИВНОСТИ ОД СТРАНЕ ИНОСТРАНИХ ДРУШТАВА</w:t>
      </w:r>
    </w:p>
    <w:p w14:paraId="0733C0BA" w14:textId="77777777" w:rsidR="009F0B16" w:rsidRPr="00592A30" w:rsidRDefault="009F0B16" w:rsidP="00096A75">
      <w:pPr>
        <w:pStyle w:val="ListParagraph"/>
        <w:tabs>
          <w:tab w:val="left" w:pos="90"/>
        </w:tabs>
        <w:spacing w:after="0" w:line="240" w:lineRule="auto"/>
        <w:ind w:left="1080"/>
        <w:contextualSpacing w:val="0"/>
        <w:jc w:val="center"/>
        <w:rPr>
          <w:rFonts w:ascii="Times New Roman" w:eastAsia="Calibri" w:hAnsi="Times New Roman" w:cs="Times New Roman"/>
          <w:b/>
          <w:bCs/>
          <w:sz w:val="24"/>
          <w:szCs w:val="24"/>
          <w:lang w:val="sr-Cyrl-CS"/>
        </w:rPr>
      </w:pPr>
    </w:p>
    <w:p w14:paraId="4007526D" w14:textId="40E77EBC" w:rsidR="00D32E65" w:rsidRPr="00592A30" w:rsidRDefault="00D32E65" w:rsidP="00096A75">
      <w:pPr>
        <w:tabs>
          <w:tab w:val="left" w:pos="90"/>
        </w:tabs>
        <w:spacing w:after="0" w:line="240" w:lineRule="auto"/>
        <w:jc w:val="center"/>
        <w:rPr>
          <w:rFonts w:ascii="Times New Roman" w:eastAsia="Calibri" w:hAnsi="Times New Roman" w:cs="Times New Roman"/>
          <w:b/>
          <w:bCs/>
          <w:sz w:val="24"/>
          <w:szCs w:val="24"/>
          <w:lang w:val="sr-Cyrl-CS"/>
        </w:rPr>
      </w:pPr>
      <w:r w:rsidRPr="00592A30">
        <w:rPr>
          <w:rFonts w:ascii="Times New Roman" w:eastAsia="Calibri" w:hAnsi="Times New Roman" w:cs="Times New Roman"/>
          <w:b/>
          <w:bCs/>
          <w:sz w:val="24"/>
          <w:szCs w:val="24"/>
          <w:lang w:val="sr-Cyrl-CS"/>
        </w:rPr>
        <w:t>Транспарентност пре трансакције за места трговања</w:t>
      </w:r>
    </w:p>
    <w:p w14:paraId="0BF5CBD7" w14:textId="77777777" w:rsidR="009F0B16" w:rsidRPr="00592A30" w:rsidRDefault="009F0B16" w:rsidP="00096A75">
      <w:pPr>
        <w:tabs>
          <w:tab w:val="left" w:pos="90"/>
        </w:tabs>
        <w:spacing w:after="0" w:line="240" w:lineRule="auto"/>
        <w:ind w:firstLine="720"/>
        <w:jc w:val="center"/>
        <w:rPr>
          <w:rFonts w:ascii="Times New Roman" w:eastAsia="Calibri" w:hAnsi="Times New Roman" w:cs="Times New Roman"/>
          <w:b/>
          <w:bCs/>
          <w:sz w:val="24"/>
          <w:szCs w:val="24"/>
          <w:lang w:val="sr-Cyrl-CS"/>
        </w:rPr>
      </w:pPr>
    </w:p>
    <w:p w14:paraId="73F2051F" w14:textId="53E98F5C" w:rsidR="00D32E65" w:rsidRPr="00592A30" w:rsidRDefault="00D32E65" w:rsidP="00096A75">
      <w:pPr>
        <w:tabs>
          <w:tab w:val="left" w:pos="90"/>
        </w:tabs>
        <w:spacing w:after="0" w:line="240" w:lineRule="auto"/>
        <w:jc w:val="center"/>
        <w:rPr>
          <w:rFonts w:ascii="Times New Roman" w:eastAsia="Calibri" w:hAnsi="Times New Roman" w:cs="Times New Roman"/>
          <w:bCs/>
          <w:sz w:val="24"/>
          <w:szCs w:val="24"/>
          <w:lang w:val="sr-Cyrl-CS"/>
        </w:rPr>
      </w:pPr>
      <w:r w:rsidRPr="00592A30">
        <w:rPr>
          <w:rFonts w:ascii="Times New Roman" w:eastAsia="Calibri" w:hAnsi="Times New Roman" w:cs="Times New Roman"/>
          <w:bCs/>
          <w:sz w:val="24"/>
          <w:szCs w:val="24"/>
          <w:lang w:val="sr-Cyrl-CS"/>
        </w:rPr>
        <w:t xml:space="preserve">Члан </w:t>
      </w:r>
      <w:r w:rsidR="007F3A18" w:rsidRPr="00592A30">
        <w:rPr>
          <w:rFonts w:ascii="Times New Roman" w:eastAsia="Calibri" w:hAnsi="Times New Roman" w:cs="Times New Roman"/>
          <w:bCs/>
          <w:sz w:val="24"/>
          <w:szCs w:val="24"/>
          <w:lang w:val="sr-Cyrl-CS"/>
        </w:rPr>
        <w:t>229</w:t>
      </w:r>
      <w:r w:rsidR="00D42054" w:rsidRPr="00592A30">
        <w:rPr>
          <w:rFonts w:ascii="Times New Roman" w:eastAsia="Calibri" w:hAnsi="Times New Roman" w:cs="Times New Roman"/>
          <w:bCs/>
          <w:sz w:val="24"/>
          <w:szCs w:val="24"/>
          <w:lang w:val="sr-Cyrl-CS"/>
        </w:rPr>
        <w:t>.</w:t>
      </w:r>
    </w:p>
    <w:p w14:paraId="26BB7B30" w14:textId="77777777" w:rsidR="00D32E65" w:rsidRPr="00592A30" w:rsidRDefault="00D32E65" w:rsidP="00096A75">
      <w:pPr>
        <w:tabs>
          <w:tab w:val="left" w:pos="90"/>
        </w:tabs>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Организатори </w:t>
      </w:r>
      <w:r w:rsidR="0074387D" w:rsidRPr="00592A30">
        <w:rPr>
          <w:rFonts w:ascii="Times New Roman" w:eastAsia="Calibri" w:hAnsi="Times New Roman" w:cs="Times New Roman"/>
          <w:sz w:val="24"/>
          <w:szCs w:val="24"/>
          <w:lang w:val="sr-Cyrl-CS"/>
        </w:rPr>
        <w:t xml:space="preserve">тржишта и инвестициона друштва </w:t>
      </w:r>
      <w:r w:rsidRPr="00592A30">
        <w:rPr>
          <w:rFonts w:ascii="Times New Roman" w:eastAsia="Calibri" w:hAnsi="Times New Roman" w:cs="Times New Roman"/>
          <w:sz w:val="24"/>
          <w:szCs w:val="24"/>
          <w:lang w:val="sr-Cyrl-CS"/>
        </w:rPr>
        <w:t>који управљају местом трговања, објављују тренутне куповне и продајне цене</w:t>
      </w:r>
      <w:r w:rsidR="00D31CFC"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као и дубину </w:t>
      </w:r>
      <w:r w:rsidR="0074387D" w:rsidRPr="00592A30">
        <w:rPr>
          <w:rFonts w:ascii="Times New Roman" w:eastAsia="Calibri" w:hAnsi="Times New Roman" w:cs="Times New Roman"/>
          <w:sz w:val="24"/>
          <w:szCs w:val="24"/>
          <w:lang w:val="sr-Cyrl-CS"/>
        </w:rPr>
        <w:t>тржишта</w:t>
      </w:r>
      <w:r w:rsidRPr="00592A30">
        <w:rPr>
          <w:rFonts w:ascii="Times New Roman" w:eastAsia="Calibri" w:hAnsi="Times New Roman" w:cs="Times New Roman"/>
          <w:sz w:val="24"/>
          <w:szCs w:val="24"/>
          <w:lang w:val="sr-Cyrl-CS"/>
        </w:rPr>
        <w:t xml:space="preserve"> при тим ценама, које се објављују преко њихових система за финансијске инструменте, који</w:t>
      </w:r>
      <w:r w:rsidR="00DB56B3" w:rsidRPr="00592A30">
        <w:rPr>
          <w:rFonts w:ascii="Times New Roman" w:eastAsia="Calibri" w:hAnsi="Times New Roman" w:cs="Times New Roman"/>
          <w:sz w:val="24"/>
          <w:szCs w:val="24"/>
          <w:lang w:val="sr-Cyrl-CS"/>
        </w:rPr>
        <w:t>ма се тргује на месту трговања.</w:t>
      </w:r>
    </w:p>
    <w:p w14:paraId="01719CE9" w14:textId="77777777" w:rsidR="00D32E65" w:rsidRPr="00592A30" w:rsidRDefault="00D32E65" w:rsidP="00096A75">
      <w:pPr>
        <w:tabs>
          <w:tab w:val="left" w:pos="90"/>
        </w:tabs>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Овај услов се такође примењује на </w:t>
      </w:r>
      <w:r w:rsidR="00901583" w:rsidRPr="00592A30">
        <w:rPr>
          <w:rFonts w:ascii="Times New Roman" w:eastAsia="Calibri" w:hAnsi="Times New Roman" w:cs="Times New Roman"/>
          <w:sz w:val="24"/>
          <w:szCs w:val="24"/>
          <w:lang w:val="sr-Cyrl-CS"/>
        </w:rPr>
        <w:t>понуде за закључење уговора</w:t>
      </w:r>
      <w:r w:rsidRPr="00592A30">
        <w:rPr>
          <w:rFonts w:ascii="Times New Roman" w:eastAsia="Calibri" w:hAnsi="Times New Roman" w:cs="Times New Roman"/>
          <w:sz w:val="24"/>
          <w:szCs w:val="24"/>
          <w:lang w:val="sr-Cyrl-CS"/>
        </w:rPr>
        <w:t>.</w:t>
      </w:r>
    </w:p>
    <w:p w14:paraId="7E9D3A28" w14:textId="77777777" w:rsidR="00D32E65" w:rsidRPr="00592A30" w:rsidRDefault="00D32E65" w:rsidP="00096A75">
      <w:pPr>
        <w:tabs>
          <w:tab w:val="left" w:pos="90"/>
        </w:tabs>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Организатори </w:t>
      </w:r>
      <w:r w:rsidR="002668D8" w:rsidRPr="00592A30">
        <w:rPr>
          <w:rFonts w:ascii="Times New Roman" w:eastAsia="Calibri" w:hAnsi="Times New Roman" w:cs="Times New Roman"/>
          <w:sz w:val="24"/>
          <w:szCs w:val="24"/>
          <w:lang w:val="sr-Cyrl-CS"/>
        </w:rPr>
        <w:t xml:space="preserve">тржишта и инвестициона друштва </w:t>
      </w:r>
      <w:r w:rsidRPr="00592A30">
        <w:rPr>
          <w:rFonts w:ascii="Times New Roman" w:eastAsia="Calibri" w:hAnsi="Times New Roman" w:cs="Times New Roman"/>
          <w:sz w:val="24"/>
          <w:szCs w:val="24"/>
          <w:lang w:val="sr-Cyrl-CS"/>
        </w:rPr>
        <w:t>који управљају местом трговања дужни су да те податке чине стално расположивим јавности у току уобичајеног времена трговања.</w:t>
      </w:r>
    </w:p>
    <w:p w14:paraId="70CD147A" w14:textId="77777777" w:rsidR="00D32E65" w:rsidRPr="00592A30" w:rsidRDefault="00D32E65" w:rsidP="00096A75">
      <w:pPr>
        <w:tabs>
          <w:tab w:val="left" w:pos="90"/>
        </w:tabs>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Комисија може организатора </w:t>
      </w:r>
      <w:r w:rsidR="002668D8" w:rsidRPr="00592A30">
        <w:rPr>
          <w:rFonts w:ascii="Times New Roman" w:eastAsia="Calibri" w:hAnsi="Times New Roman" w:cs="Times New Roman"/>
          <w:sz w:val="24"/>
          <w:szCs w:val="24"/>
          <w:lang w:val="sr-Cyrl-CS"/>
        </w:rPr>
        <w:t xml:space="preserve">тржишта и инвестиционо друштво </w:t>
      </w:r>
      <w:r w:rsidRPr="00592A30">
        <w:rPr>
          <w:rFonts w:ascii="Times New Roman" w:eastAsia="Calibri" w:hAnsi="Times New Roman" w:cs="Times New Roman"/>
          <w:sz w:val="24"/>
          <w:szCs w:val="24"/>
          <w:lang w:val="sr-Cyrl-CS"/>
        </w:rPr>
        <w:t>који управљају местом трговања изузети од обавезе објаве п</w:t>
      </w:r>
      <w:r w:rsidR="00810789" w:rsidRPr="00592A30">
        <w:rPr>
          <w:rFonts w:ascii="Times New Roman" w:eastAsia="Calibri" w:hAnsi="Times New Roman" w:cs="Times New Roman"/>
          <w:sz w:val="24"/>
          <w:szCs w:val="24"/>
          <w:lang w:val="sr-Cyrl-CS"/>
        </w:rPr>
        <w:t>одатака из става 1. овог члана.</w:t>
      </w:r>
    </w:p>
    <w:p w14:paraId="0697931F" w14:textId="77777777" w:rsidR="00D32E65" w:rsidRPr="00592A30" w:rsidRDefault="00D32E65" w:rsidP="00096A75">
      <w:pPr>
        <w:tabs>
          <w:tab w:val="left" w:pos="90"/>
        </w:tabs>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може да повуче изузеће које је дозволила у складу са ставом 1</w:t>
      </w:r>
      <w:r w:rsidR="002668D8"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овог члана уколико примети да се изузеће користи на начин који одступа од његове првобитне намене или уколико сматра да се изузеће користи за избегавање обавеза утврђених овим законом.</w:t>
      </w:r>
    </w:p>
    <w:p w14:paraId="7FF3B70B" w14:textId="1E63929B" w:rsidR="00D32E65" w:rsidRPr="00592A30" w:rsidRDefault="00D32E65" w:rsidP="00096A75">
      <w:pPr>
        <w:tabs>
          <w:tab w:val="left" w:pos="90"/>
        </w:tabs>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Организатори тржишта и инвестициона друштва који управљају местом трговања и који су у складу са чланом </w:t>
      </w:r>
      <w:r w:rsidR="00920764" w:rsidRPr="00592A30">
        <w:rPr>
          <w:rFonts w:ascii="Times New Roman" w:eastAsia="Calibri" w:hAnsi="Times New Roman" w:cs="Times New Roman"/>
          <w:sz w:val="24"/>
          <w:szCs w:val="24"/>
          <w:lang w:val="sr-Cyrl-CS"/>
        </w:rPr>
        <w:t>23</w:t>
      </w:r>
      <w:r w:rsidR="00AC7B33" w:rsidRPr="00592A30">
        <w:rPr>
          <w:rFonts w:ascii="Times New Roman" w:eastAsia="Calibri" w:hAnsi="Times New Roman" w:cs="Times New Roman"/>
          <w:sz w:val="24"/>
          <w:szCs w:val="24"/>
          <w:lang w:val="sr-Cyrl-CS"/>
        </w:rPr>
        <w:t>3</w:t>
      </w:r>
      <w:r w:rsidRPr="00592A30">
        <w:rPr>
          <w:rFonts w:ascii="Times New Roman" w:eastAsia="Calibri" w:hAnsi="Times New Roman" w:cs="Times New Roman"/>
          <w:sz w:val="24"/>
          <w:szCs w:val="24"/>
          <w:lang w:val="sr-Cyrl-CS"/>
        </w:rPr>
        <w:t xml:space="preserve">. </w:t>
      </w:r>
      <w:r w:rsidR="00E95AFF" w:rsidRPr="00592A30">
        <w:rPr>
          <w:rFonts w:ascii="Times New Roman" w:eastAsia="Calibri" w:hAnsi="Times New Roman" w:cs="Times New Roman"/>
          <w:sz w:val="24"/>
          <w:szCs w:val="24"/>
          <w:lang w:val="sr-Cyrl-CS"/>
        </w:rPr>
        <w:t xml:space="preserve">овог закона </w:t>
      </w:r>
      <w:r w:rsidRPr="00592A30">
        <w:rPr>
          <w:rFonts w:ascii="Times New Roman" w:eastAsia="Calibri" w:hAnsi="Times New Roman" w:cs="Times New Roman"/>
          <w:sz w:val="24"/>
          <w:szCs w:val="24"/>
          <w:lang w:val="sr-Cyrl-CS"/>
        </w:rPr>
        <w:t>у обавези да објављују своје понуде финансијских инструмената, по разумним пословним условима и на недискриминаторан начин, обезбеђују инвестиционим друштвима приступ системима које користе за обја</w:t>
      </w:r>
      <w:r w:rsidR="00810789" w:rsidRPr="00592A30">
        <w:rPr>
          <w:rFonts w:ascii="Times New Roman" w:eastAsia="Calibri" w:hAnsi="Times New Roman" w:cs="Times New Roman"/>
          <w:sz w:val="24"/>
          <w:szCs w:val="24"/>
          <w:lang w:val="sr-Cyrl-CS"/>
        </w:rPr>
        <w:t>вљивање информација из става 1</w:t>
      </w:r>
      <w:r w:rsidR="00E670DC" w:rsidRPr="00592A30">
        <w:rPr>
          <w:rFonts w:ascii="Times New Roman" w:eastAsia="Calibri" w:hAnsi="Times New Roman" w:cs="Times New Roman"/>
          <w:sz w:val="24"/>
          <w:szCs w:val="24"/>
          <w:lang w:val="sr-Cyrl-CS"/>
        </w:rPr>
        <w:t>. овог члана</w:t>
      </w:r>
      <w:r w:rsidR="00810789" w:rsidRPr="00592A30">
        <w:rPr>
          <w:rFonts w:ascii="Times New Roman" w:eastAsia="Calibri" w:hAnsi="Times New Roman" w:cs="Times New Roman"/>
          <w:sz w:val="24"/>
          <w:szCs w:val="24"/>
          <w:lang w:val="sr-Cyrl-CS"/>
        </w:rPr>
        <w:t>.</w:t>
      </w:r>
    </w:p>
    <w:p w14:paraId="43C21655" w14:textId="77777777" w:rsidR="00D32E65" w:rsidRPr="00592A30" w:rsidRDefault="00D32E65" w:rsidP="00096A75">
      <w:pPr>
        <w:tabs>
          <w:tab w:val="left" w:pos="90"/>
        </w:tabs>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може ближе прописати:</w:t>
      </w:r>
    </w:p>
    <w:p w14:paraId="07DFA61B" w14:textId="77777777" w:rsidR="00D32E65" w:rsidRPr="00592A30" w:rsidRDefault="00D32E65" w:rsidP="00096A75">
      <w:pPr>
        <w:tabs>
          <w:tab w:val="left" w:pos="90"/>
        </w:tabs>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обавезе у погледу транспарентности из става 1</w:t>
      </w:r>
      <w:r w:rsidR="002E7CAC"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овог члана;</w:t>
      </w:r>
    </w:p>
    <w:p w14:paraId="29F40A83" w14:textId="3D87F43C" w:rsidR="00D32E65" w:rsidRPr="00592A30" w:rsidRDefault="00D32E65" w:rsidP="00096A75">
      <w:pPr>
        <w:tabs>
          <w:tab w:val="left" w:pos="90"/>
        </w:tabs>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2) околности у којима може дати </w:t>
      </w:r>
      <w:r w:rsidR="004433A1" w:rsidRPr="00592A30">
        <w:rPr>
          <w:rFonts w:ascii="Times New Roman" w:eastAsia="Calibri" w:hAnsi="Times New Roman" w:cs="Times New Roman"/>
          <w:sz w:val="24"/>
          <w:szCs w:val="24"/>
          <w:lang w:val="sr-Cyrl-CS"/>
        </w:rPr>
        <w:t>или ускратити изузеће из ст. 4</w:t>
      </w:r>
      <w:r w:rsidR="002E7CAC" w:rsidRPr="00592A30">
        <w:rPr>
          <w:rFonts w:ascii="Times New Roman" w:eastAsia="Calibri" w:hAnsi="Times New Roman" w:cs="Times New Roman"/>
          <w:sz w:val="24"/>
          <w:szCs w:val="24"/>
          <w:lang w:val="sr-Cyrl-CS"/>
        </w:rPr>
        <w:t>.</w:t>
      </w:r>
      <w:r w:rsidR="004433A1" w:rsidRPr="00592A30">
        <w:rPr>
          <w:rFonts w:ascii="Times New Roman" w:eastAsia="Calibri" w:hAnsi="Times New Roman" w:cs="Times New Roman"/>
          <w:sz w:val="24"/>
          <w:szCs w:val="24"/>
          <w:lang w:val="sr-Cyrl-CS"/>
        </w:rPr>
        <w:t xml:space="preserve"> и 5.</w:t>
      </w:r>
      <w:r w:rsidRPr="00592A30">
        <w:rPr>
          <w:rFonts w:ascii="Times New Roman" w:eastAsia="Calibri" w:hAnsi="Times New Roman" w:cs="Times New Roman"/>
          <w:sz w:val="24"/>
          <w:szCs w:val="24"/>
          <w:lang w:val="sr-Cyrl-CS"/>
        </w:rPr>
        <w:t xml:space="preserve"> овог члана.</w:t>
      </w:r>
    </w:p>
    <w:p w14:paraId="2EA2CF7D" w14:textId="15ECFDBA" w:rsidR="009F0B16" w:rsidRPr="00592A30" w:rsidRDefault="009F0B16" w:rsidP="00096A75">
      <w:pPr>
        <w:tabs>
          <w:tab w:val="left" w:pos="90"/>
        </w:tabs>
        <w:spacing w:after="0" w:line="240" w:lineRule="auto"/>
        <w:jc w:val="both"/>
        <w:rPr>
          <w:rFonts w:ascii="Times New Roman" w:eastAsia="Calibri" w:hAnsi="Times New Roman" w:cs="Times New Roman"/>
          <w:sz w:val="24"/>
          <w:szCs w:val="24"/>
          <w:lang w:val="sr-Cyrl-CS"/>
        </w:rPr>
      </w:pPr>
    </w:p>
    <w:p w14:paraId="5A8B923C" w14:textId="35239BDA" w:rsidR="00D32E65" w:rsidRPr="00592A30" w:rsidRDefault="00D32E65" w:rsidP="00096A75">
      <w:pPr>
        <w:spacing w:after="0" w:line="240" w:lineRule="auto"/>
        <w:jc w:val="center"/>
        <w:rPr>
          <w:rFonts w:ascii="Times New Roman" w:eastAsia="Calibri" w:hAnsi="Times New Roman" w:cs="Times New Roman"/>
          <w:b/>
          <w:bCs/>
          <w:sz w:val="24"/>
          <w:szCs w:val="24"/>
          <w:lang w:val="sr-Cyrl-CS"/>
        </w:rPr>
      </w:pPr>
      <w:r w:rsidRPr="00592A30">
        <w:rPr>
          <w:rFonts w:ascii="Times New Roman" w:eastAsia="Calibri" w:hAnsi="Times New Roman" w:cs="Times New Roman"/>
          <w:b/>
          <w:bCs/>
          <w:sz w:val="24"/>
          <w:szCs w:val="24"/>
          <w:lang w:val="sr-Cyrl-CS"/>
        </w:rPr>
        <w:t>Транспарентност после трансакције за места трговања</w:t>
      </w:r>
    </w:p>
    <w:p w14:paraId="321ED7A2" w14:textId="77777777" w:rsidR="009F0B16" w:rsidRPr="00592A30" w:rsidRDefault="009F0B16" w:rsidP="00096A75">
      <w:pPr>
        <w:spacing w:after="0" w:line="240" w:lineRule="auto"/>
        <w:jc w:val="center"/>
        <w:rPr>
          <w:rFonts w:ascii="Times New Roman" w:eastAsia="Calibri" w:hAnsi="Times New Roman" w:cs="Times New Roman"/>
          <w:b/>
          <w:bCs/>
          <w:sz w:val="24"/>
          <w:szCs w:val="24"/>
          <w:lang w:val="sr-Cyrl-CS"/>
        </w:rPr>
      </w:pPr>
    </w:p>
    <w:p w14:paraId="0AF1969B" w14:textId="65BE2540" w:rsidR="009F0B16" w:rsidRPr="00592A30" w:rsidRDefault="00D42054" w:rsidP="00096A75">
      <w:pPr>
        <w:spacing w:after="0" w:line="240" w:lineRule="auto"/>
        <w:jc w:val="center"/>
        <w:rPr>
          <w:rFonts w:ascii="Times New Roman" w:eastAsia="Calibri" w:hAnsi="Times New Roman" w:cs="Times New Roman"/>
          <w:bCs/>
          <w:sz w:val="24"/>
          <w:szCs w:val="24"/>
          <w:lang w:val="sr-Cyrl-CS"/>
        </w:rPr>
      </w:pPr>
      <w:r w:rsidRPr="00592A30">
        <w:rPr>
          <w:rFonts w:ascii="Times New Roman" w:eastAsia="Calibri" w:hAnsi="Times New Roman" w:cs="Times New Roman"/>
          <w:bCs/>
          <w:sz w:val="24"/>
          <w:szCs w:val="24"/>
          <w:lang w:val="sr-Cyrl-CS"/>
        </w:rPr>
        <w:t xml:space="preserve">Члан </w:t>
      </w:r>
      <w:r w:rsidR="007F3A18" w:rsidRPr="00592A30">
        <w:rPr>
          <w:rFonts w:ascii="Times New Roman" w:eastAsia="Calibri" w:hAnsi="Times New Roman" w:cs="Times New Roman"/>
          <w:bCs/>
          <w:sz w:val="24"/>
          <w:szCs w:val="24"/>
          <w:lang w:val="sr-Cyrl-CS"/>
        </w:rPr>
        <w:t>230</w:t>
      </w:r>
      <w:r w:rsidR="00D32E65" w:rsidRPr="00592A30">
        <w:rPr>
          <w:rFonts w:ascii="Times New Roman" w:eastAsia="Calibri" w:hAnsi="Times New Roman" w:cs="Times New Roman"/>
          <w:bCs/>
          <w:sz w:val="24"/>
          <w:szCs w:val="24"/>
          <w:lang w:val="sr-Cyrl-CS"/>
        </w:rPr>
        <w:t>.</w:t>
      </w:r>
      <w:r w:rsidR="00DE2DF7" w:rsidRPr="00592A30">
        <w:rPr>
          <w:rFonts w:ascii="Times New Roman" w:eastAsia="Calibri" w:hAnsi="Times New Roman" w:cs="Times New Roman"/>
          <w:bCs/>
          <w:sz w:val="24"/>
          <w:szCs w:val="24"/>
          <w:lang w:val="sr-Cyrl-CS"/>
        </w:rPr>
        <w:t xml:space="preserve"> </w:t>
      </w:r>
    </w:p>
    <w:p w14:paraId="424C65A5"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Организатори тржишта и инвестициона друштва који управљају местом трговања објављују цену, обим и време извршења трансакције финансијским инструментима на том месту трговања.  </w:t>
      </w:r>
    </w:p>
    <w:p w14:paraId="07E4320D"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Организатори тржишта и инвестициона друштва који управљају местом тр</w:t>
      </w:r>
      <w:r w:rsidR="00DE2DF7" w:rsidRPr="00592A30">
        <w:rPr>
          <w:rFonts w:ascii="Times New Roman" w:eastAsia="Calibri" w:hAnsi="Times New Roman" w:cs="Times New Roman"/>
          <w:sz w:val="24"/>
          <w:szCs w:val="24"/>
          <w:lang w:val="sr-Cyrl-CS"/>
        </w:rPr>
        <w:t>говања</w:t>
      </w:r>
      <w:r w:rsidRPr="00592A30">
        <w:rPr>
          <w:rFonts w:ascii="Times New Roman" w:eastAsia="Calibri" w:hAnsi="Times New Roman" w:cs="Times New Roman"/>
          <w:sz w:val="24"/>
          <w:szCs w:val="24"/>
          <w:lang w:val="sr-Cyrl-CS"/>
        </w:rPr>
        <w:t xml:space="preserve"> су дужни да те податке о трансакцијама објаве што ближе реалном времену, колико то технички услови допуштају.</w:t>
      </w:r>
    </w:p>
    <w:p w14:paraId="5860DEA9" w14:textId="6B9612A6"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Организатори тржишта и инвестициона друштва који управљају местом трговања и који су у складу са </w:t>
      </w:r>
      <w:r w:rsidR="00F53298" w:rsidRPr="00592A30">
        <w:rPr>
          <w:rFonts w:ascii="Times New Roman" w:eastAsia="Calibri" w:hAnsi="Times New Roman" w:cs="Times New Roman"/>
          <w:sz w:val="24"/>
          <w:szCs w:val="24"/>
          <w:lang w:val="sr-Cyrl-CS"/>
        </w:rPr>
        <w:t>чланом 23</w:t>
      </w:r>
      <w:r w:rsidR="00BB6BA4" w:rsidRPr="00592A30">
        <w:rPr>
          <w:rFonts w:ascii="Times New Roman" w:eastAsia="Calibri" w:hAnsi="Times New Roman" w:cs="Times New Roman"/>
          <w:sz w:val="24"/>
          <w:szCs w:val="24"/>
          <w:lang w:val="sr-Cyrl-CS"/>
        </w:rPr>
        <w:t>5</w:t>
      </w:r>
      <w:r w:rsidRPr="00592A30">
        <w:rPr>
          <w:rFonts w:ascii="Times New Roman" w:eastAsia="Calibri" w:hAnsi="Times New Roman" w:cs="Times New Roman"/>
          <w:sz w:val="24"/>
          <w:szCs w:val="24"/>
          <w:lang w:val="sr-Cyrl-CS"/>
        </w:rPr>
        <w:t>.</w:t>
      </w:r>
      <w:r w:rsidR="00DE2DF7" w:rsidRPr="00592A30">
        <w:rPr>
          <w:rFonts w:ascii="Times New Roman" w:eastAsia="Calibri" w:hAnsi="Times New Roman" w:cs="Times New Roman"/>
          <w:sz w:val="24"/>
          <w:szCs w:val="24"/>
          <w:lang w:val="sr-Cyrl-CS"/>
        </w:rPr>
        <w:t xml:space="preserve"> овог закона</w:t>
      </w:r>
      <w:r w:rsidRPr="00592A30">
        <w:rPr>
          <w:rFonts w:ascii="Times New Roman" w:eastAsia="Calibri" w:hAnsi="Times New Roman" w:cs="Times New Roman"/>
          <w:sz w:val="24"/>
          <w:szCs w:val="24"/>
          <w:lang w:val="sr-Cyrl-CS"/>
        </w:rPr>
        <w:t xml:space="preserve"> у обавези да објављују податке о трансакцијама финансијским инструментима, по разумним пословним условима и на недискриминаторан начин, обезбеђују инвестицио</w:t>
      </w:r>
      <w:r w:rsidR="00DE2DF7" w:rsidRPr="00592A30">
        <w:rPr>
          <w:rFonts w:ascii="Times New Roman" w:eastAsia="Calibri" w:hAnsi="Times New Roman" w:cs="Times New Roman"/>
          <w:sz w:val="24"/>
          <w:szCs w:val="24"/>
          <w:lang w:val="sr-Cyrl-CS"/>
        </w:rPr>
        <w:t>ним друштвима приступ системима</w:t>
      </w:r>
      <w:r w:rsidRPr="00592A30">
        <w:rPr>
          <w:rFonts w:ascii="Times New Roman" w:eastAsia="Calibri" w:hAnsi="Times New Roman" w:cs="Times New Roman"/>
          <w:sz w:val="24"/>
          <w:szCs w:val="24"/>
          <w:lang w:val="sr-Cyrl-CS"/>
        </w:rPr>
        <w:t xml:space="preserve"> које користе за објављивање информација из става 1. овог члана.</w:t>
      </w:r>
    </w:p>
    <w:p w14:paraId="174ACD3E"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може ближе прописати обавезе у погледу транспарентности из става 1. овог члана.</w:t>
      </w:r>
    </w:p>
    <w:p w14:paraId="335E8326" w14:textId="707A9485" w:rsidR="009F0B16" w:rsidRPr="00592A30" w:rsidRDefault="009F0B16" w:rsidP="00096A75">
      <w:pPr>
        <w:spacing w:after="0" w:line="240" w:lineRule="auto"/>
        <w:jc w:val="both"/>
        <w:rPr>
          <w:rFonts w:ascii="Times New Roman" w:eastAsia="Calibri" w:hAnsi="Times New Roman" w:cs="Times New Roman"/>
          <w:sz w:val="24"/>
          <w:szCs w:val="24"/>
          <w:lang w:val="sr-Cyrl-CS"/>
        </w:rPr>
      </w:pPr>
    </w:p>
    <w:p w14:paraId="2D4A9BBB" w14:textId="392FF35D" w:rsidR="00D32E65" w:rsidRPr="00592A30" w:rsidRDefault="00D32E65" w:rsidP="00096A75">
      <w:pPr>
        <w:spacing w:after="0" w:line="240" w:lineRule="auto"/>
        <w:jc w:val="center"/>
        <w:rPr>
          <w:rFonts w:ascii="Times New Roman" w:eastAsia="Calibri" w:hAnsi="Times New Roman" w:cs="Times New Roman"/>
          <w:b/>
          <w:bCs/>
          <w:sz w:val="24"/>
          <w:szCs w:val="24"/>
          <w:lang w:val="sr-Cyrl-CS"/>
        </w:rPr>
      </w:pPr>
      <w:r w:rsidRPr="00592A30">
        <w:rPr>
          <w:rFonts w:ascii="Times New Roman" w:eastAsia="Calibri" w:hAnsi="Times New Roman" w:cs="Times New Roman"/>
          <w:b/>
          <w:bCs/>
          <w:sz w:val="24"/>
          <w:szCs w:val="24"/>
          <w:lang w:val="sr-Cyrl-CS"/>
        </w:rPr>
        <w:t>Одобрење одложеног објављивања</w:t>
      </w:r>
    </w:p>
    <w:p w14:paraId="7F98059B" w14:textId="77777777" w:rsidR="009F0B16" w:rsidRPr="00592A30" w:rsidRDefault="009F0B16" w:rsidP="00096A75">
      <w:pPr>
        <w:spacing w:after="0" w:line="240" w:lineRule="auto"/>
        <w:ind w:firstLine="720"/>
        <w:jc w:val="center"/>
        <w:rPr>
          <w:rFonts w:ascii="Times New Roman" w:eastAsia="Calibri" w:hAnsi="Times New Roman" w:cs="Times New Roman"/>
          <w:b/>
          <w:bCs/>
          <w:sz w:val="24"/>
          <w:szCs w:val="24"/>
          <w:lang w:val="sr-Cyrl-CS"/>
        </w:rPr>
      </w:pPr>
    </w:p>
    <w:p w14:paraId="22452B8E" w14:textId="0E09574C" w:rsidR="00D32E65" w:rsidRPr="00592A30" w:rsidRDefault="00D32E65" w:rsidP="00096A75">
      <w:pPr>
        <w:spacing w:after="0" w:line="240" w:lineRule="auto"/>
        <w:jc w:val="center"/>
        <w:rPr>
          <w:rFonts w:ascii="Times New Roman" w:eastAsia="Calibri" w:hAnsi="Times New Roman" w:cs="Times New Roman"/>
          <w:bCs/>
          <w:sz w:val="24"/>
          <w:szCs w:val="24"/>
          <w:lang w:val="sr-Cyrl-CS"/>
        </w:rPr>
      </w:pPr>
      <w:r w:rsidRPr="00592A30">
        <w:rPr>
          <w:rFonts w:ascii="Times New Roman" w:eastAsia="Calibri" w:hAnsi="Times New Roman" w:cs="Times New Roman"/>
          <w:bCs/>
          <w:sz w:val="24"/>
          <w:szCs w:val="24"/>
          <w:lang w:val="sr-Cyrl-CS"/>
        </w:rPr>
        <w:t xml:space="preserve">Члан </w:t>
      </w:r>
      <w:r w:rsidR="007F3A18" w:rsidRPr="00592A30">
        <w:rPr>
          <w:rFonts w:ascii="Times New Roman" w:eastAsia="Calibri" w:hAnsi="Times New Roman" w:cs="Times New Roman"/>
          <w:bCs/>
          <w:sz w:val="24"/>
          <w:szCs w:val="24"/>
          <w:lang w:val="sr-Cyrl-CS"/>
        </w:rPr>
        <w:t>231</w:t>
      </w:r>
      <w:r w:rsidR="00D42054" w:rsidRPr="00592A30">
        <w:rPr>
          <w:rFonts w:ascii="Times New Roman" w:eastAsia="Calibri" w:hAnsi="Times New Roman" w:cs="Times New Roman"/>
          <w:bCs/>
          <w:sz w:val="24"/>
          <w:szCs w:val="24"/>
          <w:lang w:val="sr-Cyrl-CS"/>
        </w:rPr>
        <w:t>.</w:t>
      </w:r>
    </w:p>
    <w:p w14:paraId="52A49929"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може дозволити организатору тржишта и инвестиционом друштву који управљају местом трговања одложено објављивање подат</w:t>
      </w:r>
      <w:r w:rsidR="00C60A26" w:rsidRPr="00592A30">
        <w:rPr>
          <w:rFonts w:ascii="Times New Roman" w:eastAsia="Calibri" w:hAnsi="Times New Roman" w:cs="Times New Roman"/>
          <w:sz w:val="24"/>
          <w:szCs w:val="24"/>
          <w:lang w:val="sr-Cyrl-CS"/>
        </w:rPr>
        <w:t>а</w:t>
      </w:r>
      <w:r w:rsidRPr="00592A30">
        <w:rPr>
          <w:rFonts w:ascii="Times New Roman" w:eastAsia="Calibri" w:hAnsi="Times New Roman" w:cs="Times New Roman"/>
          <w:sz w:val="24"/>
          <w:szCs w:val="24"/>
          <w:lang w:val="sr-Cyrl-CS"/>
        </w:rPr>
        <w:t>ка о трансакцијама у зависности од њихове врсте и величине.</w:t>
      </w:r>
    </w:p>
    <w:p w14:paraId="0F94AB0A"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Комисија може да дозволи одложено објављивање података о трансакцијама које </w:t>
      </w:r>
      <w:r w:rsidR="003F52D7" w:rsidRPr="00592A30">
        <w:rPr>
          <w:rFonts w:ascii="Times New Roman" w:eastAsia="Calibri" w:hAnsi="Times New Roman" w:cs="Times New Roman"/>
          <w:sz w:val="24"/>
          <w:szCs w:val="24"/>
          <w:lang w:val="sr-Cyrl-CS"/>
        </w:rPr>
        <w:t>прелазе уобичајену величину</w:t>
      </w:r>
      <w:r w:rsidRPr="00592A30">
        <w:rPr>
          <w:rFonts w:ascii="Times New Roman" w:eastAsia="Calibri" w:hAnsi="Times New Roman" w:cs="Times New Roman"/>
          <w:sz w:val="24"/>
          <w:szCs w:val="24"/>
          <w:lang w:val="sr-Cyrl-CS"/>
        </w:rPr>
        <w:t xml:space="preserve"> тржишта за тај финансијски инструмент.</w:t>
      </w:r>
    </w:p>
    <w:p w14:paraId="55725CBF"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Организатори тржишта и инвестициона друштва који управљају местом трговања су дужни да од Ком</w:t>
      </w:r>
      <w:r w:rsidR="00766425" w:rsidRPr="00592A30">
        <w:rPr>
          <w:rFonts w:ascii="Times New Roman" w:eastAsia="Calibri" w:hAnsi="Times New Roman" w:cs="Times New Roman"/>
          <w:sz w:val="24"/>
          <w:szCs w:val="24"/>
          <w:lang w:val="sr-Cyrl-CS"/>
        </w:rPr>
        <w:t>исије добију претходно одобрење</w:t>
      </w:r>
      <w:r w:rsidRPr="00592A30">
        <w:rPr>
          <w:rFonts w:ascii="Times New Roman" w:eastAsia="Calibri" w:hAnsi="Times New Roman" w:cs="Times New Roman"/>
          <w:sz w:val="24"/>
          <w:szCs w:val="24"/>
          <w:lang w:val="sr-Cyrl-CS"/>
        </w:rPr>
        <w:t xml:space="preserve"> за предложено одлагање објављивања подат</w:t>
      </w:r>
      <w:r w:rsidR="00C60A26" w:rsidRPr="00592A30">
        <w:rPr>
          <w:rFonts w:ascii="Times New Roman" w:eastAsia="Calibri" w:hAnsi="Times New Roman" w:cs="Times New Roman"/>
          <w:sz w:val="24"/>
          <w:szCs w:val="24"/>
          <w:lang w:val="sr-Cyrl-CS"/>
        </w:rPr>
        <w:t>ака о трансакцијама</w:t>
      </w:r>
      <w:r w:rsidRPr="00592A30">
        <w:rPr>
          <w:rFonts w:ascii="Times New Roman" w:eastAsia="Calibri" w:hAnsi="Times New Roman" w:cs="Times New Roman"/>
          <w:sz w:val="24"/>
          <w:szCs w:val="24"/>
          <w:lang w:val="sr-Cyrl-CS"/>
        </w:rPr>
        <w:t xml:space="preserve">, као и да </w:t>
      </w:r>
      <w:r w:rsidR="00766425" w:rsidRPr="00592A30">
        <w:rPr>
          <w:rFonts w:ascii="Times New Roman" w:eastAsia="Calibri" w:hAnsi="Times New Roman" w:cs="Times New Roman"/>
          <w:sz w:val="24"/>
          <w:szCs w:val="24"/>
          <w:lang w:val="sr-Cyrl-CS"/>
        </w:rPr>
        <w:t>о томе на јасан и недвосмислен начин обавесте учеснике на тржишту и јавност</w:t>
      </w:r>
      <w:r w:rsidRPr="00592A30">
        <w:rPr>
          <w:rFonts w:ascii="Times New Roman" w:eastAsia="Calibri" w:hAnsi="Times New Roman" w:cs="Times New Roman"/>
          <w:sz w:val="24"/>
          <w:szCs w:val="24"/>
          <w:lang w:val="sr-Cyrl-CS"/>
        </w:rPr>
        <w:t xml:space="preserve">.  </w:t>
      </w:r>
    </w:p>
    <w:p w14:paraId="1F5CFB7B"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може увести или дозволити друге мере у вези са одобравањем одложеног објављивања подат</w:t>
      </w:r>
      <w:r w:rsidR="00C60A26" w:rsidRPr="00592A30">
        <w:rPr>
          <w:rFonts w:ascii="Times New Roman" w:eastAsia="Calibri" w:hAnsi="Times New Roman" w:cs="Times New Roman"/>
          <w:sz w:val="24"/>
          <w:szCs w:val="24"/>
          <w:lang w:val="sr-Cyrl-CS"/>
        </w:rPr>
        <w:t>ака о трансакцијама</w:t>
      </w:r>
      <w:r w:rsidRPr="00592A30">
        <w:rPr>
          <w:rFonts w:ascii="Times New Roman" w:eastAsia="Calibri" w:hAnsi="Times New Roman" w:cs="Times New Roman"/>
          <w:sz w:val="24"/>
          <w:szCs w:val="24"/>
          <w:lang w:val="sr-Cyrl-CS"/>
        </w:rPr>
        <w:t>.</w:t>
      </w:r>
    </w:p>
    <w:p w14:paraId="4D286D55"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може ближе прописати:</w:t>
      </w:r>
    </w:p>
    <w:p w14:paraId="22F732F1"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рокове за одобравање одложеног објављивања подат</w:t>
      </w:r>
      <w:r w:rsidR="00C60A26" w:rsidRPr="00592A30">
        <w:rPr>
          <w:rFonts w:ascii="Times New Roman" w:eastAsia="Calibri" w:hAnsi="Times New Roman" w:cs="Times New Roman"/>
          <w:sz w:val="24"/>
          <w:szCs w:val="24"/>
          <w:lang w:val="sr-Cyrl-CS"/>
        </w:rPr>
        <w:t>а</w:t>
      </w:r>
      <w:r w:rsidRPr="00592A30">
        <w:rPr>
          <w:rFonts w:ascii="Times New Roman" w:eastAsia="Calibri" w:hAnsi="Times New Roman" w:cs="Times New Roman"/>
          <w:sz w:val="24"/>
          <w:szCs w:val="24"/>
          <w:lang w:val="sr-Cyrl-CS"/>
        </w:rPr>
        <w:t>ка из става 1. овог члана;</w:t>
      </w:r>
    </w:p>
    <w:p w14:paraId="006A11F5" w14:textId="77777777" w:rsidR="00D32E65" w:rsidRPr="00592A30" w:rsidRDefault="00C60A26"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2</w:t>
      </w:r>
      <w:r w:rsidR="00D32E65" w:rsidRPr="00592A30">
        <w:rPr>
          <w:rFonts w:ascii="Times New Roman" w:eastAsia="Calibri" w:hAnsi="Times New Roman" w:cs="Times New Roman"/>
          <w:sz w:val="24"/>
          <w:szCs w:val="24"/>
          <w:lang w:val="sr-Cyrl-CS"/>
        </w:rPr>
        <w:t>) друге мере у вези са одобравањем одложеног објављивања подат</w:t>
      </w:r>
      <w:r w:rsidRPr="00592A30">
        <w:rPr>
          <w:rFonts w:ascii="Times New Roman" w:eastAsia="Calibri" w:hAnsi="Times New Roman" w:cs="Times New Roman"/>
          <w:sz w:val="24"/>
          <w:szCs w:val="24"/>
          <w:lang w:val="sr-Cyrl-CS"/>
        </w:rPr>
        <w:t>а</w:t>
      </w:r>
      <w:r w:rsidR="00D32E65" w:rsidRPr="00592A30">
        <w:rPr>
          <w:rFonts w:ascii="Times New Roman" w:eastAsia="Calibri" w:hAnsi="Times New Roman" w:cs="Times New Roman"/>
          <w:sz w:val="24"/>
          <w:szCs w:val="24"/>
          <w:lang w:val="sr-Cyrl-CS"/>
        </w:rPr>
        <w:t>ка из става 4. овог члана.</w:t>
      </w:r>
    </w:p>
    <w:p w14:paraId="0BBD811B" w14:textId="640D5F87" w:rsidR="009F0B16" w:rsidRPr="00592A30" w:rsidRDefault="009F0B16" w:rsidP="00096A75">
      <w:pPr>
        <w:spacing w:after="0" w:line="240" w:lineRule="auto"/>
        <w:jc w:val="both"/>
        <w:rPr>
          <w:rFonts w:ascii="Times New Roman" w:eastAsia="Calibri" w:hAnsi="Times New Roman" w:cs="Times New Roman"/>
          <w:sz w:val="24"/>
          <w:szCs w:val="24"/>
          <w:lang w:val="sr-Cyrl-CS"/>
        </w:rPr>
      </w:pPr>
    </w:p>
    <w:p w14:paraId="24C262EA" w14:textId="32D83744" w:rsidR="00D32E65" w:rsidRPr="00592A30" w:rsidRDefault="00D32E65" w:rsidP="00096A75">
      <w:pPr>
        <w:spacing w:after="0" w:line="240" w:lineRule="auto"/>
        <w:ind w:firstLine="720"/>
        <w:jc w:val="center"/>
        <w:rPr>
          <w:rFonts w:ascii="Times New Roman" w:eastAsia="Calibri" w:hAnsi="Times New Roman" w:cs="Times New Roman"/>
          <w:b/>
          <w:bCs/>
          <w:sz w:val="24"/>
          <w:szCs w:val="24"/>
          <w:lang w:val="sr-Cyrl-CS"/>
        </w:rPr>
      </w:pPr>
      <w:r w:rsidRPr="00592A30">
        <w:rPr>
          <w:rFonts w:ascii="Times New Roman" w:eastAsia="Calibri" w:hAnsi="Times New Roman" w:cs="Times New Roman"/>
          <w:b/>
          <w:bCs/>
          <w:sz w:val="24"/>
          <w:szCs w:val="24"/>
          <w:lang w:val="sr-Cyrl-CS"/>
        </w:rPr>
        <w:t>Обавеза одвојеног објављивања података пре и после трговања по разумним пословним условима</w:t>
      </w:r>
    </w:p>
    <w:p w14:paraId="2BCCFA01" w14:textId="77777777" w:rsidR="009F0B16" w:rsidRPr="00592A30" w:rsidRDefault="009F0B16" w:rsidP="00096A75">
      <w:pPr>
        <w:spacing w:after="0" w:line="240" w:lineRule="auto"/>
        <w:ind w:firstLine="720"/>
        <w:jc w:val="center"/>
        <w:rPr>
          <w:rFonts w:ascii="Times New Roman" w:eastAsia="Calibri" w:hAnsi="Times New Roman" w:cs="Times New Roman"/>
          <w:b/>
          <w:bCs/>
          <w:sz w:val="24"/>
          <w:szCs w:val="24"/>
          <w:lang w:val="sr-Cyrl-CS"/>
        </w:rPr>
      </w:pPr>
    </w:p>
    <w:p w14:paraId="50598448" w14:textId="3928B5DC" w:rsidR="00D32E65" w:rsidRPr="00592A30" w:rsidRDefault="00D32E65" w:rsidP="00096A75">
      <w:pPr>
        <w:spacing w:after="0" w:line="240" w:lineRule="auto"/>
        <w:jc w:val="center"/>
        <w:rPr>
          <w:rFonts w:ascii="Times New Roman" w:eastAsia="Calibri" w:hAnsi="Times New Roman" w:cs="Times New Roman"/>
          <w:bCs/>
          <w:sz w:val="24"/>
          <w:szCs w:val="24"/>
          <w:lang w:val="sr-Cyrl-CS"/>
        </w:rPr>
      </w:pPr>
      <w:r w:rsidRPr="00592A30">
        <w:rPr>
          <w:rFonts w:ascii="Times New Roman" w:eastAsia="Calibri" w:hAnsi="Times New Roman" w:cs="Times New Roman"/>
          <w:bCs/>
          <w:sz w:val="24"/>
          <w:szCs w:val="24"/>
          <w:lang w:val="sr-Cyrl-CS"/>
        </w:rPr>
        <w:t xml:space="preserve">Члан </w:t>
      </w:r>
      <w:r w:rsidR="007F3A18" w:rsidRPr="00592A30">
        <w:rPr>
          <w:rFonts w:ascii="Times New Roman" w:eastAsia="Calibri" w:hAnsi="Times New Roman" w:cs="Times New Roman"/>
          <w:bCs/>
          <w:sz w:val="24"/>
          <w:szCs w:val="24"/>
          <w:lang w:val="sr-Cyrl-CS"/>
        </w:rPr>
        <w:t>232</w:t>
      </w:r>
      <w:r w:rsidR="00D42054" w:rsidRPr="00592A30">
        <w:rPr>
          <w:rFonts w:ascii="Times New Roman" w:eastAsia="Calibri" w:hAnsi="Times New Roman" w:cs="Times New Roman"/>
          <w:bCs/>
          <w:sz w:val="24"/>
          <w:szCs w:val="24"/>
          <w:lang w:val="sr-Cyrl-CS"/>
        </w:rPr>
        <w:t>.</w:t>
      </w:r>
    </w:p>
    <w:p w14:paraId="1534A75C" w14:textId="78C40163"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Организатори тржишта и инвестициона друштва који управљају местом трговања су дужни да податке учине доступним јавности у складу са чл. </w:t>
      </w:r>
      <w:r w:rsidR="00F20388" w:rsidRPr="00592A30">
        <w:rPr>
          <w:rFonts w:ascii="Times New Roman" w:eastAsia="Calibri" w:hAnsi="Times New Roman" w:cs="Times New Roman"/>
          <w:sz w:val="24"/>
          <w:szCs w:val="24"/>
          <w:lang w:val="sr-Cyrl-CS"/>
        </w:rPr>
        <w:t>22</w:t>
      </w:r>
      <w:r w:rsidR="007F3A18" w:rsidRPr="00592A30">
        <w:rPr>
          <w:rFonts w:ascii="Times New Roman" w:eastAsia="Calibri" w:hAnsi="Times New Roman" w:cs="Times New Roman"/>
          <w:sz w:val="24"/>
          <w:szCs w:val="24"/>
          <w:lang w:val="sr-Cyrl-CS"/>
        </w:rPr>
        <w:t>9</w:t>
      </w:r>
      <w:r w:rsidR="00F20388" w:rsidRPr="00592A30">
        <w:rPr>
          <w:rFonts w:ascii="Times New Roman" w:eastAsia="Calibri" w:hAnsi="Times New Roman" w:cs="Times New Roman"/>
          <w:sz w:val="24"/>
          <w:szCs w:val="24"/>
          <w:lang w:val="sr-Cyrl-CS"/>
        </w:rPr>
        <w:t xml:space="preserve">, </w:t>
      </w:r>
      <w:r w:rsidR="007F3A18" w:rsidRPr="00592A30">
        <w:rPr>
          <w:rFonts w:ascii="Times New Roman" w:eastAsia="Calibri" w:hAnsi="Times New Roman" w:cs="Times New Roman"/>
          <w:sz w:val="24"/>
          <w:szCs w:val="24"/>
          <w:lang w:val="sr-Cyrl-CS"/>
        </w:rPr>
        <w:t>230</w:t>
      </w:r>
      <w:r w:rsidR="00121004"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w:t>
      </w:r>
      <w:r w:rsidR="00F20388" w:rsidRPr="00592A30">
        <w:rPr>
          <w:rFonts w:ascii="Times New Roman" w:eastAsia="Calibri" w:hAnsi="Times New Roman" w:cs="Times New Roman"/>
          <w:sz w:val="24"/>
          <w:szCs w:val="24"/>
          <w:lang w:val="sr-Cyrl-CS"/>
        </w:rPr>
        <w:t>и 23</w:t>
      </w:r>
      <w:r w:rsidR="007F3A18" w:rsidRPr="00592A30">
        <w:rPr>
          <w:rFonts w:ascii="Times New Roman" w:eastAsia="Calibri" w:hAnsi="Times New Roman" w:cs="Times New Roman"/>
          <w:sz w:val="24"/>
          <w:szCs w:val="24"/>
          <w:lang w:val="sr-Cyrl-CS"/>
        </w:rPr>
        <w:t>1</w:t>
      </w:r>
      <w:r w:rsidR="00FA18B7" w:rsidRPr="00592A30">
        <w:rPr>
          <w:rFonts w:ascii="Times New Roman" w:eastAsia="Calibri" w:hAnsi="Times New Roman" w:cs="Times New Roman"/>
          <w:sz w:val="24"/>
          <w:szCs w:val="24"/>
          <w:lang w:val="sr-Cyrl-CS"/>
        </w:rPr>
        <w:t>.</w:t>
      </w:r>
      <w:r w:rsidR="00D42054" w:rsidRPr="00592A30">
        <w:rPr>
          <w:rFonts w:ascii="Times New Roman" w:eastAsia="Calibri" w:hAnsi="Times New Roman" w:cs="Times New Roman"/>
          <w:sz w:val="24"/>
          <w:szCs w:val="24"/>
          <w:lang w:val="sr-Cyrl-CS"/>
        </w:rPr>
        <w:t xml:space="preserve"> овог закона</w:t>
      </w:r>
      <w:r w:rsidRPr="00592A30">
        <w:rPr>
          <w:rFonts w:ascii="Times New Roman" w:eastAsia="Calibri" w:hAnsi="Times New Roman" w:cs="Times New Roman"/>
          <w:sz w:val="24"/>
          <w:szCs w:val="24"/>
          <w:lang w:val="sr-Cyrl-CS"/>
        </w:rPr>
        <w:t>:</w:t>
      </w:r>
    </w:p>
    <w:p w14:paraId="200528CD"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на недискриминаторан начин;</w:t>
      </w:r>
    </w:p>
    <w:p w14:paraId="00FAF2AE"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2) уз обавезу одвојеног објављивања података пре и после трговања; и</w:t>
      </w:r>
    </w:p>
    <w:p w14:paraId="363CA526"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3) </w:t>
      </w:r>
      <w:r w:rsidR="00810789" w:rsidRPr="00592A30">
        <w:rPr>
          <w:rFonts w:ascii="Times New Roman" w:eastAsia="Calibri" w:hAnsi="Times New Roman" w:cs="Times New Roman"/>
          <w:sz w:val="24"/>
          <w:szCs w:val="24"/>
          <w:lang w:val="sr-Cyrl-CS"/>
        </w:rPr>
        <w:t>по разумним пословним условима.</w:t>
      </w:r>
    </w:p>
    <w:p w14:paraId="4F987587"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Подаци се </w:t>
      </w:r>
      <w:r w:rsidR="00141361" w:rsidRPr="00592A30">
        <w:rPr>
          <w:rFonts w:ascii="Times New Roman" w:eastAsia="Calibri" w:hAnsi="Times New Roman" w:cs="Times New Roman"/>
          <w:sz w:val="24"/>
          <w:szCs w:val="24"/>
          <w:lang w:val="sr-Cyrl-CS"/>
        </w:rPr>
        <w:t xml:space="preserve">без накнаде стављају </w:t>
      </w:r>
      <w:r w:rsidRPr="00592A30">
        <w:rPr>
          <w:rFonts w:ascii="Times New Roman" w:eastAsia="Calibri" w:hAnsi="Times New Roman" w:cs="Times New Roman"/>
          <w:sz w:val="24"/>
          <w:szCs w:val="24"/>
          <w:lang w:val="sr-Cyrl-CS"/>
        </w:rPr>
        <w:t>на располагање 15 минута након њиховог објављивања.</w:t>
      </w:r>
    </w:p>
    <w:p w14:paraId="26E18F5D"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доноси акт у којем уређује:</w:t>
      </w:r>
    </w:p>
    <w:p w14:paraId="3645BC07" w14:textId="12E8C934"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пружање података о транспарентности пре и после трговања, укључујући ниво рашчлањивања података за објављивање у складу са ставом 1</w:t>
      </w:r>
      <w:r w:rsidR="00D42054" w:rsidRPr="00592A30">
        <w:rPr>
          <w:rFonts w:ascii="Times New Roman" w:eastAsia="Calibri" w:hAnsi="Times New Roman" w:cs="Times New Roman"/>
          <w:sz w:val="24"/>
          <w:szCs w:val="24"/>
          <w:lang w:val="sr-Cyrl-CS"/>
        </w:rPr>
        <w:t>. овог члана</w:t>
      </w:r>
      <w:r w:rsidRPr="00592A30">
        <w:rPr>
          <w:rFonts w:ascii="Times New Roman" w:eastAsia="Calibri" w:hAnsi="Times New Roman" w:cs="Times New Roman"/>
          <w:sz w:val="24"/>
          <w:szCs w:val="24"/>
          <w:lang w:val="sr-Cyrl-CS"/>
        </w:rPr>
        <w:t>;</w:t>
      </w:r>
    </w:p>
    <w:p w14:paraId="05A47ABE" w14:textId="3C55DC5F" w:rsidR="009F0B16"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2) </w:t>
      </w:r>
      <w:r w:rsidR="00445812" w:rsidRPr="00592A30">
        <w:rPr>
          <w:rFonts w:ascii="Times New Roman" w:eastAsia="Calibri" w:hAnsi="Times New Roman" w:cs="Times New Roman"/>
          <w:sz w:val="24"/>
          <w:szCs w:val="24"/>
          <w:lang w:val="sr-Cyrl-CS"/>
        </w:rPr>
        <w:t>разумне</w:t>
      </w:r>
      <w:r w:rsidRPr="00592A30">
        <w:rPr>
          <w:rFonts w:ascii="Times New Roman" w:eastAsia="Calibri" w:hAnsi="Times New Roman" w:cs="Times New Roman"/>
          <w:sz w:val="24"/>
          <w:szCs w:val="24"/>
          <w:lang w:val="sr-Cyrl-CS"/>
        </w:rPr>
        <w:t xml:space="preserve"> пословне услове за објављивање података из става 1.</w:t>
      </w:r>
      <w:r w:rsidR="00D42054" w:rsidRPr="00592A30">
        <w:rPr>
          <w:rFonts w:ascii="Times New Roman" w:eastAsia="Calibri" w:hAnsi="Times New Roman" w:cs="Times New Roman"/>
          <w:sz w:val="24"/>
          <w:szCs w:val="24"/>
          <w:lang w:val="sr-Cyrl-CS"/>
        </w:rPr>
        <w:t xml:space="preserve"> овог члана</w:t>
      </w:r>
      <w:r w:rsidR="00424C18" w:rsidRPr="00592A30">
        <w:rPr>
          <w:rFonts w:ascii="Times New Roman" w:eastAsia="Calibri" w:hAnsi="Times New Roman" w:cs="Times New Roman"/>
          <w:sz w:val="24"/>
          <w:szCs w:val="24"/>
          <w:lang w:val="sr-Cyrl-CS"/>
        </w:rPr>
        <w:t>.</w:t>
      </w:r>
    </w:p>
    <w:p w14:paraId="44F3EE6B" w14:textId="0976A73D" w:rsidR="00424C18" w:rsidRPr="00592A30" w:rsidRDefault="00424C18" w:rsidP="00096A75">
      <w:pPr>
        <w:spacing w:after="0" w:line="240" w:lineRule="auto"/>
        <w:ind w:firstLine="720"/>
        <w:jc w:val="both"/>
        <w:rPr>
          <w:rFonts w:ascii="Times New Roman" w:eastAsia="Calibri" w:hAnsi="Times New Roman" w:cs="Times New Roman"/>
          <w:sz w:val="24"/>
          <w:szCs w:val="24"/>
          <w:lang w:val="sr-Cyrl-CS"/>
        </w:rPr>
      </w:pPr>
    </w:p>
    <w:p w14:paraId="27FA8BA1" w14:textId="752D9564" w:rsidR="00424C18" w:rsidRPr="00592A30" w:rsidRDefault="00424C18" w:rsidP="00096A75">
      <w:pPr>
        <w:spacing w:after="0" w:line="240" w:lineRule="auto"/>
        <w:ind w:firstLine="720"/>
        <w:jc w:val="both"/>
        <w:rPr>
          <w:rFonts w:ascii="Times New Roman" w:eastAsia="Calibri" w:hAnsi="Times New Roman" w:cs="Times New Roman"/>
          <w:sz w:val="24"/>
          <w:szCs w:val="24"/>
          <w:lang w:val="sr-Cyrl-CS"/>
        </w:rPr>
      </w:pPr>
    </w:p>
    <w:p w14:paraId="4B45E90D" w14:textId="46188D8D" w:rsidR="00424C18" w:rsidRPr="00592A30" w:rsidRDefault="00424C18" w:rsidP="00096A75">
      <w:pPr>
        <w:spacing w:after="0" w:line="240" w:lineRule="auto"/>
        <w:ind w:firstLine="720"/>
        <w:jc w:val="both"/>
        <w:rPr>
          <w:rFonts w:ascii="Times New Roman" w:eastAsia="Calibri" w:hAnsi="Times New Roman" w:cs="Times New Roman"/>
          <w:sz w:val="24"/>
          <w:szCs w:val="24"/>
          <w:lang w:val="sr-Cyrl-CS"/>
        </w:rPr>
      </w:pPr>
    </w:p>
    <w:p w14:paraId="36FB327D" w14:textId="77777777" w:rsidR="00424C18" w:rsidRPr="00592A30" w:rsidRDefault="00424C18" w:rsidP="00096A75">
      <w:pPr>
        <w:spacing w:after="0" w:line="240" w:lineRule="auto"/>
        <w:ind w:firstLine="720"/>
        <w:jc w:val="both"/>
        <w:rPr>
          <w:rFonts w:ascii="Times New Roman" w:eastAsia="Calibri" w:hAnsi="Times New Roman" w:cs="Times New Roman"/>
          <w:sz w:val="24"/>
          <w:szCs w:val="24"/>
          <w:lang w:val="sr-Cyrl-CS"/>
        </w:rPr>
      </w:pPr>
    </w:p>
    <w:p w14:paraId="2ECB7DE0" w14:textId="77777777" w:rsidR="00D472BB" w:rsidRPr="00592A30" w:rsidRDefault="00D472BB" w:rsidP="00096A75">
      <w:pPr>
        <w:spacing w:after="0" w:line="240" w:lineRule="auto"/>
        <w:ind w:firstLine="720"/>
        <w:jc w:val="both"/>
        <w:rPr>
          <w:rFonts w:ascii="Times New Roman" w:eastAsia="Calibri" w:hAnsi="Times New Roman" w:cs="Times New Roman"/>
          <w:sz w:val="24"/>
          <w:szCs w:val="24"/>
          <w:lang w:val="sr-Cyrl-CS"/>
        </w:rPr>
      </w:pPr>
    </w:p>
    <w:p w14:paraId="2D20F25F" w14:textId="0A387827" w:rsidR="00D32E65" w:rsidRPr="00592A30" w:rsidRDefault="008B0096" w:rsidP="00096A75">
      <w:pPr>
        <w:spacing w:after="0" w:line="240" w:lineRule="auto"/>
        <w:jc w:val="center"/>
        <w:rPr>
          <w:rFonts w:ascii="Times New Roman" w:eastAsia="Calibri" w:hAnsi="Times New Roman" w:cs="Times New Roman"/>
          <w:b/>
          <w:bCs/>
          <w:sz w:val="24"/>
          <w:szCs w:val="24"/>
          <w:lang w:val="sr-Cyrl-CS"/>
        </w:rPr>
      </w:pPr>
      <w:r w:rsidRPr="00592A30">
        <w:rPr>
          <w:rFonts w:ascii="Times New Roman" w:eastAsia="Calibri" w:hAnsi="Times New Roman" w:cs="Times New Roman"/>
          <w:b/>
          <w:bCs/>
          <w:sz w:val="24"/>
          <w:szCs w:val="24"/>
          <w:lang w:val="sr-Cyrl-CS"/>
        </w:rPr>
        <w:t>2. ТРАНСПАРЕНТНОСТ ЗА СИСТЕМАТСКЕ ИНТЕРНАЛИЗАТОРЕ И ИНВЕСТИЦИОНА ДРУШТВА КОЈА ТРГУЈУ ВАН БЕРЗЕ (ВАН РЕГУЛИСАНОГ ТРЖИШТА)</w:t>
      </w:r>
    </w:p>
    <w:p w14:paraId="2737EA15" w14:textId="77777777" w:rsidR="009F0B16" w:rsidRPr="00592A30" w:rsidRDefault="009F0B16" w:rsidP="00096A75">
      <w:pPr>
        <w:spacing w:after="0" w:line="240" w:lineRule="auto"/>
        <w:ind w:firstLine="720"/>
        <w:jc w:val="center"/>
        <w:rPr>
          <w:rFonts w:ascii="Times New Roman" w:eastAsia="Calibri" w:hAnsi="Times New Roman" w:cs="Times New Roman"/>
          <w:b/>
          <w:bCs/>
          <w:sz w:val="24"/>
          <w:szCs w:val="24"/>
          <w:lang w:val="sr-Cyrl-CS"/>
        </w:rPr>
      </w:pPr>
    </w:p>
    <w:p w14:paraId="63FEFDE0" w14:textId="428C9B8B" w:rsidR="00D32E65" w:rsidRPr="00592A30" w:rsidRDefault="00D32E65" w:rsidP="00096A75">
      <w:pPr>
        <w:spacing w:after="0" w:line="240" w:lineRule="auto"/>
        <w:ind w:firstLine="720"/>
        <w:jc w:val="center"/>
        <w:rPr>
          <w:rFonts w:ascii="Times New Roman" w:eastAsia="Calibri" w:hAnsi="Times New Roman" w:cs="Times New Roman"/>
          <w:b/>
          <w:bCs/>
          <w:sz w:val="24"/>
          <w:szCs w:val="24"/>
          <w:lang w:val="sr-Cyrl-CS"/>
        </w:rPr>
      </w:pPr>
      <w:r w:rsidRPr="00592A30">
        <w:rPr>
          <w:rFonts w:ascii="Times New Roman" w:eastAsia="Calibri" w:hAnsi="Times New Roman" w:cs="Times New Roman"/>
          <w:b/>
          <w:bCs/>
          <w:sz w:val="24"/>
          <w:szCs w:val="24"/>
          <w:lang w:val="sr-Cyrl-CS"/>
        </w:rPr>
        <w:t>Обавеза систематских интернализатора да објављују обавезујуће понуде</w:t>
      </w:r>
    </w:p>
    <w:p w14:paraId="485E72A2" w14:textId="44880DBC" w:rsidR="00D32E65" w:rsidRPr="00592A30" w:rsidRDefault="00D32E65" w:rsidP="00096A75">
      <w:pPr>
        <w:spacing w:after="0" w:line="240" w:lineRule="auto"/>
        <w:ind w:firstLine="720"/>
        <w:jc w:val="center"/>
        <w:rPr>
          <w:rFonts w:ascii="Times New Roman" w:eastAsia="Calibri" w:hAnsi="Times New Roman" w:cs="Times New Roman"/>
          <w:b/>
          <w:bCs/>
          <w:sz w:val="24"/>
          <w:szCs w:val="24"/>
          <w:lang w:val="sr-Cyrl-CS"/>
        </w:rPr>
      </w:pPr>
      <w:r w:rsidRPr="00592A30">
        <w:rPr>
          <w:rFonts w:ascii="Times New Roman" w:eastAsia="Calibri" w:hAnsi="Times New Roman" w:cs="Times New Roman"/>
          <w:b/>
          <w:bCs/>
          <w:sz w:val="24"/>
          <w:szCs w:val="24"/>
          <w:lang w:val="sr-Cyrl-CS"/>
        </w:rPr>
        <w:t>у вези са финансијским инструментима</w:t>
      </w:r>
    </w:p>
    <w:p w14:paraId="3283CECC" w14:textId="77777777" w:rsidR="009F0B16" w:rsidRPr="00592A30" w:rsidRDefault="009F0B16" w:rsidP="00096A75">
      <w:pPr>
        <w:spacing w:after="0" w:line="240" w:lineRule="auto"/>
        <w:ind w:firstLine="720"/>
        <w:jc w:val="center"/>
        <w:rPr>
          <w:rFonts w:ascii="Times New Roman" w:eastAsia="Calibri" w:hAnsi="Times New Roman" w:cs="Times New Roman"/>
          <w:b/>
          <w:bCs/>
          <w:sz w:val="24"/>
          <w:szCs w:val="24"/>
          <w:lang w:val="sr-Cyrl-CS"/>
        </w:rPr>
      </w:pPr>
    </w:p>
    <w:p w14:paraId="6A609F25" w14:textId="29FA7ECD" w:rsidR="00D32E65" w:rsidRPr="00592A30" w:rsidRDefault="00D32E65" w:rsidP="00864A78">
      <w:pPr>
        <w:spacing w:after="0" w:line="240" w:lineRule="auto"/>
        <w:jc w:val="center"/>
        <w:rPr>
          <w:rFonts w:ascii="Times New Roman" w:eastAsia="Calibri" w:hAnsi="Times New Roman" w:cs="Times New Roman"/>
          <w:bCs/>
          <w:sz w:val="24"/>
          <w:szCs w:val="24"/>
          <w:lang w:val="sr-Cyrl-CS"/>
        </w:rPr>
      </w:pPr>
      <w:r w:rsidRPr="00592A30">
        <w:rPr>
          <w:rFonts w:ascii="Times New Roman" w:eastAsia="Calibri" w:hAnsi="Times New Roman" w:cs="Times New Roman"/>
          <w:bCs/>
          <w:sz w:val="24"/>
          <w:szCs w:val="24"/>
          <w:lang w:val="sr-Cyrl-CS"/>
        </w:rPr>
        <w:t xml:space="preserve">Члан </w:t>
      </w:r>
      <w:r w:rsidR="007F3A18" w:rsidRPr="00592A30">
        <w:rPr>
          <w:rFonts w:ascii="Times New Roman" w:eastAsia="Calibri" w:hAnsi="Times New Roman" w:cs="Times New Roman"/>
          <w:bCs/>
          <w:sz w:val="24"/>
          <w:szCs w:val="24"/>
          <w:lang w:val="sr-Cyrl-CS"/>
        </w:rPr>
        <w:t>233</w:t>
      </w:r>
      <w:r w:rsidRPr="00592A30">
        <w:rPr>
          <w:rFonts w:ascii="Times New Roman" w:eastAsia="Calibri" w:hAnsi="Times New Roman" w:cs="Times New Roman"/>
          <w:bCs/>
          <w:sz w:val="24"/>
          <w:szCs w:val="24"/>
          <w:lang w:val="sr-Cyrl-CS"/>
        </w:rPr>
        <w:t>.</w:t>
      </w:r>
    </w:p>
    <w:p w14:paraId="17C636AB"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Инвестициона друштва објављују обавезујуће понуде у вези са финансијским инструментима којима се тргује на месту трговања</w:t>
      </w:r>
      <w:r w:rsidR="0045585C" w:rsidRPr="00592A30">
        <w:rPr>
          <w:rFonts w:ascii="Times New Roman" w:eastAsia="Calibri" w:hAnsi="Times New Roman" w:cs="Times New Roman"/>
          <w:sz w:val="24"/>
          <w:szCs w:val="24"/>
          <w:lang w:val="sr-Cyrl-CS"/>
        </w:rPr>
        <w:t>, а</w:t>
      </w:r>
      <w:r w:rsidRPr="00592A30">
        <w:rPr>
          <w:rFonts w:ascii="Times New Roman" w:eastAsia="Calibri" w:hAnsi="Times New Roman" w:cs="Times New Roman"/>
          <w:sz w:val="24"/>
          <w:szCs w:val="24"/>
          <w:lang w:val="sr-Cyrl-CS"/>
        </w:rPr>
        <w:t xml:space="preserve"> за које су она систематски интернализатори и за које постоји ликвидно тржиште.</w:t>
      </w:r>
    </w:p>
    <w:p w14:paraId="2A2C0B00"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Ако не постоји ликвидно тржиште за финансијске инструменте из става 1</w:t>
      </w:r>
      <w:r w:rsidR="00932A05"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овог члана, систематски интернализатори својим клијентима понуде откривају на њихов захтев.  </w:t>
      </w:r>
    </w:p>
    <w:p w14:paraId="76AEC069"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Систематски интернализатори објављују своје понуде редовно и континуирано током уобичајног времена трговања.</w:t>
      </w:r>
    </w:p>
    <w:p w14:paraId="29186BF0" w14:textId="77777777" w:rsidR="00D32E65" w:rsidRPr="00592A30" w:rsidRDefault="005C49FB"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Систематски интернализатори и</w:t>
      </w:r>
      <w:r w:rsidR="00D32E65" w:rsidRPr="00592A30">
        <w:rPr>
          <w:rFonts w:ascii="Times New Roman" w:eastAsia="Calibri" w:hAnsi="Times New Roman" w:cs="Times New Roman"/>
          <w:sz w:val="24"/>
          <w:szCs w:val="24"/>
          <w:lang w:val="sr-Cyrl-CS"/>
        </w:rPr>
        <w:t>мају право да у сваком тренутку ажурирају своје понуде</w:t>
      </w:r>
      <w:r w:rsidRPr="00592A30">
        <w:rPr>
          <w:rFonts w:ascii="Times New Roman" w:eastAsia="Calibri" w:hAnsi="Times New Roman" w:cs="Times New Roman"/>
          <w:sz w:val="24"/>
          <w:szCs w:val="24"/>
          <w:lang w:val="sr-Cyrl-CS"/>
        </w:rPr>
        <w:t>, а у</w:t>
      </w:r>
      <w:r w:rsidR="00D32E65" w:rsidRPr="00592A30">
        <w:rPr>
          <w:rFonts w:ascii="Times New Roman" w:eastAsia="Calibri" w:hAnsi="Times New Roman" w:cs="Times New Roman"/>
          <w:sz w:val="24"/>
          <w:szCs w:val="24"/>
          <w:lang w:val="sr-Cyrl-CS"/>
        </w:rPr>
        <w:t xml:space="preserve"> изузетним тржишним околностима,</w:t>
      </w:r>
      <w:r w:rsidR="003638D6" w:rsidRPr="00592A30">
        <w:rPr>
          <w:rFonts w:ascii="Times New Roman" w:eastAsia="Calibri" w:hAnsi="Times New Roman" w:cs="Times New Roman"/>
          <w:sz w:val="24"/>
          <w:szCs w:val="24"/>
          <w:lang w:val="sr-Cyrl-CS"/>
        </w:rPr>
        <w:t xml:space="preserve"> да</w:t>
      </w:r>
      <w:r w:rsidR="00D32E65" w:rsidRPr="00592A30">
        <w:rPr>
          <w:rFonts w:ascii="Times New Roman" w:eastAsia="Calibri" w:hAnsi="Times New Roman" w:cs="Times New Roman"/>
          <w:sz w:val="24"/>
          <w:szCs w:val="24"/>
          <w:lang w:val="sr-Cyrl-CS"/>
        </w:rPr>
        <w:t xml:space="preserve"> повуку своје понуде.</w:t>
      </w:r>
    </w:p>
    <w:p w14:paraId="28F1B054"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Понуде се објављују на начин да буду лако доступне другим учесницима на тржишту и по разумним пословним условима.</w:t>
      </w:r>
    </w:p>
    <w:p w14:paraId="5B064DB2" w14:textId="77777777" w:rsidR="00D32E65" w:rsidRPr="00592A30" w:rsidRDefault="00932A0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Инвестициона д</w:t>
      </w:r>
      <w:r w:rsidR="00D32E65" w:rsidRPr="00592A30">
        <w:rPr>
          <w:rFonts w:ascii="Times New Roman" w:eastAsia="Calibri" w:hAnsi="Times New Roman" w:cs="Times New Roman"/>
          <w:sz w:val="24"/>
          <w:szCs w:val="24"/>
          <w:lang w:val="sr-Cyrl-CS"/>
        </w:rPr>
        <w:t>руштва која испуњавају потребне услове за систематског интернали</w:t>
      </w:r>
      <w:r w:rsidR="00810789" w:rsidRPr="00592A30">
        <w:rPr>
          <w:rFonts w:ascii="Times New Roman" w:eastAsia="Calibri" w:hAnsi="Times New Roman" w:cs="Times New Roman"/>
          <w:sz w:val="24"/>
          <w:szCs w:val="24"/>
          <w:lang w:val="sr-Cyrl-CS"/>
        </w:rPr>
        <w:t xml:space="preserve">затора обавештавају Комисију.  </w:t>
      </w:r>
    </w:p>
    <w:p w14:paraId="1BDF94EF"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може ближе прописати:</w:t>
      </w:r>
    </w:p>
    <w:p w14:paraId="6B61648C"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различите услове који се примењују на систематске интернализаторе, а под којима се објављују обавезујуће понуде;</w:t>
      </w:r>
    </w:p>
    <w:p w14:paraId="125B32E4"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2) начине објављивања обавезујућих понуда;</w:t>
      </w:r>
    </w:p>
    <w:p w14:paraId="4FBC1B2F"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3) услове под којима систематски интернализатори могу да повуку своје понуде;</w:t>
      </w:r>
    </w:p>
    <w:p w14:paraId="081AE491" w14:textId="1FD23B8A"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4) услове под којима систематски интернализатори извршавају налоге које добијају </w:t>
      </w:r>
      <w:r w:rsidR="00D472BB" w:rsidRPr="00592A30">
        <w:rPr>
          <w:rFonts w:ascii="Times New Roman" w:eastAsia="Calibri" w:hAnsi="Times New Roman" w:cs="Times New Roman"/>
          <w:sz w:val="24"/>
          <w:szCs w:val="24"/>
          <w:lang w:val="sr-Cyrl-CS"/>
        </w:rPr>
        <w:t xml:space="preserve">од својих клијената.  </w:t>
      </w:r>
    </w:p>
    <w:p w14:paraId="10F2FF65" w14:textId="77777777" w:rsidR="009F0B16" w:rsidRPr="00592A30" w:rsidRDefault="009F0B16" w:rsidP="00096A75">
      <w:pPr>
        <w:spacing w:after="0" w:line="240" w:lineRule="auto"/>
        <w:ind w:firstLine="720"/>
        <w:jc w:val="both"/>
        <w:rPr>
          <w:rFonts w:ascii="Times New Roman" w:eastAsia="Calibri" w:hAnsi="Times New Roman" w:cs="Times New Roman"/>
          <w:sz w:val="24"/>
          <w:szCs w:val="24"/>
          <w:lang w:val="sr-Cyrl-CS"/>
        </w:rPr>
      </w:pPr>
    </w:p>
    <w:p w14:paraId="0ABF484D" w14:textId="500A8674" w:rsidR="00D32E65" w:rsidRPr="00592A30" w:rsidRDefault="00D32E65" w:rsidP="00096A75">
      <w:pPr>
        <w:spacing w:after="0" w:line="240" w:lineRule="auto"/>
        <w:ind w:firstLine="720"/>
        <w:jc w:val="center"/>
        <w:rPr>
          <w:rFonts w:ascii="Times New Roman" w:eastAsia="Calibri" w:hAnsi="Times New Roman" w:cs="Times New Roman"/>
          <w:b/>
          <w:bCs/>
          <w:sz w:val="24"/>
          <w:szCs w:val="24"/>
          <w:lang w:val="sr-Cyrl-CS"/>
        </w:rPr>
      </w:pPr>
      <w:r w:rsidRPr="00592A30">
        <w:rPr>
          <w:rFonts w:ascii="Times New Roman" w:eastAsia="Calibri" w:hAnsi="Times New Roman" w:cs="Times New Roman"/>
          <w:b/>
          <w:bCs/>
          <w:sz w:val="24"/>
          <w:szCs w:val="24"/>
          <w:lang w:val="sr-Cyrl-CS"/>
        </w:rPr>
        <w:t>Приступ понудама</w:t>
      </w:r>
    </w:p>
    <w:p w14:paraId="3ED4F06D" w14:textId="77777777" w:rsidR="009F0B16" w:rsidRPr="00592A30" w:rsidRDefault="009F0B16" w:rsidP="00096A75">
      <w:pPr>
        <w:spacing w:after="0" w:line="240" w:lineRule="auto"/>
        <w:ind w:firstLine="720"/>
        <w:jc w:val="center"/>
        <w:rPr>
          <w:rFonts w:ascii="Times New Roman" w:eastAsia="Calibri" w:hAnsi="Times New Roman" w:cs="Times New Roman"/>
          <w:b/>
          <w:bCs/>
          <w:sz w:val="24"/>
          <w:szCs w:val="24"/>
          <w:lang w:val="sr-Cyrl-CS"/>
        </w:rPr>
      </w:pPr>
    </w:p>
    <w:p w14:paraId="6745593C" w14:textId="5EBDF127" w:rsidR="00D32E65" w:rsidRPr="00592A30" w:rsidRDefault="00D32E65" w:rsidP="00096A75">
      <w:pPr>
        <w:spacing w:after="0" w:line="240" w:lineRule="auto"/>
        <w:ind w:firstLine="720"/>
        <w:jc w:val="center"/>
        <w:rPr>
          <w:rFonts w:ascii="Times New Roman" w:eastAsia="Calibri" w:hAnsi="Times New Roman" w:cs="Times New Roman"/>
          <w:bCs/>
          <w:sz w:val="24"/>
          <w:szCs w:val="24"/>
          <w:lang w:val="sr-Cyrl-CS"/>
        </w:rPr>
      </w:pPr>
      <w:r w:rsidRPr="00592A30">
        <w:rPr>
          <w:rFonts w:ascii="Times New Roman" w:eastAsia="Calibri" w:hAnsi="Times New Roman" w:cs="Times New Roman"/>
          <w:bCs/>
          <w:sz w:val="24"/>
          <w:szCs w:val="24"/>
          <w:lang w:val="sr-Cyrl-CS"/>
        </w:rPr>
        <w:t xml:space="preserve">Члан </w:t>
      </w:r>
      <w:r w:rsidR="007F3A18" w:rsidRPr="00592A30">
        <w:rPr>
          <w:rFonts w:ascii="Times New Roman" w:eastAsia="Calibri" w:hAnsi="Times New Roman" w:cs="Times New Roman"/>
          <w:bCs/>
          <w:sz w:val="24"/>
          <w:szCs w:val="24"/>
          <w:lang w:val="sr-Cyrl-CS"/>
        </w:rPr>
        <w:t>234</w:t>
      </w:r>
      <w:r w:rsidR="00D42054" w:rsidRPr="00592A30">
        <w:rPr>
          <w:rFonts w:ascii="Times New Roman" w:eastAsia="Calibri" w:hAnsi="Times New Roman" w:cs="Times New Roman"/>
          <w:bCs/>
          <w:sz w:val="24"/>
          <w:szCs w:val="24"/>
          <w:lang w:val="sr-Cyrl-CS"/>
        </w:rPr>
        <w:t>.</w:t>
      </w:r>
      <w:r w:rsidR="002E400C" w:rsidRPr="00592A30">
        <w:rPr>
          <w:rFonts w:ascii="Times New Roman" w:eastAsia="Calibri" w:hAnsi="Times New Roman" w:cs="Times New Roman"/>
          <w:bCs/>
          <w:sz w:val="24"/>
          <w:szCs w:val="24"/>
          <w:lang w:val="sr-Cyrl-CS"/>
        </w:rPr>
        <w:t xml:space="preserve"> </w:t>
      </w:r>
    </w:p>
    <w:p w14:paraId="6A7D3387" w14:textId="77777777" w:rsidR="00D32E65" w:rsidRPr="00592A30" w:rsidRDefault="0061486D"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Системат</w:t>
      </w:r>
      <w:r w:rsidR="00D32E65" w:rsidRPr="00592A30">
        <w:rPr>
          <w:rFonts w:ascii="Times New Roman" w:eastAsia="Calibri" w:hAnsi="Times New Roman" w:cs="Times New Roman"/>
          <w:sz w:val="24"/>
          <w:szCs w:val="24"/>
          <w:lang w:val="sr-Cyrl-CS"/>
        </w:rPr>
        <w:t xml:space="preserve">ски интернализатори могу да на основу своје пословне политике и на објективан и недискриминаторан начин одлуче којим ће клијентима дати приступ својим понудама.  </w:t>
      </w:r>
    </w:p>
    <w:p w14:paraId="602EAEFD"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У сврху </w:t>
      </w:r>
      <w:r w:rsidR="0061486D" w:rsidRPr="00592A30">
        <w:rPr>
          <w:rFonts w:ascii="Times New Roman" w:eastAsia="Calibri" w:hAnsi="Times New Roman" w:cs="Times New Roman"/>
          <w:sz w:val="24"/>
          <w:szCs w:val="24"/>
          <w:lang w:val="sr-Cyrl-CS"/>
        </w:rPr>
        <w:t xml:space="preserve">из става 1. овог члана </w:t>
      </w:r>
      <w:r w:rsidRPr="00592A30">
        <w:rPr>
          <w:rFonts w:ascii="Times New Roman" w:eastAsia="Calibri" w:hAnsi="Times New Roman" w:cs="Times New Roman"/>
          <w:sz w:val="24"/>
          <w:szCs w:val="24"/>
          <w:lang w:val="sr-Cyrl-CS"/>
        </w:rPr>
        <w:t>морају да постоје јасни стандарди који уређују</w:t>
      </w:r>
      <w:r w:rsidR="00CC648E" w:rsidRPr="00592A30">
        <w:rPr>
          <w:rFonts w:ascii="Times New Roman" w:eastAsia="Calibri" w:hAnsi="Times New Roman" w:cs="Times New Roman"/>
          <w:sz w:val="24"/>
          <w:szCs w:val="24"/>
          <w:lang w:val="sr-Cyrl-CS"/>
        </w:rPr>
        <w:t xml:space="preserve"> </w:t>
      </w:r>
      <w:r w:rsidRPr="00592A30">
        <w:rPr>
          <w:rFonts w:ascii="Times New Roman" w:eastAsia="Calibri" w:hAnsi="Times New Roman" w:cs="Times New Roman"/>
          <w:sz w:val="24"/>
          <w:szCs w:val="24"/>
          <w:lang w:val="sr-Cyrl-CS"/>
        </w:rPr>
        <w:t>приступ њиховим понудама.</w:t>
      </w:r>
    </w:p>
    <w:p w14:paraId="79FBFDCB"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Систематски интернализатори могу да, на основу пословних разлога као што су кредитна способност клијента, ризик друге уговорне стране и коначно салдирање трансакције, одбију успостављање пословног односа са клијентом или да га раскину.  </w:t>
      </w:r>
    </w:p>
    <w:p w14:paraId="53444570"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Да би ограничили ризик изложености већем броју трансакција са истим клијентом, систематским интернализаторима је дозвољено да, без дискриминације према неким клијентима, ограниче број дозвољених трансакција са истим клијентима за које се обавезу</w:t>
      </w:r>
      <w:r w:rsidR="007D3350" w:rsidRPr="00592A30">
        <w:rPr>
          <w:rFonts w:ascii="Times New Roman" w:eastAsia="Calibri" w:hAnsi="Times New Roman" w:cs="Times New Roman"/>
          <w:sz w:val="24"/>
          <w:szCs w:val="24"/>
          <w:lang w:val="sr-Cyrl-CS"/>
        </w:rPr>
        <w:t>ју да ће их извршити по објављен</w:t>
      </w:r>
      <w:r w:rsidRPr="00592A30">
        <w:rPr>
          <w:rFonts w:ascii="Times New Roman" w:eastAsia="Calibri" w:hAnsi="Times New Roman" w:cs="Times New Roman"/>
          <w:sz w:val="24"/>
          <w:szCs w:val="24"/>
          <w:lang w:val="sr-Cyrl-CS"/>
        </w:rPr>
        <w:t xml:space="preserve">им условима.    </w:t>
      </w:r>
    </w:p>
    <w:p w14:paraId="7D28BAB7" w14:textId="2F9E17CA" w:rsidR="00CC26DC" w:rsidRPr="00592A30" w:rsidRDefault="00C13983"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Систематски интернализатори</w:t>
      </w:r>
      <w:r w:rsidR="00D32E65" w:rsidRPr="00592A30">
        <w:rPr>
          <w:rFonts w:ascii="Times New Roman" w:eastAsia="Calibri" w:hAnsi="Times New Roman" w:cs="Times New Roman"/>
          <w:sz w:val="24"/>
          <w:szCs w:val="24"/>
          <w:lang w:val="sr-Cyrl-CS"/>
        </w:rPr>
        <w:t xml:space="preserve"> могу да, на недискриминаторан начин и у складу са чланом </w:t>
      </w:r>
      <w:r w:rsidR="00E6198A" w:rsidRPr="00592A30">
        <w:rPr>
          <w:rFonts w:ascii="Times New Roman" w:eastAsia="Calibri" w:hAnsi="Times New Roman" w:cs="Times New Roman"/>
          <w:sz w:val="24"/>
          <w:szCs w:val="24"/>
          <w:lang w:val="sr-Cyrl-CS"/>
        </w:rPr>
        <w:t>187</w:t>
      </w:r>
      <w:r w:rsidR="00EE699F" w:rsidRPr="00592A30">
        <w:rPr>
          <w:rFonts w:ascii="Times New Roman" w:eastAsia="Calibri" w:hAnsi="Times New Roman" w:cs="Times New Roman"/>
          <w:sz w:val="24"/>
          <w:szCs w:val="24"/>
          <w:lang w:val="sr-Cyrl-CS"/>
        </w:rPr>
        <w:t>. овог закона</w:t>
      </w:r>
      <w:r w:rsidR="00D32E65" w:rsidRPr="00592A30">
        <w:rPr>
          <w:rFonts w:ascii="Times New Roman" w:eastAsia="Calibri" w:hAnsi="Times New Roman" w:cs="Times New Roman"/>
          <w:sz w:val="24"/>
          <w:szCs w:val="24"/>
          <w:lang w:val="sr-Cyrl-CS"/>
        </w:rPr>
        <w:t xml:space="preserve"> ограниче укупан број трансакција са различитим клијентима, под условом да је то дозвољ</w:t>
      </w:r>
      <w:r w:rsidR="005E2739" w:rsidRPr="00592A30">
        <w:rPr>
          <w:rFonts w:ascii="Times New Roman" w:eastAsia="Calibri" w:hAnsi="Times New Roman" w:cs="Times New Roman"/>
          <w:sz w:val="24"/>
          <w:szCs w:val="24"/>
          <w:lang w:val="sr-Cyrl-CS"/>
        </w:rPr>
        <w:t xml:space="preserve">ено и када број </w:t>
      </w:r>
      <w:r w:rsidR="000B694F" w:rsidRPr="00592A30">
        <w:rPr>
          <w:rFonts w:ascii="Times New Roman" w:eastAsia="Calibri" w:hAnsi="Times New Roman" w:cs="Times New Roman"/>
          <w:sz w:val="24"/>
          <w:szCs w:val="24"/>
          <w:lang w:val="sr-Cyrl-CS"/>
        </w:rPr>
        <w:t>и/</w:t>
      </w:r>
      <w:r w:rsidR="00EE699F" w:rsidRPr="00592A30">
        <w:rPr>
          <w:rFonts w:ascii="Times New Roman" w:eastAsia="Calibri" w:hAnsi="Times New Roman" w:cs="Times New Roman"/>
          <w:sz w:val="24"/>
          <w:szCs w:val="24"/>
          <w:lang w:val="sr-Cyrl-CS"/>
        </w:rPr>
        <w:t xml:space="preserve">или обим </w:t>
      </w:r>
      <w:r w:rsidR="00D32E65" w:rsidRPr="00592A30">
        <w:rPr>
          <w:rFonts w:ascii="Times New Roman" w:eastAsia="Calibri" w:hAnsi="Times New Roman" w:cs="Times New Roman"/>
          <w:sz w:val="24"/>
          <w:szCs w:val="24"/>
          <w:lang w:val="sr-Cyrl-CS"/>
        </w:rPr>
        <w:t>налога кли</w:t>
      </w:r>
      <w:r w:rsidR="00810789" w:rsidRPr="00592A30">
        <w:rPr>
          <w:rFonts w:ascii="Times New Roman" w:eastAsia="Calibri" w:hAnsi="Times New Roman" w:cs="Times New Roman"/>
          <w:sz w:val="24"/>
          <w:szCs w:val="24"/>
          <w:lang w:val="sr-Cyrl-CS"/>
        </w:rPr>
        <w:t xml:space="preserve">јената значајно прелази </w:t>
      </w:r>
      <w:r w:rsidR="00EE699F" w:rsidRPr="00592A30">
        <w:rPr>
          <w:rFonts w:ascii="Times New Roman" w:eastAsia="Calibri" w:hAnsi="Times New Roman" w:cs="Times New Roman"/>
          <w:sz w:val="24"/>
          <w:szCs w:val="24"/>
          <w:lang w:val="sr-Cyrl-CS"/>
        </w:rPr>
        <w:t>уобичајен</w:t>
      </w:r>
      <w:r w:rsidRPr="00592A30">
        <w:rPr>
          <w:rFonts w:ascii="Times New Roman" w:eastAsia="Calibri" w:hAnsi="Times New Roman" w:cs="Times New Roman"/>
          <w:sz w:val="24"/>
          <w:szCs w:val="24"/>
          <w:lang w:val="sr-Cyrl-CS"/>
        </w:rPr>
        <w:t>.</w:t>
      </w:r>
    </w:p>
    <w:p w14:paraId="4BF7B289" w14:textId="3BF3C1A4" w:rsidR="009F0B16" w:rsidRPr="00592A30" w:rsidRDefault="009F0B16" w:rsidP="00096A75">
      <w:pPr>
        <w:spacing w:after="0" w:line="240" w:lineRule="auto"/>
        <w:jc w:val="both"/>
        <w:rPr>
          <w:rFonts w:ascii="Times New Roman" w:eastAsia="Calibri" w:hAnsi="Times New Roman" w:cs="Times New Roman"/>
          <w:sz w:val="24"/>
          <w:szCs w:val="24"/>
          <w:lang w:val="sr-Cyrl-CS"/>
        </w:rPr>
      </w:pPr>
    </w:p>
    <w:p w14:paraId="1674E287" w14:textId="1B72A35D" w:rsidR="00D32E65" w:rsidRPr="00592A30" w:rsidRDefault="00D32E65" w:rsidP="00096A75">
      <w:pPr>
        <w:spacing w:after="0" w:line="240" w:lineRule="auto"/>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 xml:space="preserve">Објављивање података у вези са финансијским инструментима </w:t>
      </w:r>
      <w:r w:rsidR="00CC26DC" w:rsidRPr="00592A30">
        <w:rPr>
          <w:rFonts w:ascii="Times New Roman" w:eastAsia="Calibri" w:hAnsi="Times New Roman" w:cs="Times New Roman"/>
          <w:b/>
          <w:sz w:val="24"/>
          <w:szCs w:val="24"/>
          <w:lang w:val="sr-Cyrl-CS"/>
        </w:rPr>
        <w:t>од стране инвестиционог друштва</w:t>
      </w:r>
      <w:r w:rsidRPr="00592A30">
        <w:rPr>
          <w:rFonts w:ascii="Times New Roman" w:eastAsia="Calibri" w:hAnsi="Times New Roman" w:cs="Times New Roman"/>
          <w:b/>
          <w:sz w:val="24"/>
          <w:szCs w:val="24"/>
          <w:lang w:val="sr-Cyrl-CS"/>
        </w:rPr>
        <w:t xml:space="preserve"> </w:t>
      </w:r>
      <w:r w:rsidR="005E2739" w:rsidRPr="00592A30">
        <w:rPr>
          <w:rFonts w:ascii="Times New Roman" w:eastAsia="Calibri" w:hAnsi="Times New Roman" w:cs="Times New Roman"/>
          <w:b/>
          <w:sz w:val="24"/>
          <w:szCs w:val="24"/>
          <w:lang w:val="sr-Cyrl-CS"/>
        </w:rPr>
        <w:t>и систематских интернализатора,</w:t>
      </w:r>
      <w:r w:rsidR="00CC26DC" w:rsidRPr="00592A30">
        <w:rPr>
          <w:rFonts w:ascii="Times New Roman" w:eastAsia="Calibri" w:hAnsi="Times New Roman" w:cs="Times New Roman"/>
          <w:b/>
          <w:sz w:val="24"/>
          <w:szCs w:val="24"/>
          <w:lang w:val="sr-Cyrl-CS"/>
        </w:rPr>
        <w:t xml:space="preserve"> након трансакције</w:t>
      </w:r>
    </w:p>
    <w:p w14:paraId="6CF81AD6" w14:textId="77777777" w:rsidR="009F0B16" w:rsidRPr="00592A30" w:rsidRDefault="009F0B16" w:rsidP="00096A75">
      <w:pPr>
        <w:spacing w:after="0" w:line="240" w:lineRule="auto"/>
        <w:ind w:firstLine="720"/>
        <w:jc w:val="center"/>
        <w:rPr>
          <w:rFonts w:ascii="Times New Roman" w:eastAsia="Calibri" w:hAnsi="Times New Roman" w:cs="Times New Roman"/>
          <w:b/>
          <w:sz w:val="24"/>
          <w:szCs w:val="24"/>
          <w:lang w:val="sr-Cyrl-CS"/>
        </w:rPr>
      </w:pPr>
    </w:p>
    <w:p w14:paraId="1D230872" w14:textId="0CAE30B1" w:rsidR="00D32E65" w:rsidRPr="00592A30" w:rsidRDefault="00D32E65" w:rsidP="00096A75">
      <w:pPr>
        <w:spacing w:after="0" w:line="240" w:lineRule="auto"/>
        <w:jc w:val="center"/>
        <w:rPr>
          <w:rFonts w:ascii="Times New Roman" w:eastAsia="Calibri" w:hAnsi="Times New Roman" w:cs="Times New Roman"/>
          <w:bCs/>
          <w:sz w:val="24"/>
          <w:szCs w:val="24"/>
          <w:lang w:val="sr-Cyrl-CS"/>
        </w:rPr>
      </w:pPr>
      <w:r w:rsidRPr="00592A30">
        <w:rPr>
          <w:rFonts w:ascii="Times New Roman" w:eastAsia="Calibri" w:hAnsi="Times New Roman" w:cs="Times New Roman"/>
          <w:bCs/>
          <w:sz w:val="24"/>
          <w:szCs w:val="24"/>
          <w:lang w:val="sr-Cyrl-CS"/>
        </w:rPr>
        <w:t xml:space="preserve">Члан </w:t>
      </w:r>
      <w:r w:rsidR="007F3A18" w:rsidRPr="00592A30">
        <w:rPr>
          <w:rFonts w:ascii="Times New Roman" w:eastAsia="Calibri" w:hAnsi="Times New Roman" w:cs="Times New Roman"/>
          <w:bCs/>
          <w:sz w:val="24"/>
          <w:szCs w:val="24"/>
          <w:lang w:val="sr-Cyrl-CS"/>
        </w:rPr>
        <w:t>235</w:t>
      </w:r>
      <w:r w:rsidR="00D42054" w:rsidRPr="00592A30">
        <w:rPr>
          <w:rFonts w:ascii="Times New Roman" w:eastAsia="Calibri" w:hAnsi="Times New Roman" w:cs="Times New Roman"/>
          <w:bCs/>
          <w:sz w:val="24"/>
          <w:szCs w:val="24"/>
          <w:lang w:val="sr-Cyrl-CS"/>
        </w:rPr>
        <w:t>.</w:t>
      </w:r>
    </w:p>
    <w:p w14:paraId="6407C81E"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Инвестициона друштва која за свој рачун или у име клијената закључују трансакције финансијским инструментима којима се тргује на месту трговања</w:t>
      </w:r>
      <w:r w:rsidR="00C13983"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објављују обим и цену тих трансакција</w:t>
      </w:r>
      <w:r w:rsidR="00D31DA7"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као и време њиховог закључења.</w:t>
      </w:r>
    </w:p>
    <w:p w14:paraId="19950469"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Ови подаци се објављују посредством АПА-е.</w:t>
      </w:r>
    </w:p>
    <w:p w14:paraId="04D6FE00" w14:textId="2745482F"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Подаци који се објављују у складу са ставом 1. овог члана, и рокови у којима се објављују, испуњавају услове </w:t>
      </w:r>
      <w:r w:rsidR="00D31DA7" w:rsidRPr="00592A30">
        <w:rPr>
          <w:rFonts w:ascii="Times New Roman" w:eastAsia="Calibri" w:hAnsi="Times New Roman" w:cs="Times New Roman"/>
          <w:sz w:val="24"/>
          <w:szCs w:val="24"/>
          <w:lang w:val="sr-Cyrl-CS"/>
        </w:rPr>
        <w:t>из</w:t>
      </w:r>
      <w:r w:rsidR="00E6198A" w:rsidRPr="00592A30">
        <w:rPr>
          <w:rFonts w:ascii="Times New Roman" w:eastAsia="Calibri" w:hAnsi="Times New Roman" w:cs="Times New Roman"/>
          <w:sz w:val="24"/>
          <w:szCs w:val="24"/>
          <w:lang w:val="sr-Cyrl-CS"/>
        </w:rPr>
        <w:t xml:space="preserve"> чл. </w:t>
      </w:r>
      <w:r w:rsidR="005131D1" w:rsidRPr="00592A30">
        <w:rPr>
          <w:rFonts w:ascii="Times New Roman" w:eastAsia="Calibri" w:hAnsi="Times New Roman" w:cs="Times New Roman"/>
          <w:sz w:val="24"/>
          <w:szCs w:val="24"/>
          <w:lang w:val="sr-Cyrl-CS"/>
        </w:rPr>
        <w:t>230</w:t>
      </w:r>
      <w:r w:rsidR="00E6198A" w:rsidRPr="00592A30">
        <w:rPr>
          <w:rFonts w:ascii="Times New Roman" w:eastAsia="Calibri" w:hAnsi="Times New Roman" w:cs="Times New Roman"/>
          <w:sz w:val="24"/>
          <w:szCs w:val="24"/>
          <w:lang w:val="sr-Cyrl-CS"/>
        </w:rPr>
        <w:t xml:space="preserve">. и </w:t>
      </w:r>
      <w:r w:rsidR="005131D1" w:rsidRPr="00592A30">
        <w:rPr>
          <w:rFonts w:ascii="Times New Roman" w:eastAsia="Calibri" w:hAnsi="Times New Roman" w:cs="Times New Roman"/>
          <w:sz w:val="24"/>
          <w:szCs w:val="24"/>
          <w:lang w:val="sr-Cyrl-CS"/>
        </w:rPr>
        <w:t>231</w:t>
      </w:r>
      <w:r w:rsidRPr="00592A30">
        <w:rPr>
          <w:rFonts w:ascii="Times New Roman" w:eastAsia="Calibri" w:hAnsi="Times New Roman" w:cs="Times New Roman"/>
          <w:sz w:val="24"/>
          <w:szCs w:val="24"/>
          <w:lang w:val="sr-Cyrl-CS"/>
        </w:rPr>
        <w:t>.</w:t>
      </w:r>
      <w:r w:rsidR="00D31DA7" w:rsidRPr="00592A30">
        <w:rPr>
          <w:rFonts w:ascii="Times New Roman" w:eastAsia="Calibri" w:hAnsi="Times New Roman" w:cs="Times New Roman"/>
          <w:sz w:val="24"/>
          <w:szCs w:val="24"/>
          <w:lang w:val="sr-Cyrl-CS"/>
        </w:rPr>
        <w:t xml:space="preserve"> овог закона.</w:t>
      </w:r>
    </w:p>
    <w:p w14:paraId="46DAEEE9" w14:textId="689EFFEE"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Ако мере</w:t>
      </w:r>
      <w:r w:rsidR="00E6198A" w:rsidRPr="00592A30">
        <w:rPr>
          <w:rFonts w:ascii="Times New Roman" w:eastAsia="Calibri" w:hAnsi="Times New Roman" w:cs="Times New Roman"/>
          <w:sz w:val="24"/>
          <w:szCs w:val="24"/>
          <w:lang w:val="sr-Cyrl-CS"/>
        </w:rPr>
        <w:t xml:space="preserve"> усвојене у складу са чланом 23</w:t>
      </w:r>
      <w:r w:rsidR="005131D1" w:rsidRPr="00592A30">
        <w:rPr>
          <w:rFonts w:ascii="Times New Roman" w:eastAsia="Calibri" w:hAnsi="Times New Roman" w:cs="Times New Roman"/>
          <w:sz w:val="24"/>
          <w:szCs w:val="24"/>
          <w:lang w:val="sr-Cyrl-CS"/>
        </w:rPr>
        <w:t>1</w:t>
      </w:r>
      <w:r w:rsidR="00C13983"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w:t>
      </w:r>
      <w:r w:rsidR="00864A78" w:rsidRPr="00592A30">
        <w:rPr>
          <w:rFonts w:ascii="Times New Roman" w:eastAsia="Calibri" w:hAnsi="Times New Roman" w:cs="Times New Roman"/>
          <w:sz w:val="24"/>
          <w:szCs w:val="24"/>
          <w:lang w:val="sr-Cyrl-CS"/>
        </w:rPr>
        <w:t xml:space="preserve">овог закона </w:t>
      </w:r>
      <w:r w:rsidRPr="00592A30">
        <w:rPr>
          <w:rFonts w:ascii="Times New Roman" w:eastAsia="Calibri" w:hAnsi="Times New Roman" w:cs="Times New Roman"/>
          <w:sz w:val="24"/>
          <w:szCs w:val="24"/>
          <w:lang w:val="sr-Cyrl-CS"/>
        </w:rPr>
        <w:t>предвиђају одложену објаву за одређене категорије трансакција финансијским инструментима којима се тргује на месту трговања, та могућност се такође примењује</w:t>
      </w:r>
      <w:r w:rsidR="00E01C4F" w:rsidRPr="00592A30">
        <w:rPr>
          <w:rFonts w:ascii="Times New Roman" w:eastAsia="Calibri" w:hAnsi="Times New Roman" w:cs="Times New Roman"/>
          <w:sz w:val="24"/>
          <w:szCs w:val="24"/>
          <w:lang w:val="sr-Cyrl-CS"/>
        </w:rPr>
        <w:t xml:space="preserve"> на оне трансакције које се обављ</w:t>
      </w:r>
      <w:r w:rsidRPr="00592A30">
        <w:rPr>
          <w:rFonts w:ascii="Times New Roman" w:eastAsia="Calibri" w:hAnsi="Times New Roman" w:cs="Times New Roman"/>
          <w:sz w:val="24"/>
          <w:szCs w:val="24"/>
          <w:lang w:val="sr-Cyrl-CS"/>
        </w:rPr>
        <w:t xml:space="preserve">ају ван места трговања.  </w:t>
      </w:r>
    </w:p>
    <w:p w14:paraId="580C413A" w14:textId="3A87A2F8"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w:t>
      </w:r>
      <w:r w:rsidR="009F0B16" w:rsidRPr="00592A30">
        <w:rPr>
          <w:rFonts w:ascii="Times New Roman" w:eastAsia="Calibri" w:hAnsi="Times New Roman" w:cs="Times New Roman"/>
          <w:sz w:val="24"/>
          <w:szCs w:val="24"/>
          <w:lang w:val="sr-Cyrl-CS"/>
        </w:rPr>
        <w:t xml:space="preserve"> актом</w:t>
      </w:r>
      <w:r w:rsidRPr="00592A30">
        <w:rPr>
          <w:rFonts w:ascii="Times New Roman" w:eastAsia="Calibri" w:hAnsi="Times New Roman" w:cs="Times New Roman"/>
          <w:sz w:val="24"/>
          <w:szCs w:val="24"/>
          <w:lang w:val="sr-Cyrl-CS"/>
        </w:rPr>
        <w:t xml:space="preserve"> ближе </w:t>
      </w:r>
      <w:r w:rsidR="009F0B16" w:rsidRPr="00592A30">
        <w:rPr>
          <w:rFonts w:ascii="Times New Roman" w:eastAsia="Calibri" w:hAnsi="Times New Roman" w:cs="Times New Roman"/>
          <w:sz w:val="24"/>
          <w:szCs w:val="24"/>
          <w:lang w:val="sr-Cyrl-CS"/>
        </w:rPr>
        <w:t>уређује</w:t>
      </w:r>
      <w:r w:rsidRPr="00592A30">
        <w:rPr>
          <w:rFonts w:ascii="Times New Roman" w:eastAsia="Calibri" w:hAnsi="Times New Roman" w:cs="Times New Roman"/>
          <w:sz w:val="24"/>
          <w:szCs w:val="24"/>
          <w:lang w:val="sr-Cyrl-CS"/>
        </w:rPr>
        <w:t>:</w:t>
      </w:r>
    </w:p>
    <w:p w14:paraId="692F2D14"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1) </w:t>
      </w:r>
      <w:r w:rsidR="00E01C4F" w:rsidRPr="00592A30">
        <w:rPr>
          <w:rFonts w:ascii="Times New Roman" w:eastAsia="Calibri" w:hAnsi="Times New Roman" w:cs="Times New Roman"/>
          <w:sz w:val="24"/>
          <w:szCs w:val="24"/>
          <w:lang w:val="sr-Cyrl-CS"/>
        </w:rPr>
        <w:t>критеријуме</w:t>
      </w:r>
      <w:r w:rsidRPr="00592A30">
        <w:rPr>
          <w:rFonts w:ascii="Times New Roman" w:eastAsia="Calibri" w:hAnsi="Times New Roman" w:cs="Times New Roman"/>
          <w:sz w:val="24"/>
          <w:szCs w:val="24"/>
          <w:lang w:val="sr-Cyrl-CS"/>
        </w:rPr>
        <w:t xml:space="preserve"> за различите врсте трансакција објављене на основу овог члана;</w:t>
      </w:r>
    </w:p>
    <w:p w14:paraId="51E13E64"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2) примену обавеза из става 1. </w:t>
      </w:r>
      <w:r w:rsidR="00E01C4F" w:rsidRPr="00592A30">
        <w:rPr>
          <w:rFonts w:ascii="Times New Roman" w:eastAsia="Calibri" w:hAnsi="Times New Roman" w:cs="Times New Roman"/>
          <w:sz w:val="24"/>
          <w:szCs w:val="24"/>
          <w:lang w:val="sr-Cyrl-CS"/>
        </w:rPr>
        <w:t xml:space="preserve">овог члана </w:t>
      </w:r>
      <w:r w:rsidRPr="00592A30">
        <w:rPr>
          <w:rFonts w:ascii="Times New Roman" w:eastAsia="Calibri" w:hAnsi="Times New Roman" w:cs="Times New Roman"/>
          <w:sz w:val="24"/>
          <w:szCs w:val="24"/>
          <w:lang w:val="sr-Cyrl-CS"/>
        </w:rPr>
        <w:t>на трансакције у којима се наведени финансијски инструменти користе као средство обезбеђења, за позајмљивање или у друге сврхе</w:t>
      </w:r>
      <w:r w:rsidR="00C13983"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при чему се размена финансијских инструмената утврђује на основу других чинилаца</w:t>
      </w:r>
      <w:r w:rsidR="00E01C4F"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а не на основу тренутне тржишне вредности финансијског инструмента; </w:t>
      </w:r>
    </w:p>
    <w:p w14:paraId="49237245" w14:textId="726C9806"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3) посебне услове који се примењују на трансакције за које је одобрено одложено објављивање у складу са </w:t>
      </w:r>
      <w:r w:rsidR="00E01C4F" w:rsidRPr="00592A30">
        <w:rPr>
          <w:rFonts w:ascii="Times New Roman" w:eastAsia="Calibri" w:hAnsi="Times New Roman" w:cs="Times New Roman"/>
          <w:sz w:val="24"/>
          <w:szCs w:val="24"/>
          <w:lang w:val="sr-Cyrl-CS"/>
        </w:rPr>
        <w:t xml:space="preserve">чланом </w:t>
      </w:r>
      <w:r w:rsidR="00E6198A" w:rsidRPr="00592A30">
        <w:rPr>
          <w:rFonts w:ascii="Times New Roman" w:eastAsia="Calibri" w:hAnsi="Times New Roman" w:cs="Times New Roman"/>
          <w:sz w:val="24"/>
          <w:szCs w:val="24"/>
          <w:lang w:val="sr-Cyrl-CS"/>
        </w:rPr>
        <w:t>23</w:t>
      </w:r>
      <w:r w:rsidR="005131D1" w:rsidRPr="00592A30">
        <w:rPr>
          <w:rFonts w:ascii="Times New Roman" w:eastAsia="Calibri" w:hAnsi="Times New Roman" w:cs="Times New Roman"/>
          <w:sz w:val="24"/>
          <w:szCs w:val="24"/>
          <w:lang w:val="sr-Cyrl-CS"/>
        </w:rPr>
        <w:t>1</w:t>
      </w:r>
      <w:r w:rsidR="00E01C4F"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овог закона;</w:t>
      </w:r>
    </w:p>
    <w:p w14:paraId="6FE3A924" w14:textId="793FFBF5" w:rsidR="00D32E65" w:rsidRPr="00592A30" w:rsidRDefault="009F0B16"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4</w:t>
      </w:r>
      <w:r w:rsidR="00D32E65" w:rsidRPr="00592A30">
        <w:rPr>
          <w:rFonts w:ascii="Times New Roman" w:eastAsia="Calibri" w:hAnsi="Times New Roman" w:cs="Times New Roman"/>
          <w:sz w:val="24"/>
          <w:szCs w:val="24"/>
          <w:lang w:val="sr-Cyrl-CS"/>
        </w:rPr>
        <w:t xml:space="preserve">) страну у трансакцији која мора да објави трансакцију у складу са ставом 1. </w:t>
      </w:r>
      <w:r w:rsidR="00E1195B" w:rsidRPr="00592A30">
        <w:rPr>
          <w:rFonts w:ascii="Times New Roman" w:eastAsia="Calibri" w:hAnsi="Times New Roman" w:cs="Times New Roman"/>
          <w:sz w:val="24"/>
          <w:szCs w:val="24"/>
          <w:lang w:val="sr-Cyrl-CS"/>
        </w:rPr>
        <w:t xml:space="preserve">овог члана </w:t>
      </w:r>
      <w:r w:rsidR="00D32E65" w:rsidRPr="00592A30">
        <w:rPr>
          <w:rFonts w:ascii="Times New Roman" w:eastAsia="Calibri" w:hAnsi="Times New Roman" w:cs="Times New Roman"/>
          <w:sz w:val="24"/>
          <w:szCs w:val="24"/>
          <w:lang w:val="sr-Cyrl-CS"/>
        </w:rPr>
        <w:t>ако су обе стране у трансакцији инвестициона друштва.</w:t>
      </w:r>
    </w:p>
    <w:p w14:paraId="43193CED" w14:textId="7C1C269E" w:rsidR="009F0B16" w:rsidRPr="00592A30" w:rsidRDefault="009F0B16" w:rsidP="00096A75">
      <w:pPr>
        <w:spacing w:after="0" w:line="240" w:lineRule="auto"/>
        <w:jc w:val="both"/>
        <w:rPr>
          <w:rFonts w:ascii="Times New Roman" w:eastAsia="Calibri" w:hAnsi="Times New Roman" w:cs="Times New Roman"/>
          <w:sz w:val="24"/>
          <w:szCs w:val="24"/>
          <w:lang w:val="sr-Cyrl-CS"/>
        </w:rPr>
      </w:pPr>
    </w:p>
    <w:p w14:paraId="2C410C42" w14:textId="2F6202B1" w:rsidR="00D32E65" w:rsidRPr="00592A30" w:rsidRDefault="00D32E65" w:rsidP="00096A75">
      <w:pPr>
        <w:spacing w:after="0" w:line="240" w:lineRule="auto"/>
        <w:ind w:firstLine="720"/>
        <w:jc w:val="center"/>
        <w:rPr>
          <w:rFonts w:ascii="Times New Roman" w:eastAsia="Calibri" w:hAnsi="Times New Roman" w:cs="Times New Roman"/>
          <w:b/>
          <w:bCs/>
          <w:sz w:val="24"/>
          <w:szCs w:val="24"/>
          <w:lang w:val="sr-Cyrl-CS"/>
        </w:rPr>
      </w:pPr>
      <w:r w:rsidRPr="00592A30">
        <w:rPr>
          <w:rFonts w:ascii="Times New Roman" w:eastAsia="Calibri" w:hAnsi="Times New Roman" w:cs="Times New Roman"/>
          <w:b/>
          <w:bCs/>
          <w:sz w:val="24"/>
          <w:szCs w:val="24"/>
          <w:lang w:val="sr-Cyrl-CS"/>
        </w:rPr>
        <w:t>Пружање података у сврхе обезбеђивања транспарентности и других израчунавања</w:t>
      </w:r>
    </w:p>
    <w:p w14:paraId="5E0E059C" w14:textId="77777777" w:rsidR="009F0B16" w:rsidRPr="00592A30" w:rsidRDefault="009F0B16" w:rsidP="00096A75">
      <w:pPr>
        <w:spacing w:after="0" w:line="240" w:lineRule="auto"/>
        <w:ind w:firstLine="720"/>
        <w:jc w:val="center"/>
        <w:rPr>
          <w:rFonts w:ascii="Times New Roman" w:eastAsia="Calibri" w:hAnsi="Times New Roman" w:cs="Times New Roman"/>
          <w:b/>
          <w:bCs/>
          <w:sz w:val="24"/>
          <w:szCs w:val="24"/>
          <w:lang w:val="sr-Cyrl-CS"/>
        </w:rPr>
      </w:pPr>
    </w:p>
    <w:p w14:paraId="568008A8" w14:textId="30E9C5FC" w:rsidR="00D32E65" w:rsidRPr="00592A30" w:rsidRDefault="00D32E65" w:rsidP="00096A75">
      <w:pPr>
        <w:spacing w:after="0" w:line="240" w:lineRule="auto"/>
        <w:jc w:val="center"/>
        <w:rPr>
          <w:rFonts w:ascii="Times New Roman" w:eastAsia="Calibri" w:hAnsi="Times New Roman" w:cs="Times New Roman"/>
          <w:bCs/>
          <w:sz w:val="24"/>
          <w:szCs w:val="24"/>
          <w:lang w:val="sr-Cyrl-CS"/>
        </w:rPr>
      </w:pPr>
      <w:r w:rsidRPr="00592A30">
        <w:rPr>
          <w:rFonts w:ascii="Times New Roman" w:eastAsia="Calibri" w:hAnsi="Times New Roman" w:cs="Times New Roman"/>
          <w:bCs/>
          <w:sz w:val="24"/>
          <w:szCs w:val="24"/>
          <w:lang w:val="sr-Cyrl-CS"/>
        </w:rPr>
        <w:t xml:space="preserve">Члан </w:t>
      </w:r>
      <w:r w:rsidR="007F3A18" w:rsidRPr="00592A30">
        <w:rPr>
          <w:rFonts w:ascii="Times New Roman" w:eastAsia="Calibri" w:hAnsi="Times New Roman" w:cs="Times New Roman"/>
          <w:bCs/>
          <w:sz w:val="24"/>
          <w:szCs w:val="24"/>
          <w:lang w:val="sr-Cyrl-CS"/>
        </w:rPr>
        <w:t>236</w:t>
      </w:r>
      <w:r w:rsidR="00D42054" w:rsidRPr="00592A30">
        <w:rPr>
          <w:rFonts w:ascii="Times New Roman" w:eastAsia="Calibri" w:hAnsi="Times New Roman" w:cs="Times New Roman"/>
          <w:bCs/>
          <w:sz w:val="24"/>
          <w:szCs w:val="24"/>
          <w:lang w:val="sr-Cyrl-CS"/>
        </w:rPr>
        <w:t>.</w:t>
      </w:r>
    </w:p>
    <w:p w14:paraId="08D8F638"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w:t>
      </w:r>
      <w:r w:rsidR="00810789" w:rsidRPr="00592A30">
        <w:rPr>
          <w:rFonts w:ascii="Times New Roman" w:eastAsia="Calibri" w:hAnsi="Times New Roman" w:cs="Times New Roman"/>
          <w:sz w:val="24"/>
          <w:szCs w:val="24"/>
          <w:lang w:val="sr-Cyrl-CS"/>
        </w:rPr>
        <w:t xml:space="preserve"> може захтевати информације од:</w:t>
      </w:r>
    </w:p>
    <w:p w14:paraId="066A6603"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места трговања;</w:t>
      </w:r>
    </w:p>
    <w:p w14:paraId="3AD84640" w14:textId="3C00B870" w:rsidR="00D32E65" w:rsidRPr="00592A30" w:rsidRDefault="00EC22D1" w:rsidP="00096A75">
      <w:pPr>
        <w:spacing w:after="0" w:line="240" w:lineRule="auto"/>
        <w:ind w:firstLine="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2) АПА-е.</w:t>
      </w:r>
    </w:p>
    <w:p w14:paraId="160BD1D4" w14:textId="77777777" w:rsidR="002C7824" w:rsidRPr="00592A30" w:rsidRDefault="00D142A9"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Комисија може да усвоји акт у коме ће </w:t>
      </w:r>
      <w:r w:rsidR="00C85AB4" w:rsidRPr="00592A30">
        <w:rPr>
          <w:rFonts w:ascii="Times New Roman" w:eastAsia="Calibri" w:hAnsi="Times New Roman" w:cs="Times New Roman"/>
          <w:sz w:val="24"/>
          <w:szCs w:val="24"/>
          <w:lang w:val="sr-Cyrl-CS"/>
        </w:rPr>
        <w:t xml:space="preserve">ближе </w:t>
      </w:r>
      <w:r w:rsidRPr="00592A30">
        <w:rPr>
          <w:rFonts w:ascii="Times New Roman" w:eastAsia="Calibri" w:hAnsi="Times New Roman" w:cs="Times New Roman"/>
          <w:sz w:val="24"/>
          <w:szCs w:val="24"/>
          <w:lang w:val="sr-Cyrl-CS"/>
        </w:rPr>
        <w:t>уредити</w:t>
      </w:r>
      <w:r w:rsidR="002C7824" w:rsidRPr="00592A30">
        <w:rPr>
          <w:rFonts w:ascii="Times New Roman" w:eastAsia="Calibri" w:hAnsi="Times New Roman" w:cs="Times New Roman"/>
          <w:sz w:val="24"/>
          <w:szCs w:val="24"/>
          <w:lang w:val="sr-Cyrl-CS"/>
        </w:rPr>
        <w:t>:</w:t>
      </w:r>
    </w:p>
    <w:p w14:paraId="5E7D7DEB" w14:textId="6016CDAF" w:rsidR="002C7824" w:rsidRPr="00592A30" w:rsidRDefault="002C7824"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1) </w:t>
      </w:r>
      <w:r w:rsidR="00D142A9" w:rsidRPr="00592A30">
        <w:rPr>
          <w:rFonts w:ascii="Times New Roman" w:eastAsia="Calibri" w:hAnsi="Times New Roman" w:cs="Times New Roman"/>
          <w:sz w:val="24"/>
          <w:szCs w:val="24"/>
          <w:lang w:val="sr-Cyrl-CS"/>
        </w:rPr>
        <w:t xml:space="preserve">садржај и учесталост захтева за податке, формате и рокове у којима </w:t>
      </w:r>
      <w:r w:rsidR="00936B95" w:rsidRPr="00592A30">
        <w:rPr>
          <w:rFonts w:ascii="Times New Roman" w:eastAsia="Calibri" w:hAnsi="Times New Roman" w:cs="Times New Roman"/>
          <w:sz w:val="24"/>
          <w:szCs w:val="24"/>
          <w:lang w:val="sr-Cyrl-CS"/>
        </w:rPr>
        <w:t>места трговања и</w:t>
      </w:r>
      <w:r w:rsidR="00D142A9" w:rsidRPr="00592A30">
        <w:rPr>
          <w:rFonts w:ascii="Times New Roman" w:eastAsia="Calibri" w:hAnsi="Times New Roman" w:cs="Times New Roman"/>
          <w:sz w:val="24"/>
          <w:szCs w:val="24"/>
          <w:lang w:val="sr-Cyrl-CS"/>
        </w:rPr>
        <w:t xml:space="preserve"> АП</w:t>
      </w:r>
      <w:r w:rsidR="00EC22D1">
        <w:rPr>
          <w:rFonts w:ascii="Times New Roman" w:eastAsia="Calibri" w:hAnsi="Times New Roman" w:cs="Times New Roman"/>
          <w:sz w:val="24"/>
          <w:szCs w:val="24"/>
          <w:lang w:val="sr-Cyrl-CS"/>
        </w:rPr>
        <w:t>А-е</w:t>
      </w:r>
      <w:r w:rsidR="00D142A9" w:rsidRPr="00592A30">
        <w:rPr>
          <w:rFonts w:ascii="Times New Roman" w:eastAsia="Calibri" w:hAnsi="Times New Roman" w:cs="Times New Roman"/>
          <w:sz w:val="24"/>
          <w:szCs w:val="24"/>
          <w:lang w:val="sr-Cyrl-CS"/>
        </w:rPr>
        <w:t xml:space="preserve"> морају да одговоре на захтеве у складу са ставом 1. овог члана</w:t>
      </w:r>
      <w:r w:rsidRPr="00592A30">
        <w:rPr>
          <w:rFonts w:ascii="Times New Roman" w:eastAsia="Calibri" w:hAnsi="Times New Roman" w:cs="Times New Roman"/>
          <w:sz w:val="24"/>
          <w:szCs w:val="24"/>
          <w:lang w:val="sr-Cyrl-CS"/>
        </w:rPr>
        <w:t>;</w:t>
      </w:r>
    </w:p>
    <w:p w14:paraId="0F547A4A" w14:textId="77777777" w:rsidR="00D142A9" w:rsidRPr="00592A30" w:rsidRDefault="002C7824"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2)</w:t>
      </w:r>
      <w:r w:rsidR="00D142A9" w:rsidRPr="00592A30">
        <w:rPr>
          <w:rFonts w:ascii="Times New Roman" w:eastAsia="Calibri" w:hAnsi="Times New Roman" w:cs="Times New Roman"/>
          <w:sz w:val="24"/>
          <w:szCs w:val="24"/>
          <w:lang w:val="sr-Cyrl-CS"/>
        </w:rPr>
        <w:t xml:space="preserve"> вр</w:t>
      </w:r>
      <w:r w:rsidRPr="00592A30">
        <w:rPr>
          <w:rFonts w:ascii="Times New Roman" w:eastAsia="Calibri" w:hAnsi="Times New Roman" w:cs="Times New Roman"/>
          <w:sz w:val="24"/>
          <w:szCs w:val="24"/>
          <w:lang w:val="sr-Cyrl-CS"/>
        </w:rPr>
        <w:t>сту података који се чувају</w:t>
      </w:r>
      <w:r w:rsidR="00D142A9" w:rsidRPr="00592A30">
        <w:rPr>
          <w:rFonts w:ascii="Times New Roman" w:eastAsia="Calibri" w:hAnsi="Times New Roman" w:cs="Times New Roman"/>
          <w:sz w:val="24"/>
          <w:szCs w:val="24"/>
          <w:lang w:val="sr-Cyrl-CS"/>
        </w:rPr>
        <w:t xml:space="preserve"> и минимал</w:t>
      </w:r>
      <w:r w:rsidR="00936B95" w:rsidRPr="00592A30">
        <w:rPr>
          <w:rFonts w:ascii="Times New Roman" w:eastAsia="Calibri" w:hAnsi="Times New Roman" w:cs="Times New Roman"/>
          <w:sz w:val="24"/>
          <w:szCs w:val="24"/>
          <w:lang w:val="sr-Cyrl-CS"/>
        </w:rPr>
        <w:t>ни период у коме места трговања и</w:t>
      </w:r>
      <w:r w:rsidR="00D142A9" w:rsidRPr="00592A30">
        <w:rPr>
          <w:rFonts w:ascii="Times New Roman" w:eastAsia="Calibri" w:hAnsi="Times New Roman" w:cs="Times New Roman"/>
          <w:sz w:val="24"/>
          <w:szCs w:val="24"/>
          <w:lang w:val="sr-Cyrl-CS"/>
        </w:rPr>
        <w:t xml:space="preserve"> АПА-е </w:t>
      </w:r>
      <w:r w:rsidRPr="00592A30">
        <w:rPr>
          <w:rFonts w:ascii="Times New Roman" w:eastAsia="Calibri" w:hAnsi="Times New Roman" w:cs="Times New Roman"/>
          <w:sz w:val="24"/>
          <w:szCs w:val="24"/>
          <w:lang w:val="sr-Cyrl-CS"/>
        </w:rPr>
        <w:t>чувају податке како би</w:t>
      </w:r>
      <w:r w:rsidR="00D142A9" w:rsidRPr="00592A30">
        <w:rPr>
          <w:rFonts w:ascii="Times New Roman" w:eastAsia="Calibri" w:hAnsi="Times New Roman" w:cs="Times New Roman"/>
          <w:sz w:val="24"/>
          <w:szCs w:val="24"/>
          <w:lang w:val="sr-Cyrl-CS"/>
        </w:rPr>
        <w:t xml:space="preserve"> могли да одговоре на такве захтеве</w:t>
      </w:r>
      <w:r w:rsidR="00CB4D42" w:rsidRPr="00592A30">
        <w:rPr>
          <w:rFonts w:ascii="Times New Roman" w:eastAsia="Calibri" w:hAnsi="Times New Roman" w:cs="Times New Roman"/>
          <w:sz w:val="24"/>
          <w:szCs w:val="24"/>
          <w:lang w:val="sr-Cyrl-CS"/>
        </w:rPr>
        <w:t>.</w:t>
      </w:r>
    </w:p>
    <w:p w14:paraId="36E41B29"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Места трговања</w:t>
      </w:r>
      <w:r w:rsidR="00936B95" w:rsidRPr="00592A30">
        <w:rPr>
          <w:rFonts w:ascii="Times New Roman" w:eastAsia="Calibri" w:hAnsi="Times New Roman" w:cs="Times New Roman"/>
          <w:sz w:val="24"/>
          <w:szCs w:val="24"/>
          <w:lang w:val="sr-Cyrl-CS"/>
        </w:rPr>
        <w:t xml:space="preserve"> и</w:t>
      </w:r>
      <w:r w:rsidRPr="00592A30">
        <w:rPr>
          <w:rFonts w:ascii="Times New Roman" w:eastAsia="Calibri" w:hAnsi="Times New Roman" w:cs="Times New Roman"/>
          <w:sz w:val="24"/>
          <w:szCs w:val="24"/>
          <w:lang w:val="sr-Cyrl-CS"/>
        </w:rPr>
        <w:t xml:space="preserve"> АПА-е чувају податке </w:t>
      </w:r>
      <w:r w:rsidR="005932EA" w:rsidRPr="00592A30">
        <w:rPr>
          <w:rFonts w:ascii="Times New Roman" w:eastAsia="Calibri" w:hAnsi="Times New Roman" w:cs="Times New Roman"/>
          <w:sz w:val="24"/>
          <w:szCs w:val="24"/>
          <w:lang w:val="sr-Cyrl-CS"/>
        </w:rPr>
        <w:t>у складу са подзаконским актом Комисије</w:t>
      </w:r>
      <w:r w:rsidR="004C08B2" w:rsidRPr="00592A30">
        <w:rPr>
          <w:rFonts w:ascii="Times New Roman" w:eastAsia="Calibri" w:hAnsi="Times New Roman" w:cs="Times New Roman"/>
          <w:sz w:val="24"/>
          <w:szCs w:val="24"/>
          <w:lang w:val="sr-Cyrl-CS"/>
        </w:rPr>
        <w:t xml:space="preserve"> из става 2. овог члана</w:t>
      </w:r>
      <w:r w:rsidRPr="00592A30">
        <w:rPr>
          <w:rFonts w:ascii="Times New Roman" w:eastAsia="Calibri" w:hAnsi="Times New Roman" w:cs="Times New Roman"/>
          <w:sz w:val="24"/>
          <w:szCs w:val="24"/>
          <w:lang w:val="sr-Cyrl-CS"/>
        </w:rPr>
        <w:t xml:space="preserve">.  </w:t>
      </w:r>
    </w:p>
    <w:p w14:paraId="0AACBD53" w14:textId="27F8D76B" w:rsidR="009F0B16" w:rsidRPr="00592A30" w:rsidRDefault="009F0B16" w:rsidP="00096A75">
      <w:pPr>
        <w:spacing w:after="0" w:line="240" w:lineRule="auto"/>
        <w:jc w:val="both"/>
        <w:rPr>
          <w:rFonts w:ascii="Times New Roman" w:eastAsia="Calibri" w:hAnsi="Times New Roman" w:cs="Times New Roman"/>
          <w:sz w:val="24"/>
          <w:szCs w:val="24"/>
          <w:lang w:val="sr-Cyrl-CS"/>
        </w:rPr>
      </w:pPr>
    </w:p>
    <w:p w14:paraId="106CE80F" w14:textId="4B65FDC3" w:rsidR="00424C18" w:rsidRPr="00592A30" w:rsidRDefault="00424C18" w:rsidP="00096A75">
      <w:pPr>
        <w:spacing w:after="0" w:line="240" w:lineRule="auto"/>
        <w:jc w:val="both"/>
        <w:rPr>
          <w:rFonts w:ascii="Times New Roman" w:eastAsia="Calibri" w:hAnsi="Times New Roman" w:cs="Times New Roman"/>
          <w:sz w:val="24"/>
          <w:szCs w:val="24"/>
          <w:lang w:val="sr-Cyrl-CS"/>
        </w:rPr>
      </w:pPr>
    </w:p>
    <w:p w14:paraId="22C50546" w14:textId="58DBD536" w:rsidR="00424C18" w:rsidRPr="00592A30" w:rsidRDefault="00424C18" w:rsidP="00096A75">
      <w:pPr>
        <w:spacing w:after="0" w:line="240" w:lineRule="auto"/>
        <w:jc w:val="both"/>
        <w:rPr>
          <w:rFonts w:ascii="Times New Roman" w:eastAsia="Calibri" w:hAnsi="Times New Roman" w:cs="Times New Roman"/>
          <w:sz w:val="24"/>
          <w:szCs w:val="24"/>
          <w:lang w:val="sr-Cyrl-CS"/>
        </w:rPr>
      </w:pPr>
    </w:p>
    <w:p w14:paraId="048F54C8" w14:textId="77777777" w:rsidR="00424C18" w:rsidRPr="00592A30" w:rsidRDefault="00424C18" w:rsidP="00096A75">
      <w:pPr>
        <w:spacing w:after="0" w:line="240" w:lineRule="auto"/>
        <w:jc w:val="both"/>
        <w:rPr>
          <w:rFonts w:ascii="Times New Roman" w:eastAsia="Calibri" w:hAnsi="Times New Roman" w:cs="Times New Roman"/>
          <w:sz w:val="24"/>
          <w:szCs w:val="24"/>
          <w:lang w:val="sr-Cyrl-CS"/>
        </w:rPr>
      </w:pPr>
    </w:p>
    <w:p w14:paraId="681C1EDB" w14:textId="3EDA589C" w:rsidR="00D32E65" w:rsidRPr="00592A30" w:rsidRDefault="00D32E65" w:rsidP="00096A75">
      <w:pPr>
        <w:spacing w:after="0" w:line="240" w:lineRule="auto"/>
        <w:ind w:firstLine="720"/>
        <w:jc w:val="center"/>
        <w:rPr>
          <w:rFonts w:ascii="Times New Roman" w:eastAsia="Calibri" w:hAnsi="Times New Roman" w:cs="Times New Roman"/>
          <w:b/>
          <w:bCs/>
          <w:sz w:val="24"/>
          <w:szCs w:val="24"/>
          <w:lang w:val="sr-Cyrl-CS"/>
        </w:rPr>
      </w:pPr>
      <w:r w:rsidRPr="00592A30">
        <w:rPr>
          <w:rFonts w:ascii="Times New Roman" w:eastAsia="Calibri" w:hAnsi="Times New Roman" w:cs="Times New Roman"/>
          <w:b/>
          <w:bCs/>
          <w:sz w:val="24"/>
          <w:szCs w:val="24"/>
          <w:lang w:val="sr-Cyrl-CS"/>
        </w:rPr>
        <w:t>Обавеза трговања за инвестициона друштва</w:t>
      </w:r>
    </w:p>
    <w:p w14:paraId="5986379B" w14:textId="77777777" w:rsidR="009F0B16" w:rsidRPr="00592A30" w:rsidRDefault="009F0B16" w:rsidP="00096A75">
      <w:pPr>
        <w:spacing w:after="0" w:line="240" w:lineRule="auto"/>
        <w:ind w:firstLine="720"/>
        <w:jc w:val="center"/>
        <w:rPr>
          <w:rFonts w:ascii="Times New Roman" w:eastAsia="Calibri" w:hAnsi="Times New Roman" w:cs="Times New Roman"/>
          <w:b/>
          <w:bCs/>
          <w:sz w:val="24"/>
          <w:szCs w:val="24"/>
          <w:lang w:val="sr-Cyrl-CS"/>
        </w:rPr>
      </w:pPr>
    </w:p>
    <w:p w14:paraId="19D8A628" w14:textId="5F86E3A4" w:rsidR="00D32E65" w:rsidRPr="00592A30" w:rsidRDefault="00D32E65" w:rsidP="00864A78">
      <w:pPr>
        <w:spacing w:after="0" w:line="240" w:lineRule="auto"/>
        <w:jc w:val="center"/>
        <w:rPr>
          <w:rFonts w:ascii="Times New Roman" w:eastAsia="Calibri" w:hAnsi="Times New Roman" w:cs="Times New Roman"/>
          <w:bCs/>
          <w:sz w:val="24"/>
          <w:szCs w:val="24"/>
          <w:lang w:val="sr-Cyrl-CS"/>
        </w:rPr>
      </w:pPr>
      <w:r w:rsidRPr="00592A30">
        <w:rPr>
          <w:rFonts w:ascii="Times New Roman" w:eastAsia="Calibri" w:hAnsi="Times New Roman" w:cs="Times New Roman"/>
          <w:bCs/>
          <w:sz w:val="24"/>
          <w:szCs w:val="24"/>
          <w:lang w:val="sr-Cyrl-CS"/>
        </w:rPr>
        <w:t xml:space="preserve">Члан </w:t>
      </w:r>
      <w:r w:rsidR="007F3A18" w:rsidRPr="00592A30">
        <w:rPr>
          <w:rFonts w:ascii="Times New Roman" w:eastAsia="Calibri" w:hAnsi="Times New Roman" w:cs="Times New Roman"/>
          <w:bCs/>
          <w:sz w:val="24"/>
          <w:szCs w:val="24"/>
          <w:lang w:val="sr-Cyrl-CS"/>
        </w:rPr>
        <w:t>237</w:t>
      </w:r>
      <w:r w:rsidRPr="00592A30">
        <w:rPr>
          <w:rFonts w:ascii="Times New Roman" w:eastAsia="Calibri" w:hAnsi="Times New Roman" w:cs="Times New Roman"/>
          <w:bCs/>
          <w:sz w:val="24"/>
          <w:szCs w:val="24"/>
          <w:lang w:val="sr-Cyrl-CS"/>
        </w:rPr>
        <w:t>.</w:t>
      </w:r>
    </w:p>
    <w:p w14:paraId="276B03E8" w14:textId="722A13E0"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Инвестиционо друштво </w:t>
      </w:r>
      <w:r w:rsidR="00A60DC0" w:rsidRPr="00592A30">
        <w:rPr>
          <w:rFonts w:ascii="Times New Roman" w:eastAsia="Calibri" w:hAnsi="Times New Roman" w:cs="Times New Roman"/>
          <w:sz w:val="24"/>
          <w:szCs w:val="24"/>
          <w:lang w:val="sr-Cyrl-CS"/>
        </w:rPr>
        <w:t xml:space="preserve">обезбеђује </w:t>
      </w:r>
      <w:r w:rsidRPr="00592A30">
        <w:rPr>
          <w:rFonts w:ascii="Times New Roman" w:eastAsia="Calibri" w:hAnsi="Times New Roman" w:cs="Times New Roman"/>
          <w:sz w:val="24"/>
          <w:szCs w:val="24"/>
          <w:lang w:val="sr-Cyrl-CS"/>
        </w:rPr>
        <w:t xml:space="preserve">да се акцијама које су укључене у трговање на регулисаном тржишту или којима се тргује на месту трговања, тргује на регулисаном тржишту, МТП-у, посредством систематског интернализатора или на месту трговања у трећој </w:t>
      </w:r>
      <w:r w:rsidR="00847A93" w:rsidRPr="00592A30">
        <w:rPr>
          <w:rFonts w:ascii="Times New Roman" w:eastAsia="Calibri" w:hAnsi="Times New Roman" w:cs="Times New Roman"/>
          <w:sz w:val="24"/>
          <w:szCs w:val="24"/>
          <w:lang w:val="sr-Cyrl-CS"/>
        </w:rPr>
        <w:t>држави</w:t>
      </w:r>
      <w:r w:rsidR="004B2FA6"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w:t>
      </w:r>
      <w:r w:rsidR="004B2FA6" w:rsidRPr="00592A30">
        <w:rPr>
          <w:rFonts w:ascii="Times New Roman" w:eastAsia="Calibri" w:hAnsi="Times New Roman" w:cs="Times New Roman"/>
          <w:sz w:val="24"/>
          <w:szCs w:val="24"/>
          <w:lang w:val="sr-Cyrl-CS"/>
        </w:rPr>
        <w:t xml:space="preserve">које је </w:t>
      </w:r>
      <w:r w:rsidRPr="00592A30">
        <w:rPr>
          <w:rFonts w:ascii="Times New Roman" w:eastAsia="Calibri" w:hAnsi="Times New Roman" w:cs="Times New Roman"/>
          <w:sz w:val="24"/>
          <w:szCs w:val="24"/>
          <w:lang w:val="sr-Cyrl-CS"/>
        </w:rPr>
        <w:t>оцењено као еквивалентно, осим ако такве трансакције нису:</w:t>
      </w:r>
    </w:p>
    <w:p w14:paraId="4F8197AC"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1) </w:t>
      </w:r>
      <w:r w:rsidR="004B2FA6" w:rsidRPr="00592A30">
        <w:rPr>
          <w:rFonts w:ascii="Times New Roman" w:eastAsia="Calibri" w:hAnsi="Times New Roman" w:cs="Times New Roman"/>
          <w:sz w:val="24"/>
          <w:szCs w:val="24"/>
          <w:lang w:val="sr-Cyrl-CS"/>
        </w:rPr>
        <w:t>несистематске</w:t>
      </w:r>
      <w:r w:rsidRPr="00592A30">
        <w:rPr>
          <w:rFonts w:ascii="Times New Roman" w:eastAsia="Calibri" w:hAnsi="Times New Roman" w:cs="Times New Roman"/>
          <w:sz w:val="24"/>
          <w:szCs w:val="24"/>
          <w:lang w:val="sr-Cyrl-CS"/>
        </w:rPr>
        <w:t>, повремене, неправилне и ретке; или</w:t>
      </w:r>
    </w:p>
    <w:p w14:paraId="39A48AC2" w14:textId="0C90692C"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2) извршене између професионалних </w:t>
      </w:r>
      <w:r w:rsidR="004561CF" w:rsidRPr="00592A30">
        <w:rPr>
          <w:rFonts w:ascii="Times New Roman" w:eastAsia="Calibri" w:hAnsi="Times New Roman" w:cs="Times New Roman"/>
          <w:sz w:val="24"/>
          <w:szCs w:val="24"/>
          <w:lang w:val="sr-Cyrl-CS"/>
        </w:rPr>
        <w:t>инвеститора</w:t>
      </w:r>
      <w:r w:rsidRPr="00592A30">
        <w:rPr>
          <w:rFonts w:ascii="Times New Roman" w:eastAsia="Calibri" w:hAnsi="Times New Roman" w:cs="Times New Roman"/>
          <w:sz w:val="24"/>
          <w:szCs w:val="24"/>
          <w:lang w:val="sr-Cyrl-CS"/>
        </w:rPr>
        <w:t xml:space="preserve"> и/или </w:t>
      </w:r>
      <w:r w:rsidR="00010FDF" w:rsidRPr="00592A30">
        <w:rPr>
          <w:rFonts w:ascii="Times New Roman" w:eastAsia="Calibri" w:hAnsi="Times New Roman" w:cs="Times New Roman"/>
          <w:sz w:val="24"/>
          <w:szCs w:val="24"/>
          <w:lang w:val="sr-Cyrl-CS"/>
        </w:rPr>
        <w:t xml:space="preserve">одређених </w:t>
      </w:r>
      <w:r w:rsidRPr="00592A30">
        <w:rPr>
          <w:rFonts w:ascii="Times New Roman" w:eastAsia="Calibri" w:hAnsi="Times New Roman" w:cs="Times New Roman"/>
          <w:sz w:val="24"/>
          <w:szCs w:val="24"/>
          <w:lang w:val="sr-Cyrl-CS"/>
        </w:rPr>
        <w:t xml:space="preserve">професионалних </w:t>
      </w:r>
      <w:r w:rsidR="004561CF" w:rsidRPr="00592A30">
        <w:rPr>
          <w:rFonts w:ascii="Times New Roman" w:eastAsia="Calibri" w:hAnsi="Times New Roman" w:cs="Times New Roman"/>
          <w:sz w:val="24"/>
          <w:szCs w:val="24"/>
          <w:lang w:val="sr-Cyrl-CS"/>
        </w:rPr>
        <w:t>инвеститора</w:t>
      </w:r>
      <w:r w:rsidR="00F87929" w:rsidRPr="00592A30">
        <w:rPr>
          <w:rFonts w:ascii="Times New Roman" w:eastAsia="Calibri" w:hAnsi="Times New Roman" w:cs="Times New Roman"/>
          <w:sz w:val="24"/>
          <w:szCs w:val="24"/>
          <w:lang w:val="sr-Cyrl-CS"/>
        </w:rPr>
        <w:t xml:space="preserve"> из члана </w:t>
      </w:r>
      <w:r w:rsidR="005B6247" w:rsidRPr="00592A30">
        <w:rPr>
          <w:rFonts w:ascii="Times New Roman" w:eastAsia="Calibri" w:hAnsi="Times New Roman" w:cs="Times New Roman"/>
          <w:sz w:val="24"/>
          <w:szCs w:val="24"/>
          <w:lang w:val="sr-Cyrl-CS"/>
        </w:rPr>
        <w:t>194</w:t>
      </w:r>
      <w:r w:rsidR="00F87929" w:rsidRPr="00592A30">
        <w:rPr>
          <w:rFonts w:ascii="Times New Roman" w:eastAsia="Calibri" w:hAnsi="Times New Roman" w:cs="Times New Roman"/>
          <w:sz w:val="24"/>
          <w:szCs w:val="24"/>
          <w:lang w:val="sr-Cyrl-CS"/>
        </w:rPr>
        <w:t>. став 1. овог закона</w:t>
      </w:r>
      <w:r w:rsidRPr="00592A30">
        <w:rPr>
          <w:rFonts w:ascii="Times New Roman" w:eastAsia="Calibri" w:hAnsi="Times New Roman" w:cs="Times New Roman"/>
          <w:sz w:val="24"/>
          <w:szCs w:val="24"/>
          <w:lang w:val="sr-Cyrl-CS"/>
        </w:rPr>
        <w:t xml:space="preserve"> и не доприносе процесу утврђивања цена.</w:t>
      </w:r>
    </w:p>
    <w:p w14:paraId="786C162E" w14:textId="273A4092"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које управља интерним системом упаривања налога, који извршава налоге клијената у вези са акцијама, депозитним потврда</w:t>
      </w:r>
      <w:r w:rsidR="00C44294" w:rsidRPr="00592A30">
        <w:rPr>
          <w:rFonts w:ascii="Times New Roman" w:eastAsia="Calibri" w:hAnsi="Times New Roman" w:cs="Times New Roman"/>
          <w:sz w:val="24"/>
          <w:szCs w:val="24"/>
          <w:lang w:val="sr-Cyrl-CS"/>
        </w:rPr>
        <w:t>ма, ЕТФ</w:t>
      </w:r>
      <w:r w:rsidR="00D22F4B" w:rsidRPr="00592A30">
        <w:rPr>
          <w:rFonts w:ascii="Times New Roman" w:eastAsia="Calibri" w:hAnsi="Times New Roman" w:cs="Times New Roman"/>
          <w:sz w:val="24"/>
          <w:szCs w:val="24"/>
          <w:lang w:val="sr-Cyrl-CS"/>
        </w:rPr>
        <w:t>-овима</w:t>
      </w:r>
      <w:r w:rsidR="00C44294" w:rsidRPr="00592A30">
        <w:rPr>
          <w:rFonts w:ascii="Times New Roman" w:eastAsia="Calibri" w:hAnsi="Times New Roman" w:cs="Times New Roman"/>
          <w:sz w:val="24"/>
          <w:szCs w:val="24"/>
          <w:lang w:val="sr-Cyrl-CS"/>
        </w:rPr>
        <w:t>, с</w:t>
      </w:r>
      <w:r w:rsidRPr="00592A30">
        <w:rPr>
          <w:rFonts w:ascii="Times New Roman" w:eastAsia="Calibri" w:hAnsi="Times New Roman" w:cs="Times New Roman"/>
          <w:sz w:val="24"/>
          <w:szCs w:val="24"/>
          <w:lang w:val="sr-Cyrl-CS"/>
        </w:rPr>
        <w:t xml:space="preserve">ертификатима и другим сличним финансијским инструментима на мултилатералној основи, мора имати дозволу за обављање активности МТП-а у складу са овим законом и мора да испуњава све релевантне одредбе у вези са таквом дозволом.  </w:t>
      </w:r>
    </w:p>
    <w:p w14:paraId="659BDD84"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може да усвоји акт у коме уређује посебне карактеристике тих трансакција акцијама које не доприносе утврђивању цена из става 1</w:t>
      </w:r>
      <w:r w:rsidR="00A9233C" w:rsidRPr="00592A30">
        <w:rPr>
          <w:rFonts w:ascii="Times New Roman" w:eastAsia="Calibri" w:hAnsi="Times New Roman" w:cs="Times New Roman"/>
          <w:sz w:val="24"/>
          <w:szCs w:val="24"/>
          <w:lang w:val="sr-Cyrl-CS"/>
        </w:rPr>
        <w:t>. овог члана</w:t>
      </w:r>
      <w:r w:rsidRPr="00592A30">
        <w:rPr>
          <w:rFonts w:ascii="Times New Roman" w:eastAsia="Calibri" w:hAnsi="Times New Roman" w:cs="Times New Roman"/>
          <w:sz w:val="24"/>
          <w:szCs w:val="24"/>
          <w:lang w:val="sr-Cyrl-CS"/>
        </w:rPr>
        <w:t>, узимајући у обзир:</w:t>
      </w:r>
    </w:p>
    <w:p w14:paraId="278E0611"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трансакције које не обезбеђују ликвидност; или</w:t>
      </w:r>
    </w:p>
    <w:p w14:paraId="0E8B9059"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2)</w:t>
      </w:r>
      <w:r w:rsidR="00720987" w:rsidRPr="00592A30">
        <w:rPr>
          <w:rFonts w:ascii="Times New Roman" w:eastAsia="Calibri" w:hAnsi="Times New Roman" w:cs="Times New Roman"/>
          <w:sz w:val="24"/>
          <w:szCs w:val="24"/>
          <w:lang w:val="sr-Cyrl-CS"/>
        </w:rPr>
        <w:t xml:space="preserve"> </w:t>
      </w:r>
      <w:r w:rsidRPr="00592A30">
        <w:rPr>
          <w:rFonts w:ascii="Times New Roman" w:eastAsia="Calibri" w:hAnsi="Times New Roman" w:cs="Times New Roman"/>
          <w:sz w:val="24"/>
          <w:szCs w:val="24"/>
          <w:lang w:val="sr-Cyrl-CS"/>
        </w:rPr>
        <w:t>трговање овим финансијским инструментима је одређено другим фактор</w:t>
      </w:r>
      <w:r w:rsidR="00A9233C" w:rsidRPr="00592A30">
        <w:rPr>
          <w:rFonts w:ascii="Times New Roman" w:eastAsia="Calibri" w:hAnsi="Times New Roman" w:cs="Times New Roman"/>
          <w:sz w:val="24"/>
          <w:szCs w:val="24"/>
          <w:lang w:val="sr-Cyrl-CS"/>
        </w:rPr>
        <w:t>има</w:t>
      </w:r>
      <w:r w:rsidRPr="00592A30">
        <w:rPr>
          <w:rFonts w:ascii="Times New Roman" w:eastAsia="Calibri" w:hAnsi="Times New Roman" w:cs="Times New Roman"/>
          <w:sz w:val="24"/>
          <w:szCs w:val="24"/>
          <w:lang w:val="sr-Cyrl-CS"/>
        </w:rPr>
        <w:t>, а не њиховом тренутном тржишном вредношћу.</w:t>
      </w:r>
    </w:p>
    <w:p w14:paraId="0F063B60" w14:textId="30416DC7" w:rsidR="009F0B16" w:rsidRPr="00592A30" w:rsidRDefault="009F0B16" w:rsidP="00096A75">
      <w:pPr>
        <w:spacing w:after="0" w:line="240" w:lineRule="auto"/>
        <w:jc w:val="both"/>
        <w:rPr>
          <w:rFonts w:ascii="Times New Roman" w:eastAsia="Calibri" w:hAnsi="Times New Roman" w:cs="Times New Roman"/>
          <w:sz w:val="24"/>
          <w:szCs w:val="24"/>
          <w:lang w:val="sr-Cyrl-CS"/>
        </w:rPr>
      </w:pPr>
    </w:p>
    <w:p w14:paraId="3534735F" w14:textId="50632BB2" w:rsidR="00D32E65" w:rsidRPr="00592A30" w:rsidRDefault="00D32E65" w:rsidP="00864A78">
      <w:pPr>
        <w:spacing w:after="0" w:line="240" w:lineRule="auto"/>
        <w:jc w:val="center"/>
        <w:rPr>
          <w:rFonts w:ascii="Times New Roman" w:eastAsia="Calibri" w:hAnsi="Times New Roman" w:cs="Times New Roman"/>
          <w:b/>
          <w:bCs/>
          <w:sz w:val="24"/>
          <w:szCs w:val="24"/>
          <w:lang w:val="sr-Cyrl-CS"/>
        </w:rPr>
      </w:pPr>
      <w:r w:rsidRPr="00592A30">
        <w:rPr>
          <w:rFonts w:ascii="Times New Roman" w:eastAsia="Calibri" w:hAnsi="Times New Roman" w:cs="Times New Roman"/>
          <w:b/>
          <w:bCs/>
          <w:sz w:val="24"/>
          <w:szCs w:val="24"/>
          <w:lang w:val="sr-Cyrl-CS"/>
        </w:rPr>
        <w:t>Обавеза вођења евиденције</w:t>
      </w:r>
    </w:p>
    <w:p w14:paraId="07903744" w14:textId="77777777" w:rsidR="009F0B16" w:rsidRPr="00592A30" w:rsidRDefault="009F0B16" w:rsidP="00096A75">
      <w:pPr>
        <w:spacing w:after="0" w:line="240" w:lineRule="auto"/>
        <w:ind w:firstLine="720"/>
        <w:jc w:val="center"/>
        <w:rPr>
          <w:rFonts w:ascii="Times New Roman" w:eastAsia="Calibri" w:hAnsi="Times New Roman" w:cs="Times New Roman"/>
          <w:b/>
          <w:bCs/>
          <w:sz w:val="24"/>
          <w:szCs w:val="24"/>
          <w:lang w:val="sr-Cyrl-CS"/>
        </w:rPr>
      </w:pPr>
    </w:p>
    <w:p w14:paraId="383AE5BE" w14:textId="3FF0EC1D" w:rsidR="00D32E65" w:rsidRPr="00592A30" w:rsidRDefault="00D32E65" w:rsidP="00864A78">
      <w:pPr>
        <w:spacing w:after="0" w:line="240" w:lineRule="auto"/>
        <w:jc w:val="center"/>
        <w:rPr>
          <w:rFonts w:ascii="Times New Roman" w:eastAsia="Calibri" w:hAnsi="Times New Roman" w:cs="Times New Roman"/>
          <w:bCs/>
          <w:sz w:val="24"/>
          <w:szCs w:val="24"/>
          <w:lang w:val="sr-Cyrl-CS"/>
        </w:rPr>
      </w:pPr>
      <w:r w:rsidRPr="00592A30">
        <w:rPr>
          <w:rFonts w:ascii="Times New Roman" w:eastAsia="Calibri" w:hAnsi="Times New Roman" w:cs="Times New Roman"/>
          <w:bCs/>
          <w:sz w:val="24"/>
          <w:szCs w:val="24"/>
          <w:lang w:val="sr-Cyrl-CS"/>
        </w:rPr>
        <w:t xml:space="preserve">Члан </w:t>
      </w:r>
      <w:r w:rsidR="007F3A18" w:rsidRPr="00592A30">
        <w:rPr>
          <w:rFonts w:ascii="Times New Roman" w:eastAsia="Calibri" w:hAnsi="Times New Roman" w:cs="Times New Roman"/>
          <w:bCs/>
          <w:sz w:val="24"/>
          <w:szCs w:val="24"/>
          <w:lang w:val="sr-Cyrl-CS"/>
        </w:rPr>
        <w:t>238</w:t>
      </w:r>
      <w:r w:rsidRPr="00592A30">
        <w:rPr>
          <w:rFonts w:ascii="Times New Roman" w:eastAsia="Calibri" w:hAnsi="Times New Roman" w:cs="Times New Roman"/>
          <w:bCs/>
          <w:sz w:val="24"/>
          <w:szCs w:val="24"/>
          <w:lang w:val="sr-Cyrl-CS"/>
        </w:rPr>
        <w:t>.</w:t>
      </w:r>
    </w:p>
    <w:p w14:paraId="468C88E2"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Инвестициона друштва су дужна да пет година Комисији стављају на располагање релевантне податке који се односе на све налоге и све трансакције финансијским инструментима, извршене за сопствени рачун или у име клијента.</w:t>
      </w:r>
    </w:p>
    <w:p w14:paraId="186C1E4B"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Када су трансакције извршене у име клијента, евиденција садржи све податке и појединости у вези са идентитетом клијента и податке прописане законом којим се уређује спречавање прања новца и финансирања тероризма. </w:t>
      </w:r>
    </w:p>
    <w:p w14:paraId="06D2F512"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Организатор места трговања је дужан да најмање пет година Комисији ставља на располагање релевантне податке који се односе на све налоге у вези са финансијским инструментима који се објављују путем његовог система.</w:t>
      </w:r>
    </w:p>
    <w:p w14:paraId="66107480"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ближе прописује појединости о релевантним подацима о налозима који се чувају у складу са ставом 2. овог члана.</w:t>
      </w:r>
    </w:p>
    <w:p w14:paraId="6FC9F794" w14:textId="4C125A2D" w:rsidR="009F0B16" w:rsidRPr="00592A30" w:rsidRDefault="009F0B16" w:rsidP="00096A75">
      <w:pPr>
        <w:spacing w:after="0" w:line="240" w:lineRule="auto"/>
        <w:jc w:val="both"/>
        <w:rPr>
          <w:rFonts w:ascii="Times New Roman" w:eastAsia="Calibri" w:hAnsi="Times New Roman" w:cs="Times New Roman"/>
          <w:sz w:val="24"/>
          <w:szCs w:val="24"/>
          <w:lang w:val="sr-Cyrl-CS"/>
        </w:rPr>
      </w:pPr>
    </w:p>
    <w:p w14:paraId="0E41D756" w14:textId="339F871E" w:rsidR="00D32E65" w:rsidRPr="00592A30" w:rsidRDefault="00D32E65" w:rsidP="00096A75">
      <w:pPr>
        <w:spacing w:after="0" w:line="240" w:lineRule="auto"/>
        <w:jc w:val="center"/>
        <w:rPr>
          <w:rFonts w:ascii="Times New Roman" w:eastAsia="Calibri" w:hAnsi="Times New Roman" w:cs="Times New Roman"/>
          <w:b/>
          <w:bCs/>
          <w:sz w:val="24"/>
          <w:szCs w:val="24"/>
          <w:lang w:val="sr-Cyrl-CS"/>
        </w:rPr>
      </w:pPr>
      <w:r w:rsidRPr="00592A30">
        <w:rPr>
          <w:rFonts w:ascii="Times New Roman" w:eastAsia="Calibri" w:hAnsi="Times New Roman" w:cs="Times New Roman"/>
          <w:b/>
          <w:bCs/>
          <w:sz w:val="24"/>
          <w:szCs w:val="24"/>
          <w:lang w:val="sr-Cyrl-CS"/>
        </w:rPr>
        <w:t>Обавеза извештавања о трансакцијама</w:t>
      </w:r>
    </w:p>
    <w:p w14:paraId="0A0F6577" w14:textId="77777777" w:rsidR="009F0B16" w:rsidRPr="00592A30" w:rsidRDefault="009F0B16" w:rsidP="00096A75">
      <w:pPr>
        <w:spacing w:after="0" w:line="240" w:lineRule="auto"/>
        <w:ind w:firstLine="720"/>
        <w:jc w:val="center"/>
        <w:rPr>
          <w:rFonts w:ascii="Times New Roman" w:eastAsia="Calibri" w:hAnsi="Times New Roman" w:cs="Times New Roman"/>
          <w:b/>
          <w:bCs/>
          <w:sz w:val="24"/>
          <w:szCs w:val="24"/>
          <w:lang w:val="sr-Cyrl-CS"/>
        </w:rPr>
      </w:pPr>
    </w:p>
    <w:p w14:paraId="0EEEC32E" w14:textId="40A4229E" w:rsidR="00D32E65" w:rsidRPr="00592A30" w:rsidRDefault="00D32E65" w:rsidP="00096A75">
      <w:pPr>
        <w:spacing w:after="0" w:line="240" w:lineRule="auto"/>
        <w:ind w:firstLine="720"/>
        <w:jc w:val="center"/>
        <w:rPr>
          <w:rFonts w:ascii="Times New Roman" w:eastAsia="Calibri" w:hAnsi="Times New Roman" w:cs="Times New Roman"/>
          <w:bCs/>
          <w:sz w:val="24"/>
          <w:szCs w:val="24"/>
          <w:lang w:val="sr-Cyrl-CS"/>
        </w:rPr>
      </w:pPr>
      <w:r w:rsidRPr="00592A30">
        <w:rPr>
          <w:rFonts w:ascii="Times New Roman" w:eastAsia="Calibri" w:hAnsi="Times New Roman" w:cs="Times New Roman"/>
          <w:bCs/>
          <w:sz w:val="24"/>
          <w:szCs w:val="24"/>
          <w:lang w:val="sr-Cyrl-CS"/>
        </w:rPr>
        <w:t xml:space="preserve">Члан </w:t>
      </w:r>
      <w:r w:rsidR="007F3A18" w:rsidRPr="00592A30">
        <w:rPr>
          <w:rFonts w:ascii="Times New Roman" w:eastAsia="Calibri" w:hAnsi="Times New Roman" w:cs="Times New Roman"/>
          <w:bCs/>
          <w:sz w:val="24"/>
          <w:szCs w:val="24"/>
          <w:lang w:val="sr-Cyrl-CS"/>
        </w:rPr>
        <w:t>239</w:t>
      </w:r>
      <w:r w:rsidR="00191E8F" w:rsidRPr="00592A30">
        <w:rPr>
          <w:rFonts w:ascii="Times New Roman" w:eastAsia="Calibri" w:hAnsi="Times New Roman" w:cs="Times New Roman"/>
          <w:bCs/>
          <w:sz w:val="24"/>
          <w:szCs w:val="24"/>
          <w:lang w:val="sr-Cyrl-CS"/>
        </w:rPr>
        <w:t>.</w:t>
      </w:r>
      <w:r w:rsidR="002E400C" w:rsidRPr="00592A30">
        <w:rPr>
          <w:rFonts w:ascii="Times New Roman" w:eastAsia="Calibri" w:hAnsi="Times New Roman" w:cs="Times New Roman"/>
          <w:bCs/>
          <w:sz w:val="24"/>
          <w:szCs w:val="24"/>
          <w:lang w:val="sr-Cyrl-CS"/>
        </w:rPr>
        <w:t xml:space="preserve"> </w:t>
      </w:r>
    </w:p>
    <w:p w14:paraId="78C27361" w14:textId="3AFD7DB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које извршава трансакције  финансијским инструментима дужно је да Комисији поднесе извештај са потпуним и тачним појединостима у вези са тим трансакцијама у што краћем року, а најкасније до краја следећег радног дана у складу са временским распоредом, техничким услови</w:t>
      </w:r>
      <w:r w:rsidR="00A9233C" w:rsidRPr="00592A30">
        <w:rPr>
          <w:rFonts w:ascii="Times New Roman" w:eastAsia="Calibri" w:hAnsi="Times New Roman" w:cs="Times New Roman"/>
          <w:sz w:val="24"/>
          <w:szCs w:val="24"/>
          <w:lang w:val="sr-Cyrl-CS"/>
        </w:rPr>
        <w:t>ма, садржајем и формом утврђеним</w:t>
      </w:r>
      <w:r w:rsidRPr="00592A30">
        <w:rPr>
          <w:rFonts w:ascii="Times New Roman" w:eastAsia="Calibri" w:hAnsi="Times New Roman" w:cs="Times New Roman"/>
          <w:sz w:val="24"/>
          <w:szCs w:val="24"/>
          <w:lang w:val="sr-Cyrl-CS"/>
        </w:rPr>
        <w:t xml:space="preserve"> актом Комисије из става </w:t>
      </w:r>
      <w:r w:rsidR="005356AF" w:rsidRPr="00592A30">
        <w:rPr>
          <w:rFonts w:ascii="Times New Roman" w:eastAsia="Calibri" w:hAnsi="Times New Roman" w:cs="Times New Roman"/>
          <w:sz w:val="24"/>
          <w:szCs w:val="24"/>
          <w:lang w:val="sr-Cyrl-CS"/>
        </w:rPr>
        <w:t>15.</w:t>
      </w:r>
      <w:r w:rsidRPr="00592A30">
        <w:rPr>
          <w:rFonts w:ascii="Times New Roman" w:eastAsia="Calibri" w:hAnsi="Times New Roman" w:cs="Times New Roman"/>
          <w:sz w:val="24"/>
          <w:szCs w:val="24"/>
          <w:lang w:val="sr-Cyrl-CS"/>
        </w:rPr>
        <w:t xml:space="preserve"> овог члана.</w:t>
      </w:r>
    </w:p>
    <w:p w14:paraId="56D14EDE" w14:textId="49551776"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Обавеза из става 1</w:t>
      </w:r>
      <w:r w:rsidR="00D22F4B"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w:t>
      </w:r>
      <w:r w:rsidR="00846D2F" w:rsidRPr="00592A30">
        <w:rPr>
          <w:rFonts w:ascii="Times New Roman" w:eastAsia="Calibri" w:hAnsi="Times New Roman" w:cs="Times New Roman"/>
          <w:sz w:val="24"/>
          <w:szCs w:val="24"/>
          <w:lang w:val="sr-Cyrl-CS"/>
        </w:rPr>
        <w:t xml:space="preserve">овог члана </w:t>
      </w:r>
      <w:r w:rsidRPr="00592A30">
        <w:rPr>
          <w:rFonts w:ascii="Times New Roman" w:eastAsia="Calibri" w:hAnsi="Times New Roman" w:cs="Times New Roman"/>
          <w:sz w:val="24"/>
          <w:szCs w:val="24"/>
          <w:lang w:val="sr-Cyrl-CS"/>
        </w:rPr>
        <w:t>се примењује на:</w:t>
      </w:r>
    </w:p>
    <w:p w14:paraId="36CB7397"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финансијске инструменте који су укључени у трговање или којима се тргује на месту трговања односно у вези са финансијским инструментима за које је поднет захтев за укључење у трговање;</w:t>
      </w:r>
    </w:p>
    <w:p w14:paraId="361E32A3"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2) финансијске инструменте који у основи имају финансијски инструмент којим се тргује на месту трговања; и</w:t>
      </w:r>
    </w:p>
    <w:p w14:paraId="3F895555"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3) финансијске инструменте</w:t>
      </w:r>
      <w:r w:rsidR="00A9233C" w:rsidRPr="00592A30">
        <w:rPr>
          <w:rFonts w:ascii="Times New Roman" w:eastAsia="Calibri" w:hAnsi="Times New Roman" w:cs="Times New Roman"/>
          <w:sz w:val="24"/>
          <w:szCs w:val="24"/>
          <w:lang w:val="sr-Cyrl-CS"/>
        </w:rPr>
        <w:t xml:space="preserve"> чија је основа индекс или корпа</w:t>
      </w:r>
      <w:r w:rsidRPr="00592A30">
        <w:rPr>
          <w:rFonts w:ascii="Times New Roman" w:eastAsia="Calibri" w:hAnsi="Times New Roman" w:cs="Times New Roman"/>
          <w:sz w:val="24"/>
          <w:szCs w:val="24"/>
          <w:lang w:val="sr-Cyrl-CS"/>
        </w:rPr>
        <w:t xml:space="preserve"> финансијских инструмената којима се тргује на месту трговања.</w:t>
      </w:r>
    </w:p>
    <w:p w14:paraId="129B679D" w14:textId="3709C693"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Обавеза се примењује на трансакције финансијским инструментима из </w:t>
      </w:r>
      <w:r w:rsidR="00D22F4B" w:rsidRPr="00592A30">
        <w:rPr>
          <w:rFonts w:ascii="Times New Roman" w:eastAsia="Calibri" w:hAnsi="Times New Roman" w:cs="Times New Roman"/>
          <w:sz w:val="24"/>
          <w:szCs w:val="24"/>
          <w:lang w:val="sr-Cyrl-CS"/>
        </w:rPr>
        <w:t xml:space="preserve">става 2. </w:t>
      </w:r>
      <w:r w:rsidRPr="00592A30">
        <w:rPr>
          <w:rFonts w:ascii="Times New Roman" w:eastAsia="Calibri" w:hAnsi="Times New Roman" w:cs="Times New Roman"/>
          <w:sz w:val="24"/>
          <w:szCs w:val="24"/>
          <w:lang w:val="sr-Cyrl-CS"/>
        </w:rPr>
        <w:t>тач. 1) до 3)</w:t>
      </w:r>
      <w:r w:rsidR="00D22F4B" w:rsidRPr="00592A30">
        <w:rPr>
          <w:rFonts w:ascii="Times New Roman" w:eastAsia="Calibri" w:hAnsi="Times New Roman" w:cs="Times New Roman"/>
          <w:sz w:val="24"/>
          <w:szCs w:val="24"/>
          <w:lang w:val="sr-Cyrl-CS"/>
        </w:rPr>
        <w:t xml:space="preserve"> овог члана</w:t>
      </w:r>
      <w:r w:rsidRPr="00592A30">
        <w:rPr>
          <w:rFonts w:ascii="Times New Roman" w:eastAsia="Calibri" w:hAnsi="Times New Roman" w:cs="Times New Roman"/>
          <w:sz w:val="24"/>
          <w:szCs w:val="24"/>
          <w:lang w:val="sr-Cyrl-CS"/>
        </w:rPr>
        <w:t xml:space="preserve"> без обзира на то да ли су те трансакције извршене на месту трговања или не.   </w:t>
      </w:r>
    </w:p>
    <w:p w14:paraId="6EE29B51" w14:textId="13D4A806"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Инвестициона друштва која врше преносе налоге, том приликом укључују све појединости наведене у акту Комисије из става </w:t>
      </w:r>
      <w:r w:rsidR="00401FC5" w:rsidRPr="00592A30">
        <w:rPr>
          <w:rFonts w:ascii="Times New Roman" w:eastAsia="Calibri" w:hAnsi="Times New Roman" w:cs="Times New Roman"/>
          <w:sz w:val="24"/>
          <w:szCs w:val="24"/>
          <w:lang w:val="sr-Cyrl-CS"/>
        </w:rPr>
        <w:t>15.</w:t>
      </w:r>
      <w:r w:rsidRPr="00592A30">
        <w:rPr>
          <w:rFonts w:ascii="Times New Roman" w:eastAsia="Calibri" w:hAnsi="Times New Roman" w:cs="Times New Roman"/>
          <w:sz w:val="24"/>
          <w:szCs w:val="24"/>
          <w:lang w:val="sr-Cyrl-CS"/>
        </w:rPr>
        <w:t xml:space="preserve"> овог члана.</w:t>
      </w:r>
    </w:p>
    <w:p w14:paraId="066D75DB"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Уместо да инвестиционо друштво наводи појединости приликом преноса налога, може да одлучи да налог, уколико се изврши, пријави као трансакцију у складу са захтевима из става 1</w:t>
      </w:r>
      <w:r w:rsidR="00F916B3" w:rsidRPr="00592A30">
        <w:rPr>
          <w:rFonts w:ascii="Times New Roman" w:eastAsia="Calibri" w:hAnsi="Times New Roman" w:cs="Times New Roman"/>
          <w:sz w:val="24"/>
          <w:szCs w:val="24"/>
          <w:lang w:val="sr-Cyrl-CS"/>
        </w:rPr>
        <w:t xml:space="preserve">. овог члана. </w:t>
      </w:r>
      <w:r w:rsidRPr="00592A30">
        <w:rPr>
          <w:rFonts w:ascii="Times New Roman" w:eastAsia="Calibri" w:hAnsi="Times New Roman" w:cs="Times New Roman"/>
          <w:sz w:val="24"/>
          <w:szCs w:val="24"/>
          <w:lang w:val="sr-Cyrl-CS"/>
        </w:rPr>
        <w:t>У том случају, извештај о трансакцији инвестиционог друштва наводи да се односи на пренесен налог.</w:t>
      </w:r>
    </w:p>
    <w:p w14:paraId="304EF6C0" w14:textId="2534CBB5"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Организатор места трговања извештава о појединостима трансакција финансијским </w:t>
      </w:r>
      <w:r w:rsidR="00F916B3" w:rsidRPr="00592A30">
        <w:rPr>
          <w:rFonts w:ascii="Times New Roman" w:eastAsia="Calibri" w:hAnsi="Times New Roman" w:cs="Times New Roman"/>
          <w:sz w:val="24"/>
          <w:szCs w:val="24"/>
          <w:lang w:val="sr-Cyrl-CS"/>
        </w:rPr>
        <w:t>ин</w:t>
      </w:r>
      <w:r w:rsidRPr="00592A30">
        <w:rPr>
          <w:rFonts w:ascii="Times New Roman" w:eastAsia="Calibri" w:hAnsi="Times New Roman" w:cs="Times New Roman"/>
          <w:sz w:val="24"/>
          <w:szCs w:val="24"/>
          <w:lang w:val="sr-Cyrl-CS"/>
        </w:rPr>
        <w:t>струментима којима се тргује на његовој платформи и које преко његових система извршава</w:t>
      </w:r>
      <w:r w:rsidR="00F916B3" w:rsidRPr="00592A30">
        <w:rPr>
          <w:rFonts w:ascii="Times New Roman" w:eastAsia="Calibri" w:hAnsi="Times New Roman" w:cs="Times New Roman"/>
          <w:sz w:val="24"/>
          <w:szCs w:val="24"/>
          <w:lang w:val="sr-Cyrl-CS"/>
        </w:rPr>
        <w:t xml:space="preserve"> инвестиционо</w:t>
      </w:r>
      <w:r w:rsidRPr="00592A30">
        <w:rPr>
          <w:rFonts w:ascii="Times New Roman" w:eastAsia="Calibri" w:hAnsi="Times New Roman" w:cs="Times New Roman"/>
          <w:sz w:val="24"/>
          <w:szCs w:val="24"/>
          <w:lang w:val="sr-Cyrl-CS"/>
        </w:rPr>
        <w:t xml:space="preserve"> друштво које није предмет овог закона</w:t>
      </w:r>
      <w:r w:rsidR="00004E65"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у складу са актом Комисије из става </w:t>
      </w:r>
      <w:r w:rsidR="00401FC5" w:rsidRPr="00592A30">
        <w:rPr>
          <w:rFonts w:ascii="Times New Roman" w:eastAsia="Calibri" w:hAnsi="Times New Roman" w:cs="Times New Roman"/>
          <w:sz w:val="24"/>
          <w:szCs w:val="24"/>
          <w:lang w:val="sr-Cyrl-CS"/>
        </w:rPr>
        <w:t>15.</w:t>
      </w:r>
      <w:r w:rsidRPr="00592A30">
        <w:rPr>
          <w:rFonts w:ascii="Times New Roman" w:eastAsia="Calibri" w:hAnsi="Times New Roman" w:cs="Times New Roman"/>
          <w:sz w:val="24"/>
          <w:szCs w:val="24"/>
          <w:lang w:val="sr-Cyrl-CS"/>
        </w:rPr>
        <w:t xml:space="preserve"> овог члана.  </w:t>
      </w:r>
    </w:p>
    <w:p w14:paraId="605CF352" w14:textId="05EA0D79"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Приликом извештавања о ознакама којима се идентификују клијенти у складу са ст</w:t>
      </w:r>
      <w:r w:rsidR="00F45B53">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w:t>
      </w:r>
      <w:r w:rsidR="00C0546F" w:rsidRPr="00592A30">
        <w:rPr>
          <w:rFonts w:ascii="Times New Roman" w:eastAsia="Calibri" w:hAnsi="Times New Roman" w:cs="Times New Roman"/>
          <w:sz w:val="24"/>
          <w:szCs w:val="24"/>
          <w:lang w:val="sr-Cyrl-CS"/>
        </w:rPr>
        <w:t>3. и 4. овог члана</w:t>
      </w:r>
      <w:r w:rsidRPr="00592A30">
        <w:rPr>
          <w:rFonts w:ascii="Times New Roman" w:eastAsia="Calibri" w:hAnsi="Times New Roman" w:cs="Times New Roman"/>
          <w:sz w:val="24"/>
          <w:szCs w:val="24"/>
          <w:lang w:val="sr-Cyrl-CS"/>
        </w:rPr>
        <w:t xml:space="preserve"> инвестициона друштва користе идентификатор правних лица који је намењен идентификацији клијената који су правна лица.</w:t>
      </w:r>
    </w:p>
    <w:p w14:paraId="68EF8D3E" w14:textId="6F8C0F0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Извештаје Комисиј</w:t>
      </w:r>
      <w:r w:rsidR="00106C24" w:rsidRPr="00592A30">
        <w:rPr>
          <w:rFonts w:ascii="Times New Roman" w:eastAsia="Calibri" w:hAnsi="Times New Roman" w:cs="Times New Roman"/>
          <w:sz w:val="24"/>
          <w:szCs w:val="24"/>
          <w:lang w:val="sr-Cyrl-CS"/>
        </w:rPr>
        <w:t xml:space="preserve">и подноси инвестиционо друштво </w:t>
      </w:r>
      <w:r w:rsidRPr="00592A30">
        <w:rPr>
          <w:rFonts w:ascii="Times New Roman" w:eastAsia="Calibri" w:hAnsi="Times New Roman" w:cs="Times New Roman"/>
          <w:sz w:val="24"/>
          <w:szCs w:val="24"/>
          <w:lang w:val="sr-Cyrl-CS"/>
        </w:rPr>
        <w:t>или место трговања н</w:t>
      </w:r>
      <w:r w:rsidR="00106C24" w:rsidRPr="00592A30">
        <w:rPr>
          <w:rFonts w:ascii="Times New Roman" w:eastAsia="Calibri" w:hAnsi="Times New Roman" w:cs="Times New Roman"/>
          <w:sz w:val="24"/>
          <w:szCs w:val="24"/>
          <w:lang w:val="sr-Cyrl-CS"/>
        </w:rPr>
        <w:t>а којем је трансакција извршена</w:t>
      </w:r>
      <w:r w:rsidRPr="00592A30">
        <w:rPr>
          <w:rFonts w:ascii="Times New Roman" w:eastAsia="Calibri" w:hAnsi="Times New Roman" w:cs="Times New Roman"/>
          <w:sz w:val="24"/>
          <w:szCs w:val="24"/>
          <w:lang w:val="sr-Cyrl-CS"/>
        </w:rPr>
        <w:t xml:space="preserve">.   </w:t>
      </w:r>
    </w:p>
    <w:p w14:paraId="490A7869"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Инвестициона друштва су одговорна за потпуност и тачност извештаја и њихово благовремено достављање Комисији.</w:t>
      </w:r>
    </w:p>
    <w:p w14:paraId="31BA3BC6" w14:textId="3EEBCCB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Одступајући од ове обавезе, инвестиционо друштво не сноси одговорност за потпуност, тачност и благовремено подношење извештаја уколико се појединости о трансакцијама преносе путем</w:t>
      </w:r>
      <w:r w:rsidR="00191E8F" w:rsidRPr="00592A30">
        <w:rPr>
          <w:rFonts w:ascii="Times New Roman" w:eastAsia="Calibri" w:hAnsi="Times New Roman" w:cs="Times New Roman"/>
          <w:sz w:val="24"/>
          <w:szCs w:val="24"/>
          <w:lang w:val="sr-Cyrl-CS"/>
        </w:rPr>
        <w:t xml:space="preserve"> </w:t>
      </w:r>
      <w:r w:rsidRPr="00592A30">
        <w:rPr>
          <w:rFonts w:ascii="Times New Roman" w:eastAsia="Calibri" w:hAnsi="Times New Roman" w:cs="Times New Roman"/>
          <w:sz w:val="24"/>
          <w:szCs w:val="24"/>
          <w:lang w:val="sr-Cyrl-CS"/>
        </w:rPr>
        <w:t>места трговања.</w:t>
      </w:r>
    </w:p>
    <w:p w14:paraId="5093D66C" w14:textId="7C85DA99"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У тим случајевима</w:t>
      </w:r>
      <w:r w:rsidR="00CD12CF" w:rsidRPr="00592A30">
        <w:rPr>
          <w:rFonts w:ascii="Times New Roman" w:eastAsia="Calibri" w:hAnsi="Times New Roman" w:cs="Times New Roman"/>
          <w:sz w:val="24"/>
          <w:szCs w:val="24"/>
          <w:lang w:val="sr-Cyrl-CS"/>
        </w:rPr>
        <w:t xml:space="preserve">, за те недостатке </w:t>
      </w:r>
      <w:r w:rsidR="00191E8F" w:rsidRPr="00592A30">
        <w:rPr>
          <w:rFonts w:ascii="Times New Roman" w:eastAsia="Calibri" w:hAnsi="Times New Roman" w:cs="Times New Roman"/>
          <w:sz w:val="24"/>
          <w:szCs w:val="24"/>
          <w:lang w:val="sr-Cyrl-CS"/>
        </w:rPr>
        <w:t xml:space="preserve">одговорно је </w:t>
      </w:r>
      <w:r w:rsidRPr="00592A30">
        <w:rPr>
          <w:rFonts w:ascii="Times New Roman" w:eastAsia="Calibri" w:hAnsi="Times New Roman" w:cs="Times New Roman"/>
          <w:sz w:val="24"/>
          <w:szCs w:val="24"/>
          <w:lang w:val="sr-Cyrl-CS"/>
        </w:rPr>
        <w:t>место трговања.</w:t>
      </w:r>
    </w:p>
    <w:p w14:paraId="5295CF9D"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Међутим, инвестициона друштва морају предузети разумне мере да провере потпуност, тачност и благовременост извештаја о трансакцијама који су достављени у њихово име.</w:t>
      </w:r>
    </w:p>
    <w:p w14:paraId="42EF0954" w14:textId="1507EBE1" w:rsidR="00D32E65" w:rsidRPr="00592A30" w:rsidRDefault="005F21BA"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w:t>
      </w:r>
      <w:r w:rsidR="00D32E65" w:rsidRPr="00592A30">
        <w:rPr>
          <w:rFonts w:ascii="Times New Roman" w:eastAsia="Calibri" w:hAnsi="Times New Roman" w:cs="Times New Roman"/>
          <w:sz w:val="24"/>
          <w:szCs w:val="24"/>
          <w:lang w:val="sr-Cyrl-CS"/>
        </w:rPr>
        <w:t>нвестиционо друштво или место трговања који извештавају о трансакцији дужни су да исправе евентуалне грешке или пропусте и да ревиди</w:t>
      </w:r>
      <w:r w:rsidR="00810789" w:rsidRPr="00592A30">
        <w:rPr>
          <w:rFonts w:ascii="Times New Roman" w:eastAsia="Calibri" w:hAnsi="Times New Roman" w:cs="Times New Roman"/>
          <w:sz w:val="24"/>
          <w:szCs w:val="24"/>
          <w:lang w:val="sr-Cyrl-CS"/>
        </w:rPr>
        <w:t>рани извештај поднесу Комисији.</w:t>
      </w:r>
    </w:p>
    <w:p w14:paraId="6745AE16" w14:textId="77777777" w:rsidR="00D32E65" w:rsidRPr="00592A30" w:rsidRDefault="00CD12CF"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ближе прописује:</w:t>
      </w:r>
    </w:p>
    <w:p w14:paraId="77346246" w14:textId="651FF99C"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стандарде података и формат информација из извештаја у складу са ст. 1, 5</w:t>
      </w:r>
      <w:r w:rsidR="00FA18B7"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w:t>
      </w:r>
      <w:r w:rsidR="00191E8F" w:rsidRPr="00592A30">
        <w:rPr>
          <w:rFonts w:ascii="Times New Roman" w:eastAsia="Calibri" w:hAnsi="Times New Roman" w:cs="Times New Roman"/>
          <w:sz w:val="24"/>
          <w:szCs w:val="24"/>
          <w:lang w:val="sr-Cyrl-CS"/>
        </w:rPr>
        <w:t>и 6.</w:t>
      </w:r>
      <w:r w:rsidR="00A54545" w:rsidRPr="00592A30">
        <w:rPr>
          <w:rFonts w:ascii="Times New Roman" w:eastAsia="Calibri" w:hAnsi="Times New Roman" w:cs="Times New Roman"/>
          <w:sz w:val="24"/>
          <w:szCs w:val="24"/>
          <w:lang w:val="sr-Cyrl-CS"/>
        </w:rPr>
        <w:t xml:space="preserve"> овог члана</w:t>
      </w:r>
      <w:r w:rsidRPr="00592A30">
        <w:rPr>
          <w:rFonts w:ascii="Times New Roman" w:eastAsia="Calibri" w:hAnsi="Times New Roman" w:cs="Times New Roman"/>
          <w:sz w:val="24"/>
          <w:szCs w:val="24"/>
          <w:lang w:val="sr-Cyrl-CS"/>
        </w:rPr>
        <w:t>, укључујући методе и начине извештавања о финансијским трансакцијама и формат и садржај тих извештаја и исправљених извештаја;</w:t>
      </w:r>
    </w:p>
    <w:p w14:paraId="2FAB00EE" w14:textId="55F19BFD"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2) референтне податке о купљеним или </w:t>
      </w:r>
      <w:r w:rsidR="00D16A37">
        <w:rPr>
          <w:rFonts w:ascii="Times New Roman" w:eastAsia="Calibri" w:hAnsi="Times New Roman" w:cs="Times New Roman"/>
          <w:sz w:val="24"/>
          <w:szCs w:val="24"/>
          <w:lang w:val="sr-Cyrl-CS"/>
        </w:rPr>
        <w:t>продатим финансијским инструмен</w:t>
      </w:r>
      <w:r w:rsidRPr="00592A30">
        <w:rPr>
          <w:rFonts w:ascii="Times New Roman" w:eastAsia="Calibri" w:hAnsi="Times New Roman" w:cs="Times New Roman"/>
          <w:sz w:val="24"/>
          <w:szCs w:val="24"/>
          <w:lang w:val="sr-Cyrl-CS"/>
        </w:rPr>
        <w:t xml:space="preserve">тима: количине, датуми и време извршења трансакција, цене трансакција, информације и подаци о клијенту, ознака клијената у име којих је инвестиционо друштво извршило предметну трансакцију, ознаке за лица и компјутерске алгоритме у инвестиционом друштву који су одговорни  за одлуке о улагању и извршење трансакција, изјава о примени важећег изузећа на основу којег је извршена трансакција, начини идентификације инвестиционих друштава, начин на који </w:t>
      </w:r>
      <w:r w:rsidR="00F45B53">
        <w:rPr>
          <w:rFonts w:ascii="Times New Roman" w:eastAsia="Calibri" w:hAnsi="Times New Roman" w:cs="Times New Roman"/>
          <w:sz w:val="24"/>
          <w:szCs w:val="24"/>
          <w:lang w:val="sr-Cyrl-CS"/>
        </w:rPr>
        <w:t>је трансакција извршена и поља</w:t>
      </w:r>
      <w:r w:rsidRPr="00592A30">
        <w:rPr>
          <w:rFonts w:ascii="Times New Roman" w:eastAsia="Calibri" w:hAnsi="Times New Roman" w:cs="Times New Roman"/>
          <w:sz w:val="24"/>
          <w:szCs w:val="24"/>
          <w:lang w:val="sr-Cyrl-CS"/>
        </w:rPr>
        <w:t xml:space="preserve"> потребна за обраду и анализу извештаја о трансакцијама у складу </w:t>
      </w:r>
      <w:r w:rsidR="00A54545" w:rsidRPr="00592A30">
        <w:rPr>
          <w:rFonts w:ascii="Times New Roman" w:eastAsia="Calibri" w:hAnsi="Times New Roman" w:cs="Times New Roman"/>
          <w:sz w:val="24"/>
          <w:szCs w:val="24"/>
          <w:lang w:val="sr-Cyrl-CS"/>
        </w:rPr>
        <w:t>са овим чланом</w:t>
      </w:r>
      <w:r w:rsidR="00F45B53">
        <w:rPr>
          <w:rFonts w:ascii="Times New Roman" w:eastAsia="Calibri" w:hAnsi="Times New Roman" w:cs="Times New Roman"/>
          <w:sz w:val="24"/>
          <w:szCs w:val="24"/>
          <w:lang w:val="sr-Cyrl-CS"/>
        </w:rPr>
        <w:t>;</w:t>
      </w:r>
    </w:p>
    <w:p w14:paraId="4E4F7AB5" w14:textId="665FB1F3"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3) ознака за одређивање продаје на кратко акција  и државних дужничких хартија од вредности;</w:t>
      </w:r>
    </w:p>
    <w:p w14:paraId="5A236032" w14:textId="18D33BDF"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4) релевантне категорије финансијских инструмената о којима је потребно да се извештава у складу са </w:t>
      </w:r>
      <w:r w:rsidR="00A54545" w:rsidRPr="00592A30">
        <w:rPr>
          <w:rFonts w:ascii="Times New Roman" w:eastAsia="Calibri" w:hAnsi="Times New Roman" w:cs="Times New Roman"/>
          <w:sz w:val="24"/>
          <w:szCs w:val="24"/>
          <w:lang w:val="sr-Cyrl-CS"/>
        </w:rPr>
        <w:t>овим чланом</w:t>
      </w:r>
      <w:r w:rsidRPr="00592A30">
        <w:rPr>
          <w:rFonts w:ascii="Times New Roman" w:eastAsia="Calibri" w:hAnsi="Times New Roman" w:cs="Times New Roman"/>
          <w:sz w:val="24"/>
          <w:szCs w:val="24"/>
          <w:lang w:val="sr-Cyrl-CS"/>
        </w:rPr>
        <w:t>;</w:t>
      </w:r>
    </w:p>
    <w:p w14:paraId="1A2E5454" w14:textId="1B5D0C28"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5) услове под којима се развијају, додељују и одржавају идентификатори правних лица и услове под којима инвестициона др</w:t>
      </w:r>
      <w:r w:rsidR="00A54545" w:rsidRPr="00592A30">
        <w:rPr>
          <w:rFonts w:ascii="Times New Roman" w:eastAsia="Calibri" w:hAnsi="Times New Roman" w:cs="Times New Roman"/>
          <w:sz w:val="24"/>
          <w:szCs w:val="24"/>
          <w:lang w:val="sr-Cyrl-CS"/>
        </w:rPr>
        <w:t>уштва користе те идентификаторе</w:t>
      </w:r>
      <w:r w:rsidRPr="00592A30">
        <w:rPr>
          <w:rFonts w:ascii="Times New Roman" w:eastAsia="Calibri" w:hAnsi="Times New Roman" w:cs="Times New Roman"/>
          <w:sz w:val="24"/>
          <w:szCs w:val="24"/>
          <w:lang w:val="sr-Cyrl-CS"/>
        </w:rPr>
        <w:t xml:space="preserve"> к</w:t>
      </w:r>
      <w:r w:rsidR="00C400CF">
        <w:rPr>
          <w:rFonts w:ascii="Times New Roman" w:eastAsia="Calibri" w:hAnsi="Times New Roman" w:cs="Times New Roman"/>
          <w:sz w:val="24"/>
          <w:szCs w:val="24"/>
          <w:lang w:val="sr-Cyrl-CS"/>
        </w:rPr>
        <w:t>ако би пружиле податке о клијен</w:t>
      </w:r>
      <w:r w:rsidRPr="00592A30">
        <w:rPr>
          <w:rFonts w:ascii="Times New Roman" w:eastAsia="Calibri" w:hAnsi="Times New Roman" w:cs="Times New Roman"/>
          <w:sz w:val="24"/>
          <w:szCs w:val="24"/>
          <w:lang w:val="sr-Cyrl-CS"/>
        </w:rPr>
        <w:t>тима</w:t>
      </w:r>
      <w:r w:rsidR="00A54545"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у складу </w:t>
      </w:r>
      <w:r w:rsidR="00A54545" w:rsidRPr="00592A30">
        <w:rPr>
          <w:rFonts w:ascii="Times New Roman" w:eastAsia="Calibri" w:hAnsi="Times New Roman" w:cs="Times New Roman"/>
          <w:sz w:val="24"/>
          <w:szCs w:val="24"/>
          <w:lang w:val="sr-Cyrl-CS"/>
        </w:rPr>
        <w:t>са овим чланом, у</w:t>
      </w:r>
      <w:r w:rsidRPr="00592A30">
        <w:rPr>
          <w:rFonts w:ascii="Times New Roman" w:eastAsia="Calibri" w:hAnsi="Times New Roman" w:cs="Times New Roman"/>
          <w:sz w:val="24"/>
          <w:szCs w:val="24"/>
          <w:lang w:val="sr-Cyrl-CS"/>
        </w:rPr>
        <w:t xml:space="preserve"> извештајима о трансакцијама које су дужни да састављају;</w:t>
      </w:r>
    </w:p>
    <w:p w14:paraId="7E65DF25"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6) примена обавеза извештавања о трансакцијама на огранке инвестиционих друштава;</w:t>
      </w:r>
    </w:p>
    <w:p w14:paraId="252E9D55" w14:textId="6021F21E"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7) шта чини трансакцију и извршење </w:t>
      </w:r>
      <w:r w:rsidR="00F45B53">
        <w:rPr>
          <w:rFonts w:ascii="Times New Roman" w:eastAsia="Calibri" w:hAnsi="Times New Roman" w:cs="Times New Roman"/>
          <w:sz w:val="24"/>
          <w:szCs w:val="24"/>
          <w:lang w:val="sr-Cyrl-CS"/>
        </w:rPr>
        <w:t>трансакције у смислу овог члана;</w:t>
      </w:r>
    </w:p>
    <w:p w14:paraId="08568858" w14:textId="1593BAFB"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8) када се сматра да је инвестиционо друштво извршило пренос налога у </w:t>
      </w:r>
      <w:r w:rsidR="00712E12" w:rsidRPr="00592A30">
        <w:rPr>
          <w:rFonts w:ascii="Times New Roman" w:eastAsia="Calibri" w:hAnsi="Times New Roman" w:cs="Times New Roman"/>
          <w:sz w:val="24"/>
          <w:szCs w:val="24"/>
          <w:lang w:val="sr-Cyrl-CS"/>
        </w:rPr>
        <w:t>смислу овог члана</w:t>
      </w:r>
      <w:r w:rsidRPr="00592A30">
        <w:rPr>
          <w:rFonts w:ascii="Times New Roman" w:eastAsia="Calibri" w:hAnsi="Times New Roman" w:cs="Times New Roman"/>
          <w:sz w:val="24"/>
          <w:szCs w:val="24"/>
          <w:lang w:val="sr-Cyrl-CS"/>
        </w:rPr>
        <w:t xml:space="preserve">.   </w:t>
      </w:r>
    </w:p>
    <w:p w14:paraId="7EB0A857" w14:textId="0A5138DC" w:rsidR="009F0B16" w:rsidRPr="00592A30" w:rsidRDefault="009F0B16" w:rsidP="00096A75">
      <w:pPr>
        <w:spacing w:after="0" w:line="240" w:lineRule="auto"/>
        <w:rPr>
          <w:rFonts w:ascii="Times New Roman" w:eastAsia="Calibri" w:hAnsi="Times New Roman" w:cs="Times New Roman"/>
          <w:b/>
          <w:bCs/>
          <w:sz w:val="24"/>
          <w:szCs w:val="24"/>
          <w:lang w:val="sr-Cyrl-CS"/>
        </w:rPr>
      </w:pPr>
    </w:p>
    <w:p w14:paraId="3239BE75" w14:textId="493A75EE" w:rsidR="00D32E65" w:rsidRPr="00592A30" w:rsidRDefault="00D32E65" w:rsidP="00096A75">
      <w:pPr>
        <w:spacing w:after="0" w:line="240" w:lineRule="auto"/>
        <w:jc w:val="center"/>
        <w:rPr>
          <w:rFonts w:ascii="Times New Roman" w:eastAsia="Calibri" w:hAnsi="Times New Roman" w:cs="Times New Roman"/>
          <w:b/>
          <w:bCs/>
          <w:sz w:val="24"/>
          <w:szCs w:val="24"/>
          <w:lang w:val="sr-Cyrl-CS"/>
        </w:rPr>
      </w:pPr>
      <w:r w:rsidRPr="00592A30">
        <w:rPr>
          <w:rFonts w:ascii="Times New Roman" w:eastAsia="Calibri" w:hAnsi="Times New Roman" w:cs="Times New Roman"/>
          <w:b/>
          <w:bCs/>
          <w:sz w:val="24"/>
          <w:szCs w:val="24"/>
          <w:lang w:val="sr-Cyrl-CS"/>
        </w:rPr>
        <w:t>Обавеза достављања референтних података о финансијском инструменту</w:t>
      </w:r>
    </w:p>
    <w:p w14:paraId="62CB03CD" w14:textId="77777777" w:rsidR="009F0B16" w:rsidRPr="00592A30" w:rsidRDefault="009F0B16" w:rsidP="00096A75">
      <w:pPr>
        <w:spacing w:after="0" w:line="240" w:lineRule="auto"/>
        <w:ind w:firstLine="720"/>
        <w:jc w:val="center"/>
        <w:rPr>
          <w:rFonts w:ascii="Times New Roman" w:eastAsia="Calibri" w:hAnsi="Times New Roman" w:cs="Times New Roman"/>
          <w:b/>
          <w:bCs/>
          <w:sz w:val="24"/>
          <w:szCs w:val="24"/>
          <w:lang w:val="sr-Cyrl-CS"/>
        </w:rPr>
      </w:pPr>
    </w:p>
    <w:p w14:paraId="6C4C5B01" w14:textId="083A8709" w:rsidR="00D32E65" w:rsidRPr="00592A30" w:rsidRDefault="00D32E65" w:rsidP="00096A75">
      <w:pPr>
        <w:spacing w:after="0" w:line="240" w:lineRule="auto"/>
        <w:ind w:firstLine="720"/>
        <w:jc w:val="center"/>
        <w:rPr>
          <w:rFonts w:ascii="Times New Roman" w:eastAsia="Calibri" w:hAnsi="Times New Roman" w:cs="Times New Roman"/>
          <w:bCs/>
          <w:sz w:val="24"/>
          <w:szCs w:val="24"/>
          <w:lang w:val="sr-Cyrl-CS"/>
        </w:rPr>
      </w:pPr>
      <w:r w:rsidRPr="00592A30">
        <w:rPr>
          <w:rFonts w:ascii="Times New Roman" w:eastAsia="Calibri" w:hAnsi="Times New Roman" w:cs="Times New Roman"/>
          <w:bCs/>
          <w:sz w:val="24"/>
          <w:szCs w:val="24"/>
          <w:lang w:val="sr-Cyrl-CS"/>
        </w:rPr>
        <w:t xml:space="preserve">Члан </w:t>
      </w:r>
      <w:r w:rsidR="007F3A18" w:rsidRPr="00592A30">
        <w:rPr>
          <w:rFonts w:ascii="Times New Roman" w:eastAsia="Calibri" w:hAnsi="Times New Roman" w:cs="Times New Roman"/>
          <w:bCs/>
          <w:sz w:val="24"/>
          <w:szCs w:val="24"/>
          <w:lang w:val="sr-Cyrl-CS"/>
        </w:rPr>
        <w:t>240</w:t>
      </w:r>
      <w:r w:rsidRPr="00592A30">
        <w:rPr>
          <w:rFonts w:ascii="Times New Roman" w:eastAsia="Calibri" w:hAnsi="Times New Roman" w:cs="Times New Roman"/>
          <w:bCs/>
          <w:sz w:val="24"/>
          <w:szCs w:val="24"/>
          <w:lang w:val="sr-Cyrl-CS"/>
        </w:rPr>
        <w:t>.</w:t>
      </w:r>
      <w:r w:rsidR="002E400C" w:rsidRPr="00592A30">
        <w:rPr>
          <w:rFonts w:ascii="Times New Roman" w:eastAsia="Calibri" w:hAnsi="Times New Roman" w:cs="Times New Roman"/>
          <w:bCs/>
          <w:sz w:val="24"/>
          <w:szCs w:val="24"/>
          <w:lang w:val="sr-Cyrl-CS"/>
        </w:rPr>
        <w:t xml:space="preserve"> </w:t>
      </w:r>
    </w:p>
    <w:p w14:paraId="484C20A9" w14:textId="0D1BC1D8"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У вези са финансијским инструментима укљученим у трговање на регулисаним тржиштима или којима се тргује на МТП-у или ОТП-у, места трговања достављају Комисији референтне податке за идентификацију у сврхе извештавања о транса</w:t>
      </w:r>
      <w:r w:rsidR="00396289" w:rsidRPr="00592A30">
        <w:rPr>
          <w:rFonts w:ascii="Times New Roman" w:eastAsia="Calibri" w:hAnsi="Times New Roman" w:cs="Times New Roman"/>
          <w:sz w:val="24"/>
          <w:szCs w:val="24"/>
          <w:lang w:val="sr-Cyrl-CS"/>
        </w:rPr>
        <w:t xml:space="preserve">кцијама у складу са </w:t>
      </w:r>
      <w:r w:rsidR="005960E9" w:rsidRPr="00592A30">
        <w:rPr>
          <w:rFonts w:ascii="Times New Roman" w:eastAsia="Calibri" w:hAnsi="Times New Roman" w:cs="Times New Roman"/>
          <w:sz w:val="24"/>
          <w:szCs w:val="24"/>
          <w:lang w:val="sr-Cyrl-CS"/>
        </w:rPr>
        <w:t xml:space="preserve">чланом </w:t>
      </w:r>
      <w:r w:rsidR="00BB6BA4" w:rsidRPr="00592A30">
        <w:rPr>
          <w:rFonts w:ascii="Times New Roman" w:eastAsia="Calibri" w:hAnsi="Times New Roman" w:cs="Times New Roman"/>
          <w:sz w:val="24"/>
          <w:szCs w:val="24"/>
          <w:lang w:val="sr-Cyrl-CS"/>
        </w:rPr>
        <w:t>239</w:t>
      </w:r>
      <w:r w:rsidR="005960E9" w:rsidRPr="00592A30">
        <w:rPr>
          <w:rFonts w:ascii="Times New Roman" w:eastAsia="Calibri" w:hAnsi="Times New Roman" w:cs="Times New Roman"/>
          <w:sz w:val="24"/>
          <w:szCs w:val="24"/>
          <w:lang w:val="sr-Cyrl-CS"/>
        </w:rPr>
        <w:t>.</w:t>
      </w:r>
      <w:r w:rsidR="00396289" w:rsidRPr="00592A30">
        <w:rPr>
          <w:rFonts w:ascii="Times New Roman" w:eastAsia="Calibri" w:hAnsi="Times New Roman" w:cs="Times New Roman"/>
          <w:sz w:val="24"/>
          <w:szCs w:val="24"/>
          <w:lang w:val="sr-Cyrl-CS"/>
        </w:rPr>
        <w:t xml:space="preserve"> </w:t>
      </w:r>
      <w:r w:rsidR="005960E9" w:rsidRPr="00592A30">
        <w:rPr>
          <w:rFonts w:ascii="Times New Roman" w:eastAsia="Calibri" w:hAnsi="Times New Roman" w:cs="Times New Roman"/>
          <w:sz w:val="24"/>
          <w:szCs w:val="24"/>
          <w:lang w:val="sr-Cyrl-CS"/>
        </w:rPr>
        <w:t>овог закона.</w:t>
      </w:r>
    </w:p>
    <w:p w14:paraId="2B8DD16E" w14:textId="3EC23C48"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За друге финансијске инструменте које уређује</w:t>
      </w:r>
      <w:r w:rsidR="00396289" w:rsidRPr="00592A30">
        <w:rPr>
          <w:rFonts w:ascii="Times New Roman" w:eastAsia="Calibri" w:hAnsi="Times New Roman" w:cs="Times New Roman"/>
          <w:sz w:val="24"/>
          <w:szCs w:val="24"/>
          <w:lang w:val="sr-Cyrl-CS"/>
        </w:rPr>
        <w:t xml:space="preserve"> ч</w:t>
      </w:r>
      <w:r w:rsidR="00103D73" w:rsidRPr="00592A30">
        <w:rPr>
          <w:rFonts w:ascii="Times New Roman" w:eastAsia="Calibri" w:hAnsi="Times New Roman" w:cs="Times New Roman"/>
          <w:sz w:val="24"/>
          <w:szCs w:val="24"/>
          <w:lang w:val="sr-Cyrl-CS"/>
        </w:rPr>
        <w:t xml:space="preserve">лан </w:t>
      </w:r>
      <w:r w:rsidR="00BB6BA4" w:rsidRPr="00592A30">
        <w:rPr>
          <w:rFonts w:ascii="Times New Roman" w:eastAsia="Calibri" w:hAnsi="Times New Roman" w:cs="Times New Roman"/>
          <w:sz w:val="24"/>
          <w:szCs w:val="24"/>
          <w:lang w:val="sr-Cyrl-CS"/>
        </w:rPr>
        <w:t>239</w:t>
      </w:r>
      <w:r w:rsidR="00396289" w:rsidRPr="00592A30">
        <w:rPr>
          <w:rFonts w:ascii="Times New Roman" w:eastAsia="Calibri" w:hAnsi="Times New Roman" w:cs="Times New Roman"/>
          <w:sz w:val="24"/>
          <w:szCs w:val="24"/>
          <w:lang w:val="sr-Cyrl-CS"/>
        </w:rPr>
        <w:t>. став 2</w:t>
      </w:r>
      <w:r w:rsidR="00864A78" w:rsidRPr="00592A30">
        <w:rPr>
          <w:rFonts w:ascii="Times New Roman" w:eastAsia="Calibri" w:hAnsi="Times New Roman" w:cs="Times New Roman"/>
          <w:sz w:val="24"/>
          <w:szCs w:val="24"/>
          <w:lang w:val="sr-Cyrl-CS"/>
        </w:rPr>
        <w:t>. овог закона</w:t>
      </w:r>
      <w:r w:rsidR="00396289" w:rsidRPr="00592A30">
        <w:rPr>
          <w:rFonts w:ascii="Times New Roman" w:eastAsia="Calibri" w:hAnsi="Times New Roman" w:cs="Times New Roman"/>
          <w:sz w:val="24"/>
          <w:szCs w:val="24"/>
          <w:lang w:val="sr-Cyrl-CS"/>
        </w:rPr>
        <w:t xml:space="preserve"> </w:t>
      </w:r>
      <w:r w:rsidRPr="00592A30">
        <w:rPr>
          <w:rFonts w:ascii="Times New Roman" w:eastAsia="Calibri" w:hAnsi="Times New Roman" w:cs="Times New Roman"/>
          <w:sz w:val="24"/>
          <w:szCs w:val="24"/>
          <w:lang w:val="sr-Cyrl-CS"/>
        </w:rPr>
        <w:t>којима се тргује преко сис</w:t>
      </w:r>
      <w:r w:rsidR="00396289" w:rsidRPr="00592A30">
        <w:rPr>
          <w:rFonts w:ascii="Times New Roman" w:eastAsia="Calibri" w:hAnsi="Times New Roman" w:cs="Times New Roman"/>
          <w:sz w:val="24"/>
          <w:szCs w:val="24"/>
          <w:lang w:val="sr-Cyrl-CS"/>
        </w:rPr>
        <w:t xml:space="preserve">темског интернализатора, сваки </w:t>
      </w:r>
      <w:r w:rsidRPr="00592A30">
        <w:rPr>
          <w:rFonts w:ascii="Times New Roman" w:eastAsia="Calibri" w:hAnsi="Times New Roman" w:cs="Times New Roman"/>
          <w:sz w:val="24"/>
          <w:szCs w:val="24"/>
          <w:lang w:val="sr-Cyrl-CS"/>
        </w:rPr>
        <w:t>системски интернализатор Комисији доставља референтне податке за те финансијске инструменте.</w:t>
      </w:r>
    </w:p>
    <w:p w14:paraId="7AA84139"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Референтни подаци за идентификацију се припремају за достављање Комисији у електронском и стандардизованом облику, пре почетка трговања финансијским инструментом, на који се односе.  </w:t>
      </w:r>
    </w:p>
    <w:p w14:paraId="23DB26DD"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Референтни подаци о финансијском инструменту се ажурирају при свакој промени податка у вези са финансијским инструментом. </w:t>
      </w:r>
    </w:p>
    <w:p w14:paraId="296EA934"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утврђује потребне процедуре како би осигурала:</w:t>
      </w:r>
    </w:p>
    <w:p w14:paraId="155DFD38"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да су подаци о финансијском инструменту, које прима у складу са ставом 1.</w:t>
      </w:r>
      <w:r w:rsidR="00396289" w:rsidRPr="00592A30">
        <w:rPr>
          <w:rFonts w:ascii="Times New Roman" w:eastAsia="Calibri" w:hAnsi="Times New Roman" w:cs="Times New Roman"/>
          <w:sz w:val="24"/>
          <w:szCs w:val="24"/>
          <w:lang w:val="sr-Cyrl-CS"/>
        </w:rPr>
        <w:t xml:space="preserve"> овог члана</w:t>
      </w:r>
      <w:r w:rsidRPr="00592A30">
        <w:rPr>
          <w:rFonts w:ascii="Times New Roman" w:eastAsia="Calibri" w:hAnsi="Times New Roman" w:cs="Times New Roman"/>
          <w:sz w:val="24"/>
          <w:szCs w:val="24"/>
          <w:lang w:val="sr-Cyrl-CS"/>
        </w:rPr>
        <w:t>, заиста референтни;</w:t>
      </w:r>
    </w:p>
    <w:p w14:paraId="51C81234" w14:textId="09EA99FF"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2) да квалитет примљених података одговара сврси извештавања о транс</w:t>
      </w:r>
      <w:r w:rsidR="00810789" w:rsidRPr="00592A30">
        <w:rPr>
          <w:rFonts w:ascii="Times New Roman" w:eastAsia="Calibri" w:hAnsi="Times New Roman" w:cs="Times New Roman"/>
          <w:sz w:val="24"/>
          <w:szCs w:val="24"/>
          <w:lang w:val="sr-Cyrl-CS"/>
        </w:rPr>
        <w:t xml:space="preserve">акцијама у складу са чланом </w:t>
      </w:r>
      <w:r w:rsidR="00BB6BA4" w:rsidRPr="00592A30">
        <w:rPr>
          <w:rFonts w:ascii="Times New Roman" w:eastAsia="Calibri" w:hAnsi="Times New Roman" w:cs="Times New Roman"/>
          <w:sz w:val="24"/>
          <w:szCs w:val="24"/>
          <w:lang w:val="sr-Cyrl-CS"/>
        </w:rPr>
        <w:t>239</w:t>
      </w:r>
      <w:r w:rsidR="00103D73" w:rsidRPr="00592A30">
        <w:rPr>
          <w:rFonts w:ascii="Times New Roman" w:eastAsia="Calibri" w:hAnsi="Times New Roman" w:cs="Times New Roman"/>
          <w:sz w:val="24"/>
          <w:szCs w:val="24"/>
          <w:lang w:val="sr-Cyrl-CS"/>
        </w:rPr>
        <w:t>. овог закона</w:t>
      </w:r>
      <w:r w:rsidR="00810789" w:rsidRPr="00592A30">
        <w:rPr>
          <w:rFonts w:ascii="Times New Roman" w:eastAsia="Calibri" w:hAnsi="Times New Roman" w:cs="Times New Roman"/>
          <w:sz w:val="24"/>
          <w:szCs w:val="24"/>
          <w:lang w:val="sr-Cyrl-CS"/>
        </w:rPr>
        <w:t>;</w:t>
      </w:r>
    </w:p>
    <w:p w14:paraId="036F2BF6" w14:textId="77777777"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ближе прописује:</w:t>
      </w:r>
    </w:p>
    <w:p w14:paraId="5AF63264" w14:textId="4D96A919" w:rsidR="00D32E65" w:rsidRPr="00592A30" w:rsidRDefault="007F5463"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1) </w:t>
      </w:r>
      <w:r w:rsidR="00D32E65" w:rsidRPr="00592A30">
        <w:rPr>
          <w:rFonts w:ascii="Times New Roman" w:eastAsia="Calibri" w:hAnsi="Times New Roman" w:cs="Times New Roman"/>
          <w:sz w:val="24"/>
          <w:szCs w:val="24"/>
          <w:lang w:val="sr-Cyrl-CS"/>
        </w:rPr>
        <w:t>стандарде података и форму референтних података о финансијским инструментима у складу са ставом 1</w:t>
      </w:r>
      <w:r w:rsidR="00396289" w:rsidRPr="00592A30">
        <w:rPr>
          <w:rFonts w:ascii="Times New Roman" w:eastAsia="Calibri" w:hAnsi="Times New Roman" w:cs="Times New Roman"/>
          <w:sz w:val="24"/>
          <w:szCs w:val="24"/>
          <w:lang w:val="sr-Cyrl-CS"/>
        </w:rPr>
        <w:t>. овог члана</w:t>
      </w:r>
      <w:r w:rsidR="00D32E65" w:rsidRPr="00592A30">
        <w:rPr>
          <w:rFonts w:ascii="Times New Roman" w:eastAsia="Calibri" w:hAnsi="Times New Roman" w:cs="Times New Roman"/>
          <w:sz w:val="24"/>
          <w:szCs w:val="24"/>
          <w:lang w:val="sr-Cyrl-CS"/>
        </w:rPr>
        <w:t>, укључујући методе и начине достављања података Комисији и њихових ажурирања у складу са ставом 1</w:t>
      </w:r>
      <w:r w:rsidR="00396289" w:rsidRPr="00592A30">
        <w:rPr>
          <w:rFonts w:ascii="Times New Roman" w:eastAsia="Calibri" w:hAnsi="Times New Roman" w:cs="Times New Roman"/>
          <w:sz w:val="24"/>
          <w:szCs w:val="24"/>
          <w:lang w:val="sr-Cyrl-CS"/>
        </w:rPr>
        <w:t>. овог члана</w:t>
      </w:r>
      <w:r w:rsidR="00D32E65" w:rsidRPr="00592A30">
        <w:rPr>
          <w:rFonts w:ascii="Times New Roman" w:eastAsia="Calibri" w:hAnsi="Times New Roman" w:cs="Times New Roman"/>
          <w:sz w:val="24"/>
          <w:szCs w:val="24"/>
          <w:lang w:val="sr-Cyrl-CS"/>
        </w:rPr>
        <w:t xml:space="preserve">, као и формат и садржај тих података; </w:t>
      </w:r>
    </w:p>
    <w:p w14:paraId="31F7FEBF" w14:textId="76A1A93A" w:rsidR="00D32E65" w:rsidRPr="00592A30" w:rsidRDefault="00D32E6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2)  техничке мере које су потребне у вези са </w:t>
      </w:r>
      <w:r w:rsidR="00924F94" w:rsidRPr="00592A30">
        <w:rPr>
          <w:rFonts w:ascii="Times New Roman" w:eastAsia="Calibri" w:hAnsi="Times New Roman" w:cs="Times New Roman"/>
          <w:sz w:val="24"/>
          <w:szCs w:val="24"/>
          <w:lang w:val="sr-Cyrl-CS"/>
        </w:rPr>
        <w:t>поступцима</w:t>
      </w:r>
      <w:r w:rsidRPr="00592A30">
        <w:rPr>
          <w:rFonts w:ascii="Times New Roman" w:eastAsia="Calibri" w:hAnsi="Times New Roman" w:cs="Times New Roman"/>
          <w:sz w:val="24"/>
          <w:szCs w:val="24"/>
          <w:lang w:val="sr-Cyrl-CS"/>
        </w:rPr>
        <w:t xml:space="preserve"> које успоставља Комисија у складу са ставом 4</w:t>
      </w:r>
      <w:r w:rsidR="00396289" w:rsidRPr="00592A30">
        <w:rPr>
          <w:rFonts w:ascii="Times New Roman" w:eastAsia="Calibri" w:hAnsi="Times New Roman" w:cs="Times New Roman"/>
          <w:sz w:val="24"/>
          <w:szCs w:val="24"/>
          <w:lang w:val="sr-Cyrl-CS"/>
        </w:rPr>
        <w:t>. овог члана</w:t>
      </w:r>
      <w:r w:rsidRPr="00592A30">
        <w:rPr>
          <w:rFonts w:ascii="Times New Roman" w:eastAsia="Calibri" w:hAnsi="Times New Roman" w:cs="Times New Roman"/>
          <w:sz w:val="24"/>
          <w:szCs w:val="24"/>
          <w:lang w:val="sr-Cyrl-CS"/>
        </w:rPr>
        <w:t>.</w:t>
      </w:r>
    </w:p>
    <w:p w14:paraId="2F636153" w14:textId="0BA49C4C" w:rsidR="00D22F4B" w:rsidRPr="00592A30" w:rsidRDefault="00D22F4B" w:rsidP="00096A75">
      <w:pPr>
        <w:spacing w:after="0" w:line="240" w:lineRule="auto"/>
        <w:ind w:firstLine="720"/>
        <w:jc w:val="both"/>
        <w:rPr>
          <w:rFonts w:ascii="Times New Roman" w:eastAsia="Calibri" w:hAnsi="Times New Roman" w:cs="Times New Roman"/>
          <w:sz w:val="24"/>
          <w:szCs w:val="24"/>
          <w:lang w:val="sr-Cyrl-CS"/>
        </w:rPr>
      </w:pPr>
    </w:p>
    <w:p w14:paraId="450CCBB4" w14:textId="77777777" w:rsidR="00424C18" w:rsidRPr="00592A30" w:rsidRDefault="00424C18" w:rsidP="00096A75">
      <w:pPr>
        <w:spacing w:after="0" w:line="240" w:lineRule="auto"/>
        <w:ind w:firstLine="720"/>
        <w:jc w:val="both"/>
        <w:rPr>
          <w:rFonts w:ascii="Times New Roman" w:eastAsia="Calibri" w:hAnsi="Times New Roman" w:cs="Times New Roman"/>
          <w:sz w:val="24"/>
          <w:szCs w:val="24"/>
          <w:lang w:val="sr-Cyrl-CS"/>
        </w:rPr>
      </w:pPr>
    </w:p>
    <w:p w14:paraId="78EDE096" w14:textId="07254F01" w:rsidR="004D7A25" w:rsidRPr="00592A30" w:rsidRDefault="00395A9D" w:rsidP="00096A75">
      <w:pPr>
        <w:spacing w:after="0" w:line="240" w:lineRule="auto"/>
        <w:jc w:val="center"/>
        <w:rPr>
          <w:rFonts w:ascii="Times New Roman" w:eastAsia="Calibri" w:hAnsi="Times New Roman" w:cs="Times New Roman"/>
          <w:b/>
          <w:bCs/>
          <w:sz w:val="24"/>
          <w:szCs w:val="24"/>
          <w:lang w:val="sr-Cyrl-CS"/>
        </w:rPr>
      </w:pPr>
      <w:r w:rsidRPr="00592A30">
        <w:rPr>
          <w:rFonts w:ascii="Times New Roman" w:eastAsia="Calibri" w:hAnsi="Times New Roman" w:cs="Times New Roman"/>
          <w:b/>
          <w:bCs/>
          <w:sz w:val="24"/>
          <w:szCs w:val="24"/>
          <w:lang w:val="sr-Cyrl-CS"/>
        </w:rPr>
        <w:t>3. ОГРАНИЧЕЊА ПОЗИЦИЈА И КОНТРОЛА УПРАВЉАЊА ПОЗИЦИЈАМА У РОБНИМ ДЕРИВАТИМА И ИЗВЕШТАВАЊЕ</w:t>
      </w:r>
    </w:p>
    <w:p w14:paraId="5256D6F1" w14:textId="77777777" w:rsidR="00D472BB" w:rsidRPr="00592A30" w:rsidRDefault="00D472BB" w:rsidP="00096A75">
      <w:pPr>
        <w:spacing w:after="0" w:line="240" w:lineRule="auto"/>
        <w:jc w:val="center"/>
        <w:rPr>
          <w:rFonts w:ascii="Times New Roman" w:eastAsia="Calibri" w:hAnsi="Times New Roman" w:cs="Times New Roman"/>
          <w:b/>
          <w:bCs/>
          <w:sz w:val="24"/>
          <w:szCs w:val="24"/>
          <w:lang w:val="sr-Cyrl-CS"/>
        </w:rPr>
      </w:pPr>
    </w:p>
    <w:p w14:paraId="58CDC2DE" w14:textId="134B7F14" w:rsidR="004D7A25" w:rsidRPr="00592A30" w:rsidRDefault="004D7A25" w:rsidP="00096A75">
      <w:pPr>
        <w:spacing w:after="0" w:line="240" w:lineRule="auto"/>
        <w:jc w:val="center"/>
        <w:rPr>
          <w:rFonts w:ascii="Times New Roman" w:eastAsia="Calibri" w:hAnsi="Times New Roman" w:cs="Times New Roman"/>
          <w:b/>
          <w:bCs/>
          <w:sz w:val="24"/>
          <w:szCs w:val="24"/>
          <w:lang w:val="sr-Cyrl-CS"/>
        </w:rPr>
      </w:pPr>
      <w:r w:rsidRPr="00592A30">
        <w:rPr>
          <w:rFonts w:ascii="Times New Roman" w:eastAsia="Calibri" w:hAnsi="Times New Roman" w:cs="Times New Roman"/>
          <w:b/>
          <w:bCs/>
          <w:sz w:val="24"/>
          <w:szCs w:val="24"/>
          <w:lang w:val="sr-Cyrl-CS"/>
        </w:rPr>
        <w:t>Ограничења позиција и контрола управљања позицијама у робним дериватима</w:t>
      </w:r>
    </w:p>
    <w:p w14:paraId="367BAD5C" w14:textId="77777777" w:rsidR="00D472BB" w:rsidRPr="00592A30" w:rsidRDefault="00D472BB" w:rsidP="00096A75">
      <w:pPr>
        <w:spacing w:after="0" w:line="240" w:lineRule="auto"/>
        <w:ind w:firstLine="720"/>
        <w:jc w:val="center"/>
        <w:rPr>
          <w:rFonts w:ascii="Times New Roman" w:eastAsia="Calibri" w:hAnsi="Times New Roman" w:cs="Times New Roman"/>
          <w:b/>
          <w:bCs/>
          <w:sz w:val="24"/>
          <w:szCs w:val="24"/>
          <w:lang w:val="sr-Cyrl-CS"/>
        </w:rPr>
      </w:pPr>
    </w:p>
    <w:p w14:paraId="2376803E" w14:textId="72DDCFBC" w:rsidR="00D22F4B" w:rsidRPr="00592A30" w:rsidRDefault="004D7A25" w:rsidP="00096A75">
      <w:pPr>
        <w:spacing w:after="0" w:line="240" w:lineRule="auto"/>
        <w:ind w:firstLine="720"/>
        <w:jc w:val="center"/>
        <w:rPr>
          <w:rFonts w:ascii="Times New Roman" w:eastAsia="Calibri" w:hAnsi="Times New Roman" w:cs="Times New Roman"/>
          <w:bCs/>
          <w:sz w:val="24"/>
          <w:szCs w:val="24"/>
          <w:lang w:val="sr-Cyrl-CS"/>
        </w:rPr>
      </w:pPr>
      <w:r w:rsidRPr="00592A30">
        <w:rPr>
          <w:rFonts w:ascii="Times New Roman" w:eastAsia="Calibri" w:hAnsi="Times New Roman" w:cs="Times New Roman"/>
          <w:bCs/>
          <w:sz w:val="24"/>
          <w:szCs w:val="24"/>
          <w:lang w:val="sr-Cyrl-CS"/>
        </w:rPr>
        <w:t xml:space="preserve">Члан </w:t>
      </w:r>
      <w:r w:rsidR="007F3A18" w:rsidRPr="00592A30">
        <w:rPr>
          <w:rFonts w:ascii="Times New Roman" w:eastAsia="Calibri" w:hAnsi="Times New Roman" w:cs="Times New Roman"/>
          <w:bCs/>
          <w:sz w:val="24"/>
          <w:szCs w:val="24"/>
          <w:lang w:val="sr-Cyrl-CS"/>
        </w:rPr>
        <w:t>241</w:t>
      </w:r>
      <w:r w:rsidR="00D42054" w:rsidRPr="00592A30">
        <w:rPr>
          <w:rFonts w:ascii="Times New Roman" w:eastAsia="Calibri" w:hAnsi="Times New Roman" w:cs="Times New Roman"/>
          <w:bCs/>
          <w:sz w:val="24"/>
          <w:szCs w:val="24"/>
          <w:lang w:val="sr-Cyrl-CS"/>
        </w:rPr>
        <w:t>.</w:t>
      </w:r>
    </w:p>
    <w:p w14:paraId="33440346" w14:textId="6054776D"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у складу са мето</w:t>
      </w:r>
      <w:r w:rsidR="00F41D3E" w:rsidRPr="00592A30">
        <w:rPr>
          <w:rFonts w:ascii="Times New Roman" w:eastAsia="Calibri" w:hAnsi="Times New Roman" w:cs="Times New Roman"/>
          <w:sz w:val="24"/>
          <w:szCs w:val="24"/>
          <w:lang w:val="sr-Cyrl-CS"/>
        </w:rPr>
        <w:t>дологијом за израчунавање, коју</w:t>
      </w:r>
      <w:r w:rsidRPr="00592A30">
        <w:rPr>
          <w:rFonts w:ascii="Times New Roman" w:eastAsia="Calibri" w:hAnsi="Times New Roman" w:cs="Times New Roman"/>
          <w:sz w:val="24"/>
          <w:szCs w:val="24"/>
          <w:lang w:val="sr-Cyrl-CS"/>
        </w:rPr>
        <w:t xml:space="preserve"> утврђује ЕСМА, установљава и</w:t>
      </w:r>
      <w:r w:rsidR="00F41D3E" w:rsidRPr="00592A30">
        <w:rPr>
          <w:rFonts w:ascii="Times New Roman" w:eastAsia="Calibri" w:hAnsi="Times New Roman" w:cs="Times New Roman"/>
          <w:sz w:val="24"/>
          <w:szCs w:val="24"/>
          <w:lang w:val="sr-Cyrl-CS"/>
        </w:rPr>
        <w:t xml:space="preserve"> примењује ограничења позиција </w:t>
      </w:r>
      <w:r w:rsidRPr="00592A30">
        <w:rPr>
          <w:rFonts w:ascii="Times New Roman" w:eastAsia="Calibri" w:hAnsi="Times New Roman" w:cs="Times New Roman"/>
          <w:sz w:val="24"/>
          <w:szCs w:val="24"/>
          <w:lang w:val="sr-Cyrl-CS"/>
        </w:rPr>
        <w:t xml:space="preserve">у погледу величине нето позиције коју лице може имати у </w:t>
      </w:r>
      <w:r w:rsidR="00D70645" w:rsidRPr="00592A30">
        <w:rPr>
          <w:rFonts w:ascii="Times New Roman" w:eastAsia="Calibri" w:hAnsi="Times New Roman" w:cs="Times New Roman"/>
          <w:sz w:val="24"/>
          <w:szCs w:val="24"/>
          <w:lang w:val="sr-Cyrl-CS"/>
        </w:rPr>
        <w:t>робним дериватима</w:t>
      </w:r>
      <w:r w:rsidRPr="00592A30">
        <w:rPr>
          <w:rFonts w:ascii="Times New Roman" w:eastAsia="Calibri" w:hAnsi="Times New Roman" w:cs="Times New Roman"/>
          <w:sz w:val="24"/>
          <w:szCs w:val="24"/>
          <w:lang w:val="sr-Cyrl-CS"/>
        </w:rPr>
        <w:t>, којима се тргује на местима трговања и економс</w:t>
      </w:r>
      <w:r w:rsidR="00F41D3E" w:rsidRPr="00592A30">
        <w:rPr>
          <w:rFonts w:ascii="Times New Roman" w:eastAsia="Calibri" w:hAnsi="Times New Roman" w:cs="Times New Roman"/>
          <w:sz w:val="24"/>
          <w:szCs w:val="24"/>
          <w:lang w:val="sr-Cyrl-CS"/>
        </w:rPr>
        <w:t xml:space="preserve">ки еквивалентним ванберзанским </w:t>
      </w:r>
      <w:r w:rsidRPr="00592A30">
        <w:rPr>
          <w:rFonts w:ascii="Times New Roman" w:eastAsia="Calibri" w:hAnsi="Times New Roman" w:cs="Times New Roman"/>
          <w:sz w:val="24"/>
          <w:szCs w:val="24"/>
          <w:lang w:val="sr-Cyrl-CS"/>
        </w:rPr>
        <w:t>(ОТЦ) уговорима.</w:t>
      </w:r>
    </w:p>
    <w:p w14:paraId="533E5A7D"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Ограничења се одређују на основу свих позиција које лице има, као и оних позиција које у име тог лица држи група лица, ради:</w:t>
      </w:r>
    </w:p>
    <w:p w14:paraId="1A2240E2"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спречавања злоупотреба на тржишту;</w:t>
      </w:r>
    </w:p>
    <w:p w14:paraId="2F1FDEEA"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2) подршке пра</w:t>
      </w:r>
      <w:r w:rsidR="00F41D3E" w:rsidRPr="00592A30">
        <w:rPr>
          <w:rFonts w:ascii="Times New Roman" w:eastAsia="Calibri" w:hAnsi="Times New Roman" w:cs="Times New Roman"/>
          <w:sz w:val="24"/>
          <w:szCs w:val="24"/>
          <w:lang w:val="sr-Cyrl-CS"/>
        </w:rPr>
        <w:t>вилном одређивању цена и услова</w:t>
      </w:r>
      <w:r w:rsidRPr="00592A30">
        <w:rPr>
          <w:rFonts w:ascii="Times New Roman" w:eastAsia="Calibri" w:hAnsi="Times New Roman" w:cs="Times New Roman"/>
          <w:sz w:val="24"/>
          <w:szCs w:val="24"/>
          <w:lang w:val="sr-Cyrl-CS"/>
        </w:rPr>
        <w:t xml:space="preserve"> салдирања, укључујући спречавање поремећаја на тржишту, а нарочито ради обезбеђивања изједначавања цена деривата</w:t>
      </w:r>
      <w:r w:rsidR="00F41D3E" w:rsidRPr="00592A30">
        <w:rPr>
          <w:rFonts w:ascii="Times New Roman" w:eastAsia="Calibri" w:hAnsi="Times New Roman" w:cs="Times New Roman"/>
          <w:sz w:val="24"/>
          <w:szCs w:val="24"/>
          <w:lang w:val="sr-Cyrl-CS"/>
        </w:rPr>
        <w:t xml:space="preserve"> у месецу</w:t>
      </w:r>
      <w:r w:rsidRPr="00592A30">
        <w:rPr>
          <w:rFonts w:ascii="Times New Roman" w:eastAsia="Calibri" w:hAnsi="Times New Roman" w:cs="Times New Roman"/>
          <w:sz w:val="24"/>
          <w:szCs w:val="24"/>
          <w:lang w:val="sr-Cyrl-CS"/>
        </w:rPr>
        <w:t xml:space="preserve"> испоруке и спот цена основне робе, без утицаја на одређивање цена на тржишту основне робе.</w:t>
      </w:r>
    </w:p>
    <w:p w14:paraId="74B7956A"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Ограничења позиција не односе се на позиције које држи нефинансијски субјекат или на позиције које се у његово име држе, а које су објективно мерљиве и одређене као позиције које смањују ризике директно повезане са пословном активношћу тог нефинансијског субјекта.</w:t>
      </w:r>
    </w:p>
    <w:p w14:paraId="41EBFE9D"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Ограничења позиција постављају јасне квантитативне прагове за максималну величину позиције у робном деривату коју лице може имати.</w:t>
      </w:r>
    </w:p>
    <w:p w14:paraId="1593B7A9"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утврђује огр</w:t>
      </w:r>
      <w:r w:rsidR="00CF1CE8" w:rsidRPr="00592A30">
        <w:rPr>
          <w:rFonts w:ascii="Times New Roman" w:eastAsia="Calibri" w:hAnsi="Times New Roman" w:cs="Times New Roman"/>
          <w:sz w:val="24"/>
          <w:szCs w:val="24"/>
          <w:lang w:val="sr-Cyrl-CS"/>
        </w:rPr>
        <w:t>аничења за сваки робни дериват</w:t>
      </w:r>
      <w:r w:rsidRPr="00592A30">
        <w:rPr>
          <w:rFonts w:ascii="Times New Roman" w:eastAsia="Calibri" w:hAnsi="Times New Roman" w:cs="Times New Roman"/>
          <w:sz w:val="24"/>
          <w:szCs w:val="24"/>
          <w:lang w:val="sr-Cyrl-CS"/>
        </w:rPr>
        <w:t xml:space="preserve"> којим се тргује на местима трговања на основу методологије за израчунавање коју утврђује ЕСМА у складу са </w:t>
      </w:r>
      <w:r w:rsidR="00CF1CE8" w:rsidRPr="00592A30">
        <w:rPr>
          <w:rFonts w:ascii="Times New Roman" w:eastAsia="Calibri" w:hAnsi="Times New Roman" w:cs="Times New Roman"/>
          <w:sz w:val="24"/>
          <w:szCs w:val="24"/>
          <w:lang w:val="sr-Cyrl-CS"/>
        </w:rPr>
        <w:t>ставом 1</w:t>
      </w:r>
      <w:r w:rsidRPr="00592A30">
        <w:rPr>
          <w:rFonts w:ascii="Times New Roman" w:eastAsia="Calibri" w:hAnsi="Times New Roman" w:cs="Times New Roman"/>
          <w:sz w:val="24"/>
          <w:szCs w:val="24"/>
          <w:lang w:val="sr-Cyrl-CS"/>
        </w:rPr>
        <w:t>.</w:t>
      </w:r>
      <w:r w:rsidR="00CF1CE8" w:rsidRPr="00592A30">
        <w:rPr>
          <w:rFonts w:ascii="Times New Roman" w:eastAsia="Calibri" w:hAnsi="Times New Roman" w:cs="Times New Roman"/>
          <w:sz w:val="24"/>
          <w:szCs w:val="24"/>
          <w:lang w:val="sr-Cyrl-CS"/>
        </w:rPr>
        <w:t xml:space="preserve"> овог члана.</w:t>
      </w:r>
    </w:p>
    <w:p w14:paraId="5EF99414"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Ограничења позиција укључују економски еквивалентне ванберзанске (ОТЦ) уговоре.    </w:t>
      </w:r>
    </w:p>
    <w:p w14:paraId="27B29A42"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Ако постоји значајна промена расположиве понуде или отворених позиција или дође до других значајних промена на тржишту, Комисија ревидира ограничења позиција на основу свог утврђивања расположиве понуде и отворених позиција и поново утврђује ограничења позиција у складу с методологијом израчунавања коју је развила ЕСМА.</w:t>
      </w:r>
    </w:p>
    <w:p w14:paraId="09D4AB66"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обавештава ЕСМА-у о тачним ограничењима позиција коју намерава да постави  у складу са методологијом коју је утв</w:t>
      </w:r>
      <w:r w:rsidR="00F43F67" w:rsidRPr="00592A30">
        <w:rPr>
          <w:rFonts w:ascii="Times New Roman" w:eastAsia="Calibri" w:hAnsi="Times New Roman" w:cs="Times New Roman"/>
          <w:sz w:val="24"/>
          <w:szCs w:val="24"/>
          <w:lang w:val="sr-Cyrl-CS"/>
        </w:rPr>
        <w:t>рдила ЕСМА, у складу са ставом 1</w:t>
      </w:r>
      <w:r w:rsidRPr="00592A30">
        <w:rPr>
          <w:rFonts w:ascii="Times New Roman" w:eastAsia="Calibri" w:hAnsi="Times New Roman" w:cs="Times New Roman"/>
          <w:sz w:val="24"/>
          <w:szCs w:val="24"/>
          <w:lang w:val="sr-Cyrl-CS"/>
        </w:rPr>
        <w:t>.</w:t>
      </w:r>
      <w:r w:rsidR="00F43F67" w:rsidRPr="00592A30">
        <w:rPr>
          <w:rFonts w:ascii="Times New Roman" w:eastAsia="Calibri" w:hAnsi="Times New Roman" w:cs="Times New Roman"/>
          <w:sz w:val="24"/>
          <w:szCs w:val="24"/>
          <w:lang w:val="sr-Cyrl-CS"/>
        </w:rPr>
        <w:t xml:space="preserve"> овог члана.</w:t>
      </w:r>
      <w:r w:rsidRPr="00592A30">
        <w:rPr>
          <w:rFonts w:ascii="Times New Roman" w:eastAsia="Calibri" w:hAnsi="Times New Roman" w:cs="Times New Roman"/>
          <w:sz w:val="24"/>
          <w:szCs w:val="24"/>
          <w:lang w:val="sr-Cyrl-CS"/>
        </w:rPr>
        <w:t xml:space="preserve">  </w:t>
      </w:r>
    </w:p>
    <w:p w14:paraId="3EC01E3A"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Када Комисија успостави ограничења супротна мишљењу ЕСМА-е, одмах објављује обавештење на својој интернет страници у коме ће у потпуности објаснити разлоге за то.</w:t>
      </w:r>
    </w:p>
    <w:p w14:paraId="6B547D6C"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Када се истим робним дериватом тргује у значајном обиму на местима трговања у више од једне јурисдикције, надлежни орган места трговања у коме се одвија највећи обим трговања (централни надлежни орган) утврђује јединствено ограничење позиције које се односи на целокупно трговање из овог уговора.</w:t>
      </w:r>
    </w:p>
    <w:p w14:paraId="235C76B9"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Централни надлежни орган консултује се са надлежним органима других места трговања</w:t>
      </w:r>
      <w:r w:rsidR="00D70645"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на којима се у значајном обиму тргује тим</w:t>
      </w:r>
      <w:r w:rsidR="00D70645" w:rsidRPr="00592A30">
        <w:rPr>
          <w:rFonts w:ascii="Times New Roman" w:eastAsia="Calibri" w:hAnsi="Times New Roman" w:cs="Times New Roman"/>
          <w:sz w:val="24"/>
          <w:szCs w:val="24"/>
          <w:lang w:val="sr-Cyrl-CS"/>
        </w:rPr>
        <w:t xml:space="preserve"> робним</w:t>
      </w:r>
      <w:r w:rsidRPr="00592A30">
        <w:rPr>
          <w:rFonts w:ascii="Times New Roman" w:eastAsia="Calibri" w:hAnsi="Times New Roman" w:cs="Times New Roman"/>
          <w:sz w:val="24"/>
          <w:szCs w:val="24"/>
          <w:lang w:val="sr-Cyrl-CS"/>
        </w:rPr>
        <w:t xml:space="preserve"> дериватом</w:t>
      </w:r>
      <w:r w:rsidR="00D70645"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о јединственом ограничењу позиције које треба примењивати и свим изменама јед</w:t>
      </w:r>
      <w:r w:rsidR="002D4E35" w:rsidRPr="00592A30">
        <w:rPr>
          <w:rFonts w:ascii="Times New Roman" w:eastAsia="Calibri" w:hAnsi="Times New Roman" w:cs="Times New Roman"/>
          <w:sz w:val="24"/>
          <w:szCs w:val="24"/>
          <w:lang w:val="sr-Cyrl-CS"/>
        </w:rPr>
        <w:t>инственог ограничења позиције.</w:t>
      </w:r>
    </w:p>
    <w:p w14:paraId="2D434CA2"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Ако се надлежни органи с тим не слажу, они ће писмено навести свеобухватне и детаљне разлоге због који</w:t>
      </w:r>
      <w:r w:rsidR="00D70645" w:rsidRPr="00592A30">
        <w:rPr>
          <w:rFonts w:ascii="Times New Roman" w:eastAsia="Calibri" w:hAnsi="Times New Roman" w:cs="Times New Roman"/>
          <w:sz w:val="24"/>
          <w:szCs w:val="24"/>
          <w:lang w:val="sr-Cyrl-CS"/>
        </w:rPr>
        <w:t>х сматрају да захтеви из става 2. овог члана</w:t>
      </w:r>
      <w:r w:rsidRPr="00592A30">
        <w:rPr>
          <w:rFonts w:ascii="Times New Roman" w:eastAsia="Calibri" w:hAnsi="Times New Roman" w:cs="Times New Roman"/>
          <w:sz w:val="24"/>
          <w:szCs w:val="24"/>
          <w:lang w:val="sr-Cyrl-CS"/>
        </w:rPr>
        <w:t xml:space="preserve"> нису испуњени.</w:t>
      </w:r>
    </w:p>
    <w:p w14:paraId="09DFA9E3"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Надлежни органи места трговања на којима се тргује истим робним дериватом и надлежни органи ималаца позиција у том робн</w:t>
      </w:r>
      <w:r w:rsidR="00006B76" w:rsidRPr="00592A30">
        <w:rPr>
          <w:rFonts w:ascii="Times New Roman" w:eastAsia="Calibri" w:hAnsi="Times New Roman" w:cs="Times New Roman"/>
          <w:sz w:val="24"/>
          <w:szCs w:val="24"/>
          <w:lang w:val="sr-Cyrl-CS"/>
        </w:rPr>
        <w:t xml:space="preserve">ом деривату закључују споразуме </w:t>
      </w:r>
      <w:r w:rsidRPr="00592A30">
        <w:rPr>
          <w:rFonts w:ascii="Times New Roman" w:eastAsia="Calibri" w:hAnsi="Times New Roman" w:cs="Times New Roman"/>
          <w:sz w:val="24"/>
          <w:szCs w:val="24"/>
          <w:lang w:val="sr-Cyrl-CS"/>
        </w:rPr>
        <w:t>о сарадњи, укључујући међусобну размену релевантних података, како би се омогућило праћење и примена јединственог ограничења позиција.</w:t>
      </w:r>
    </w:p>
    <w:p w14:paraId="6485246E"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или организатор тржишта који управљају местом трговања на коме се тргује робним дериватима кон</w:t>
      </w:r>
      <w:r w:rsidR="00006B76" w:rsidRPr="00592A30">
        <w:rPr>
          <w:rFonts w:ascii="Times New Roman" w:eastAsia="Calibri" w:hAnsi="Times New Roman" w:cs="Times New Roman"/>
          <w:sz w:val="24"/>
          <w:szCs w:val="24"/>
          <w:lang w:val="sr-Cyrl-CS"/>
        </w:rPr>
        <w:t>тролишу управљање позицијама.</w:t>
      </w:r>
    </w:p>
    <w:p w14:paraId="62D38E4A" w14:textId="77777777" w:rsidR="004D7A25" w:rsidRPr="00592A30" w:rsidRDefault="002C2FE3"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Ова контрола најмање укључује</w:t>
      </w:r>
      <w:r w:rsidR="004D7A25" w:rsidRPr="00592A30">
        <w:rPr>
          <w:rFonts w:ascii="Times New Roman" w:eastAsia="Calibri" w:hAnsi="Times New Roman" w:cs="Times New Roman"/>
          <w:sz w:val="24"/>
          <w:szCs w:val="24"/>
          <w:lang w:val="sr-Cyrl-CS"/>
        </w:rPr>
        <w:t xml:space="preserve"> овлашћења места трговања да:</w:t>
      </w:r>
    </w:p>
    <w:p w14:paraId="69069029"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прати отворене позиције лица;</w:t>
      </w:r>
    </w:p>
    <w:p w14:paraId="3BD56896"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2) има приступ подацима, укључујући сву релевантн</w:t>
      </w:r>
      <w:r w:rsidR="002C2FE3" w:rsidRPr="00592A30">
        <w:rPr>
          <w:rFonts w:ascii="Times New Roman" w:eastAsia="Calibri" w:hAnsi="Times New Roman" w:cs="Times New Roman"/>
          <w:sz w:val="24"/>
          <w:szCs w:val="24"/>
          <w:lang w:val="sr-Cyrl-CS"/>
        </w:rPr>
        <w:t>у документацију</w:t>
      </w:r>
      <w:r w:rsidRPr="00592A30">
        <w:rPr>
          <w:rFonts w:ascii="Times New Roman" w:eastAsia="Calibri" w:hAnsi="Times New Roman" w:cs="Times New Roman"/>
          <w:sz w:val="24"/>
          <w:szCs w:val="24"/>
          <w:lang w:val="sr-Cyrl-CS"/>
        </w:rPr>
        <w:t xml:space="preserve"> свих лица у вези са величином и наменом позиције или изложености, податке  о стварним власницима или  власницима основног инструмента, заједничким деловањима и са тим повезаном имовином или обавезама на тржишту основног инструмента;</w:t>
      </w:r>
    </w:p>
    <w:p w14:paraId="051A075B"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3) од лица захтева да привремено или трајно затвори или смањи позицију, у зависности од случаја, и у случају да лице не испуни захтев, једнострано предузима одговарајуће мере како би осигурала да се позиција затвори или смањи; и    </w:t>
      </w:r>
    </w:p>
    <w:p w14:paraId="5298DEC3"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4) по потреби захтева, да лице привремено, поново успостави ликвидност на тржишту по договореној цени и у договореном обиму, са изричитом намером умањења ефекта велике или преовлађујуће позиције.</w:t>
      </w:r>
    </w:p>
    <w:p w14:paraId="4DA6BB3A"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Ограничења позиција и контрола управљања позицијама морају бити транспарентни и недискрим</w:t>
      </w:r>
      <w:r w:rsidR="002C2FE3" w:rsidRPr="00592A30">
        <w:rPr>
          <w:rFonts w:ascii="Times New Roman" w:eastAsia="Calibri" w:hAnsi="Times New Roman" w:cs="Times New Roman"/>
          <w:sz w:val="24"/>
          <w:szCs w:val="24"/>
          <w:lang w:val="sr-Cyrl-CS"/>
        </w:rPr>
        <w:t>инаторни, и одређују како се примењују на лица и узимају</w:t>
      </w:r>
      <w:r w:rsidRPr="00592A30">
        <w:rPr>
          <w:rFonts w:ascii="Times New Roman" w:eastAsia="Calibri" w:hAnsi="Times New Roman" w:cs="Times New Roman"/>
          <w:sz w:val="24"/>
          <w:szCs w:val="24"/>
          <w:lang w:val="sr-Cyrl-CS"/>
        </w:rPr>
        <w:t xml:space="preserve"> у обзир карактеристике и састав учесника на тржишту и начин на који они користе уговоре укључене у трговање.</w:t>
      </w:r>
    </w:p>
    <w:p w14:paraId="1069787D"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или организатор тржишта који управља местом трговања обавештава Комисију о детаљима у погледу контроле управљања позиција.</w:t>
      </w:r>
    </w:p>
    <w:p w14:paraId="394013C6"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Комисија доставља </w:t>
      </w:r>
      <w:r w:rsidR="002C2FE3" w:rsidRPr="00592A30">
        <w:rPr>
          <w:rFonts w:ascii="Times New Roman" w:eastAsia="Calibri" w:hAnsi="Times New Roman" w:cs="Times New Roman"/>
          <w:sz w:val="24"/>
          <w:szCs w:val="24"/>
          <w:lang w:val="sr-Cyrl-CS"/>
        </w:rPr>
        <w:t xml:space="preserve">ЕСМА-и </w:t>
      </w:r>
      <w:r w:rsidRPr="00592A30">
        <w:rPr>
          <w:rFonts w:ascii="Times New Roman" w:eastAsia="Calibri" w:hAnsi="Times New Roman" w:cs="Times New Roman"/>
          <w:sz w:val="24"/>
          <w:szCs w:val="24"/>
          <w:lang w:val="sr-Cyrl-CS"/>
        </w:rPr>
        <w:t>исте податке и појединости о ограничењ</w:t>
      </w:r>
      <w:r w:rsidR="002C2FE3" w:rsidRPr="00592A30">
        <w:rPr>
          <w:rFonts w:ascii="Times New Roman" w:eastAsia="Calibri" w:hAnsi="Times New Roman" w:cs="Times New Roman"/>
          <w:sz w:val="24"/>
          <w:szCs w:val="24"/>
          <w:lang w:val="sr-Cyrl-CS"/>
        </w:rPr>
        <w:t>има позиција које је установила</w:t>
      </w:r>
      <w:r w:rsidRPr="00592A30">
        <w:rPr>
          <w:rFonts w:ascii="Times New Roman" w:eastAsia="Calibri" w:hAnsi="Times New Roman" w:cs="Times New Roman"/>
          <w:sz w:val="24"/>
          <w:szCs w:val="24"/>
          <w:lang w:val="sr-Cyrl-CS"/>
        </w:rPr>
        <w:t>.</w:t>
      </w:r>
    </w:p>
    <w:p w14:paraId="6A436DE4"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не утврђује ограничења која су рестриктивнија од оних</w:t>
      </w:r>
      <w:r w:rsidR="002C2FE3" w:rsidRPr="00592A30">
        <w:rPr>
          <w:rFonts w:ascii="Times New Roman" w:eastAsia="Calibri" w:hAnsi="Times New Roman" w:cs="Times New Roman"/>
          <w:sz w:val="24"/>
          <w:szCs w:val="24"/>
          <w:lang w:val="sr-Cyrl-CS"/>
        </w:rPr>
        <w:t xml:space="preserve"> усвојених у складу са ставом 1.</w:t>
      </w:r>
      <w:r w:rsidRPr="00592A30">
        <w:rPr>
          <w:rFonts w:ascii="Times New Roman" w:eastAsia="Calibri" w:hAnsi="Times New Roman" w:cs="Times New Roman"/>
          <w:sz w:val="24"/>
          <w:szCs w:val="24"/>
          <w:lang w:val="sr-Cyrl-CS"/>
        </w:rPr>
        <w:t xml:space="preserve"> </w:t>
      </w:r>
      <w:r w:rsidR="00BE6F42" w:rsidRPr="00592A30">
        <w:rPr>
          <w:rFonts w:ascii="Times New Roman" w:eastAsia="Calibri" w:hAnsi="Times New Roman" w:cs="Times New Roman"/>
          <w:sz w:val="24"/>
          <w:szCs w:val="24"/>
          <w:lang w:val="sr-Cyrl-CS"/>
        </w:rPr>
        <w:t>овог члана</w:t>
      </w:r>
      <w:r w:rsidRPr="00592A30">
        <w:rPr>
          <w:rFonts w:ascii="Times New Roman" w:eastAsia="Calibri" w:hAnsi="Times New Roman" w:cs="Times New Roman"/>
          <w:sz w:val="24"/>
          <w:szCs w:val="24"/>
          <w:lang w:val="sr-Cyrl-CS"/>
        </w:rPr>
        <w:t>, осим у изузетним случајевима када су објективно оправдани и ср</w:t>
      </w:r>
      <w:r w:rsidR="00BE6F42" w:rsidRPr="00592A30">
        <w:rPr>
          <w:rFonts w:ascii="Times New Roman" w:eastAsia="Calibri" w:hAnsi="Times New Roman" w:cs="Times New Roman"/>
          <w:sz w:val="24"/>
          <w:szCs w:val="24"/>
          <w:lang w:val="sr-Cyrl-CS"/>
        </w:rPr>
        <w:t>азмерни с обзиром на ликвидност</w:t>
      </w:r>
      <w:r w:rsidRPr="00592A30">
        <w:rPr>
          <w:rFonts w:ascii="Times New Roman" w:eastAsia="Calibri" w:hAnsi="Times New Roman" w:cs="Times New Roman"/>
          <w:sz w:val="24"/>
          <w:szCs w:val="24"/>
          <w:lang w:val="sr-Cyrl-CS"/>
        </w:rPr>
        <w:t xml:space="preserve"> и уредно функционисање одређеног тржишта.  </w:t>
      </w:r>
    </w:p>
    <w:p w14:paraId="37DBB14D"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на својој интернет страници објављује детаље о рестриктивнијим ограничењима које је одлучила да уведе, које важе у периоду који није дужи од шест месеци од дана објављивања на интернет страници Комисије.</w:t>
      </w:r>
    </w:p>
    <w:p w14:paraId="022D98EA"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Рестриктивнија ограничења позиција могу се продужавати, али највише за по шест месеци, ако разлози за ограничење и даље постоје.</w:t>
      </w:r>
    </w:p>
    <w:p w14:paraId="2A4FF67E"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Ако се по истеку периода од шест месеци сва ограничења не обнове, аутоматски престају да важе.</w:t>
      </w:r>
    </w:p>
    <w:p w14:paraId="58AFFD11"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Ако Комисија одлучи да уведе рестриктивнија ограничења позиција, о томе обавештава ЕСМА-у.</w:t>
      </w:r>
    </w:p>
    <w:p w14:paraId="728C55FB"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Обавештење укључује и образложење таквог рестриктивнијег ограничења позиција.</w:t>
      </w:r>
    </w:p>
    <w:p w14:paraId="0CCB721A"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Када Комисија успостави ограничења супротна мишљењу ЕСМА-е, дужна је да без одлагања објави обавештење на својој интернет страници у коме ће у потпуности објаснити разлоге таквог поступања.</w:t>
      </w:r>
    </w:p>
    <w:p w14:paraId="73E502EB"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може користити своја овлашћења за изрицање мера у складу са овим законом, за кршење ограничења позиција утврђених у складу са овим чланом у случају:</w:t>
      </w:r>
    </w:p>
    <w:p w14:paraId="33ADE968"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позиције које држе лица која се налазе или послују у Републици или у иностранству и које прелазе ограничења за робне деривате које је утврдила Комисија за уговоре на местима трговања која се налазе или послују у Републици, или за економски еквивалентне ванберзанске ОТЦ уговоре;</w:t>
      </w:r>
    </w:p>
    <w:p w14:paraId="31E01452" w14:textId="77777777" w:rsidR="004D7A25" w:rsidRPr="00592A30" w:rsidRDefault="00BE6F42"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2) позиције које држе</w:t>
      </w:r>
      <w:r w:rsidR="004D7A25" w:rsidRPr="00592A30">
        <w:rPr>
          <w:rFonts w:ascii="Times New Roman" w:eastAsia="Calibri" w:hAnsi="Times New Roman" w:cs="Times New Roman"/>
          <w:sz w:val="24"/>
          <w:szCs w:val="24"/>
          <w:lang w:val="sr-Cyrl-CS"/>
        </w:rPr>
        <w:t xml:space="preserve"> лица која се налазе или послују у Републици и које прелазе ограничења уговора о робним дериватима, успостављена од стране надлежних органа у другим државама чланицама.</w:t>
      </w:r>
    </w:p>
    <w:p w14:paraId="2A7813D7" w14:textId="2CFA38A4" w:rsidR="00D22F4B" w:rsidRPr="00592A30" w:rsidRDefault="00D22F4B" w:rsidP="00096A75">
      <w:pPr>
        <w:spacing w:after="0" w:line="240" w:lineRule="auto"/>
        <w:jc w:val="both"/>
        <w:rPr>
          <w:rFonts w:ascii="Times New Roman" w:eastAsia="Calibri" w:hAnsi="Times New Roman" w:cs="Times New Roman"/>
          <w:sz w:val="24"/>
          <w:szCs w:val="24"/>
          <w:lang w:val="sr-Cyrl-CS"/>
        </w:rPr>
      </w:pPr>
    </w:p>
    <w:p w14:paraId="32857927" w14:textId="59CB7C14" w:rsidR="004D7A25" w:rsidRPr="00592A30" w:rsidRDefault="004D7A25" w:rsidP="00096A75">
      <w:pPr>
        <w:spacing w:after="0" w:line="240" w:lineRule="auto"/>
        <w:ind w:firstLine="720"/>
        <w:jc w:val="center"/>
        <w:rPr>
          <w:rFonts w:ascii="Times New Roman" w:eastAsia="Calibri" w:hAnsi="Times New Roman" w:cs="Times New Roman"/>
          <w:b/>
          <w:bCs/>
          <w:sz w:val="24"/>
          <w:szCs w:val="24"/>
          <w:lang w:val="sr-Cyrl-CS"/>
        </w:rPr>
      </w:pPr>
      <w:r w:rsidRPr="00592A30">
        <w:rPr>
          <w:rFonts w:ascii="Times New Roman" w:eastAsia="Calibri" w:hAnsi="Times New Roman" w:cs="Times New Roman"/>
          <w:b/>
          <w:bCs/>
          <w:sz w:val="24"/>
          <w:szCs w:val="24"/>
          <w:lang w:val="sr-Cyrl-CS"/>
        </w:rPr>
        <w:t>Извештавање о позицијама по категоријама ималаца позиција</w:t>
      </w:r>
    </w:p>
    <w:p w14:paraId="6E63E660" w14:textId="77777777" w:rsidR="00D22F4B" w:rsidRPr="00592A30" w:rsidRDefault="00D22F4B" w:rsidP="00096A75">
      <w:pPr>
        <w:spacing w:after="0" w:line="240" w:lineRule="auto"/>
        <w:ind w:firstLine="720"/>
        <w:jc w:val="center"/>
        <w:rPr>
          <w:rFonts w:ascii="Times New Roman" w:eastAsia="Calibri" w:hAnsi="Times New Roman" w:cs="Times New Roman"/>
          <w:b/>
          <w:bCs/>
          <w:sz w:val="24"/>
          <w:szCs w:val="24"/>
          <w:lang w:val="sr-Cyrl-CS"/>
        </w:rPr>
      </w:pPr>
    </w:p>
    <w:p w14:paraId="458599F8" w14:textId="579C206C" w:rsidR="004D7A25" w:rsidRPr="00592A30" w:rsidRDefault="004D7A25" w:rsidP="00096A75">
      <w:pPr>
        <w:spacing w:after="0" w:line="240" w:lineRule="auto"/>
        <w:ind w:firstLine="720"/>
        <w:jc w:val="center"/>
        <w:rPr>
          <w:rFonts w:ascii="Times New Roman" w:eastAsia="Calibri" w:hAnsi="Times New Roman" w:cs="Times New Roman"/>
          <w:bCs/>
          <w:sz w:val="24"/>
          <w:szCs w:val="24"/>
          <w:lang w:val="sr-Cyrl-CS"/>
        </w:rPr>
      </w:pPr>
      <w:r w:rsidRPr="00592A30">
        <w:rPr>
          <w:rFonts w:ascii="Times New Roman" w:eastAsia="Calibri" w:hAnsi="Times New Roman" w:cs="Times New Roman"/>
          <w:bCs/>
          <w:sz w:val="24"/>
          <w:szCs w:val="24"/>
          <w:lang w:val="sr-Cyrl-CS"/>
        </w:rPr>
        <w:t xml:space="preserve">Члан </w:t>
      </w:r>
      <w:r w:rsidR="007F3A18" w:rsidRPr="00592A30">
        <w:rPr>
          <w:rFonts w:ascii="Times New Roman" w:eastAsia="Calibri" w:hAnsi="Times New Roman" w:cs="Times New Roman"/>
          <w:bCs/>
          <w:sz w:val="24"/>
          <w:szCs w:val="24"/>
          <w:lang w:val="sr-Cyrl-CS"/>
        </w:rPr>
        <w:t>242</w:t>
      </w:r>
      <w:r w:rsidR="00D42054" w:rsidRPr="00592A30">
        <w:rPr>
          <w:rFonts w:ascii="Times New Roman" w:eastAsia="Calibri" w:hAnsi="Times New Roman" w:cs="Times New Roman"/>
          <w:bCs/>
          <w:sz w:val="24"/>
          <w:szCs w:val="24"/>
          <w:lang w:val="sr-Cyrl-CS"/>
        </w:rPr>
        <w:t>.</w:t>
      </w:r>
    </w:p>
    <w:p w14:paraId="31709FE7"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или организатор тржишта који управља местом трговања на коме се тргује робним дериватима или емисионим јединицама или њиховим дериватима дужно је да:</w:t>
      </w:r>
    </w:p>
    <w:p w14:paraId="48B32E78"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јавно објави недељни извештај са укупним позицијама различитих категорија лица</w:t>
      </w:r>
      <w:r w:rsidR="00EF7410" w:rsidRPr="00592A30">
        <w:rPr>
          <w:rFonts w:ascii="Times New Roman" w:eastAsia="Calibri" w:hAnsi="Times New Roman" w:cs="Times New Roman"/>
          <w:sz w:val="24"/>
          <w:szCs w:val="24"/>
          <w:lang w:val="sr-Cyrl-CS"/>
        </w:rPr>
        <w:t xml:space="preserve"> за различите робне деривате,</w:t>
      </w:r>
      <w:r w:rsidRPr="00592A30">
        <w:rPr>
          <w:rFonts w:ascii="Times New Roman" w:eastAsia="Calibri" w:hAnsi="Times New Roman" w:cs="Times New Roman"/>
          <w:sz w:val="24"/>
          <w:szCs w:val="24"/>
          <w:lang w:val="sr-Cyrl-CS"/>
        </w:rPr>
        <w:t xml:space="preserve"> емисионе јединице или њихове деривате којима се тргује на њиховом месту трговања, наводећи број дугих и кратких позиција по тим категоријама, њихове промене у односу на претходни извештај, проценат укупних отворених позиција по свакој категори</w:t>
      </w:r>
      <w:r w:rsidR="00EF7410" w:rsidRPr="00592A30">
        <w:rPr>
          <w:rFonts w:ascii="Times New Roman" w:eastAsia="Calibri" w:hAnsi="Times New Roman" w:cs="Times New Roman"/>
          <w:sz w:val="24"/>
          <w:szCs w:val="24"/>
          <w:lang w:val="sr-Cyrl-CS"/>
        </w:rPr>
        <w:t>ји</w:t>
      </w:r>
      <w:r w:rsidRPr="00592A30">
        <w:rPr>
          <w:rFonts w:ascii="Times New Roman" w:eastAsia="Calibri" w:hAnsi="Times New Roman" w:cs="Times New Roman"/>
          <w:sz w:val="24"/>
          <w:szCs w:val="24"/>
          <w:lang w:val="sr-Cyrl-CS"/>
        </w:rPr>
        <w:t xml:space="preserve"> и број лица која држе позицију у свакој</w:t>
      </w:r>
      <w:r w:rsidR="005D4957" w:rsidRPr="00592A30">
        <w:rPr>
          <w:rFonts w:ascii="Times New Roman" w:eastAsia="Calibri" w:hAnsi="Times New Roman" w:cs="Times New Roman"/>
          <w:sz w:val="24"/>
          <w:szCs w:val="24"/>
          <w:lang w:val="sr-Cyrl-CS"/>
        </w:rPr>
        <w:t xml:space="preserve"> категорији у складу са ставом 5</w:t>
      </w:r>
      <w:r w:rsidRPr="00592A30">
        <w:rPr>
          <w:rFonts w:ascii="Times New Roman" w:eastAsia="Calibri" w:hAnsi="Times New Roman" w:cs="Times New Roman"/>
          <w:sz w:val="24"/>
          <w:szCs w:val="24"/>
          <w:lang w:val="sr-Cyrl-CS"/>
        </w:rPr>
        <w:t>. овог члана и прослеђује овај и</w:t>
      </w:r>
      <w:r w:rsidR="00285317" w:rsidRPr="00592A30">
        <w:rPr>
          <w:rFonts w:ascii="Times New Roman" w:eastAsia="Calibri" w:hAnsi="Times New Roman" w:cs="Times New Roman"/>
          <w:sz w:val="24"/>
          <w:szCs w:val="24"/>
          <w:lang w:val="sr-Cyrl-CS"/>
        </w:rPr>
        <w:t>звештај Комисији;</w:t>
      </w:r>
    </w:p>
    <w:p w14:paraId="1D0A8B5C" w14:textId="77777777" w:rsidR="007A4DF9" w:rsidRPr="00592A30" w:rsidRDefault="007A4DF9"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2) извештај из тачке 1) овог става се прослеђује ЕСМА-а;</w:t>
      </w:r>
    </w:p>
    <w:p w14:paraId="38911320" w14:textId="28830FB2" w:rsidR="004D7A25" w:rsidRPr="00592A30" w:rsidRDefault="009F0B16"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3</w:t>
      </w:r>
      <w:r w:rsidR="004D7A25" w:rsidRPr="00592A30">
        <w:rPr>
          <w:rFonts w:ascii="Times New Roman" w:eastAsia="Calibri" w:hAnsi="Times New Roman" w:cs="Times New Roman"/>
          <w:sz w:val="24"/>
          <w:szCs w:val="24"/>
          <w:lang w:val="sr-Cyrl-CS"/>
        </w:rPr>
        <w:t>) најмање</w:t>
      </w:r>
      <w:r w:rsidR="00EF7410" w:rsidRPr="00592A30">
        <w:rPr>
          <w:rFonts w:ascii="Times New Roman" w:eastAsia="Calibri" w:hAnsi="Times New Roman" w:cs="Times New Roman"/>
          <w:sz w:val="24"/>
          <w:szCs w:val="24"/>
          <w:lang w:val="sr-Cyrl-CS"/>
        </w:rPr>
        <w:t xml:space="preserve"> једном дневно достави Комисији</w:t>
      </w:r>
      <w:r w:rsidR="004D7A25" w:rsidRPr="00592A30">
        <w:rPr>
          <w:rFonts w:ascii="Times New Roman" w:eastAsia="Calibri" w:hAnsi="Times New Roman" w:cs="Times New Roman"/>
          <w:sz w:val="24"/>
          <w:szCs w:val="24"/>
          <w:lang w:val="sr-Cyrl-CS"/>
        </w:rPr>
        <w:t xml:space="preserve"> потпуни рашчлањени преглед позиција свих лица, укључујући чланове или учеснике и њихове клијенте, на том месту трговања.  </w:t>
      </w:r>
    </w:p>
    <w:p w14:paraId="30979023"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Обавеза из </w:t>
      </w:r>
      <w:r w:rsidR="00EF7410" w:rsidRPr="00592A30">
        <w:rPr>
          <w:rFonts w:ascii="Times New Roman" w:eastAsia="Calibri" w:hAnsi="Times New Roman" w:cs="Times New Roman"/>
          <w:sz w:val="24"/>
          <w:szCs w:val="24"/>
          <w:lang w:val="sr-Cyrl-CS"/>
        </w:rPr>
        <w:t>става 1. тачка</w:t>
      </w:r>
      <w:r w:rsidRPr="00592A30">
        <w:rPr>
          <w:rFonts w:ascii="Times New Roman" w:eastAsia="Calibri" w:hAnsi="Times New Roman" w:cs="Times New Roman"/>
          <w:sz w:val="24"/>
          <w:szCs w:val="24"/>
          <w:lang w:val="sr-Cyrl-CS"/>
        </w:rPr>
        <w:t xml:space="preserve"> 1) </w:t>
      </w:r>
      <w:r w:rsidR="00EF7410" w:rsidRPr="00592A30">
        <w:rPr>
          <w:rFonts w:ascii="Times New Roman" w:eastAsia="Calibri" w:hAnsi="Times New Roman" w:cs="Times New Roman"/>
          <w:sz w:val="24"/>
          <w:szCs w:val="24"/>
          <w:lang w:val="sr-Cyrl-CS"/>
        </w:rPr>
        <w:t>овог члана се прим</w:t>
      </w:r>
      <w:r w:rsidRPr="00592A30">
        <w:rPr>
          <w:rFonts w:ascii="Times New Roman" w:eastAsia="Calibri" w:hAnsi="Times New Roman" w:cs="Times New Roman"/>
          <w:sz w:val="24"/>
          <w:szCs w:val="24"/>
          <w:lang w:val="sr-Cyrl-CS"/>
        </w:rPr>
        <w:t>ењује само када и број лица и њихових отворених позиција прелазе минималне прагове.</w:t>
      </w:r>
    </w:p>
    <w:p w14:paraId="41815C91" w14:textId="1FF16DB3"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Инвестициона друштв</w:t>
      </w:r>
      <w:r w:rsidR="00EF7410" w:rsidRPr="00592A30">
        <w:rPr>
          <w:rFonts w:ascii="Times New Roman" w:eastAsia="Calibri" w:hAnsi="Times New Roman" w:cs="Times New Roman"/>
          <w:sz w:val="24"/>
          <w:szCs w:val="24"/>
          <w:lang w:val="sr-Cyrl-CS"/>
        </w:rPr>
        <w:t xml:space="preserve">а која тргују робним дериватима, </w:t>
      </w:r>
      <w:r w:rsidRPr="00592A30">
        <w:rPr>
          <w:rFonts w:ascii="Times New Roman" w:eastAsia="Calibri" w:hAnsi="Times New Roman" w:cs="Times New Roman"/>
          <w:sz w:val="24"/>
          <w:szCs w:val="24"/>
          <w:lang w:val="sr-Cyrl-CS"/>
        </w:rPr>
        <w:t>емисионим јединицама или њиховим дериватима изван места трговања, надлежном органу места трговања на к</w:t>
      </w:r>
      <w:r w:rsidR="00EF7410" w:rsidRPr="00592A30">
        <w:rPr>
          <w:rFonts w:ascii="Times New Roman" w:eastAsia="Calibri" w:hAnsi="Times New Roman" w:cs="Times New Roman"/>
          <w:sz w:val="24"/>
          <w:szCs w:val="24"/>
          <w:lang w:val="sr-Cyrl-CS"/>
        </w:rPr>
        <w:t xml:space="preserve">оме се тргује робним дериватима, </w:t>
      </w:r>
      <w:r w:rsidRPr="00592A30">
        <w:rPr>
          <w:rFonts w:ascii="Times New Roman" w:eastAsia="Calibri" w:hAnsi="Times New Roman" w:cs="Times New Roman"/>
          <w:sz w:val="24"/>
          <w:szCs w:val="24"/>
          <w:lang w:val="sr-Cyrl-CS"/>
        </w:rPr>
        <w:t>емисионим јединицама или њиховим дериватима, односно централном надлежном органу</w:t>
      </w:r>
      <w:r w:rsidR="00EF7410"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достављају потпуни рашчлањени преглед </w:t>
      </w:r>
      <w:r w:rsidR="00EF7410" w:rsidRPr="00592A30">
        <w:rPr>
          <w:rFonts w:ascii="Times New Roman" w:eastAsia="Calibri" w:hAnsi="Times New Roman" w:cs="Times New Roman"/>
          <w:sz w:val="24"/>
          <w:szCs w:val="24"/>
          <w:lang w:val="sr-Cyrl-CS"/>
        </w:rPr>
        <w:t>позиција у робним дериватима,</w:t>
      </w:r>
      <w:r w:rsidRPr="00592A30">
        <w:rPr>
          <w:rFonts w:ascii="Times New Roman" w:eastAsia="Calibri" w:hAnsi="Times New Roman" w:cs="Times New Roman"/>
          <w:sz w:val="24"/>
          <w:szCs w:val="24"/>
          <w:lang w:val="sr-Cyrl-CS"/>
        </w:rPr>
        <w:t xml:space="preserve"> емисионим јединицама или њиховим дериватима, када се најмање једном дневно њима тргује у значајном обиму у више од једне јурисдикције на месту трг</w:t>
      </w:r>
      <w:r w:rsidR="00EF7410" w:rsidRPr="00592A30">
        <w:rPr>
          <w:rFonts w:ascii="Times New Roman" w:eastAsia="Calibri" w:hAnsi="Times New Roman" w:cs="Times New Roman"/>
          <w:sz w:val="24"/>
          <w:szCs w:val="24"/>
          <w:lang w:val="sr-Cyrl-CS"/>
        </w:rPr>
        <w:t>овања, и економски еквивалентним ванберзанским ОТЦ уговорима</w:t>
      </w:r>
      <w:r w:rsidRPr="00592A30">
        <w:rPr>
          <w:rFonts w:ascii="Times New Roman" w:eastAsia="Calibri" w:hAnsi="Times New Roman" w:cs="Times New Roman"/>
          <w:sz w:val="24"/>
          <w:szCs w:val="24"/>
          <w:lang w:val="sr-Cyrl-CS"/>
        </w:rPr>
        <w:t xml:space="preserve">, и позиција њихових клијената и клијената њихових клијената, све до последњег клијента, у складу са чланом </w:t>
      </w:r>
      <w:r w:rsidR="00BB6BA4" w:rsidRPr="00592A30">
        <w:rPr>
          <w:rFonts w:ascii="Times New Roman" w:eastAsia="Calibri" w:hAnsi="Times New Roman" w:cs="Times New Roman"/>
          <w:sz w:val="24"/>
          <w:szCs w:val="24"/>
          <w:lang w:val="sr-Cyrl-CS"/>
        </w:rPr>
        <w:t>237</w:t>
      </w:r>
      <w:r w:rsidRPr="00592A30">
        <w:rPr>
          <w:rFonts w:ascii="Times New Roman" w:eastAsia="Calibri" w:hAnsi="Times New Roman" w:cs="Times New Roman"/>
          <w:sz w:val="24"/>
          <w:szCs w:val="24"/>
          <w:lang w:val="sr-Cyrl-CS"/>
        </w:rPr>
        <w:t>.</w:t>
      </w:r>
      <w:r w:rsidR="00A86D8D" w:rsidRPr="00592A30">
        <w:rPr>
          <w:rFonts w:ascii="Times New Roman" w:eastAsia="Calibri" w:hAnsi="Times New Roman" w:cs="Times New Roman"/>
          <w:sz w:val="24"/>
          <w:szCs w:val="24"/>
          <w:lang w:val="sr-Cyrl-CS"/>
        </w:rPr>
        <w:t xml:space="preserve"> овог закона</w:t>
      </w:r>
      <w:r w:rsidRPr="00592A30">
        <w:rPr>
          <w:rFonts w:ascii="Times New Roman" w:eastAsia="Calibri" w:hAnsi="Times New Roman" w:cs="Times New Roman"/>
          <w:sz w:val="24"/>
          <w:szCs w:val="24"/>
          <w:lang w:val="sr-Cyrl-CS"/>
        </w:rPr>
        <w:t>.</w:t>
      </w:r>
    </w:p>
    <w:p w14:paraId="1AC8F5F4"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Чланови или учесници регулисаних тржишта, клијенти МТП-а и ОТП-а најмање једном дневно извештавају инвестиционо друштво или организатора тржишта који управља тим местом трговања о детаљима о њиховим позицијама које имају на основу уговора којима се тргује на том месту трговања, као и позицијама својих клијената и клијената тих клијената, све до последњег  клијента.</w:t>
      </w:r>
    </w:p>
    <w:p w14:paraId="2A904BDD"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или организатор тржишта који управља тим местом трговања класификује лица која држе позиције у робном деривату или</w:t>
      </w:r>
      <w:r w:rsidR="005D4957" w:rsidRPr="00592A30">
        <w:rPr>
          <w:rFonts w:ascii="Times New Roman" w:eastAsia="Calibri" w:hAnsi="Times New Roman" w:cs="Times New Roman"/>
          <w:sz w:val="24"/>
          <w:szCs w:val="24"/>
          <w:lang w:val="sr-Cyrl-CS"/>
        </w:rPr>
        <w:t xml:space="preserve"> емисионим јединицама или њиховим дериватима</w:t>
      </w:r>
      <w:r w:rsidRPr="00592A30">
        <w:rPr>
          <w:rFonts w:ascii="Times New Roman" w:eastAsia="Calibri" w:hAnsi="Times New Roman" w:cs="Times New Roman"/>
          <w:sz w:val="24"/>
          <w:szCs w:val="24"/>
          <w:lang w:val="sr-Cyrl-CS"/>
        </w:rPr>
        <w:t xml:space="preserve"> према природи њихове основне делатности, узимајући у обзир све важеће дозволе за рад, као:</w:t>
      </w:r>
    </w:p>
    <w:p w14:paraId="7CBB15ED"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инвестициона друштва или кредитне институције;</w:t>
      </w:r>
    </w:p>
    <w:p w14:paraId="30453197"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2) инвестиционе фондове, као отворени инвестициони фонд са јавном понудом (УЦИТС) у складу са законом којим се уређују отворени инвестициони фондови са јавном понудом, или као алтернативни инвестициони фонд</w:t>
      </w:r>
      <w:r w:rsidR="005D4957"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у складу са законом којим се уређују алтернативни</w:t>
      </w:r>
      <w:r w:rsidR="005D4957" w:rsidRPr="00592A30">
        <w:rPr>
          <w:rFonts w:ascii="Times New Roman" w:eastAsia="Calibri" w:hAnsi="Times New Roman" w:cs="Times New Roman"/>
          <w:sz w:val="24"/>
          <w:szCs w:val="24"/>
          <w:lang w:val="sr-Cyrl-CS"/>
        </w:rPr>
        <w:t xml:space="preserve"> инвестициони</w:t>
      </w:r>
      <w:r w:rsidRPr="00592A30">
        <w:rPr>
          <w:rFonts w:ascii="Times New Roman" w:eastAsia="Calibri" w:hAnsi="Times New Roman" w:cs="Times New Roman"/>
          <w:sz w:val="24"/>
          <w:szCs w:val="24"/>
          <w:lang w:val="sr-Cyrl-CS"/>
        </w:rPr>
        <w:t xml:space="preserve"> фондови;</w:t>
      </w:r>
    </w:p>
    <w:p w14:paraId="698C3782" w14:textId="7CD5F9BB"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3) друге фина</w:t>
      </w:r>
      <w:r w:rsidR="005D4957" w:rsidRPr="00592A30">
        <w:rPr>
          <w:rFonts w:ascii="Times New Roman" w:eastAsia="Calibri" w:hAnsi="Times New Roman" w:cs="Times New Roman"/>
          <w:sz w:val="24"/>
          <w:szCs w:val="24"/>
          <w:lang w:val="sr-Cyrl-CS"/>
        </w:rPr>
        <w:t>нсијске институције, укључујући</w:t>
      </w:r>
      <w:r w:rsidRPr="00592A30">
        <w:rPr>
          <w:rFonts w:ascii="Times New Roman" w:eastAsia="Calibri" w:hAnsi="Times New Roman" w:cs="Times New Roman"/>
          <w:sz w:val="24"/>
          <w:szCs w:val="24"/>
          <w:lang w:val="sr-Cyrl-CS"/>
        </w:rPr>
        <w:t xml:space="preserve"> </w:t>
      </w:r>
      <w:r w:rsidR="005D4957" w:rsidRPr="00592A30">
        <w:rPr>
          <w:rFonts w:ascii="Times New Roman" w:eastAsia="Calibri" w:hAnsi="Times New Roman" w:cs="Times New Roman"/>
          <w:sz w:val="24"/>
          <w:szCs w:val="24"/>
          <w:lang w:val="sr-Cyrl-CS"/>
        </w:rPr>
        <w:t xml:space="preserve">друштва за осигурање </w:t>
      </w:r>
      <w:r w:rsidRPr="00592A30">
        <w:rPr>
          <w:rFonts w:ascii="Times New Roman" w:eastAsia="Calibri" w:hAnsi="Times New Roman" w:cs="Times New Roman"/>
          <w:sz w:val="24"/>
          <w:szCs w:val="24"/>
          <w:lang w:val="sr-Cyrl-CS"/>
        </w:rPr>
        <w:t>и друштва за реосигурање</w:t>
      </w:r>
      <w:r w:rsidR="00D40E90" w:rsidRPr="00592A30">
        <w:rPr>
          <w:rFonts w:ascii="Times New Roman" w:eastAsia="Calibri" w:hAnsi="Times New Roman" w:cs="Times New Roman"/>
          <w:sz w:val="24"/>
          <w:szCs w:val="24"/>
          <w:lang w:val="sr-Cyrl-CS"/>
        </w:rPr>
        <w:t xml:space="preserve"> сагласно закону којим се уређује осигурање и добровољни пензијски фондови и друштва за управљање добровољним пензијским фондовима,</w:t>
      </w:r>
      <w:r w:rsidR="00D40E90" w:rsidRPr="00592A30">
        <w:rPr>
          <w:rFonts w:ascii="Times New Roman" w:eastAsia="Times New Roman" w:hAnsi="Times New Roman" w:cs="Times New Roman"/>
          <w:sz w:val="24"/>
          <w:szCs w:val="24"/>
          <w:lang w:val="sr-Cyrl-CS"/>
        </w:rPr>
        <w:t xml:space="preserve"> у смислу закона којим се регулишу добровољни пензијски фондови и пензијски планови</w:t>
      </w:r>
      <w:r w:rsidRPr="00592A30">
        <w:rPr>
          <w:rFonts w:ascii="Times New Roman" w:eastAsia="Calibri" w:hAnsi="Times New Roman" w:cs="Times New Roman"/>
          <w:sz w:val="24"/>
          <w:szCs w:val="24"/>
          <w:lang w:val="sr-Cyrl-CS"/>
        </w:rPr>
        <w:t>;</w:t>
      </w:r>
    </w:p>
    <w:p w14:paraId="433A6545" w14:textId="77777777" w:rsidR="004D7A25" w:rsidRPr="00592A30" w:rsidRDefault="000D4AB1"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4)  привредна</w:t>
      </w:r>
      <w:r w:rsidR="004D7A25" w:rsidRPr="00592A30">
        <w:rPr>
          <w:rFonts w:ascii="Times New Roman" w:eastAsia="Calibri" w:hAnsi="Times New Roman" w:cs="Times New Roman"/>
          <w:sz w:val="24"/>
          <w:szCs w:val="24"/>
          <w:lang w:val="sr-Cyrl-CS"/>
        </w:rPr>
        <w:t xml:space="preserve"> друштва</w:t>
      </w:r>
      <w:r w:rsidRPr="00592A30">
        <w:rPr>
          <w:rFonts w:ascii="Times New Roman" w:eastAsia="Calibri" w:hAnsi="Times New Roman" w:cs="Times New Roman"/>
          <w:sz w:val="24"/>
          <w:szCs w:val="24"/>
          <w:lang w:val="sr-Cyrl-CS"/>
        </w:rPr>
        <w:t xml:space="preserve"> која се баве трговином</w:t>
      </w:r>
      <w:r w:rsidR="004D7A25" w:rsidRPr="00592A30">
        <w:rPr>
          <w:rFonts w:ascii="Times New Roman" w:eastAsia="Calibri" w:hAnsi="Times New Roman" w:cs="Times New Roman"/>
          <w:sz w:val="24"/>
          <w:szCs w:val="24"/>
          <w:lang w:val="sr-Cyrl-CS"/>
        </w:rPr>
        <w:t>;</w:t>
      </w:r>
    </w:p>
    <w:p w14:paraId="324BE940"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5) у случају емисионих јединица или њихових деривата, организатори са обавезама усклађености из закона о трговању емисијама гасова са ефектом стаклене баште.</w:t>
      </w:r>
    </w:p>
    <w:p w14:paraId="25400648" w14:textId="77777777" w:rsidR="004D7A25" w:rsidRPr="00592A30" w:rsidRDefault="007248A0"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У извештајима из </w:t>
      </w:r>
      <w:r w:rsidR="0067540C" w:rsidRPr="00592A30">
        <w:rPr>
          <w:rFonts w:ascii="Times New Roman" w:eastAsia="Calibri" w:hAnsi="Times New Roman" w:cs="Times New Roman"/>
          <w:sz w:val="24"/>
          <w:szCs w:val="24"/>
          <w:lang w:val="sr-Cyrl-CS"/>
        </w:rPr>
        <w:t>става 1. тачка</w:t>
      </w:r>
      <w:r w:rsidRPr="00592A30">
        <w:rPr>
          <w:rFonts w:ascii="Times New Roman" w:eastAsia="Calibri" w:hAnsi="Times New Roman" w:cs="Times New Roman"/>
          <w:sz w:val="24"/>
          <w:szCs w:val="24"/>
          <w:lang w:val="sr-Cyrl-CS"/>
        </w:rPr>
        <w:t xml:space="preserve"> </w:t>
      </w:r>
      <w:r w:rsidR="004D7A25" w:rsidRPr="00592A30">
        <w:rPr>
          <w:rFonts w:ascii="Times New Roman" w:eastAsia="Calibri" w:hAnsi="Times New Roman" w:cs="Times New Roman"/>
          <w:sz w:val="24"/>
          <w:szCs w:val="24"/>
          <w:lang w:val="sr-Cyrl-CS"/>
        </w:rPr>
        <w:t xml:space="preserve">1) </w:t>
      </w:r>
      <w:r w:rsidR="0067540C" w:rsidRPr="00592A30">
        <w:rPr>
          <w:rFonts w:ascii="Times New Roman" w:eastAsia="Calibri" w:hAnsi="Times New Roman" w:cs="Times New Roman"/>
          <w:sz w:val="24"/>
          <w:szCs w:val="24"/>
          <w:lang w:val="sr-Cyrl-CS"/>
        </w:rPr>
        <w:t>овог члана</w:t>
      </w:r>
      <w:r w:rsidR="004D7A25" w:rsidRPr="00592A30">
        <w:rPr>
          <w:rFonts w:ascii="Times New Roman" w:eastAsia="Calibri" w:hAnsi="Times New Roman" w:cs="Times New Roman"/>
          <w:sz w:val="24"/>
          <w:szCs w:val="24"/>
          <w:lang w:val="sr-Cyrl-CS"/>
        </w:rPr>
        <w:t xml:space="preserve"> наводи се број дугих и кратких позиција по категоријама лица, све промене у односу на претходни извештај, проценат укупних отворених позиција по свакој од категорија, као и број лица по свакој категорији.</w:t>
      </w:r>
    </w:p>
    <w:p w14:paraId="243DBD51"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У извештајима из </w:t>
      </w:r>
      <w:r w:rsidR="0067540C" w:rsidRPr="00592A30">
        <w:rPr>
          <w:rFonts w:ascii="Times New Roman" w:eastAsia="Calibri" w:hAnsi="Times New Roman" w:cs="Times New Roman"/>
          <w:sz w:val="24"/>
          <w:szCs w:val="24"/>
          <w:lang w:val="sr-Cyrl-CS"/>
        </w:rPr>
        <w:t>става 1. тачка 1) овог члана и анализама</w:t>
      </w:r>
      <w:r w:rsidRPr="00592A30">
        <w:rPr>
          <w:rFonts w:ascii="Times New Roman" w:eastAsia="Calibri" w:hAnsi="Times New Roman" w:cs="Times New Roman"/>
          <w:sz w:val="24"/>
          <w:szCs w:val="24"/>
          <w:lang w:val="sr-Cyrl-CS"/>
        </w:rPr>
        <w:t xml:space="preserve"> </w:t>
      </w:r>
      <w:r w:rsidR="0067540C" w:rsidRPr="00592A30">
        <w:rPr>
          <w:rFonts w:ascii="Times New Roman" w:eastAsia="Calibri" w:hAnsi="Times New Roman" w:cs="Times New Roman"/>
          <w:sz w:val="24"/>
          <w:szCs w:val="24"/>
          <w:lang w:val="sr-Cyrl-CS"/>
        </w:rPr>
        <w:t xml:space="preserve">из </w:t>
      </w:r>
      <w:r w:rsidRPr="00592A30">
        <w:rPr>
          <w:rFonts w:ascii="Times New Roman" w:eastAsia="Calibri" w:hAnsi="Times New Roman" w:cs="Times New Roman"/>
          <w:sz w:val="24"/>
          <w:szCs w:val="24"/>
          <w:lang w:val="sr-Cyrl-CS"/>
        </w:rPr>
        <w:t>става 3</w:t>
      </w:r>
      <w:r w:rsidR="0067540C"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овог члана прави се разлика између:</w:t>
      </w:r>
    </w:p>
    <w:p w14:paraId="6F949900"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позиција које су идентификоване као позиције које могу објективно да мере смањење ризика директно повезаних са пословним активностима; и</w:t>
      </w:r>
    </w:p>
    <w:p w14:paraId="32BE8744" w14:textId="77777777"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2) других позиција.</w:t>
      </w:r>
    </w:p>
    <w:p w14:paraId="525815B1" w14:textId="23544243"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У случају емисионих јединица или њихових деривата, извештавање не доводи у питање обавезе усклађености из закона о трговању емисијама гасова са ефектом стаклене баште.</w:t>
      </w:r>
    </w:p>
    <w:p w14:paraId="184506E9" w14:textId="24174D06" w:rsidR="004D7A25" w:rsidRPr="00592A30" w:rsidRDefault="004D7A25" w:rsidP="00096A75">
      <w:pPr>
        <w:spacing w:after="0" w:line="240" w:lineRule="auto"/>
        <w:jc w:val="both"/>
        <w:rPr>
          <w:rFonts w:ascii="Times New Roman" w:eastAsia="Calibri" w:hAnsi="Times New Roman" w:cs="Times New Roman"/>
          <w:sz w:val="24"/>
          <w:szCs w:val="24"/>
          <w:lang w:val="sr-Cyrl-CS"/>
        </w:rPr>
      </w:pPr>
    </w:p>
    <w:p w14:paraId="2B26E9CB" w14:textId="03688FFB" w:rsidR="004D7A25" w:rsidRPr="00592A30" w:rsidRDefault="004D7A25" w:rsidP="00096A75">
      <w:pPr>
        <w:spacing w:after="0" w:line="240" w:lineRule="auto"/>
        <w:jc w:val="center"/>
        <w:rPr>
          <w:rFonts w:ascii="Times New Roman" w:eastAsia="Calibri" w:hAnsi="Times New Roman" w:cs="Times New Roman"/>
          <w:b/>
          <w:bCs/>
          <w:sz w:val="24"/>
          <w:szCs w:val="24"/>
          <w:lang w:val="sr-Cyrl-CS"/>
        </w:rPr>
      </w:pPr>
      <w:r w:rsidRPr="00592A30">
        <w:rPr>
          <w:rFonts w:ascii="Times New Roman" w:eastAsia="Calibri" w:hAnsi="Times New Roman" w:cs="Times New Roman"/>
          <w:b/>
          <w:bCs/>
          <w:sz w:val="24"/>
          <w:szCs w:val="24"/>
          <w:lang w:val="sr-Cyrl-CS"/>
        </w:rPr>
        <w:t>Овлашћења Комисије у вези са робним дериватима</w:t>
      </w:r>
    </w:p>
    <w:p w14:paraId="5D68527E" w14:textId="77777777" w:rsidR="00B15D67" w:rsidRPr="00592A30" w:rsidRDefault="00B15D67" w:rsidP="00096A75">
      <w:pPr>
        <w:spacing w:after="0" w:line="240" w:lineRule="auto"/>
        <w:ind w:firstLine="720"/>
        <w:jc w:val="center"/>
        <w:rPr>
          <w:rFonts w:ascii="Times New Roman" w:eastAsia="Calibri" w:hAnsi="Times New Roman" w:cs="Times New Roman"/>
          <w:b/>
          <w:bCs/>
          <w:sz w:val="24"/>
          <w:szCs w:val="24"/>
          <w:lang w:val="sr-Cyrl-CS"/>
        </w:rPr>
      </w:pPr>
    </w:p>
    <w:p w14:paraId="0EE3DFB9" w14:textId="29C0EE4E" w:rsidR="004D7A25" w:rsidRPr="00592A30" w:rsidRDefault="004D7A25" w:rsidP="00096A75">
      <w:pPr>
        <w:spacing w:after="0" w:line="240" w:lineRule="auto"/>
        <w:jc w:val="center"/>
        <w:rPr>
          <w:rFonts w:ascii="Times New Roman" w:eastAsia="Calibri" w:hAnsi="Times New Roman" w:cs="Times New Roman"/>
          <w:bCs/>
          <w:sz w:val="24"/>
          <w:szCs w:val="24"/>
          <w:lang w:val="sr-Cyrl-CS"/>
        </w:rPr>
      </w:pPr>
      <w:r w:rsidRPr="00592A30">
        <w:rPr>
          <w:rFonts w:ascii="Times New Roman" w:eastAsia="Calibri" w:hAnsi="Times New Roman" w:cs="Times New Roman"/>
          <w:bCs/>
          <w:sz w:val="24"/>
          <w:szCs w:val="24"/>
          <w:lang w:val="sr-Cyrl-CS"/>
        </w:rPr>
        <w:t>Члан</w:t>
      </w:r>
      <w:r w:rsidR="00AB63DD" w:rsidRPr="00592A30">
        <w:rPr>
          <w:rFonts w:ascii="Times New Roman" w:eastAsia="Calibri" w:hAnsi="Times New Roman" w:cs="Times New Roman"/>
          <w:bCs/>
          <w:sz w:val="24"/>
          <w:szCs w:val="24"/>
          <w:lang w:val="sr-Cyrl-CS"/>
        </w:rPr>
        <w:t xml:space="preserve"> </w:t>
      </w:r>
      <w:r w:rsidR="007F3A18" w:rsidRPr="00592A30">
        <w:rPr>
          <w:rFonts w:ascii="Times New Roman" w:eastAsia="Calibri" w:hAnsi="Times New Roman" w:cs="Times New Roman"/>
          <w:bCs/>
          <w:sz w:val="24"/>
          <w:szCs w:val="24"/>
          <w:lang w:val="sr-Cyrl-CS"/>
        </w:rPr>
        <w:t>243</w:t>
      </w:r>
      <w:r w:rsidR="00D42054" w:rsidRPr="00592A30">
        <w:rPr>
          <w:rFonts w:ascii="Times New Roman" w:eastAsia="Calibri" w:hAnsi="Times New Roman" w:cs="Times New Roman"/>
          <w:bCs/>
          <w:sz w:val="24"/>
          <w:szCs w:val="24"/>
          <w:lang w:val="sr-Cyrl-CS"/>
        </w:rPr>
        <w:t>.</w:t>
      </w:r>
    </w:p>
    <w:p w14:paraId="570A80EA" w14:textId="4CDC72E6" w:rsidR="004D7A25" w:rsidRPr="00592A30" w:rsidRDefault="004D7A2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Не доводећи у питање друге чланове овог закона, Комисија користи, онда када то сматра потребним, своја надзорна овлаш</w:t>
      </w:r>
      <w:r w:rsidR="007F1C77" w:rsidRPr="00592A30">
        <w:rPr>
          <w:rFonts w:ascii="Times New Roman" w:eastAsia="Calibri" w:hAnsi="Times New Roman" w:cs="Times New Roman"/>
          <w:sz w:val="24"/>
          <w:szCs w:val="24"/>
          <w:lang w:val="sr-Cyrl-CS"/>
        </w:rPr>
        <w:t xml:space="preserve">ћења из члана </w:t>
      </w:r>
      <w:r w:rsidR="00FA18B7" w:rsidRPr="00592A30">
        <w:rPr>
          <w:rFonts w:ascii="Times New Roman" w:eastAsia="Calibri" w:hAnsi="Times New Roman" w:cs="Times New Roman"/>
          <w:sz w:val="24"/>
          <w:szCs w:val="24"/>
          <w:lang w:val="sr-Cyrl-CS"/>
        </w:rPr>
        <w:t>355</w:t>
      </w:r>
      <w:r w:rsidR="007F1C77" w:rsidRPr="00592A30">
        <w:rPr>
          <w:rFonts w:ascii="Times New Roman" w:eastAsia="Calibri" w:hAnsi="Times New Roman" w:cs="Times New Roman"/>
          <w:sz w:val="24"/>
          <w:szCs w:val="24"/>
          <w:lang w:val="sr-Cyrl-CS"/>
        </w:rPr>
        <w:t>. став 4. тач. 8) и 9) овог закона</w:t>
      </w:r>
      <w:r w:rsidRPr="00592A30">
        <w:rPr>
          <w:rFonts w:ascii="Times New Roman" w:eastAsia="Calibri" w:hAnsi="Times New Roman" w:cs="Times New Roman"/>
          <w:sz w:val="24"/>
          <w:szCs w:val="24"/>
          <w:lang w:val="sr-Cyrl-CS"/>
        </w:rPr>
        <w:t>, како би спречила прекомерну волатилност цена робе, злоупотребе на тржишту, стварање д</w:t>
      </w:r>
      <w:r w:rsidR="007F1C77" w:rsidRPr="00592A30">
        <w:rPr>
          <w:rFonts w:ascii="Times New Roman" w:eastAsia="Calibri" w:hAnsi="Times New Roman" w:cs="Times New Roman"/>
          <w:sz w:val="24"/>
          <w:szCs w:val="24"/>
          <w:lang w:val="sr-Cyrl-CS"/>
        </w:rPr>
        <w:t xml:space="preserve">оминантног положаја на тржишту и како би се подстакло уредно </w:t>
      </w:r>
      <w:r w:rsidRPr="00592A30">
        <w:rPr>
          <w:rFonts w:ascii="Times New Roman" w:eastAsia="Calibri" w:hAnsi="Times New Roman" w:cs="Times New Roman"/>
          <w:sz w:val="24"/>
          <w:szCs w:val="24"/>
          <w:lang w:val="sr-Cyrl-CS"/>
        </w:rPr>
        <w:t>формирање цена и услови салдирања и спречили поремећаји на тржишту.</w:t>
      </w:r>
    </w:p>
    <w:p w14:paraId="5213E186" w14:textId="77777777" w:rsidR="001C5FB5" w:rsidRPr="00592A30" w:rsidRDefault="001C5FB5" w:rsidP="00096A75">
      <w:pPr>
        <w:pStyle w:val="CommentText"/>
        <w:spacing w:after="0"/>
        <w:jc w:val="center"/>
        <w:rPr>
          <w:rFonts w:ascii="Times New Roman" w:hAnsi="Times New Roman" w:cs="Times New Roman"/>
          <w:b/>
          <w:sz w:val="24"/>
          <w:szCs w:val="24"/>
          <w:lang w:val="sr-Cyrl-CS"/>
        </w:rPr>
      </w:pPr>
    </w:p>
    <w:p w14:paraId="7B9476E7" w14:textId="77777777" w:rsidR="00453094" w:rsidRPr="00592A30" w:rsidRDefault="00453094" w:rsidP="00096A75">
      <w:pPr>
        <w:spacing w:after="0" w:line="240" w:lineRule="auto"/>
        <w:jc w:val="center"/>
        <w:rPr>
          <w:rFonts w:ascii="Times New Roman" w:eastAsia="Times New Roman" w:hAnsi="Times New Roman" w:cs="Times New Roman"/>
          <w:b/>
          <w:bCs/>
          <w:sz w:val="24"/>
          <w:szCs w:val="24"/>
          <w:lang w:val="sr-Cyrl-CS"/>
        </w:rPr>
      </w:pPr>
    </w:p>
    <w:p w14:paraId="3525C3DD" w14:textId="5B155C55" w:rsidR="008E1578" w:rsidRPr="00592A30" w:rsidRDefault="00927547"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 xml:space="preserve">X. </w:t>
      </w:r>
      <w:r w:rsidR="00D25838" w:rsidRPr="00592A30">
        <w:rPr>
          <w:rFonts w:ascii="Times New Roman" w:eastAsia="Times New Roman" w:hAnsi="Times New Roman" w:cs="Times New Roman"/>
          <w:b/>
          <w:bCs/>
          <w:sz w:val="24"/>
          <w:szCs w:val="24"/>
          <w:lang w:val="sr-Cyrl-CS"/>
        </w:rPr>
        <w:t>ПОСРЕДНИЦИ НА ТРЖИШТУ</w:t>
      </w:r>
    </w:p>
    <w:p w14:paraId="3D074A87" w14:textId="77777777" w:rsidR="00D472BB" w:rsidRPr="00592A30" w:rsidRDefault="00D472BB" w:rsidP="00096A75">
      <w:pPr>
        <w:spacing w:after="0" w:line="240" w:lineRule="auto"/>
        <w:jc w:val="center"/>
        <w:rPr>
          <w:rFonts w:ascii="Times New Roman" w:eastAsia="Times New Roman" w:hAnsi="Times New Roman" w:cs="Times New Roman"/>
          <w:b/>
          <w:bCs/>
          <w:sz w:val="24"/>
          <w:szCs w:val="24"/>
          <w:lang w:val="sr-Cyrl-CS"/>
        </w:rPr>
      </w:pPr>
    </w:p>
    <w:p w14:paraId="04D7B427" w14:textId="67CCF607"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Услови за оснивање</w:t>
      </w:r>
    </w:p>
    <w:p w14:paraId="75CAE6F6" w14:textId="77777777" w:rsidR="00D472BB" w:rsidRPr="00592A30" w:rsidRDefault="00D472BB" w:rsidP="00096A75">
      <w:pPr>
        <w:spacing w:after="0" w:line="240" w:lineRule="auto"/>
        <w:jc w:val="center"/>
        <w:rPr>
          <w:rFonts w:ascii="Times New Roman" w:eastAsia="Times New Roman" w:hAnsi="Times New Roman" w:cs="Times New Roman"/>
          <w:b/>
          <w:bCs/>
          <w:sz w:val="24"/>
          <w:szCs w:val="24"/>
          <w:lang w:val="sr-Cyrl-CS"/>
        </w:rPr>
      </w:pPr>
    </w:p>
    <w:p w14:paraId="6226FEDA" w14:textId="36A1AC5B"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B2029F" w:rsidRPr="00592A30">
        <w:rPr>
          <w:rFonts w:ascii="Times New Roman" w:eastAsia="Times New Roman" w:hAnsi="Times New Roman" w:cs="Times New Roman"/>
          <w:bCs/>
          <w:sz w:val="24"/>
          <w:szCs w:val="24"/>
          <w:lang w:val="sr-Cyrl-CS"/>
        </w:rPr>
        <w:t>244</w:t>
      </w:r>
      <w:r w:rsidR="005D7853" w:rsidRPr="00592A30">
        <w:rPr>
          <w:rFonts w:ascii="Times New Roman" w:eastAsia="Times New Roman" w:hAnsi="Times New Roman" w:cs="Times New Roman"/>
          <w:bCs/>
          <w:sz w:val="24"/>
          <w:szCs w:val="24"/>
          <w:lang w:val="sr-Cyrl-CS"/>
        </w:rPr>
        <w:t>.</w:t>
      </w:r>
    </w:p>
    <w:p w14:paraId="0D0BE45D" w14:textId="0B60EB4E"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Посредник на тржишту оснива се као акционарско друштво или као друштво са ограниченом одговорношћу са седиштем у Републици.</w:t>
      </w:r>
    </w:p>
    <w:p w14:paraId="1C447E3B"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Минимални износ основног капитала посредника на тржишту износи 5.000 </w:t>
      </w:r>
      <w:r w:rsidR="00F063F1" w:rsidRPr="00592A30">
        <w:rPr>
          <w:rFonts w:ascii="Times New Roman" w:hAnsi="Times New Roman" w:cs="Times New Roman"/>
          <w:sz w:val="24"/>
          <w:szCs w:val="24"/>
          <w:shd w:val="clear" w:color="auto" w:fill="FFFFFF"/>
          <w:lang w:val="sr-Cyrl-CS"/>
        </w:rPr>
        <w:t>евра у динарској противвредности на дан уплате по званичном средњем курсу динара према евру који утврђује Народна банка Србије</w:t>
      </w:r>
      <w:r w:rsidRPr="00592A30">
        <w:rPr>
          <w:rFonts w:ascii="Times New Roman" w:eastAsia="Times New Roman" w:hAnsi="Times New Roman" w:cs="Times New Roman"/>
          <w:sz w:val="24"/>
          <w:szCs w:val="24"/>
          <w:lang w:val="sr-Cyrl-CS"/>
        </w:rPr>
        <w:t>.</w:t>
      </w:r>
    </w:p>
    <w:p w14:paraId="0AAB6AFD" w14:textId="73433C48"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 посреднике на тржишту примењују се одредбе закона којим се уређују привредна друштва, ако овим законом није другачије одређено. </w:t>
      </w:r>
    </w:p>
    <w:p w14:paraId="3A0888CC" w14:textId="54A1736F" w:rsidR="008B3154" w:rsidRPr="00592A30" w:rsidRDefault="008B3154" w:rsidP="00096A75">
      <w:pPr>
        <w:spacing w:after="0" w:line="240" w:lineRule="auto"/>
        <w:jc w:val="center"/>
        <w:rPr>
          <w:rFonts w:ascii="Times New Roman" w:eastAsia="Times New Roman" w:hAnsi="Times New Roman" w:cs="Times New Roman"/>
          <w:b/>
          <w:bCs/>
          <w:sz w:val="24"/>
          <w:szCs w:val="24"/>
          <w:lang w:val="sr-Cyrl-CS"/>
        </w:rPr>
      </w:pPr>
    </w:p>
    <w:p w14:paraId="50D64E8D" w14:textId="7FDAB483" w:rsidR="00424C18" w:rsidRPr="00592A30" w:rsidRDefault="00424C18" w:rsidP="00096A75">
      <w:pPr>
        <w:spacing w:after="0" w:line="240" w:lineRule="auto"/>
        <w:jc w:val="center"/>
        <w:rPr>
          <w:rFonts w:ascii="Times New Roman" w:eastAsia="Times New Roman" w:hAnsi="Times New Roman" w:cs="Times New Roman"/>
          <w:b/>
          <w:bCs/>
          <w:sz w:val="24"/>
          <w:szCs w:val="24"/>
          <w:lang w:val="sr-Cyrl-CS"/>
        </w:rPr>
      </w:pPr>
    </w:p>
    <w:p w14:paraId="044BEF3E" w14:textId="77777777" w:rsidR="00424C18" w:rsidRPr="00592A30" w:rsidRDefault="00424C18" w:rsidP="00096A75">
      <w:pPr>
        <w:spacing w:after="0" w:line="240" w:lineRule="auto"/>
        <w:jc w:val="center"/>
        <w:rPr>
          <w:rFonts w:ascii="Times New Roman" w:eastAsia="Times New Roman" w:hAnsi="Times New Roman" w:cs="Times New Roman"/>
          <w:b/>
          <w:bCs/>
          <w:sz w:val="24"/>
          <w:szCs w:val="24"/>
          <w:lang w:val="sr-Cyrl-CS"/>
        </w:rPr>
      </w:pPr>
    </w:p>
    <w:p w14:paraId="03A20AC5" w14:textId="6F4DDB75"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Делатност</w:t>
      </w:r>
    </w:p>
    <w:p w14:paraId="5F5A01C2" w14:textId="77777777" w:rsidR="00D472BB" w:rsidRPr="00592A30" w:rsidRDefault="00D472BB" w:rsidP="00096A75">
      <w:pPr>
        <w:spacing w:after="0" w:line="240" w:lineRule="auto"/>
        <w:jc w:val="center"/>
        <w:rPr>
          <w:rFonts w:ascii="Times New Roman" w:eastAsia="Times New Roman" w:hAnsi="Times New Roman" w:cs="Times New Roman"/>
          <w:b/>
          <w:bCs/>
          <w:sz w:val="24"/>
          <w:szCs w:val="24"/>
          <w:lang w:val="sr-Cyrl-CS"/>
        </w:rPr>
      </w:pPr>
    </w:p>
    <w:p w14:paraId="7A83DEC9" w14:textId="30DA3769"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B2029F" w:rsidRPr="00592A30">
        <w:rPr>
          <w:rFonts w:ascii="Times New Roman" w:eastAsia="Times New Roman" w:hAnsi="Times New Roman" w:cs="Times New Roman"/>
          <w:bCs/>
          <w:sz w:val="24"/>
          <w:szCs w:val="24"/>
          <w:lang w:val="sr-Cyrl-CS"/>
        </w:rPr>
        <w:t>245</w:t>
      </w:r>
      <w:r w:rsidR="005D7853" w:rsidRPr="00592A30">
        <w:rPr>
          <w:rFonts w:ascii="Times New Roman" w:eastAsia="Times New Roman" w:hAnsi="Times New Roman" w:cs="Times New Roman"/>
          <w:bCs/>
          <w:sz w:val="24"/>
          <w:szCs w:val="24"/>
          <w:lang w:val="sr-Cyrl-CS"/>
        </w:rPr>
        <w:t>.</w:t>
      </w:r>
    </w:p>
    <w:p w14:paraId="3006C034"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Посредник на тржишту може на основу дозволе Комисије да пружа инвестиционе услуге и да обавља активности само из члана 2. став 1. тачка 2) подтач. (1) и (5) овог закона, а које су у вези са преносивим хартијама од вредности и јединицама институција колективног инвестирања.</w:t>
      </w:r>
    </w:p>
    <w:p w14:paraId="0E08560C" w14:textId="77777777" w:rsidR="00D25838" w:rsidRPr="00592A30" w:rsidRDefault="005703B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Посредницима</w:t>
      </w:r>
      <w:r w:rsidR="00D25838" w:rsidRPr="00592A30">
        <w:rPr>
          <w:rFonts w:ascii="Times New Roman" w:eastAsia="Times New Roman" w:hAnsi="Times New Roman" w:cs="Times New Roman"/>
          <w:sz w:val="24"/>
          <w:szCs w:val="24"/>
          <w:lang w:val="sr-Cyrl-CS"/>
        </w:rPr>
        <w:t xml:space="preserve"> је дозвољено да током пружања инвестиционих услуга из става 1. овог члана преносе налоге само:</w:t>
      </w:r>
    </w:p>
    <w:p w14:paraId="70D9C4F3" w14:textId="7BF80929" w:rsidR="00D25838" w:rsidRPr="00592A30" w:rsidRDefault="003F332A"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w:t>
      </w:r>
      <w:r w:rsidR="00D25838" w:rsidRPr="00592A30">
        <w:rPr>
          <w:rFonts w:ascii="Times New Roman" w:eastAsia="Times New Roman" w:hAnsi="Times New Roman" w:cs="Times New Roman"/>
          <w:sz w:val="24"/>
          <w:szCs w:val="24"/>
          <w:lang w:val="sr-Cyrl-CS"/>
        </w:rPr>
        <w:t>) инвестиционим друштвима која имају дозволу за рад у складу са овим законом;</w:t>
      </w:r>
    </w:p>
    <w:p w14:paraId="6D65A020" w14:textId="6B28CBF8" w:rsidR="00D25838" w:rsidRPr="00592A30" w:rsidRDefault="003F332A"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w:t>
      </w:r>
      <w:r w:rsidR="00D25838" w:rsidRPr="00592A30">
        <w:rPr>
          <w:rFonts w:ascii="Times New Roman" w:eastAsia="Times New Roman" w:hAnsi="Times New Roman" w:cs="Times New Roman"/>
          <w:sz w:val="24"/>
          <w:szCs w:val="24"/>
          <w:lang w:val="sr-Cyrl-CS"/>
        </w:rPr>
        <w:t>) кредитним институцијама које имају дозволу за рад у складу са законом којим се уређује обављање делатности кредитних институција; или</w:t>
      </w:r>
    </w:p>
    <w:p w14:paraId="51184886" w14:textId="51C83D1E" w:rsidR="007F5463" w:rsidRPr="00592A30" w:rsidRDefault="003F332A"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w:t>
      </w:r>
      <w:r w:rsidR="00D25838" w:rsidRPr="00592A30">
        <w:rPr>
          <w:rFonts w:ascii="Times New Roman" w:eastAsia="Times New Roman" w:hAnsi="Times New Roman" w:cs="Times New Roman"/>
          <w:sz w:val="24"/>
          <w:szCs w:val="24"/>
          <w:lang w:val="sr-Cyrl-CS"/>
        </w:rPr>
        <w:t>) институцијама колективног инвестирања које имају дозволу за ради у складу са законом којим се уређују институције колективног инвестирања</w:t>
      </w:r>
      <w:r w:rsidR="00D472BB" w:rsidRPr="00592A30">
        <w:rPr>
          <w:rFonts w:ascii="Times New Roman" w:eastAsia="Times New Roman" w:hAnsi="Times New Roman" w:cs="Times New Roman"/>
          <w:sz w:val="24"/>
          <w:szCs w:val="24"/>
          <w:lang w:val="sr-Cyrl-CS"/>
        </w:rPr>
        <w:t xml:space="preserve"> и њихова друштва за управљање.</w:t>
      </w:r>
    </w:p>
    <w:p w14:paraId="52591575" w14:textId="77777777" w:rsidR="007F5463" w:rsidRPr="00592A30" w:rsidRDefault="007F5463" w:rsidP="00096A75">
      <w:pPr>
        <w:spacing w:after="0" w:line="240" w:lineRule="auto"/>
        <w:ind w:firstLine="720"/>
        <w:jc w:val="both"/>
        <w:rPr>
          <w:rFonts w:ascii="Times New Roman" w:eastAsia="Times New Roman" w:hAnsi="Times New Roman" w:cs="Times New Roman"/>
          <w:sz w:val="24"/>
          <w:szCs w:val="24"/>
          <w:lang w:val="sr-Cyrl-CS"/>
        </w:rPr>
      </w:pPr>
    </w:p>
    <w:p w14:paraId="77329A4C" w14:textId="38D6CA22"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Сходна примена</w:t>
      </w:r>
    </w:p>
    <w:p w14:paraId="5E3A34A6" w14:textId="77777777" w:rsidR="007F5463" w:rsidRPr="00592A30" w:rsidRDefault="007F5463" w:rsidP="00096A75">
      <w:pPr>
        <w:spacing w:after="0" w:line="240" w:lineRule="auto"/>
        <w:ind w:firstLine="720"/>
        <w:jc w:val="center"/>
        <w:rPr>
          <w:rFonts w:ascii="Times New Roman" w:eastAsia="Times New Roman" w:hAnsi="Times New Roman" w:cs="Times New Roman"/>
          <w:b/>
          <w:bCs/>
          <w:sz w:val="24"/>
          <w:szCs w:val="24"/>
          <w:lang w:val="sr-Cyrl-CS"/>
        </w:rPr>
      </w:pPr>
    </w:p>
    <w:p w14:paraId="6B564A32" w14:textId="43F03249"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B2029F" w:rsidRPr="00592A30">
        <w:rPr>
          <w:rFonts w:ascii="Times New Roman" w:eastAsia="Times New Roman" w:hAnsi="Times New Roman" w:cs="Times New Roman"/>
          <w:bCs/>
          <w:sz w:val="24"/>
          <w:szCs w:val="24"/>
          <w:lang w:val="sr-Cyrl-CS"/>
        </w:rPr>
        <w:t>246</w:t>
      </w:r>
      <w:r w:rsidR="005D7853" w:rsidRPr="00592A30">
        <w:rPr>
          <w:rFonts w:ascii="Times New Roman" w:eastAsia="Times New Roman" w:hAnsi="Times New Roman" w:cs="Times New Roman"/>
          <w:bCs/>
          <w:sz w:val="24"/>
          <w:szCs w:val="24"/>
          <w:lang w:val="sr-Cyrl-CS"/>
        </w:rPr>
        <w:t>.</w:t>
      </w:r>
    </w:p>
    <w:p w14:paraId="4A11CF94" w14:textId="07CE1E37" w:rsidR="007F5463"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 посреднике на тржишту сходно се примењују одредбе овог закона које се односе на услове и поступак за давање дозволе за рад, одузимање дозволе за рад, вођење регистра, пословање, организационе захтеве и надз</w:t>
      </w:r>
      <w:r w:rsidR="00D472BB" w:rsidRPr="00592A30">
        <w:rPr>
          <w:rFonts w:ascii="Times New Roman" w:eastAsia="Times New Roman" w:hAnsi="Times New Roman" w:cs="Times New Roman"/>
          <w:sz w:val="24"/>
          <w:szCs w:val="24"/>
          <w:lang w:val="sr-Cyrl-CS"/>
        </w:rPr>
        <w:t>ор над инвестиционим друштвима.</w:t>
      </w:r>
    </w:p>
    <w:p w14:paraId="3C8B7E7F" w14:textId="77777777" w:rsidR="007F5463" w:rsidRPr="00592A30" w:rsidRDefault="007F5463" w:rsidP="00096A75">
      <w:pPr>
        <w:spacing w:after="0" w:line="240" w:lineRule="auto"/>
        <w:ind w:firstLine="720"/>
        <w:jc w:val="both"/>
        <w:rPr>
          <w:rFonts w:ascii="Times New Roman" w:eastAsia="Times New Roman" w:hAnsi="Times New Roman" w:cs="Times New Roman"/>
          <w:sz w:val="24"/>
          <w:szCs w:val="24"/>
          <w:lang w:val="sr-Cyrl-CS"/>
        </w:rPr>
      </w:pPr>
    </w:p>
    <w:p w14:paraId="5D25B91A" w14:textId="6FE87BDD"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 xml:space="preserve">Осигурање од професионалне </w:t>
      </w:r>
      <w:r w:rsidR="005703BD" w:rsidRPr="00592A30">
        <w:rPr>
          <w:rFonts w:ascii="Times New Roman" w:eastAsia="Times New Roman" w:hAnsi="Times New Roman" w:cs="Times New Roman"/>
          <w:b/>
          <w:bCs/>
          <w:sz w:val="24"/>
          <w:szCs w:val="24"/>
          <w:lang w:val="sr-Cyrl-CS"/>
        </w:rPr>
        <w:t>одговорности</w:t>
      </w:r>
    </w:p>
    <w:p w14:paraId="672D6561" w14:textId="77777777" w:rsidR="007F5463" w:rsidRPr="00592A30" w:rsidRDefault="007F5463" w:rsidP="00096A75">
      <w:pPr>
        <w:spacing w:after="0" w:line="240" w:lineRule="auto"/>
        <w:ind w:firstLine="720"/>
        <w:jc w:val="center"/>
        <w:rPr>
          <w:rFonts w:ascii="Times New Roman" w:eastAsia="Times New Roman" w:hAnsi="Times New Roman" w:cs="Times New Roman"/>
          <w:b/>
          <w:bCs/>
          <w:sz w:val="24"/>
          <w:szCs w:val="24"/>
          <w:lang w:val="sr-Cyrl-CS"/>
        </w:rPr>
      </w:pPr>
    </w:p>
    <w:p w14:paraId="0B3B1136" w14:textId="429561F4"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B2029F" w:rsidRPr="00592A30">
        <w:rPr>
          <w:rFonts w:ascii="Times New Roman" w:eastAsia="Times New Roman" w:hAnsi="Times New Roman" w:cs="Times New Roman"/>
          <w:bCs/>
          <w:sz w:val="24"/>
          <w:szCs w:val="24"/>
          <w:lang w:val="sr-Cyrl-CS"/>
        </w:rPr>
        <w:t>247</w:t>
      </w:r>
      <w:r w:rsidR="005D7853" w:rsidRPr="00592A30">
        <w:rPr>
          <w:rFonts w:ascii="Times New Roman" w:eastAsia="Times New Roman" w:hAnsi="Times New Roman" w:cs="Times New Roman"/>
          <w:bCs/>
          <w:sz w:val="24"/>
          <w:szCs w:val="24"/>
          <w:lang w:val="sr-Cyrl-CS"/>
        </w:rPr>
        <w:t>.</w:t>
      </w:r>
    </w:p>
    <w:p w14:paraId="31855630" w14:textId="3BD23CCF" w:rsidR="00B15D67"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Посредници на тржишту су дужни да </w:t>
      </w:r>
      <w:r w:rsidR="000429C1" w:rsidRPr="00592A30">
        <w:rPr>
          <w:rFonts w:ascii="Times New Roman" w:eastAsia="Times New Roman" w:hAnsi="Times New Roman" w:cs="Times New Roman"/>
          <w:sz w:val="24"/>
          <w:szCs w:val="24"/>
          <w:lang w:val="sr-Cyrl-CS"/>
        </w:rPr>
        <w:t xml:space="preserve">закључе уговор о </w:t>
      </w:r>
      <w:r w:rsidRPr="00592A30">
        <w:rPr>
          <w:rFonts w:ascii="Times New Roman" w:eastAsia="Times New Roman" w:hAnsi="Times New Roman" w:cs="Times New Roman"/>
          <w:sz w:val="24"/>
          <w:szCs w:val="24"/>
          <w:lang w:val="sr-Cyrl-CS"/>
        </w:rPr>
        <w:t>осигурањ</w:t>
      </w:r>
      <w:r w:rsidR="000429C1"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од професионалне одговорности</w:t>
      </w:r>
      <w:r w:rsidR="000429C1" w:rsidRPr="00592A30">
        <w:rPr>
          <w:rFonts w:ascii="Times New Roman" w:eastAsia="Times New Roman" w:hAnsi="Times New Roman" w:cs="Times New Roman"/>
          <w:sz w:val="24"/>
          <w:szCs w:val="24"/>
          <w:lang w:val="sr-Cyrl-CS"/>
        </w:rPr>
        <w:t xml:space="preserve"> за штете настале обављањем делатности</w:t>
      </w:r>
      <w:r w:rsidRPr="00592A30">
        <w:rPr>
          <w:rFonts w:ascii="Times New Roman" w:eastAsia="Times New Roman" w:hAnsi="Times New Roman" w:cs="Times New Roman"/>
          <w:sz w:val="24"/>
          <w:szCs w:val="24"/>
          <w:lang w:val="sr-Cyrl-CS"/>
        </w:rPr>
        <w:t xml:space="preserve">, којим је, с обзиром на величину и профил ризика, њиховим клијентима загарантована заштита једнака заштити која би била пружена </w:t>
      </w:r>
      <w:r w:rsidR="00B15D67" w:rsidRPr="00592A30">
        <w:rPr>
          <w:rFonts w:ascii="Times New Roman" w:eastAsia="Times New Roman" w:hAnsi="Times New Roman" w:cs="Times New Roman"/>
          <w:sz w:val="24"/>
          <w:szCs w:val="24"/>
          <w:lang w:val="sr-Cyrl-CS"/>
        </w:rPr>
        <w:t>u складу са одредбама овог закона које уређују Фонд за заштиту инвеститора.</w:t>
      </w:r>
    </w:p>
    <w:p w14:paraId="63E5ECD5" w14:textId="77777777" w:rsidR="00D22F4B" w:rsidRPr="00592A30" w:rsidRDefault="00D22F4B" w:rsidP="00096A75">
      <w:pPr>
        <w:spacing w:after="0" w:line="240" w:lineRule="auto"/>
        <w:rPr>
          <w:rFonts w:ascii="Times New Roman" w:eastAsia="Times New Roman" w:hAnsi="Times New Roman" w:cs="Times New Roman"/>
          <w:sz w:val="24"/>
          <w:szCs w:val="24"/>
          <w:lang w:val="sr-Cyrl-CS"/>
        </w:rPr>
      </w:pPr>
    </w:p>
    <w:p w14:paraId="5A68F75E" w14:textId="7594AE0C"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b/>
          <w:bCs/>
          <w:sz w:val="24"/>
          <w:szCs w:val="24"/>
          <w:lang w:val="sr-Cyrl-CS"/>
        </w:rPr>
        <w:t>Забране</w:t>
      </w:r>
    </w:p>
    <w:p w14:paraId="793E3666" w14:textId="77777777" w:rsidR="007F5463" w:rsidRPr="00592A30" w:rsidRDefault="007F5463" w:rsidP="00096A75">
      <w:pPr>
        <w:spacing w:after="0" w:line="240" w:lineRule="auto"/>
        <w:jc w:val="center"/>
        <w:rPr>
          <w:rFonts w:ascii="Times New Roman" w:eastAsia="Times New Roman" w:hAnsi="Times New Roman" w:cs="Times New Roman"/>
          <w:b/>
          <w:bCs/>
          <w:sz w:val="24"/>
          <w:szCs w:val="24"/>
          <w:lang w:val="sr-Cyrl-CS"/>
        </w:rPr>
      </w:pPr>
    </w:p>
    <w:p w14:paraId="07E6B99A" w14:textId="40831819"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B2029F" w:rsidRPr="00592A30">
        <w:rPr>
          <w:rFonts w:ascii="Times New Roman" w:eastAsia="Times New Roman" w:hAnsi="Times New Roman" w:cs="Times New Roman"/>
          <w:bCs/>
          <w:sz w:val="24"/>
          <w:szCs w:val="24"/>
          <w:lang w:val="sr-Cyrl-CS"/>
        </w:rPr>
        <w:t>248</w:t>
      </w:r>
      <w:r w:rsidR="005D7853" w:rsidRPr="00592A30">
        <w:rPr>
          <w:rFonts w:ascii="Times New Roman" w:eastAsia="Times New Roman" w:hAnsi="Times New Roman" w:cs="Times New Roman"/>
          <w:bCs/>
          <w:sz w:val="24"/>
          <w:szCs w:val="24"/>
          <w:lang w:val="sr-Cyrl-CS"/>
        </w:rPr>
        <w:t>.</w:t>
      </w:r>
    </w:p>
    <w:p w14:paraId="396B045D" w14:textId="485EBCD6"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Посредници на тржишту не могу слободно да пружају инвестиционе услуге, обављају активности нити да оснивају огранке као што је предвиђено чл. </w:t>
      </w:r>
      <w:r w:rsidR="004E0053" w:rsidRPr="00592A30">
        <w:rPr>
          <w:rFonts w:ascii="Times New Roman" w:eastAsia="Times New Roman" w:hAnsi="Times New Roman" w:cs="Times New Roman"/>
          <w:sz w:val="24"/>
          <w:szCs w:val="24"/>
          <w:lang w:val="sr-Cyrl-CS"/>
        </w:rPr>
        <w:t>198</w:t>
      </w:r>
      <w:r w:rsidRPr="00592A30">
        <w:rPr>
          <w:rFonts w:ascii="Times New Roman" w:eastAsia="Times New Roman" w:hAnsi="Times New Roman" w:cs="Times New Roman"/>
          <w:sz w:val="24"/>
          <w:szCs w:val="24"/>
          <w:lang w:val="sr-Cyrl-CS"/>
        </w:rPr>
        <w:t xml:space="preserve">. и </w:t>
      </w:r>
      <w:r w:rsidR="004E0053" w:rsidRPr="00592A30">
        <w:rPr>
          <w:rFonts w:ascii="Times New Roman" w:eastAsia="Times New Roman" w:hAnsi="Times New Roman" w:cs="Times New Roman"/>
          <w:sz w:val="24"/>
          <w:szCs w:val="24"/>
          <w:lang w:val="sr-Cyrl-CS"/>
        </w:rPr>
        <w:t>199</w:t>
      </w:r>
      <w:r w:rsidRPr="00592A30">
        <w:rPr>
          <w:rFonts w:ascii="Times New Roman" w:eastAsia="Times New Roman" w:hAnsi="Times New Roman" w:cs="Times New Roman"/>
          <w:sz w:val="24"/>
          <w:szCs w:val="24"/>
          <w:lang w:val="sr-Cyrl-CS"/>
        </w:rPr>
        <w:t>. овог закона. </w:t>
      </w:r>
    </w:p>
    <w:p w14:paraId="59933F32"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Посредници на тржишту не смеју да држе новчана средства и хартије од вредности клијената, нити да се налазе у положају дужника према клијентима.</w:t>
      </w:r>
    </w:p>
    <w:p w14:paraId="00EC5216"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Посредницима на тржишту није дозвољено да именују везане заступнике. </w:t>
      </w:r>
    </w:p>
    <w:p w14:paraId="0CEC2EFC" w14:textId="1100147F" w:rsidR="00D22F4B" w:rsidRPr="00592A30" w:rsidRDefault="00D22F4B" w:rsidP="00096A75">
      <w:pPr>
        <w:spacing w:after="0" w:line="240" w:lineRule="auto"/>
        <w:rPr>
          <w:rFonts w:ascii="Times New Roman" w:eastAsia="Times New Roman" w:hAnsi="Times New Roman" w:cs="Times New Roman"/>
          <w:b/>
          <w:bCs/>
          <w:sz w:val="24"/>
          <w:szCs w:val="24"/>
          <w:lang w:val="sr-Cyrl-CS"/>
        </w:rPr>
      </w:pPr>
    </w:p>
    <w:p w14:paraId="2E5503FC" w14:textId="7A684356" w:rsidR="00D25838" w:rsidRPr="00592A30" w:rsidRDefault="00D25838"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Извештавање</w:t>
      </w:r>
    </w:p>
    <w:p w14:paraId="663C1211" w14:textId="77777777" w:rsidR="00D22F4B" w:rsidRPr="00592A30" w:rsidRDefault="00D22F4B" w:rsidP="00096A75">
      <w:pPr>
        <w:spacing w:after="0" w:line="240" w:lineRule="auto"/>
        <w:ind w:firstLine="720"/>
        <w:jc w:val="center"/>
        <w:rPr>
          <w:rFonts w:ascii="Times New Roman" w:eastAsia="Times New Roman" w:hAnsi="Times New Roman" w:cs="Times New Roman"/>
          <w:b/>
          <w:bCs/>
          <w:sz w:val="24"/>
          <w:szCs w:val="24"/>
          <w:lang w:val="sr-Cyrl-CS"/>
        </w:rPr>
      </w:pPr>
    </w:p>
    <w:p w14:paraId="0E86B492" w14:textId="46AF534A"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B2029F" w:rsidRPr="00592A30">
        <w:rPr>
          <w:rFonts w:ascii="Times New Roman" w:eastAsia="Times New Roman" w:hAnsi="Times New Roman" w:cs="Times New Roman"/>
          <w:bCs/>
          <w:sz w:val="24"/>
          <w:szCs w:val="24"/>
          <w:lang w:val="sr-Cyrl-CS"/>
        </w:rPr>
        <w:t>249</w:t>
      </w:r>
      <w:r w:rsidR="005D7853" w:rsidRPr="00592A30">
        <w:rPr>
          <w:rFonts w:ascii="Times New Roman" w:eastAsia="Times New Roman" w:hAnsi="Times New Roman" w:cs="Times New Roman"/>
          <w:bCs/>
          <w:sz w:val="24"/>
          <w:szCs w:val="24"/>
          <w:lang w:val="sr-Cyrl-CS"/>
        </w:rPr>
        <w:t>.</w:t>
      </w:r>
    </w:p>
    <w:p w14:paraId="60CA0D4E" w14:textId="77777777" w:rsidR="00D25838" w:rsidRPr="00592A30" w:rsidRDefault="00D25838"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Посредници на тржишту су дужни да редовно извештавају Комисију достављајући јој податке који су неопходни за њено вршење дужности из ове главе.</w:t>
      </w:r>
    </w:p>
    <w:p w14:paraId="426D5DBD"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ближе прописује обим, формат и учесталост извештаја из става 1. овог члана.</w:t>
      </w:r>
    </w:p>
    <w:p w14:paraId="78B1E922" w14:textId="77777777" w:rsidR="00734AF9" w:rsidRPr="00592A30" w:rsidRDefault="00734AF9" w:rsidP="00096A75">
      <w:pPr>
        <w:spacing w:after="0" w:line="240" w:lineRule="auto"/>
        <w:ind w:firstLine="720"/>
        <w:jc w:val="center"/>
        <w:rPr>
          <w:rFonts w:ascii="Times New Roman" w:eastAsia="Times New Roman" w:hAnsi="Times New Roman" w:cs="Times New Roman"/>
          <w:b/>
          <w:bCs/>
          <w:sz w:val="24"/>
          <w:szCs w:val="24"/>
          <w:lang w:val="sr-Cyrl-CS"/>
        </w:rPr>
      </w:pPr>
    </w:p>
    <w:p w14:paraId="12EB8E7E" w14:textId="66BEE349" w:rsidR="008E1578" w:rsidRPr="00592A30" w:rsidRDefault="00927547" w:rsidP="00864A78">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XI.</w:t>
      </w:r>
      <w:r w:rsidR="006948A5" w:rsidRPr="00592A30">
        <w:rPr>
          <w:rFonts w:ascii="Times New Roman" w:eastAsia="Times New Roman" w:hAnsi="Times New Roman" w:cs="Times New Roman"/>
          <w:b/>
          <w:bCs/>
          <w:sz w:val="24"/>
          <w:szCs w:val="24"/>
          <w:lang w:val="sr-Cyrl-CS"/>
        </w:rPr>
        <w:t xml:space="preserve"> ЗАШТИТА МАЛИХ ИНВЕСТИТОРА</w:t>
      </w:r>
    </w:p>
    <w:p w14:paraId="44225BA9" w14:textId="77777777" w:rsidR="007F5463" w:rsidRPr="00592A30" w:rsidRDefault="007F5463" w:rsidP="00864A78">
      <w:pPr>
        <w:spacing w:after="0" w:line="240" w:lineRule="auto"/>
        <w:ind w:firstLine="720"/>
        <w:jc w:val="center"/>
        <w:rPr>
          <w:rFonts w:ascii="Times New Roman" w:eastAsia="Times New Roman" w:hAnsi="Times New Roman" w:cs="Times New Roman"/>
          <w:b/>
          <w:bCs/>
          <w:sz w:val="24"/>
          <w:szCs w:val="24"/>
          <w:lang w:val="sr-Cyrl-CS"/>
        </w:rPr>
      </w:pPr>
    </w:p>
    <w:p w14:paraId="71C63583" w14:textId="57DEEECC" w:rsidR="006948A5" w:rsidRPr="00592A30" w:rsidRDefault="006948A5" w:rsidP="00864A78">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 xml:space="preserve">Систем за заштиту </w:t>
      </w:r>
      <w:r w:rsidR="007A0018" w:rsidRPr="00592A30">
        <w:rPr>
          <w:rFonts w:ascii="Times New Roman" w:eastAsia="Times New Roman" w:hAnsi="Times New Roman" w:cs="Times New Roman"/>
          <w:b/>
          <w:bCs/>
          <w:sz w:val="24"/>
          <w:szCs w:val="24"/>
          <w:lang w:val="sr-Cyrl-CS"/>
        </w:rPr>
        <w:t xml:space="preserve">малих </w:t>
      </w:r>
      <w:r w:rsidRPr="00592A30">
        <w:rPr>
          <w:rFonts w:ascii="Times New Roman" w:eastAsia="Times New Roman" w:hAnsi="Times New Roman" w:cs="Times New Roman"/>
          <w:b/>
          <w:bCs/>
          <w:sz w:val="24"/>
          <w:szCs w:val="24"/>
          <w:lang w:val="sr-Cyrl-CS"/>
        </w:rPr>
        <w:t>инвеститора</w:t>
      </w:r>
    </w:p>
    <w:p w14:paraId="1E7BF907" w14:textId="77777777" w:rsidR="007F5463" w:rsidRPr="00592A30" w:rsidRDefault="007F5463" w:rsidP="00864A78">
      <w:pPr>
        <w:spacing w:after="0" w:line="240" w:lineRule="auto"/>
        <w:ind w:firstLine="720"/>
        <w:jc w:val="center"/>
        <w:rPr>
          <w:rFonts w:ascii="Times New Roman" w:eastAsia="Times New Roman" w:hAnsi="Times New Roman" w:cs="Times New Roman"/>
          <w:b/>
          <w:bCs/>
          <w:sz w:val="24"/>
          <w:szCs w:val="24"/>
          <w:lang w:val="sr-Cyrl-CS"/>
        </w:rPr>
      </w:pPr>
    </w:p>
    <w:p w14:paraId="5BFFD634" w14:textId="5D0DEA04" w:rsidR="006948A5" w:rsidRPr="00592A30" w:rsidRDefault="006948A5" w:rsidP="00864A78">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B2029F" w:rsidRPr="00592A30">
        <w:rPr>
          <w:rFonts w:ascii="Times New Roman" w:eastAsia="Times New Roman" w:hAnsi="Times New Roman" w:cs="Times New Roman"/>
          <w:bCs/>
          <w:sz w:val="24"/>
          <w:szCs w:val="24"/>
          <w:lang w:val="sr-Cyrl-CS"/>
        </w:rPr>
        <w:t>250</w:t>
      </w:r>
      <w:r w:rsidR="005D7853" w:rsidRPr="00592A30">
        <w:rPr>
          <w:rFonts w:ascii="Times New Roman" w:eastAsia="Times New Roman" w:hAnsi="Times New Roman" w:cs="Times New Roman"/>
          <w:bCs/>
          <w:sz w:val="24"/>
          <w:szCs w:val="24"/>
          <w:lang w:val="sr-Cyrl-CS"/>
        </w:rPr>
        <w:t>.</w:t>
      </w:r>
    </w:p>
    <w:p w14:paraId="00C96D39" w14:textId="79D785A0" w:rsidR="006948A5" w:rsidRPr="00592A30" w:rsidRDefault="006948A5"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Овим законом се уређује систем за заштиту инвеститора ради заштите малог инвеститора клијента члана Фонда за заштиту инвеститора (у даљем тексту: Фонд) чија су новчана средства или финансијски инструменти изложени ризику у случајевима из члана </w:t>
      </w:r>
      <w:r w:rsidR="00FA18B7" w:rsidRPr="00592A30">
        <w:rPr>
          <w:rFonts w:ascii="Times New Roman" w:eastAsia="Times New Roman" w:hAnsi="Times New Roman" w:cs="Times New Roman"/>
          <w:sz w:val="24"/>
          <w:szCs w:val="24"/>
          <w:lang w:val="sr-Cyrl-CS"/>
        </w:rPr>
        <w:t>259</w:t>
      </w:r>
      <w:r w:rsidRPr="00592A30">
        <w:rPr>
          <w:rFonts w:ascii="Times New Roman" w:eastAsia="Times New Roman" w:hAnsi="Times New Roman" w:cs="Times New Roman"/>
          <w:sz w:val="24"/>
          <w:szCs w:val="24"/>
          <w:lang w:val="sr-Cyrl-CS"/>
        </w:rPr>
        <w:t>. став 1. овог закона.</w:t>
      </w:r>
    </w:p>
    <w:p w14:paraId="4A6FDF80" w14:textId="77777777" w:rsidR="006948A5" w:rsidRPr="00592A30" w:rsidRDefault="006948A5"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Ради обезбеђења средстава за заштиту малог инвеститора, Агенција за осигурање депозита (у даљем тексту: Агенција) организује и управља Фондом.</w:t>
      </w:r>
    </w:p>
    <w:p w14:paraId="40DE0964" w14:textId="047F24B4" w:rsidR="006948A5" w:rsidRPr="00592A30" w:rsidRDefault="006948A5"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Системом за заштиту </w:t>
      </w:r>
      <w:r w:rsidR="00516D4F" w:rsidRPr="00592A30">
        <w:rPr>
          <w:rFonts w:ascii="Times New Roman" w:eastAsia="Times New Roman" w:hAnsi="Times New Roman" w:cs="Times New Roman"/>
          <w:sz w:val="24"/>
          <w:szCs w:val="24"/>
          <w:lang w:val="sr-Cyrl-CS"/>
        </w:rPr>
        <w:t xml:space="preserve">малих </w:t>
      </w:r>
      <w:r w:rsidRPr="00592A30">
        <w:rPr>
          <w:rFonts w:ascii="Times New Roman" w:eastAsia="Times New Roman" w:hAnsi="Times New Roman" w:cs="Times New Roman"/>
          <w:sz w:val="24"/>
          <w:szCs w:val="24"/>
          <w:lang w:val="sr-Cyrl-CS"/>
        </w:rPr>
        <w:t xml:space="preserve">инвеститора нису обухваћени професионални </w:t>
      </w:r>
      <w:r w:rsidR="00516D4F" w:rsidRPr="00592A30">
        <w:rPr>
          <w:rFonts w:ascii="Times New Roman" w:eastAsia="Times New Roman" w:hAnsi="Times New Roman" w:cs="Times New Roman"/>
          <w:sz w:val="24"/>
          <w:szCs w:val="24"/>
          <w:lang w:val="sr-Cyrl-CS"/>
        </w:rPr>
        <w:t>инвеститори</w:t>
      </w:r>
      <w:r w:rsidRPr="00592A30">
        <w:rPr>
          <w:rFonts w:ascii="Times New Roman" w:eastAsia="Times New Roman" w:hAnsi="Times New Roman" w:cs="Times New Roman"/>
          <w:sz w:val="24"/>
          <w:szCs w:val="24"/>
          <w:lang w:val="sr-Cyrl-CS"/>
        </w:rPr>
        <w:t xml:space="preserve"> дефинисани чланом </w:t>
      </w:r>
      <w:r w:rsidR="000976D8" w:rsidRPr="00592A30">
        <w:rPr>
          <w:rFonts w:ascii="Times New Roman" w:eastAsia="Times New Roman" w:hAnsi="Times New Roman" w:cs="Times New Roman"/>
          <w:sz w:val="24"/>
          <w:szCs w:val="24"/>
          <w:lang w:val="sr-Cyrl-CS"/>
        </w:rPr>
        <w:t>192</w:t>
      </w:r>
      <w:r w:rsidRPr="00592A30">
        <w:rPr>
          <w:rFonts w:ascii="Times New Roman" w:eastAsia="Times New Roman" w:hAnsi="Times New Roman" w:cs="Times New Roman"/>
          <w:sz w:val="24"/>
          <w:szCs w:val="24"/>
          <w:lang w:val="sr-Cyrl-CS"/>
        </w:rPr>
        <w:t>. овог закона.</w:t>
      </w:r>
    </w:p>
    <w:p w14:paraId="211B291B" w14:textId="77777777" w:rsidR="006948A5" w:rsidRPr="00592A30" w:rsidRDefault="006948A5"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Фонд нема својство правног лица. </w:t>
      </w:r>
    </w:p>
    <w:p w14:paraId="39A1A1E6" w14:textId="47A20CF0" w:rsidR="007F5463" w:rsidRPr="00592A30" w:rsidRDefault="007F5463" w:rsidP="00096A75">
      <w:pPr>
        <w:spacing w:after="0" w:line="240" w:lineRule="auto"/>
        <w:rPr>
          <w:rFonts w:ascii="Times New Roman" w:eastAsia="Times New Roman" w:hAnsi="Times New Roman" w:cs="Times New Roman"/>
          <w:b/>
          <w:bCs/>
          <w:sz w:val="24"/>
          <w:szCs w:val="24"/>
          <w:lang w:val="sr-Cyrl-CS"/>
        </w:rPr>
      </w:pPr>
    </w:p>
    <w:p w14:paraId="1269904D" w14:textId="415C44A6" w:rsidR="006948A5" w:rsidRPr="00592A30" w:rsidRDefault="006948A5"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Чланство у Фонду</w:t>
      </w:r>
    </w:p>
    <w:p w14:paraId="0BC26515" w14:textId="77777777" w:rsidR="007F5463" w:rsidRPr="00592A30" w:rsidRDefault="007F5463" w:rsidP="00096A75">
      <w:pPr>
        <w:spacing w:after="0" w:line="240" w:lineRule="auto"/>
        <w:ind w:firstLine="720"/>
        <w:jc w:val="center"/>
        <w:rPr>
          <w:rFonts w:ascii="Times New Roman" w:eastAsia="Times New Roman" w:hAnsi="Times New Roman" w:cs="Times New Roman"/>
          <w:b/>
          <w:bCs/>
          <w:sz w:val="24"/>
          <w:szCs w:val="24"/>
          <w:lang w:val="sr-Cyrl-CS"/>
        </w:rPr>
      </w:pPr>
    </w:p>
    <w:p w14:paraId="76D1A127" w14:textId="0AD26A46" w:rsidR="006948A5" w:rsidRPr="00592A30" w:rsidRDefault="006948A5"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B2029F" w:rsidRPr="00592A30">
        <w:rPr>
          <w:rFonts w:ascii="Times New Roman" w:eastAsia="Times New Roman" w:hAnsi="Times New Roman" w:cs="Times New Roman"/>
          <w:bCs/>
          <w:sz w:val="24"/>
          <w:szCs w:val="24"/>
          <w:lang w:val="sr-Cyrl-CS"/>
        </w:rPr>
        <w:t>251</w:t>
      </w:r>
      <w:r w:rsidR="005D7853" w:rsidRPr="00592A30">
        <w:rPr>
          <w:rFonts w:ascii="Times New Roman" w:eastAsia="Times New Roman" w:hAnsi="Times New Roman" w:cs="Times New Roman"/>
          <w:bCs/>
          <w:sz w:val="24"/>
          <w:szCs w:val="24"/>
          <w:lang w:val="sr-Cyrl-CS"/>
        </w:rPr>
        <w:t>.</w:t>
      </w:r>
    </w:p>
    <w:p w14:paraId="6320446F" w14:textId="68C4B096" w:rsidR="001A3A04" w:rsidRPr="00592A30" w:rsidRDefault="001A3A04"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Чланство у Фонду је обавезно за друштво са седиштем у Републици, када је овлашћено да држи финансијске инструменте и/или новчана средства клијената, обавља инвестиционе услуге и активности из члана 2. став 1. тачка 2) подтач. (1), (2) , (4), (6) и (7) овог закона и </w:t>
      </w:r>
      <w:r w:rsidR="00261B8A" w:rsidRPr="00592A30">
        <w:rPr>
          <w:rFonts w:ascii="Times New Roman" w:eastAsia="Times New Roman" w:hAnsi="Times New Roman" w:cs="Times New Roman"/>
          <w:sz w:val="24"/>
          <w:szCs w:val="24"/>
          <w:lang w:val="sr-Cyrl-CS"/>
        </w:rPr>
        <w:t>додатне услуге</w:t>
      </w:r>
      <w:r w:rsidRPr="00592A30">
        <w:rPr>
          <w:rFonts w:ascii="Times New Roman" w:eastAsia="Times New Roman" w:hAnsi="Times New Roman" w:cs="Times New Roman"/>
          <w:sz w:val="24"/>
          <w:szCs w:val="24"/>
          <w:lang w:val="sr-Cyrl-CS"/>
        </w:rPr>
        <w:t xml:space="preserve"> из члана 2. став 1. тачка 3) подтачка (1) овог закона и то:</w:t>
      </w:r>
    </w:p>
    <w:p w14:paraId="67EE4C7C" w14:textId="77777777" w:rsidR="001A3A04" w:rsidRPr="00592A30" w:rsidRDefault="001A3A04"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инвестиционо друштво;</w:t>
      </w:r>
    </w:p>
    <w:p w14:paraId="3BF91C0C" w14:textId="5E892157" w:rsidR="001A3A04" w:rsidRPr="00592A30" w:rsidRDefault="001A3A04"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кредитну институцију</w:t>
      </w:r>
      <w:r w:rsidR="00E226A1" w:rsidRPr="00592A30">
        <w:rPr>
          <w:rFonts w:ascii="Times New Roman" w:eastAsia="Times New Roman" w:hAnsi="Times New Roman" w:cs="Times New Roman"/>
          <w:sz w:val="24"/>
          <w:szCs w:val="24"/>
          <w:lang w:val="sr-Cyrl-CS"/>
        </w:rPr>
        <w:t xml:space="preserve"> која је добила дозволу у складу са одредбама закона којим се уређују банке, односно у складу са одредбама закона којим се уређују кредитне институције</w:t>
      </w:r>
      <w:r w:rsidRPr="00592A30">
        <w:rPr>
          <w:rFonts w:ascii="Times New Roman" w:eastAsia="Times New Roman" w:hAnsi="Times New Roman" w:cs="Times New Roman"/>
          <w:sz w:val="24"/>
          <w:szCs w:val="24"/>
          <w:lang w:val="sr-Cyrl-CS"/>
        </w:rPr>
        <w:t xml:space="preserve">. </w:t>
      </w:r>
    </w:p>
    <w:p w14:paraId="5EB5BA85" w14:textId="76C5E1EE" w:rsidR="001A3A04" w:rsidRPr="00592A30" w:rsidRDefault="001A3A04"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Чланство у Фонду је обавезно и за друштво за управљање отвореним инвестиционим фондовима са јавном понудом када пружа инвестициону услугу из члана 2. став 1. тачка 2) подтачка (4) овог закона.</w:t>
      </w:r>
    </w:p>
    <w:p w14:paraId="7CC16910" w14:textId="77777777" w:rsidR="006948A5" w:rsidRPr="00592A30" w:rsidRDefault="006948A5"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Одредбе овог члана примењују се и на кредитну институцију када пласира на тржиште, дистрибуира и продаје структуриране депозите.</w:t>
      </w:r>
    </w:p>
    <w:p w14:paraId="22E88878" w14:textId="562037AA" w:rsidR="006948A5" w:rsidRPr="00592A30" w:rsidRDefault="006948A5"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Системом за заштиту инвеститора обухваћени су и мали инвеститори огранака чланова Фонда.</w:t>
      </w:r>
    </w:p>
    <w:p w14:paraId="360F40FE" w14:textId="64E2CDB1" w:rsidR="007F5463" w:rsidRPr="00592A30" w:rsidRDefault="007F5463" w:rsidP="00096A75">
      <w:pPr>
        <w:spacing w:after="0" w:line="240" w:lineRule="auto"/>
        <w:jc w:val="both"/>
        <w:rPr>
          <w:rFonts w:ascii="Times New Roman" w:eastAsia="Times New Roman" w:hAnsi="Times New Roman" w:cs="Times New Roman"/>
          <w:sz w:val="24"/>
          <w:szCs w:val="24"/>
          <w:lang w:val="sr-Cyrl-CS"/>
        </w:rPr>
      </w:pPr>
    </w:p>
    <w:p w14:paraId="13B0769B" w14:textId="0159E207" w:rsidR="006948A5" w:rsidRPr="00592A30" w:rsidRDefault="006948A5"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B2029F" w:rsidRPr="00592A30">
        <w:rPr>
          <w:rFonts w:ascii="Times New Roman" w:eastAsia="Times New Roman" w:hAnsi="Times New Roman" w:cs="Times New Roman"/>
          <w:bCs/>
          <w:sz w:val="24"/>
          <w:szCs w:val="24"/>
          <w:lang w:val="sr-Cyrl-CS"/>
        </w:rPr>
        <w:t>252</w:t>
      </w:r>
      <w:r w:rsidR="005D7853" w:rsidRPr="00592A30">
        <w:rPr>
          <w:rFonts w:ascii="Times New Roman" w:eastAsia="Times New Roman" w:hAnsi="Times New Roman" w:cs="Times New Roman"/>
          <w:bCs/>
          <w:sz w:val="24"/>
          <w:szCs w:val="24"/>
          <w:lang w:val="sr-Cyrl-CS"/>
        </w:rPr>
        <w:t>.</w:t>
      </w:r>
    </w:p>
    <w:p w14:paraId="73C2D5AC" w14:textId="074A0A10" w:rsidR="006948A5" w:rsidRPr="00592A30" w:rsidRDefault="00E04ADB"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Огранак из члана 199. овог закона</w:t>
      </w:r>
      <w:r w:rsidR="006948A5" w:rsidRPr="00592A30">
        <w:rPr>
          <w:rFonts w:ascii="Times New Roman" w:eastAsia="Times New Roman" w:hAnsi="Times New Roman" w:cs="Times New Roman"/>
          <w:sz w:val="24"/>
          <w:szCs w:val="24"/>
          <w:lang w:val="sr-Cyrl-CS"/>
        </w:rPr>
        <w:t xml:space="preserve"> који обавља инвестиционе услуге и активности, односно додатне услуге у Републици, може на добровољној основи да приступи у чланство Фонда.</w:t>
      </w:r>
    </w:p>
    <w:p w14:paraId="148C1EA0" w14:textId="77777777" w:rsidR="006948A5" w:rsidRPr="00592A30" w:rsidRDefault="006948A5"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Огранак може добровољно да приступи у чланство Фонда, када износ покрића или обим заштите које пружа Фонд премашују износ покрића, односно обим заштите које мали инвеститор остварује у матичној држави, како би надоместио наведену разлику.</w:t>
      </w:r>
    </w:p>
    <w:p w14:paraId="5E7F8C68" w14:textId="77777777" w:rsidR="006948A5" w:rsidRPr="00592A30" w:rsidRDefault="006948A5"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 случају када огранак приступи у чланство Фонда, Агенција је дужна да са институцијом која пружа заштиту малом инвеститору у матичној држави чланици успостави билатералне односе, ради успостављања процедура за исплату заштићеног потраживања.</w:t>
      </w:r>
    </w:p>
    <w:p w14:paraId="5E3A5908" w14:textId="4DE0A0FF" w:rsidR="006948A5" w:rsidRPr="00592A30" w:rsidRDefault="006948A5"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Уколико огранак не испуњава прописане обавезе из </w:t>
      </w:r>
      <w:r w:rsidR="00982DAD" w:rsidRPr="00592A30">
        <w:rPr>
          <w:rFonts w:ascii="Times New Roman" w:eastAsia="Times New Roman" w:hAnsi="Times New Roman" w:cs="Times New Roman"/>
          <w:sz w:val="24"/>
          <w:szCs w:val="24"/>
          <w:lang w:val="sr-Cyrl-CS"/>
        </w:rPr>
        <w:t>ове главе</w:t>
      </w:r>
      <w:r w:rsidRPr="00592A30">
        <w:rPr>
          <w:rFonts w:ascii="Times New Roman" w:eastAsia="Times New Roman" w:hAnsi="Times New Roman" w:cs="Times New Roman"/>
          <w:sz w:val="24"/>
          <w:szCs w:val="24"/>
          <w:lang w:val="sr-Cyrl-CS"/>
        </w:rPr>
        <w:t xml:space="preserve">, Агенција о томе обавештава надлежни орган. Надлежни орган на основу информација добијених од Агенције обавештава надлежни орган матичне државе чланице у циљу предузимања мера, ради испуњења прописаних обавеза. </w:t>
      </w:r>
    </w:p>
    <w:p w14:paraId="7F766D48" w14:textId="70778174" w:rsidR="006948A5" w:rsidRPr="00592A30" w:rsidRDefault="006948A5"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У случају да предузете мере не обезбеде испуњеност обавеза из </w:t>
      </w:r>
      <w:r w:rsidR="00982DAD" w:rsidRPr="00592A30">
        <w:rPr>
          <w:rFonts w:ascii="Times New Roman" w:eastAsia="Times New Roman" w:hAnsi="Times New Roman" w:cs="Times New Roman"/>
          <w:sz w:val="24"/>
          <w:szCs w:val="24"/>
          <w:lang w:val="sr-Cyrl-CS"/>
        </w:rPr>
        <w:t>ове главе</w:t>
      </w:r>
      <w:r w:rsidRPr="00592A30">
        <w:rPr>
          <w:rFonts w:ascii="Times New Roman" w:eastAsia="Times New Roman" w:hAnsi="Times New Roman" w:cs="Times New Roman"/>
          <w:sz w:val="24"/>
          <w:szCs w:val="24"/>
          <w:lang w:val="sr-Cyrl-CS"/>
        </w:rPr>
        <w:t>, Агенција може, уз сагласност надлежног органа матичне државе чланице огранак да искључи из чланства Фонда, уз одговарајуће обавештење достављено у року који није краћи од 12 месеци. Агенција је дужна да пружа заштиту потраживања малом инвеститору за послове започете пре датума искључења. Огранак је дужан да обавести све мале инвеститоре о престанку важења допунског покрића, као последице искључења из чланства у Фонду и о датуму ступања на снагу истог.</w:t>
      </w:r>
    </w:p>
    <w:p w14:paraId="502F9BA2" w14:textId="42B42D28" w:rsidR="006948A5" w:rsidRPr="00592A30" w:rsidRDefault="006948A5"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Агенција посебним прописом ближе уређује правила и поступк</w:t>
      </w:r>
      <w:r w:rsidR="00D472BB" w:rsidRPr="00592A30">
        <w:rPr>
          <w:rFonts w:ascii="Times New Roman" w:eastAsia="Times New Roman" w:hAnsi="Times New Roman" w:cs="Times New Roman"/>
          <w:sz w:val="24"/>
          <w:szCs w:val="24"/>
          <w:lang w:val="sr-Cyrl-CS"/>
        </w:rPr>
        <w:t>е који се примењују на огранке.</w:t>
      </w:r>
    </w:p>
    <w:p w14:paraId="25CC55E4" w14:textId="77777777" w:rsidR="007F5463" w:rsidRPr="00592A30" w:rsidRDefault="007F5463" w:rsidP="00096A75">
      <w:pPr>
        <w:spacing w:after="0" w:line="240" w:lineRule="auto"/>
        <w:ind w:firstLine="720"/>
        <w:jc w:val="center"/>
        <w:rPr>
          <w:rFonts w:ascii="Times New Roman" w:eastAsia="Times New Roman" w:hAnsi="Times New Roman" w:cs="Times New Roman"/>
          <w:b/>
          <w:bCs/>
          <w:sz w:val="24"/>
          <w:szCs w:val="24"/>
          <w:lang w:val="sr-Cyrl-CS"/>
        </w:rPr>
      </w:pPr>
    </w:p>
    <w:p w14:paraId="4D726354" w14:textId="6968D35C" w:rsidR="006948A5" w:rsidRPr="00592A30" w:rsidRDefault="006948A5"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B2029F" w:rsidRPr="00592A30">
        <w:rPr>
          <w:rFonts w:ascii="Times New Roman" w:eastAsia="Times New Roman" w:hAnsi="Times New Roman" w:cs="Times New Roman"/>
          <w:bCs/>
          <w:sz w:val="24"/>
          <w:szCs w:val="24"/>
          <w:lang w:val="sr-Cyrl-CS"/>
        </w:rPr>
        <w:t>253</w:t>
      </w:r>
      <w:r w:rsidR="005D7853" w:rsidRPr="00592A30">
        <w:rPr>
          <w:rFonts w:ascii="Times New Roman" w:eastAsia="Times New Roman" w:hAnsi="Times New Roman" w:cs="Times New Roman"/>
          <w:bCs/>
          <w:sz w:val="24"/>
          <w:szCs w:val="24"/>
          <w:lang w:val="sr-Cyrl-CS"/>
        </w:rPr>
        <w:t>.</w:t>
      </w:r>
    </w:p>
    <w:p w14:paraId="38596050" w14:textId="247FF3A3" w:rsidR="006948A5" w:rsidRPr="00592A30" w:rsidRDefault="00854A4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Огранак из члана 204. овог закона </w:t>
      </w:r>
      <w:r w:rsidR="006948A5" w:rsidRPr="00592A30">
        <w:rPr>
          <w:rFonts w:ascii="Times New Roman" w:eastAsia="Times New Roman" w:hAnsi="Times New Roman" w:cs="Times New Roman"/>
          <w:sz w:val="24"/>
          <w:szCs w:val="24"/>
          <w:lang w:val="sr-Cyrl-CS"/>
        </w:rPr>
        <w:t>који обавља инвестиционе услуге и активности, односно додатне услуге у Републици, приступа у чланство Фонда, када надлежни орган утврди да износ покрића или обим заштите које пружа Фонд премашују износ покрића, односно обим заштите које мали клијент остварује у матичној држави, како би надоместио наведену разлику.</w:t>
      </w:r>
    </w:p>
    <w:p w14:paraId="28A82922" w14:textId="5E4D15C1" w:rsidR="007F5463" w:rsidRPr="00592A30" w:rsidRDefault="007F5463" w:rsidP="00096A75">
      <w:pPr>
        <w:spacing w:after="0" w:line="240" w:lineRule="auto"/>
        <w:rPr>
          <w:rFonts w:ascii="Times New Roman" w:eastAsia="Times New Roman" w:hAnsi="Times New Roman" w:cs="Times New Roman"/>
          <w:b/>
          <w:bCs/>
          <w:sz w:val="24"/>
          <w:szCs w:val="24"/>
          <w:lang w:val="sr-Cyrl-CS"/>
        </w:rPr>
      </w:pPr>
    </w:p>
    <w:p w14:paraId="06A6E552" w14:textId="2434B706" w:rsidR="006948A5" w:rsidRPr="00592A30" w:rsidRDefault="006948A5"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B2029F" w:rsidRPr="00592A30">
        <w:rPr>
          <w:rFonts w:ascii="Times New Roman" w:eastAsia="Times New Roman" w:hAnsi="Times New Roman" w:cs="Times New Roman"/>
          <w:bCs/>
          <w:sz w:val="24"/>
          <w:szCs w:val="24"/>
          <w:lang w:val="sr-Cyrl-CS"/>
        </w:rPr>
        <w:t>254</w:t>
      </w:r>
      <w:r w:rsidR="005D7853" w:rsidRPr="00592A30">
        <w:rPr>
          <w:rFonts w:ascii="Times New Roman" w:eastAsia="Times New Roman" w:hAnsi="Times New Roman" w:cs="Times New Roman"/>
          <w:bCs/>
          <w:sz w:val="24"/>
          <w:szCs w:val="24"/>
          <w:lang w:val="sr-Cyrl-CS"/>
        </w:rPr>
        <w:t>.</w:t>
      </w:r>
    </w:p>
    <w:p w14:paraId="4BB83874" w14:textId="4C3C9B3E" w:rsidR="006948A5" w:rsidRPr="00592A30" w:rsidRDefault="0075328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w:t>
      </w:r>
      <w:r w:rsidR="006948A5" w:rsidRPr="00592A30">
        <w:rPr>
          <w:rFonts w:ascii="Times New Roman" w:eastAsia="Times New Roman" w:hAnsi="Times New Roman" w:cs="Times New Roman"/>
          <w:sz w:val="24"/>
          <w:szCs w:val="24"/>
          <w:lang w:val="sr-Cyrl-CS"/>
        </w:rPr>
        <w:t xml:space="preserve">посебним актом прописује услове за добровољно приступање огранака чланова Фонда системима за заштиту инвеститора успостављених у другим државама, износе покрића, као и њихову обавезу плаћања доприноса и других накнада. </w:t>
      </w:r>
    </w:p>
    <w:p w14:paraId="216FF479" w14:textId="068FA3C3" w:rsidR="007F5463" w:rsidRPr="00592A30" w:rsidRDefault="007F5463" w:rsidP="00096A75">
      <w:pPr>
        <w:spacing w:after="0" w:line="240" w:lineRule="auto"/>
        <w:rPr>
          <w:rFonts w:ascii="Times New Roman" w:eastAsia="Times New Roman" w:hAnsi="Times New Roman" w:cs="Times New Roman"/>
          <w:b/>
          <w:bCs/>
          <w:sz w:val="24"/>
          <w:szCs w:val="24"/>
          <w:lang w:val="sr-Cyrl-CS"/>
        </w:rPr>
      </w:pPr>
    </w:p>
    <w:p w14:paraId="31BD5565" w14:textId="05FA5554" w:rsidR="006948A5" w:rsidRPr="00592A30" w:rsidRDefault="006948A5"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Средства Фонда</w:t>
      </w:r>
    </w:p>
    <w:p w14:paraId="6FA82405" w14:textId="77777777" w:rsidR="007F5463" w:rsidRPr="00592A30" w:rsidRDefault="007F5463" w:rsidP="00096A75">
      <w:pPr>
        <w:spacing w:after="0" w:line="240" w:lineRule="auto"/>
        <w:ind w:firstLine="720"/>
        <w:jc w:val="center"/>
        <w:rPr>
          <w:rFonts w:ascii="Times New Roman" w:eastAsia="Times New Roman" w:hAnsi="Times New Roman" w:cs="Times New Roman"/>
          <w:b/>
          <w:bCs/>
          <w:sz w:val="24"/>
          <w:szCs w:val="24"/>
          <w:lang w:val="sr-Cyrl-CS"/>
        </w:rPr>
      </w:pPr>
    </w:p>
    <w:p w14:paraId="4781DE94" w14:textId="5A72B2D8" w:rsidR="006948A5" w:rsidRPr="00592A30" w:rsidRDefault="006948A5"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B2029F" w:rsidRPr="00592A30">
        <w:rPr>
          <w:rFonts w:ascii="Times New Roman" w:eastAsia="Times New Roman" w:hAnsi="Times New Roman" w:cs="Times New Roman"/>
          <w:bCs/>
          <w:sz w:val="24"/>
          <w:szCs w:val="24"/>
          <w:lang w:val="sr-Cyrl-CS"/>
        </w:rPr>
        <w:t>255</w:t>
      </w:r>
      <w:r w:rsidR="005D7853" w:rsidRPr="00592A30">
        <w:rPr>
          <w:rFonts w:ascii="Times New Roman" w:eastAsia="Times New Roman" w:hAnsi="Times New Roman" w:cs="Times New Roman"/>
          <w:bCs/>
          <w:sz w:val="24"/>
          <w:szCs w:val="24"/>
          <w:lang w:val="sr-Cyrl-CS"/>
        </w:rPr>
        <w:t>.</w:t>
      </w:r>
    </w:p>
    <w:p w14:paraId="5C44BA44" w14:textId="77777777" w:rsidR="006948A5" w:rsidRPr="00592A30" w:rsidRDefault="006948A5"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Средства Фонда састоје се од:</w:t>
      </w:r>
    </w:p>
    <w:p w14:paraId="53AAAF20" w14:textId="77777777" w:rsidR="006948A5" w:rsidRPr="00592A30" w:rsidRDefault="006948A5"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доприноса чланова Фонда;</w:t>
      </w:r>
    </w:p>
    <w:p w14:paraId="560D3218" w14:textId="77777777" w:rsidR="006948A5" w:rsidRPr="00592A30" w:rsidRDefault="006948A5"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потраживања наплаћених у стечајном поступку над чланом Фонда;</w:t>
      </w:r>
    </w:p>
    <w:p w14:paraId="5347A9E5" w14:textId="77777777" w:rsidR="006948A5" w:rsidRPr="00592A30" w:rsidRDefault="006948A5"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прихода од улагања средстава Фонда;</w:t>
      </w:r>
    </w:p>
    <w:p w14:paraId="7F4D9499" w14:textId="77777777" w:rsidR="006948A5" w:rsidRPr="00592A30" w:rsidRDefault="006948A5"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средстава добијених задуживањем;</w:t>
      </w:r>
    </w:p>
    <w:p w14:paraId="5E4AACB0" w14:textId="4526555F" w:rsidR="006948A5" w:rsidRPr="00592A30" w:rsidRDefault="006948A5"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 донација</w:t>
      </w:r>
      <w:r w:rsidR="00392914">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и</w:t>
      </w:r>
    </w:p>
    <w:p w14:paraId="71CFC68F" w14:textId="77777777" w:rsidR="006948A5" w:rsidRPr="00592A30" w:rsidRDefault="006948A5"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6) других извора средстава.</w:t>
      </w:r>
    </w:p>
    <w:p w14:paraId="4B0147FF" w14:textId="77777777" w:rsidR="006948A5" w:rsidRPr="00592A30" w:rsidRDefault="006948A5"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Средства Фонда се користе за: </w:t>
      </w:r>
    </w:p>
    <w:p w14:paraId="0B33D8C8" w14:textId="7B700B87" w:rsidR="006948A5" w:rsidRPr="00592A30" w:rsidRDefault="006948A5"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исплату потраживања малог инвеститора у сврхе утврђене одредбама </w:t>
      </w:r>
      <w:r w:rsidR="00982DAD" w:rsidRPr="00592A30">
        <w:rPr>
          <w:rFonts w:ascii="Times New Roman" w:eastAsia="Times New Roman" w:hAnsi="Times New Roman" w:cs="Times New Roman"/>
          <w:sz w:val="24"/>
          <w:szCs w:val="24"/>
          <w:lang w:val="sr-Cyrl-CS"/>
        </w:rPr>
        <w:t>ове главе</w:t>
      </w:r>
      <w:r w:rsidRPr="00592A30">
        <w:rPr>
          <w:rFonts w:ascii="Times New Roman" w:eastAsia="Times New Roman" w:hAnsi="Times New Roman" w:cs="Times New Roman"/>
          <w:sz w:val="24"/>
          <w:szCs w:val="24"/>
          <w:lang w:val="sr-Cyrl-CS"/>
        </w:rPr>
        <w:t xml:space="preserve"> са свим припадајућим трошковима;</w:t>
      </w:r>
    </w:p>
    <w:p w14:paraId="5F102DA5" w14:textId="77777777" w:rsidR="006948A5" w:rsidRPr="00592A30" w:rsidRDefault="006948A5"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покриће трошкова обезбеђивања додатних средстава ради исплате заштићених потраживања;</w:t>
      </w:r>
    </w:p>
    <w:p w14:paraId="0AB40D9A" w14:textId="77777777" w:rsidR="006948A5" w:rsidRPr="00592A30" w:rsidRDefault="006948A5"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покриће трошкова отплате позајмљених средстава (повраћај главнице и свих припадајућих обавеза по основу камата, накнада и других трошкова);</w:t>
      </w:r>
    </w:p>
    <w:p w14:paraId="387A8DAF" w14:textId="77777777" w:rsidR="006948A5" w:rsidRPr="00592A30" w:rsidRDefault="006948A5"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покриће трошкова управљања средствима Фонда за заштиту инвеститора;</w:t>
      </w:r>
    </w:p>
    <w:p w14:paraId="509A4A04" w14:textId="77777777" w:rsidR="006948A5" w:rsidRPr="00592A30" w:rsidRDefault="006948A5"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 покриће оперативних трошкова и улагања Агенције у основна средства и нематеријалну имовину, ради реализације послова, који се односе на заштиту инвеститора, у пуном износу утврђених трошкова и улагања.</w:t>
      </w:r>
    </w:p>
    <w:p w14:paraId="24EA20F6" w14:textId="6517FE96" w:rsidR="007F5463" w:rsidRPr="00592A30" w:rsidRDefault="006948A5"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Средства Фонда не могу се користити у друге сврхе, не могу бити предмет принудне наплате, нити могу бити пред</w:t>
      </w:r>
      <w:r w:rsidR="00D472BB" w:rsidRPr="00592A30">
        <w:rPr>
          <w:rFonts w:ascii="Times New Roman" w:eastAsia="Times New Roman" w:hAnsi="Times New Roman" w:cs="Times New Roman"/>
          <w:sz w:val="24"/>
          <w:szCs w:val="24"/>
          <w:lang w:val="sr-Cyrl-CS"/>
        </w:rPr>
        <w:t>мет потраживања према Агенцији.</w:t>
      </w:r>
    </w:p>
    <w:p w14:paraId="32040579" w14:textId="77777777" w:rsidR="007F5463" w:rsidRPr="00592A30" w:rsidRDefault="007F5463" w:rsidP="00096A75">
      <w:pPr>
        <w:spacing w:after="0" w:line="240" w:lineRule="auto"/>
        <w:rPr>
          <w:rFonts w:ascii="Times New Roman" w:hAnsi="Times New Roman" w:cs="Times New Roman"/>
          <w:b/>
          <w:sz w:val="24"/>
          <w:szCs w:val="24"/>
          <w:lang w:val="sr-Cyrl-CS"/>
        </w:rPr>
      </w:pPr>
    </w:p>
    <w:p w14:paraId="7EB7832E" w14:textId="3215916A" w:rsidR="006948A5" w:rsidRPr="00592A30" w:rsidRDefault="006948A5"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256</w:t>
      </w:r>
      <w:r w:rsidR="005D7853" w:rsidRPr="00592A30">
        <w:rPr>
          <w:rFonts w:ascii="Times New Roman" w:hAnsi="Times New Roman" w:cs="Times New Roman"/>
          <w:sz w:val="24"/>
          <w:szCs w:val="24"/>
          <w:lang w:val="sr-Cyrl-CS"/>
        </w:rPr>
        <w:t>.</w:t>
      </w:r>
    </w:p>
    <w:p w14:paraId="61306B6D" w14:textId="007858CB" w:rsidR="006948A5" w:rsidRPr="00592A30" w:rsidRDefault="00E61F1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Средства Фонда из члана </w:t>
      </w:r>
      <w:r w:rsidR="00FA18B7" w:rsidRPr="00592A30">
        <w:rPr>
          <w:rFonts w:ascii="Times New Roman" w:hAnsi="Times New Roman" w:cs="Times New Roman"/>
          <w:sz w:val="24"/>
          <w:szCs w:val="24"/>
          <w:lang w:val="sr-Cyrl-CS"/>
        </w:rPr>
        <w:t>255</w:t>
      </w:r>
      <w:r w:rsidR="006948A5" w:rsidRPr="00592A30">
        <w:rPr>
          <w:rFonts w:ascii="Times New Roman" w:hAnsi="Times New Roman" w:cs="Times New Roman"/>
          <w:sz w:val="24"/>
          <w:szCs w:val="24"/>
          <w:lang w:val="sr-Cyrl-CS"/>
        </w:rPr>
        <w:t>. овог закона држе се на посебном рачуну отвореном код Народне банке Србије.</w:t>
      </w:r>
    </w:p>
    <w:p w14:paraId="19962E35"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Средства Фонда могу се улагати у:</w:t>
      </w:r>
    </w:p>
    <w:p w14:paraId="31777987" w14:textId="77777777" w:rsidR="006948A5" w:rsidRPr="00592A30" w:rsidRDefault="006948A5" w:rsidP="00096A75">
      <w:pPr>
        <w:pStyle w:val="ListParagraph"/>
        <w:numPr>
          <w:ilvl w:val="0"/>
          <w:numId w:val="2"/>
        </w:numPr>
        <w:tabs>
          <w:tab w:val="left" w:pos="1134"/>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финансијске инструменте које издаје Република или Народна банка Србије;</w:t>
      </w:r>
    </w:p>
    <w:p w14:paraId="4F7DF474" w14:textId="77777777" w:rsidR="006948A5" w:rsidRPr="00592A30" w:rsidRDefault="006948A5" w:rsidP="00096A75">
      <w:pPr>
        <w:pStyle w:val="ListParagraph"/>
        <w:numPr>
          <w:ilvl w:val="0"/>
          <w:numId w:val="2"/>
        </w:numPr>
        <w:tabs>
          <w:tab w:val="left" w:pos="1134"/>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обвезнице и друге дужничке финансијске инструменте за које гарантује Република;</w:t>
      </w:r>
    </w:p>
    <w:p w14:paraId="2E17D9C3" w14:textId="77777777" w:rsidR="006948A5" w:rsidRPr="00592A30" w:rsidRDefault="006948A5" w:rsidP="00096A75">
      <w:pPr>
        <w:pStyle w:val="ListParagraph"/>
        <w:numPr>
          <w:ilvl w:val="0"/>
          <w:numId w:val="2"/>
        </w:numPr>
        <w:tabs>
          <w:tab w:val="left" w:pos="1134"/>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обвезнице и друге дужничке финансијске инструменте које издаје јединица локалне самоуправе Републике;</w:t>
      </w:r>
    </w:p>
    <w:p w14:paraId="6409DC96" w14:textId="77777777" w:rsidR="006948A5" w:rsidRPr="00592A30" w:rsidRDefault="006948A5" w:rsidP="00096A75">
      <w:pPr>
        <w:pStyle w:val="ListParagraph"/>
        <w:numPr>
          <w:ilvl w:val="0"/>
          <w:numId w:val="2"/>
        </w:numPr>
        <w:tabs>
          <w:tab w:val="left" w:pos="1134"/>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депозите код кредитних институција;</w:t>
      </w:r>
    </w:p>
    <w:p w14:paraId="69606305" w14:textId="77777777" w:rsidR="006948A5" w:rsidRPr="00592A30" w:rsidRDefault="006948A5" w:rsidP="00096A75">
      <w:pPr>
        <w:pStyle w:val="ListParagraph"/>
        <w:numPr>
          <w:ilvl w:val="0"/>
          <w:numId w:val="2"/>
        </w:numPr>
        <w:tabs>
          <w:tab w:val="left" w:pos="1134"/>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финансијске инструменте које издају државе чланице, односно државе чланице ОЕЦД-а и централне банке тих држава;</w:t>
      </w:r>
    </w:p>
    <w:p w14:paraId="31C3B2AD" w14:textId="6734ECE4" w:rsidR="006948A5" w:rsidRPr="00592A30" w:rsidRDefault="006948A5" w:rsidP="00096A75">
      <w:pPr>
        <w:pStyle w:val="ListParagraph"/>
        <w:numPr>
          <w:ilvl w:val="0"/>
          <w:numId w:val="2"/>
        </w:numPr>
        <w:tabs>
          <w:tab w:val="left" w:pos="1134"/>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обвезнице и друге дужничке финансијске инструменте за које гарантују државе чланице, односно државе чланице ОЕЦД-а</w:t>
      </w:r>
      <w:r w:rsidR="00AC5E9E">
        <w:rPr>
          <w:rFonts w:ascii="Times New Roman" w:hAnsi="Times New Roman" w:cs="Times New Roman"/>
          <w:sz w:val="24"/>
          <w:szCs w:val="24"/>
          <w:lang w:val="sr-Cyrl-CS"/>
        </w:rPr>
        <w:t>,</w:t>
      </w:r>
      <w:r w:rsidRPr="00592A30">
        <w:rPr>
          <w:rFonts w:ascii="Times New Roman" w:hAnsi="Times New Roman" w:cs="Times New Roman"/>
          <w:sz w:val="24"/>
          <w:szCs w:val="24"/>
          <w:lang w:val="sr-Cyrl-CS"/>
        </w:rPr>
        <w:t xml:space="preserve"> и</w:t>
      </w:r>
    </w:p>
    <w:p w14:paraId="3BAA53FD" w14:textId="77777777" w:rsidR="006948A5" w:rsidRPr="00592A30" w:rsidRDefault="006948A5" w:rsidP="00096A75">
      <w:pPr>
        <w:pStyle w:val="ListParagraph"/>
        <w:numPr>
          <w:ilvl w:val="0"/>
          <w:numId w:val="2"/>
        </w:numPr>
        <w:tabs>
          <w:tab w:val="left" w:pos="1134"/>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обвезнице и друге дужничке финансијске инструменте које издаје јединица локалне самоуправе државе чланице, односно државе чланице ОЕЦД-а.</w:t>
      </w:r>
    </w:p>
    <w:p w14:paraId="2B93FCBE" w14:textId="10341FAA" w:rsidR="007F5463"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Коришћење, улагање и евидентирање средстава Фонда Агенц</w:t>
      </w:r>
      <w:r w:rsidR="00D472BB" w:rsidRPr="00592A30">
        <w:rPr>
          <w:rFonts w:ascii="Times New Roman" w:hAnsi="Times New Roman" w:cs="Times New Roman"/>
          <w:sz w:val="24"/>
          <w:szCs w:val="24"/>
          <w:lang w:val="sr-Cyrl-CS"/>
        </w:rPr>
        <w:t>ија ближе уређује својим актом.</w:t>
      </w:r>
    </w:p>
    <w:p w14:paraId="791A6515" w14:textId="77777777" w:rsidR="002B18B1" w:rsidRPr="00592A30" w:rsidRDefault="002B18B1" w:rsidP="00096A75">
      <w:pPr>
        <w:spacing w:after="0" w:line="240" w:lineRule="auto"/>
        <w:jc w:val="center"/>
        <w:rPr>
          <w:rFonts w:ascii="Times New Roman" w:hAnsi="Times New Roman" w:cs="Times New Roman"/>
          <w:b/>
          <w:sz w:val="24"/>
          <w:szCs w:val="24"/>
          <w:lang w:val="sr-Cyrl-CS"/>
        </w:rPr>
      </w:pPr>
    </w:p>
    <w:p w14:paraId="6D2EE80F" w14:textId="27C9069C" w:rsidR="006948A5" w:rsidRPr="00592A30" w:rsidRDefault="006948A5"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Доприноси Фонду</w:t>
      </w:r>
    </w:p>
    <w:p w14:paraId="660F5567" w14:textId="77777777" w:rsidR="007F5463" w:rsidRPr="00592A30" w:rsidRDefault="007F5463" w:rsidP="00096A75">
      <w:pPr>
        <w:spacing w:after="0" w:line="240" w:lineRule="auto"/>
        <w:jc w:val="center"/>
        <w:rPr>
          <w:rFonts w:ascii="Times New Roman" w:hAnsi="Times New Roman" w:cs="Times New Roman"/>
          <w:b/>
          <w:sz w:val="24"/>
          <w:szCs w:val="24"/>
          <w:lang w:val="sr-Cyrl-CS"/>
        </w:rPr>
      </w:pPr>
    </w:p>
    <w:p w14:paraId="3B896EC7" w14:textId="124EA108" w:rsidR="006948A5" w:rsidRPr="00592A30" w:rsidRDefault="006948A5"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257</w:t>
      </w:r>
      <w:r w:rsidR="005D7853" w:rsidRPr="00592A30">
        <w:rPr>
          <w:rFonts w:ascii="Times New Roman" w:hAnsi="Times New Roman" w:cs="Times New Roman"/>
          <w:sz w:val="24"/>
          <w:szCs w:val="24"/>
          <w:lang w:val="sr-Cyrl-CS"/>
        </w:rPr>
        <w:t>.</w:t>
      </w:r>
    </w:p>
    <w:p w14:paraId="226B8E5A" w14:textId="77777777" w:rsidR="00DD1E7A" w:rsidRPr="00592A30" w:rsidRDefault="00DD1E7A"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Фонда дужан је да плаћа иницијални, редовни и ванредни допринос. </w:t>
      </w:r>
    </w:p>
    <w:p w14:paraId="1340E62B" w14:textId="1343C254" w:rsidR="00DD1E7A" w:rsidRPr="00592A30" w:rsidRDefault="00DD1E7A"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Друштво из члана </w:t>
      </w:r>
      <w:r w:rsidR="00FA18B7" w:rsidRPr="00592A30">
        <w:rPr>
          <w:rFonts w:ascii="Times New Roman" w:hAnsi="Times New Roman" w:cs="Times New Roman"/>
          <w:sz w:val="24"/>
          <w:szCs w:val="24"/>
          <w:lang w:val="sr-Cyrl-CS"/>
        </w:rPr>
        <w:t>251</w:t>
      </w:r>
      <w:r w:rsidRPr="00592A30">
        <w:rPr>
          <w:rFonts w:ascii="Times New Roman" w:hAnsi="Times New Roman" w:cs="Times New Roman"/>
          <w:sz w:val="24"/>
          <w:szCs w:val="24"/>
          <w:lang w:val="sr-Cyrl-CS"/>
        </w:rPr>
        <w:t>.</w:t>
      </w:r>
      <w:r w:rsidR="00864A78" w:rsidRPr="00592A30">
        <w:rPr>
          <w:rFonts w:ascii="Times New Roman" w:hAnsi="Times New Roman" w:cs="Times New Roman"/>
          <w:sz w:val="24"/>
          <w:szCs w:val="24"/>
          <w:lang w:val="sr-Cyrl-CS"/>
        </w:rPr>
        <w:t xml:space="preserve"> овог закона</w:t>
      </w:r>
      <w:r w:rsidRPr="00592A30">
        <w:rPr>
          <w:rFonts w:ascii="Times New Roman" w:hAnsi="Times New Roman" w:cs="Times New Roman"/>
          <w:sz w:val="24"/>
          <w:szCs w:val="24"/>
          <w:lang w:val="sr-Cyrl-CS"/>
        </w:rPr>
        <w:t xml:space="preserve"> је дужно да уплати иницијални допринос у износу од 5.000 е</w:t>
      </w:r>
      <w:r w:rsidRPr="00592A30">
        <w:rPr>
          <w:rFonts w:ascii="Times New Roman" w:hAnsi="Times New Roman" w:cs="Times New Roman"/>
          <w:sz w:val="24"/>
          <w:szCs w:val="24"/>
          <w:shd w:val="clear" w:color="auto" w:fill="FFFFFF"/>
          <w:lang w:val="sr-Cyrl-CS"/>
        </w:rPr>
        <w:t>вра у динарској противвредности на дан уплате по званичном средњем курсу динара према евру који утврђује Народна банка Србије</w:t>
      </w:r>
      <w:r w:rsidRPr="00592A30">
        <w:rPr>
          <w:rFonts w:ascii="Times New Roman" w:hAnsi="Times New Roman" w:cs="Times New Roman"/>
          <w:sz w:val="24"/>
          <w:szCs w:val="24"/>
          <w:lang w:val="sr-Cyrl-CS"/>
        </w:rPr>
        <w:t>.</w:t>
      </w:r>
    </w:p>
    <w:p w14:paraId="3BCAC06F" w14:textId="77777777" w:rsidR="00DD1E7A" w:rsidRPr="00592A30" w:rsidRDefault="00DD1E7A"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Основицу за обрачун редовног доприноса чине новчана средства и финансијски инструменти заштићеног малог инвеститора. </w:t>
      </w:r>
    </w:p>
    <w:p w14:paraId="6C4540BB" w14:textId="2DF1F1D6" w:rsidR="00DD1E7A" w:rsidRPr="00592A30" w:rsidRDefault="00DD1E7A"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Максимални износ редовног доприноса не може бити већи од 5%</w:t>
      </w:r>
      <w:r w:rsidR="00E8537A" w:rsidRPr="00592A30">
        <w:rPr>
          <w:rFonts w:ascii="Times New Roman" w:hAnsi="Times New Roman" w:cs="Times New Roman"/>
          <w:sz w:val="24"/>
          <w:szCs w:val="24"/>
          <w:lang w:val="sr-Cyrl-CS"/>
        </w:rPr>
        <w:t xml:space="preserve"> послов</w:t>
      </w:r>
      <w:r w:rsidR="009F271A">
        <w:rPr>
          <w:rFonts w:ascii="Times New Roman" w:hAnsi="Times New Roman" w:cs="Times New Roman"/>
          <w:sz w:val="24"/>
          <w:szCs w:val="24"/>
          <w:lang w:val="sr-Cyrl-CS"/>
        </w:rPr>
        <w:t>них прихода ост</w:t>
      </w:r>
      <w:r w:rsidR="00E8537A" w:rsidRPr="00592A30">
        <w:rPr>
          <w:rFonts w:ascii="Times New Roman" w:hAnsi="Times New Roman" w:cs="Times New Roman"/>
          <w:sz w:val="24"/>
          <w:szCs w:val="24"/>
          <w:lang w:val="sr-Cyrl-CS"/>
        </w:rPr>
        <w:t>в</w:t>
      </w:r>
      <w:r w:rsidR="009F271A">
        <w:rPr>
          <w:rFonts w:ascii="Times New Roman" w:hAnsi="Times New Roman" w:cs="Times New Roman"/>
          <w:sz w:val="24"/>
          <w:szCs w:val="24"/>
          <w:lang w:val="sr-Cyrl-CS"/>
        </w:rPr>
        <w:t>а</w:t>
      </w:r>
      <w:r w:rsidR="00E8537A" w:rsidRPr="00592A30">
        <w:rPr>
          <w:rFonts w:ascii="Times New Roman" w:hAnsi="Times New Roman" w:cs="Times New Roman"/>
          <w:sz w:val="24"/>
          <w:szCs w:val="24"/>
          <w:lang w:val="sr-Cyrl-CS"/>
        </w:rPr>
        <w:t xml:space="preserve">рених по основу инвестиционих услуга и активности </w:t>
      </w:r>
      <w:r w:rsidR="00EC16B9" w:rsidRPr="00592A30">
        <w:rPr>
          <w:rFonts w:ascii="Times New Roman" w:hAnsi="Times New Roman" w:cs="Times New Roman"/>
          <w:sz w:val="24"/>
          <w:szCs w:val="24"/>
          <w:lang w:val="sr-Cyrl-CS"/>
        </w:rPr>
        <w:t xml:space="preserve">и додатних услуга </w:t>
      </w:r>
      <w:r w:rsidR="00E8537A" w:rsidRPr="00592A30">
        <w:rPr>
          <w:rFonts w:ascii="Times New Roman" w:hAnsi="Times New Roman" w:cs="Times New Roman"/>
          <w:sz w:val="24"/>
          <w:szCs w:val="24"/>
          <w:lang w:val="sr-Cyrl-CS"/>
        </w:rPr>
        <w:t xml:space="preserve">из члана </w:t>
      </w:r>
      <w:r w:rsidR="00FA18B7" w:rsidRPr="00592A30">
        <w:rPr>
          <w:rFonts w:ascii="Times New Roman" w:hAnsi="Times New Roman" w:cs="Times New Roman"/>
          <w:sz w:val="24"/>
          <w:szCs w:val="24"/>
          <w:lang w:val="sr-Cyrl-CS"/>
        </w:rPr>
        <w:t>251</w:t>
      </w:r>
      <w:r w:rsidR="00E8537A" w:rsidRPr="00592A30">
        <w:rPr>
          <w:rFonts w:ascii="Times New Roman" w:hAnsi="Times New Roman" w:cs="Times New Roman"/>
          <w:sz w:val="24"/>
          <w:szCs w:val="24"/>
          <w:lang w:val="sr-Cyrl-CS"/>
        </w:rPr>
        <w:t>. став 1. овог закона</w:t>
      </w:r>
      <w:r w:rsidRPr="00592A30">
        <w:rPr>
          <w:rFonts w:ascii="Times New Roman" w:hAnsi="Times New Roman" w:cs="Times New Roman"/>
          <w:sz w:val="24"/>
          <w:szCs w:val="24"/>
          <w:lang w:val="sr-Cyrl-CS"/>
        </w:rPr>
        <w:t xml:space="preserve">. </w:t>
      </w:r>
    </w:p>
    <w:p w14:paraId="37D1410B" w14:textId="77777777" w:rsidR="00DD1E7A" w:rsidRPr="00592A30" w:rsidRDefault="00DD1E7A"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Минимални износ редовног доприноса члана Фонда обрачунава се на основу просечног броја заштићених активних малих инвеститора.</w:t>
      </w:r>
    </w:p>
    <w:p w14:paraId="71B90741" w14:textId="3EE5F6ED" w:rsidR="00DD1E7A" w:rsidRPr="00592A30" w:rsidRDefault="00DD1E7A"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Агенција актом утврђује висину редовног доприноса и доставља га на мишљење Комисији.</w:t>
      </w:r>
    </w:p>
    <w:p w14:paraId="625834A8" w14:textId="64E60BF2" w:rsidR="00DD1E7A" w:rsidRPr="00592A30" w:rsidRDefault="00DD1E7A"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У случају када средства Фонда нису довољна за исплату износа заштићених потраживања или </w:t>
      </w:r>
      <w:r w:rsidR="00BF6A4C" w:rsidRPr="00592A30">
        <w:rPr>
          <w:rFonts w:ascii="Times New Roman" w:hAnsi="Times New Roman" w:cs="Times New Roman"/>
          <w:sz w:val="24"/>
          <w:szCs w:val="24"/>
          <w:lang w:val="sr-Cyrl-CS"/>
        </w:rPr>
        <w:t xml:space="preserve">друге намене утврђене чланом </w:t>
      </w:r>
      <w:r w:rsidR="00FA18B7" w:rsidRPr="00592A30">
        <w:rPr>
          <w:rFonts w:ascii="Times New Roman" w:hAnsi="Times New Roman" w:cs="Times New Roman"/>
          <w:sz w:val="24"/>
          <w:szCs w:val="24"/>
          <w:lang w:val="sr-Cyrl-CS"/>
        </w:rPr>
        <w:t>255</w:t>
      </w:r>
      <w:r w:rsidRPr="00592A30">
        <w:rPr>
          <w:rFonts w:ascii="Times New Roman" w:hAnsi="Times New Roman" w:cs="Times New Roman"/>
          <w:sz w:val="24"/>
          <w:szCs w:val="24"/>
          <w:lang w:val="sr-Cyrl-CS"/>
        </w:rPr>
        <w:t xml:space="preserve">. став 2. овог закона, Агенција може допунска средства да обезбеди наплатом ванредног доприноса на основу одлуке Агенције. </w:t>
      </w:r>
    </w:p>
    <w:p w14:paraId="6CE90E89" w14:textId="7F93D08F" w:rsidR="00DD1E7A" w:rsidRPr="00592A30" w:rsidRDefault="000E7DE0"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Основицу, н</w:t>
      </w:r>
      <w:r w:rsidR="00DD1E7A" w:rsidRPr="00592A30">
        <w:rPr>
          <w:rFonts w:ascii="Times New Roman" w:hAnsi="Times New Roman" w:cs="Times New Roman"/>
          <w:sz w:val="24"/>
          <w:szCs w:val="24"/>
          <w:lang w:val="sr-Cyrl-CS"/>
        </w:rPr>
        <w:t>ачин и рокове обрачуна и наплате допри</w:t>
      </w:r>
      <w:r w:rsidR="00387A58" w:rsidRPr="00592A30">
        <w:rPr>
          <w:rFonts w:ascii="Times New Roman" w:hAnsi="Times New Roman" w:cs="Times New Roman"/>
          <w:sz w:val="24"/>
          <w:szCs w:val="24"/>
          <w:lang w:val="sr-Cyrl-CS"/>
        </w:rPr>
        <w:t>носа Агенција уређује посебним актом</w:t>
      </w:r>
      <w:r w:rsidRPr="00592A30">
        <w:rPr>
          <w:rFonts w:ascii="Times New Roman" w:hAnsi="Times New Roman" w:cs="Times New Roman"/>
          <w:sz w:val="24"/>
          <w:szCs w:val="24"/>
          <w:lang w:val="sr-Cyrl-CS"/>
        </w:rPr>
        <w:t>.</w:t>
      </w:r>
    </w:p>
    <w:p w14:paraId="43DF8120" w14:textId="77777777" w:rsidR="00DD1E7A" w:rsidRPr="00592A30" w:rsidRDefault="00DD1E7A"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Ако члан Фонда не уплати редовни и/или ванредни допринос, на износ неуплаћених доприноса Агенција зарачунава законску затезну камату. </w:t>
      </w:r>
    </w:p>
    <w:p w14:paraId="70697D11" w14:textId="77777777" w:rsidR="00DD1E7A" w:rsidRPr="00592A30" w:rsidRDefault="00DD1E7A"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 сваком неуредном измирењу обавезе по основу доприноса члана Фонда, Агенција обавештава надлежни орган који према том члану Фонда предузима одговарајуће мере ради испуњења обавезе.</w:t>
      </w:r>
    </w:p>
    <w:p w14:paraId="3DFF9489" w14:textId="4D265641" w:rsidR="00AE46E9"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eastAsia="Calibri" w:hAnsi="Times New Roman" w:cs="Times New Roman"/>
          <w:sz w:val="24"/>
          <w:szCs w:val="24"/>
          <w:lang w:val="sr-Cyrl-CS"/>
        </w:rPr>
        <w:t>Средства уплаћена по основу доприноса су неповратна.</w:t>
      </w:r>
    </w:p>
    <w:p w14:paraId="52C7E496" w14:textId="77777777" w:rsidR="00D472BB" w:rsidRPr="00592A30" w:rsidRDefault="00D472BB" w:rsidP="00096A75">
      <w:pPr>
        <w:spacing w:after="0" w:line="240" w:lineRule="auto"/>
        <w:ind w:firstLine="720"/>
        <w:jc w:val="both"/>
        <w:rPr>
          <w:rFonts w:ascii="Times New Roman" w:hAnsi="Times New Roman" w:cs="Times New Roman"/>
          <w:sz w:val="24"/>
          <w:szCs w:val="24"/>
          <w:lang w:val="sr-Cyrl-CS"/>
        </w:rPr>
      </w:pPr>
    </w:p>
    <w:p w14:paraId="24CDF112" w14:textId="0C4EAFCB" w:rsidR="006948A5" w:rsidRPr="00592A30" w:rsidRDefault="006948A5"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258</w:t>
      </w:r>
      <w:r w:rsidR="005D7853" w:rsidRPr="00592A30">
        <w:rPr>
          <w:rFonts w:ascii="Times New Roman" w:hAnsi="Times New Roman" w:cs="Times New Roman"/>
          <w:sz w:val="24"/>
          <w:szCs w:val="24"/>
          <w:lang w:val="sr-Cyrl-CS"/>
        </w:rPr>
        <w:t>.</w:t>
      </w:r>
    </w:p>
    <w:p w14:paraId="0BA5F411" w14:textId="41BAC16F"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Ако Агенција процени да средства Фонда неће бити довољна за исплату заштићених потраживања или друге намене утврђене чланом </w:t>
      </w:r>
      <w:r w:rsidR="00FA18B7" w:rsidRPr="00592A30">
        <w:rPr>
          <w:rFonts w:ascii="Times New Roman" w:hAnsi="Times New Roman" w:cs="Times New Roman"/>
          <w:sz w:val="24"/>
          <w:szCs w:val="24"/>
          <w:lang w:val="sr-Cyrl-CS"/>
        </w:rPr>
        <w:t>255</w:t>
      </w:r>
      <w:r w:rsidRPr="00592A30">
        <w:rPr>
          <w:rFonts w:ascii="Times New Roman" w:hAnsi="Times New Roman" w:cs="Times New Roman"/>
          <w:sz w:val="24"/>
          <w:szCs w:val="24"/>
          <w:lang w:val="sr-Cyrl-CS"/>
        </w:rPr>
        <w:t>. овог закона, допунска средства Агенција може да обезбеди задуживањем.</w:t>
      </w:r>
    </w:p>
    <w:p w14:paraId="7890F050" w14:textId="349B8C20"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bCs/>
          <w:sz w:val="24"/>
          <w:szCs w:val="24"/>
          <w:lang w:val="sr-Cyrl-CS"/>
        </w:rPr>
        <w:t xml:space="preserve">Услове и начин, обезбеђења допунских средстава из става 1. овог члана и члана </w:t>
      </w:r>
      <w:r w:rsidR="00FA18B7" w:rsidRPr="00592A30">
        <w:rPr>
          <w:rFonts w:ascii="Times New Roman" w:hAnsi="Times New Roman" w:cs="Times New Roman"/>
          <w:bCs/>
          <w:sz w:val="24"/>
          <w:szCs w:val="24"/>
          <w:lang w:val="sr-Cyrl-CS"/>
        </w:rPr>
        <w:t>257</w:t>
      </w:r>
      <w:r w:rsidR="007C5A25" w:rsidRPr="00592A30">
        <w:rPr>
          <w:rFonts w:ascii="Times New Roman" w:hAnsi="Times New Roman" w:cs="Times New Roman"/>
          <w:bCs/>
          <w:sz w:val="24"/>
          <w:szCs w:val="24"/>
          <w:lang w:val="sr-Cyrl-CS"/>
        </w:rPr>
        <w:t>. став 7</w:t>
      </w:r>
      <w:r w:rsidRPr="00592A30">
        <w:rPr>
          <w:rFonts w:ascii="Times New Roman" w:hAnsi="Times New Roman" w:cs="Times New Roman"/>
          <w:bCs/>
          <w:sz w:val="24"/>
          <w:szCs w:val="24"/>
          <w:lang w:val="sr-Cyrl-CS"/>
        </w:rPr>
        <w:t xml:space="preserve">. овог закона, Агенција ближе уређује својим актом. </w:t>
      </w:r>
    </w:p>
    <w:p w14:paraId="4340BD54" w14:textId="3759B335" w:rsidR="00AE46E9" w:rsidRPr="00592A30" w:rsidRDefault="00AE46E9" w:rsidP="00096A75">
      <w:pPr>
        <w:spacing w:after="0" w:line="240" w:lineRule="auto"/>
        <w:rPr>
          <w:rFonts w:ascii="Times New Roman" w:hAnsi="Times New Roman" w:cs="Times New Roman"/>
          <w:b/>
          <w:sz w:val="24"/>
          <w:szCs w:val="24"/>
          <w:lang w:val="sr-Cyrl-CS"/>
        </w:rPr>
      </w:pPr>
    </w:p>
    <w:p w14:paraId="60BE7D97" w14:textId="07D06050" w:rsidR="006948A5" w:rsidRPr="00592A30" w:rsidRDefault="006948A5"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Осигурани случај</w:t>
      </w:r>
    </w:p>
    <w:p w14:paraId="600B8B71" w14:textId="77777777" w:rsidR="00AE46E9" w:rsidRPr="00592A30" w:rsidRDefault="00AE46E9" w:rsidP="00096A75">
      <w:pPr>
        <w:spacing w:after="0" w:line="240" w:lineRule="auto"/>
        <w:jc w:val="center"/>
        <w:rPr>
          <w:rFonts w:ascii="Times New Roman" w:hAnsi="Times New Roman" w:cs="Times New Roman"/>
          <w:b/>
          <w:sz w:val="24"/>
          <w:szCs w:val="24"/>
          <w:lang w:val="sr-Cyrl-CS"/>
        </w:rPr>
      </w:pPr>
    </w:p>
    <w:p w14:paraId="06E4F814" w14:textId="649F8623" w:rsidR="006948A5" w:rsidRPr="00592A30" w:rsidRDefault="006948A5"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259</w:t>
      </w:r>
      <w:r w:rsidR="005D7853" w:rsidRPr="00592A30">
        <w:rPr>
          <w:rFonts w:ascii="Times New Roman" w:hAnsi="Times New Roman" w:cs="Times New Roman"/>
          <w:sz w:val="24"/>
          <w:szCs w:val="24"/>
          <w:lang w:val="sr-Cyrl-CS"/>
        </w:rPr>
        <w:t>.</w:t>
      </w:r>
    </w:p>
    <w:p w14:paraId="190DD229"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Агенција је дужна да изврши исплату заштићених потраживања када наступи осигурани случај, у зависности који од наведених први наступи:</w:t>
      </w:r>
    </w:p>
    <w:p w14:paraId="42443FE4"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када је над чланом Фонда отворен стечајни поступак;</w:t>
      </w:r>
    </w:p>
    <w:p w14:paraId="4F53F53B"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када надлежни орган решењем утврди да је члан Фонда у немогућности да испуни своје доспеле обавезе према малом инвеститору клијенту члана Фонда, укључујући новчана средства која дугује клијентима и финансијске инструменте које држи, администрира или њима управља за рачун клијента, а не постоје изгледи да ће се околности у догледно време значајно изменити. </w:t>
      </w:r>
    </w:p>
    <w:p w14:paraId="62F3A562"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Решења из става 1. овог члана достављају се Агенцији без одлагања.</w:t>
      </w:r>
    </w:p>
    <w:p w14:paraId="381C8F59"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Под даном наступања осигураног случаја подразумева се дан доношења решења надлежног суда о покретању поступка из става 1. тачка 1) овог члана или решења надлежног органа из става 1. тачка 2) овог члана.</w:t>
      </w:r>
    </w:p>
    <w:p w14:paraId="3AB40EA4"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Члан Фонда, код кога је наступио осигурани случај, дужан је да без одлагања достави Агенцији:</w:t>
      </w:r>
    </w:p>
    <w:p w14:paraId="28A28418" w14:textId="745E591B"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попис клијената који спадају у категорију малих инвеститора, са свим неопходним евиденцијама</w:t>
      </w:r>
      <w:r w:rsidR="00AC5E9E">
        <w:rPr>
          <w:rFonts w:ascii="Times New Roman" w:hAnsi="Times New Roman" w:cs="Times New Roman"/>
          <w:sz w:val="24"/>
          <w:szCs w:val="24"/>
          <w:lang w:val="sr-Cyrl-CS"/>
        </w:rPr>
        <w:t>,</w:t>
      </w:r>
      <w:r w:rsidRPr="00592A30">
        <w:rPr>
          <w:rFonts w:ascii="Times New Roman" w:hAnsi="Times New Roman" w:cs="Times New Roman"/>
          <w:sz w:val="24"/>
          <w:szCs w:val="24"/>
          <w:lang w:val="sr-Cyrl-CS"/>
        </w:rPr>
        <w:t xml:space="preserve"> и</w:t>
      </w:r>
    </w:p>
    <w:p w14:paraId="7DB25060"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друге податке које Агенција сматра потребним за утврђивање и исплату заштићених износа потраживања.</w:t>
      </w:r>
    </w:p>
    <w:p w14:paraId="0EE0EB48" w14:textId="46ED7FF8" w:rsidR="00AE46E9" w:rsidRPr="00592A30" w:rsidRDefault="006948A5" w:rsidP="00096A75">
      <w:pPr>
        <w:pStyle w:val="ListParagraph"/>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Члан Фонда, код кога је наступио осигурани случај, дужан је да у сарадњи са Агенцијом, утврди коначну листу малих инвеститора чија су потраживања заштићена у складу са овом главом закона најкасније у року од 60 дана од дана наступања осигураног слу</w:t>
      </w:r>
      <w:r w:rsidR="00D472BB" w:rsidRPr="00592A30">
        <w:rPr>
          <w:rFonts w:ascii="Times New Roman" w:hAnsi="Times New Roman" w:cs="Times New Roman"/>
          <w:sz w:val="24"/>
          <w:szCs w:val="24"/>
          <w:lang w:val="sr-Cyrl-CS"/>
        </w:rPr>
        <w:t>чаја.</w:t>
      </w:r>
    </w:p>
    <w:p w14:paraId="5DF3AC75" w14:textId="77777777" w:rsidR="00AE46E9" w:rsidRPr="00592A30" w:rsidRDefault="00AE46E9" w:rsidP="00096A75">
      <w:pPr>
        <w:spacing w:after="0" w:line="240" w:lineRule="auto"/>
        <w:rPr>
          <w:rFonts w:ascii="Times New Roman" w:hAnsi="Times New Roman" w:cs="Times New Roman"/>
          <w:b/>
          <w:sz w:val="24"/>
          <w:szCs w:val="24"/>
          <w:lang w:val="sr-Cyrl-CS"/>
        </w:rPr>
      </w:pPr>
    </w:p>
    <w:p w14:paraId="166EF81E" w14:textId="3DB04A6A" w:rsidR="006948A5" w:rsidRPr="00592A30" w:rsidRDefault="006948A5"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Заштита потраживања</w:t>
      </w:r>
    </w:p>
    <w:p w14:paraId="2F23A3BE" w14:textId="77777777" w:rsidR="00AE46E9" w:rsidRPr="00592A30" w:rsidRDefault="00AE46E9" w:rsidP="00096A75">
      <w:pPr>
        <w:spacing w:after="0" w:line="240" w:lineRule="auto"/>
        <w:jc w:val="center"/>
        <w:rPr>
          <w:rFonts w:ascii="Times New Roman" w:hAnsi="Times New Roman" w:cs="Times New Roman"/>
          <w:b/>
          <w:sz w:val="24"/>
          <w:szCs w:val="24"/>
          <w:lang w:val="sr-Cyrl-CS"/>
        </w:rPr>
      </w:pPr>
    </w:p>
    <w:p w14:paraId="3A316101" w14:textId="64EE1F2A" w:rsidR="006948A5" w:rsidRPr="00592A30" w:rsidRDefault="006948A5"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260</w:t>
      </w:r>
      <w:r w:rsidR="005D7853" w:rsidRPr="00592A30">
        <w:rPr>
          <w:rFonts w:ascii="Times New Roman" w:hAnsi="Times New Roman" w:cs="Times New Roman"/>
          <w:sz w:val="24"/>
          <w:szCs w:val="24"/>
          <w:lang w:val="sr-Cyrl-CS"/>
        </w:rPr>
        <w:t>.</w:t>
      </w:r>
    </w:p>
    <w:p w14:paraId="13632F7E"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Заштићено потраживање обухвата новчана средства </w:t>
      </w:r>
      <w:r w:rsidR="009370F1" w:rsidRPr="00592A30">
        <w:rPr>
          <w:rFonts w:ascii="Times New Roman" w:hAnsi="Times New Roman" w:cs="Times New Roman"/>
          <w:sz w:val="24"/>
          <w:szCs w:val="24"/>
          <w:lang w:val="sr-Cyrl-CS"/>
        </w:rPr>
        <w:t xml:space="preserve">положена и/или проистекла на основу инвестиционих услуга и активности </w:t>
      </w:r>
      <w:r w:rsidRPr="00592A30">
        <w:rPr>
          <w:rFonts w:ascii="Times New Roman" w:hAnsi="Times New Roman" w:cs="Times New Roman"/>
          <w:sz w:val="24"/>
          <w:szCs w:val="24"/>
          <w:lang w:val="sr-Cyrl-CS"/>
        </w:rPr>
        <w:t xml:space="preserve">и финансијске инструменте малог инвеститора члана Фонда. </w:t>
      </w:r>
    </w:p>
    <w:p w14:paraId="5F21BD3A"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Агенција обезбеђује покриће потраживања малог инвеститора највише до 20.000 </w:t>
      </w:r>
      <w:r w:rsidR="00F063F1" w:rsidRPr="00592A30">
        <w:rPr>
          <w:rFonts w:ascii="Times New Roman" w:hAnsi="Times New Roman" w:cs="Times New Roman"/>
          <w:sz w:val="24"/>
          <w:szCs w:val="24"/>
          <w:shd w:val="clear" w:color="auto" w:fill="FFFFFF"/>
          <w:lang w:val="sr-Cyrl-CS"/>
        </w:rPr>
        <w:t>евра у динарској противвредности по званичном средњем курсу динара према евру који утврђује Народна банка Србије</w:t>
      </w:r>
      <w:r w:rsidRPr="00592A30">
        <w:rPr>
          <w:rFonts w:ascii="Times New Roman" w:hAnsi="Times New Roman" w:cs="Times New Roman"/>
          <w:sz w:val="24"/>
          <w:szCs w:val="24"/>
          <w:lang w:val="sr-Cyrl-CS"/>
        </w:rPr>
        <w:t xml:space="preserve">. </w:t>
      </w:r>
    </w:p>
    <w:p w14:paraId="2C654CB6"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Покриће из става 2. овог члана примењује се на укупна потраживања малог инвеститора према једном члану Фонда, без обзира на број рачуна, места вођења рачуна и валуту.</w:t>
      </w:r>
    </w:p>
    <w:p w14:paraId="453CB882" w14:textId="1E2E8279"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По наступању осигураног случаја из члана </w:t>
      </w:r>
      <w:r w:rsidR="00FA18B7" w:rsidRPr="00592A30">
        <w:rPr>
          <w:rFonts w:ascii="Times New Roman" w:hAnsi="Times New Roman" w:cs="Times New Roman"/>
          <w:sz w:val="24"/>
          <w:szCs w:val="24"/>
          <w:lang w:val="sr-Cyrl-CS"/>
        </w:rPr>
        <w:t>259</w:t>
      </w:r>
      <w:r w:rsidRPr="00592A30">
        <w:rPr>
          <w:rFonts w:ascii="Times New Roman" w:hAnsi="Times New Roman" w:cs="Times New Roman"/>
          <w:sz w:val="24"/>
          <w:szCs w:val="24"/>
          <w:lang w:val="sr-Cyrl-CS"/>
        </w:rPr>
        <w:t>. овог закона пружа се заштита за одштетне захтеве проистекле из немогућности члана Фонда да:</w:t>
      </w:r>
    </w:p>
    <w:p w14:paraId="457F3DA0" w14:textId="79502B3A"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исплати новчана средства која дугује и/или која припадају малом инвеститору, која чува и којима управља за његов рачун, а проистекла на основу обављања услуга и активности из члана </w:t>
      </w:r>
      <w:r w:rsidR="00FA18B7" w:rsidRPr="00592A30">
        <w:rPr>
          <w:rFonts w:ascii="Times New Roman" w:hAnsi="Times New Roman" w:cs="Times New Roman"/>
          <w:sz w:val="24"/>
          <w:szCs w:val="24"/>
          <w:lang w:val="sr-Cyrl-CS"/>
        </w:rPr>
        <w:t>251</w:t>
      </w:r>
      <w:r w:rsidR="00CD6FAF" w:rsidRPr="00592A30">
        <w:rPr>
          <w:rFonts w:ascii="Times New Roman" w:hAnsi="Times New Roman" w:cs="Times New Roman"/>
          <w:sz w:val="24"/>
          <w:szCs w:val="24"/>
          <w:lang w:val="sr-Cyrl-CS"/>
        </w:rPr>
        <w:t>. став 1</w:t>
      </w:r>
      <w:r w:rsidRPr="00592A30">
        <w:rPr>
          <w:rFonts w:ascii="Times New Roman" w:hAnsi="Times New Roman" w:cs="Times New Roman"/>
          <w:sz w:val="24"/>
          <w:szCs w:val="24"/>
          <w:lang w:val="sr-Cyrl-CS"/>
        </w:rPr>
        <w:t>. овог закона;</w:t>
      </w:r>
    </w:p>
    <w:p w14:paraId="3D6BFA44" w14:textId="13975705"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врати малом инвеститору финансијске инструменте који му припадају и које члан Фонда чува, којима управља у његово име, проистекла по основу обављања услуга и активности из члана </w:t>
      </w:r>
      <w:r w:rsidR="00FA18B7" w:rsidRPr="00592A30">
        <w:rPr>
          <w:rFonts w:ascii="Times New Roman" w:hAnsi="Times New Roman" w:cs="Times New Roman"/>
          <w:sz w:val="24"/>
          <w:szCs w:val="24"/>
          <w:lang w:val="sr-Cyrl-CS"/>
        </w:rPr>
        <w:t>251</w:t>
      </w:r>
      <w:r w:rsidR="00CD6FAF" w:rsidRPr="00592A30">
        <w:rPr>
          <w:rFonts w:ascii="Times New Roman" w:hAnsi="Times New Roman" w:cs="Times New Roman"/>
          <w:sz w:val="24"/>
          <w:szCs w:val="24"/>
          <w:lang w:val="sr-Cyrl-CS"/>
        </w:rPr>
        <w:t>. став 1</w:t>
      </w:r>
      <w:r w:rsidRPr="00592A30">
        <w:rPr>
          <w:rFonts w:ascii="Times New Roman" w:hAnsi="Times New Roman" w:cs="Times New Roman"/>
          <w:sz w:val="24"/>
          <w:szCs w:val="24"/>
          <w:lang w:val="sr-Cyrl-CS"/>
        </w:rPr>
        <w:t>. овог закона.</w:t>
      </w:r>
    </w:p>
    <w:p w14:paraId="0A95DE06" w14:textId="4B0FEDC2" w:rsidR="00AE46E9"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Агенција је дужна да пружи заштиту потраживања малом инвеститору за послове започете пре датум</w:t>
      </w:r>
      <w:r w:rsidR="00D472BB" w:rsidRPr="00592A30">
        <w:rPr>
          <w:rFonts w:ascii="Times New Roman" w:hAnsi="Times New Roman" w:cs="Times New Roman"/>
          <w:sz w:val="24"/>
          <w:szCs w:val="24"/>
          <w:lang w:val="sr-Cyrl-CS"/>
        </w:rPr>
        <w:t>а наступања осигураног случаја.</w:t>
      </w:r>
    </w:p>
    <w:p w14:paraId="18F68079" w14:textId="77777777" w:rsidR="00AE46E9" w:rsidRPr="00592A30" w:rsidRDefault="00AE46E9" w:rsidP="00096A75">
      <w:pPr>
        <w:spacing w:after="0" w:line="240" w:lineRule="auto"/>
        <w:rPr>
          <w:rFonts w:ascii="Times New Roman" w:hAnsi="Times New Roman" w:cs="Times New Roman"/>
          <w:b/>
          <w:sz w:val="24"/>
          <w:szCs w:val="24"/>
          <w:lang w:val="sr-Cyrl-CS"/>
        </w:rPr>
      </w:pPr>
    </w:p>
    <w:p w14:paraId="03C3DD34" w14:textId="74E45BDD" w:rsidR="006948A5" w:rsidRPr="00592A30" w:rsidRDefault="006948A5"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261</w:t>
      </w:r>
      <w:r w:rsidR="005D7853" w:rsidRPr="00592A30">
        <w:rPr>
          <w:rFonts w:ascii="Times New Roman" w:hAnsi="Times New Roman" w:cs="Times New Roman"/>
          <w:sz w:val="24"/>
          <w:szCs w:val="24"/>
          <w:lang w:val="sr-Cyrl-CS"/>
        </w:rPr>
        <w:t>.</w:t>
      </w:r>
    </w:p>
    <w:p w14:paraId="0C09CBF1" w14:textId="43BF8E12"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Заштита потраживања се не односи на:</w:t>
      </w:r>
    </w:p>
    <w:p w14:paraId="6EE18AEE"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новчана средства клијената кредитних институција осигурана у складу са законом којим се уређује осигурање депозита;</w:t>
      </w:r>
    </w:p>
    <w:p w14:paraId="5D9BB702"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потраживања малог инвеститора чланова Фонда која произилазе из трансакција у вези са којима је мали инвеститор правноснажном судском пресудом осуђен за кривично дело, привредни преступ, односно прекршај за прање новца и финансирање тероризма;</w:t>
      </w:r>
    </w:p>
    <w:p w14:paraId="39C8ACF5"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правно или физичко лице које поседује више од 5% акција са правом гласа или капитала члана Фонда који је у немогућности да испуни своје обавезе, односно 5% или више акција са правом гласа или капитала друштва које је блиско повезано за тим чланом Фонда;</w:t>
      </w:r>
    </w:p>
    <w:p w14:paraId="629FF5B0"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4) члана органа управе члана Фонда који је у немогућности да испуни своје обавезе, ако је то лице на наведеном положају или је запослен у члану Фонда на дан наступања осигураног случаја, као и ако је лице на том положају било запослено током текуће или претходне финансијске године;</w:t>
      </w:r>
    </w:p>
    <w:p w14:paraId="2DA1541B"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5) чланове породице и трећа лица која наступају</w:t>
      </w:r>
      <w:r w:rsidR="00094B70" w:rsidRPr="00592A30">
        <w:rPr>
          <w:rFonts w:ascii="Times New Roman" w:hAnsi="Times New Roman" w:cs="Times New Roman"/>
          <w:sz w:val="24"/>
          <w:szCs w:val="24"/>
          <w:lang w:val="sr-Cyrl-CS"/>
        </w:rPr>
        <w:t xml:space="preserve"> у име и</w:t>
      </w:r>
      <w:r w:rsidRPr="00592A30">
        <w:rPr>
          <w:rFonts w:ascii="Times New Roman" w:hAnsi="Times New Roman" w:cs="Times New Roman"/>
          <w:sz w:val="24"/>
          <w:szCs w:val="24"/>
          <w:lang w:val="sr-Cyrl-CS"/>
        </w:rPr>
        <w:t xml:space="preserve"> за рачун лица из тач. 3. и 4. овог члана;</w:t>
      </w:r>
    </w:p>
    <w:p w14:paraId="21244A41"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6) клијенте, ревизоре или запослена лица члана Фонда одговорних за настанак потраживања или који су искористили одређене чињенице у вези са чланом Фонда што је довело до финансијских потешкоћа члана Фонда, односно до погоршања његове финансијске ситуације.</w:t>
      </w:r>
    </w:p>
    <w:p w14:paraId="65405389" w14:textId="5E93595D" w:rsidR="00AE46E9" w:rsidRPr="00592A30" w:rsidRDefault="00AE46E9" w:rsidP="00096A75">
      <w:pPr>
        <w:spacing w:after="0" w:line="240" w:lineRule="auto"/>
        <w:rPr>
          <w:rFonts w:ascii="Times New Roman" w:hAnsi="Times New Roman" w:cs="Times New Roman"/>
          <w:b/>
          <w:sz w:val="24"/>
          <w:szCs w:val="24"/>
          <w:lang w:val="sr-Cyrl-CS"/>
        </w:rPr>
      </w:pPr>
    </w:p>
    <w:p w14:paraId="5105BE05" w14:textId="45461942" w:rsidR="006948A5" w:rsidRPr="00592A30" w:rsidRDefault="006948A5"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Коришћење и заштита података</w:t>
      </w:r>
    </w:p>
    <w:p w14:paraId="2D43E553" w14:textId="77777777" w:rsidR="00AE46E9" w:rsidRPr="00592A30" w:rsidRDefault="00AE46E9" w:rsidP="00096A75">
      <w:pPr>
        <w:spacing w:after="0" w:line="240" w:lineRule="auto"/>
        <w:jc w:val="center"/>
        <w:rPr>
          <w:rFonts w:ascii="Times New Roman" w:hAnsi="Times New Roman" w:cs="Times New Roman"/>
          <w:b/>
          <w:sz w:val="24"/>
          <w:szCs w:val="24"/>
          <w:lang w:val="sr-Cyrl-CS"/>
        </w:rPr>
      </w:pPr>
    </w:p>
    <w:p w14:paraId="6457B6E2" w14:textId="6F8FEAB3" w:rsidR="006948A5" w:rsidRPr="00592A30" w:rsidRDefault="006948A5"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262</w:t>
      </w:r>
      <w:r w:rsidR="005D7853" w:rsidRPr="00592A30">
        <w:rPr>
          <w:rFonts w:ascii="Times New Roman" w:hAnsi="Times New Roman" w:cs="Times New Roman"/>
          <w:sz w:val="24"/>
          <w:szCs w:val="24"/>
          <w:lang w:val="sr-Cyrl-CS"/>
        </w:rPr>
        <w:t>.</w:t>
      </w:r>
    </w:p>
    <w:p w14:paraId="140FD99D" w14:textId="12A6A05C"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Агенција као </w:t>
      </w:r>
      <w:r w:rsidR="00B649F3" w:rsidRPr="00592A30">
        <w:rPr>
          <w:rFonts w:ascii="Times New Roman" w:hAnsi="Times New Roman" w:cs="Times New Roman"/>
          <w:sz w:val="24"/>
          <w:szCs w:val="24"/>
          <w:lang w:val="sr-Cyrl-CS"/>
        </w:rPr>
        <w:t>поверљив податак</w:t>
      </w:r>
      <w:r w:rsidRPr="00592A30">
        <w:rPr>
          <w:rFonts w:ascii="Times New Roman" w:hAnsi="Times New Roman" w:cs="Times New Roman"/>
          <w:sz w:val="24"/>
          <w:szCs w:val="24"/>
          <w:lang w:val="sr-Cyrl-CS"/>
        </w:rPr>
        <w:t xml:space="preserve"> чува све информације и податке које сазна у извршавању својих овлашћења и обавеза у складу са одредбама </w:t>
      </w:r>
      <w:r w:rsidR="00982DAD" w:rsidRPr="00592A30">
        <w:rPr>
          <w:rFonts w:ascii="Times New Roman" w:hAnsi="Times New Roman" w:cs="Times New Roman"/>
          <w:sz w:val="24"/>
          <w:szCs w:val="24"/>
          <w:lang w:val="sr-Cyrl-CS"/>
        </w:rPr>
        <w:t>ове главе</w:t>
      </w:r>
      <w:r w:rsidRPr="00592A30">
        <w:rPr>
          <w:rFonts w:ascii="Times New Roman" w:hAnsi="Times New Roman" w:cs="Times New Roman"/>
          <w:sz w:val="24"/>
          <w:szCs w:val="24"/>
          <w:lang w:val="sr-Cyrl-CS"/>
        </w:rPr>
        <w:t>, а у складу са прописима који уређују заштиту података</w:t>
      </w:r>
      <w:r w:rsidR="00237890" w:rsidRPr="00592A30">
        <w:rPr>
          <w:rFonts w:ascii="Times New Roman" w:hAnsi="Times New Roman" w:cs="Times New Roman"/>
          <w:sz w:val="24"/>
          <w:szCs w:val="24"/>
          <w:lang w:val="sr-Cyrl-CS"/>
        </w:rPr>
        <w:t xml:space="preserve"> о личности</w:t>
      </w:r>
      <w:r w:rsidRPr="00592A30">
        <w:rPr>
          <w:rFonts w:ascii="Times New Roman" w:hAnsi="Times New Roman" w:cs="Times New Roman"/>
          <w:sz w:val="24"/>
          <w:szCs w:val="24"/>
          <w:lang w:val="sr-Cyrl-CS"/>
        </w:rPr>
        <w:t>.</w:t>
      </w:r>
    </w:p>
    <w:p w14:paraId="3F1C29E3"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Агенција информације и податке из става 1. овог члана може да користи искључиво у сврху за које је добила и не сме их учинити доступним трећим лицима.</w:t>
      </w:r>
    </w:p>
    <w:p w14:paraId="367FB8BD"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Одредбе из става 2. овог члана односи се и на лице које је запослено у Агенцији, било запослено или на други начин ангажовано од стране Агенције.</w:t>
      </w:r>
    </w:p>
    <w:p w14:paraId="01E21FD7" w14:textId="35ACE39E" w:rsidR="00AE46E9" w:rsidRPr="00592A30" w:rsidRDefault="00AE46E9" w:rsidP="00096A75">
      <w:pPr>
        <w:spacing w:after="0" w:line="240" w:lineRule="auto"/>
        <w:rPr>
          <w:rFonts w:ascii="Times New Roman" w:hAnsi="Times New Roman" w:cs="Times New Roman"/>
          <w:b/>
          <w:sz w:val="24"/>
          <w:szCs w:val="24"/>
          <w:lang w:val="sr-Cyrl-CS"/>
        </w:rPr>
      </w:pPr>
    </w:p>
    <w:p w14:paraId="73BF2888" w14:textId="39E78796" w:rsidR="006948A5" w:rsidRPr="00592A30" w:rsidRDefault="006948A5"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Обрачун потраживања</w:t>
      </w:r>
    </w:p>
    <w:p w14:paraId="02496A0D" w14:textId="77777777" w:rsidR="00AE46E9" w:rsidRPr="00592A30" w:rsidRDefault="00AE46E9" w:rsidP="00096A75">
      <w:pPr>
        <w:spacing w:after="0" w:line="240" w:lineRule="auto"/>
        <w:jc w:val="center"/>
        <w:rPr>
          <w:rFonts w:ascii="Times New Roman" w:hAnsi="Times New Roman" w:cs="Times New Roman"/>
          <w:b/>
          <w:sz w:val="24"/>
          <w:szCs w:val="24"/>
          <w:lang w:val="sr-Cyrl-CS"/>
        </w:rPr>
      </w:pPr>
    </w:p>
    <w:p w14:paraId="0782CF8A" w14:textId="33F0AE91" w:rsidR="006948A5" w:rsidRPr="00592A30" w:rsidRDefault="006948A5"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263</w:t>
      </w:r>
      <w:r w:rsidR="005D7853" w:rsidRPr="00592A30">
        <w:rPr>
          <w:rFonts w:ascii="Times New Roman" w:hAnsi="Times New Roman" w:cs="Times New Roman"/>
          <w:sz w:val="24"/>
          <w:szCs w:val="24"/>
          <w:lang w:val="sr-Cyrl-CS"/>
        </w:rPr>
        <w:t>.</w:t>
      </w:r>
    </w:p>
    <w:p w14:paraId="4060846D" w14:textId="3365AD5E"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Износ заштићеног потраживања утврђује се на дан  наступања осигураног случаја из члана </w:t>
      </w:r>
      <w:r w:rsidR="00FA18B7" w:rsidRPr="00592A30">
        <w:rPr>
          <w:rFonts w:ascii="Times New Roman" w:hAnsi="Times New Roman" w:cs="Times New Roman"/>
          <w:sz w:val="24"/>
          <w:szCs w:val="24"/>
          <w:lang w:val="sr-Cyrl-CS"/>
        </w:rPr>
        <w:t>259</w:t>
      </w:r>
      <w:r w:rsidRPr="00592A30">
        <w:rPr>
          <w:rFonts w:ascii="Times New Roman" w:hAnsi="Times New Roman" w:cs="Times New Roman"/>
          <w:sz w:val="24"/>
          <w:szCs w:val="24"/>
          <w:lang w:val="sr-Cyrl-CS"/>
        </w:rPr>
        <w:t xml:space="preserve">. став 3. овог закона. </w:t>
      </w:r>
    </w:p>
    <w:p w14:paraId="51C51247"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При утврђивању износа заштићених потраживања узимају у обзир све законске и уговорне одредбе, а нарочито противпотраживања.</w:t>
      </w:r>
    </w:p>
    <w:p w14:paraId="105B0EFA"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У случају када је потраживање малог инвеститора исказано у страној валути, такво потраживање прерачунава се у динаре, по званичном средњем курсу Народне банке Србије на дан наступања осигураног случаја.</w:t>
      </w:r>
    </w:p>
    <w:p w14:paraId="105A56DA"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Вредност финансијског инструмента утврђује се, где је то могуће, према тржишној вредности.</w:t>
      </w:r>
    </w:p>
    <w:p w14:paraId="74C2AE5A" w14:textId="13B963CF"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За потребе обрачуна износа заштићеног потраживања, потраживање проистекло из заједничког инвестиционог посла два или више л</w:t>
      </w:r>
      <w:r w:rsidR="00FC3A87" w:rsidRPr="00592A30">
        <w:rPr>
          <w:rFonts w:ascii="Times New Roman" w:hAnsi="Times New Roman" w:cs="Times New Roman"/>
          <w:sz w:val="24"/>
          <w:szCs w:val="24"/>
          <w:lang w:val="sr-Cyrl-CS"/>
        </w:rPr>
        <w:t xml:space="preserve">ица, у смислу члана 2. </w:t>
      </w:r>
      <w:r w:rsidR="00B141B0" w:rsidRPr="00592A30">
        <w:rPr>
          <w:rFonts w:ascii="Times New Roman" w:hAnsi="Times New Roman" w:cs="Times New Roman"/>
          <w:sz w:val="24"/>
          <w:szCs w:val="24"/>
          <w:lang w:val="sr-Cyrl-CS"/>
        </w:rPr>
        <w:t xml:space="preserve">став 1. </w:t>
      </w:r>
      <w:r w:rsidR="00FC3A87" w:rsidRPr="00592A30">
        <w:rPr>
          <w:rFonts w:ascii="Times New Roman" w:hAnsi="Times New Roman" w:cs="Times New Roman"/>
          <w:sz w:val="24"/>
          <w:szCs w:val="24"/>
          <w:lang w:val="sr-Cyrl-CS"/>
        </w:rPr>
        <w:t xml:space="preserve">тачка </w:t>
      </w:r>
      <w:r w:rsidR="00405B25" w:rsidRPr="00592A30">
        <w:rPr>
          <w:rFonts w:ascii="Times New Roman" w:hAnsi="Times New Roman" w:cs="Times New Roman"/>
          <w:sz w:val="24"/>
          <w:szCs w:val="24"/>
          <w:lang w:val="sr-Cyrl-CS"/>
        </w:rPr>
        <w:t>136</w:t>
      </w:r>
      <w:r w:rsidRPr="00592A30">
        <w:rPr>
          <w:rFonts w:ascii="Times New Roman" w:hAnsi="Times New Roman" w:cs="Times New Roman"/>
          <w:sz w:val="24"/>
          <w:szCs w:val="24"/>
          <w:lang w:val="sr-Cyrl-CS"/>
        </w:rPr>
        <w:t>) овог закона, третираће се као потраживање проистекло из улагања једног лица. При утврђивању  припадајућег дела износа заштићеног потраживања узима се у обзир удео сваког од лица у заједничком инвестиционом послу. Када не постоје посебне уговорне одредбе, износ заштићеног потраживања се дели на сва лица једнако.</w:t>
      </w:r>
    </w:p>
    <w:p w14:paraId="6BA7A5A2" w14:textId="5EB8CDEE"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Ако мали инвеститор нема неограничено право на новчане износе или хартије од вредности, накнаду штете добија лице које има неограничено право, под условом да се идентитет тог лица може утврдити пре датума наступања осигураног случаја из члана </w:t>
      </w:r>
      <w:r w:rsidR="00FA18B7" w:rsidRPr="00592A30">
        <w:rPr>
          <w:rFonts w:ascii="Times New Roman" w:hAnsi="Times New Roman" w:cs="Times New Roman"/>
          <w:sz w:val="24"/>
          <w:szCs w:val="24"/>
          <w:lang w:val="sr-Cyrl-CS"/>
        </w:rPr>
        <w:t>259</w:t>
      </w:r>
      <w:r w:rsidRPr="00592A30">
        <w:rPr>
          <w:rFonts w:ascii="Times New Roman" w:hAnsi="Times New Roman" w:cs="Times New Roman"/>
          <w:sz w:val="24"/>
          <w:szCs w:val="24"/>
          <w:lang w:val="sr-Cyrl-CS"/>
        </w:rPr>
        <w:t xml:space="preserve">. овог закона. </w:t>
      </w:r>
    </w:p>
    <w:p w14:paraId="198A2A45"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Ако два или више лица имају неограничено право располагања новчаним средствима или финансијским инструментима, при обрачуну износа заштићеног потраживања узеће се у обзир удео сваког од лица, у складу са одредбама које регулишу новчана средства или финансијске инструменте. Ова одредба се не примењује на друштва за управљање отвореним инвестиционим фондовима.</w:t>
      </w:r>
    </w:p>
    <w:p w14:paraId="64845AA0" w14:textId="72C11B0B"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Посебним прописом Агенције ближе се уређују оквир и п</w:t>
      </w:r>
      <w:r w:rsidR="00094B70" w:rsidRPr="00592A30">
        <w:rPr>
          <w:rFonts w:ascii="Times New Roman" w:hAnsi="Times New Roman" w:cs="Times New Roman"/>
          <w:sz w:val="24"/>
          <w:szCs w:val="24"/>
          <w:lang w:val="sr-Cyrl-CS"/>
        </w:rPr>
        <w:t>роцедуре</w:t>
      </w:r>
      <w:r w:rsidRPr="00592A30">
        <w:rPr>
          <w:rFonts w:ascii="Times New Roman" w:hAnsi="Times New Roman" w:cs="Times New Roman"/>
          <w:sz w:val="24"/>
          <w:szCs w:val="24"/>
          <w:lang w:val="sr-Cyrl-CS"/>
        </w:rPr>
        <w:t xml:space="preserve"> за признавање, обрачун и исплату одштетних захтева малог инвеститора клијената члана Фонда када наступи осигурани случај из члана </w:t>
      </w:r>
      <w:r w:rsidR="00FA18B7" w:rsidRPr="00592A30">
        <w:rPr>
          <w:rFonts w:ascii="Times New Roman" w:hAnsi="Times New Roman" w:cs="Times New Roman"/>
          <w:sz w:val="24"/>
          <w:szCs w:val="24"/>
          <w:lang w:val="sr-Cyrl-CS"/>
        </w:rPr>
        <w:t>259</w:t>
      </w:r>
      <w:r w:rsidRPr="00592A30">
        <w:rPr>
          <w:rFonts w:ascii="Times New Roman" w:hAnsi="Times New Roman" w:cs="Times New Roman"/>
          <w:sz w:val="24"/>
          <w:szCs w:val="24"/>
          <w:lang w:val="sr-Cyrl-CS"/>
        </w:rPr>
        <w:t>. овог закона.</w:t>
      </w:r>
    </w:p>
    <w:p w14:paraId="42E5162D" w14:textId="79FECAA7" w:rsidR="00AE46E9" w:rsidRPr="00592A30" w:rsidRDefault="00AE46E9" w:rsidP="00096A75">
      <w:pPr>
        <w:spacing w:after="0" w:line="240" w:lineRule="auto"/>
        <w:rPr>
          <w:rFonts w:ascii="Times New Roman" w:hAnsi="Times New Roman" w:cs="Times New Roman"/>
          <w:b/>
          <w:sz w:val="24"/>
          <w:szCs w:val="24"/>
          <w:lang w:val="sr-Cyrl-CS"/>
        </w:rPr>
      </w:pPr>
    </w:p>
    <w:p w14:paraId="3CA20875" w14:textId="2FB64A59" w:rsidR="006948A5" w:rsidRPr="00592A30" w:rsidRDefault="006948A5"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Исплата потраживања</w:t>
      </w:r>
    </w:p>
    <w:p w14:paraId="7F4EF758" w14:textId="77777777" w:rsidR="00AE46E9" w:rsidRPr="00592A30" w:rsidRDefault="00AE46E9" w:rsidP="00096A75">
      <w:pPr>
        <w:spacing w:after="0" w:line="240" w:lineRule="auto"/>
        <w:ind w:firstLine="720"/>
        <w:jc w:val="center"/>
        <w:rPr>
          <w:rFonts w:ascii="Times New Roman" w:hAnsi="Times New Roman" w:cs="Times New Roman"/>
          <w:b/>
          <w:sz w:val="24"/>
          <w:szCs w:val="24"/>
          <w:lang w:val="sr-Cyrl-CS"/>
        </w:rPr>
      </w:pPr>
    </w:p>
    <w:p w14:paraId="2F2B3870" w14:textId="59A8968C" w:rsidR="006948A5" w:rsidRPr="00592A30" w:rsidRDefault="006948A5"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264</w:t>
      </w:r>
      <w:r w:rsidR="005D7853" w:rsidRPr="00592A30">
        <w:rPr>
          <w:rFonts w:ascii="Times New Roman" w:hAnsi="Times New Roman" w:cs="Times New Roman"/>
          <w:sz w:val="24"/>
          <w:szCs w:val="24"/>
          <w:lang w:val="sr-Cyrl-CS"/>
        </w:rPr>
        <w:t>.</w:t>
      </w:r>
    </w:p>
    <w:p w14:paraId="2820E28D"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Агенција путем средстава јавног информисања и интернет странице Агенције обавештава мале инвеститоре о наступању осигураног случаја и одређује рок у којем су мали инвеститори дужни да поднесу захтев за исплату заштићених потраживања, а који не може бити краћи од пет месеци од дана наступања осигураног случаја. </w:t>
      </w:r>
    </w:p>
    <w:p w14:paraId="10A0081A"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У случају спречености малог инвеститора, услед разлога на које није могао да утиче, да поднесе захтев за исплату заштићеног потраживања у датом року, рок се продужава на годину дана од дана наступања осигураног случаја. У том случају мали инвеститор је дужан да уз захтев за исплату заштићеног потраживања достави и доказе који потврђују оправданост разлога за спреченост.</w:t>
      </w:r>
    </w:p>
    <w:p w14:paraId="66638EDB"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Агенција је дужна да исплату потраживања малог инвеститора отпочне у што краћем року, а најкасније у року од три месеца од дана утврђивања права на исплату, односно дана утврђивања износа заштићеног потраживања. </w:t>
      </w:r>
    </w:p>
    <w:p w14:paraId="146C575B" w14:textId="79561720" w:rsidR="006948A5" w:rsidRPr="00592A30" w:rsidRDefault="005029CA"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Изузетно од става 3</w:t>
      </w:r>
      <w:r w:rsidR="006948A5" w:rsidRPr="00592A30">
        <w:rPr>
          <w:rFonts w:ascii="Times New Roman" w:hAnsi="Times New Roman" w:cs="Times New Roman"/>
          <w:sz w:val="24"/>
          <w:szCs w:val="24"/>
          <w:lang w:val="sr-Cyrl-CS"/>
        </w:rPr>
        <w:t xml:space="preserve">. овог члана, рок за исплату се може продужити до 3 месеца уз сагласност надлежног органа. </w:t>
      </w:r>
    </w:p>
    <w:p w14:paraId="1B5FF1D6" w14:textId="6EAF44CC"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Без обзира на </w:t>
      </w:r>
      <w:r w:rsidR="005029CA" w:rsidRPr="00592A30">
        <w:rPr>
          <w:rFonts w:ascii="Times New Roman" w:hAnsi="Times New Roman" w:cs="Times New Roman"/>
          <w:sz w:val="24"/>
          <w:szCs w:val="24"/>
          <w:lang w:val="sr-Cyrl-CS"/>
        </w:rPr>
        <w:t>рок из става 3</w:t>
      </w:r>
      <w:r w:rsidRPr="00592A30">
        <w:rPr>
          <w:rFonts w:ascii="Times New Roman" w:hAnsi="Times New Roman" w:cs="Times New Roman"/>
          <w:sz w:val="24"/>
          <w:szCs w:val="24"/>
          <w:lang w:val="sr-Cyrl-CS"/>
        </w:rPr>
        <w:t>. овог члана, потраживање инвеститора или било ког лица које је повезано или има интерес у вези са инвестиционим послом, а против кога се води поступак за прање новца или финансирање тероризма, неће бити исплаћено до доношења правоснажне судске пресуде.</w:t>
      </w:r>
    </w:p>
    <w:p w14:paraId="4ACD65EC"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Исплата заштићених износа потраживања малог инвеститора врши се у динарима.</w:t>
      </w:r>
    </w:p>
    <w:p w14:paraId="44CBFE01"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Мали инвеститор клијент члана Фонда има право на покретање поступка против Агенције у случају да Агенција не исплати заштићен износ потраживања.</w:t>
      </w:r>
    </w:p>
    <w:p w14:paraId="155F121F" w14:textId="7667669D" w:rsidR="00AE46E9" w:rsidRPr="00592A30" w:rsidRDefault="00AE46E9" w:rsidP="00096A75">
      <w:pPr>
        <w:spacing w:after="0" w:line="240" w:lineRule="auto"/>
        <w:rPr>
          <w:rFonts w:ascii="Times New Roman" w:hAnsi="Times New Roman" w:cs="Times New Roman"/>
          <w:b/>
          <w:sz w:val="24"/>
          <w:szCs w:val="24"/>
          <w:lang w:val="sr-Cyrl-CS"/>
        </w:rPr>
      </w:pPr>
    </w:p>
    <w:p w14:paraId="7BF9FC05" w14:textId="3D92C53B" w:rsidR="006948A5" w:rsidRPr="00592A30" w:rsidRDefault="006948A5"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Право на регрес</w:t>
      </w:r>
    </w:p>
    <w:p w14:paraId="42A52D25" w14:textId="77777777" w:rsidR="00AE46E9" w:rsidRPr="00592A30" w:rsidRDefault="00AE46E9" w:rsidP="00096A75">
      <w:pPr>
        <w:spacing w:after="0" w:line="240" w:lineRule="auto"/>
        <w:ind w:firstLine="720"/>
        <w:jc w:val="center"/>
        <w:rPr>
          <w:rFonts w:ascii="Times New Roman" w:hAnsi="Times New Roman" w:cs="Times New Roman"/>
          <w:b/>
          <w:sz w:val="24"/>
          <w:szCs w:val="24"/>
          <w:lang w:val="sr-Cyrl-CS"/>
        </w:rPr>
      </w:pPr>
    </w:p>
    <w:p w14:paraId="40463876" w14:textId="7ADCE38B" w:rsidR="006948A5" w:rsidRPr="00592A30" w:rsidRDefault="006948A5"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265</w:t>
      </w:r>
      <w:r w:rsidR="005D7853" w:rsidRPr="00592A30">
        <w:rPr>
          <w:rFonts w:ascii="Times New Roman" w:hAnsi="Times New Roman" w:cs="Times New Roman"/>
          <w:sz w:val="24"/>
          <w:szCs w:val="24"/>
          <w:lang w:val="sr-Cyrl-CS"/>
        </w:rPr>
        <w:t>.</w:t>
      </w:r>
    </w:p>
    <w:p w14:paraId="60F0EF64" w14:textId="07124CAD"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Даном исплате заштићеног потраживања, из члана </w:t>
      </w:r>
      <w:r w:rsidR="008C0D14" w:rsidRPr="00592A30">
        <w:rPr>
          <w:rFonts w:ascii="Times New Roman" w:hAnsi="Times New Roman" w:cs="Times New Roman"/>
          <w:sz w:val="24"/>
          <w:szCs w:val="24"/>
          <w:lang w:val="sr-Cyrl-CS"/>
        </w:rPr>
        <w:t>260</w:t>
      </w:r>
      <w:r w:rsidRPr="00592A30">
        <w:rPr>
          <w:rFonts w:ascii="Times New Roman" w:hAnsi="Times New Roman" w:cs="Times New Roman"/>
          <w:sz w:val="24"/>
          <w:szCs w:val="24"/>
          <w:lang w:val="sr-Cyrl-CS"/>
        </w:rPr>
        <w:t>. овог закона, потраживање малог инвеститора према члану Фонда умањује се за износ исплаћеног потраживања.</w:t>
      </w:r>
    </w:p>
    <w:p w14:paraId="161CB815"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Потраживање малог инвеститора у висини исплаћеног заштићеног износа потраживања преноси се на Агенцију.</w:t>
      </w:r>
    </w:p>
    <w:p w14:paraId="66CEAE8E"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Агенција има право првенства наплате у стечајном поступку у односу на остале стечајне повериоце. Агенција подн</w:t>
      </w:r>
      <w:r w:rsidR="00945B2F" w:rsidRPr="00592A30">
        <w:rPr>
          <w:rFonts w:ascii="Times New Roman" w:hAnsi="Times New Roman" w:cs="Times New Roman"/>
          <w:sz w:val="24"/>
          <w:szCs w:val="24"/>
          <w:lang w:val="sr-Cyrl-CS"/>
        </w:rPr>
        <w:t>оси предлог за поврат средстава</w:t>
      </w:r>
      <w:r w:rsidRPr="00592A30">
        <w:rPr>
          <w:rFonts w:ascii="Times New Roman" w:hAnsi="Times New Roman" w:cs="Times New Roman"/>
          <w:sz w:val="24"/>
          <w:szCs w:val="24"/>
          <w:lang w:val="sr-Cyrl-CS"/>
        </w:rPr>
        <w:t xml:space="preserve"> надлежном суду након утврђивања укупних износа заштићених потраживања.</w:t>
      </w:r>
    </w:p>
    <w:p w14:paraId="220B6EE1" w14:textId="64144204"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У случају исплате заштићених износа потраживања по основу наступања осигураног случаја из члана </w:t>
      </w:r>
      <w:r w:rsidR="008C0D14" w:rsidRPr="00592A30">
        <w:rPr>
          <w:rFonts w:ascii="Times New Roman" w:hAnsi="Times New Roman" w:cs="Times New Roman"/>
          <w:sz w:val="24"/>
          <w:szCs w:val="24"/>
          <w:lang w:val="sr-Cyrl-CS"/>
        </w:rPr>
        <w:t>259</w:t>
      </w:r>
      <w:r w:rsidRPr="00592A30">
        <w:rPr>
          <w:rFonts w:ascii="Times New Roman" w:hAnsi="Times New Roman" w:cs="Times New Roman"/>
          <w:sz w:val="24"/>
          <w:szCs w:val="24"/>
          <w:lang w:val="sr-Cyrl-CS"/>
        </w:rPr>
        <w:t>. став 1. тачка 2)</w:t>
      </w:r>
      <w:r w:rsidR="00945B2F" w:rsidRPr="00592A30">
        <w:rPr>
          <w:rFonts w:ascii="Times New Roman" w:hAnsi="Times New Roman" w:cs="Times New Roman"/>
          <w:sz w:val="24"/>
          <w:szCs w:val="24"/>
          <w:lang w:val="sr-Cyrl-CS"/>
        </w:rPr>
        <w:t xml:space="preserve"> овог закона</w:t>
      </w:r>
      <w:r w:rsidRPr="00592A30">
        <w:rPr>
          <w:rFonts w:ascii="Times New Roman" w:hAnsi="Times New Roman" w:cs="Times New Roman"/>
          <w:sz w:val="24"/>
          <w:szCs w:val="24"/>
          <w:lang w:val="sr-Cyrl-CS"/>
        </w:rPr>
        <w:t>, Агенција доставља члану Фонда захтев за регрес. Члан Фонда је дужан да у року од 30 дана од дана пријема захтева Агенцији надокнади укупан износ исплаћених заштићених потраживања малог инвеститора.</w:t>
      </w:r>
    </w:p>
    <w:p w14:paraId="1B8C0147" w14:textId="0E94F45D" w:rsidR="00AE46E9" w:rsidRPr="00592A30" w:rsidRDefault="00AE46E9" w:rsidP="00096A75">
      <w:pPr>
        <w:spacing w:after="0" w:line="240" w:lineRule="auto"/>
        <w:rPr>
          <w:rFonts w:ascii="Times New Roman" w:hAnsi="Times New Roman" w:cs="Times New Roman"/>
          <w:b/>
          <w:sz w:val="24"/>
          <w:szCs w:val="24"/>
          <w:lang w:val="sr-Cyrl-CS"/>
        </w:rPr>
      </w:pPr>
    </w:p>
    <w:p w14:paraId="1FB2223C" w14:textId="0FCD2A6F" w:rsidR="006948A5" w:rsidRPr="00592A30" w:rsidRDefault="006948A5"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Извештавање и надзор</w:t>
      </w:r>
    </w:p>
    <w:p w14:paraId="4CE19E65" w14:textId="77777777" w:rsidR="00AE46E9" w:rsidRPr="00592A30" w:rsidRDefault="00AE46E9" w:rsidP="00096A75">
      <w:pPr>
        <w:spacing w:after="0" w:line="240" w:lineRule="auto"/>
        <w:ind w:firstLine="720"/>
        <w:rPr>
          <w:rFonts w:ascii="Times New Roman" w:hAnsi="Times New Roman" w:cs="Times New Roman"/>
          <w:b/>
          <w:sz w:val="24"/>
          <w:szCs w:val="24"/>
          <w:lang w:val="sr-Cyrl-CS"/>
        </w:rPr>
      </w:pPr>
    </w:p>
    <w:p w14:paraId="0FD82833" w14:textId="30C410B5" w:rsidR="006948A5" w:rsidRPr="00592A30" w:rsidRDefault="006948A5"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266</w:t>
      </w:r>
      <w:r w:rsidR="005D7853" w:rsidRPr="00592A30">
        <w:rPr>
          <w:rFonts w:ascii="Times New Roman" w:hAnsi="Times New Roman" w:cs="Times New Roman"/>
          <w:sz w:val="24"/>
          <w:szCs w:val="24"/>
          <w:lang w:val="sr-Cyrl-CS"/>
        </w:rPr>
        <w:t>.</w:t>
      </w:r>
    </w:p>
    <w:p w14:paraId="728ADC2E"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Чланови Фонда су дужни да Агенцији достављају месечне извештаје, као и све друге податке који Агенцији могу бити потребни за обављање њених законом утврђених послова, на начин и у роковима које пропише Агенција.</w:t>
      </w:r>
    </w:p>
    <w:p w14:paraId="542DBEA1" w14:textId="52AB6068"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Агенција врши надзор над извршавањем обавеза члана Фонда из </w:t>
      </w:r>
      <w:r w:rsidR="00BC00A0" w:rsidRPr="00592A30">
        <w:rPr>
          <w:rFonts w:ascii="Times New Roman" w:hAnsi="Times New Roman" w:cs="Times New Roman"/>
          <w:sz w:val="24"/>
          <w:szCs w:val="24"/>
          <w:lang w:val="sr-Cyrl-CS"/>
        </w:rPr>
        <w:t>ове гл</w:t>
      </w:r>
      <w:r w:rsidR="00982DAD" w:rsidRPr="00592A30">
        <w:rPr>
          <w:rFonts w:ascii="Times New Roman" w:hAnsi="Times New Roman" w:cs="Times New Roman"/>
          <w:sz w:val="24"/>
          <w:szCs w:val="24"/>
          <w:lang w:val="sr-Cyrl-CS"/>
        </w:rPr>
        <w:t>аве</w:t>
      </w:r>
      <w:r w:rsidRPr="00592A30">
        <w:rPr>
          <w:rFonts w:ascii="Times New Roman" w:hAnsi="Times New Roman" w:cs="Times New Roman"/>
          <w:sz w:val="24"/>
          <w:szCs w:val="24"/>
          <w:lang w:val="sr-Cyrl-CS"/>
        </w:rPr>
        <w:t>.</w:t>
      </w:r>
    </w:p>
    <w:p w14:paraId="16864927" w14:textId="76C16E07" w:rsidR="002C569D"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 свим уоченим неправилностима Агенци</w:t>
      </w:r>
      <w:r w:rsidR="00D472BB" w:rsidRPr="00592A30">
        <w:rPr>
          <w:rFonts w:ascii="Times New Roman" w:hAnsi="Times New Roman" w:cs="Times New Roman"/>
          <w:sz w:val="24"/>
          <w:szCs w:val="24"/>
          <w:lang w:val="sr-Cyrl-CS"/>
        </w:rPr>
        <w:t xml:space="preserve">ја обавештава надлежне органе. </w:t>
      </w:r>
    </w:p>
    <w:p w14:paraId="564B3A17" w14:textId="77777777" w:rsidR="00AE46E9" w:rsidRPr="00592A30" w:rsidRDefault="00AE46E9" w:rsidP="00096A75">
      <w:pPr>
        <w:spacing w:after="0" w:line="240" w:lineRule="auto"/>
        <w:ind w:firstLine="720"/>
        <w:jc w:val="center"/>
        <w:rPr>
          <w:rFonts w:ascii="Times New Roman" w:hAnsi="Times New Roman" w:cs="Times New Roman"/>
          <w:b/>
          <w:sz w:val="24"/>
          <w:szCs w:val="24"/>
          <w:lang w:val="sr-Cyrl-CS"/>
        </w:rPr>
      </w:pPr>
    </w:p>
    <w:p w14:paraId="38B118BD" w14:textId="302987F9" w:rsidR="006948A5" w:rsidRPr="00592A30" w:rsidRDefault="006948A5"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Информације о систему за заштиту инвеститора</w:t>
      </w:r>
    </w:p>
    <w:p w14:paraId="44521DEB" w14:textId="77777777" w:rsidR="00AE46E9" w:rsidRPr="00592A30" w:rsidRDefault="00AE46E9" w:rsidP="00096A75">
      <w:pPr>
        <w:spacing w:after="0" w:line="240" w:lineRule="auto"/>
        <w:ind w:firstLine="720"/>
        <w:jc w:val="center"/>
        <w:rPr>
          <w:rFonts w:ascii="Times New Roman" w:hAnsi="Times New Roman" w:cs="Times New Roman"/>
          <w:b/>
          <w:sz w:val="24"/>
          <w:szCs w:val="24"/>
          <w:lang w:val="sr-Cyrl-CS"/>
        </w:rPr>
      </w:pPr>
    </w:p>
    <w:p w14:paraId="7D0ECDA5" w14:textId="6B64B85D" w:rsidR="006948A5" w:rsidRPr="00592A30" w:rsidRDefault="006948A5"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267</w:t>
      </w:r>
      <w:r w:rsidR="005D7853" w:rsidRPr="00592A30">
        <w:rPr>
          <w:rFonts w:ascii="Times New Roman" w:hAnsi="Times New Roman" w:cs="Times New Roman"/>
          <w:sz w:val="24"/>
          <w:szCs w:val="24"/>
          <w:lang w:val="sr-Cyrl-CS"/>
        </w:rPr>
        <w:t>.</w:t>
      </w:r>
    </w:p>
    <w:p w14:paraId="3BF41B9E"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Члан Фонда је дужан да на разумљив начин, у писаној форми и на српском језику, пружи информације у вези са системом за заштиту инвеститора којим су обухваћени клијенти члана Фонда, посебно истичући износ и обухват заштите која се пружа.</w:t>
      </w:r>
    </w:p>
    <w:p w14:paraId="1ED44CCD"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На захтев клијента или потенцијалног клијента, члан Фонда је дужан да пружи информације које се односе на услове и формалности које је потребно испунити ради остваривања права на заштиту потраживања. </w:t>
      </w:r>
    </w:p>
    <w:p w14:paraId="51930420" w14:textId="4CA70FA8"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Свако друштво које обавља инвестиционе активности и/или пружа инвестиционе услуге, односно додатне услуге у</w:t>
      </w:r>
      <w:r w:rsidR="00E15210" w:rsidRPr="00592A30">
        <w:rPr>
          <w:rFonts w:ascii="Times New Roman" w:hAnsi="Times New Roman" w:cs="Times New Roman"/>
          <w:sz w:val="24"/>
          <w:szCs w:val="24"/>
          <w:lang w:val="sr-Cyrl-CS"/>
        </w:rPr>
        <w:t xml:space="preserve"> Републици у складу са чл.</w:t>
      </w:r>
      <w:r w:rsidRPr="00592A30">
        <w:rPr>
          <w:rFonts w:ascii="Times New Roman" w:hAnsi="Times New Roman" w:cs="Times New Roman"/>
          <w:sz w:val="24"/>
          <w:szCs w:val="24"/>
          <w:lang w:val="sr-Cyrl-CS"/>
        </w:rPr>
        <w:t xml:space="preserve"> </w:t>
      </w:r>
      <w:r w:rsidR="00E15210" w:rsidRPr="00592A30">
        <w:rPr>
          <w:rFonts w:ascii="Times New Roman" w:hAnsi="Times New Roman" w:cs="Times New Roman"/>
          <w:sz w:val="24"/>
          <w:szCs w:val="24"/>
          <w:lang w:val="sr-Cyrl-CS"/>
        </w:rPr>
        <w:t>198.</w:t>
      </w:r>
      <w:r w:rsidRPr="00592A30">
        <w:rPr>
          <w:rFonts w:ascii="Times New Roman" w:hAnsi="Times New Roman" w:cs="Times New Roman"/>
          <w:sz w:val="24"/>
          <w:szCs w:val="24"/>
          <w:lang w:val="sr-Cyrl-CS"/>
        </w:rPr>
        <w:t xml:space="preserve"> и </w:t>
      </w:r>
      <w:r w:rsidR="00E15210" w:rsidRPr="00592A30">
        <w:rPr>
          <w:rFonts w:ascii="Times New Roman" w:hAnsi="Times New Roman" w:cs="Times New Roman"/>
          <w:sz w:val="24"/>
          <w:szCs w:val="24"/>
          <w:lang w:val="sr-Cyrl-CS"/>
        </w:rPr>
        <w:t>199.</w:t>
      </w:r>
      <w:r w:rsidRPr="00592A30">
        <w:rPr>
          <w:rFonts w:ascii="Times New Roman" w:hAnsi="Times New Roman" w:cs="Times New Roman"/>
          <w:sz w:val="24"/>
          <w:szCs w:val="24"/>
          <w:lang w:val="sr-Cyrl-CS"/>
        </w:rPr>
        <w:t xml:space="preserve"> овог закона, предузима одговарајуће мере да постојећим и заинтересованим малим инвеститорима  ставе на располагање разумљиве информације, на српском језику, а који су потребни за идентификацију система за заштиту инвеститора чији је инвестиционо друштво, и његови огранци, члан, или  било ког друго алтернативног начина надокнаде штете малим инвеститорима предвиђеног прописима ЕУ.  </w:t>
      </w:r>
    </w:p>
    <w:p w14:paraId="10122D8C" w14:textId="7A1E8615"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Свако друштво које обавља инвестиционе активности и/или пружа инвестиционе услуге, односно додатне услуге у Републици у складу са чланом </w:t>
      </w:r>
      <w:r w:rsidR="00AD5318" w:rsidRPr="00592A30">
        <w:rPr>
          <w:rFonts w:ascii="Times New Roman" w:hAnsi="Times New Roman" w:cs="Times New Roman"/>
          <w:sz w:val="24"/>
          <w:szCs w:val="24"/>
          <w:lang w:val="sr-Cyrl-CS"/>
        </w:rPr>
        <w:t>204. овог закона</w:t>
      </w:r>
      <w:r w:rsidRPr="00592A30">
        <w:rPr>
          <w:rFonts w:ascii="Times New Roman" w:hAnsi="Times New Roman" w:cs="Times New Roman"/>
          <w:sz w:val="24"/>
          <w:szCs w:val="24"/>
          <w:lang w:val="sr-Cyrl-CS"/>
        </w:rPr>
        <w:t xml:space="preserve"> дужно је да на разумљив начин, у писаној форми и на српском језику, пружи информације у вези са системом за заштиту инвеститора којим су обухваћени клијенти члана Фонда, посебно истичући износ и обухват заштите која се пружа.</w:t>
      </w:r>
    </w:p>
    <w:p w14:paraId="246A193F"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Агенција ближе прописује обим и начин пружања информација о систему за заштиту инвеститора, од стране члана Фонда.</w:t>
      </w:r>
    </w:p>
    <w:p w14:paraId="15574102"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Фонда не сме да користи информације у вези са системом за заштиту инвеститора у промотивне сврхе, нити употреба предметних информација сме да утиче на стабилност финансијског система или поверење инвеститора. </w:t>
      </w:r>
    </w:p>
    <w:p w14:paraId="4F65A944" w14:textId="07747F3D"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Надлежни орган прописује правила којима се ограничава употреба података у промот</w:t>
      </w:r>
      <w:r w:rsidR="005029CA" w:rsidRPr="00592A30">
        <w:rPr>
          <w:rFonts w:ascii="Times New Roman" w:hAnsi="Times New Roman" w:cs="Times New Roman"/>
          <w:sz w:val="24"/>
          <w:szCs w:val="24"/>
          <w:lang w:val="sr-Cyrl-CS"/>
        </w:rPr>
        <w:t>ивне сврхе, у складу са ставом 6</w:t>
      </w:r>
      <w:r w:rsidRPr="00592A30">
        <w:rPr>
          <w:rFonts w:ascii="Times New Roman" w:hAnsi="Times New Roman" w:cs="Times New Roman"/>
          <w:sz w:val="24"/>
          <w:szCs w:val="24"/>
          <w:lang w:val="sr-Cyrl-CS"/>
        </w:rPr>
        <w:t xml:space="preserve">. овог члана.    </w:t>
      </w:r>
    </w:p>
    <w:p w14:paraId="4FB562C5" w14:textId="4D58FAF5" w:rsidR="00AE46E9" w:rsidRPr="00592A30" w:rsidRDefault="00AE46E9" w:rsidP="00096A75">
      <w:pPr>
        <w:spacing w:after="0" w:line="240" w:lineRule="auto"/>
        <w:rPr>
          <w:rFonts w:ascii="Times New Roman" w:hAnsi="Times New Roman" w:cs="Times New Roman"/>
          <w:b/>
          <w:sz w:val="24"/>
          <w:szCs w:val="24"/>
          <w:lang w:val="sr-Cyrl-CS"/>
        </w:rPr>
      </w:pPr>
    </w:p>
    <w:p w14:paraId="5AD45E43" w14:textId="475B07CB" w:rsidR="006948A5" w:rsidRPr="00592A30" w:rsidRDefault="006948A5" w:rsidP="00E70B2B">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Обавезе члана Фонда</w:t>
      </w:r>
    </w:p>
    <w:p w14:paraId="0A46C2CD" w14:textId="77777777" w:rsidR="00AE46E9" w:rsidRPr="00592A30" w:rsidRDefault="00AE46E9" w:rsidP="00E70B2B">
      <w:pPr>
        <w:spacing w:after="0" w:line="240" w:lineRule="auto"/>
        <w:ind w:firstLine="720"/>
        <w:jc w:val="center"/>
        <w:rPr>
          <w:rFonts w:ascii="Times New Roman" w:hAnsi="Times New Roman" w:cs="Times New Roman"/>
          <w:b/>
          <w:sz w:val="24"/>
          <w:szCs w:val="24"/>
          <w:lang w:val="sr-Cyrl-CS"/>
        </w:rPr>
      </w:pPr>
    </w:p>
    <w:p w14:paraId="20310490" w14:textId="69C6A234" w:rsidR="006948A5" w:rsidRPr="00592A30" w:rsidRDefault="006948A5" w:rsidP="00E70B2B">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268</w:t>
      </w:r>
      <w:r w:rsidR="005D7853" w:rsidRPr="00592A30">
        <w:rPr>
          <w:rFonts w:ascii="Times New Roman" w:hAnsi="Times New Roman" w:cs="Times New Roman"/>
          <w:sz w:val="24"/>
          <w:szCs w:val="24"/>
          <w:lang w:val="sr-Cyrl-CS"/>
        </w:rPr>
        <w:t>.</w:t>
      </w:r>
    </w:p>
    <w:p w14:paraId="1388C216" w14:textId="6F4571D4" w:rsidR="006948A5" w:rsidRPr="00592A30" w:rsidRDefault="006948A5" w:rsidP="00096A75">
      <w:pPr>
        <w:spacing w:after="0" w:line="240" w:lineRule="auto"/>
        <w:ind w:firstLine="720"/>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Фонда је дужан да испуњава све обавезе прописане </w:t>
      </w:r>
      <w:r w:rsidR="00982DAD" w:rsidRPr="00592A30">
        <w:rPr>
          <w:rFonts w:ascii="Times New Roman" w:hAnsi="Times New Roman" w:cs="Times New Roman"/>
          <w:sz w:val="24"/>
          <w:szCs w:val="24"/>
          <w:lang w:val="sr-Cyrl-CS"/>
        </w:rPr>
        <w:t>овом главом</w:t>
      </w:r>
      <w:r w:rsidRPr="00592A30">
        <w:rPr>
          <w:rFonts w:ascii="Times New Roman" w:hAnsi="Times New Roman" w:cs="Times New Roman"/>
          <w:sz w:val="24"/>
          <w:szCs w:val="24"/>
          <w:lang w:val="sr-Cyrl-CS"/>
        </w:rPr>
        <w:t>.</w:t>
      </w:r>
    </w:p>
    <w:p w14:paraId="008A7B32" w14:textId="7D741B50" w:rsidR="006948A5" w:rsidRPr="00592A30" w:rsidRDefault="00B608CB"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Агенција је дужна да о сваком</w:t>
      </w:r>
      <w:r w:rsidR="006948A5" w:rsidRPr="00592A30">
        <w:rPr>
          <w:rFonts w:ascii="Times New Roman" w:hAnsi="Times New Roman" w:cs="Times New Roman"/>
          <w:sz w:val="24"/>
          <w:szCs w:val="24"/>
          <w:lang w:val="sr-Cyrl-CS"/>
        </w:rPr>
        <w:t xml:space="preserve"> неиспуњењу или нередовном испуњењу обавезе члана Фонда обавести надлежни орган.</w:t>
      </w:r>
    </w:p>
    <w:p w14:paraId="5F170794" w14:textId="30B16691" w:rsidR="00734AF9"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По пријему обавештења, надлежни орган у сарадњи са Агенцијом, предузима мере прописане законом како би члан Фонда испунио своје обавезе.</w:t>
      </w:r>
    </w:p>
    <w:p w14:paraId="20B8A271" w14:textId="4916E3F0" w:rsidR="00E71F26" w:rsidRPr="00592A30" w:rsidRDefault="00E71F26"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bCs/>
          <w:sz w:val="24"/>
          <w:szCs w:val="24"/>
          <w:lang w:val="sr-Cyrl-CS"/>
        </w:rPr>
        <w:t>У случају да члан фонда и након предузетих мера из става 3</w:t>
      </w:r>
      <w:r w:rsidR="00433B80" w:rsidRPr="00592A30">
        <w:rPr>
          <w:rFonts w:ascii="Times New Roman" w:hAnsi="Times New Roman" w:cs="Times New Roman"/>
          <w:bCs/>
          <w:sz w:val="24"/>
          <w:szCs w:val="24"/>
          <w:lang w:val="sr-Cyrl-CS"/>
        </w:rPr>
        <w:t>.</w:t>
      </w:r>
      <w:r w:rsidRPr="00592A30">
        <w:rPr>
          <w:rFonts w:ascii="Times New Roman" w:hAnsi="Times New Roman" w:cs="Times New Roman"/>
          <w:bCs/>
          <w:sz w:val="24"/>
          <w:szCs w:val="24"/>
          <w:lang w:val="sr-Cyrl-CS"/>
        </w:rPr>
        <w:t xml:space="preserve"> овог члана не испуни своје обавезе, Агенција може тог члана, уз сагласност надлежног органа, искључити  из чланства Фонда, уз одговарајуће обавештење достављено у року који није краћи од 12 месеци.</w:t>
      </w:r>
    </w:p>
    <w:p w14:paraId="13CB62C6" w14:textId="6C88440A" w:rsidR="00927547" w:rsidRPr="00592A30" w:rsidRDefault="00927547" w:rsidP="00096A75">
      <w:pPr>
        <w:spacing w:after="0" w:line="240" w:lineRule="auto"/>
        <w:ind w:firstLine="720"/>
        <w:jc w:val="both"/>
        <w:rPr>
          <w:rFonts w:ascii="Times New Roman" w:hAnsi="Times New Roman" w:cs="Times New Roman"/>
          <w:sz w:val="24"/>
          <w:szCs w:val="24"/>
          <w:lang w:val="sr-Cyrl-CS"/>
        </w:rPr>
      </w:pPr>
    </w:p>
    <w:p w14:paraId="7F97D537" w14:textId="3E93E93F" w:rsidR="008E1578" w:rsidRPr="00592A30" w:rsidRDefault="00927547"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 xml:space="preserve">XII. </w:t>
      </w:r>
      <w:r w:rsidR="00D25838" w:rsidRPr="00592A30">
        <w:rPr>
          <w:rFonts w:ascii="Times New Roman" w:hAnsi="Times New Roman" w:cs="Times New Roman"/>
          <w:b/>
          <w:sz w:val="24"/>
          <w:szCs w:val="24"/>
          <w:lang w:val="sr-Cyrl-CS"/>
        </w:rPr>
        <w:t>ЗЛОУПОТРЕБЕ НА ТРЖИШТУ</w:t>
      </w:r>
    </w:p>
    <w:p w14:paraId="1BD9C772" w14:textId="77777777" w:rsidR="00D472BB" w:rsidRPr="00592A30" w:rsidRDefault="00D472BB" w:rsidP="00096A75">
      <w:pPr>
        <w:spacing w:after="0" w:line="240" w:lineRule="auto"/>
        <w:jc w:val="center"/>
        <w:rPr>
          <w:rFonts w:ascii="Times New Roman" w:hAnsi="Times New Roman" w:cs="Times New Roman"/>
          <w:b/>
          <w:sz w:val="24"/>
          <w:szCs w:val="24"/>
          <w:lang w:val="sr-Cyrl-CS"/>
        </w:rPr>
      </w:pPr>
    </w:p>
    <w:p w14:paraId="7EDB9789" w14:textId="27D119DC" w:rsidR="00D25838" w:rsidRPr="00592A30" w:rsidRDefault="00D25838"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Примена</w:t>
      </w:r>
    </w:p>
    <w:p w14:paraId="0B926C77" w14:textId="77777777" w:rsidR="00D472BB" w:rsidRPr="00592A30" w:rsidRDefault="00D472BB" w:rsidP="00096A75">
      <w:pPr>
        <w:spacing w:after="0" w:line="240" w:lineRule="auto"/>
        <w:jc w:val="center"/>
        <w:rPr>
          <w:rFonts w:ascii="Times New Roman" w:hAnsi="Times New Roman" w:cs="Times New Roman"/>
          <w:b/>
          <w:sz w:val="24"/>
          <w:szCs w:val="24"/>
          <w:lang w:val="sr-Cyrl-CS"/>
        </w:rPr>
      </w:pPr>
    </w:p>
    <w:p w14:paraId="49516D03" w14:textId="2FF57192" w:rsidR="00D25838" w:rsidRPr="00592A30" w:rsidRDefault="00D25838"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269</w:t>
      </w:r>
      <w:r w:rsidR="005D7853" w:rsidRPr="00592A30">
        <w:rPr>
          <w:rFonts w:ascii="Times New Roman" w:hAnsi="Times New Roman" w:cs="Times New Roman"/>
          <w:sz w:val="24"/>
          <w:szCs w:val="24"/>
          <w:lang w:val="sr-Cyrl-CS"/>
        </w:rPr>
        <w:t>.</w:t>
      </w:r>
    </w:p>
    <w:p w14:paraId="53CFEAE0"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Одредбе ове главе примењују се на следеће:</w:t>
      </w:r>
    </w:p>
    <w:p w14:paraId="6A726498"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финансијске инструменте који су укључени у трговање на регулисано тржиште, односно у вези са финансијским инструментима за које је поднет захтев за укључење у трговање на таквом тржишту; </w:t>
      </w:r>
    </w:p>
    <w:p w14:paraId="418A1786"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финансијске инструменте којима се тргује на МТП-у, који су укључени у трговање на МТП-у, односно у вези са финансијским инструментима за које је поднет захтев за укључење у трговање на МТП-у;</w:t>
      </w:r>
    </w:p>
    <w:p w14:paraId="69B556A1"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финансијске инструменте којима се тргује на ОТП-у;</w:t>
      </w:r>
    </w:p>
    <w:p w14:paraId="6CC94E5B" w14:textId="14CB9859"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4) финансијске инструменте који нису обухваћени тачкама 1), 2) или 3) овог става, чија цена или вредност зависи од цене или вредности,</w:t>
      </w:r>
      <w:r w:rsidR="005703BD"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 xml:space="preserve">или утиче на цену или вредност финансијског инструмента из наведених тачака, укључујући, између осталог, </w:t>
      </w:r>
      <w:r w:rsidR="00837FA1" w:rsidRPr="00592A30">
        <w:rPr>
          <w:rFonts w:ascii="Times New Roman" w:eastAsia="Times New Roman" w:hAnsi="Times New Roman" w:cs="Times New Roman"/>
          <w:bCs/>
          <w:i/>
          <w:sz w:val="24"/>
          <w:szCs w:val="24"/>
          <w:lang w:val="sr-Cyrl-CS"/>
        </w:rPr>
        <w:t>CDS</w:t>
      </w:r>
      <w:r w:rsidR="00837FA1" w:rsidRPr="00592A30">
        <w:rPr>
          <w:rFonts w:ascii="Times New Roman" w:eastAsia="Times New Roman" w:hAnsi="Times New Roman" w:cs="Times New Roman"/>
          <w:bCs/>
          <w:sz w:val="24"/>
          <w:szCs w:val="24"/>
          <w:lang w:val="sr-Cyrl-CS"/>
        </w:rPr>
        <w:t xml:space="preserve"> дериват</w:t>
      </w:r>
      <w:r w:rsidR="005703BD"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w:t>
      </w:r>
      <w:r w:rsidR="005703BD"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финансијске</w:t>
      </w:r>
      <w:r w:rsidR="005703BD"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уговоре за разлике. </w:t>
      </w:r>
    </w:p>
    <w:p w14:paraId="01CFDA2B" w14:textId="4790EB2C"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Одредбе чл.</w:t>
      </w:r>
      <w:r w:rsidR="005703BD" w:rsidRPr="00592A30">
        <w:rPr>
          <w:rFonts w:ascii="Times New Roman" w:hAnsi="Times New Roman" w:cs="Times New Roman"/>
          <w:sz w:val="24"/>
          <w:szCs w:val="24"/>
          <w:lang w:val="sr-Cyrl-CS"/>
        </w:rPr>
        <w:t xml:space="preserve"> </w:t>
      </w:r>
      <w:r w:rsidR="008C0D14" w:rsidRPr="00592A30">
        <w:rPr>
          <w:rFonts w:ascii="Times New Roman" w:hAnsi="Times New Roman" w:cs="Times New Roman"/>
          <w:sz w:val="24"/>
          <w:szCs w:val="24"/>
          <w:lang w:val="sr-Cyrl-CS"/>
        </w:rPr>
        <w:t>276</w:t>
      </w:r>
      <w:r w:rsidRPr="00592A30">
        <w:rPr>
          <w:rFonts w:ascii="Times New Roman" w:hAnsi="Times New Roman" w:cs="Times New Roman"/>
          <w:sz w:val="24"/>
          <w:szCs w:val="24"/>
          <w:lang w:val="sr-Cyrl-CS"/>
        </w:rPr>
        <w:t xml:space="preserve">. и </w:t>
      </w:r>
      <w:r w:rsidR="008C0D14" w:rsidRPr="00592A30">
        <w:rPr>
          <w:rFonts w:ascii="Times New Roman" w:hAnsi="Times New Roman" w:cs="Times New Roman"/>
          <w:sz w:val="24"/>
          <w:szCs w:val="24"/>
          <w:lang w:val="sr-Cyrl-CS"/>
        </w:rPr>
        <w:t>279</w:t>
      </w:r>
      <w:r w:rsidRPr="00592A30">
        <w:rPr>
          <w:rFonts w:ascii="Times New Roman" w:hAnsi="Times New Roman" w:cs="Times New Roman"/>
          <w:sz w:val="24"/>
          <w:szCs w:val="24"/>
          <w:lang w:val="sr-Cyrl-CS"/>
        </w:rPr>
        <w:t>. овог закона се примењују и на:</w:t>
      </w:r>
    </w:p>
    <w:p w14:paraId="1DF166AF"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спот</w:t>
      </w:r>
      <w:r w:rsidR="005703BD"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уговоре за робу који нису енергетски производи на велико када трансакција, налог или поступак има утицај на цену или вредност финансијског инструмента из става 1 овог члана;</w:t>
      </w:r>
    </w:p>
    <w:p w14:paraId="50FD10DB"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оне финансијских инструмената, укључујући изведене уговоре или изведене финансијске инструменте за пренос кредитног ризика, код којих закључење трансакције, испостављање налога, давање понуде или други поступци имају или је вероватно да ће имати утицај на цену или вредност спот уговора за робу, у случају када та цена зависи од вредности финансијског инструмента; </w:t>
      </w:r>
    </w:p>
    <w:p w14:paraId="177C84C4"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поступке у вези са референтним вредностима.</w:t>
      </w:r>
    </w:p>
    <w:p w14:paraId="1EFE1990" w14:textId="2FAE127F"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Одредбе ове главе се примењују на све трансакције, налоге или поступке у вези са сваким финансијским инструментом из ст</w:t>
      </w:r>
      <w:r w:rsidR="00846D2F" w:rsidRPr="00592A30">
        <w:rPr>
          <w:rFonts w:ascii="Times New Roman" w:hAnsi="Times New Roman" w:cs="Times New Roman"/>
          <w:sz w:val="24"/>
          <w:szCs w:val="24"/>
          <w:lang w:val="sr-Cyrl-CS"/>
        </w:rPr>
        <w:t>.</w:t>
      </w:r>
      <w:r w:rsidRPr="00592A30">
        <w:rPr>
          <w:rFonts w:ascii="Times New Roman" w:hAnsi="Times New Roman" w:cs="Times New Roman"/>
          <w:sz w:val="24"/>
          <w:szCs w:val="24"/>
          <w:lang w:val="sr-Cyrl-CS"/>
        </w:rPr>
        <w:t xml:space="preserve"> 1. и 2. овог члана, без обзира на то да ли се таква трансакција, налог или поступак одвијају на месту трговања.</w:t>
      </w:r>
    </w:p>
    <w:p w14:paraId="1527724C" w14:textId="56B4870C" w:rsidR="00D25838" w:rsidRPr="00592A30" w:rsidRDefault="009C09F1"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Одредбе чл. </w:t>
      </w:r>
      <w:r w:rsidR="008C0D14" w:rsidRPr="00592A30">
        <w:rPr>
          <w:rFonts w:ascii="Times New Roman" w:hAnsi="Times New Roman" w:cs="Times New Roman"/>
          <w:sz w:val="24"/>
          <w:szCs w:val="24"/>
          <w:lang w:val="sr-Cyrl-CS"/>
        </w:rPr>
        <w:t>278</w:t>
      </w:r>
      <w:r w:rsidRPr="00592A30">
        <w:rPr>
          <w:rFonts w:ascii="Times New Roman" w:hAnsi="Times New Roman" w:cs="Times New Roman"/>
          <w:sz w:val="24"/>
          <w:szCs w:val="24"/>
          <w:lang w:val="sr-Cyrl-CS"/>
        </w:rPr>
        <w:t xml:space="preserve">. и </w:t>
      </w:r>
      <w:r w:rsidR="008C0D14" w:rsidRPr="00592A30">
        <w:rPr>
          <w:rFonts w:ascii="Times New Roman" w:hAnsi="Times New Roman" w:cs="Times New Roman"/>
          <w:sz w:val="24"/>
          <w:szCs w:val="24"/>
          <w:lang w:val="sr-Cyrl-CS"/>
        </w:rPr>
        <w:t>279</w:t>
      </w:r>
      <w:r w:rsidR="00D25838" w:rsidRPr="00592A30">
        <w:rPr>
          <w:rFonts w:ascii="Times New Roman" w:hAnsi="Times New Roman" w:cs="Times New Roman"/>
          <w:sz w:val="24"/>
          <w:szCs w:val="24"/>
          <w:lang w:val="sr-Cyrl-CS"/>
        </w:rPr>
        <w:t>. овог закона не примењују се на:</w:t>
      </w:r>
    </w:p>
    <w:p w14:paraId="25587DF1"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трговање сопственим акцијама у оквиру програма поновног откупа; </w:t>
      </w:r>
    </w:p>
    <w:p w14:paraId="4EE44018"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трговање хартијама од вредности или повезаним инструментом за стабилизацију финансијског инструмента; или</w:t>
      </w:r>
    </w:p>
    <w:p w14:paraId="257BC5BE" w14:textId="352B591F"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трансакције, налоге или поступке које врше </w:t>
      </w:r>
      <w:r w:rsidR="00187103" w:rsidRPr="00592A30">
        <w:rPr>
          <w:rFonts w:ascii="Times New Roman" w:hAnsi="Times New Roman" w:cs="Times New Roman"/>
          <w:sz w:val="24"/>
          <w:szCs w:val="24"/>
          <w:lang w:val="sr-Cyrl-CS"/>
        </w:rPr>
        <w:t>органи јавне власти</w:t>
      </w:r>
      <w:r w:rsidRPr="00592A30">
        <w:rPr>
          <w:rFonts w:ascii="Times New Roman" w:hAnsi="Times New Roman" w:cs="Times New Roman"/>
          <w:sz w:val="24"/>
          <w:szCs w:val="24"/>
          <w:lang w:val="sr-Cyrl-CS"/>
        </w:rPr>
        <w:t> или Народна банка Србије</w:t>
      </w:r>
      <w:r w:rsidR="005C6067"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 xml:space="preserve">при вођењу монетарне политике, </w:t>
      </w:r>
      <w:r w:rsidR="00187103" w:rsidRPr="00592A30">
        <w:rPr>
          <w:rFonts w:ascii="Times New Roman" w:hAnsi="Times New Roman" w:cs="Times New Roman"/>
          <w:sz w:val="24"/>
          <w:szCs w:val="24"/>
          <w:lang w:val="sr-Cyrl-CS"/>
        </w:rPr>
        <w:t xml:space="preserve">девизне политике, </w:t>
      </w:r>
      <w:r w:rsidRPr="00592A30">
        <w:rPr>
          <w:rFonts w:ascii="Times New Roman" w:hAnsi="Times New Roman" w:cs="Times New Roman"/>
          <w:sz w:val="24"/>
          <w:szCs w:val="24"/>
          <w:lang w:val="sr-Cyrl-CS"/>
        </w:rPr>
        <w:t>политике девизног курса, политике управљања јавним дугом, климатске политике, пољопривредне политике или политике рибарства,</w:t>
      </w:r>
      <w:r w:rsidR="00187103"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уколико је то трговање извршено у складу са актом који уређује трансакције, налоге и поступке који произилазе из наведених политика.</w:t>
      </w:r>
    </w:p>
    <w:p w14:paraId="3329E275" w14:textId="2383329D" w:rsidR="005979B0" w:rsidRPr="00592A30" w:rsidRDefault="005979B0" w:rsidP="00096A75">
      <w:pPr>
        <w:spacing w:after="0" w:line="240" w:lineRule="auto"/>
        <w:ind w:firstLine="720"/>
        <w:rPr>
          <w:rFonts w:ascii="Times New Roman" w:hAnsi="Times New Roman" w:cs="Times New Roman"/>
          <w:b/>
          <w:sz w:val="24"/>
          <w:szCs w:val="24"/>
          <w:lang w:val="sr-Cyrl-CS"/>
        </w:rPr>
      </w:pPr>
    </w:p>
    <w:p w14:paraId="60E23629" w14:textId="000383AE" w:rsidR="00D25838" w:rsidRPr="00592A30" w:rsidRDefault="00D25838"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Предмет забрана</w:t>
      </w:r>
    </w:p>
    <w:p w14:paraId="21DF4A95" w14:textId="77777777" w:rsidR="005979B0" w:rsidRPr="00592A30" w:rsidRDefault="005979B0" w:rsidP="00096A75">
      <w:pPr>
        <w:spacing w:after="0" w:line="240" w:lineRule="auto"/>
        <w:ind w:firstLine="720"/>
        <w:jc w:val="center"/>
        <w:rPr>
          <w:rFonts w:ascii="Times New Roman" w:hAnsi="Times New Roman" w:cs="Times New Roman"/>
          <w:b/>
          <w:sz w:val="24"/>
          <w:szCs w:val="24"/>
          <w:lang w:val="sr-Cyrl-CS"/>
        </w:rPr>
      </w:pPr>
    </w:p>
    <w:p w14:paraId="6144A44D" w14:textId="33C0DD2E" w:rsidR="00D25838" w:rsidRPr="00592A30" w:rsidRDefault="00D25838" w:rsidP="00096A75">
      <w:pPr>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270</w:t>
      </w:r>
      <w:r w:rsidR="005D7853" w:rsidRPr="00592A30">
        <w:rPr>
          <w:rFonts w:ascii="Times New Roman" w:hAnsi="Times New Roman" w:cs="Times New Roman"/>
          <w:sz w:val="24"/>
          <w:szCs w:val="24"/>
          <w:lang w:val="sr-Cyrl-CS"/>
        </w:rPr>
        <w:t>.</w:t>
      </w:r>
    </w:p>
    <w:p w14:paraId="215FFCE9"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примењује забране и захтеве из ове главе у вези са активностима: </w:t>
      </w:r>
    </w:p>
    <w:p w14:paraId="7A762F70"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извршеним у Републици или у иностранству и у вези са финансијским инструментима који су укључени у трговање на регулисано тржиште које послује у Републици, за које је поднет захтев за укључење у трговање на том тржишту или којима се тргује на МТП-у или ОТП-у или за које је захтев за укључење у трговање на МТП-у у Републици поднет, и ако дело које је извршено представља кажњиво дело; </w:t>
      </w:r>
    </w:p>
    <w:p w14:paraId="2306CFC1"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извршеним у Републици у вези са финансијским инструментима који су укључени у трговање на регулисано тржиште или МТП у страној земљи, или за које је поднет захтев за укључење у трговање на такво тржиште, односно којима се тргује ма ОТП-у у страној земљи и ако дело које је извршено представља</w:t>
      </w:r>
      <w:r w:rsidR="00D32E65"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кажњиво</w:t>
      </w:r>
      <w:r w:rsidR="00D32E65"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дело.</w:t>
      </w:r>
    </w:p>
    <w:p w14:paraId="03ADB232" w14:textId="2938A8E9" w:rsidR="005979B0" w:rsidRPr="00592A30" w:rsidRDefault="005979B0" w:rsidP="00096A75">
      <w:pPr>
        <w:spacing w:after="0" w:line="240" w:lineRule="auto"/>
        <w:rPr>
          <w:rFonts w:ascii="Times New Roman" w:hAnsi="Times New Roman" w:cs="Times New Roman"/>
          <w:b/>
          <w:sz w:val="24"/>
          <w:szCs w:val="24"/>
          <w:lang w:val="sr-Cyrl-CS"/>
        </w:rPr>
      </w:pPr>
    </w:p>
    <w:p w14:paraId="211E647A" w14:textId="3D47349B" w:rsidR="00D25838" w:rsidRPr="00592A30" w:rsidRDefault="00D25838"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Инсајдерске</w:t>
      </w:r>
      <w:r w:rsidR="00D32E65" w:rsidRPr="00592A30">
        <w:rPr>
          <w:rFonts w:ascii="Times New Roman" w:hAnsi="Times New Roman" w:cs="Times New Roman"/>
          <w:b/>
          <w:sz w:val="24"/>
          <w:szCs w:val="24"/>
          <w:lang w:val="sr-Cyrl-CS"/>
        </w:rPr>
        <w:t xml:space="preserve"> </w:t>
      </w:r>
      <w:r w:rsidRPr="00592A30">
        <w:rPr>
          <w:rFonts w:ascii="Times New Roman" w:hAnsi="Times New Roman" w:cs="Times New Roman"/>
          <w:b/>
          <w:sz w:val="24"/>
          <w:szCs w:val="24"/>
          <w:lang w:val="sr-Cyrl-CS"/>
        </w:rPr>
        <w:t>информације</w:t>
      </w:r>
    </w:p>
    <w:p w14:paraId="6FB9FC0B" w14:textId="77777777" w:rsidR="005979B0" w:rsidRPr="00592A30" w:rsidRDefault="005979B0" w:rsidP="00096A75">
      <w:pPr>
        <w:spacing w:after="0" w:line="240" w:lineRule="auto"/>
        <w:ind w:firstLine="720"/>
        <w:jc w:val="center"/>
        <w:rPr>
          <w:rFonts w:ascii="Times New Roman" w:hAnsi="Times New Roman" w:cs="Times New Roman"/>
          <w:b/>
          <w:sz w:val="24"/>
          <w:szCs w:val="24"/>
          <w:lang w:val="sr-Cyrl-CS"/>
        </w:rPr>
      </w:pPr>
    </w:p>
    <w:p w14:paraId="26015019" w14:textId="7B04D4D1" w:rsidR="00D25838" w:rsidRPr="00592A30" w:rsidRDefault="00D25838" w:rsidP="00096A75">
      <w:pPr>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271</w:t>
      </w:r>
      <w:r w:rsidR="005D7853" w:rsidRPr="00592A30">
        <w:rPr>
          <w:rFonts w:ascii="Times New Roman" w:hAnsi="Times New Roman" w:cs="Times New Roman"/>
          <w:sz w:val="24"/>
          <w:szCs w:val="24"/>
          <w:lang w:val="sr-Cyrl-CS"/>
        </w:rPr>
        <w:t>.</w:t>
      </w:r>
    </w:p>
    <w:p w14:paraId="1B6A9644"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Инсајдерске информације обухватају следеће врсте информација:</w:t>
      </w:r>
    </w:p>
    <w:p w14:paraId="6313779B"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информације о тачно одређеним чињеницама које нису </w:t>
      </w:r>
      <w:r w:rsidR="005C6067" w:rsidRPr="00592A30">
        <w:rPr>
          <w:rFonts w:ascii="Times New Roman" w:hAnsi="Times New Roman" w:cs="Times New Roman"/>
          <w:sz w:val="24"/>
          <w:szCs w:val="24"/>
          <w:lang w:val="sr-Cyrl-CS"/>
        </w:rPr>
        <w:t>објављене</w:t>
      </w:r>
      <w:r w:rsidRPr="00592A30">
        <w:rPr>
          <w:rFonts w:ascii="Times New Roman" w:hAnsi="Times New Roman" w:cs="Times New Roman"/>
          <w:sz w:val="24"/>
          <w:szCs w:val="24"/>
          <w:lang w:val="sr-Cyrl-CS"/>
        </w:rPr>
        <w:t xml:space="preserve">, односе се директно или индиректно на једног или више издавалаца финансијских инструмената или на један или више финансијских инструмената, а које би, да су </w:t>
      </w:r>
      <w:r w:rsidR="005C6067" w:rsidRPr="00592A30">
        <w:rPr>
          <w:rFonts w:ascii="Times New Roman" w:hAnsi="Times New Roman" w:cs="Times New Roman"/>
          <w:sz w:val="24"/>
          <w:szCs w:val="24"/>
          <w:lang w:val="sr-Cyrl-CS"/>
        </w:rPr>
        <w:t>објављене</w:t>
      </w:r>
      <w:r w:rsidRPr="00592A30">
        <w:rPr>
          <w:rFonts w:ascii="Times New Roman" w:hAnsi="Times New Roman" w:cs="Times New Roman"/>
          <w:sz w:val="24"/>
          <w:szCs w:val="24"/>
          <w:lang w:val="sr-Cyrl-CS"/>
        </w:rPr>
        <w:t>, вероватно имале значајан утицај на цену тих финансијских инструмената или на цену повезаних изведених финансијских инструмената;</w:t>
      </w:r>
    </w:p>
    <w:p w14:paraId="7CE06B64"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у вези са</w:t>
      </w:r>
      <w:r w:rsidR="00D32E65"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 xml:space="preserve">изведеним финансијским инструментима на робу информације о тачно одређеним чињеницама које нису </w:t>
      </w:r>
      <w:r w:rsidR="005C6067" w:rsidRPr="00592A30">
        <w:rPr>
          <w:rFonts w:ascii="Times New Roman" w:hAnsi="Times New Roman" w:cs="Times New Roman"/>
          <w:sz w:val="24"/>
          <w:szCs w:val="24"/>
          <w:lang w:val="sr-Cyrl-CS"/>
        </w:rPr>
        <w:t>објављене</w:t>
      </w:r>
      <w:r w:rsidRPr="00592A30">
        <w:rPr>
          <w:rFonts w:ascii="Times New Roman" w:hAnsi="Times New Roman" w:cs="Times New Roman"/>
          <w:sz w:val="24"/>
          <w:szCs w:val="24"/>
          <w:lang w:val="sr-Cyrl-CS"/>
        </w:rPr>
        <w:t>, односе се директно или индиректно на једног или више таквих</w:t>
      </w:r>
      <w:r w:rsidR="00D32E65"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изведених финансијских инструмената или</w:t>
      </w:r>
      <w:r w:rsidR="00D32E65"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на</w:t>
      </w:r>
      <w:r w:rsidR="00D32E65"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 xml:space="preserve">уговоре за робу на спот тржишту, а које би, да су </w:t>
      </w:r>
      <w:r w:rsidR="005C6067" w:rsidRPr="00592A30">
        <w:rPr>
          <w:rFonts w:ascii="Times New Roman" w:hAnsi="Times New Roman" w:cs="Times New Roman"/>
          <w:sz w:val="24"/>
          <w:szCs w:val="24"/>
          <w:lang w:val="sr-Cyrl-CS"/>
        </w:rPr>
        <w:t>објављене</w:t>
      </w:r>
      <w:r w:rsidRPr="00592A30">
        <w:rPr>
          <w:rFonts w:ascii="Times New Roman" w:hAnsi="Times New Roman" w:cs="Times New Roman"/>
          <w:sz w:val="24"/>
          <w:szCs w:val="24"/>
          <w:lang w:val="sr-Cyrl-CS"/>
        </w:rPr>
        <w:t>, вероватно имале значајан утицај на цену тих</w:t>
      </w:r>
      <w:r w:rsidR="00D32E65"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изведених финансијских инструмената или повезаних уговора за робу на спот тржишту и ако се оправдано очекује да се такве информације објаве или постоји обавеза објаве у складу са одредбама закона или подзаконских аката, тржишним правилима, уговорима, праксом или обичајима на релевантним тржиштима робних изведених финансијских инструмената</w:t>
      </w:r>
      <w:r w:rsidR="00D32E65"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или</w:t>
      </w:r>
      <w:r w:rsidR="00D32E65"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на</w:t>
      </w:r>
      <w:r w:rsidR="00D32E65"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спот тржиштима</w:t>
      </w:r>
      <w:r w:rsidR="00D32E65"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робе;</w:t>
      </w:r>
    </w:p>
    <w:p w14:paraId="4884E5B8"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за лица задужена за</w:t>
      </w:r>
      <w:r w:rsidR="005C6067"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извршавање налога у вези са финансијским инструментима,</w:t>
      </w:r>
      <w:r w:rsidR="005C6067"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инсајдерске</w:t>
      </w:r>
      <w:r w:rsidR="005C6067"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информације су и информације о тачно одређеним чињеницама добијене од клијента у вези са будућим налозима клијента, односе се директно или индиректно на једног или више издавалаца финансијских инструмената или на један или више финансијских</w:t>
      </w:r>
      <w:r w:rsidR="005C6067"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 xml:space="preserve">инструмента, а које би, да су </w:t>
      </w:r>
      <w:r w:rsidR="005C6067" w:rsidRPr="00592A30">
        <w:rPr>
          <w:rFonts w:ascii="Times New Roman" w:hAnsi="Times New Roman" w:cs="Times New Roman"/>
          <w:sz w:val="24"/>
          <w:szCs w:val="24"/>
          <w:lang w:val="sr-Cyrl-CS"/>
        </w:rPr>
        <w:t>објављене</w:t>
      </w:r>
      <w:r w:rsidRPr="00592A30">
        <w:rPr>
          <w:rFonts w:ascii="Times New Roman" w:hAnsi="Times New Roman" w:cs="Times New Roman"/>
          <w:sz w:val="24"/>
          <w:szCs w:val="24"/>
          <w:lang w:val="sr-Cyrl-CS"/>
        </w:rPr>
        <w:t>, вероватно имале значајан утицај на цене тих финансијских инструмената, цену повезаних</w:t>
      </w:r>
      <w:r w:rsidR="005C6067"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уговора за робу</w:t>
      </w:r>
      <w:r w:rsidR="005C6067"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на спот тржишту или на цену повезаног изведеног финансијског инструмента.</w:t>
      </w:r>
    </w:p>
    <w:p w14:paraId="2D6DB091"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Инсајдерске информације у смислу става</w:t>
      </w:r>
      <w:r w:rsidR="005C6067"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1. овог члана су информације о тачно одређеним чињеницама ако се њима указује на низ околности које постоје или за које разумно може да се очекује да ће постојати, односно на догађај који се догодио или се разумно може очекивати да ће се догодити, када су довољно конкретне да омогуће закључивање о утицају тог низа околности или догађаја на цене финансијских инструмената, повезаног изведеног финансијског инструмента или повезаних уговора за робу на спот тржишту.</w:t>
      </w:r>
    </w:p>
    <w:p w14:paraId="641B73A7"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У случају дуготрајног процеса чија је сврха или последица стварање одређене околности или одређеног догађаја, те будуће околности или тај будући догађај, као и међукораци тог процеса могу се сматрати инсајдерским информацијама.</w:t>
      </w:r>
    </w:p>
    <w:p w14:paraId="0C30CABA"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Сматра се да је међукорак у дуготрајном</w:t>
      </w:r>
      <w:r w:rsidR="00D32E65"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процесу</w:t>
      </w:r>
      <w:r w:rsidR="00D32E65"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инсајдерска информација уколико сама по себи испуњава критеријуме за инсајдерске информације из овог члана. </w:t>
      </w:r>
    </w:p>
    <w:p w14:paraId="46DDFB1D" w14:textId="5BF837DC"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Инсајдерске информације из става 1</w:t>
      </w:r>
      <w:r w:rsidR="00510731" w:rsidRPr="00592A30">
        <w:rPr>
          <w:rFonts w:ascii="Times New Roman" w:hAnsi="Times New Roman" w:cs="Times New Roman"/>
          <w:sz w:val="24"/>
          <w:szCs w:val="24"/>
          <w:lang w:val="sr-Cyrl-CS"/>
        </w:rPr>
        <w:t>.</w:t>
      </w:r>
      <w:r w:rsidRPr="00592A30">
        <w:rPr>
          <w:rFonts w:ascii="Times New Roman" w:hAnsi="Times New Roman" w:cs="Times New Roman"/>
          <w:sz w:val="24"/>
          <w:szCs w:val="24"/>
          <w:lang w:val="sr-Cyrl-CS"/>
        </w:rPr>
        <w:t xml:space="preserve"> овог члана</w:t>
      </w:r>
      <w:r w:rsidR="00D32E65"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су</w:t>
      </w:r>
      <w:r w:rsidR="00D32E65"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информације које би, да су објављене, вероватно имале значајан утицај на цене тих финансијских инструмената, повезаних</w:t>
      </w:r>
      <w:r w:rsidR="00D32E65"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изведених финансијских инструмента или повезаних уговора за робу</w:t>
      </w:r>
      <w:r w:rsidR="00D32E65"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на спот тржишту, односно</w:t>
      </w:r>
      <w:r w:rsidR="00D32E65"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информације које би разуман инвеститор вероватно користио код доношења одлуке о улагању. </w:t>
      </w:r>
    </w:p>
    <w:p w14:paraId="4CF7748E" w14:textId="10D23914"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нетаксативно уређује</w:t>
      </w:r>
      <w:r w:rsidR="00D32E65"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списак информација за које се разумно очекује да ће бити објављене или које се морају објавити у складу са</w:t>
      </w:r>
      <w:r w:rsidR="00D32E65"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одредбама</w:t>
      </w:r>
      <w:r w:rsidR="00D32E65"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закона или подзаконских аката, тржишним правилима, уговорима, праксом или обичајима на релевантним тржиштима робних деривата или</w:t>
      </w:r>
      <w:r w:rsidR="00D32E65"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спот</w:t>
      </w:r>
      <w:r w:rsidR="00D32E65"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тржиштима из став</w:t>
      </w:r>
      <w:r w:rsidR="00B141B0" w:rsidRPr="00592A30">
        <w:rPr>
          <w:rFonts w:ascii="Times New Roman" w:hAnsi="Times New Roman" w:cs="Times New Roman"/>
          <w:sz w:val="24"/>
          <w:szCs w:val="24"/>
          <w:lang w:val="sr-Cyrl-CS"/>
        </w:rPr>
        <w:t>а</w:t>
      </w:r>
      <w:r w:rsidRPr="00592A30">
        <w:rPr>
          <w:rFonts w:ascii="Times New Roman" w:hAnsi="Times New Roman" w:cs="Times New Roman"/>
          <w:sz w:val="24"/>
          <w:szCs w:val="24"/>
          <w:lang w:val="sr-Cyrl-CS"/>
        </w:rPr>
        <w:t xml:space="preserve"> 1. </w:t>
      </w:r>
      <w:r w:rsidR="00B141B0" w:rsidRPr="00592A30">
        <w:rPr>
          <w:rFonts w:ascii="Times New Roman" w:hAnsi="Times New Roman" w:cs="Times New Roman"/>
          <w:sz w:val="24"/>
          <w:szCs w:val="24"/>
          <w:lang w:val="sr-Cyrl-CS"/>
        </w:rPr>
        <w:t xml:space="preserve">тачка 2) </w:t>
      </w:r>
      <w:r w:rsidRPr="00592A30">
        <w:rPr>
          <w:rFonts w:ascii="Times New Roman" w:hAnsi="Times New Roman" w:cs="Times New Roman"/>
          <w:sz w:val="24"/>
          <w:szCs w:val="24"/>
          <w:lang w:val="sr-Cyrl-CS"/>
        </w:rPr>
        <w:t>овог члана. </w:t>
      </w:r>
    </w:p>
    <w:p w14:paraId="4C3F5070" w14:textId="3F0D7934" w:rsidR="00734AF9" w:rsidRPr="00592A30" w:rsidRDefault="00734AF9" w:rsidP="00096A75">
      <w:pPr>
        <w:spacing w:after="0" w:line="240" w:lineRule="auto"/>
        <w:rPr>
          <w:rFonts w:ascii="Times New Roman" w:hAnsi="Times New Roman" w:cs="Times New Roman"/>
          <w:b/>
          <w:sz w:val="24"/>
          <w:szCs w:val="24"/>
          <w:lang w:val="sr-Cyrl-CS"/>
        </w:rPr>
      </w:pPr>
    </w:p>
    <w:p w14:paraId="02EF9803" w14:textId="6E3ACD96" w:rsidR="00424C18" w:rsidRPr="00592A30" w:rsidRDefault="00424C18" w:rsidP="00096A75">
      <w:pPr>
        <w:spacing w:after="0" w:line="240" w:lineRule="auto"/>
        <w:rPr>
          <w:rFonts w:ascii="Times New Roman" w:hAnsi="Times New Roman" w:cs="Times New Roman"/>
          <w:b/>
          <w:sz w:val="24"/>
          <w:szCs w:val="24"/>
          <w:lang w:val="sr-Cyrl-CS"/>
        </w:rPr>
      </w:pPr>
    </w:p>
    <w:p w14:paraId="60EDECCD" w14:textId="2D1C5CB5" w:rsidR="00424C18" w:rsidRPr="00592A30" w:rsidRDefault="00424C18" w:rsidP="00096A75">
      <w:pPr>
        <w:spacing w:after="0" w:line="240" w:lineRule="auto"/>
        <w:rPr>
          <w:rFonts w:ascii="Times New Roman" w:hAnsi="Times New Roman" w:cs="Times New Roman"/>
          <w:b/>
          <w:sz w:val="24"/>
          <w:szCs w:val="24"/>
          <w:lang w:val="sr-Cyrl-CS"/>
        </w:rPr>
      </w:pPr>
    </w:p>
    <w:p w14:paraId="341D4D2B" w14:textId="77777777" w:rsidR="00424C18" w:rsidRPr="00592A30" w:rsidRDefault="00424C18" w:rsidP="00096A75">
      <w:pPr>
        <w:spacing w:after="0" w:line="240" w:lineRule="auto"/>
        <w:rPr>
          <w:rFonts w:ascii="Times New Roman" w:hAnsi="Times New Roman" w:cs="Times New Roman"/>
          <w:b/>
          <w:sz w:val="24"/>
          <w:szCs w:val="24"/>
          <w:lang w:val="sr-Cyrl-CS"/>
        </w:rPr>
      </w:pPr>
    </w:p>
    <w:p w14:paraId="33FDC542" w14:textId="0841695D" w:rsidR="00D25838" w:rsidRPr="00592A30" w:rsidRDefault="00D25838"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Трговање на основу</w:t>
      </w:r>
      <w:r w:rsidR="00D32E65" w:rsidRPr="00592A30">
        <w:rPr>
          <w:rFonts w:ascii="Times New Roman" w:hAnsi="Times New Roman" w:cs="Times New Roman"/>
          <w:b/>
          <w:sz w:val="24"/>
          <w:szCs w:val="24"/>
          <w:lang w:val="sr-Cyrl-CS"/>
        </w:rPr>
        <w:t xml:space="preserve"> </w:t>
      </w:r>
      <w:r w:rsidRPr="00592A30">
        <w:rPr>
          <w:rFonts w:ascii="Times New Roman" w:hAnsi="Times New Roman" w:cs="Times New Roman"/>
          <w:b/>
          <w:sz w:val="24"/>
          <w:szCs w:val="24"/>
          <w:lang w:val="sr-Cyrl-CS"/>
        </w:rPr>
        <w:t>инсајдерских</w:t>
      </w:r>
      <w:r w:rsidR="00D32E65" w:rsidRPr="00592A30">
        <w:rPr>
          <w:rFonts w:ascii="Times New Roman" w:hAnsi="Times New Roman" w:cs="Times New Roman"/>
          <w:b/>
          <w:sz w:val="24"/>
          <w:szCs w:val="24"/>
          <w:lang w:val="sr-Cyrl-CS"/>
        </w:rPr>
        <w:t xml:space="preserve"> </w:t>
      </w:r>
      <w:r w:rsidRPr="00592A30">
        <w:rPr>
          <w:rFonts w:ascii="Times New Roman" w:hAnsi="Times New Roman" w:cs="Times New Roman"/>
          <w:b/>
          <w:sz w:val="24"/>
          <w:szCs w:val="24"/>
          <w:lang w:val="sr-Cyrl-CS"/>
        </w:rPr>
        <w:t>информација</w:t>
      </w:r>
    </w:p>
    <w:p w14:paraId="5073D8BF" w14:textId="77777777" w:rsidR="005979B0" w:rsidRPr="00592A30" w:rsidRDefault="005979B0" w:rsidP="00096A75">
      <w:pPr>
        <w:spacing w:after="0" w:line="240" w:lineRule="auto"/>
        <w:ind w:firstLine="720"/>
        <w:jc w:val="center"/>
        <w:rPr>
          <w:rFonts w:ascii="Times New Roman" w:hAnsi="Times New Roman" w:cs="Times New Roman"/>
          <w:b/>
          <w:sz w:val="24"/>
          <w:szCs w:val="24"/>
          <w:lang w:val="sr-Cyrl-CS"/>
        </w:rPr>
      </w:pPr>
    </w:p>
    <w:p w14:paraId="29855663" w14:textId="585F0AFB" w:rsidR="00D25838" w:rsidRPr="00592A30" w:rsidRDefault="00D25838" w:rsidP="00096A75">
      <w:pPr>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272</w:t>
      </w:r>
      <w:r w:rsidR="005D7853" w:rsidRPr="00592A30">
        <w:rPr>
          <w:rFonts w:ascii="Times New Roman" w:hAnsi="Times New Roman" w:cs="Times New Roman"/>
          <w:sz w:val="24"/>
          <w:szCs w:val="24"/>
          <w:lang w:val="sr-Cyrl-CS"/>
        </w:rPr>
        <w:t>.</w:t>
      </w:r>
    </w:p>
    <w:p w14:paraId="7B4FCC88"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Трговање на основу инсајдерских информација представља трговање лица које има инсајдерске информације и на основу њих непосредно или посредно, за сопствени рачун или рачун трећег лица стиче или отуђује финансијске инструменте на које се те информације односе.</w:t>
      </w:r>
    </w:p>
    <w:p w14:paraId="3F6682EE"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Трговање на основу инсајдерских информација представља и употреба инсајдерских информација код повлачења или измене налога у вези са финансијским инструментом на који се информације односе, ако је налог који се повлачи или мења дат пре него што је то лице поседовало инсајдерске информације. </w:t>
      </w:r>
    </w:p>
    <w:p w14:paraId="5AB9B24F"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Трговање на основу инсајдерских информација постоји и када лице које има инсајдерске информације:</w:t>
      </w:r>
    </w:p>
    <w:p w14:paraId="20FA7657"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на основу тих информација препоручује другом лицу стицање или отуђење финансијских инструмената на које се ове информације односе, или подстиче то лице да изврши такво стицање или отуђење, или </w:t>
      </w:r>
    </w:p>
    <w:p w14:paraId="439AA1D3"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на основу тих информација препоручује другом лицу повлачење или измену налога у вези са финансијским инструментима на које се ове информације односе, или подстиче то лице да изврши такво повлачење или измену налога.</w:t>
      </w:r>
    </w:p>
    <w:p w14:paraId="1E3EFAAA"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Трговање на основу</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инсајдерских</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информација постоји, ако лице које користи</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препоруке или подстицаје зна или би морало знати да се оне</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заснивају</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на</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инсајдерским</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информацијама.</w:t>
      </w:r>
    </w:p>
    <w:p w14:paraId="71230B85"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Овај члан се примењује на свако лице које има инсајдерске информације, путем: </w:t>
      </w:r>
    </w:p>
    <w:p w14:paraId="687DDD42"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чланства у управи издаваоца;</w:t>
      </w:r>
    </w:p>
    <w:p w14:paraId="3F9E1534"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учешћа у капиталу издаваоца; </w:t>
      </w:r>
    </w:p>
    <w:p w14:paraId="2EA038C5" w14:textId="3EF165E8"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3) обављања дужности на </w:t>
      </w:r>
      <w:r w:rsidR="005113A6">
        <w:rPr>
          <w:rFonts w:ascii="Times New Roman" w:hAnsi="Times New Roman" w:cs="Times New Roman"/>
          <w:sz w:val="24"/>
          <w:szCs w:val="24"/>
          <w:lang w:val="sr-Cyrl-CS"/>
        </w:rPr>
        <w:t>радном месту, вршењем професије</w:t>
      </w:r>
      <w:r w:rsidRPr="00592A30">
        <w:rPr>
          <w:rFonts w:ascii="Times New Roman" w:hAnsi="Times New Roman" w:cs="Times New Roman"/>
          <w:sz w:val="24"/>
          <w:szCs w:val="24"/>
          <w:lang w:val="sr-Cyrl-CS"/>
        </w:rPr>
        <w:t xml:space="preserve"> или дужности;  </w:t>
      </w:r>
    </w:p>
    <w:p w14:paraId="53AE9EFA"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4) кривичних дела које је починило. </w:t>
      </w:r>
    </w:p>
    <w:p w14:paraId="6D15CC9C"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Овај члан се примењује и на свако друго лице које има</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инс</w:t>
      </w:r>
      <w:r w:rsidR="00C97B02" w:rsidRPr="00592A30">
        <w:rPr>
          <w:rFonts w:ascii="Times New Roman" w:hAnsi="Times New Roman" w:cs="Times New Roman"/>
          <w:sz w:val="24"/>
          <w:szCs w:val="24"/>
          <w:lang w:val="sr-Cyrl-CS"/>
        </w:rPr>
        <w:t>a</w:t>
      </w:r>
      <w:r w:rsidRPr="00592A30">
        <w:rPr>
          <w:rFonts w:ascii="Times New Roman" w:hAnsi="Times New Roman" w:cs="Times New Roman"/>
          <w:sz w:val="24"/>
          <w:szCs w:val="24"/>
          <w:lang w:val="sr-Cyrl-CS"/>
        </w:rPr>
        <w:t>јдерске</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информације, ако су та лица знала или су морала знати да су то инсајдерске информације. </w:t>
      </w:r>
    </w:p>
    <w:p w14:paraId="78577D2C" w14:textId="224150C4" w:rsidR="00D25838" w:rsidRPr="00592A30" w:rsidRDefault="00D25838" w:rsidP="00C869B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Ако је лице из става 5. </w:t>
      </w:r>
      <w:r w:rsidR="00E70B2B" w:rsidRPr="00592A30">
        <w:rPr>
          <w:rFonts w:ascii="Times New Roman" w:hAnsi="Times New Roman" w:cs="Times New Roman"/>
          <w:sz w:val="24"/>
          <w:szCs w:val="24"/>
          <w:lang w:val="sr-Cyrl-CS"/>
        </w:rPr>
        <w:t xml:space="preserve">овог члана </w:t>
      </w:r>
      <w:r w:rsidRPr="00592A30">
        <w:rPr>
          <w:rFonts w:ascii="Times New Roman" w:hAnsi="Times New Roman" w:cs="Times New Roman"/>
          <w:sz w:val="24"/>
          <w:szCs w:val="24"/>
          <w:lang w:val="sr-Cyrl-CS"/>
        </w:rPr>
        <w:t>правно лице, овај члан се такође примењује  и на физичка лица која учествују у одлуци о стицању, отуђењу, повлачењу или измени налога за рачун тог правног лица. </w:t>
      </w:r>
    </w:p>
    <w:p w14:paraId="4EF72C14" w14:textId="50309841" w:rsidR="005979B0" w:rsidRPr="00592A30" w:rsidRDefault="005979B0" w:rsidP="00096A75">
      <w:pPr>
        <w:spacing w:after="0" w:line="240" w:lineRule="auto"/>
        <w:rPr>
          <w:rFonts w:ascii="Times New Roman" w:hAnsi="Times New Roman" w:cs="Times New Roman"/>
          <w:b/>
          <w:sz w:val="24"/>
          <w:szCs w:val="24"/>
          <w:lang w:val="sr-Cyrl-CS"/>
        </w:rPr>
      </w:pPr>
    </w:p>
    <w:p w14:paraId="2DF38042" w14:textId="410100FA" w:rsidR="00D25838" w:rsidRPr="00592A30" w:rsidRDefault="00D472BB"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За</w:t>
      </w:r>
      <w:r w:rsidR="00D25838" w:rsidRPr="00592A30">
        <w:rPr>
          <w:rFonts w:ascii="Times New Roman" w:hAnsi="Times New Roman" w:cs="Times New Roman"/>
          <w:b/>
          <w:sz w:val="24"/>
          <w:szCs w:val="24"/>
          <w:lang w:val="sr-Cyrl-CS"/>
        </w:rPr>
        <w:t>конито понашање</w:t>
      </w:r>
    </w:p>
    <w:p w14:paraId="32E21554" w14:textId="77777777" w:rsidR="005979B0" w:rsidRPr="00592A30" w:rsidRDefault="005979B0" w:rsidP="00096A75">
      <w:pPr>
        <w:spacing w:after="0" w:line="240" w:lineRule="auto"/>
        <w:ind w:firstLine="720"/>
        <w:jc w:val="center"/>
        <w:rPr>
          <w:rFonts w:ascii="Times New Roman" w:hAnsi="Times New Roman" w:cs="Times New Roman"/>
          <w:b/>
          <w:sz w:val="24"/>
          <w:szCs w:val="24"/>
          <w:lang w:val="sr-Cyrl-CS"/>
        </w:rPr>
      </w:pPr>
    </w:p>
    <w:p w14:paraId="718C368B" w14:textId="7F01F658" w:rsidR="00D25838" w:rsidRPr="00592A30" w:rsidRDefault="00D25838" w:rsidP="00096A75">
      <w:pPr>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273</w:t>
      </w:r>
      <w:r w:rsidR="005D7853" w:rsidRPr="00592A30">
        <w:rPr>
          <w:rFonts w:ascii="Times New Roman" w:hAnsi="Times New Roman" w:cs="Times New Roman"/>
          <w:sz w:val="24"/>
          <w:szCs w:val="24"/>
          <w:lang w:val="sr-Cyrl-CS"/>
        </w:rPr>
        <w:t>.</w:t>
      </w:r>
    </w:p>
    <w:p w14:paraId="2B157925"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Чињеница да правно лице поседује или је поседовало инсајдерске информације не подразумева да је то лице употребило те информације или да је трговало на основу инсајдерских информација ако:</w:t>
      </w:r>
    </w:p>
    <w:p w14:paraId="71D543A6"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је успоставило, спровело и одржало одговарајуће и ефикасне  механизме и поступке који ефикасно обезбеђују да физичко лице које је донело одлуку о стицању или отуђењу финансијског инструмента на које се информације односе као и  друга физичка лица која су утицала на ту одлуку, нису поседовала инсајдерске информације; и</w:t>
      </w:r>
    </w:p>
    <w:p w14:paraId="1D9134E3"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није охрабривало, давало препоруку, подстицало или на други начин утицало на физичко лице које је у име правног лица стекло или отуђило финансијске инструменте на које се информације односе.</w:t>
      </w:r>
    </w:p>
    <w:p w14:paraId="66A6AC6C"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Чињеница да лице има инсајдерске информације не подразумева да је то лице употребило те информације или да је стога трговало на основу инсајдерских  када је то лице: </w:t>
      </w:r>
    </w:p>
    <w:p w14:paraId="2331A1C6"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за финансијски инструмент на који се односе информације,  маркет м</w:t>
      </w:r>
      <w:r w:rsidR="00C97B02" w:rsidRPr="00592A30">
        <w:rPr>
          <w:rFonts w:ascii="Times New Roman" w:hAnsi="Times New Roman" w:cs="Times New Roman"/>
          <w:sz w:val="24"/>
          <w:szCs w:val="24"/>
          <w:lang w:val="sr-Cyrl-CS"/>
        </w:rPr>
        <w:t>e</w:t>
      </w:r>
      <w:r w:rsidRPr="00592A30">
        <w:rPr>
          <w:rFonts w:ascii="Times New Roman" w:hAnsi="Times New Roman" w:cs="Times New Roman"/>
          <w:sz w:val="24"/>
          <w:szCs w:val="24"/>
          <w:lang w:val="sr-Cyrl-CS"/>
        </w:rPr>
        <w:t>јкер или лице овлашћено да делује као друга уговорна страна, а стицање или отуђење финансијског инструмента на који се информације односе је законито извршено у оквиру уобичајеног обављања функције  маркет мејкера или друге уговорне стране за тај финансијски инструмент; или </w:t>
      </w:r>
    </w:p>
    <w:p w14:paraId="4217EA0B"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овлашћено да извршава налоге за треће стране, а стицање или отуђење финансијских инструмената на које се налог односи законито обавља у току уобичајеног обављања посла, професије или дужности тог лица.</w:t>
      </w:r>
    </w:p>
    <w:p w14:paraId="2A7A7BEB"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Чињеница да лице  поседује инсајдерске информације не подразумева да је лице употребило те информације, када то лице трансакцију врши ради стицања или отуђења финансијских инструмената, у оквиру испуњавања обавезе која је доспела у доброј вери, а не у циљу избегавања забране трговања на основу инсајдерских информација и ако: </w:t>
      </w:r>
    </w:p>
    <w:p w14:paraId="37F0AAA2"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ова обавеза произилази из датог налога или споразума склопљеног пре него што је то лице дошло у посед инсајдерске информације; или </w:t>
      </w:r>
    </w:p>
    <w:p w14:paraId="26CECE89"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w:t>
      </w:r>
      <w:r w:rsidR="00734AF9"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је</w:t>
      </w:r>
      <w:r w:rsidR="00734AF9"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трансакција извршена ради испуњавања</w:t>
      </w:r>
      <w:r w:rsidR="00734AF9"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обавезе прописане законом или подзаконским актом која је настала пре него што је то лице дошло у посед</w:t>
      </w:r>
      <w:r w:rsidR="00734AF9"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инсајдерске</w:t>
      </w:r>
      <w:r w:rsidR="00734AF9"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информације.</w:t>
      </w:r>
    </w:p>
    <w:p w14:paraId="66D634C2"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Сама чињеница да лице има</w:t>
      </w:r>
      <w:r w:rsidR="00734AF9"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инсајдерске</w:t>
      </w:r>
      <w:r w:rsidR="00734AF9"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информације не подразумева да је лице</w:t>
      </w:r>
      <w:r w:rsidR="00734AF9"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трговало на основу</w:t>
      </w:r>
      <w:r w:rsidR="00734AF9"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инсајдерских</w:t>
      </w:r>
      <w:r w:rsidR="00734AF9"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информација, када је то лице стекло те</w:t>
      </w:r>
      <w:r w:rsidR="00734AF9"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инсајдерске</w:t>
      </w:r>
      <w:r w:rsidR="00734AF9"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информације током преузимања или спајања са привредним друштвом и да користи те инсајдерске информације искључиво у сврху поступка спајања или преузимања, под условом да су</w:t>
      </w:r>
      <w:r w:rsidR="00734AF9"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инсајдерске</w:t>
      </w:r>
      <w:r w:rsidR="00734AF9"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информације објављене или су на други начин престале</w:t>
      </w:r>
      <w:r w:rsidR="00734AF9"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да буду</w:t>
      </w:r>
      <w:r w:rsidR="00734AF9"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инсајдерске</w:t>
      </w:r>
      <w:r w:rsidR="00734AF9"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информације у тренутку одобрења спајања или прихватања понуде друштва од стране акционара.</w:t>
      </w:r>
    </w:p>
    <w:p w14:paraId="42B2F242" w14:textId="69519E24" w:rsidR="00D25838" w:rsidRPr="00592A30" w:rsidRDefault="00C97B02"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Одредбе</w:t>
      </w:r>
      <w:r w:rsidR="00D25838" w:rsidRPr="00592A30">
        <w:rPr>
          <w:rFonts w:ascii="Times New Roman" w:hAnsi="Times New Roman" w:cs="Times New Roman"/>
          <w:sz w:val="24"/>
          <w:szCs w:val="24"/>
          <w:lang w:val="sr-Cyrl-CS"/>
        </w:rPr>
        <w:t xml:space="preserve"> става 4. </w:t>
      </w:r>
      <w:r w:rsidR="00E33C96" w:rsidRPr="00592A30">
        <w:rPr>
          <w:rFonts w:ascii="Times New Roman" w:hAnsi="Times New Roman" w:cs="Times New Roman"/>
          <w:sz w:val="24"/>
          <w:szCs w:val="24"/>
          <w:lang w:val="sr-Cyrl-CS"/>
        </w:rPr>
        <w:t xml:space="preserve">овог члана </w:t>
      </w:r>
      <w:r w:rsidR="00D25838" w:rsidRPr="00592A30">
        <w:rPr>
          <w:rFonts w:ascii="Times New Roman" w:hAnsi="Times New Roman" w:cs="Times New Roman"/>
          <w:sz w:val="24"/>
          <w:szCs w:val="24"/>
          <w:lang w:val="sr-Cyrl-CS"/>
        </w:rPr>
        <w:t>се не примењују на стицање испод контролног прага.</w:t>
      </w:r>
    </w:p>
    <w:p w14:paraId="6604AA83"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Чињеница да лице користи сопствено знање да се одлучило да стекне или отуђи финансијске инструменте при њиховом стицању или отуђењу, не подразумева да је лице употребило инсајдерске информације. </w:t>
      </w:r>
    </w:p>
    <w:p w14:paraId="2B378109" w14:textId="6FC42CCC" w:rsidR="008E157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Независно од одредби ст</w:t>
      </w:r>
      <w:r w:rsidR="00B141B0" w:rsidRPr="00592A30">
        <w:rPr>
          <w:rFonts w:ascii="Times New Roman" w:hAnsi="Times New Roman" w:cs="Times New Roman"/>
          <w:sz w:val="24"/>
          <w:szCs w:val="24"/>
          <w:lang w:val="sr-Cyrl-CS"/>
        </w:rPr>
        <w:t>.</w:t>
      </w:r>
      <w:r w:rsidRPr="00592A30">
        <w:rPr>
          <w:rFonts w:ascii="Times New Roman" w:hAnsi="Times New Roman" w:cs="Times New Roman"/>
          <w:sz w:val="24"/>
          <w:szCs w:val="24"/>
          <w:lang w:val="sr-Cyrl-CS"/>
        </w:rPr>
        <w:t xml:space="preserve"> 1</w:t>
      </w:r>
      <w:r w:rsidR="00175BB4"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 xml:space="preserve"> 6. овог члана,  и даље може да се сматра да је дошло до повреде забране трговања на основу инсајдерских информација, ако  Комисија утврди да је за те налоге за трговање, трансакције или пост</w:t>
      </w:r>
      <w:r w:rsidR="00D472BB" w:rsidRPr="00592A30">
        <w:rPr>
          <w:rFonts w:ascii="Times New Roman" w:hAnsi="Times New Roman" w:cs="Times New Roman"/>
          <w:sz w:val="24"/>
          <w:szCs w:val="24"/>
          <w:lang w:val="sr-Cyrl-CS"/>
        </w:rPr>
        <w:t>упке постојао незаконит разлог.</w:t>
      </w:r>
    </w:p>
    <w:p w14:paraId="4E7CBC4F" w14:textId="77777777" w:rsidR="005979B0" w:rsidRPr="00592A30" w:rsidRDefault="005979B0" w:rsidP="00096A75">
      <w:pPr>
        <w:spacing w:after="0" w:line="240" w:lineRule="auto"/>
        <w:ind w:firstLine="720"/>
        <w:jc w:val="center"/>
        <w:rPr>
          <w:rFonts w:ascii="Times New Roman" w:hAnsi="Times New Roman" w:cs="Times New Roman"/>
          <w:b/>
          <w:sz w:val="24"/>
          <w:szCs w:val="24"/>
          <w:lang w:val="sr-Cyrl-CS"/>
        </w:rPr>
      </w:pPr>
    </w:p>
    <w:p w14:paraId="0B5E11FC" w14:textId="3F026183" w:rsidR="00D25838" w:rsidRPr="00592A30" w:rsidRDefault="00D25838"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Незаконито откривање  инсајдерских информација</w:t>
      </w:r>
    </w:p>
    <w:p w14:paraId="5963BBA6" w14:textId="77777777" w:rsidR="005979B0" w:rsidRPr="00592A30" w:rsidRDefault="005979B0" w:rsidP="00096A75">
      <w:pPr>
        <w:spacing w:after="0" w:line="240" w:lineRule="auto"/>
        <w:ind w:firstLine="720"/>
        <w:jc w:val="center"/>
        <w:rPr>
          <w:rFonts w:ascii="Times New Roman" w:hAnsi="Times New Roman" w:cs="Times New Roman"/>
          <w:b/>
          <w:sz w:val="24"/>
          <w:szCs w:val="24"/>
          <w:lang w:val="sr-Cyrl-CS"/>
        </w:rPr>
      </w:pPr>
    </w:p>
    <w:p w14:paraId="32E4B09D" w14:textId="7ED468AB" w:rsidR="00D25838" w:rsidRPr="00592A30" w:rsidRDefault="00D25838" w:rsidP="00096A75">
      <w:pPr>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274</w:t>
      </w:r>
      <w:r w:rsidR="005D7853" w:rsidRPr="00592A30">
        <w:rPr>
          <w:rFonts w:ascii="Times New Roman" w:hAnsi="Times New Roman" w:cs="Times New Roman"/>
          <w:sz w:val="24"/>
          <w:szCs w:val="24"/>
          <w:lang w:val="sr-Cyrl-CS"/>
        </w:rPr>
        <w:t>.</w:t>
      </w:r>
    </w:p>
    <w:p w14:paraId="0A583621"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Незаконито откривање инсајдерских информација постоји када лице поседује инсајдерске информације и открива те информације другим лицима, осим када се информације открију као део уобичајеног обављања посла, професије или дужности.</w:t>
      </w:r>
    </w:p>
    <w:p w14:paraId="75214137" w14:textId="35C06B2C"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Став 1.  овог члана се примењује на свако физичко или правно лице у случајевима или околностима из члана </w:t>
      </w:r>
      <w:r w:rsidR="008C0D14" w:rsidRPr="00592A30">
        <w:rPr>
          <w:rFonts w:ascii="Times New Roman" w:hAnsi="Times New Roman" w:cs="Times New Roman"/>
          <w:sz w:val="24"/>
          <w:szCs w:val="24"/>
          <w:lang w:val="sr-Cyrl-CS"/>
        </w:rPr>
        <w:t>272</w:t>
      </w:r>
      <w:r w:rsidRPr="00592A30">
        <w:rPr>
          <w:rFonts w:ascii="Times New Roman" w:hAnsi="Times New Roman" w:cs="Times New Roman"/>
          <w:sz w:val="24"/>
          <w:szCs w:val="24"/>
          <w:lang w:val="sr-Cyrl-CS"/>
        </w:rPr>
        <w:t>. ст. 4. и 5. овог закона.  </w:t>
      </w:r>
    </w:p>
    <w:p w14:paraId="17CFC1C9" w14:textId="17CB67A6"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Даље  открив</w:t>
      </w:r>
      <w:r w:rsidR="00B40E6A" w:rsidRPr="00592A30">
        <w:rPr>
          <w:rFonts w:ascii="Times New Roman" w:hAnsi="Times New Roman" w:cs="Times New Roman"/>
          <w:sz w:val="24"/>
          <w:szCs w:val="24"/>
          <w:lang w:val="sr-Cyrl-CS"/>
        </w:rPr>
        <w:t xml:space="preserve">ање препорука или подстицање из </w:t>
      </w:r>
      <w:r w:rsidRPr="00592A30">
        <w:rPr>
          <w:rFonts w:ascii="Times New Roman" w:hAnsi="Times New Roman" w:cs="Times New Roman"/>
          <w:sz w:val="24"/>
          <w:szCs w:val="24"/>
          <w:lang w:val="sr-Cyrl-CS"/>
        </w:rPr>
        <w:t>члана </w:t>
      </w:r>
      <w:r w:rsidR="008C0D14" w:rsidRPr="00592A30">
        <w:rPr>
          <w:rFonts w:ascii="Times New Roman" w:hAnsi="Times New Roman" w:cs="Times New Roman"/>
          <w:sz w:val="24"/>
          <w:szCs w:val="24"/>
          <w:lang w:val="sr-Cyrl-CS"/>
        </w:rPr>
        <w:t>272</w:t>
      </w:r>
      <w:r w:rsidR="00600E0C" w:rsidRPr="00592A30">
        <w:rPr>
          <w:rFonts w:ascii="Times New Roman" w:hAnsi="Times New Roman" w:cs="Times New Roman"/>
          <w:sz w:val="24"/>
          <w:szCs w:val="24"/>
          <w:lang w:val="sr-Cyrl-CS"/>
        </w:rPr>
        <w:t xml:space="preserve">. </w:t>
      </w:r>
      <w:r w:rsidR="00B141B0" w:rsidRPr="00592A30">
        <w:rPr>
          <w:rFonts w:ascii="Times New Roman" w:hAnsi="Times New Roman" w:cs="Times New Roman"/>
          <w:sz w:val="24"/>
          <w:szCs w:val="24"/>
          <w:lang w:val="sr-Cyrl-CS"/>
        </w:rPr>
        <w:t xml:space="preserve">став 3. </w:t>
      </w:r>
      <w:r w:rsidRPr="00592A30">
        <w:rPr>
          <w:rFonts w:ascii="Times New Roman" w:hAnsi="Times New Roman" w:cs="Times New Roman"/>
          <w:sz w:val="24"/>
          <w:szCs w:val="24"/>
          <w:lang w:val="sr-Cyrl-CS"/>
        </w:rPr>
        <w:t>овог закона представља незаконито откривање инсајдерских информација, када лице  зна или би морало знати да се оно заснива на инсајдерским информацијама.</w:t>
      </w:r>
    </w:p>
    <w:p w14:paraId="1849F797" w14:textId="71EB702B" w:rsidR="008E1578" w:rsidRPr="00592A30" w:rsidRDefault="008E1578" w:rsidP="00096A75">
      <w:pPr>
        <w:spacing w:after="0" w:line="240" w:lineRule="auto"/>
        <w:rPr>
          <w:rFonts w:ascii="Times New Roman" w:hAnsi="Times New Roman" w:cs="Times New Roman"/>
          <w:b/>
          <w:sz w:val="24"/>
          <w:szCs w:val="24"/>
          <w:lang w:val="sr-Cyrl-CS"/>
        </w:rPr>
      </w:pPr>
    </w:p>
    <w:p w14:paraId="68AC1ED7" w14:textId="650E1A38" w:rsidR="00D25838" w:rsidRPr="00592A30" w:rsidRDefault="00D25838"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Истраживање тржишта</w:t>
      </w:r>
    </w:p>
    <w:p w14:paraId="6910BFEA" w14:textId="77777777" w:rsidR="005979B0" w:rsidRPr="00592A30" w:rsidRDefault="005979B0" w:rsidP="00096A75">
      <w:pPr>
        <w:spacing w:after="0" w:line="240" w:lineRule="auto"/>
        <w:ind w:firstLine="720"/>
        <w:jc w:val="center"/>
        <w:rPr>
          <w:rFonts w:ascii="Times New Roman" w:hAnsi="Times New Roman" w:cs="Times New Roman"/>
          <w:b/>
          <w:sz w:val="24"/>
          <w:szCs w:val="24"/>
          <w:lang w:val="sr-Cyrl-CS"/>
        </w:rPr>
      </w:pPr>
    </w:p>
    <w:p w14:paraId="2E2806C8" w14:textId="676F27AF" w:rsidR="00D25838" w:rsidRPr="00592A30" w:rsidRDefault="00D25838" w:rsidP="00096A75">
      <w:pPr>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275</w:t>
      </w:r>
      <w:r w:rsidR="005D7853" w:rsidRPr="00592A30">
        <w:rPr>
          <w:rFonts w:ascii="Times New Roman" w:hAnsi="Times New Roman" w:cs="Times New Roman"/>
          <w:sz w:val="24"/>
          <w:szCs w:val="24"/>
          <w:lang w:val="sr-Cyrl-CS"/>
        </w:rPr>
        <w:t>.</w:t>
      </w:r>
    </w:p>
    <w:p w14:paraId="5098F6FB"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Истраживање тржишта обухвата саопштавање информација једном или више потенцијалних инвеститора пре најаве трансакције, како би се проценио интерес потенцијалних инвеститора за могућу трансакцију и њене услове, као што је потенцијални обим или цена, од стране: </w:t>
      </w:r>
    </w:p>
    <w:p w14:paraId="1747CA3C"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издаваоца; </w:t>
      </w:r>
    </w:p>
    <w:p w14:paraId="38262B7A"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продавца финансијског инструмента на секундарном тржишту у толикој количини или вредности да се трансакција разликује од редовног трговања и укључује начин продаје који се заснива на претходној процени могућег интереса од стране потенцијалног инвеститора; </w:t>
      </w:r>
    </w:p>
    <w:p w14:paraId="2B5EAC55"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трећег лица које делује у име или за рачун лица из тач. 1) или 2) овог става. </w:t>
      </w:r>
    </w:p>
    <w:p w14:paraId="6A05F784" w14:textId="349CF8F3"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Истраживање тржишта такође представља и  откривање инсајдерских информација лицима која имају право на те хартије од вредности од стране лица која намеравају да дају понуду за преузимање акција или спроведу спајање друштава, уколико су кумулативно испуњени следећи услови: </w:t>
      </w:r>
    </w:p>
    <w:p w14:paraId="01F57D77"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да су информације потребне како би омогућиле лицима која имају право на те хартије од вредности да одлуче о томе јесу ли спремна да понуде своје хартије од вредности на продају;</w:t>
      </w:r>
    </w:p>
    <w:p w14:paraId="41DAF108"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да је за одлуку о понуди за преузимање или спајање друштава у разумној мери потребна намера лица која имају право на те хартије од вредности да понуде своје хартије од вредности. </w:t>
      </w:r>
    </w:p>
    <w:p w14:paraId="075D9F99" w14:textId="628B21B1" w:rsidR="00D25838" w:rsidRPr="00592A30" w:rsidRDefault="00FA5E59"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Учесник на тржишту који </w:t>
      </w:r>
      <w:r w:rsidR="00D25838" w:rsidRPr="00592A30">
        <w:rPr>
          <w:rFonts w:ascii="Times New Roman" w:hAnsi="Times New Roman" w:cs="Times New Roman"/>
          <w:sz w:val="24"/>
          <w:szCs w:val="24"/>
          <w:lang w:val="sr-Cyrl-CS"/>
        </w:rPr>
        <w:t>врши</w:t>
      </w:r>
      <w:r w:rsidRPr="00592A30">
        <w:rPr>
          <w:rFonts w:ascii="Times New Roman" w:hAnsi="Times New Roman" w:cs="Times New Roman"/>
          <w:sz w:val="24"/>
          <w:szCs w:val="24"/>
          <w:lang w:val="sr-Cyrl-CS"/>
        </w:rPr>
        <w:t xml:space="preserve"> истраживање тржишта пре </w:t>
      </w:r>
      <w:r w:rsidR="00D25838" w:rsidRPr="00592A30">
        <w:rPr>
          <w:rFonts w:ascii="Times New Roman" w:hAnsi="Times New Roman" w:cs="Times New Roman"/>
          <w:sz w:val="24"/>
          <w:szCs w:val="24"/>
          <w:lang w:val="sr-Cyrl-CS"/>
        </w:rPr>
        <w:t>спровођења истраживања тржишта посебно узима у обзир да ли ће при истраживању тржишта доћи до откривања инсајдерских и</w:t>
      </w:r>
      <w:r w:rsidR="006A47EB">
        <w:rPr>
          <w:rFonts w:ascii="Times New Roman" w:hAnsi="Times New Roman" w:cs="Times New Roman"/>
          <w:sz w:val="24"/>
          <w:szCs w:val="24"/>
          <w:lang w:val="sr-Cyrl-CS"/>
        </w:rPr>
        <w:t xml:space="preserve">нформација, и о томе саставља и </w:t>
      </w:r>
      <w:r w:rsidR="00D25838" w:rsidRPr="00592A30">
        <w:rPr>
          <w:rFonts w:ascii="Times New Roman" w:hAnsi="Times New Roman" w:cs="Times New Roman"/>
          <w:sz w:val="24"/>
          <w:szCs w:val="24"/>
          <w:lang w:val="sr-Cyrl-CS"/>
        </w:rPr>
        <w:t>ажурира писану евиденцију, коју доставља Комисији на њен захтев. </w:t>
      </w:r>
    </w:p>
    <w:p w14:paraId="2DC052FA"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Ова обавеза примењује се на свако објављивање информација за све време трајања истраживања тржишта.</w:t>
      </w:r>
    </w:p>
    <w:p w14:paraId="463C029B"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Учесник на тржишту који врши истраживање тржишта, пре откривања инсајдерских информација дужан је да: </w:t>
      </w:r>
    </w:p>
    <w:p w14:paraId="073CE095"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прибави сагласност лица које добија информације у истраживању тржишта (прималац информација) за примање инсајдерских информација; </w:t>
      </w:r>
    </w:p>
    <w:p w14:paraId="458079AA"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обавести примаоца информација да те информације  не сме употребити нити покушати да их употреби, посредно или непосредно, приликом стицања или отуђења финансијског инструмента на који се те информације односе, за сопствени рачун или за рачун трећег лица; </w:t>
      </w:r>
    </w:p>
    <w:p w14:paraId="6CC837CF"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обавести примаоца информација да те информације не сме да употреби, нити да покуша да их употреби повлачењем или изменом налога који је већ испостављен и у вези је са финансијским инструментом на који се те информације односе; и</w:t>
      </w:r>
    </w:p>
    <w:p w14:paraId="58120439"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4) обавести примаоца информација да је тиме што је дало сагласност да прими информације дужно да их чува као поверљиве. </w:t>
      </w:r>
    </w:p>
    <w:p w14:paraId="4638DAA5"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Откривање инсајдерских информација током истраживања тржишта сматра се обављеним у току уобичајеног обављања посла, професије или дужности лица када учесник на тржишту који врши објављивање поступа у складу са ст. 3. и 5. овог члана закона.</w:t>
      </w:r>
    </w:p>
    <w:p w14:paraId="0E28C0EA" w14:textId="0C483B1F"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Учесник на тржишту који врши истраживање тржишта саставља и води евиденцију свих информација које су дате примаоцима информација из истраживања тржишта, укључујући информације дате у складу са </w:t>
      </w:r>
      <w:r w:rsidR="00EB0ECD" w:rsidRPr="00592A30">
        <w:rPr>
          <w:rFonts w:ascii="Times New Roman" w:hAnsi="Times New Roman" w:cs="Times New Roman"/>
          <w:sz w:val="24"/>
          <w:szCs w:val="24"/>
          <w:lang w:val="sr-Cyrl-CS"/>
        </w:rPr>
        <w:t>ставом 5.</w:t>
      </w:r>
      <w:r w:rsidR="00600E0C" w:rsidRPr="00592A30">
        <w:rPr>
          <w:rFonts w:ascii="Times New Roman" w:hAnsi="Times New Roman" w:cs="Times New Roman"/>
          <w:sz w:val="24"/>
          <w:szCs w:val="24"/>
          <w:lang w:val="sr-Cyrl-CS"/>
        </w:rPr>
        <w:t xml:space="preserve"> тач. 1) -</w:t>
      </w:r>
      <w:r w:rsidRPr="00592A30">
        <w:rPr>
          <w:rFonts w:ascii="Times New Roman" w:hAnsi="Times New Roman" w:cs="Times New Roman"/>
          <w:sz w:val="24"/>
          <w:szCs w:val="24"/>
          <w:lang w:val="sr-Cyrl-CS"/>
        </w:rPr>
        <w:t xml:space="preserve"> 4)  овог члана, идентитет потенцијалних инвеститора, између осталих и правних и физичких лица која делују у име потенцијалних инвеститора и датум и време сваког саопштавања информација. </w:t>
      </w:r>
    </w:p>
    <w:p w14:paraId="4C7D83BC"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Учесник на тржишту који врши истраживање тржишта ту евиденцију на захтев прослеђује Комисији.</w:t>
      </w:r>
    </w:p>
    <w:p w14:paraId="06339C04" w14:textId="2BAEFD9D"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Када информације које су објављене током истраживања тржишт</w:t>
      </w:r>
      <w:r w:rsidR="00FA5E59" w:rsidRPr="00592A30">
        <w:rPr>
          <w:rFonts w:ascii="Times New Roman" w:hAnsi="Times New Roman" w:cs="Times New Roman"/>
          <w:sz w:val="24"/>
          <w:szCs w:val="24"/>
          <w:lang w:val="sr-Cyrl-CS"/>
        </w:rPr>
        <w:t xml:space="preserve">а у складу са проценом учесника који врши истраживање тржишта, </w:t>
      </w:r>
      <w:r w:rsidRPr="00592A30">
        <w:rPr>
          <w:rFonts w:ascii="Times New Roman" w:hAnsi="Times New Roman" w:cs="Times New Roman"/>
          <w:sz w:val="24"/>
          <w:szCs w:val="24"/>
          <w:lang w:val="sr-Cyrl-CS"/>
        </w:rPr>
        <w:t>престану да буду инсајдерске информације, о томе обавештава примаоце информација, у што краћем року, о чему води евиденцију,  коју на захтев доставља Комисији. </w:t>
      </w:r>
    </w:p>
    <w:p w14:paraId="04F4FB55"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Независно од одредаба овог члана, лице које је примило информације из истраживања тржишта само процењује да ли има инсајдерске информације, као и када престаје да их поседује. </w:t>
      </w:r>
    </w:p>
    <w:p w14:paraId="455A8FFF"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Учесник на тржишту који врши објављивање информација, чува евиденције из овог члана у периоду од најмање пет година. </w:t>
      </w:r>
    </w:p>
    <w:p w14:paraId="3E52F23E"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прописује одговарајуће мере, поступке, системе, обрасце за обавештавање и захтеве у погледу вођења и ажурирања евиденција из овог члана закона. </w:t>
      </w:r>
    </w:p>
    <w:p w14:paraId="0F240EBE"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издаје смернице за примаоце информација, у вези са:</w:t>
      </w:r>
    </w:p>
    <w:p w14:paraId="755636CF"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околностима које таква лица морају узети у обзир приликом примања информација у контексту истраживања тржишта како би се проценило да ли информације представљају инсајдерске</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информације;</w:t>
      </w:r>
    </w:p>
    <w:p w14:paraId="07818E5A" w14:textId="24FA7C98"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мере које та лица морају да предузму уколико су им  откривене инсајдерске информације да би испуниле одредбе чл. </w:t>
      </w:r>
      <w:r w:rsidR="008C0D14" w:rsidRPr="00592A30">
        <w:rPr>
          <w:rFonts w:ascii="Times New Roman" w:hAnsi="Times New Roman" w:cs="Times New Roman"/>
          <w:sz w:val="24"/>
          <w:szCs w:val="24"/>
          <w:lang w:val="sr-Cyrl-CS"/>
        </w:rPr>
        <w:t>272</w:t>
      </w:r>
      <w:r w:rsidRPr="00592A30">
        <w:rPr>
          <w:rFonts w:ascii="Times New Roman" w:hAnsi="Times New Roman" w:cs="Times New Roman"/>
          <w:sz w:val="24"/>
          <w:szCs w:val="24"/>
          <w:lang w:val="sr-Cyrl-CS"/>
        </w:rPr>
        <w:t xml:space="preserve">. и </w:t>
      </w:r>
      <w:r w:rsidR="008C0D14" w:rsidRPr="00592A30">
        <w:rPr>
          <w:rFonts w:ascii="Times New Roman" w:hAnsi="Times New Roman" w:cs="Times New Roman"/>
          <w:sz w:val="24"/>
          <w:szCs w:val="24"/>
          <w:lang w:val="sr-Cyrl-CS"/>
        </w:rPr>
        <w:t>274</w:t>
      </w:r>
      <w:r w:rsidRPr="00592A30">
        <w:rPr>
          <w:rFonts w:ascii="Times New Roman" w:hAnsi="Times New Roman" w:cs="Times New Roman"/>
          <w:sz w:val="24"/>
          <w:szCs w:val="24"/>
          <w:lang w:val="sr-Cyrl-CS"/>
        </w:rPr>
        <w:t>. овог закона; и</w:t>
      </w:r>
    </w:p>
    <w:p w14:paraId="51D56836" w14:textId="196626B1" w:rsidR="008E1578" w:rsidRPr="00592A30" w:rsidRDefault="00D25838" w:rsidP="00096A75">
      <w:pPr>
        <w:spacing w:after="0" w:line="240" w:lineRule="auto"/>
        <w:ind w:firstLine="720"/>
        <w:rPr>
          <w:rFonts w:ascii="Times New Roman" w:hAnsi="Times New Roman" w:cs="Times New Roman"/>
          <w:sz w:val="24"/>
          <w:szCs w:val="24"/>
          <w:lang w:val="sr-Cyrl-CS"/>
        </w:rPr>
      </w:pPr>
      <w:r w:rsidRPr="00592A30">
        <w:rPr>
          <w:rFonts w:ascii="Times New Roman" w:hAnsi="Times New Roman" w:cs="Times New Roman"/>
          <w:sz w:val="24"/>
          <w:szCs w:val="24"/>
          <w:lang w:val="sr-Cyrl-CS"/>
        </w:rPr>
        <w:t>3) евиденцију коју морају таква лица да воде да би доказала да не би трговала  или от</w:t>
      </w:r>
      <w:r w:rsidR="00D472BB" w:rsidRPr="00592A30">
        <w:rPr>
          <w:rFonts w:ascii="Times New Roman" w:hAnsi="Times New Roman" w:cs="Times New Roman"/>
          <w:sz w:val="24"/>
          <w:szCs w:val="24"/>
          <w:lang w:val="sr-Cyrl-CS"/>
        </w:rPr>
        <w:t>крила инсајдерске информације. </w:t>
      </w:r>
    </w:p>
    <w:p w14:paraId="3D8D1178" w14:textId="77777777" w:rsidR="005979B0" w:rsidRPr="00592A30" w:rsidRDefault="005979B0" w:rsidP="00096A75">
      <w:pPr>
        <w:spacing w:after="0" w:line="240" w:lineRule="auto"/>
        <w:ind w:firstLine="720"/>
        <w:jc w:val="center"/>
        <w:rPr>
          <w:rFonts w:ascii="Times New Roman" w:hAnsi="Times New Roman" w:cs="Times New Roman"/>
          <w:b/>
          <w:sz w:val="24"/>
          <w:szCs w:val="24"/>
          <w:lang w:val="sr-Cyrl-CS"/>
        </w:rPr>
      </w:pPr>
    </w:p>
    <w:p w14:paraId="030BAF6B" w14:textId="635E5D05" w:rsidR="00D25838" w:rsidRPr="00592A30" w:rsidRDefault="00D25838" w:rsidP="00E70B2B">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Манипулације на тржишту</w:t>
      </w:r>
    </w:p>
    <w:p w14:paraId="36238160" w14:textId="77777777" w:rsidR="005979B0" w:rsidRPr="00592A30" w:rsidRDefault="005979B0" w:rsidP="00E70B2B">
      <w:pPr>
        <w:spacing w:after="0" w:line="240" w:lineRule="auto"/>
        <w:ind w:firstLine="720"/>
        <w:jc w:val="center"/>
        <w:rPr>
          <w:rFonts w:ascii="Times New Roman" w:hAnsi="Times New Roman" w:cs="Times New Roman"/>
          <w:b/>
          <w:sz w:val="24"/>
          <w:szCs w:val="24"/>
          <w:lang w:val="sr-Cyrl-CS"/>
        </w:rPr>
      </w:pPr>
    </w:p>
    <w:p w14:paraId="72556081" w14:textId="436CBC17" w:rsidR="00D25838" w:rsidRPr="00592A30" w:rsidRDefault="00D25838" w:rsidP="00E70B2B">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276</w:t>
      </w:r>
      <w:r w:rsidR="005D7853" w:rsidRPr="00592A30">
        <w:rPr>
          <w:rFonts w:ascii="Times New Roman" w:hAnsi="Times New Roman" w:cs="Times New Roman"/>
          <w:sz w:val="24"/>
          <w:szCs w:val="24"/>
          <w:lang w:val="sr-Cyrl-CS"/>
        </w:rPr>
        <w:t>.</w:t>
      </w:r>
    </w:p>
    <w:p w14:paraId="50641D64"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Манипулација на тржишту обухвата следеће радње:</w:t>
      </w:r>
    </w:p>
    <w:p w14:paraId="2BC85EB8"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извршавање трансакције, испостављање налога за трговање или други поступак који: </w:t>
      </w:r>
    </w:p>
    <w:p w14:paraId="40E68712"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даје или би вероватно дао неистините или обмањујуће сигнале или информације о понуди, тражњи или цени финансијског инструмента или повезаног  уговора за робу на спот тржишту;</w:t>
      </w:r>
    </w:p>
    <w:p w14:paraId="66D8894A"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одржава или би вероватно одржавао цену једног или више финансијских инструмената или повезаног уговора за робу на спот тржишту на неуобичајеном или вештачком нивоу, </w:t>
      </w:r>
    </w:p>
    <w:p w14:paraId="1C17CE3A" w14:textId="4DBA105E"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осим уколико лице које учествује у трансакцији, дајући налог за трговање или учествујући на други начин,   докаже да су та трансакција, налог или поступак извршени из законитих разлога и да су у складу са прихваћеним т</w:t>
      </w:r>
      <w:r w:rsidR="00C70BC1">
        <w:rPr>
          <w:rFonts w:ascii="Times New Roman" w:hAnsi="Times New Roman" w:cs="Times New Roman"/>
          <w:sz w:val="24"/>
          <w:szCs w:val="24"/>
          <w:lang w:val="sr-Cyrl-CS"/>
        </w:rPr>
        <w:t>ржишним праксама на том тржишту</w:t>
      </w:r>
      <w:r w:rsidRPr="00592A30">
        <w:rPr>
          <w:rFonts w:ascii="Times New Roman" w:hAnsi="Times New Roman" w:cs="Times New Roman"/>
          <w:sz w:val="24"/>
          <w:szCs w:val="24"/>
          <w:lang w:val="sr-Cyrl-CS"/>
        </w:rPr>
        <w:t>; </w:t>
      </w:r>
    </w:p>
    <w:p w14:paraId="584F4197"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извршавање трансакције, испостављање налога за трговање или друге активности или поступци који утичу или могу утицати на цену једног или више финансијских инструмената или повезаног уговора за робу на спот тржишту, при чему се употребљавају фиктивна средства или други облици обмане или преваре;</w:t>
      </w:r>
    </w:p>
    <w:p w14:paraId="7394125F"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ширење информација путем средстава јавног информисања, укључујући и интернет и сва друга средства којима се дају, односно којим би се могли давати лажни или обмањујући сигнали у погледу понуде, потражње или цене финансијског инструмента, или повезаног уговора за робу на спот тржишту, или држе или би могле држати на неуобичајеном или вештачком нивоу цену једног или више финансијских инструмената или повезаног уговора за робу на спот тржишту, укључујући и ширење гласина, а од стране лица које је знало или је морало знати да су те информације неистините или да доводе у заблуду, када лица која су пренела информације стичу, за себе или друго лице, предност или корист од ширења тих информација;  </w:t>
      </w:r>
    </w:p>
    <w:p w14:paraId="1291C285"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4) преношење лажних или обмањујућих информација или давање лажних или обмањујућих основних података у односу на референтну вредност када је лице које је пренело информацију или дало основни податак знало или је морало знати зна да су они лажни или обмањујући, или сваки други поступак којим се манипулише израчунавањем референтне вредности.</w:t>
      </w:r>
    </w:p>
    <w:p w14:paraId="7CE03377"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У радње и поступке који се сматрају манипулацијама на тржишту нарочито се убраја следеће:</w:t>
      </w:r>
    </w:p>
    <w:p w14:paraId="4023638D"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активности једног или више лица која сарађују како би обезбедила доминантан положај над понудом или тражњом финансијског инструмента или повезаним уговорима за робу на спот тржишту који посредно или непосредно утичу или би могли утицати на утврђивање куповних или продајних цена или стварање других непоштених услова трговања;</w:t>
      </w:r>
    </w:p>
    <w:p w14:paraId="28AEF3DD"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куповина или продаја финансијских инструмената на почетку или</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 xml:space="preserve">пред крај трговачког дана, која има или би могла имати обмањујући утицај на инвеститоре који доносе одлуке на основу приказаних цена, </w:t>
      </w:r>
      <w:r w:rsidR="00C97B02" w:rsidRPr="00592A30">
        <w:rPr>
          <w:rFonts w:ascii="Times New Roman" w:hAnsi="Times New Roman" w:cs="Times New Roman"/>
          <w:sz w:val="24"/>
          <w:szCs w:val="24"/>
          <w:lang w:val="sr-Cyrl-CS"/>
        </w:rPr>
        <w:t>укључујући</w:t>
      </w:r>
      <w:r w:rsidRPr="00592A30">
        <w:rPr>
          <w:rFonts w:ascii="Times New Roman" w:hAnsi="Times New Roman" w:cs="Times New Roman"/>
          <w:sz w:val="24"/>
          <w:szCs w:val="24"/>
          <w:lang w:val="sr-Cyrl-CS"/>
        </w:rPr>
        <w:t xml:space="preserve"> почетне или цене на затварању;</w:t>
      </w:r>
    </w:p>
    <w:p w14:paraId="5ACE1E61"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испостављање налога на место трговања, укључујући свако његово повлачење или измену, употребом било ког расположивог средства трговања, укључујући електронска средства, као што су стратегије алгоритамског и високофреквентног трговања, и које имају једну од последица из става 1. тач. 1) и 2)  овог члана, путем:</w:t>
      </w:r>
    </w:p>
    <w:p w14:paraId="307058D0"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ометања или успоравања функционисања система трговања на месту трговања или  је вероватно да ће тако деловати;</w:t>
      </w:r>
    </w:p>
    <w:p w14:paraId="610BFAC7"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отежавања препознавања стварних налога у систему трговања на месту трговања, или је вероватно да ће тако деловати, укључујући уношење налога који доводе до преоптерећења или дестабилизације књиге налога; </w:t>
      </w:r>
    </w:p>
    <w:p w14:paraId="23A08E9E"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стварања или  је вероватно да ће доћи до стварања лажних или погрешних сигнала у вези са понудом или ценом финансијског инструмента и потражњом за њим, посебно уношењем налога   којим се покреће или појачава тренд;</w:t>
      </w:r>
    </w:p>
    <w:p w14:paraId="618C1392"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4) искоришћавања</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 xml:space="preserve">повременог или редовног приступа традиционалним или електронским средствима јавног информисања изношењем </w:t>
      </w:r>
      <w:r w:rsidR="00C97B02" w:rsidRPr="00592A30">
        <w:rPr>
          <w:rFonts w:ascii="Times New Roman" w:hAnsi="Times New Roman" w:cs="Times New Roman"/>
          <w:sz w:val="24"/>
          <w:szCs w:val="24"/>
          <w:lang w:val="sr-Cyrl-CS"/>
        </w:rPr>
        <w:t>мишљења</w:t>
      </w:r>
      <w:r w:rsidRPr="00592A30">
        <w:rPr>
          <w:rFonts w:ascii="Times New Roman" w:hAnsi="Times New Roman" w:cs="Times New Roman"/>
          <w:sz w:val="24"/>
          <w:szCs w:val="24"/>
          <w:lang w:val="sr-Cyrl-CS"/>
        </w:rPr>
        <w:t xml:space="preserve"> о финансијском инструменту или повезаном</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уговором за робу на спот тржишту (или индиректно о његовом издаваоцу), и то тако што је то лице претходно заузело позицију у том финансијском инструменту или повезаном</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уговору за робу на спот тржишту</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 xml:space="preserve">и остваривало корист након утицаја које је изношење </w:t>
      </w:r>
      <w:r w:rsidR="00C97B02" w:rsidRPr="00592A30">
        <w:rPr>
          <w:rFonts w:ascii="Times New Roman" w:hAnsi="Times New Roman" w:cs="Times New Roman"/>
          <w:sz w:val="24"/>
          <w:szCs w:val="24"/>
          <w:lang w:val="sr-Cyrl-CS"/>
        </w:rPr>
        <w:t>мишљења</w:t>
      </w:r>
      <w:r w:rsidRPr="00592A30">
        <w:rPr>
          <w:rFonts w:ascii="Times New Roman" w:hAnsi="Times New Roman" w:cs="Times New Roman"/>
          <w:sz w:val="24"/>
          <w:szCs w:val="24"/>
          <w:lang w:val="sr-Cyrl-CS"/>
        </w:rPr>
        <w:t xml:space="preserve"> имало на цену тог инструмента или повезаног</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уговора за робу на спот тржишту, а да истовремено јавности није објавило постојање сукоба интереса на одговарајући и ефикасан начин.</w:t>
      </w:r>
    </w:p>
    <w:p w14:paraId="55D7AF84"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Уколико је лице из овог члана правно лице, овај члан се односи и на физичка лица која учествују у доношењу одлуке о вршењу трансакције за рачун правног лица о коме је реч.</w:t>
      </w:r>
    </w:p>
    <w:p w14:paraId="4E752EDF"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нетаксативно прописује</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листу показатеља</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у вези са употребом фиктивних средстава или других облика обмане или преваре, као и</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у вези са лажним или обмањујућим сигналима и одржавањем цене.</w:t>
      </w:r>
    </w:p>
    <w:p w14:paraId="399259B6" w14:textId="49E1439F" w:rsidR="005979B0" w:rsidRPr="00592A30" w:rsidRDefault="005979B0" w:rsidP="00096A75">
      <w:pPr>
        <w:spacing w:after="0" w:line="240" w:lineRule="auto"/>
        <w:rPr>
          <w:rFonts w:ascii="Times New Roman" w:hAnsi="Times New Roman" w:cs="Times New Roman"/>
          <w:b/>
          <w:sz w:val="24"/>
          <w:szCs w:val="24"/>
          <w:lang w:val="sr-Cyrl-CS"/>
        </w:rPr>
      </w:pPr>
    </w:p>
    <w:p w14:paraId="4A8F31E6" w14:textId="13E3EF65" w:rsidR="00D25838" w:rsidRPr="00592A30" w:rsidRDefault="00D25838"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Прихваћене</w:t>
      </w:r>
      <w:r w:rsidR="00C97B02" w:rsidRPr="00592A30">
        <w:rPr>
          <w:rFonts w:ascii="Times New Roman" w:hAnsi="Times New Roman" w:cs="Times New Roman"/>
          <w:b/>
          <w:sz w:val="24"/>
          <w:szCs w:val="24"/>
          <w:lang w:val="sr-Cyrl-CS"/>
        </w:rPr>
        <w:t xml:space="preserve"> </w:t>
      </w:r>
      <w:r w:rsidRPr="00592A30">
        <w:rPr>
          <w:rFonts w:ascii="Times New Roman" w:hAnsi="Times New Roman" w:cs="Times New Roman"/>
          <w:b/>
          <w:sz w:val="24"/>
          <w:szCs w:val="24"/>
          <w:lang w:val="sr-Cyrl-CS"/>
        </w:rPr>
        <w:t>тржишне праксе</w:t>
      </w:r>
    </w:p>
    <w:p w14:paraId="2A63C32B" w14:textId="77777777" w:rsidR="005979B0" w:rsidRPr="00592A30" w:rsidRDefault="005979B0" w:rsidP="00096A75">
      <w:pPr>
        <w:spacing w:after="0" w:line="240" w:lineRule="auto"/>
        <w:ind w:firstLine="720"/>
        <w:jc w:val="center"/>
        <w:rPr>
          <w:rFonts w:ascii="Times New Roman" w:hAnsi="Times New Roman" w:cs="Times New Roman"/>
          <w:b/>
          <w:sz w:val="24"/>
          <w:szCs w:val="24"/>
          <w:lang w:val="sr-Cyrl-CS"/>
        </w:rPr>
      </w:pPr>
    </w:p>
    <w:p w14:paraId="727A1B8B" w14:textId="566DC818" w:rsidR="00D25838" w:rsidRPr="00592A30" w:rsidRDefault="00D25838" w:rsidP="00096A75">
      <w:pPr>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277</w:t>
      </w:r>
      <w:r w:rsidR="005D7853" w:rsidRPr="00592A30">
        <w:rPr>
          <w:rFonts w:ascii="Times New Roman" w:hAnsi="Times New Roman" w:cs="Times New Roman"/>
          <w:sz w:val="24"/>
          <w:szCs w:val="24"/>
          <w:lang w:val="sr-Cyrl-CS"/>
        </w:rPr>
        <w:t>.</w:t>
      </w:r>
    </w:p>
    <w:p w14:paraId="517FAABE" w14:textId="4CA2225A"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Забрана</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манипулације</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 xml:space="preserve">се не примењује на активности из члана </w:t>
      </w:r>
      <w:r w:rsidR="008C0D14" w:rsidRPr="00592A30">
        <w:rPr>
          <w:rFonts w:ascii="Times New Roman" w:hAnsi="Times New Roman" w:cs="Times New Roman"/>
          <w:sz w:val="24"/>
          <w:szCs w:val="24"/>
          <w:lang w:val="sr-Cyrl-CS"/>
        </w:rPr>
        <w:t>276</w:t>
      </w:r>
      <w:r w:rsidRPr="00592A30">
        <w:rPr>
          <w:rFonts w:ascii="Times New Roman" w:hAnsi="Times New Roman" w:cs="Times New Roman"/>
          <w:sz w:val="24"/>
          <w:szCs w:val="24"/>
          <w:lang w:val="sr-Cyrl-CS"/>
        </w:rPr>
        <w:t>. став 1. тачка 1)  овог закона, када лице које закључује трансакцију, даје налог за трговање или на неки други начин поступа,</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докаже</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да је та трансакција, налог или поступак извршен из</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законитих</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 xml:space="preserve">разлога и у складу </w:t>
      </w:r>
      <w:r w:rsidR="00C97B02" w:rsidRPr="00592A30">
        <w:rPr>
          <w:rFonts w:ascii="Times New Roman" w:hAnsi="Times New Roman" w:cs="Times New Roman"/>
          <w:sz w:val="24"/>
          <w:szCs w:val="24"/>
          <w:lang w:val="sr-Cyrl-CS"/>
        </w:rPr>
        <w:t>са прихваћеним</w:t>
      </w:r>
      <w:r w:rsidRPr="00592A30">
        <w:rPr>
          <w:rFonts w:ascii="Times New Roman" w:hAnsi="Times New Roman" w:cs="Times New Roman"/>
          <w:sz w:val="24"/>
          <w:szCs w:val="24"/>
          <w:lang w:val="sr-Cyrl-CS"/>
        </w:rPr>
        <w:t xml:space="preserve"> тржишним праксама утврђеним у складу са овим чланом. </w:t>
      </w:r>
    </w:p>
    <w:p w14:paraId="29C60F9F"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може</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да утврди прихваћену тржишну праксу, узимајући у обзир следеће критеријуме: </w:t>
      </w:r>
    </w:p>
    <w:p w14:paraId="2E51FD03"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да ли ниво транспарентности тржишне праксе према тржишту висок;</w:t>
      </w:r>
    </w:p>
    <w:p w14:paraId="1A64230D"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да ли тржишна пракса обезбеђује висок ниво</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сигурности</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деловања</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тржишних</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механизама</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 одговарајућу интеракцију понуде и тражње;</w:t>
      </w:r>
      <w:r w:rsidR="00C97B02" w:rsidRPr="00592A30">
        <w:rPr>
          <w:rFonts w:ascii="Times New Roman" w:hAnsi="Times New Roman" w:cs="Times New Roman"/>
          <w:sz w:val="24"/>
          <w:szCs w:val="24"/>
          <w:lang w:val="sr-Cyrl-CS"/>
        </w:rPr>
        <w:t xml:space="preserve"> </w:t>
      </w:r>
    </w:p>
    <w:p w14:paraId="0EA15DBA"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да ли тржишна пракса позитивно утиче на ликвидност и делотворност тржишта;</w:t>
      </w:r>
    </w:p>
    <w:p w14:paraId="5F955E4B"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4) до које мере пракса узима у обзир механизме трговања релевантног тржишта и омогућава учесницима на тржишту да на одговарајући и правовремени начин реагују на нову ситуацију на тржишту која је настала због те праксе;</w:t>
      </w:r>
    </w:p>
    <w:p w14:paraId="004F4628"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5) да тржишна пракса  посредно или непосредно не угрожава интегритет повезаних тржишта, било да су регулисана или не, за тај финансијски инструмент; </w:t>
      </w:r>
    </w:p>
    <w:p w14:paraId="7C431703"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6) исход сваког поступка у вези тржишне праксе коју је спровела Комисија или други надлежни орган, посебно ако су се тржишном праксом прекршила правила или прописи чији је циљ спречавање злоупотребе тржишта или кодекса понашања, без обзира на то да ли се односи на релевантно тржиште или посредно или непосредно повезана тржишта; </w:t>
      </w:r>
    </w:p>
    <w:p w14:paraId="34D6CDEC"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7) структурне карактеристике релевантног тржишта, укључујући и чињеницу да ли је тржиште регулисано или не, врсте финансијских инструмената којима се тргује и врста  учесника на тржишту, укључујући и меру у којој мали инвеститори учествују на релевантном тржишту. </w:t>
      </w:r>
    </w:p>
    <w:p w14:paraId="2FA693F4"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редовно, а најмање на сваке две године,</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преиспитује</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прихваћене</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тржишне праксе које је у, при чему узима у обзир значајне измене тржишног окружења, као што су измене правила трговања тржишне инфраструктуре да би одлучила</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да ли ће праксе задржати, укинути или изменити услове за њихово прихватање.</w:t>
      </w:r>
    </w:p>
    <w:p w14:paraId="2486BA7B"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на својој интернет страници објављује списак прихваћених</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тржишних пракси.</w:t>
      </w:r>
    </w:p>
    <w:p w14:paraId="5FACB50F"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ближе уређује</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критеријуме, поступак и услове за</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уво</w:t>
      </w:r>
      <w:r w:rsidR="00C97B02" w:rsidRPr="00592A30">
        <w:rPr>
          <w:rFonts w:ascii="Times New Roman" w:hAnsi="Times New Roman" w:cs="Times New Roman"/>
          <w:sz w:val="24"/>
          <w:szCs w:val="24"/>
          <w:lang w:val="sr-Cyrl-CS"/>
        </w:rPr>
        <w:t>ђ</w:t>
      </w:r>
      <w:r w:rsidRPr="00592A30">
        <w:rPr>
          <w:rFonts w:ascii="Times New Roman" w:hAnsi="Times New Roman" w:cs="Times New Roman"/>
          <w:sz w:val="24"/>
          <w:szCs w:val="24"/>
          <w:lang w:val="sr-Cyrl-CS"/>
        </w:rPr>
        <w:t>ење прихваћених тржишних пракси, као и услове за њихово одржавање, прекидање или измену услова за њихово прихватање.</w:t>
      </w:r>
    </w:p>
    <w:p w14:paraId="5ACDB439" w14:textId="07B3276B" w:rsidR="005979B0" w:rsidRPr="00592A30" w:rsidRDefault="005979B0" w:rsidP="00096A75">
      <w:pPr>
        <w:spacing w:after="0" w:line="240" w:lineRule="auto"/>
        <w:rPr>
          <w:rFonts w:ascii="Times New Roman" w:hAnsi="Times New Roman" w:cs="Times New Roman"/>
          <w:b/>
          <w:sz w:val="24"/>
          <w:szCs w:val="24"/>
          <w:lang w:val="sr-Cyrl-CS"/>
        </w:rPr>
      </w:pPr>
    </w:p>
    <w:p w14:paraId="58543CC1" w14:textId="5CC67995" w:rsidR="00D25838" w:rsidRPr="00592A30" w:rsidRDefault="00D25838"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Забрана трговања на основу инсајдерских информација и противправно откривање инсајдерских информација</w:t>
      </w:r>
    </w:p>
    <w:p w14:paraId="45333972" w14:textId="77777777" w:rsidR="005979B0" w:rsidRPr="00592A30" w:rsidRDefault="005979B0" w:rsidP="00096A75">
      <w:pPr>
        <w:spacing w:after="0" w:line="240" w:lineRule="auto"/>
        <w:ind w:firstLine="720"/>
        <w:jc w:val="center"/>
        <w:rPr>
          <w:rFonts w:ascii="Times New Roman" w:hAnsi="Times New Roman" w:cs="Times New Roman"/>
          <w:b/>
          <w:sz w:val="24"/>
          <w:szCs w:val="24"/>
          <w:lang w:val="sr-Cyrl-CS"/>
        </w:rPr>
      </w:pPr>
    </w:p>
    <w:p w14:paraId="32AB8AE9" w14:textId="1702FEC8" w:rsidR="00D25838" w:rsidRPr="00592A30" w:rsidRDefault="00D25838"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278</w:t>
      </w:r>
      <w:r w:rsidR="005D7853" w:rsidRPr="00592A30">
        <w:rPr>
          <w:rFonts w:ascii="Times New Roman" w:hAnsi="Times New Roman" w:cs="Times New Roman"/>
          <w:sz w:val="24"/>
          <w:szCs w:val="24"/>
          <w:lang w:val="sr-Cyrl-CS"/>
        </w:rPr>
        <w:t>.</w:t>
      </w:r>
    </w:p>
    <w:p w14:paraId="79FCDB77"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Забрањено је сваком лицу:</w:t>
      </w:r>
    </w:p>
    <w:p w14:paraId="747C67BA"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w:t>
      </w:r>
      <w:r w:rsidR="008E1578"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да тргује или да покуша  да тргује на основу инсајдерских информација;</w:t>
      </w:r>
    </w:p>
    <w:p w14:paraId="63A44261"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да другом лицу препоручује да тргује на основу инсајдерских информација, да друго лице подстиче, и помаже му да тргује на основу инсајдерских информација; или</w:t>
      </w:r>
    </w:p>
    <w:p w14:paraId="2F936E2A" w14:textId="3B6EC16A"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да</w:t>
      </w:r>
      <w:r w:rsidRPr="000E14FA">
        <w:rPr>
          <w:rFonts w:ascii="Times New Roman" w:hAnsi="Times New Roman" w:cs="Times New Roman"/>
          <w:sz w:val="24"/>
          <w:szCs w:val="24"/>
          <w:lang w:val="sr-Cyrl-CS"/>
        </w:rPr>
        <w:t> </w:t>
      </w:r>
      <w:r w:rsidRPr="00592A30">
        <w:rPr>
          <w:rFonts w:ascii="Times New Roman" w:hAnsi="Times New Roman" w:cs="Times New Roman"/>
          <w:sz w:val="24"/>
          <w:szCs w:val="24"/>
          <w:lang w:val="sr-Cyrl-CS"/>
        </w:rPr>
        <w:t>противправно открива инсајдерске информације, друго лице подстиче, или му помаже да противправно открива инсајдерске информације.  </w:t>
      </w:r>
    </w:p>
    <w:p w14:paraId="45F5FC73" w14:textId="395A55A6" w:rsidR="008E1578" w:rsidRPr="00592A30" w:rsidRDefault="008E1578" w:rsidP="00096A75">
      <w:pPr>
        <w:spacing w:after="0" w:line="240" w:lineRule="auto"/>
        <w:rPr>
          <w:rFonts w:ascii="Times New Roman" w:hAnsi="Times New Roman" w:cs="Times New Roman"/>
          <w:b/>
          <w:sz w:val="24"/>
          <w:szCs w:val="24"/>
          <w:lang w:val="sr-Cyrl-CS"/>
        </w:rPr>
      </w:pPr>
    </w:p>
    <w:p w14:paraId="08E2B4A7" w14:textId="59C94FDA" w:rsidR="00D25838" w:rsidRPr="00592A30" w:rsidRDefault="00D25838"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Забрана манипулације на тржишту</w:t>
      </w:r>
    </w:p>
    <w:p w14:paraId="1B093AF6" w14:textId="77777777" w:rsidR="005979B0" w:rsidRPr="00592A30" w:rsidRDefault="005979B0" w:rsidP="00096A75">
      <w:pPr>
        <w:spacing w:after="0" w:line="240" w:lineRule="auto"/>
        <w:ind w:firstLine="720"/>
        <w:jc w:val="center"/>
        <w:rPr>
          <w:rFonts w:ascii="Times New Roman" w:hAnsi="Times New Roman" w:cs="Times New Roman"/>
          <w:b/>
          <w:sz w:val="24"/>
          <w:szCs w:val="24"/>
          <w:lang w:val="sr-Cyrl-CS"/>
        </w:rPr>
      </w:pPr>
    </w:p>
    <w:p w14:paraId="7C391B38" w14:textId="241F35F6" w:rsidR="00D25838" w:rsidRPr="00592A30" w:rsidRDefault="00D25838"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279</w:t>
      </w:r>
      <w:r w:rsidR="005D7853" w:rsidRPr="00592A30">
        <w:rPr>
          <w:rFonts w:ascii="Times New Roman" w:hAnsi="Times New Roman" w:cs="Times New Roman"/>
          <w:sz w:val="24"/>
          <w:szCs w:val="24"/>
          <w:lang w:val="sr-Cyrl-CS"/>
        </w:rPr>
        <w:t>.</w:t>
      </w:r>
    </w:p>
    <w:p w14:paraId="35D62828" w14:textId="218AAEAE"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Забрањено је сваком лицу да врши манипулације на тржишту или да покуша д</w:t>
      </w:r>
      <w:r w:rsidR="000E14FA">
        <w:rPr>
          <w:rFonts w:ascii="Times New Roman" w:hAnsi="Times New Roman" w:cs="Times New Roman"/>
          <w:sz w:val="24"/>
          <w:szCs w:val="24"/>
          <w:lang w:val="sr-Cyrl-CS"/>
        </w:rPr>
        <w:t>а врши манипулације на тржишту.</w:t>
      </w:r>
      <w:r w:rsidRPr="00592A30">
        <w:rPr>
          <w:rFonts w:ascii="Times New Roman" w:hAnsi="Times New Roman" w:cs="Times New Roman"/>
          <w:sz w:val="24"/>
          <w:szCs w:val="24"/>
          <w:lang w:val="sr-Cyrl-CS"/>
        </w:rPr>
        <w:t xml:space="preserve"> Такође је забрањено подстицање другог лица и помагање другом лицу да врши манипулацију. </w:t>
      </w:r>
    </w:p>
    <w:p w14:paraId="73CF6743" w14:textId="0EE10461"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Лица која учествују у манипулацијама на тржишту солидарно су одговорна за штету која настане као последица манипулације на тржишту.</w:t>
      </w:r>
    </w:p>
    <w:p w14:paraId="76B96248" w14:textId="0761C392" w:rsidR="008E1578" w:rsidRPr="00592A30" w:rsidRDefault="008E1578" w:rsidP="00096A75">
      <w:pPr>
        <w:spacing w:after="0" w:line="240" w:lineRule="auto"/>
        <w:rPr>
          <w:rFonts w:ascii="Times New Roman" w:hAnsi="Times New Roman" w:cs="Times New Roman"/>
          <w:b/>
          <w:sz w:val="24"/>
          <w:szCs w:val="24"/>
          <w:lang w:val="sr-Cyrl-CS"/>
        </w:rPr>
      </w:pPr>
    </w:p>
    <w:p w14:paraId="40FC688E" w14:textId="36303C2B" w:rsidR="00D25838" w:rsidRPr="00592A30" w:rsidRDefault="00D25838"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Спречавање и откривање злоупотребе тржишта</w:t>
      </w:r>
    </w:p>
    <w:p w14:paraId="738106D3" w14:textId="77777777" w:rsidR="005979B0" w:rsidRPr="00592A30" w:rsidRDefault="005979B0" w:rsidP="00096A75">
      <w:pPr>
        <w:spacing w:after="0" w:line="240" w:lineRule="auto"/>
        <w:ind w:firstLine="720"/>
        <w:jc w:val="center"/>
        <w:rPr>
          <w:rFonts w:ascii="Times New Roman" w:hAnsi="Times New Roman" w:cs="Times New Roman"/>
          <w:b/>
          <w:sz w:val="24"/>
          <w:szCs w:val="24"/>
          <w:lang w:val="sr-Cyrl-CS"/>
        </w:rPr>
      </w:pPr>
    </w:p>
    <w:p w14:paraId="2E43E7EE" w14:textId="4AD0EA63" w:rsidR="00D25838" w:rsidRPr="00592A30" w:rsidRDefault="00D25838"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280</w:t>
      </w:r>
      <w:r w:rsidR="005D7853" w:rsidRPr="00592A30">
        <w:rPr>
          <w:rFonts w:ascii="Times New Roman" w:hAnsi="Times New Roman" w:cs="Times New Roman"/>
          <w:sz w:val="24"/>
          <w:szCs w:val="24"/>
          <w:lang w:val="sr-Cyrl-CS"/>
        </w:rPr>
        <w:t>.</w:t>
      </w:r>
    </w:p>
    <w:p w14:paraId="7E254EDA"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Организатор регулисаног тржишта, МТП или ОТП, инвестиционо друштво и лице које професионално договара или извршава трансакције утврђују и одржавају ефикасне мере, системе и поступке са циљем спречавања и откривања трговања и покушаја трговања  на основу инсајдерских информација и  манипулације. </w:t>
      </w:r>
    </w:p>
    <w:p w14:paraId="784F06A4" w14:textId="41C98BAA"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Лице из става 1. </w:t>
      </w:r>
      <w:r w:rsidR="00E70B2B" w:rsidRPr="00592A30">
        <w:rPr>
          <w:rFonts w:ascii="Times New Roman" w:hAnsi="Times New Roman" w:cs="Times New Roman"/>
          <w:sz w:val="24"/>
          <w:szCs w:val="24"/>
          <w:lang w:val="sr-Cyrl-CS"/>
        </w:rPr>
        <w:t xml:space="preserve">овог члана </w:t>
      </w:r>
      <w:r w:rsidRPr="00592A30">
        <w:rPr>
          <w:rFonts w:ascii="Times New Roman" w:hAnsi="Times New Roman" w:cs="Times New Roman"/>
          <w:sz w:val="24"/>
          <w:szCs w:val="24"/>
          <w:lang w:val="sr-Cyrl-CS"/>
        </w:rPr>
        <w:t>без одлагања пријављује Комисији налоге и трансакције, укључујући њихово повлачење или измену, који би могли представљати трговање или покушај трговања на основу инсајдерских информација или манипулације.</w:t>
      </w:r>
    </w:p>
    <w:p w14:paraId="0ABEAEC1"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Организатор регулисаног тржишта, МТП или ОТП, инвестиционо друштво и лице које професионално договара или извршава трансакције су у обавези да интерним актима пропишу и успоставе унутрашње поступке према којима њихови запослени могу да пријаве злоупотребу тржишта. </w:t>
      </w:r>
    </w:p>
    <w:p w14:paraId="5042C840"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Када Комисија прими обавештење из става 2. овог члана, које се односи на место трговања изван Републике или лице са седиштем у иностранству, о томе одмах обавештава надлежно тело места трговања или седишта лица.</w:t>
      </w:r>
    </w:p>
    <w:p w14:paraId="2D092A8C" w14:textId="3FB64756"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подзаконским актом ближе утврђује одговарајуће мере, системе и поступке као и обрасце за испуњавање захтева из овог члана.  </w:t>
      </w:r>
    </w:p>
    <w:p w14:paraId="53B21AE5" w14:textId="0176B1BF" w:rsidR="0080230F" w:rsidRPr="00592A30" w:rsidRDefault="0080230F" w:rsidP="00096A75">
      <w:pPr>
        <w:spacing w:after="0" w:line="240" w:lineRule="auto"/>
        <w:jc w:val="both"/>
        <w:rPr>
          <w:rFonts w:ascii="Times New Roman" w:hAnsi="Times New Roman" w:cs="Times New Roman"/>
          <w:sz w:val="24"/>
          <w:szCs w:val="24"/>
          <w:lang w:val="sr-Cyrl-CS"/>
        </w:rPr>
      </w:pPr>
    </w:p>
    <w:p w14:paraId="72BE9B74" w14:textId="7808F184" w:rsidR="00D25838" w:rsidRPr="00592A30" w:rsidRDefault="00D25838"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Пријављивање злоупотреба тржишта од стране узбуњивача</w:t>
      </w:r>
    </w:p>
    <w:p w14:paraId="0A26462C" w14:textId="77777777" w:rsidR="005979B0" w:rsidRPr="00592A30" w:rsidRDefault="005979B0" w:rsidP="00096A75">
      <w:pPr>
        <w:spacing w:after="0" w:line="240" w:lineRule="auto"/>
        <w:ind w:firstLine="720"/>
        <w:jc w:val="center"/>
        <w:rPr>
          <w:rFonts w:ascii="Times New Roman" w:hAnsi="Times New Roman" w:cs="Times New Roman"/>
          <w:b/>
          <w:sz w:val="24"/>
          <w:szCs w:val="24"/>
          <w:lang w:val="sr-Cyrl-CS"/>
        </w:rPr>
      </w:pPr>
    </w:p>
    <w:p w14:paraId="155EB04C" w14:textId="2EFC848C" w:rsidR="00D25838" w:rsidRPr="00592A30" w:rsidRDefault="00D25838"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bCs/>
          <w:sz w:val="24"/>
          <w:szCs w:val="24"/>
          <w:lang w:val="sr-Cyrl-CS"/>
        </w:rPr>
        <w:t xml:space="preserve">Члан </w:t>
      </w:r>
      <w:r w:rsidR="00B2029F" w:rsidRPr="00592A30">
        <w:rPr>
          <w:rFonts w:ascii="Times New Roman" w:hAnsi="Times New Roman" w:cs="Times New Roman"/>
          <w:bCs/>
          <w:sz w:val="24"/>
          <w:szCs w:val="24"/>
          <w:lang w:val="sr-Cyrl-CS"/>
        </w:rPr>
        <w:t>281</w:t>
      </w:r>
      <w:r w:rsidR="005D7853" w:rsidRPr="00592A30">
        <w:rPr>
          <w:rFonts w:ascii="Times New Roman" w:hAnsi="Times New Roman" w:cs="Times New Roman"/>
          <w:bCs/>
          <w:sz w:val="24"/>
          <w:szCs w:val="24"/>
          <w:lang w:val="sr-Cyrl-CS"/>
        </w:rPr>
        <w:t>.</w:t>
      </w:r>
    </w:p>
    <w:p w14:paraId="6C9E1086" w14:textId="77777777" w:rsidR="00A463C3" w:rsidRPr="00592A30" w:rsidRDefault="00A463C3"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У циљу откривања злоупотреба тржишта, а ради обезбеђивања заштите достављених личних података узбуњивача, Комисија ће успоставити посебну процедуру за пријем информација које се односе на злоупотребе тржишта од тих лица. </w:t>
      </w:r>
    </w:p>
    <w:p w14:paraId="06ECD85F" w14:textId="77777777" w:rsidR="00A463C3" w:rsidRPr="00592A30" w:rsidRDefault="00A463C3"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ближе прописује комуникационе канале за пријем информација, начин поступања са примљеним информацијама и друга питања од значаја за поступање у вези са пријавом злоупотребе тржишта из претходног става.</w:t>
      </w:r>
    </w:p>
    <w:p w14:paraId="48F69604" w14:textId="48149752" w:rsidR="005979B0" w:rsidRPr="00592A30" w:rsidRDefault="005979B0" w:rsidP="00096A75">
      <w:pPr>
        <w:spacing w:after="0" w:line="240" w:lineRule="auto"/>
        <w:rPr>
          <w:rFonts w:ascii="Times New Roman" w:hAnsi="Times New Roman" w:cs="Times New Roman"/>
          <w:b/>
          <w:sz w:val="24"/>
          <w:szCs w:val="24"/>
          <w:lang w:val="sr-Cyrl-CS"/>
        </w:rPr>
      </w:pPr>
    </w:p>
    <w:p w14:paraId="697E0894" w14:textId="56C033E8" w:rsidR="00D25838" w:rsidRPr="00592A30" w:rsidRDefault="00D25838"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Објављивање инсајдерских информација</w:t>
      </w:r>
    </w:p>
    <w:p w14:paraId="269436F5" w14:textId="77777777" w:rsidR="005979B0" w:rsidRPr="00592A30" w:rsidRDefault="005979B0" w:rsidP="00096A75">
      <w:pPr>
        <w:spacing w:after="0" w:line="240" w:lineRule="auto"/>
        <w:ind w:firstLine="720"/>
        <w:jc w:val="center"/>
        <w:rPr>
          <w:rFonts w:ascii="Times New Roman" w:hAnsi="Times New Roman" w:cs="Times New Roman"/>
          <w:b/>
          <w:sz w:val="24"/>
          <w:szCs w:val="24"/>
          <w:lang w:val="sr-Cyrl-CS"/>
        </w:rPr>
      </w:pPr>
    </w:p>
    <w:p w14:paraId="231BF228" w14:textId="61ECFDF9" w:rsidR="00D25838" w:rsidRPr="00592A30" w:rsidRDefault="00D25838"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282</w:t>
      </w:r>
      <w:r w:rsidR="005D7853" w:rsidRPr="00592A30">
        <w:rPr>
          <w:rFonts w:ascii="Times New Roman" w:hAnsi="Times New Roman" w:cs="Times New Roman"/>
          <w:sz w:val="24"/>
          <w:szCs w:val="24"/>
          <w:lang w:val="sr-Cyrl-CS"/>
        </w:rPr>
        <w:t>.</w:t>
      </w:r>
    </w:p>
    <w:p w14:paraId="02259A96"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Издавалац је обавезан да у што краћем року обавести јавност о инсајдерским информацијама које се непосредно односе на тог издаваоца.</w:t>
      </w:r>
    </w:p>
    <w:p w14:paraId="77A82CDA" w14:textId="3236A193"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Издавалац је дужан да обезбеди да се инсајдерске информације објављују јавности на начин који омогућава брз приступ и потпуну, правилну и правовремену процену информација, као и</w:t>
      </w:r>
      <w:r w:rsidR="00734AF9"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да буду објављене</w:t>
      </w:r>
      <w:r w:rsidR="00734AF9"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у Службеном регистру прописаних информација,</w:t>
      </w:r>
      <w:r w:rsidR="00734AF9"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 xml:space="preserve">у складу са </w:t>
      </w:r>
      <w:r w:rsidR="00017300" w:rsidRPr="00592A30">
        <w:rPr>
          <w:rFonts w:ascii="Times New Roman" w:hAnsi="Times New Roman" w:cs="Times New Roman"/>
          <w:sz w:val="24"/>
          <w:szCs w:val="24"/>
          <w:lang w:val="sr-Cyrl-CS"/>
        </w:rPr>
        <w:t>овим</w:t>
      </w:r>
      <w:r w:rsidRPr="00592A30">
        <w:rPr>
          <w:rFonts w:ascii="Times New Roman" w:hAnsi="Times New Roman" w:cs="Times New Roman"/>
          <w:sz w:val="24"/>
          <w:szCs w:val="24"/>
          <w:lang w:val="sr-Cyrl-CS"/>
        </w:rPr>
        <w:t xml:space="preserve"> закон</w:t>
      </w:r>
      <w:r w:rsidR="00125B66" w:rsidRPr="00592A30">
        <w:rPr>
          <w:rFonts w:ascii="Times New Roman" w:hAnsi="Times New Roman" w:cs="Times New Roman"/>
          <w:sz w:val="24"/>
          <w:szCs w:val="24"/>
          <w:lang w:val="sr-Cyrl-CS"/>
        </w:rPr>
        <w:t>ом</w:t>
      </w:r>
      <w:r w:rsidRPr="00592A30">
        <w:rPr>
          <w:rFonts w:ascii="Times New Roman" w:hAnsi="Times New Roman" w:cs="Times New Roman"/>
          <w:sz w:val="24"/>
          <w:szCs w:val="24"/>
          <w:lang w:val="sr-Cyrl-CS"/>
        </w:rPr>
        <w:t>.</w:t>
      </w:r>
    </w:p>
    <w:p w14:paraId="09CDA887"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Издавалац не сме објављивање</w:t>
      </w:r>
      <w:r w:rsidR="00734AF9"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инсајдерских</w:t>
      </w:r>
      <w:r w:rsidR="00734AF9"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информација комбиновати са рекламирањем</w:t>
      </w:r>
      <w:r w:rsidR="00734AF9"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својих активности.</w:t>
      </w:r>
    </w:p>
    <w:p w14:paraId="31C6FADE"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Издавалац на својој интернет страници објављује и</w:t>
      </w:r>
      <w:r w:rsidR="00734AF9"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чини доступним информације које мора објавити јавности у периоду од најмање пет година.</w:t>
      </w:r>
    </w:p>
    <w:p w14:paraId="3992D67D"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Овај члан се примењује на издаваоце који су поднели захтев за укључење или којима је одобрено укључење финансијских инструмената у трговање на регулисаном тржишту, или у случају инструмената којима се тргује само на МТП-у или ОТП-у, за издаваоце којима је одобрено трговање финансијским инструментима на МТП-у или ОТП-у или који су поднели захтев за укључење својих финансијских инструмената на МТП. </w:t>
      </w:r>
    </w:p>
    <w:p w14:paraId="0FEFFD7E" w14:textId="337F059E" w:rsidR="005979B0" w:rsidRPr="00592A30" w:rsidRDefault="005979B0" w:rsidP="00096A75">
      <w:pPr>
        <w:spacing w:after="0" w:line="240" w:lineRule="auto"/>
        <w:rPr>
          <w:rFonts w:ascii="Times New Roman" w:hAnsi="Times New Roman" w:cs="Times New Roman"/>
          <w:b/>
          <w:sz w:val="24"/>
          <w:szCs w:val="24"/>
          <w:lang w:val="sr-Cyrl-CS"/>
        </w:rPr>
      </w:pPr>
    </w:p>
    <w:p w14:paraId="6A911FF5" w14:textId="3D6E4609" w:rsidR="00D25838" w:rsidRPr="00592A30" w:rsidRDefault="00D25838"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Одлагање објављивања инсајдерских информација</w:t>
      </w:r>
    </w:p>
    <w:p w14:paraId="1B9A8B15" w14:textId="77777777" w:rsidR="00D472BB" w:rsidRPr="00592A30" w:rsidRDefault="00D472BB" w:rsidP="00096A75">
      <w:pPr>
        <w:spacing w:after="0" w:line="240" w:lineRule="auto"/>
        <w:jc w:val="center"/>
        <w:rPr>
          <w:rFonts w:ascii="Times New Roman" w:hAnsi="Times New Roman" w:cs="Times New Roman"/>
          <w:b/>
          <w:sz w:val="24"/>
          <w:szCs w:val="24"/>
          <w:lang w:val="sr-Cyrl-CS"/>
        </w:rPr>
      </w:pPr>
    </w:p>
    <w:p w14:paraId="5C83DFAE" w14:textId="1CEBCE53" w:rsidR="00D25838" w:rsidRPr="00592A30" w:rsidRDefault="00D25838"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283</w:t>
      </w:r>
      <w:r w:rsidR="005D7853" w:rsidRPr="0045382E">
        <w:rPr>
          <w:rFonts w:ascii="Times New Roman" w:hAnsi="Times New Roman" w:cs="Times New Roman"/>
          <w:sz w:val="24"/>
          <w:szCs w:val="24"/>
          <w:lang w:val="sr-Cyrl-CS"/>
        </w:rPr>
        <w:t>.</w:t>
      </w:r>
    </w:p>
    <w:p w14:paraId="4A2902B5" w14:textId="77777777" w:rsidR="00D25838" w:rsidRPr="00592A30" w:rsidRDefault="00D25838" w:rsidP="0045382E">
      <w:pPr>
        <w:spacing w:after="0" w:line="240" w:lineRule="auto"/>
        <w:ind w:firstLine="709"/>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Издавалац може на своју одговорност да одложи објављивање инсајдерских информација уколико су испуњени следећи услови:</w:t>
      </w:r>
    </w:p>
    <w:p w14:paraId="2259B432"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такво објављивање информација би највероватније угрозило законите интересе издаваоца;</w:t>
      </w:r>
    </w:p>
    <w:p w14:paraId="66629EDB"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одлагање објављивања информација вероватно не би обмануло јавност;</w:t>
      </w:r>
    </w:p>
    <w:p w14:paraId="70751657"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издавалац може да обезбеди поверљивост тих информација.</w:t>
      </w:r>
    </w:p>
    <w:p w14:paraId="56E6FF31" w14:textId="39192019"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У случају дуготрајног процеса   који се одвија у фазама са циљем да створи или резултира одређеном околношћу или догађајем, издавалац може на сопствену одговорност да одложи објављивање инсајдерских информација јавности у вези са тим поступком, у складу са </w:t>
      </w:r>
      <w:r w:rsidR="00EB7F5F" w:rsidRPr="00592A30">
        <w:rPr>
          <w:rFonts w:ascii="Times New Roman" w:hAnsi="Times New Roman" w:cs="Times New Roman"/>
          <w:sz w:val="24"/>
          <w:szCs w:val="24"/>
          <w:lang w:val="sr-Cyrl-CS"/>
        </w:rPr>
        <w:t>ставом</w:t>
      </w:r>
      <w:r w:rsidRPr="00592A30">
        <w:rPr>
          <w:rFonts w:ascii="Times New Roman" w:hAnsi="Times New Roman" w:cs="Times New Roman"/>
          <w:sz w:val="24"/>
          <w:szCs w:val="24"/>
          <w:lang w:val="sr-Cyrl-CS"/>
        </w:rPr>
        <w:t> 1</w:t>
      </w:r>
      <w:r w:rsidR="00EB7F5F" w:rsidRPr="00592A30">
        <w:rPr>
          <w:rFonts w:ascii="Times New Roman" w:hAnsi="Times New Roman" w:cs="Times New Roman"/>
          <w:sz w:val="24"/>
          <w:szCs w:val="24"/>
          <w:lang w:val="sr-Cyrl-CS"/>
        </w:rPr>
        <w:t>.</w:t>
      </w:r>
      <w:r w:rsidRPr="00592A30">
        <w:rPr>
          <w:rFonts w:ascii="Times New Roman" w:hAnsi="Times New Roman" w:cs="Times New Roman"/>
          <w:sz w:val="24"/>
          <w:szCs w:val="24"/>
          <w:lang w:val="sr-Cyrl-CS"/>
        </w:rPr>
        <w:t> тач. 1), 2) и 3) овог члана. </w:t>
      </w:r>
    </w:p>
    <w:p w14:paraId="76D8D0BE"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Када издавалац одложи објављивање инсајдерских информација, о томе без одлагања обавештава Комисију, и одмах након што је информација објављена јавности Комисији доставља писано образложење о начину на који су услови из овог става испуњени. </w:t>
      </w:r>
    </w:p>
    <w:p w14:paraId="76CCEFF9" w14:textId="45BBFB7D" w:rsidR="00D25838" w:rsidRPr="00592A30" w:rsidRDefault="001730F9"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Ради очувања</w:t>
      </w:r>
      <w:r w:rsidR="00D25838" w:rsidRPr="00592A30">
        <w:rPr>
          <w:rFonts w:ascii="Times New Roman" w:hAnsi="Times New Roman" w:cs="Times New Roman"/>
          <w:sz w:val="24"/>
          <w:szCs w:val="24"/>
          <w:lang w:val="sr-Cyrl-CS"/>
        </w:rPr>
        <w:t xml:space="preserve"> стабилност</w:t>
      </w:r>
      <w:r w:rsidRPr="00592A30">
        <w:rPr>
          <w:rFonts w:ascii="Times New Roman" w:hAnsi="Times New Roman" w:cs="Times New Roman"/>
          <w:sz w:val="24"/>
          <w:szCs w:val="24"/>
          <w:lang w:val="sr-Cyrl-CS"/>
        </w:rPr>
        <w:t>и</w:t>
      </w:r>
      <w:r w:rsidR="00D25838" w:rsidRPr="00592A30">
        <w:rPr>
          <w:rFonts w:ascii="Times New Roman" w:hAnsi="Times New Roman" w:cs="Times New Roman"/>
          <w:sz w:val="24"/>
          <w:szCs w:val="24"/>
          <w:lang w:val="sr-Cyrl-CS"/>
        </w:rPr>
        <w:t xml:space="preserve"> финансијског</w:t>
      </w:r>
      <w:r w:rsidRPr="00592A30">
        <w:rPr>
          <w:rFonts w:ascii="Times New Roman" w:hAnsi="Times New Roman" w:cs="Times New Roman"/>
          <w:sz w:val="24"/>
          <w:szCs w:val="24"/>
          <w:lang w:val="sr-Cyrl-CS"/>
        </w:rPr>
        <w:t xml:space="preserve"> тржишта</w:t>
      </w:r>
      <w:r w:rsidR="00D25838" w:rsidRPr="00592A30">
        <w:rPr>
          <w:rFonts w:ascii="Times New Roman" w:hAnsi="Times New Roman" w:cs="Times New Roman"/>
          <w:sz w:val="24"/>
          <w:szCs w:val="24"/>
          <w:lang w:val="sr-Cyrl-CS"/>
        </w:rPr>
        <w:t xml:space="preserve">, издавалац који је кредитна или финансијска институција може на сопствену одговорност да одложи објављивање инсајдерских информација, укључујући информације које су повезане са привременим проблемом са ликвидношћу, и посебно потребу за добијање привремене помоћи за </w:t>
      </w:r>
      <w:r w:rsidR="00AC39B6" w:rsidRPr="00592A30">
        <w:rPr>
          <w:rFonts w:ascii="Times New Roman" w:hAnsi="Times New Roman" w:cs="Times New Roman"/>
          <w:sz w:val="24"/>
          <w:szCs w:val="24"/>
          <w:lang w:val="sr-Cyrl-CS"/>
        </w:rPr>
        <w:t xml:space="preserve">обезбеђење </w:t>
      </w:r>
      <w:r w:rsidR="00D25838" w:rsidRPr="00592A30">
        <w:rPr>
          <w:rFonts w:ascii="Times New Roman" w:hAnsi="Times New Roman" w:cs="Times New Roman"/>
          <w:sz w:val="24"/>
          <w:szCs w:val="24"/>
          <w:lang w:val="sr-Cyrl-CS"/>
        </w:rPr>
        <w:t>ликвидности од Народне банке Србије или другог кредитора последње инстанце (зајмодавца финансијских средстава пословним банкама</w:t>
      </w:r>
      <w:r w:rsidR="00D25838" w:rsidRPr="00AE3D2E">
        <w:rPr>
          <w:rFonts w:ascii="Times New Roman" w:hAnsi="Times New Roman" w:cs="Times New Roman"/>
          <w:sz w:val="24"/>
          <w:szCs w:val="24"/>
          <w:lang w:val="sr-Cyrl-CS"/>
        </w:rPr>
        <w:t> </w:t>
      </w:r>
      <w:r w:rsidR="00D25838" w:rsidRPr="00592A30">
        <w:rPr>
          <w:rFonts w:ascii="Times New Roman" w:hAnsi="Times New Roman" w:cs="Times New Roman"/>
          <w:sz w:val="24"/>
          <w:szCs w:val="24"/>
          <w:lang w:val="sr-Cyrl-CS"/>
        </w:rPr>
        <w:t>у крајњој инстанци) уколико су испуњени услови које је Комисија правилником из става </w:t>
      </w:r>
      <w:r w:rsidR="00FA5E59" w:rsidRPr="00592A30">
        <w:rPr>
          <w:rFonts w:ascii="Times New Roman" w:hAnsi="Times New Roman" w:cs="Times New Roman"/>
          <w:sz w:val="24"/>
          <w:szCs w:val="24"/>
          <w:lang w:val="sr-Cyrl-CS"/>
        </w:rPr>
        <w:t>9</w:t>
      </w:r>
      <w:r w:rsidR="00D25838" w:rsidRPr="00592A30">
        <w:rPr>
          <w:rFonts w:ascii="Times New Roman" w:hAnsi="Times New Roman" w:cs="Times New Roman"/>
          <w:sz w:val="24"/>
          <w:szCs w:val="24"/>
          <w:lang w:val="sr-Cyrl-CS"/>
        </w:rPr>
        <w:t>. овог  члана прописала.</w:t>
      </w:r>
    </w:p>
    <w:p w14:paraId="2F1F137A"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Уколико је објављивање информација одложено</w:t>
      </w:r>
      <w:r w:rsidR="00734AF9"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 поверљивост те</w:t>
      </w:r>
      <w:r w:rsidR="00734AF9"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инсајдерске</w:t>
      </w:r>
      <w:r w:rsidR="00734AF9"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информације није више обезбеђена, издавалац у што краћем року објављује ту</w:t>
      </w:r>
      <w:r w:rsidR="00734AF9"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инсајдерску</w:t>
      </w:r>
      <w:r w:rsidR="00734AF9"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информацију јавности, чак и уколико је у питању гласина која се</w:t>
      </w:r>
      <w:r w:rsidR="00734AF9"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изричито односи на инсајдерску информацију чије је објављивање одложено, ако је та гласина довољно тачна да указује на то да поверљивост информација није више обезбеђена. </w:t>
      </w:r>
    </w:p>
    <w:p w14:paraId="563AF813" w14:textId="71CAE88D"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Када издавалац или лице које делује у његово име или за његов рачун, открије инсајдерску информацију трећој страни у току уобичајеног обављања посла, професије или дужности, дужан је да ту информацију у потпуности и ефикасно објави јавности, истовремено, у случају нам</w:t>
      </w:r>
      <w:r w:rsidR="00FA5E59" w:rsidRPr="00592A30">
        <w:rPr>
          <w:rFonts w:ascii="Times New Roman" w:hAnsi="Times New Roman" w:cs="Times New Roman"/>
          <w:sz w:val="24"/>
          <w:szCs w:val="24"/>
          <w:lang w:val="sr-Cyrl-CS"/>
        </w:rPr>
        <w:t xml:space="preserve">ерног откривања, а </w:t>
      </w:r>
      <w:r w:rsidRPr="00592A30">
        <w:rPr>
          <w:rFonts w:ascii="Times New Roman" w:hAnsi="Times New Roman" w:cs="Times New Roman"/>
          <w:sz w:val="24"/>
          <w:szCs w:val="24"/>
          <w:lang w:val="sr-Cyrl-CS"/>
        </w:rPr>
        <w:t>без одлагања у случају ненамерног  откривања. </w:t>
      </w:r>
    </w:p>
    <w:p w14:paraId="2F4BD90E" w14:textId="0DD44C18"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Став 6</w:t>
      </w:r>
      <w:r w:rsidR="00FA5E59" w:rsidRPr="00592A30">
        <w:rPr>
          <w:rFonts w:ascii="Times New Roman" w:hAnsi="Times New Roman" w:cs="Times New Roman"/>
          <w:sz w:val="24"/>
          <w:szCs w:val="24"/>
          <w:lang w:val="sr-Cyrl-CS"/>
        </w:rPr>
        <w:t>.</w:t>
      </w:r>
      <w:r w:rsidR="00175BB4" w:rsidRPr="00592A30">
        <w:rPr>
          <w:rFonts w:ascii="Times New Roman" w:hAnsi="Times New Roman" w:cs="Times New Roman"/>
          <w:sz w:val="24"/>
          <w:szCs w:val="24"/>
          <w:lang w:val="sr-Cyrl-CS"/>
        </w:rPr>
        <w:t xml:space="preserve"> </w:t>
      </w:r>
      <w:r w:rsidR="003D3C66" w:rsidRPr="00592A30">
        <w:rPr>
          <w:rFonts w:ascii="Times New Roman" w:hAnsi="Times New Roman" w:cs="Times New Roman"/>
          <w:sz w:val="24"/>
          <w:szCs w:val="24"/>
          <w:lang w:val="sr-Cyrl-CS"/>
        </w:rPr>
        <w:t xml:space="preserve">овог </w:t>
      </w:r>
      <w:r w:rsidR="00175BB4" w:rsidRPr="00592A30">
        <w:rPr>
          <w:rFonts w:ascii="Times New Roman" w:hAnsi="Times New Roman" w:cs="Times New Roman"/>
          <w:sz w:val="24"/>
          <w:szCs w:val="24"/>
          <w:lang w:val="sr-Cyrl-CS"/>
        </w:rPr>
        <w:t>члана</w:t>
      </w:r>
      <w:r w:rsidR="00FA5E59"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се не примењује ако је лице које прима информације дужно да чува поверљивост информација, без обзира на то да ли је таква дужност прописана законом, другим прописима, статутом или уговором.</w:t>
      </w:r>
    </w:p>
    <w:p w14:paraId="0BD2B3FF"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Инсајдерске информације које се односе на издаваоце чији су финансијски инструменти укључени у трговање на растућем тржишту раста МСП, могу се објавити на интернет страници места трговања уместо на страници издаваоца, ако место трговања пружа такву могућност издаваоцима на тржишту.</w:t>
      </w:r>
    </w:p>
    <w:p w14:paraId="2D50032C" w14:textId="17585E1A"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ближе </w:t>
      </w:r>
      <w:r w:rsidR="00175BB4"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уређује:</w:t>
      </w:r>
    </w:p>
    <w:p w14:paraId="71967809" w14:textId="666608CC" w:rsidR="00D25838" w:rsidRPr="00592A30" w:rsidRDefault="00D25838" w:rsidP="00600E0C">
      <w:pPr>
        <w:pStyle w:val="ListParagraph"/>
        <w:numPr>
          <w:ilvl w:val="0"/>
          <w:numId w:val="66"/>
        </w:numPr>
        <w:tabs>
          <w:tab w:val="left" w:pos="851"/>
          <w:tab w:val="left" w:pos="993"/>
        </w:tabs>
        <w:spacing w:after="0" w:line="240" w:lineRule="auto"/>
        <w:ind w:left="0" w:firstLine="709"/>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неисцрпан оквирни списак законских/оп</w:t>
      </w:r>
      <w:r w:rsidR="00F409B4" w:rsidRPr="00592A30">
        <w:rPr>
          <w:rFonts w:ascii="Times New Roman" w:hAnsi="Times New Roman" w:cs="Times New Roman"/>
          <w:sz w:val="24"/>
          <w:szCs w:val="24"/>
          <w:lang w:val="sr-Cyrl-CS"/>
        </w:rPr>
        <w:t xml:space="preserve">равданих интереса издавалаца  и </w:t>
      </w:r>
      <w:r w:rsidRPr="00592A30">
        <w:rPr>
          <w:rFonts w:ascii="Times New Roman" w:hAnsi="Times New Roman" w:cs="Times New Roman"/>
          <w:sz w:val="24"/>
          <w:szCs w:val="24"/>
          <w:lang w:val="sr-Cyrl-CS"/>
        </w:rPr>
        <w:t>ситуација у којима би одлагање инсајдерских информација вероватно обмануло јавност;</w:t>
      </w:r>
    </w:p>
    <w:p w14:paraId="3487F54B" w14:textId="654703CD" w:rsidR="00D25838" w:rsidRPr="00592A30" w:rsidRDefault="00D25838" w:rsidP="00600E0C">
      <w:pPr>
        <w:pStyle w:val="ListParagraph"/>
        <w:numPr>
          <w:ilvl w:val="0"/>
          <w:numId w:val="66"/>
        </w:numPr>
        <w:tabs>
          <w:tab w:val="left" w:pos="993"/>
        </w:tabs>
        <w:spacing w:after="0" w:line="240" w:lineRule="auto"/>
        <w:ind w:left="0" w:firstLine="709"/>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техничка средства за одговарајуће објављивање инсајдерских информација, и за одлагање објављивања инсајдерских информација јавности; и</w:t>
      </w:r>
    </w:p>
    <w:p w14:paraId="34951F28" w14:textId="2D7A7C2C" w:rsidR="00A06BE1" w:rsidRPr="00592A30" w:rsidRDefault="00BD1267" w:rsidP="00600E0C">
      <w:pPr>
        <w:pStyle w:val="ListParagraph"/>
        <w:numPr>
          <w:ilvl w:val="0"/>
          <w:numId w:val="66"/>
        </w:numPr>
        <w:spacing w:after="0" w:line="240" w:lineRule="auto"/>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друге услове у вези са одлагањем објављивања инсајдерских информација.</w:t>
      </w:r>
    </w:p>
    <w:p w14:paraId="7033D353" w14:textId="292A4D79" w:rsidR="00AC39B6" w:rsidRPr="00592A30" w:rsidRDefault="00BD1267"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Народна банка Србије и Комисија могу </w:t>
      </w:r>
      <w:r w:rsidR="004F148C" w:rsidRPr="00592A30">
        <w:rPr>
          <w:rFonts w:ascii="Times New Roman" w:hAnsi="Times New Roman" w:cs="Times New Roman"/>
          <w:sz w:val="24"/>
          <w:szCs w:val="24"/>
          <w:lang w:val="sr-Cyrl-CS"/>
        </w:rPr>
        <w:t xml:space="preserve">заједничким актом </w:t>
      </w:r>
      <w:r w:rsidRPr="00592A30">
        <w:rPr>
          <w:rFonts w:ascii="Times New Roman" w:hAnsi="Times New Roman" w:cs="Times New Roman"/>
          <w:sz w:val="24"/>
          <w:szCs w:val="24"/>
          <w:lang w:val="sr-Cyrl-CS"/>
        </w:rPr>
        <w:t>прописати посебне услове за одлагање објављивања инсајдерских информација јавности за кредитну или финансијску институцију.</w:t>
      </w:r>
    </w:p>
    <w:p w14:paraId="700C2FAA" w14:textId="4060E623" w:rsidR="005979B0" w:rsidRPr="00592A30" w:rsidRDefault="005979B0" w:rsidP="00096A75">
      <w:pPr>
        <w:spacing w:after="0" w:line="240" w:lineRule="auto"/>
        <w:rPr>
          <w:rFonts w:ascii="Times New Roman" w:hAnsi="Times New Roman" w:cs="Times New Roman"/>
          <w:b/>
          <w:sz w:val="24"/>
          <w:szCs w:val="24"/>
          <w:lang w:val="sr-Cyrl-CS"/>
        </w:rPr>
      </w:pPr>
    </w:p>
    <w:p w14:paraId="48F74916" w14:textId="6FEE6AEA" w:rsidR="00D25838" w:rsidRPr="00592A30" w:rsidRDefault="00D25838"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Списак лица са приступом инсајдерским информацијама</w:t>
      </w:r>
    </w:p>
    <w:p w14:paraId="288883A0" w14:textId="77777777" w:rsidR="005979B0" w:rsidRPr="00592A30" w:rsidRDefault="005979B0" w:rsidP="00096A75">
      <w:pPr>
        <w:spacing w:after="0" w:line="240" w:lineRule="auto"/>
        <w:ind w:firstLine="720"/>
        <w:jc w:val="center"/>
        <w:rPr>
          <w:rFonts w:ascii="Times New Roman" w:hAnsi="Times New Roman" w:cs="Times New Roman"/>
          <w:b/>
          <w:sz w:val="24"/>
          <w:szCs w:val="24"/>
          <w:lang w:val="sr-Cyrl-CS"/>
        </w:rPr>
      </w:pPr>
    </w:p>
    <w:p w14:paraId="51BBA9C8" w14:textId="67B0B611" w:rsidR="00D25838" w:rsidRPr="00592A30" w:rsidRDefault="00D25838"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284</w:t>
      </w:r>
      <w:r w:rsidR="005D7853" w:rsidRPr="00592A30">
        <w:rPr>
          <w:rFonts w:ascii="Times New Roman" w:hAnsi="Times New Roman" w:cs="Times New Roman"/>
          <w:sz w:val="24"/>
          <w:szCs w:val="24"/>
          <w:lang w:val="sr-Cyrl-CS"/>
        </w:rPr>
        <w:t>.</w:t>
      </w:r>
    </w:p>
    <w:p w14:paraId="276D40DD"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Издавалац или било које лице које делује   у име или за рачун издаваоца дужно је да:</w:t>
      </w:r>
    </w:p>
    <w:p w14:paraId="255E24A5"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састави списак лица која  за њега раде, на основу уговора о раду или на неки други начин и која имају приступ инсајдерским информацијама; </w:t>
      </w:r>
    </w:p>
    <w:p w14:paraId="27B096EC"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одмах ажурира списак лица која имају приступ инсајдерским информацијама; и </w:t>
      </w:r>
    </w:p>
    <w:p w14:paraId="3C9AB26D"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на захтев Комисије одмах достави списак лица која имају приступ инсајдерским информацијама. </w:t>
      </w:r>
    </w:p>
    <w:p w14:paraId="15BBDF82" w14:textId="350875D4"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Лица из става 1. </w:t>
      </w:r>
      <w:r w:rsidR="00AE55F6" w:rsidRPr="00592A30">
        <w:rPr>
          <w:rFonts w:ascii="Times New Roman" w:hAnsi="Times New Roman" w:cs="Times New Roman"/>
          <w:sz w:val="24"/>
          <w:szCs w:val="24"/>
          <w:lang w:val="sr-Cyrl-CS"/>
        </w:rPr>
        <w:t xml:space="preserve">овог члана </w:t>
      </w:r>
      <w:r w:rsidRPr="00592A30">
        <w:rPr>
          <w:rFonts w:ascii="Times New Roman" w:hAnsi="Times New Roman" w:cs="Times New Roman"/>
          <w:sz w:val="24"/>
          <w:szCs w:val="24"/>
          <w:lang w:val="sr-Cyrl-CS"/>
        </w:rPr>
        <w:t>дужна су да  предузму све разумне кораке како би  прибавила писмену изјаву свих лица  са списка лица са приступом инсајдерским информацијама којом потврђују да су упознати са  законским и подзаконским обавезама и санкцијама  које се примењују на трговање на основу инсајдерских информација и незаконито откривање информација.</w:t>
      </w:r>
    </w:p>
    <w:p w14:paraId="637A44E2"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Када неко друго лице у име или за рачун издаваоца преузме задатак састављања и ажурирања списка лица са приступом инсајдерским информацијама, издавалац остаје у потпуности одговоран за поштовање овог члана и увек задржава право на приступ списку лица са приступом инсајдерским информацијама.</w:t>
      </w:r>
    </w:p>
    <w:p w14:paraId="64B176F4"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Списак лица са приступом инсајдерским информацијама мора да садржи најмање:</w:t>
      </w:r>
    </w:p>
    <w:p w14:paraId="552BF2B0" w14:textId="60C473B7" w:rsidR="00FA5E59"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име и презиме, датум рођења, </w:t>
      </w:r>
      <w:r w:rsidR="00A84142" w:rsidRPr="00592A30">
        <w:rPr>
          <w:rFonts w:ascii="Times New Roman" w:hAnsi="Times New Roman" w:cs="Times New Roman"/>
          <w:sz w:val="24"/>
          <w:szCs w:val="24"/>
          <w:lang w:val="sr-Cyrl-CS"/>
        </w:rPr>
        <w:t xml:space="preserve">јединствени </w:t>
      </w:r>
      <w:r w:rsidRPr="00592A30">
        <w:rPr>
          <w:rFonts w:ascii="Times New Roman" w:hAnsi="Times New Roman" w:cs="Times New Roman"/>
          <w:sz w:val="24"/>
          <w:szCs w:val="24"/>
          <w:lang w:val="sr-Cyrl-CS"/>
        </w:rPr>
        <w:t>матични број</w:t>
      </w:r>
      <w:r w:rsidR="00A84142" w:rsidRPr="00592A30">
        <w:rPr>
          <w:rFonts w:ascii="Times New Roman" w:hAnsi="Times New Roman" w:cs="Times New Roman"/>
          <w:sz w:val="24"/>
          <w:szCs w:val="24"/>
          <w:lang w:val="sr-Cyrl-CS"/>
        </w:rPr>
        <w:t xml:space="preserve"> грађана</w:t>
      </w:r>
      <w:r w:rsidRPr="00592A30">
        <w:rPr>
          <w:rFonts w:ascii="Times New Roman" w:hAnsi="Times New Roman" w:cs="Times New Roman"/>
          <w:sz w:val="24"/>
          <w:szCs w:val="24"/>
          <w:lang w:val="sr-Cyrl-CS"/>
        </w:rPr>
        <w:t>, пребивалиште и  боравиште сваког лица са приступом</w:t>
      </w:r>
      <w:r w:rsidR="00C97B02"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инсајдерским информацијама;</w:t>
      </w:r>
    </w:p>
    <w:p w14:paraId="72110805" w14:textId="776E1D74" w:rsidR="00D25838" w:rsidRPr="00592A30" w:rsidRDefault="00FA5E59"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w:t>
      </w:r>
      <w:r w:rsidR="00D25838" w:rsidRPr="00592A30">
        <w:rPr>
          <w:rFonts w:ascii="Times New Roman" w:hAnsi="Times New Roman" w:cs="Times New Roman"/>
          <w:sz w:val="24"/>
          <w:szCs w:val="24"/>
          <w:lang w:val="sr-Cyrl-CS"/>
        </w:rPr>
        <w:t>разлог за укључивање тог лица на списак лица са приступом инсајдерским информацијама; </w:t>
      </w:r>
    </w:p>
    <w:p w14:paraId="126DAD1E"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датум и време када је то лице стекло приступ </w:t>
      </w:r>
      <w:r w:rsidR="00C97B02" w:rsidRPr="00592A30">
        <w:rPr>
          <w:rFonts w:ascii="Times New Roman" w:hAnsi="Times New Roman" w:cs="Times New Roman"/>
          <w:sz w:val="24"/>
          <w:szCs w:val="24"/>
          <w:lang w:val="sr-Cyrl-CS"/>
        </w:rPr>
        <w:t>инсајдерским</w:t>
      </w:r>
      <w:r w:rsidRPr="00592A30">
        <w:rPr>
          <w:rFonts w:ascii="Times New Roman" w:hAnsi="Times New Roman" w:cs="Times New Roman"/>
          <w:sz w:val="24"/>
          <w:szCs w:val="24"/>
          <w:lang w:val="sr-Cyrl-CS"/>
        </w:rPr>
        <w:t> информацијама; и </w:t>
      </w:r>
    </w:p>
    <w:p w14:paraId="149710C6"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4) датум састављања списка лица са приступом инсајдерским информацијама.</w:t>
      </w:r>
    </w:p>
    <w:p w14:paraId="026B2A3D"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Издавалац или лице које делује у његово име или за његов рачун у обавези је да одмах ажурира списак лица са приступом </w:t>
      </w:r>
      <w:r w:rsidR="00C97B02" w:rsidRPr="00592A30">
        <w:rPr>
          <w:rFonts w:ascii="Times New Roman" w:hAnsi="Times New Roman" w:cs="Times New Roman"/>
          <w:sz w:val="24"/>
          <w:szCs w:val="24"/>
          <w:lang w:val="sr-Cyrl-CS"/>
        </w:rPr>
        <w:t>инсајдерским</w:t>
      </w:r>
      <w:r w:rsidRPr="00592A30">
        <w:rPr>
          <w:rFonts w:ascii="Times New Roman" w:hAnsi="Times New Roman" w:cs="Times New Roman"/>
          <w:sz w:val="24"/>
          <w:szCs w:val="24"/>
          <w:lang w:val="sr-Cyrl-CS"/>
        </w:rPr>
        <w:t>  информацијама, укључујући и датум ажурирања,  када: </w:t>
      </w:r>
    </w:p>
    <w:p w14:paraId="64402360"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је промењен разлог због кога је лице наведено на списку лица са приступом </w:t>
      </w:r>
      <w:r w:rsidR="00C97B02" w:rsidRPr="00592A30">
        <w:rPr>
          <w:rFonts w:ascii="Times New Roman" w:hAnsi="Times New Roman" w:cs="Times New Roman"/>
          <w:sz w:val="24"/>
          <w:szCs w:val="24"/>
          <w:lang w:val="sr-Cyrl-CS"/>
        </w:rPr>
        <w:t>инсајдерским</w:t>
      </w:r>
      <w:r w:rsidRPr="00592A30">
        <w:rPr>
          <w:rFonts w:ascii="Times New Roman" w:hAnsi="Times New Roman" w:cs="Times New Roman"/>
          <w:sz w:val="24"/>
          <w:szCs w:val="24"/>
          <w:lang w:val="sr-Cyrl-CS"/>
        </w:rPr>
        <w:t xml:space="preserve"> информацијама;</w:t>
      </w:r>
    </w:p>
    <w:p w14:paraId="0B9A0315"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приступ </w:t>
      </w:r>
      <w:r w:rsidR="00C97B02" w:rsidRPr="00592A30">
        <w:rPr>
          <w:rFonts w:ascii="Times New Roman" w:hAnsi="Times New Roman" w:cs="Times New Roman"/>
          <w:sz w:val="24"/>
          <w:szCs w:val="24"/>
          <w:lang w:val="sr-Cyrl-CS"/>
        </w:rPr>
        <w:t>инсајдерским</w:t>
      </w:r>
      <w:r w:rsidRPr="00592A30">
        <w:rPr>
          <w:rFonts w:ascii="Times New Roman" w:hAnsi="Times New Roman" w:cs="Times New Roman"/>
          <w:sz w:val="24"/>
          <w:szCs w:val="24"/>
          <w:lang w:val="sr-Cyrl-CS"/>
        </w:rPr>
        <w:t> информацијама има ново лице, које  треба укључити на списак;</w:t>
      </w:r>
    </w:p>
    <w:p w14:paraId="2E74E1A5"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лице више нема приступ инсајдерским информацијама.</w:t>
      </w:r>
    </w:p>
    <w:p w14:paraId="55014670"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Приликом сваког ажурирања наводи се датум и време промене због које је ажурирање било потребно. </w:t>
      </w:r>
    </w:p>
    <w:p w14:paraId="2CF82C2D"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Издавалац или лице које делује у име или за рачун издаваоца чува списак лица са приступом инсајдерским информацијама најмање пет година од дана његовог састављања или ажурирања</w:t>
      </w:r>
    </w:p>
    <w:p w14:paraId="4BA09D67" w14:textId="77777777" w:rsidR="00A61D8E" w:rsidRDefault="00D25838" w:rsidP="00A61D8E">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Овај члан се примењује на издаваоце који су поднели захтев за укључење или којима је одобрено укључење финансијских инструмената у трговање на регулисаном тржишту, или у случају инструмената којима се тргује само на МТП-у или ОТП-у, за издаваоце којима је одобрено трговање финансијским инструментима на МТП-у или ОТП-у или  који су поднели захтев за укључење својих финансијских инструмената на МТП. </w:t>
      </w:r>
    </w:p>
    <w:p w14:paraId="3404D387" w14:textId="77777777" w:rsidR="00D25838" w:rsidRPr="00592A30" w:rsidRDefault="00D25838" w:rsidP="00A61D8E">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уређ</w:t>
      </w:r>
      <w:r w:rsidR="00A61D8E">
        <w:rPr>
          <w:rFonts w:ascii="Times New Roman" w:hAnsi="Times New Roman" w:cs="Times New Roman"/>
          <w:sz w:val="24"/>
          <w:szCs w:val="24"/>
          <w:lang w:val="sr-Cyrl-CS"/>
        </w:rPr>
        <w:t xml:space="preserve">ује тачан формат списка лица са </w:t>
      </w:r>
      <w:r w:rsidRPr="00592A30">
        <w:rPr>
          <w:rFonts w:ascii="Times New Roman" w:hAnsi="Times New Roman" w:cs="Times New Roman"/>
          <w:sz w:val="24"/>
          <w:szCs w:val="24"/>
          <w:lang w:val="sr-Cyrl-CS"/>
        </w:rPr>
        <w:t>приступом инсајдерским информацијама и формат за ажурирање тог списка. </w:t>
      </w:r>
    </w:p>
    <w:p w14:paraId="3833A10F" w14:textId="15C3A5A4" w:rsidR="008E1578" w:rsidRPr="00592A30" w:rsidRDefault="008E1578" w:rsidP="00096A75">
      <w:pPr>
        <w:spacing w:after="0" w:line="240" w:lineRule="auto"/>
        <w:ind w:firstLine="720"/>
        <w:jc w:val="center"/>
        <w:rPr>
          <w:rFonts w:ascii="Times New Roman" w:hAnsi="Times New Roman" w:cs="Times New Roman"/>
          <w:b/>
          <w:sz w:val="24"/>
          <w:szCs w:val="24"/>
          <w:lang w:val="sr-Cyrl-CS"/>
        </w:rPr>
      </w:pPr>
    </w:p>
    <w:p w14:paraId="2FB68D13" w14:textId="3A28B89E" w:rsidR="00D25838" w:rsidRPr="00592A30" w:rsidRDefault="00D25838"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Посебна правила за издаваоце на  тржишту раста МСП</w:t>
      </w:r>
    </w:p>
    <w:p w14:paraId="1DECE9CA" w14:textId="77777777" w:rsidR="00D472BB" w:rsidRPr="00592A30" w:rsidRDefault="00D472BB" w:rsidP="00096A75">
      <w:pPr>
        <w:spacing w:after="0" w:line="240" w:lineRule="auto"/>
        <w:jc w:val="center"/>
        <w:rPr>
          <w:rFonts w:ascii="Times New Roman" w:hAnsi="Times New Roman" w:cs="Times New Roman"/>
          <w:b/>
          <w:sz w:val="24"/>
          <w:szCs w:val="24"/>
          <w:lang w:val="sr-Cyrl-CS"/>
        </w:rPr>
      </w:pPr>
    </w:p>
    <w:p w14:paraId="094ED677" w14:textId="1CFE8AE2" w:rsidR="00D25838" w:rsidRPr="00592A30" w:rsidRDefault="00D25838"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285</w:t>
      </w:r>
      <w:r w:rsidR="005D7853" w:rsidRPr="00592A30">
        <w:rPr>
          <w:rFonts w:ascii="Times New Roman" w:hAnsi="Times New Roman" w:cs="Times New Roman"/>
          <w:sz w:val="24"/>
          <w:szCs w:val="24"/>
          <w:lang w:val="sr-Cyrl-CS"/>
        </w:rPr>
        <w:t>.</w:t>
      </w:r>
    </w:p>
    <w:p w14:paraId="30864E6D"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Издаваоци чији су финансијски инструменти укључени у трговање на тржишту раста МСП изузети су од обавезе састављања списка лица са приступом инсајдерским информацијама, ако су испуњени следећи услови: </w:t>
      </w:r>
    </w:p>
    <w:p w14:paraId="2B7B721B"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издавалац предузима све разумне кораке како би се обезбедио доказ да  је свако лице са приступом инсајдерским информацијама  упознато са законским и подзаконским обавезама и  да је свесно санкција  које се примењују на трговање на основу инсајдерских информација и откривање инсајдерских  информација; и </w:t>
      </w:r>
    </w:p>
    <w:p w14:paraId="39D54CBA"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издавалац може на захтев надлежног органа  да достави списак лица са приступом инсајдерским информацијама.</w:t>
      </w:r>
    </w:p>
    <w:p w14:paraId="583D6332" w14:textId="5191124E" w:rsidR="005979B0" w:rsidRPr="00592A30" w:rsidRDefault="005979B0" w:rsidP="00096A75">
      <w:pPr>
        <w:spacing w:after="0" w:line="240" w:lineRule="auto"/>
        <w:ind w:firstLine="720"/>
        <w:rPr>
          <w:rFonts w:ascii="Times New Roman" w:hAnsi="Times New Roman" w:cs="Times New Roman"/>
          <w:b/>
          <w:sz w:val="24"/>
          <w:szCs w:val="24"/>
          <w:lang w:val="sr-Cyrl-CS"/>
        </w:rPr>
      </w:pPr>
    </w:p>
    <w:p w14:paraId="45780963" w14:textId="761145AB" w:rsidR="00424C18" w:rsidRPr="00592A30" w:rsidRDefault="00424C18" w:rsidP="00096A75">
      <w:pPr>
        <w:spacing w:after="0" w:line="240" w:lineRule="auto"/>
        <w:ind w:firstLine="720"/>
        <w:rPr>
          <w:rFonts w:ascii="Times New Roman" w:hAnsi="Times New Roman" w:cs="Times New Roman"/>
          <w:b/>
          <w:sz w:val="24"/>
          <w:szCs w:val="24"/>
          <w:lang w:val="sr-Cyrl-CS"/>
        </w:rPr>
      </w:pPr>
    </w:p>
    <w:p w14:paraId="0FAAA1F7" w14:textId="77777777" w:rsidR="00424C18" w:rsidRPr="00592A30" w:rsidRDefault="00424C18" w:rsidP="00096A75">
      <w:pPr>
        <w:spacing w:after="0" w:line="240" w:lineRule="auto"/>
        <w:ind w:firstLine="720"/>
        <w:rPr>
          <w:rFonts w:ascii="Times New Roman" w:hAnsi="Times New Roman" w:cs="Times New Roman"/>
          <w:b/>
          <w:sz w:val="24"/>
          <w:szCs w:val="24"/>
          <w:lang w:val="sr-Cyrl-CS"/>
        </w:rPr>
      </w:pPr>
    </w:p>
    <w:p w14:paraId="183D827A" w14:textId="25C141D8" w:rsidR="00D25838" w:rsidRPr="00592A30" w:rsidRDefault="00D25838"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Лице које обавља дужност руководиоца и</w:t>
      </w:r>
      <w:r w:rsidR="008E1578" w:rsidRPr="00592A30">
        <w:rPr>
          <w:rFonts w:ascii="Times New Roman" w:hAnsi="Times New Roman" w:cs="Times New Roman"/>
          <w:b/>
          <w:sz w:val="24"/>
          <w:szCs w:val="24"/>
          <w:lang w:val="sr-Cyrl-CS"/>
        </w:rPr>
        <w:t xml:space="preserve"> </w:t>
      </w:r>
      <w:r w:rsidRPr="00592A30">
        <w:rPr>
          <w:rFonts w:ascii="Times New Roman" w:hAnsi="Times New Roman" w:cs="Times New Roman"/>
          <w:b/>
          <w:sz w:val="24"/>
          <w:szCs w:val="24"/>
          <w:lang w:val="sr-Cyrl-CS"/>
        </w:rPr>
        <w:t>повезано лице са лицем које обавља дужност руководиоца</w:t>
      </w:r>
    </w:p>
    <w:p w14:paraId="0207B17F" w14:textId="77777777" w:rsidR="005979B0" w:rsidRPr="00592A30" w:rsidRDefault="005979B0" w:rsidP="00096A75">
      <w:pPr>
        <w:spacing w:after="0" w:line="240" w:lineRule="auto"/>
        <w:ind w:firstLine="720"/>
        <w:jc w:val="center"/>
        <w:rPr>
          <w:rFonts w:ascii="Times New Roman" w:hAnsi="Times New Roman" w:cs="Times New Roman"/>
          <w:b/>
          <w:sz w:val="24"/>
          <w:szCs w:val="24"/>
          <w:lang w:val="sr-Cyrl-CS"/>
        </w:rPr>
      </w:pPr>
    </w:p>
    <w:p w14:paraId="0AC341F0" w14:textId="0E5DB7C1" w:rsidR="00D25838" w:rsidRPr="00592A30" w:rsidRDefault="00D25838" w:rsidP="00AE55F6">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286</w:t>
      </w:r>
      <w:r w:rsidR="005D7853" w:rsidRPr="00592A30">
        <w:rPr>
          <w:rFonts w:ascii="Times New Roman" w:hAnsi="Times New Roman" w:cs="Times New Roman"/>
          <w:sz w:val="24"/>
          <w:szCs w:val="24"/>
          <w:lang w:val="sr-Cyrl-CS"/>
        </w:rPr>
        <w:t>.</w:t>
      </w:r>
    </w:p>
    <w:p w14:paraId="7FC54FD4"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Лице које обавља дужности руководиоца код издаваоца је лице које је:</w:t>
      </w:r>
    </w:p>
    <w:p w14:paraId="4F946855"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члан управе издаваоца;</w:t>
      </w:r>
    </w:p>
    <w:p w14:paraId="0B736983"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извршни руководилац који има редован приступ инсајдерским информацијама које се посредно или непосредно односе на издаваоца, као и могућност доношења одлука које могу утицати на будући развој догађаја и пословне изгледе овог издаваоца.</w:t>
      </w:r>
    </w:p>
    <w:p w14:paraId="65A377E4"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Лице које је повезано са лицем које обавља дужности руководиоца код издаваоца је:</w:t>
      </w:r>
    </w:p>
    <w:p w14:paraId="4B3B5399" w14:textId="7A67117C"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брачни друг и лице које у складу са законом може да се сматра брачним другом;</w:t>
      </w:r>
    </w:p>
    <w:p w14:paraId="3E02F265" w14:textId="023D814C"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малолетно лице које он издржава, у складу са законом;</w:t>
      </w:r>
    </w:p>
    <w:p w14:paraId="1219D00E" w14:textId="53CE7D92"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сродник који је са тим лицем живео у заједници најмање годину дана пре дана извршења трансакције; </w:t>
      </w:r>
    </w:p>
    <w:p w14:paraId="034F67E1" w14:textId="7809343C"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4) правно лице, труст или ортачко друштво којима руководи лице које обавља дужности руководиоца или које он директно или индиректно контролише, које је основано ради његове користи, као и лице чији је економски интерес значајно сличан интересу тог руководиоца.</w:t>
      </w:r>
    </w:p>
    <w:p w14:paraId="2C0CA4BE" w14:textId="5DD11E5D" w:rsidR="005979B0" w:rsidRPr="00592A30" w:rsidRDefault="005979B0" w:rsidP="00096A75">
      <w:pPr>
        <w:spacing w:after="0" w:line="240" w:lineRule="auto"/>
        <w:rPr>
          <w:rFonts w:ascii="Times New Roman" w:hAnsi="Times New Roman" w:cs="Times New Roman"/>
          <w:b/>
          <w:sz w:val="24"/>
          <w:szCs w:val="24"/>
          <w:lang w:val="sr-Cyrl-CS"/>
        </w:rPr>
      </w:pPr>
    </w:p>
    <w:p w14:paraId="7172FF6D" w14:textId="5CA1879E" w:rsidR="00D25838" w:rsidRPr="00592A30" w:rsidRDefault="00D25838"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Трансакције лица која обављају дужности руководилаца</w:t>
      </w:r>
    </w:p>
    <w:p w14:paraId="3BDCAF9C" w14:textId="77777777" w:rsidR="005979B0" w:rsidRPr="00592A30" w:rsidRDefault="005979B0" w:rsidP="00096A75">
      <w:pPr>
        <w:spacing w:after="0" w:line="240" w:lineRule="auto"/>
        <w:ind w:firstLine="720"/>
        <w:jc w:val="center"/>
        <w:rPr>
          <w:rFonts w:ascii="Times New Roman" w:hAnsi="Times New Roman" w:cs="Times New Roman"/>
          <w:b/>
          <w:sz w:val="24"/>
          <w:szCs w:val="24"/>
          <w:lang w:val="sr-Cyrl-CS"/>
        </w:rPr>
      </w:pPr>
    </w:p>
    <w:p w14:paraId="63BDF008" w14:textId="427F94A0" w:rsidR="00D25838" w:rsidRPr="00592A30" w:rsidRDefault="00D25838" w:rsidP="00AE55F6">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287</w:t>
      </w:r>
      <w:r w:rsidR="005D7853" w:rsidRPr="00592A30">
        <w:rPr>
          <w:rFonts w:ascii="Times New Roman" w:hAnsi="Times New Roman" w:cs="Times New Roman"/>
          <w:sz w:val="24"/>
          <w:szCs w:val="24"/>
          <w:lang w:val="sr-Cyrl-CS"/>
        </w:rPr>
        <w:t>.</w:t>
      </w:r>
    </w:p>
    <w:p w14:paraId="08AE516E"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Лица која обављају дужности руководиоца, као и лица која су са њима  повезана, обавештавају издаваоца и Комисију о свакој трансакцији која је извршена за сопствени рачун у вези са акцијама или дужничким инструментима тог издаваоца или изведеним финансијским инструментима или другим финансијским инструментима који су са њима повезани, у року од три радна дана од дана трансакције.</w:t>
      </w:r>
    </w:p>
    <w:p w14:paraId="2276995E"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Став 1. овог члана се примењује на сваку следећу трансакцију када укупан износ трансакција у једној календарској години досегне праг од 5.000</w:t>
      </w:r>
      <w:r w:rsidRPr="00592A30">
        <w:rPr>
          <w:rFonts w:ascii="Times New Roman" w:hAnsi="Times New Roman" w:cs="Times New Roman"/>
          <w:sz w:val="24"/>
          <w:szCs w:val="24"/>
          <w:shd w:val="clear" w:color="auto" w:fill="FFFFFF"/>
          <w:lang w:val="sr-Cyrl-CS"/>
        </w:rPr>
        <w:t xml:space="preserve"> </w:t>
      </w:r>
      <w:r w:rsidR="00F063F1" w:rsidRPr="00592A30">
        <w:rPr>
          <w:rFonts w:ascii="Times New Roman" w:hAnsi="Times New Roman" w:cs="Times New Roman"/>
          <w:sz w:val="24"/>
          <w:szCs w:val="24"/>
          <w:shd w:val="clear" w:color="auto" w:fill="FFFFFF"/>
          <w:lang w:val="sr-Cyrl-CS"/>
        </w:rPr>
        <w:t>евра у динарској противвредности по званичном средњем курсу динара према евру који утврђује Народна банка Србије</w:t>
      </w:r>
      <w:r w:rsidRPr="00592A30">
        <w:rPr>
          <w:rFonts w:ascii="Times New Roman" w:hAnsi="Times New Roman" w:cs="Times New Roman"/>
          <w:sz w:val="24"/>
          <w:szCs w:val="24"/>
          <w:lang w:val="sr-Cyrl-CS"/>
        </w:rPr>
        <w:t>,  који се  израчунава додавањем без нетирања свих трансакција из става 1. овог члана. </w:t>
      </w:r>
    </w:p>
    <w:p w14:paraId="3AE66BAA"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Обавеза обавештавања из става 1. овог члана не примењује се на трансакције финансијским инструментима повезаних са акцијама или дужничким инструментима издаваоца из тог става, када је финансијски инструмент јединица или удео у институцији колективног инвестирања или финансијски инструмент пружа изложеност портфолију средстава, и када су у време трансакције испуњени услови утврђеним актом Комисије.  </w:t>
      </w:r>
    </w:p>
    <w:p w14:paraId="34BD1B4C"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Трансакције из става 1. овог члана су и:</w:t>
      </w:r>
    </w:p>
    <w:p w14:paraId="55CCF179"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залагање или позајмљивање финансијских инструмената од стране или у име лица које обавља дужност руководиоца  или повезаног лица;</w:t>
      </w:r>
    </w:p>
    <w:p w14:paraId="32589802" w14:textId="46F00BF0"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трансакције које су спровела лица која у оквиру својег посла договарају или извршавају трансакције или неко друго лице у име лица које обавља дужност </w:t>
      </w:r>
      <w:r w:rsidR="00C97B02" w:rsidRPr="00592A30">
        <w:rPr>
          <w:rFonts w:ascii="Times New Roman" w:hAnsi="Times New Roman" w:cs="Times New Roman"/>
          <w:sz w:val="24"/>
          <w:szCs w:val="24"/>
          <w:lang w:val="sr-Cyrl-CS"/>
        </w:rPr>
        <w:t>руководиоца</w:t>
      </w:r>
      <w:r w:rsidRPr="00592A30">
        <w:rPr>
          <w:rFonts w:ascii="Times New Roman" w:hAnsi="Times New Roman" w:cs="Times New Roman"/>
          <w:sz w:val="24"/>
          <w:szCs w:val="24"/>
          <w:lang w:val="sr-Cyrl-CS"/>
        </w:rPr>
        <w:t xml:space="preserve"> или  лица повезана са њим,  укључујући случајеве када се користи дискреционо право;</w:t>
      </w:r>
    </w:p>
    <w:p w14:paraId="0BCC5188"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3) трансакције извршене у склопу полисе животног осигурања, у којима је </w:t>
      </w:r>
      <w:r w:rsidR="005703BD" w:rsidRPr="00592A30">
        <w:rPr>
          <w:rFonts w:ascii="Times New Roman" w:hAnsi="Times New Roman" w:cs="Times New Roman"/>
          <w:sz w:val="24"/>
          <w:szCs w:val="24"/>
          <w:lang w:val="sr-Cyrl-CS"/>
        </w:rPr>
        <w:t>уговарач</w:t>
      </w:r>
      <w:r w:rsidRPr="00592A30">
        <w:rPr>
          <w:rFonts w:ascii="Times New Roman" w:hAnsi="Times New Roman" w:cs="Times New Roman"/>
          <w:sz w:val="24"/>
          <w:szCs w:val="24"/>
          <w:lang w:val="sr-Cyrl-CS"/>
        </w:rPr>
        <w:t xml:space="preserve"> осигурања лице које обавља дужност руководиоца или повезано лице, а ризик улагања сноси уговарач осигурања и уговарач осигурања има овлашћење или дискреционо право да доноси одлуке о улагањима у погледу одређених инструмената с том полисом животног осигурања или да извршава и трансакције у погледу одређених инструмената за ту полису животног осигурања.</w:t>
      </w:r>
    </w:p>
    <w:p w14:paraId="386088DA" w14:textId="77777777" w:rsidR="00D25838" w:rsidRPr="00592A30" w:rsidRDefault="00D25838" w:rsidP="00096A75">
      <w:pPr>
        <w:spacing w:after="0" w:line="240" w:lineRule="auto"/>
        <w:ind w:firstLine="720"/>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ће податке из обавештења из става 3. овог члана без одлагања објавити у Службеном регистру прописаних информација.</w:t>
      </w:r>
    </w:p>
    <w:p w14:paraId="6A6EE0BE"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Овај члан се примењује на издаваоце који су поднели захтев за укључење или којима је одобрено укључење финансијских инструмената у трговање на регулисаном тржишту, или у случају инструмената којима се тргује само на МТП-у или ОТП-у, за издаваоце којима је одобрено трговање финансијским инструментима на МПТ-у или ОТП-у или  који су поднели захтев за укључење својих финансијских инструмената на МТП.  </w:t>
      </w:r>
    </w:p>
    <w:p w14:paraId="59135935" w14:textId="5ACAFBDC" w:rsidR="005979B0" w:rsidRPr="00592A30" w:rsidRDefault="005979B0" w:rsidP="00096A75">
      <w:pPr>
        <w:spacing w:after="0" w:line="240" w:lineRule="auto"/>
        <w:rPr>
          <w:rFonts w:ascii="Times New Roman" w:hAnsi="Times New Roman" w:cs="Times New Roman"/>
          <w:b/>
          <w:sz w:val="24"/>
          <w:szCs w:val="24"/>
          <w:lang w:val="sr-Cyrl-CS"/>
        </w:rPr>
      </w:pPr>
    </w:p>
    <w:p w14:paraId="2D8777DF" w14:textId="2276336A" w:rsidR="00D25838" w:rsidRPr="00592A30" w:rsidRDefault="005703BD"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Обавештење</w:t>
      </w:r>
      <w:r w:rsidR="00D25838" w:rsidRPr="00592A30">
        <w:rPr>
          <w:rFonts w:ascii="Times New Roman" w:hAnsi="Times New Roman" w:cs="Times New Roman"/>
          <w:b/>
          <w:sz w:val="24"/>
          <w:szCs w:val="24"/>
          <w:lang w:val="sr-Cyrl-CS"/>
        </w:rPr>
        <w:t xml:space="preserve"> издаваоца лицима која </w:t>
      </w:r>
      <w:r w:rsidRPr="00592A30">
        <w:rPr>
          <w:rFonts w:ascii="Times New Roman" w:hAnsi="Times New Roman" w:cs="Times New Roman"/>
          <w:b/>
          <w:sz w:val="24"/>
          <w:szCs w:val="24"/>
          <w:lang w:val="sr-Cyrl-CS"/>
        </w:rPr>
        <w:t>обављају</w:t>
      </w:r>
      <w:r w:rsidR="00D25838" w:rsidRPr="00592A30">
        <w:rPr>
          <w:rFonts w:ascii="Times New Roman" w:hAnsi="Times New Roman" w:cs="Times New Roman"/>
          <w:b/>
          <w:sz w:val="24"/>
          <w:szCs w:val="24"/>
          <w:lang w:val="sr-Cyrl-CS"/>
        </w:rPr>
        <w:t xml:space="preserve"> дужност руководиоца</w:t>
      </w:r>
    </w:p>
    <w:p w14:paraId="2B9F2EE5" w14:textId="77777777" w:rsidR="005979B0" w:rsidRPr="00592A30" w:rsidRDefault="005979B0" w:rsidP="00096A75">
      <w:pPr>
        <w:spacing w:after="0" w:line="240" w:lineRule="auto"/>
        <w:ind w:firstLine="720"/>
        <w:jc w:val="center"/>
        <w:rPr>
          <w:rFonts w:ascii="Times New Roman" w:hAnsi="Times New Roman" w:cs="Times New Roman"/>
          <w:b/>
          <w:sz w:val="24"/>
          <w:szCs w:val="24"/>
          <w:lang w:val="sr-Cyrl-CS"/>
        </w:rPr>
      </w:pPr>
    </w:p>
    <w:p w14:paraId="410E8386" w14:textId="0DB4B0B2" w:rsidR="00D25838" w:rsidRPr="00592A30" w:rsidRDefault="00D25838" w:rsidP="00AE55F6">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288</w:t>
      </w:r>
      <w:r w:rsidR="005D7853" w:rsidRPr="00592A30">
        <w:rPr>
          <w:rFonts w:ascii="Times New Roman" w:hAnsi="Times New Roman" w:cs="Times New Roman"/>
          <w:sz w:val="24"/>
          <w:szCs w:val="24"/>
          <w:lang w:val="sr-Cyrl-CS"/>
        </w:rPr>
        <w:t>.</w:t>
      </w:r>
    </w:p>
    <w:p w14:paraId="64D87987"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Издаваоци ће обавестити писаним путем лица која обављају дужности руководиоца о њиховим обавезама у складу са овим чланом. </w:t>
      </w:r>
    </w:p>
    <w:p w14:paraId="5FBB25AE"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Издаваоци састављају списак свих лица која обављају дужности руководиоца као и лица која су са њима повезана.</w:t>
      </w:r>
    </w:p>
    <w:p w14:paraId="29A164CC"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Лица која обављају дужности руководиоца обавештавају писаним путем лица која су са њима повезана о њиховим обавезама из овог члана и чувају копију тог обавештења. </w:t>
      </w:r>
    </w:p>
    <w:p w14:paraId="5E7832AF" w14:textId="01147A6E" w:rsidR="005979B0" w:rsidRPr="00592A30" w:rsidRDefault="005979B0" w:rsidP="00096A75">
      <w:pPr>
        <w:spacing w:after="0" w:line="240" w:lineRule="auto"/>
        <w:rPr>
          <w:rFonts w:ascii="Times New Roman" w:hAnsi="Times New Roman" w:cs="Times New Roman"/>
          <w:b/>
          <w:sz w:val="24"/>
          <w:szCs w:val="24"/>
          <w:lang w:val="sr-Cyrl-CS"/>
        </w:rPr>
      </w:pPr>
    </w:p>
    <w:p w14:paraId="596B383D" w14:textId="26E21603" w:rsidR="00D25838" w:rsidRPr="00592A30" w:rsidRDefault="00242A58"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Садржина обавештења руководиоца</w:t>
      </w:r>
      <w:r w:rsidR="00D25838" w:rsidRPr="00592A30">
        <w:rPr>
          <w:rFonts w:ascii="Times New Roman" w:hAnsi="Times New Roman" w:cs="Times New Roman"/>
          <w:b/>
          <w:sz w:val="24"/>
          <w:szCs w:val="24"/>
          <w:lang w:val="sr-Cyrl-CS"/>
        </w:rPr>
        <w:t xml:space="preserve"> и подзаконски акт Комисије</w:t>
      </w:r>
    </w:p>
    <w:p w14:paraId="079054E7" w14:textId="77777777" w:rsidR="005979B0" w:rsidRPr="00592A30" w:rsidRDefault="005979B0" w:rsidP="00096A75">
      <w:pPr>
        <w:spacing w:after="0" w:line="240" w:lineRule="auto"/>
        <w:ind w:firstLine="720"/>
        <w:jc w:val="center"/>
        <w:rPr>
          <w:rFonts w:ascii="Times New Roman" w:hAnsi="Times New Roman" w:cs="Times New Roman"/>
          <w:b/>
          <w:sz w:val="24"/>
          <w:szCs w:val="24"/>
          <w:lang w:val="sr-Cyrl-CS"/>
        </w:rPr>
      </w:pPr>
    </w:p>
    <w:p w14:paraId="01596C1B" w14:textId="72F9D78D" w:rsidR="00D25838" w:rsidRPr="00592A30" w:rsidRDefault="00D25838" w:rsidP="00AE55F6">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289</w:t>
      </w:r>
      <w:r w:rsidR="005D7853" w:rsidRPr="00592A30">
        <w:rPr>
          <w:rFonts w:ascii="Times New Roman" w:hAnsi="Times New Roman" w:cs="Times New Roman"/>
          <w:sz w:val="24"/>
          <w:szCs w:val="24"/>
          <w:lang w:val="sr-Cyrl-CS"/>
        </w:rPr>
        <w:t>.</w:t>
      </w:r>
    </w:p>
    <w:p w14:paraId="5E950985" w14:textId="75CF3BBF" w:rsidR="00D25838" w:rsidRPr="00592A30" w:rsidRDefault="00BC0663"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Обавештење о</w:t>
      </w:r>
      <w:r w:rsidR="00C54687" w:rsidRPr="00592A30">
        <w:rPr>
          <w:rFonts w:ascii="Times New Roman" w:hAnsi="Times New Roman" w:cs="Times New Roman"/>
          <w:sz w:val="24"/>
          <w:szCs w:val="24"/>
          <w:lang w:val="sr-Cyrl-CS"/>
        </w:rPr>
        <w:t xml:space="preserve"> трансакцијама </w:t>
      </w:r>
      <w:r w:rsidRPr="00592A30">
        <w:rPr>
          <w:rFonts w:ascii="Times New Roman" w:hAnsi="Times New Roman" w:cs="Times New Roman"/>
          <w:sz w:val="24"/>
          <w:szCs w:val="24"/>
          <w:lang w:val="sr-Cyrl-CS"/>
        </w:rPr>
        <w:t>из</w:t>
      </w:r>
      <w:r w:rsidR="00C54687" w:rsidRPr="00592A30">
        <w:rPr>
          <w:rFonts w:ascii="Times New Roman" w:hAnsi="Times New Roman" w:cs="Times New Roman"/>
          <w:sz w:val="24"/>
          <w:szCs w:val="24"/>
          <w:lang w:val="sr-Cyrl-CS"/>
        </w:rPr>
        <w:t xml:space="preserve"> члана </w:t>
      </w:r>
      <w:r w:rsidR="008C0D14" w:rsidRPr="00592A30">
        <w:rPr>
          <w:rFonts w:ascii="Times New Roman" w:hAnsi="Times New Roman" w:cs="Times New Roman"/>
          <w:sz w:val="24"/>
          <w:szCs w:val="24"/>
          <w:lang w:val="sr-Cyrl-CS"/>
        </w:rPr>
        <w:t>287</w:t>
      </w:r>
      <w:r w:rsidRPr="00592A30">
        <w:rPr>
          <w:rFonts w:ascii="Times New Roman" w:hAnsi="Times New Roman" w:cs="Times New Roman"/>
          <w:sz w:val="24"/>
          <w:szCs w:val="24"/>
          <w:lang w:val="sr-Cyrl-CS"/>
        </w:rPr>
        <w:t>. овог закона</w:t>
      </w:r>
      <w:r w:rsidR="00D25838" w:rsidRPr="00592A30">
        <w:rPr>
          <w:rFonts w:ascii="Times New Roman" w:hAnsi="Times New Roman" w:cs="Times New Roman"/>
          <w:sz w:val="24"/>
          <w:szCs w:val="24"/>
          <w:lang w:val="sr-Cyrl-CS"/>
        </w:rPr>
        <w:t> садржи следеће информације:</w:t>
      </w:r>
    </w:p>
    <w:p w14:paraId="169B18A0"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име лица које </w:t>
      </w:r>
      <w:r w:rsidR="005703BD" w:rsidRPr="00592A30">
        <w:rPr>
          <w:rFonts w:ascii="Times New Roman" w:hAnsi="Times New Roman" w:cs="Times New Roman"/>
          <w:sz w:val="24"/>
          <w:szCs w:val="24"/>
          <w:lang w:val="sr-Cyrl-CS"/>
        </w:rPr>
        <w:t>обавља</w:t>
      </w:r>
      <w:r w:rsidRPr="00592A30">
        <w:rPr>
          <w:rFonts w:ascii="Times New Roman" w:hAnsi="Times New Roman" w:cs="Times New Roman"/>
          <w:sz w:val="24"/>
          <w:szCs w:val="24"/>
          <w:lang w:val="sr-Cyrl-CS"/>
        </w:rPr>
        <w:t xml:space="preserve"> дужности руководиоца код издаваоца или, уколико је примењиво, име лица које је повезано са тим лицем;</w:t>
      </w:r>
    </w:p>
    <w:p w14:paraId="570C60E1"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разлог обавештавања;</w:t>
      </w:r>
    </w:p>
    <w:p w14:paraId="10ED7EC5"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назив издаваоца;</w:t>
      </w:r>
    </w:p>
    <w:p w14:paraId="0224F5AE"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4) опис и ознаку финансијског инструмента;</w:t>
      </w:r>
    </w:p>
    <w:p w14:paraId="5EF1CAD5" w14:textId="27328EA2"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5) природу трансакције или трансакција (нпр. стицање или отуђење), уз назнаку да ли је повезана са извршењем програма могућности куповине акција под повољнијим условима за запослене или са одређеним примерима из акта Комисије </w:t>
      </w:r>
      <w:r w:rsidR="00242A58" w:rsidRPr="00592A30">
        <w:rPr>
          <w:rFonts w:ascii="Times New Roman" w:hAnsi="Times New Roman" w:cs="Times New Roman"/>
          <w:sz w:val="24"/>
          <w:szCs w:val="24"/>
          <w:lang w:val="sr-Cyrl-CS"/>
        </w:rPr>
        <w:t>из става 2.</w:t>
      </w:r>
      <w:r w:rsidR="004D3677"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овог члана;</w:t>
      </w:r>
    </w:p>
    <w:p w14:paraId="7CFF372D"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6) датум и место трансакције или трансакција;</w:t>
      </w:r>
    </w:p>
    <w:p w14:paraId="65F4BC78"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7) цену и обим трансакције или трансакција,  а код залоге чији услови подразумевају промену њене вредности, то треба обелоданити заједно са вредношћу на датум залоге; и </w:t>
      </w:r>
    </w:p>
    <w:p w14:paraId="78EF42FF" w14:textId="55680C02"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8) друге информације у вези са трансакцијом или трансакцијама као што је ут</w:t>
      </w:r>
      <w:r w:rsidR="00242A58" w:rsidRPr="00592A30">
        <w:rPr>
          <w:rFonts w:ascii="Times New Roman" w:hAnsi="Times New Roman" w:cs="Times New Roman"/>
          <w:sz w:val="24"/>
          <w:szCs w:val="24"/>
          <w:lang w:val="sr-Cyrl-CS"/>
        </w:rPr>
        <w:t>врђено актом Комисије из става 2</w:t>
      </w:r>
      <w:r w:rsidR="00F26855" w:rsidRPr="00592A30">
        <w:rPr>
          <w:rFonts w:ascii="Times New Roman" w:hAnsi="Times New Roman" w:cs="Times New Roman"/>
          <w:sz w:val="24"/>
          <w:szCs w:val="24"/>
          <w:lang w:val="sr-Cyrl-CS"/>
        </w:rPr>
        <w:t>.</w:t>
      </w:r>
      <w:r w:rsidRPr="00592A30">
        <w:rPr>
          <w:rFonts w:ascii="Times New Roman" w:hAnsi="Times New Roman" w:cs="Times New Roman"/>
          <w:sz w:val="24"/>
          <w:szCs w:val="24"/>
          <w:lang w:val="sr-Cyrl-CS"/>
        </w:rPr>
        <w:t> овог члана.</w:t>
      </w:r>
    </w:p>
    <w:p w14:paraId="0DEA3710"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Подзаконским актом Комисије ближе се уређују:</w:t>
      </w:r>
    </w:p>
    <w:p w14:paraId="6D4F0F31" w14:textId="18434A7E" w:rsidR="00D25838" w:rsidRPr="00592A30" w:rsidRDefault="005979B0"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w:t>
      </w:r>
      <w:r w:rsidR="00D25838" w:rsidRPr="00592A30">
        <w:rPr>
          <w:rFonts w:ascii="Times New Roman" w:hAnsi="Times New Roman" w:cs="Times New Roman"/>
          <w:sz w:val="24"/>
          <w:szCs w:val="24"/>
          <w:lang w:val="sr-Cyrl-CS"/>
        </w:rPr>
        <w:t xml:space="preserve"> врсте трансакција које би активирале обавезу обавештавања;</w:t>
      </w:r>
    </w:p>
    <w:p w14:paraId="0D06B55A" w14:textId="052B27C8" w:rsidR="00D25838" w:rsidRPr="00592A30" w:rsidRDefault="005979B0"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w:t>
      </w:r>
      <w:r w:rsidR="00D25838" w:rsidRPr="00592A30">
        <w:rPr>
          <w:rFonts w:ascii="Times New Roman" w:hAnsi="Times New Roman" w:cs="Times New Roman"/>
          <w:sz w:val="24"/>
          <w:szCs w:val="24"/>
          <w:lang w:val="sr-Cyrl-CS"/>
        </w:rPr>
        <w:t> садржину и форму обрасца и начин објављивања;</w:t>
      </w:r>
    </w:p>
    <w:p w14:paraId="5567FC8F" w14:textId="2A341496" w:rsidR="00D25838" w:rsidRPr="00592A30" w:rsidRDefault="005979B0"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bCs/>
          <w:sz w:val="24"/>
          <w:szCs w:val="24"/>
          <w:lang w:val="sr-Cyrl-CS"/>
        </w:rPr>
        <w:t>3)</w:t>
      </w:r>
      <w:r w:rsidR="00D25838" w:rsidRPr="00592A30">
        <w:rPr>
          <w:rFonts w:ascii="Times New Roman" w:hAnsi="Times New Roman" w:cs="Times New Roman"/>
          <w:b/>
          <w:bCs/>
          <w:sz w:val="24"/>
          <w:szCs w:val="24"/>
          <w:lang w:val="sr-Cyrl-CS"/>
        </w:rPr>
        <w:t> </w:t>
      </w:r>
      <w:r w:rsidR="00D25838" w:rsidRPr="00592A30">
        <w:rPr>
          <w:rFonts w:ascii="Times New Roman" w:hAnsi="Times New Roman" w:cs="Times New Roman"/>
          <w:sz w:val="24"/>
          <w:szCs w:val="24"/>
          <w:lang w:val="sr-Cyrl-CS"/>
        </w:rPr>
        <w:t>услови који морају бити испуњени за подношење захтева за одобрење изузећа од обавезе обавештавања из</w:t>
      </w:r>
      <w:r w:rsidR="00F04BC3" w:rsidRPr="00592A30">
        <w:rPr>
          <w:rFonts w:ascii="Times New Roman" w:hAnsi="Times New Roman" w:cs="Times New Roman"/>
          <w:sz w:val="24"/>
          <w:szCs w:val="24"/>
          <w:lang w:val="sr-Cyrl-CS"/>
        </w:rPr>
        <w:t xml:space="preserve"> члана </w:t>
      </w:r>
      <w:r w:rsidR="008C0D14" w:rsidRPr="00592A30">
        <w:rPr>
          <w:rFonts w:ascii="Times New Roman" w:hAnsi="Times New Roman" w:cs="Times New Roman"/>
          <w:sz w:val="24"/>
          <w:szCs w:val="24"/>
          <w:lang w:val="sr-Cyrl-CS"/>
        </w:rPr>
        <w:t>287</w:t>
      </w:r>
      <w:r w:rsidR="00F04BC3" w:rsidRPr="00592A30">
        <w:rPr>
          <w:rFonts w:ascii="Times New Roman" w:hAnsi="Times New Roman" w:cs="Times New Roman"/>
          <w:sz w:val="24"/>
          <w:szCs w:val="24"/>
          <w:lang w:val="sr-Cyrl-CS"/>
        </w:rPr>
        <w:t>. став</w:t>
      </w:r>
      <w:r w:rsidR="00D25838" w:rsidRPr="00592A30">
        <w:rPr>
          <w:rFonts w:ascii="Times New Roman" w:hAnsi="Times New Roman" w:cs="Times New Roman"/>
          <w:sz w:val="24"/>
          <w:szCs w:val="24"/>
          <w:lang w:val="sr-Cyrl-CS"/>
        </w:rPr>
        <w:t xml:space="preserve"> 3</w:t>
      </w:r>
      <w:r w:rsidR="00C54687" w:rsidRPr="00592A30">
        <w:rPr>
          <w:rFonts w:ascii="Times New Roman" w:hAnsi="Times New Roman" w:cs="Times New Roman"/>
          <w:sz w:val="24"/>
          <w:szCs w:val="24"/>
          <w:lang w:val="sr-Cyrl-CS"/>
        </w:rPr>
        <w:t>.</w:t>
      </w:r>
      <w:r w:rsidR="00D25838" w:rsidRPr="00592A30">
        <w:rPr>
          <w:rFonts w:ascii="Times New Roman" w:hAnsi="Times New Roman" w:cs="Times New Roman"/>
          <w:sz w:val="24"/>
          <w:szCs w:val="24"/>
          <w:lang w:val="sr-Cyrl-CS"/>
        </w:rPr>
        <w:t xml:space="preserve"> овог </w:t>
      </w:r>
      <w:r w:rsidR="00F04BC3" w:rsidRPr="00592A30">
        <w:rPr>
          <w:rFonts w:ascii="Times New Roman" w:hAnsi="Times New Roman" w:cs="Times New Roman"/>
          <w:sz w:val="24"/>
          <w:szCs w:val="24"/>
          <w:lang w:val="sr-Cyrl-CS"/>
        </w:rPr>
        <w:t>закона</w:t>
      </w:r>
      <w:r w:rsidR="00D25838" w:rsidRPr="00592A30">
        <w:rPr>
          <w:rFonts w:ascii="Times New Roman" w:hAnsi="Times New Roman" w:cs="Times New Roman"/>
          <w:sz w:val="24"/>
          <w:szCs w:val="24"/>
          <w:lang w:val="sr-Cyrl-CS"/>
        </w:rPr>
        <w:t>; и</w:t>
      </w:r>
    </w:p>
    <w:p w14:paraId="1150E300" w14:textId="313FACFF" w:rsidR="00D25838" w:rsidRPr="00592A30" w:rsidRDefault="005979B0"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4)</w:t>
      </w:r>
      <w:r w:rsidR="00D25838" w:rsidRPr="00592A30">
        <w:rPr>
          <w:rFonts w:ascii="Times New Roman" w:hAnsi="Times New Roman" w:cs="Times New Roman"/>
          <w:sz w:val="24"/>
          <w:szCs w:val="24"/>
          <w:lang w:val="sr-Cyrl-CS"/>
        </w:rPr>
        <w:t xml:space="preserve"> друге трансакције и информације у вези са трансакцијама за које се обавештење мора дати. </w:t>
      </w:r>
    </w:p>
    <w:p w14:paraId="4159A3A4" w14:textId="2648860D" w:rsidR="005979B0" w:rsidRPr="00592A30" w:rsidRDefault="005979B0" w:rsidP="00096A75">
      <w:pPr>
        <w:spacing w:after="0" w:line="240" w:lineRule="auto"/>
        <w:rPr>
          <w:rFonts w:ascii="Times New Roman" w:hAnsi="Times New Roman" w:cs="Times New Roman"/>
          <w:b/>
          <w:sz w:val="24"/>
          <w:szCs w:val="24"/>
          <w:lang w:val="sr-Cyrl-CS"/>
        </w:rPr>
      </w:pPr>
    </w:p>
    <w:p w14:paraId="0232F049" w14:textId="00D5F999" w:rsidR="00D25838" w:rsidRPr="00592A30" w:rsidRDefault="00D25838"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Период забране трговања за лице које обавља дужности руководиоца</w:t>
      </w:r>
    </w:p>
    <w:p w14:paraId="2BD507EF" w14:textId="77777777" w:rsidR="005979B0" w:rsidRPr="00592A30" w:rsidRDefault="005979B0" w:rsidP="00096A75">
      <w:pPr>
        <w:spacing w:after="0" w:line="240" w:lineRule="auto"/>
        <w:ind w:firstLine="720"/>
        <w:jc w:val="center"/>
        <w:rPr>
          <w:rFonts w:ascii="Times New Roman" w:hAnsi="Times New Roman" w:cs="Times New Roman"/>
          <w:b/>
          <w:sz w:val="24"/>
          <w:szCs w:val="24"/>
          <w:lang w:val="sr-Cyrl-CS"/>
        </w:rPr>
      </w:pPr>
    </w:p>
    <w:p w14:paraId="7738C7B4" w14:textId="3326738F" w:rsidR="00D25838" w:rsidRPr="00A61D8E" w:rsidRDefault="00D25838" w:rsidP="00AE55F6">
      <w:pPr>
        <w:spacing w:after="0" w:line="240" w:lineRule="auto"/>
        <w:jc w:val="center"/>
        <w:rPr>
          <w:rFonts w:ascii="Times New Roman" w:hAnsi="Times New Roman" w:cs="Times New Roman"/>
          <w:sz w:val="24"/>
          <w:szCs w:val="24"/>
          <w:lang w:val="sr-Cyrl-CS"/>
        </w:rPr>
      </w:pPr>
      <w:r w:rsidRPr="00A61D8E">
        <w:rPr>
          <w:rFonts w:ascii="Times New Roman" w:hAnsi="Times New Roman" w:cs="Times New Roman"/>
          <w:sz w:val="24"/>
          <w:szCs w:val="24"/>
          <w:lang w:val="sr-Cyrl-CS"/>
        </w:rPr>
        <w:t xml:space="preserve">Члан </w:t>
      </w:r>
      <w:r w:rsidR="00B2029F" w:rsidRPr="00A61D8E">
        <w:rPr>
          <w:rFonts w:ascii="Times New Roman" w:hAnsi="Times New Roman" w:cs="Times New Roman"/>
          <w:sz w:val="24"/>
          <w:szCs w:val="24"/>
          <w:lang w:val="sr-Cyrl-CS"/>
        </w:rPr>
        <w:t>290</w:t>
      </w:r>
      <w:r w:rsidR="005D7853" w:rsidRPr="00A61D8E">
        <w:rPr>
          <w:rFonts w:ascii="Times New Roman" w:hAnsi="Times New Roman" w:cs="Times New Roman"/>
          <w:sz w:val="24"/>
          <w:szCs w:val="24"/>
          <w:lang w:val="sr-Cyrl-CS"/>
        </w:rPr>
        <w:t>.</w:t>
      </w:r>
    </w:p>
    <w:p w14:paraId="58524485"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Лицу које обавља дужности руководиоца код издаваоца забрањено је да врши трансакције за сопствени рачун или за рачун трећег лица, непосредно или посредно, у вези са власничким или дужничким хартијама од вредности тог издаваоца, изведеним финансијским инструментима или другим финансијским инструментима који су са њима повезани, током периода од 30 дана пре објаве годишњег, полугодишњег или кварталног финансијског извештаја које је издавалац у обавези да објави.</w:t>
      </w:r>
    </w:p>
    <w:p w14:paraId="671B8419"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Издавалац може да да писану дозволу лицу које код њега обавља дужности руководиоца да тргује за сопствени рачун или за рачун трећих лица током периода забране трговања из става 1. овог члана, само:</w:t>
      </w:r>
    </w:p>
    <w:p w14:paraId="25A78E7F" w14:textId="53092A8C" w:rsidR="00D25838" w:rsidRPr="00592A30" w:rsidRDefault="005979B0"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w:t>
      </w:r>
      <w:r w:rsidR="00D25838" w:rsidRPr="00592A30">
        <w:rPr>
          <w:rFonts w:ascii="Times New Roman" w:hAnsi="Times New Roman" w:cs="Times New Roman"/>
          <w:sz w:val="24"/>
          <w:szCs w:val="24"/>
          <w:lang w:val="sr-Cyrl-CS"/>
        </w:rPr>
        <w:t>због изузетних околности, попут озбиљних финансијских потешкоћа које захтевају тренутну продају акција, ценећи сваки појединачни случај</w:t>
      </w:r>
      <w:r w:rsidR="00A61D8E">
        <w:rPr>
          <w:rFonts w:ascii="Times New Roman" w:hAnsi="Times New Roman" w:cs="Times New Roman"/>
          <w:sz w:val="24"/>
          <w:szCs w:val="24"/>
          <w:lang w:val="sr-Cyrl-CS"/>
        </w:rPr>
        <w:t>;</w:t>
      </w:r>
      <w:r w:rsidR="00D25838" w:rsidRPr="00592A30">
        <w:rPr>
          <w:rFonts w:ascii="Times New Roman" w:hAnsi="Times New Roman" w:cs="Times New Roman"/>
          <w:sz w:val="24"/>
          <w:szCs w:val="24"/>
          <w:lang w:val="sr-Cyrl-CS"/>
        </w:rPr>
        <w:t> </w:t>
      </w:r>
    </w:p>
    <w:p w14:paraId="281268B1"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због карактеристика трговања за трансакције које се обављају према програму или су у вези са програмом откупа акција од стране запослених, програмом штедње акцијама за чланове управе или правом на акције, или трансакције које не доводе до промене материјалног интереса хартије од вредности. </w:t>
      </w:r>
    </w:p>
    <w:p w14:paraId="65471DDF"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ближе прописује околности у којима издавалац може да одобри трговање током периода забране трговања, укључујући околности које би се сматрале ванредним и врсте трансакција које би оправдале одобрење трговања. </w:t>
      </w:r>
    </w:p>
    <w:p w14:paraId="12529B63" w14:textId="4DE91D75" w:rsidR="005979B0" w:rsidRPr="00592A30" w:rsidRDefault="005979B0" w:rsidP="00096A75">
      <w:pPr>
        <w:spacing w:after="0" w:line="240" w:lineRule="auto"/>
        <w:rPr>
          <w:rFonts w:ascii="Times New Roman" w:hAnsi="Times New Roman" w:cs="Times New Roman"/>
          <w:b/>
          <w:sz w:val="24"/>
          <w:szCs w:val="24"/>
          <w:lang w:val="sr-Cyrl-CS"/>
        </w:rPr>
      </w:pPr>
    </w:p>
    <w:p w14:paraId="0682FA1F" w14:textId="47FE7A5F" w:rsidR="00D25838" w:rsidRPr="00592A30" w:rsidRDefault="00D25838" w:rsidP="00AE55F6">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Инвестиционе препоруке</w:t>
      </w:r>
    </w:p>
    <w:p w14:paraId="08A962CF" w14:textId="77777777" w:rsidR="005979B0" w:rsidRPr="00592A30" w:rsidRDefault="005979B0" w:rsidP="00AE55F6">
      <w:pPr>
        <w:spacing w:after="0" w:line="240" w:lineRule="auto"/>
        <w:ind w:firstLine="720"/>
        <w:jc w:val="center"/>
        <w:rPr>
          <w:rFonts w:ascii="Times New Roman" w:hAnsi="Times New Roman" w:cs="Times New Roman"/>
          <w:b/>
          <w:sz w:val="24"/>
          <w:szCs w:val="24"/>
          <w:lang w:val="sr-Cyrl-CS"/>
        </w:rPr>
      </w:pPr>
    </w:p>
    <w:p w14:paraId="69C23886" w14:textId="127C1AAF" w:rsidR="00D25838" w:rsidRPr="00592A30" w:rsidRDefault="00D25838" w:rsidP="00AE55F6">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291</w:t>
      </w:r>
      <w:r w:rsidR="005D7853" w:rsidRPr="00592A30">
        <w:rPr>
          <w:rFonts w:ascii="Times New Roman" w:hAnsi="Times New Roman" w:cs="Times New Roman"/>
          <w:sz w:val="24"/>
          <w:szCs w:val="24"/>
          <w:lang w:val="sr-Cyrl-CS"/>
        </w:rPr>
        <w:t>.</w:t>
      </w:r>
    </w:p>
    <w:p w14:paraId="5AFF4E89"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Инвестициона препорука је истраживање или друга информација којом се изричито или прећутно препоручује или предлаже стратегија улагања у погледу једног или више финансијских инструмената, односно издавалаца финансијских инструмената, укључујући свако мишљење о тренутној или будућој вредности и цени тих инструмената намењених дистрибуционом каналу или јавности.</w:t>
      </w:r>
    </w:p>
    <w:p w14:paraId="0F74C027"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Давалац инвестиционе препоруке је физичко или правно лице које израђује или дистрибуира препоруке при обављању своје професије или своје пословне делатности.</w:t>
      </w:r>
    </w:p>
    <w:p w14:paraId="0CFC5E9B"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Дистрибуциони канал је канал путем којег информација постаје јавно доступна или ће приступ информацији имати велики број лица.</w:t>
      </w:r>
    </w:p>
    <w:p w14:paraId="48C609E5"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Истраживање или друга информација којом се препоручује или предлаже стратегија улагања означава информацију коју је припремио:</w:t>
      </w:r>
    </w:p>
    <w:p w14:paraId="707668C2"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независни аналитичар, инвестиционо друштво, кредитна институција, свако друго лице чија се пословна делатност састоји од припреме </w:t>
      </w:r>
      <w:r w:rsidR="005703BD" w:rsidRPr="00592A30">
        <w:rPr>
          <w:rFonts w:ascii="Times New Roman" w:hAnsi="Times New Roman" w:cs="Times New Roman"/>
          <w:sz w:val="24"/>
          <w:szCs w:val="24"/>
          <w:lang w:val="sr-Cyrl-CS"/>
        </w:rPr>
        <w:t>инвестиционих</w:t>
      </w:r>
      <w:r w:rsidRPr="00592A30">
        <w:rPr>
          <w:rFonts w:ascii="Times New Roman" w:hAnsi="Times New Roman" w:cs="Times New Roman"/>
          <w:sz w:val="24"/>
          <w:szCs w:val="24"/>
          <w:lang w:val="sr-Cyrl-CS"/>
        </w:rPr>
        <w:t xml:space="preserve"> препорука или физичко лице које за њих ради на основу уговора о раду или на неки други начин, које директно или индиректно даје одређене препоруке за улагање у вези са финансијским инструментом, односно издаваоцем;</w:t>
      </w:r>
    </w:p>
    <w:p w14:paraId="099DE120"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лице које није лице из тачке 1) овог става и које директно препоручује одређену инвестициону одлуку о улагању у вези са финансијским инструментом.</w:t>
      </w:r>
    </w:p>
    <w:p w14:paraId="08D24BD7"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Одговарајући пропис је сваки пропис, укључујући и саморегулацију, којим се осигурава да давалац  инвестиционе препоруке који израђује или дистрибуира препоруке примени разумну пажњу како би обезбедио да су такве препоруке приказане на поштен начин и да открива његове интересе или указује на сукоб интереса који се односи на финансијске инструменте на које се такве препоруке односе.</w:t>
      </w:r>
    </w:p>
    <w:p w14:paraId="5F889814" w14:textId="0B9C600C" w:rsidR="005979B0" w:rsidRPr="00592A30" w:rsidRDefault="005979B0" w:rsidP="00096A75">
      <w:pPr>
        <w:spacing w:after="0" w:line="240" w:lineRule="auto"/>
        <w:rPr>
          <w:rFonts w:ascii="Times New Roman" w:hAnsi="Times New Roman" w:cs="Times New Roman"/>
          <w:b/>
          <w:sz w:val="24"/>
          <w:szCs w:val="24"/>
          <w:lang w:val="sr-Cyrl-CS"/>
        </w:rPr>
      </w:pPr>
    </w:p>
    <w:p w14:paraId="486DCC54" w14:textId="7E9352BE" w:rsidR="00D25838" w:rsidRPr="00592A30" w:rsidRDefault="00D25838"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Идентитет лица које израђује инвестициону препоруку</w:t>
      </w:r>
    </w:p>
    <w:p w14:paraId="74DA31C4" w14:textId="77777777" w:rsidR="005979B0" w:rsidRPr="00592A30" w:rsidRDefault="005979B0" w:rsidP="00096A75">
      <w:pPr>
        <w:spacing w:after="0" w:line="240" w:lineRule="auto"/>
        <w:ind w:firstLine="720"/>
        <w:jc w:val="center"/>
        <w:rPr>
          <w:rFonts w:ascii="Times New Roman" w:hAnsi="Times New Roman" w:cs="Times New Roman"/>
          <w:b/>
          <w:sz w:val="24"/>
          <w:szCs w:val="24"/>
          <w:lang w:val="sr-Cyrl-CS"/>
        </w:rPr>
      </w:pPr>
    </w:p>
    <w:p w14:paraId="374482B1" w14:textId="28ADD624" w:rsidR="00D25838" w:rsidRPr="00592A30" w:rsidRDefault="00D25838"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292</w:t>
      </w:r>
      <w:r w:rsidR="005D7853" w:rsidRPr="00592A30">
        <w:rPr>
          <w:rFonts w:ascii="Times New Roman" w:hAnsi="Times New Roman" w:cs="Times New Roman"/>
          <w:sz w:val="24"/>
          <w:szCs w:val="24"/>
          <w:lang w:val="sr-Cyrl-CS"/>
        </w:rPr>
        <w:t>.</w:t>
      </w:r>
    </w:p>
    <w:p w14:paraId="5A56816A"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У свакој препоруци мора на јасан и видљив начин бити наведен идентитет лица одговорног за њену израду, а посебно име и назив радног места лица које је припремило инвестициону препоруку, назив и седиште правног лица одговорног за предметну препоруку.</w:t>
      </w:r>
    </w:p>
    <w:p w14:paraId="43AF936D"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Када је давалац инвестиционих препорука инвестиционо друштво или кредитна институција, у препоруци мора бити наведено које је тело надлежно за њен надзор.</w:t>
      </w:r>
    </w:p>
    <w:p w14:paraId="41B7A739"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Када давалац инвестиционе препоруке није ни инвестиционо друштво ни кредитна институција, али подлеже саморегулацији или правилима струке, препорука мора упућивати на исто.</w:t>
      </w:r>
    </w:p>
    <w:p w14:paraId="433B3EB1" w14:textId="7132D953" w:rsidR="005979B0" w:rsidRPr="00592A30" w:rsidRDefault="005979B0" w:rsidP="00096A75">
      <w:pPr>
        <w:spacing w:after="0" w:line="240" w:lineRule="auto"/>
        <w:rPr>
          <w:rFonts w:ascii="Times New Roman" w:hAnsi="Times New Roman" w:cs="Times New Roman"/>
          <w:b/>
          <w:sz w:val="24"/>
          <w:szCs w:val="24"/>
          <w:lang w:val="sr-Cyrl-CS"/>
        </w:rPr>
      </w:pPr>
    </w:p>
    <w:p w14:paraId="64370251" w14:textId="02295E6E" w:rsidR="00D25838" w:rsidRPr="00592A30" w:rsidRDefault="00D25838"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Општа правила за садржину инвестиционе препоруке</w:t>
      </w:r>
    </w:p>
    <w:p w14:paraId="081840D6" w14:textId="77777777" w:rsidR="005979B0" w:rsidRPr="00592A30" w:rsidRDefault="005979B0" w:rsidP="00096A75">
      <w:pPr>
        <w:spacing w:after="0" w:line="240" w:lineRule="auto"/>
        <w:ind w:firstLine="720"/>
        <w:jc w:val="center"/>
        <w:rPr>
          <w:rFonts w:ascii="Times New Roman" w:hAnsi="Times New Roman" w:cs="Times New Roman"/>
          <w:b/>
          <w:sz w:val="24"/>
          <w:szCs w:val="24"/>
          <w:lang w:val="sr-Cyrl-CS"/>
        </w:rPr>
      </w:pPr>
    </w:p>
    <w:p w14:paraId="2D60D935" w14:textId="309B7690" w:rsidR="00D25838" w:rsidRPr="00592A30" w:rsidRDefault="00D25838"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293</w:t>
      </w:r>
      <w:r w:rsidR="005D7853" w:rsidRPr="00592A30">
        <w:rPr>
          <w:rFonts w:ascii="Times New Roman" w:hAnsi="Times New Roman" w:cs="Times New Roman"/>
          <w:sz w:val="24"/>
          <w:szCs w:val="24"/>
          <w:lang w:val="sr-Cyrl-CS"/>
        </w:rPr>
        <w:t>.</w:t>
      </w:r>
    </w:p>
    <w:p w14:paraId="7779A2CA"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Давалац инвестиционе препоруке дужан је да у препоруци осигура:</w:t>
      </w:r>
    </w:p>
    <w:p w14:paraId="106705BD"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да се чињенице јасно разликују од тумачења, процена, мишљења и осталих врста нечињеничних информација;</w:t>
      </w:r>
    </w:p>
    <w:p w14:paraId="5B53DBEE"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да су сви извори поуздани, односно када постоји икаква сумња у поузданост извора, да је то јасно наведено;</w:t>
      </w:r>
    </w:p>
    <w:p w14:paraId="3B29231C"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да су сва предвиђања, прогнозе и циљане цене јасно означени као такви и да су наведене значајне претпоставке на којима се исте заснивају.</w:t>
      </w:r>
    </w:p>
    <w:p w14:paraId="3434C75C"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На захтев Комисије давалац инвестиционих препорука дужан је да образложи основаност препоруке.</w:t>
      </w:r>
    </w:p>
    <w:p w14:paraId="25896C0D" w14:textId="1586B091" w:rsidR="005979B0" w:rsidRPr="00592A30" w:rsidRDefault="005979B0" w:rsidP="00096A75">
      <w:pPr>
        <w:spacing w:after="0" w:line="240" w:lineRule="auto"/>
        <w:rPr>
          <w:rFonts w:ascii="Times New Roman" w:hAnsi="Times New Roman" w:cs="Times New Roman"/>
          <w:b/>
          <w:sz w:val="24"/>
          <w:szCs w:val="24"/>
          <w:lang w:val="sr-Cyrl-CS"/>
        </w:rPr>
      </w:pPr>
    </w:p>
    <w:p w14:paraId="516BDEE3" w14:textId="0C18A386" w:rsidR="00D25838" w:rsidRPr="00592A30" w:rsidRDefault="00D25838"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Општа правила за обелодањивање интереса и сукоба интереса код инвестиционих препорука</w:t>
      </w:r>
    </w:p>
    <w:p w14:paraId="284609CC" w14:textId="77777777" w:rsidR="005979B0" w:rsidRPr="00592A30" w:rsidRDefault="005979B0" w:rsidP="00096A75">
      <w:pPr>
        <w:spacing w:after="0" w:line="240" w:lineRule="auto"/>
        <w:ind w:firstLine="720"/>
        <w:jc w:val="center"/>
        <w:rPr>
          <w:rFonts w:ascii="Times New Roman" w:hAnsi="Times New Roman" w:cs="Times New Roman"/>
          <w:b/>
          <w:sz w:val="24"/>
          <w:szCs w:val="24"/>
          <w:lang w:val="sr-Cyrl-CS"/>
        </w:rPr>
      </w:pPr>
    </w:p>
    <w:p w14:paraId="32528E6C" w14:textId="18C88C63" w:rsidR="00D25838" w:rsidRPr="00592A30" w:rsidRDefault="00D25838"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294</w:t>
      </w:r>
      <w:r w:rsidR="005D7853" w:rsidRPr="00592A30">
        <w:rPr>
          <w:rFonts w:ascii="Times New Roman" w:hAnsi="Times New Roman" w:cs="Times New Roman"/>
          <w:sz w:val="24"/>
          <w:szCs w:val="24"/>
          <w:lang w:val="sr-Cyrl-CS"/>
        </w:rPr>
        <w:t>.</w:t>
      </w:r>
    </w:p>
    <w:p w14:paraId="242E848D"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Давалац инвестиционе препоруке дужан је да обелодани све односе и околности за које у разумној мери може да се очекује да ће нарушити објективност препоруке, посебно када давалац препорука има значајан финансијски интерес у једном или више финансијских инструмената који су предмет препоруке или значајан сукоб интереса у односу на издаваоца на кога се препорука односи.</w:t>
      </w:r>
    </w:p>
    <w:p w14:paraId="279FDB5B"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Када је давалац инвестиционе препоруке правно лице, обавеза из става 1. овог члана примењује се и на свако правно или физичко лице које за то лице ради на основу уговора о раду или на други начин и које је учествовало у припреми инвестиционе препоруке.</w:t>
      </w:r>
    </w:p>
    <w:p w14:paraId="3AAF0C7F"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Када је давалац инвестиционе препоруке правно лице, информације које се објављују у складу са ст. 1. и 2. овог члана обухватају најмање следеће информације о његовим интересима и сукобима интереса:</w:t>
      </w:r>
    </w:p>
    <w:p w14:paraId="687F4731"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даваоца инвестиционих препорука или повезаних правних лица о којима лица која учествују у припреми препоруке имају сазнања или у разумној мери може да се очекује да имају сазнања;</w:t>
      </w:r>
    </w:p>
    <w:p w14:paraId="75DB0195"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даваоца инвестиционих препорука или повезаних лица, познате лицима која, иако нису учествовала у припреми препоруке, имају или за њих у разумној мери може да се очекује да имају приступ препоруци пре њене дистрибуције корисницима или јавности.</w:t>
      </w:r>
    </w:p>
    <w:p w14:paraId="6DD8A8B6"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Обелодањивање из ст. 1 - 3. овог члана треба да буде садржано у самој препоруци, а у случају када би оно било несразмерно у односу на обим дистрибуиране препоруке, довољно је у самој препоруци на јасан и видљив начин упутити на место где јавност директно и једноставно може приступити таквим информацијама.</w:t>
      </w:r>
    </w:p>
    <w:p w14:paraId="61207219" w14:textId="53503E68" w:rsidR="005979B0" w:rsidRPr="00592A30" w:rsidRDefault="005979B0" w:rsidP="00096A75">
      <w:pPr>
        <w:spacing w:after="0" w:line="240" w:lineRule="auto"/>
        <w:rPr>
          <w:rFonts w:ascii="Times New Roman" w:hAnsi="Times New Roman" w:cs="Times New Roman"/>
          <w:b/>
          <w:sz w:val="24"/>
          <w:szCs w:val="24"/>
          <w:lang w:val="sr-Cyrl-CS"/>
        </w:rPr>
      </w:pPr>
    </w:p>
    <w:p w14:paraId="7DACF842" w14:textId="33C591AD" w:rsidR="00D25838" w:rsidRPr="00592A30" w:rsidRDefault="00D25838"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Дистрибуција инвестиционе препоруке коју је израдила трећа страна</w:t>
      </w:r>
    </w:p>
    <w:p w14:paraId="3D725F9B" w14:textId="77777777" w:rsidR="005979B0" w:rsidRPr="00592A30" w:rsidRDefault="005979B0" w:rsidP="00096A75">
      <w:pPr>
        <w:spacing w:after="0" w:line="240" w:lineRule="auto"/>
        <w:ind w:firstLine="720"/>
        <w:jc w:val="center"/>
        <w:rPr>
          <w:rFonts w:ascii="Times New Roman" w:hAnsi="Times New Roman" w:cs="Times New Roman"/>
          <w:b/>
          <w:sz w:val="24"/>
          <w:szCs w:val="24"/>
          <w:lang w:val="sr-Cyrl-CS"/>
        </w:rPr>
      </w:pPr>
    </w:p>
    <w:p w14:paraId="6FBCF2CF" w14:textId="30175C05" w:rsidR="00D25838" w:rsidRPr="00592A30" w:rsidRDefault="00D25838"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295</w:t>
      </w:r>
      <w:r w:rsidR="005D7853" w:rsidRPr="00592A30">
        <w:rPr>
          <w:rFonts w:ascii="Times New Roman" w:hAnsi="Times New Roman" w:cs="Times New Roman"/>
          <w:sz w:val="24"/>
          <w:szCs w:val="24"/>
          <w:lang w:val="sr-Cyrl-CS"/>
        </w:rPr>
        <w:t>.</w:t>
      </w:r>
    </w:p>
    <w:p w14:paraId="3EBBF2B3"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Давалац инвестиционе препоруке који под сопственом одговорношћу дистрибуира препоруку коју је израдила трећа страна, на препоруци мора на јасан и видљив начин истакнути свој идентитет.</w:t>
      </w:r>
    </w:p>
    <w:p w14:paraId="4B5A8E79"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Када лице које дистрибуира инвестициону препоруку коју је израдила трећа страна исту значајно измени, дужно је да јасно и детаљно истакне ту измену.</w:t>
      </w:r>
    </w:p>
    <w:p w14:paraId="6C18A2CD"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ближе прописује начин истицања измена.</w:t>
      </w:r>
    </w:p>
    <w:p w14:paraId="082A936E"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Када се у медијима извештава о инвестиционим препорукама које је израдила трећа страна, а суштина препоруке није измењена, не примењују се ст. 2. и 3. овог члана.</w:t>
      </w:r>
    </w:p>
    <w:p w14:paraId="6466874D"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Давалац инвестиционих препорука који дистрибуира сажету препоруку коју је израдила трећа страна, дужан је да обезбеди да таква препорука буде јасна и да не доводи у заблуду, као и да иста упућује на оригинални документ и место где јавност може директно и једноставно да приступи обелодањивањима која се односе на тај документ, све док су те информације доступне јавности.</w:t>
      </w:r>
    </w:p>
    <w:p w14:paraId="4C61727C" w14:textId="3A44707B"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Јавне институције које објављују статистичке податке у Републици, који могу имати значајног утицаја на финансијска тржишта, дужне су да их објављују на праведан и транспарентан начин.</w:t>
      </w:r>
    </w:p>
    <w:p w14:paraId="5171CCE6" w14:textId="24CD728D" w:rsidR="008E1578" w:rsidRPr="00592A30" w:rsidRDefault="008E1578" w:rsidP="00096A75">
      <w:pPr>
        <w:spacing w:after="0" w:line="240" w:lineRule="auto"/>
        <w:rPr>
          <w:rFonts w:ascii="Times New Roman" w:hAnsi="Times New Roman" w:cs="Times New Roman"/>
          <w:b/>
          <w:sz w:val="24"/>
          <w:szCs w:val="24"/>
          <w:lang w:val="sr-Cyrl-CS"/>
        </w:rPr>
      </w:pPr>
    </w:p>
    <w:p w14:paraId="15CE62D5" w14:textId="7964B549" w:rsidR="00D25838" w:rsidRPr="00592A30" w:rsidRDefault="00D25838"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Подзаконски акт у вези са инвестиционим препорукама</w:t>
      </w:r>
    </w:p>
    <w:p w14:paraId="278BAFA0" w14:textId="77777777" w:rsidR="005979B0" w:rsidRPr="00592A30" w:rsidRDefault="005979B0" w:rsidP="00096A75">
      <w:pPr>
        <w:spacing w:after="0" w:line="240" w:lineRule="auto"/>
        <w:ind w:firstLine="720"/>
        <w:jc w:val="center"/>
        <w:rPr>
          <w:rFonts w:ascii="Times New Roman" w:hAnsi="Times New Roman" w:cs="Times New Roman"/>
          <w:b/>
          <w:sz w:val="24"/>
          <w:szCs w:val="24"/>
          <w:lang w:val="sr-Cyrl-CS"/>
        </w:rPr>
      </w:pPr>
    </w:p>
    <w:p w14:paraId="29B23F9A" w14:textId="448776C0" w:rsidR="00D25838" w:rsidRPr="00592A30" w:rsidRDefault="00D25838"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296.</w:t>
      </w:r>
    </w:p>
    <w:p w14:paraId="363EAF98"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ближе уређује:</w:t>
      </w:r>
    </w:p>
    <w:p w14:paraId="1DE319FC"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шта се сматра изричитом, односно прећутном инвестиционом препоруком;</w:t>
      </w:r>
    </w:p>
    <w:p w14:paraId="2C68A221"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додатне захтеве у вези са садржином инвестиционих препорука; </w:t>
      </w:r>
    </w:p>
    <w:p w14:paraId="45208DB3"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стандарде за објављивање идентитета лица које израђује препоруку;</w:t>
      </w:r>
    </w:p>
    <w:p w14:paraId="0CE8F155"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4) стандарде за обелодањивање интереса и сукоба интереса;</w:t>
      </w:r>
    </w:p>
    <w:p w14:paraId="5F7F1388"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5) обавезе у вези са објективним представљањем препорука;</w:t>
      </w:r>
    </w:p>
    <w:p w14:paraId="291D3774"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6) обавезе у вези са ширењем препорука; </w:t>
      </w:r>
    </w:p>
    <w:p w14:paraId="60E517F5"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7) додатне обавезе када,  као давалац инвестиционих  препорука инвестиционо друштво или физичко лице које за то друштво ради на основу уговора о раду или на други начин,  дистрибуира препоруке које је израдила трећа страна.</w:t>
      </w:r>
    </w:p>
    <w:p w14:paraId="7B9C0F06" w14:textId="168433DC" w:rsidR="005979B0" w:rsidRPr="00592A30" w:rsidRDefault="005979B0" w:rsidP="00096A75">
      <w:pPr>
        <w:spacing w:after="0" w:line="240" w:lineRule="auto"/>
        <w:rPr>
          <w:rFonts w:ascii="Times New Roman" w:hAnsi="Times New Roman" w:cs="Times New Roman"/>
          <w:b/>
          <w:sz w:val="24"/>
          <w:szCs w:val="24"/>
          <w:lang w:val="sr-Cyrl-CS"/>
        </w:rPr>
      </w:pPr>
    </w:p>
    <w:p w14:paraId="68C64F65" w14:textId="77777777" w:rsidR="00424C18" w:rsidRPr="00592A30" w:rsidRDefault="00424C18" w:rsidP="00096A75">
      <w:pPr>
        <w:spacing w:after="0" w:line="240" w:lineRule="auto"/>
        <w:rPr>
          <w:rFonts w:ascii="Times New Roman" w:hAnsi="Times New Roman" w:cs="Times New Roman"/>
          <w:b/>
          <w:sz w:val="24"/>
          <w:szCs w:val="24"/>
          <w:lang w:val="sr-Cyrl-CS"/>
        </w:rPr>
      </w:pPr>
    </w:p>
    <w:p w14:paraId="39C9C837" w14:textId="19B86323" w:rsidR="00D25838" w:rsidRPr="00592A30" w:rsidRDefault="00D25838"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Објављивање или ширење информација у средствима јавног информисања</w:t>
      </w:r>
    </w:p>
    <w:p w14:paraId="51C00596" w14:textId="77777777" w:rsidR="005979B0" w:rsidRPr="00592A30" w:rsidRDefault="005979B0" w:rsidP="00096A75">
      <w:pPr>
        <w:spacing w:after="0" w:line="240" w:lineRule="auto"/>
        <w:ind w:firstLine="720"/>
        <w:jc w:val="center"/>
        <w:rPr>
          <w:rFonts w:ascii="Times New Roman" w:hAnsi="Times New Roman" w:cs="Times New Roman"/>
          <w:b/>
          <w:sz w:val="24"/>
          <w:szCs w:val="24"/>
          <w:lang w:val="sr-Cyrl-CS"/>
        </w:rPr>
      </w:pPr>
    </w:p>
    <w:p w14:paraId="0D12B290" w14:textId="0086E4D8" w:rsidR="00D25838" w:rsidRPr="00592A30" w:rsidRDefault="00D25838"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297.</w:t>
      </w:r>
    </w:p>
    <w:p w14:paraId="2158E3DB" w14:textId="5205DB4E"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Одредбе акта из члана </w:t>
      </w:r>
      <w:r w:rsidR="008C0D14" w:rsidRPr="00592A30">
        <w:rPr>
          <w:rFonts w:ascii="Times New Roman" w:hAnsi="Times New Roman" w:cs="Times New Roman"/>
          <w:sz w:val="24"/>
          <w:szCs w:val="24"/>
          <w:lang w:val="sr-Cyrl-CS"/>
        </w:rPr>
        <w:t>296</w:t>
      </w:r>
      <w:r w:rsidRPr="00592A30">
        <w:rPr>
          <w:rFonts w:ascii="Times New Roman" w:hAnsi="Times New Roman" w:cs="Times New Roman"/>
          <w:sz w:val="24"/>
          <w:szCs w:val="24"/>
          <w:lang w:val="sr-Cyrl-CS"/>
        </w:rPr>
        <w:t>. овог закона не примењују се на новинаре ако они подлежу одговарајућим прописима којима се постижу исти ефекти, укључујући еквивалентни вид саморегулације, уколико се тим прописом постижу исти ефекти као и наведеним актом.</w:t>
      </w:r>
    </w:p>
    <w:p w14:paraId="6A29FC1B"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Када се информације објављују или шире и када се препоруке израђују или шире за потребе новинарства или другог облика изражавања у медијима, такво објављивање или ширење информација </w:t>
      </w:r>
      <w:r w:rsidR="005703BD" w:rsidRPr="00592A30">
        <w:rPr>
          <w:rFonts w:ascii="Times New Roman" w:hAnsi="Times New Roman" w:cs="Times New Roman"/>
          <w:sz w:val="24"/>
          <w:szCs w:val="24"/>
          <w:lang w:val="sr-Cyrl-CS"/>
        </w:rPr>
        <w:t>процењује</w:t>
      </w:r>
      <w:r w:rsidRPr="00592A30">
        <w:rPr>
          <w:rFonts w:ascii="Times New Roman" w:hAnsi="Times New Roman" w:cs="Times New Roman"/>
          <w:sz w:val="24"/>
          <w:szCs w:val="24"/>
          <w:lang w:val="sr-Cyrl-CS"/>
        </w:rPr>
        <w:t> се поштујући правила која уређују слободу штампе и слободу изражавања у другим медијима као и правила или кодексе новинарске струке, осим ако:</w:t>
      </w:r>
    </w:p>
    <w:p w14:paraId="67B996CF" w14:textId="77777777"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та лица или лица која су повезана са њима имају директну или индиректну корист или добит од објављивања тих информација; или</w:t>
      </w:r>
    </w:p>
    <w:p w14:paraId="55DB7ED4" w14:textId="39608A25"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је сврха објављивања или ширења да се тржиште доведе у заблуду у погледу понуде, потражње или цене финансијских инструмената. </w:t>
      </w:r>
    </w:p>
    <w:p w14:paraId="609D7FFA" w14:textId="77C911A3" w:rsidR="00D25838" w:rsidRPr="00592A30" w:rsidRDefault="00D25838" w:rsidP="00096A75">
      <w:pPr>
        <w:spacing w:after="0" w:line="240" w:lineRule="auto"/>
        <w:jc w:val="both"/>
        <w:rPr>
          <w:rFonts w:ascii="Times New Roman" w:hAnsi="Times New Roman" w:cs="Times New Roman"/>
          <w:sz w:val="24"/>
          <w:szCs w:val="24"/>
          <w:lang w:val="sr-Cyrl-CS"/>
        </w:rPr>
      </w:pPr>
    </w:p>
    <w:p w14:paraId="1543886B" w14:textId="5697569D" w:rsidR="00D25838" w:rsidRPr="00592A30" w:rsidRDefault="00927547" w:rsidP="00096A75">
      <w:pPr>
        <w:spacing w:after="0" w:line="240" w:lineRule="auto"/>
        <w:ind w:firstLine="720"/>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 xml:space="preserve">XIII. </w:t>
      </w:r>
      <w:r w:rsidR="00972E05" w:rsidRPr="00592A30">
        <w:rPr>
          <w:rFonts w:ascii="Times New Roman" w:eastAsia="Times New Roman" w:hAnsi="Times New Roman" w:cs="Times New Roman"/>
          <w:b/>
          <w:sz w:val="24"/>
          <w:szCs w:val="24"/>
          <w:lang w:val="sr-Cyrl-CS"/>
        </w:rPr>
        <w:t>КОНАЧНОСТ ПОРАВНАЊА У СИСТЕМУ ЗА САЛДИРАЊЕ</w:t>
      </w:r>
    </w:p>
    <w:p w14:paraId="5AD5283E" w14:textId="77777777" w:rsidR="008E1578" w:rsidRPr="00592A30" w:rsidRDefault="008E1578" w:rsidP="00096A75">
      <w:pPr>
        <w:spacing w:after="0" w:line="240" w:lineRule="auto"/>
        <w:ind w:firstLine="720"/>
        <w:jc w:val="center"/>
        <w:rPr>
          <w:rFonts w:ascii="Times New Roman" w:eastAsia="Times New Roman" w:hAnsi="Times New Roman" w:cs="Times New Roman"/>
          <w:b/>
          <w:sz w:val="24"/>
          <w:szCs w:val="24"/>
          <w:lang w:val="sr-Cyrl-CS"/>
        </w:rPr>
      </w:pPr>
    </w:p>
    <w:p w14:paraId="20E1CF3A" w14:textId="195AA72E" w:rsidR="00972E05" w:rsidRPr="00592A30" w:rsidRDefault="00972E05" w:rsidP="00096A75">
      <w:pPr>
        <w:spacing w:after="0" w:line="240" w:lineRule="auto"/>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Неопозивост нетирања и</w:t>
      </w:r>
      <w:r w:rsidR="00995892" w:rsidRPr="00592A30">
        <w:rPr>
          <w:rFonts w:ascii="Times New Roman" w:eastAsia="Times New Roman" w:hAnsi="Times New Roman" w:cs="Times New Roman"/>
          <w:b/>
          <w:sz w:val="24"/>
          <w:szCs w:val="24"/>
          <w:lang w:val="sr-Cyrl-CS"/>
        </w:rPr>
        <w:t xml:space="preserve"> тренутак </w:t>
      </w:r>
      <w:r w:rsidR="008B4A87" w:rsidRPr="00592A30">
        <w:rPr>
          <w:rFonts w:ascii="Times New Roman" w:eastAsia="Times New Roman" w:hAnsi="Times New Roman" w:cs="Times New Roman"/>
          <w:b/>
          <w:sz w:val="24"/>
          <w:szCs w:val="24"/>
          <w:lang w:val="sr-Cyrl-CS"/>
        </w:rPr>
        <w:t xml:space="preserve">прихватања </w:t>
      </w:r>
      <w:r w:rsidR="00995892" w:rsidRPr="00592A30">
        <w:rPr>
          <w:rFonts w:ascii="Times New Roman" w:eastAsia="Times New Roman" w:hAnsi="Times New Roman" w:cs="Times New Roman"/>
          <w:b/>
          <w:sz w:val="24"/>
          <w:szCs w:val="24"/>
          <w:lang w:val="sr-Cyrl-CS"/>
        </w:rPr>
        <w:t xml:space="preserve"> налога за пренос</w:t>
      </w:r>
    </w:p>
    <w:p w14:paraId="5BD032F5" w14:textId="77777777" w:rsidR="00B2029F" w:rsidRPr="00592A30" w:rsidRDefault="00B2029F" w:rsidP="00096A75">
      <w:pPr>
        <w:spacing w:after="0" w:line="240" w:lineRule="auto"/>
        <w:jc w:val="center"/>
        <w:rPr>
          <w:rFonts w:ascii="Times New Roman" w:eastAsia="Times New Roman" w:hAnsi="Times New Roman" w:cs="Times New Roman"/>
          <w:b/>
          <w:sz w:val="24"/>
          <w:szCs w:val="24"/>
          <w:lang w:val="sr-Cyrl-CS"/>
        </w:rPr>
      </w:pPr>
    </w:p>
    <w:p w14:paraId="44B84E11" w14:textId="45BB18F4"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298.</w:t>
      </w:r>
    </w:p>
    <w:p w14:paraId="6309F527" w14:textId="0043D0A8" w:rsidR="00B37AFB" w:rsidRPr="00592A30" w:rsidRDefault="00B37AFB"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Налози за пренос и нетирање правно су пуноважни и производе правно дејство према трећим лицима и у случају наступања неспособности измиривања обавеза учесника, под условом да су ти налози за пренос </w:t>
      </w:r>
      <w:r w:rsidR="008B4A87" w:rsidRPr="00592A30">
        <w:rPr>
          <w:rFonts w:ascii="Times New Roman" w:eastAsia="Times New Roman" w:hAnsi="Times New Roman" w:cs="Times New Roman"/>
          <w:sz w:val="24"/>
          <w:szCs w:val="24"/>
          <w:lang w:val="sr-Cyrl-CS"/>
        </w:rPr>
        <w:t>прихваћени</w:t>
      </w:r>
      <w:r w:rsidRPr="00592A30">
        <w:rPr>
          <w:rFonts w:ascii="Times New Roman" w:eastAsia="Times New Roman" w:hAnsi="Times New Roman" w:cs="Times New Roman"/>
          <w:sz w:val="24"/>
          <w:szCs w:val="24"/>
          <w:lang w:val="sr-Cyrl-CS"/>
        </w:rPr>
        <w:t xml:space="preserve"> у систем за салдирање пре тренутка наступања те неспособности.</w:t>
      </w:r>
    </w:p>
    <w:p w14:paraId="10D990B5" w14:textId="66BEB9E5" w:rsidR="00B37AFB" w:rsidRPr="00592A30" w:rsidRDefault="00B37AFB"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Став 1. овог члана се примењује и у случају наступања неспособности измиривања обавеза учесника у том систему за салдирање или повезаном систем</w:t>
      </w:r>
      <w:r w:rsidR="00CB35CB" w:rsidRPr="00592A30">
        <w:rPr>
          <w:rFonts w:ascii="Times New Roman" w:eastAsia="Times New Roman" w:hAnsi="Times New Roman" w:cs="Times New Roman"/>
          <w:sz w:val="24"/>
          <w:szCs w:val="24"/>
          <w:lang w:val="sr-Cyrl-CS"/>
        </w:rPr>
        <w:t>у за салдирање или организатора</w:t>
      </w:r>
      <w:r w:rsidRPr="00592A30">
        <w:rPr>
          <w:rFonts w:ascii="Times New Roman" w:eastAsia="Times New Roman" w:hAnsi="Times New Roman" w:cs="Times New Roman"/>
          <w:sz w:val="24"/>
          <w:szCs w:val="24"/>
          <w:lang w:val="sr-Cyrl-CS"/>
        </w:rPr>
        <w:t xml:space="preserve"> повезаног система за салдирање који није учесник.</w:t>
      </w:r>
    </w:p>
    <w:p w14:paraId="05913524" w14:textId="39B72247" w:rsidR="00B37AFB" w:rsidRPr="00592A30" w:rsidRDefault="00B37AFB"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Када су налози за пренос </w:t>
      </w:r>
      <w:r w:rsidR="008B4A87" w:rsidRPr="00592A30">
        <w:rPr>
          <w:rFonts w:ascii="Times New Roman" w:eastAsia="Times New Roman" w:hAnsi="Times New Roman" w:cs="Times New Roman"/>
          <w:sz w:val="24"/>
          <w:szCs w:val="24"/>
          <w:lang w:val="sr-Cyrl-CS"/>
        </w:rPr>
        <w:t>прихваћени</w:t>
      </w:r>
      <w:r w:rsidRPr="00592A30">
        <w:rPr>
          <w:rFonts w:ascii="Times New Roman" w:eastAsia="Times New Roman" w:hAnsi="Times New Roman" w:cs="Times New Roman"/>
          <w:sz w:val="24"/>
          <w:szCs w:val="24"/>
          <w:lang w:val="sr-Cyrl-CS"/>
        </w:rPr>
        <w:t xml:space="preserve"> у систем за салдирање након наступања неспособности измиривања обавеза и извршени су током пословног дана у складу са правилима тог система, а тренутак неспособности измиривања обавеза је наступио тог дана, налози за пренос су пуноважни и производе правно дејство према трећим лицима само ако </w:t>
      </w:r>
      <w:r w:rsidRPr="00592A30">
        <w:rPr>
          <w:rFonts w:ascii="Times New Roman" w:hAnsi="Times New Roman" w:cs="Times New Roman"/>
          <w:sz w:val="24"/>
          <w:szCs w:val="24"/>
          <w:lang w:val="sr-Cyrl-CS"/>
        </w:rPr>
        <w:t>организатор система</w:t>
      </w:r>
      <w:r w:rsidRPr="00592A30">
        <w:rPr>
          <w:rFonts w:ascii="Times New Roman" w:eastAsia="Times New Roman" w:hAnsi="Times New Roman" w:cs="Times New Roman"/>
          <w:sz w:val="24"/>
          <w:szCs w:val="24"/>
          <w:lang w:val="sr-Cyrl-CS"/>
        </w:rPr>
        <w:t xml:space="preserve"> за салдирање може доказати да, у тренутку у којем су ти налози постали неопозиви, није знао нити је могао знати за наступање неспособности измиривања обавеза. </w:t>
      </w:r>
    </w:p>
    <w:p w14:paraId="2EB06133" w14:textId="572845E5" w:rsidR="00B37AFB" w:rsidRPr="00592A30" w:rsidRDefault="00B37AFB"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Ниједан закон нити пропис који се односи на отказивање уговора или трансакције који су закључени пре тренутка наступања неспособности измиривања обавеза у складу са овим законом, не може довести до поништења нетирања. </w:t>
      </w:r>
    </w:p>
    <w:p w14:paraId="3F8DA111" w14:textId="7E65EBB3" w:rsidR="00B37AFB" w:rsidRPr="00592A30" w:rsidRDefault="00B37AFB"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Правилима система з</w:t>
      </w:r>
      <w:r w:rsidR="009F2D3C" w:rsidRPr="00592A30">
        <w:rPr>
          <w:rFonts w:ascii="Times New Roman" w:eastAsia="Times New Roman" w:hAnsi="Times New Roman" w:cs="Times New Roman"/>
          <w:sz w:val="24"/>
          <w:szCs w:val="24"/>
          <w:lang w:val="sr-Cyrl-CS"/>
        </w:rPr>
        <w:t>а салдирање обавезно се утврђује</w:t>
      </w:r>
      <w:r w:rsidRPr="00592A30">
        <w:rPr>
          <w:rFonts w:ascii="Times New Roman" w:eastAsia="Times New Roman" w:hAnsi="Times New Roman" w:cs="Times New Roman"/>
          <w:sz w:val="24"/>
          <w:szCs w:val="24"/>
          <w:lang w:val="sr-Cyrl-CS"/>
        </w:rPr>
        <w:t xml:space="preserve"> тренутак </w:t>
      </w:r>
      <w:r w:rsidR="008B4A87" w:rsidRPr="00592A30">
        <w:rPr>
          <w:rFonts w:ascii="Times New Roman" w:eastAsia="Times New Roman" w:hAnsi="Times New Roman" w:cs="Times New Roman"/>
          <w:sz w:val="24"/>
          <w:szCs w:val="24"/>
          <w:lang w:val="sr-Cyrl-CS"/>
        </w:rPr>
        <w:t>прихватања</w:t>
      </w:r>
      <w:r w:rsidRPr="00592A30">
        <w:rPr>
          <w:rFonts w:ascii="Times New Roman" w:eastAsia="Times New Roman" w:hAnsi="Times New Roman" w:cs="Times New Roman"/>
          <w:sz w:val="24"/>
          <w:szCs w:val="24"/>
          <w:lang w:val="sr-Cyrl-CS"/>
        </w:rPr>
        <w:t xml:space="preserve"> </w:t>
      </w:r>
      <w:r w:rsidR="00E914BB" w:rsidRPr="00592A30">
        <w:rPr>
          <w:rFonts w:ascii="Times New Roman" w:eastAsia="Times New Roman" w:hAnsi="Times New Roman" w:cs="Times New Roman"/>
          <w:sz w:val="24"/>
          <w:szCs w:val="24"/>
          <w:lang w:val="sr-Cyrl-CS"/>
        </w:rPr>
        <w:t>налога за пренос у том систему.</w:t>
      </w:r>
    </w:p>
    <w:p w14:paraId="3768E437" w14:textId="5B1EB6E1" w:rsidR="00B37AFB" w:rsidRPr="00592A30" w:rsidRDefault="00B37AFB"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Када су у питању повезани системи за салдирање, сваки систем за салдирање својим правилима одређује тренутак </w:t>
      </w:r>
      <w:r w:rsidR="00414B47" w:rsidRPr="00592A30">
        <w:rPr>
          <w:rFonts w:ascii="Times New Roman" w:eastAsia="Times New Roman" w:hAnsi="Times New Roman" w:cs="Times New Roman"/>
          <w:sz w:val="24"/>
          <w:szCs w:val="24"/>
          <w:lang w:val="sr-Cyrl-CS"/>
        </w:rPr>
        <w:t>прихватања</w:t>
      </w:r>
      <w:r w:rsidRPr="00592A30">
        <w:rPr>
          <w:rFonts w:ascii="Times New Roman" w:eastAsia="Times New Roman" w:hAnsi="Times New Roman" w:cs="Times New Roman"/>
          <w:sz w:val="24"/>
          <w:szCs w:val="24"/>
          <w:lang w:val="sr-Cyrl-CS"/>
        </w:rPr>
        <w:t xml:space="preserve"> налога у свој систем, на начин којим се обезбеђује да су правила свих повезаних система за салдирање међусобно усклађена </w:t>
      </w:r>
      <w:r w:rsidR="00414B47" w:rsidRPr="00592A30">
        <w:rPr>
          <w:rFonts w:ascii="Times New Roman" w:eastAsia="Times New Roman" w:hAnsi="Times New Roman" w:cs="Times New Roman"/>
          <w:sz w:val="24"/>
          <w:szCs w:val="24"/>
          <w:lang w:val="sr-Cyrl-CS"/>
        </w:rPr>
        <w:t>у што већој мери</w:t>
      </w:r>
      <w:r w:rsidRPr="00592A30">
        <w:rPr>
          <w:rFonts w:ascii="Times New Roman" w:eastAsia="Times New Roman" w:hAnsi="Times New Roman" w:cs="Times New Roman"/>
          <w:sz w:val="24"/>
          <w:szCs w:val="24"/>
          <w:lang w:val="sr-Cyrl-CS"/>
        </w:rPr>
        <w:t>.</w:t>
      </w:r>
    </w:p>
    <w:p w14:paraId="4E07E00E" w14:textId="2E4E7379" w:rsidR="00B37AFB" w:rsidRPr="00592A30" w:rsidRDefault="00B37AFB"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Уколико то није другачије предвиђено правилима свих система за салдирање учесника у повезаном систему, правила једног система за салдирање о тренутку </w:t>
      </w:r>
      <w:r w:rsidR="00414B47" w:rsidRPr="00592A30">
        <w:rPr>
          <w:rFonts w:ascii="Times New Roman" w:eastAsia="Times New Roman" w:hAnsi="Times New Roman" w:cs="Times New Roman"/>
          <w:sz w:val="24"/>
          <w:szCs w:val="24"/>
          <w:lang w:val="sr-Cyrl-CS"/>
        </w:rPr>
        <w:t>прихватања</w:t>
      </w:r>
      <w:r w:rsidRPr="00592A30">
        <w:rPr>
          <w:rFonts w:ascii="Times New Roman" w:eastAsia="Times New Roman" w:hAnsi="Times New Roman" w:cs="Times New Roman"/>
          <w:sz w:val="24"/>
          <w:szCs w:val="24"/>
          <w:lang w:val="sr-Cyrl-CS"/>
        </w:rPr>
        <w:t xml:space="preserve"> не утичу на друге системе у повезаном систему. </w:t>
      </w:r>
    </w:p>
    <w:p w14:paraId="5B64DF2D" w14:textId="3E95B7BA" w:rsidR="005979B0" w:rsidRPr="00592A30" w:rsidRDefault="005979B0" w:rsidP="00096A75">
      <w:pPr>
        <w:spacing w:after="0" w:line="240" w:lineRule="auto"/>
        <w:rPr>
          <w:rFonts w:ascii="Times New Roman" w:eastAsia="Times New Roman" w:hAnsi="Times New Roman" w:cs="Times New Roman"/>
          <w:b/>
          <w:sz w:val="24"/>
          <w:szCs w:val="24"/>
          <w:lang w:val="sr-Cyrl-CS"/>
        </w:rPr>
      </w:pPr>
    </w:p>
    <w:p w14:paraId="02B57E25" w14:textId="17C918C0" w:rsidR="00D25838" w:rsidRPr="00592A30" w:rsidRDefault="00D25838" w:rsidP="00096A75">
      <w:pPr>
        <w:spacing w:after="0" w:line="240" w:lineRule="auto"/>
        <w:jc w:val="center"/>
        <w:rPr>
          <w:rFonts w:ascii="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299.</w:t>
      </w:r>
    </w:p>
    <w:p w14:paraId="43351CB5" w14:textId="4E6D598C" w:rsidR="00C743BD" w:rsidRPr="00592A30" w:rsidRDefault="00C743BD"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Наступање неспособности измиривања обавеза код учесника или организатора повезаног система за салдирање није препрека за коришћење расположивих средстава или хартија од вредности на рачуну салдирања тог учесника за испуњење његових обавеза у систему за салдирање или у повезаном систему за салдирање на пословни дан који је дан наступања неспособности измиривања обавеза.</w:t>
      </w:r>
    </w:p>
    <w:p w14:paraId="484AE8DF" w14:textId="6097FBB5" w:rsidR="008E1578" w:rsidRPr="00592A30" w:rsidRDefault="00C743B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 случају наступања неспособности измиривања обавеза учесника у систему за салдирање или организатора повезаног система за салдирање који није учесник, средства обезбеђења расположива на рачуну за салдирање тог учесника, могу се користити за извршавање обавеза учесника у систему за салдирање или повезаном систему за салдирање у оквиру пословног дана у коме је та неспособност наступила.</w:t>
      </w:r>
    </w:p>
    <w:p w14:paraId="41A03C4D" w14:textId="77777777" w:rsidR="00C743BD" w:rsidRPr="00592A30" w:rsidRDefault="00C743BD" w:rsidP="00096A75">
      <w:pPr>
        <w:spacing w:after="0" w:line="240" w:lineRule="auto"/>
        <w:ind w:firstLine="720"/>
        <w:jc w:val="both"/>
        <w:rPr>
          <w:rFonts w:ascii="Times New Roman" w:eastAsia="Times New Roman" w:hAnsi="Times New Roman" w:cs="Times New Roman"/>
          <w:sz w:val="24"/>
          <w:szCs w:val="24"/>
          <w:lang w:val="sr-Cyrl-CS"/>
        </w:rPr>
      </w:pPr>
    </w:p>
    <w:p w14:paraId="7C3E20A6" w14:textId="1F1E1F98" w:rsidR="00995892" w:rsidRPr="00592A30" w:rsidRDefault="00995892" w:rsidP="00096A75">
      <w:pPr>
        <w:spacing w:after="0" w:line="240" w:lineRule="auto"/>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Тренутак неопозивости налога за пренос</w:t>
      </w:r>
    </w:p>
    <w:p w14:paraId="61AED140" w14:textId="77777777" w:rsidR="00D05D83" w:rsidRPr="00592A30" w:rsidRDefault="00D05D83" w:rsidP="00096A75">
      <w:pPr>
        <w:spacing w:after="0" w:line="240" w:lineRule="auto"/>
        <w:jc w:val="center"/>
        <w:rPr>
          <w:rFonts w:ascii="Times New Roman" w:eastAsia="Times New Roman" w:hAnsi="Times New Roman" w:cs="Times New Roman"/>
          <w:b/>
          <w:sz w:val="24"/>
          <w:szCs w:val="24"/>
          <w:lang w:val="sr-Cyrl-CS"/>
        </w:rPr>
      </w:pPr>
    </w:p>
    <w:p w14:paraId="7CD48652" w14:textId="2E0E605B" w:rsidR="00D25838" w:rsidRPr="00592A30" w:rsidRDefault="00D25838" w:rsidP="00096A75">
      <w:pPr>
        <w:spacing w:after="0" w:line="240" w:lineRule="auto"/>
        <w:jc w:val="center"/>
        <w:rPr>
          <w:rFonts w:ascii="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300</w:t>
      </w:r>
      <w:r w:rsidR="005D7853" w:rsidRPr="00592A30">
        <w:rPr>
          <w:rFonts w:ascii="Times New Roman" w:eastAsia="Times New Roman" w:hAnsi="Times New Roman" w:cs="Times New Roman"/>
          <w:b/>
          <w:sz w:val="24"/>
          <w:szCs w:val="24"/>
          <w:lang w:val="sr-Cyrl-CS"/>
        </w:rPr>
        <w:t>.</w:t>
      </w:r>
    </w:p>
    <w:p w14:paraId="3C520619" w14:textId="4EA07B8C" w:rsidR="00BA1A2A" w:rsidRPr="00592A30" w:rsidRDefault="00BA1A2A"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Учесник и трећа лица не могу опозвати налог за пренос од тренутка неопозивости који је дефинисан правилима система за салдирање.</w:t>
      </w:r>
    </w:p>
    <w:p w14:paraId="31C0B70A" w14:textId="5578B8F0" w:rsidR="00BA1A2A" w:rsidRPr="00592A30" w:rsidRDefault="00BA1A2A"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Када су у питању повезани системи за салдирање, сваки систем својим правилима одређује тренутак неопозивости, на начин којим се обезбеђује да су правила свих повезаних система за салдирање међусобно усклађена </w:t>
      </w:r>
      <w:r w:rsidR="00414B47" w:rsidRPr="00592A30">
        <w:rPr>
          <w:rFonts w:ascii="Times New Roman" w:eastAsia="Times New Roman" w:hAnsi="Times New Roman" w:cs="Times New Roman"/>
          <w:sz w:val="24"/>
          <w:szCs w:val="24"/>
          <w:lang w:val="sr-Cyrl-CS"/>
        </w:rPr>
        <w:t>у што већој мери</w:t>
      </w:r>
      <w:r w:rsidRPr="00592A30">
        <w:rPr>
          <w:rFonts w:ascii="Times New Roman" w:eastAsia="Times New Roman" w:hAnsi="Times New Roman" w:cs="Times New Roman"/>
          <w:sz w:val="24"/>
          <w:szCs w:val="24"/>
          <w:lang w:val="sr-Cyrl-CS"/>
        </w:rPr>
        <w:t>.</w:t>
      </w:r>
    </w:p>
    <w:p w14:paraId="493AB8D3" w14:textId="218B4A83" w:rsidR="00BA1A2A" w:rsidRPr="00592A30" w:rsidRDefault="00BA1A2A"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Уколико то није другачије предвиђено правилима свих система за салдирање учесника у повезаном систему, правила једног система за салдирање о тренутку неопозивости не утичу на друге системе у повезаном систему.</w:t>
      </w:r>
    </w:p>
    <w:p w14:paraId="380DFA16" w14:textId="77777777" w:rsidR="00D472BB" w:rsidRPr="00592A30" w:rsidRDefault="00D472BB" w:rsidP="00096A75">
      <w:pPr>
        <w:spacing w:after="0" w:line="240" w:lineRule="auto"/>
        <w:ind w:firstLine="720"/>
        <w:jc w:val="both"/>
        <w:rPr>
          <w:rFonts w:ascii="Times New Roman" w:eastAsia="Times New Roman" w:hAnsi="Times New Roman" w:cs="Times New Roman"/>
          <w:sz w:val="24"/>
          <w:szCs w:val="24"/>
          <w:lang w:val="sr-Cyrl-CS"/>
        </w:rPr>
      </w:pPr>
    </w:p>
    <w:p w14:paraId="75AE0F33" w14:textId="77777777" w:rsidR="002A22EF" w:rsidRPr="00592A30" w:rsidRDefault="002A22EF"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Тренутак наступања неспособности измиривања обавеза</w:t>
      </w:r>
    </w:p>
    <w:p w14:paraId="693B4715" w14:textId="10D9B5A4" w:rsidR="002A22EF" w:rsidRPr="00592A30" w:rsidRDefault="002A22EF" w:rsidP="00096A75">
      <w:pPr>
        <w:spacing w:after="0" w:line="240" w:lineRule="auto"/>
        <w:rPr>
          <w:rFonts w:ascii="Times New Roman" w:eastAsia="Times New Roman" w:hAnsi="Times New Roman" w:cs="Times New Roman"/>
          <w:b/>
          <w:sz w:val="24"/>
          <w:szCs w:val="24"/>
          <w:lang w:val="sr-Cyrl-CS"/>
        </w:rPr>
      </w:pPr>
    </w:p>
    <w:p w14:paraId="759052E8" w14:textId="43CDC9DD"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301</w:t>
      </w:r>
      <w:r w:rsidR="005D7853" w:rsidRPr="00592A30">
        <w:rPr>
          <w:rFonts w:ascii="Times New Roman" w:eastAsia="Times New Roman" w:hAnsi="Times New Roman" w:cs="Times New Roman"/>
          <w:sz w:val="24"/>
          <w:szCs w:val="24"/>
          <w:lang w:val="sr-Cyrl-CS"/>
        </w:rPr>
        <w:t>.</w:t>
      </w:r>
    </w:p>
    <w:p w14:paraId="355C23BE" w14:textId="58C010CD" w:rsidR="002A22EF" w:rsidRPr="00592A30" w:rsidRDefault="002A22EF" w:rsidP="00096A75">
      <w:pPr>
        <w:spacing w:after="0" w:line="240" w:lineRule="auto"/>
        <w:ind w:firstLine="720"/>
        <w:jc w:val="both"/>
        <w:rPr>
          <w:rFonts w:ascii="Times New Roman" w:eastAsia="Times New Roman" w:hAnsi="Times New Roman" w:cs="Times New Roman"/>
          <w:sz w:val="24"/>
          <w:szCs w:val="24"/>
          <w:lang w:val="sr-Cyrl-CS"/>
        </w:rPr>
      </w:pPr>
      <w:bookmarkStart w:id="71" w:name="_Hlk88124677"/>
      <w:r w:rsidRPr="00592A30">
        <w:rPr>
          <w:rFonts w:ascii="Times New Roman" w:eastAsia="Times New Roman" w:hAnsi="Times New Roman" w:cs="Times New Roman"/>
          <w:sz w:val="24"/>
          <w:szCs w:val="24"/>
          <w:lang w:val="sr-Cyrl-CS"/>
        </w:rPr>
        <w:t xml:space="preserve">Тренутак наступања неспособности измиривања обавеза </w:t>
      </w:r>
      <w:bookmarkEnd w:id="71"/>
      <w:r w:rsidRPr="00592A30">
        <w:rPr>
          <w:rFonts w:ascii="Times New Roman" w:eastAsia="Times New Roman" w:hAnsi="Times New Roman" w:cs="Times New Roman"/>
          <w:sz w:val="24"/>
          <w:szCs w:val="24"/>
          <w:lang w:val="sr-Cyrl-CS"/>
        </w:rPr>
        <w:t xml:space="preserve">је: </w:t>
      </w:r>
    </w:p>
    <w:p w14:paraId="6C6A3157" w14:textId="4A4C74A2" w:rsidR="001C3E30" w:rsidRPr="00592A30" w:rsidRDefault="002A22EF" w:rsidP="00096A75">
      <w:pPr>
        <w:numPr>
          <w:ilvl w:val="0"/>
          <w:numId w:val="64"/>
        </w:numPr>
        <w:tabs>
          <w:tab w:val="clear" w:pos="720"/>
          <w:tab w:val="num" w:pos="1134"/>
        </w:tabs>
        <w:spacing w:after="0" w:line="240" w:lineRule="auto"/>
        <w:ind w:left="0" w:firstLine="709"/>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тренутак </w:t>
      </w:r>
      <w:r w:rsidR="001C3E30" w:rsidRPr="00592A30">
        <w:rPr>
          <w:rFonts w:ascii="Times New Roman" w:eastAsia="Times New Roman" w:hAnsi="Times New Roman" w:cs="Times New Roman"/>
          <w:sz w:val="24"/>
          <w:szCs w:val="24"/>
          <w:lang w:val="sr-Cyrl-CS"/>
        </w:rPr>
        <w:t>доношења одлуке надлежног суда о отварању стеча</w:t>
      </w:r>
      <w:r w:rsidR="0071668E">
        <w:rPr>
          <w:rFonts w:ascii="Times New Roman" w:eastAsia="Times New Roman" w:hAnsi="Times New Roman" w:cs="Times New Roman"/>
          <w:sz w:val="24"/>
          <w:szCs w:val="24"/>
          <w:lang w:val="sr-Cyrl-CS"/>
        </w:rPr>
        <w:t>ј</w:t>
      </w:r>
      <w:r w:rsidR="001C3E30" w:rsidRPr="00592A30">
        <w:rPr>
          <w:rFonts w:ascii="Times New Roman" w:eastAsia="Times New Roman" w:hAnsi="Times New Roman" w:cs="Times New Roman"/>
          <w:sz w:val="24"/>
          <w:szCs w:val="24"/>
          <w:lang w:val="sr-Cyrl-CS"/>
        </w:rPr>
        <w:t>но</w:t>
      </w:r>
      <w:r w:rsidR="0071668E">
        <w:rPr>
          <w:rFonts w:ascii="Times New Roman" w:eastAsia="Times New Roman" w:hAnsi="Times New Roman" w:cs="Times New Roman"/>
          <w:sz w:val="24"/>
          <w:szCs w:val="24"/>
          <w:lang w:val="sr-Cyrl-CS"/>
        </w:rPr>
        <w:t>г</w:t>
      </w:r>
      <w:r w:rsidR="001C3E30" w:rsidRPr="00592A30">
        <w:rPr>
          <w:rFonts w:ascii="Times New Roman" w:eastAsia="Times New Roman" w:hAnsi="Times New Roman" w:cs="Times New Roman"/>
          <w:sz w:val="24"/>
          <w:szCs w:val="24"/>
          <w:lang w:val="sr-Cyrl-CS"/>
        </w:rPr>
        <w:t xml:space="preserve"> поступка над учесником који је добио дозволу за рад од Комисије;</w:t>
      </w:r>
    </w:p>
    <w:p w14:paraId="221B4583" w14:textId="1E4A5A46" w:rsidR="002A22EF" w:rsidRPr="00592A30" w:rsidRDefault="002A22EF" w:rsidP="001C3E30">
      <w:pPr>
        <w:numPr>
          <w:ilvl w:val="0"/>
          <w:numId w:val="64"/>
        </w:numPr>
        <w:tabs>
          <w:tab w:val="clear" w:pos="720"/>
          <w:tab w:val="num" w:pos="1134"/>
        </w:tabs>
        <w:spacing w:after="0" w:line="240" w:lineRule="auto"/>
        <w:ind w:left="0" w:firstLine="709"/>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тренутак доношења решења о одузимању дозволе за рад, односно дозволе за пружање услуга учеснику који</w:t>
      </w:r>
      <w:r w:rsidR="001C3E30" w:rsidRPr="00592A30">
        <w:rPr>
          <w:rFonts w:ascii="Times New Roman" w:eastAsia="Times New Roman" w:hAnsi="Times New Roman" w:cs="Times New Roman"/>
          <w:sz w:val="24"/>
          <w:szCs w:val="24"/>
          <w:lang w:val="sr-Cyrl-CS"/>
        </w:rPr>
        <w:t xml:space="preserve"> није обухваћен тачком 1) овог члана, учеснику у повезаном систему за салдирање или организатору повезаног система за салдирање </w:t>
      </w:r>
      <w:r w:rsidRPr="00592A30">
        <w:rPr>
          <w:rFonts w:ascii="Times New Roman" w:eastAsia="Times New Roman" w:hAnsi="Times New Roman" w:cs="Times New Roman"/>
          <w:sz w:val="24"/>
          <w:szCs w:val="24"/>
          <w:lang w:val="sr-Cyrl-CS"/>
        </w:rPr>
        <w:t xml:space="preserve">који није учесник, или тренутак доношењa акта надлежног органа којим се покреће/отвара стечајни поступак или предузимају друге мере надлежног органа у складу са законом, које су усмерене ка престанку или реорганизацији ових лица и доводе до забране, обустављања или ограничења располагања финансијским инструментима и/или располагања средствима с рачуна (плаћања). </w:t>
      </w:r>
    </w:p>
    <w:p w14:paraId="2575F3EB" w14:textId="536327D9" w:rsidR="006D1C94" w:rsidRPr="00592A30" w:rsidRDefault="006D1C94" w:rsidP="006D1C94">
      <w:pPr>
        <w:spacing w:after="0" w:line="240" w:lineRule="auto"/>
        <w:ind w:firstLine="709"/>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 који је донео решење, односно акт из става 1. овог члана без одлагања доставља то решење, односно акт Комисији</w:t>
      </w:r>
      <w:r w:rsidR="009A20E1"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Народној банци Србије</w:t>
      </w:r>
      <w:r w:rsidR="009A20E1" w:rsidRPr="00592A30">
        <w:rPr>
          <w:rFonts w:ascii="Times New Roman" w:eastAsia="Times New Roman" w:hAnsi="Times New Roman" w:cs="Times New Roman"/>
          <w:sz w:val="24"/>
          <w:szCs w:val="24"/>
          <w:lang w:val="sr-Cyrl-CS"/>
        </w:rPr>
        <w:t xml:space="preserve"> и ЦРХОВ-у</w:t>
      </w:r>
      <w:r w:rsidRPr="00592A30">
        <w:rPr>
          <w:rFonts w:ascii="Times New Roman" w:eastAsia="Times New Roman" w:hAnsi="Times New Roman" w:cs="Times New Roman"/>
          <w:sz w:val="24"/>
          <w:szCs w:val="24"/>
          <w:lang w:val="sr-Cyrl-CS"/>
        </w:rPr>
        <w:t>, уз обавештење о датуму, сату и минуту њиховог доношења.</w:t>
      </w:r>
    </w:p>
    <w:p w14:paraId="4374A613" w14:textId="41E34AD5" w:rsidR="005979B0" w:rsidRPr="00592A30" w:rsidRDefault="002A22E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ЦРХОВ је дужан да води евиденцију о времену приjeмa</w:t>
      </w:r>
      <w:r w:rsidR="004E1C65" w:rsidRPr="00592A30">
        <w:rPr>
          <w:rFonts w:ascii="Times New Roman" w:eastAsia="Times New Roman" w:hAnsi="Times New Roman" w:cs="Times New Roman"/>
          <w:sz w:val="24"/>
          <w:szCs w:val="24"/>
          <w:lang w:val="sr-Cyrl-CS"/>
        </w:rPr>
        <w:t xml:space="preserve"> (дaн, чaс и минут) аката из става</w:t>
      </w:r>
      <w:r w:rsidRPr="00592A30">
        <w:rPr>
          <w:rFonts w:ascii="Times New Roman" w:eastAsia="Times New Roman" w:hAnsi="Times New Roman" w:cs="Times New Roman"/>
          <w:sz w:val="24"/>
          <w:szCs w:val="24"/>
          <w:lang w:val="sr-Cyrl-CS"/>
        </w:rPr>
        <w:t xml:space="preserve"> 2. овог члана.</w:t>
      </w:r>
    </w:p>
    <w:p w14:paraId="4FAE63CF" w14:textId="77777777" w:rsidR="002A22EF" w:rsidRPr="00592A30" w:rsidRDefault="002A22EF" w:rsidP="00096A75">
      <w:pPr>
        <w:spacing w:after="0" w:line="240" w:lineRule="auto"/>
        <w:jc w:val="both"/>
        <w:rPr>
          <w:rFonts w:ascii="Times New Roman" w:eastAsia="Times New Roman" w:hAnsi="Times New Roman" w:cs="Times New Roman"/>
          <w:sz w:val="24"/>
          <w:szCs w:val="24"/>
          <w:lang w:val="sr-Cyrl-CS"/>
        </w:rPr>
      </w:pPr>
    </w:p>
    <w:p w14:paraId="7EF7F02A" w14:textId="6CE3196F" w:rsidR="00D25838" w:rsidRPr="00592A30" w:rsidRDefault="00D25838" w:rsidP="00096A75">
      <w:pPr>
        <w:spacing w:after="0" w:line="240" w:lineRule="auto"/>
        <w:jc w:val="center"/>
        <w:rPr>
          <w:rFonts w:ascii="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302</w:t>
      </w:r>
      <w:r w:rsidR="005D7853" w:rsidRPr="00592A30">
        <w:rPr>
          <w:rFonts w:ascii="Times New Roman" w:eastAsia="Times New Roman" w:hAnsi="Times New Roman" w:cs="Times New Roman"/>
          <w:sz w:val="24"/>
          <w:szCs w:val="24"/>
          <w:lang w:val="sr-Cyrl-CS"/>
        </w:rPr>
        <w:t>.</w:t>
      </w:r>
    </w:p>
    <w:p w14:paraId="5564F9D7" w14:textId="5A990468" w:rsidR="002A22EF" w:rsidRPr="00592A30" w:rsidRDefault="002A22E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Наступање тренутка неспособности измиривања обавеза учесника </w:t>
      </w:r>
      <w:r w:rsidR="00414B47" w:rsidRPr="00592A30">
        <w:rPr>
          <w:rFonts w:ascii="Times New Roman" w:eastAsia="Times New Roman" w:hAnsi="Times New Roman" w:cs="Times New Roman"/>
          <w:sz w:val="24"/>
          <w:szCs w:val="24"/>
          <w:lang w:val="sr-Cyrl-CS"/>
        </w:rPr>
        <w:t>не утиче</w:t>
      </w:r>
      <w:r w:rsidRPr="00592A30">
        <w:rPr>
          <w:rFonts w:ascii="Times New Roman" w:eastAsia="Times New Roman" w:hAnsi="Times New Roman" w:cs="Times New Roman"/>
          <w:sz w:val="24"/>
          <w:szCs w:val="24"/>
          <w:lang w:val="sr-Cyrl-CS"/>
        </w:rPr>
        <w:t xml:space="preserve"> на права и обавезе учесника које произилазе или су у вези са његовим учешћем у систему за салдирање пре наступања тог тренутка.</w:t>
      </w:r>
    </w:p>
    <w:p w14:paraId="13286F6C" w14:textId="49CDF2AB" w:rsidR="00D25838" w:rsidRPr="00592A30" w:rsidRDefault="002A22E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Став 1. овог члана се примењује и у вези са правима и обавезама учесника у повезаном систему за салдирање или организатора повезаног система за салдирање који није учесник.</w:t>
      </w:r>
    </w:p>
    <w:p w14:paraId="7CE371D2" w14:textId="77777777" w:rsidR="002A22EF" w:rsidRPr="00592A30" w:rsidRDefault="002A22EF" w:rsidP="00096A75">
      <w:pPr>
        <w:spacing w:after="0" w:line="240" w:lineRule="auto"/>
        <w:ind w:firstLine="720"/>
        <w:jc w:val="both"/>
        <w:rPr>
          <w:rFonts w:ascii="Times New Roman" w:eastAsia="Times New Roman" w:hAnsi="Times New Roman" w:cs="Times New Roman"/>
          <w:sz w:val="24"/>
          <w:szCs w:val="24"/>
          <w:lang w:val="sr-Cyrl-CS"/>
        </w:rPr>
      </w:pPr>
    </w:p>
    <w:p w14:paraId="11474C0B" w14:textId="290DCF4B" w:rsidR="00D25838" w:rsidRPr="00592A30" w:rsidRDefault="00D25838" w:rsidP="00096A75">
      <w:pPr>
        <w:spacing w:after="0" w:line="240" w:lineRule="auto"/>
        <w:jc w:val="center"/>
        <w:rPr>
          <w:rFonts w:ascii="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303</w:t>
      </w:r>
      <w:r w:rsidR="005D7853" w:rsidRPr="00592A30">
        <w:rPr>
          <w:rFonts w:ascii="Times New Roman" w:eastAsia="Times New Roman" w:hAnsi="Times New Roman" w:cs="Times New Roman"/>
          <w:sz w:val="24"/>
          <w:szCs w:val="24"/>
          <w:lang w:val="sr-Cyrl-CS"/>
        </w:rPr>
        <w:t>.</w:t>
      </w:r>
    </w:p>
    <w:p w14:paraId="12CD29C1" w14:textId="372A4052" w:rsidR="005979B0" w:rsidRPr="00592A30" w:rsidRDefault="002A22E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 случају наступања тренутка неспособности измиривања обавеза учесника у систему за салдирање, права и обавезе које произилазе или су у вези са учешћем тог учесника у систему за салдирање примењују се одредбе овог закона.</w:t>
      </w:r>
    </w:p>
    <w:p w14:paraId="6AF26234" w14:textId="77777777" w:rsidR="002A22EF" w:rsidRPr="00592A30" w:rsidRDefault="002A22EF" w:rsidP="00096A75">
      <w:pPr>
        <w:spacing w:after="0" w:line="240" w:lineRule="auto"/>
        <w:jc w:val="both"/>
        <w:rPr>
          <w:rFonts w:ascii="Times New Roman" w:eastAsia="Times New Roman" w:hAnsi="Times New Roman" w:cs="Times New Roman"/>
          <w:sz w:val="24"/>
          <w:szCs w:val="24"/>
          <w:lang w:val="sr-Cyrl-CS"/>
        </w:rPr>
      </w:pPr>
    </w:p>
    <w:p w14:paraId="725ED4A7" w14:textId="024C275C" w:rsidR="00D25838" w:rsidRPr="00592A30" w:rsidRDefault="000948E6" w:rsidP="00096A75">
      <w:pPr>
        <w:spacing w:after="0" w:line="240" w:lineRule="auto"/>
        <w:ind w:firstLine="720"/>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Права примаоца средстава обезбеђења у случају наступања неспособности измиривања обавеза даваоца средстава обезбеђења</w:t>
      </w:r>
    </w:p>
    <w:p w14:paraId="2655A76A" w14:textId="77777777" w:rsidR="002B18B1" w:rsidRPr="00592A30" w:rsidRDefault="002B18B1" w:rsidP="00096A75">
      <w:pPr>
        <w:spacing w:after="0" w:line="240" w:lineRule="auto"/>
        <w:ind w:firstLine="720"/>
        <w:jc w:val="center"/>
        <w:rPr>
          <w:rFonts w:ascii="Times New Roman" w:eastAsia="Times New Roman" w:hAnsi="Times New Roman" w:cs="Times New Roman"/>
          <w:b/>
          <w:sz w:val="24"/>
          <w:szCs w:val="24"/>
          <w:lang w:val="sr-Cyrl-CS"/>
        </w:rPr>
      </w:pPr>
    </w:p>
    <w:p w14:paraId="3B10F631" w14:textId="6172875E" w:rsidR="00D25838" w:rsidRPr="00592A30" w:rsidRDefault="00D25838" w:rsidP="00096A75">
      <w:pPr>
        <w:spacing w:after="0" w:line="240" w:lineRule="auto"/>
        <w:jc w:val="center"/>
        <w:rPr>
          <w:rFonts w:ascii="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304</w:t>
      </w:r>
      <w:r w:rsidR="005D7853" w:rsidRPr="00592A30">
        <w:rPr>
          <w:rFonts w:ascii="Times New Roman" w:eastAsia="Times New Roman" w:hAnsi="Times New Roman" w:cs="Times New Roman"/>
          <w:sz w:val="24"/>
          <w:szCs w:val="24"/>
          <w:lang w:val="sr-Cyrl-CS"/>
        </w:rPr>
        <w:t>.</w:t>
      </w:r>
    </w:p>
    <w:p w14:paraId="29910774" w14:textId="77777777" w:rsidR="00BA1A2A" w:rsidRPr="00592A30" w:rsidRDefault="00BA1A2A"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 остваривање права организатора система за салдирање или учесника да се намири из средстава обезбеђења у вези са учешћем у том систему за салдирање или повезаним системом за салдирање, као и на права Народне банке Србије, да се намири из средстава обезбеђења, не утиче наступање тренутка неспособности измиривања обавеза следећих лица:</w:t>
      </w:r>
    </w:p>
    <w:p w14:paraId="3BD7C448" w14:textId="77777777" w:rsidR="00BA1A2A" w:rsidRPr="00592A30" w:rsidRDefault="00BA1A2A"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учесника у систему за салдирање или повезаном систему за салдирање;</w:t>
      </w:r>
    </w:p>
    <w:p w14:paraId="5F91E182" w14:textId="77777777" w:rsidR="00BA1A2A" w:rsidRPr="00592A30" w:rsidRDefault="00BA1A2A"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организатора повезаног система за салдирање који није учесник;</w:t>
      </w:r>
    </w:p>
    <w:p w14:paraId="7A8532E2" w14:textId="119E84E0" w:rsidR="00BA1A2A" w:rsidRPr="00592A30" w:rsidRDefault="00BA1A2A"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трећег лица које је дало средства обезбеђења. </w:t>
      </w:r>
    </w:p>
    <w:p w14:paraId="62FDEF33" w14:textId="52DA1D59" w:rsidR="00BA1A2A" w:rsidRPr="00592A30" w:rsidRDefault="00BA1A2A"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Средства обезбеђења из става 1. овог члана могу се користити у сврху остварења права ради којих су прибављени. </w:t>
      </w:r>
    </w:p>
    <w:p w14:paraId="42CE7555" w14:textId="77777777" w:rsidR="00BA1A2A" w:rsidRPr="00592A30" w:rsidRDefault="00BA1A2A"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На остваривање права из става 1. овог члана Народне банке Србије, као и других субјеката уговора о финансијском обезбеђењу у смислу закона о финансијском обезбеђењу,    примењују се одредбе закона којим се уређује финансијско обезбеђење. </w:t>
      </w:r>
    </w:p>
    <w:p w14:paraId="057816BF" w14:textId="5FAAB856" w:rsidR="00BA1A2A" w:rsidRPr="00592A30" w:rsidRDefault="00BA1A2A"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Када организатор система за салдирање заложи финансијске инструменте у корист организатора другог система у вези са повезаним системом, на права организатора система даваоца обезбеђења у вези са тим обезбеђењем не може да утиче наступање тренутка неспособности измиривања обавеза организатора система за салдирање који је прималац обезбеђења.</w:t>
      </w:r>
    </w:p>
    <w:p w14:paraId="61D5CD9F" w14:textId="364E9A8E" w:rsidR="00E3347F" w:rsidRPr="00592A30" w:rsidRDefault="00BA1A2A"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Када су финансијски инструменти или права на финансијским инструментима дати као средство обезбеђења учеснику, организатору система за салдирање или Народној банци Србије у смислу става 1. овог члана, а то право је уписано у регистар, на права прималаца тог средства обезбеђења примењује се право државе у којој се налази седиште тог регистра.</w:t>
      </w:r>
    </w:p>
    <w:p w14:paraId="008BFD7A" w14:textId="6F1B5511" w:rsidR="00BA1A2A" w:rsidRPr="00592A30" w:rsidRDefault="00BA1A2A" w:rsidP="00096A75">
      <w:pPr>
        <w:shd w:val="clear" w:color="auto" w:fill="FFFFFF"/>
        <w:spacing w:after="0" w:line="240" w:lineRule="auto"/>
        <w:rPr>
          <w:rFonts w:ascii="Times New Roman" w:eastAsia="Times New Roman" w:hAnsi="Times New Roman" w:cs="Times New Roman"/>
          <w:b/>
          <w:sz w:val="24"/>
          <w:szCs w:val="24"/>
          <w:lang w:val="sr-Cyrl-CS"/>
        </w:rPr>
      </w:pPr>
    </w:p>
    <w:p w14:paraId="069B637E" w14:textId="2F83FF4B" w:rsidR="00424C18" w:rsidRPr="00592A30" w:rsidRDefault="00424C18" w:rsidP="00096A75">
      <w:pPr>
        <w:shd w:val="clear" w:color="auto" w:fill="FFFFFF"/>
        <w:spacing w:after="0" w:line="240" w:lineRule="auto"/>
        <w:rPr>
          <w:rFonts w:ascii="Times New Roman" w:eastAsia="Times New Roman" w:hAnsi="Times New Roman" w:cs="Times New Roman"/>
          <w:b/>
          <w:sz w:val="24"/>
          <w:szCs w:val="24"/>
          <w:lang w:val="sr-Cyrl-CS"/>
        </w:rPr>
      </w:pPr>
    </w:p>
    <w:p w14:paraId="75E5AB52" w14:textId="31D7989A" w:rsidR="00424C18" w:rsidRPr="00592A30" w:rsidRDefault="00424C18" w:rsidP="00096A75">
      <w:pPr>
        <w:shd w:val="clear" w:color="auto" w:fill="FFFFFF"/>
        <w:spacing w:after="0" w:line="240" w:lineRule="auto"/>
        <w:rPr>
          <w:rFonts w:ascii="Times New Roman" w:eastAsia="Times New Roman" w:hAnsi="Times New Roman" w:cs="Times New Roman"/>
          <w:b/>
          <w:sz w:val="24"/>
          <w:szCs w:val="24"/>
          <w:lang w:val="sr-Cyrl-CS"/>
        </w:rPr>
      </w:pPr>
    </w:p>
    <w:p w14:paraId="370612E7" w14:textId="77777777" w:rsidR="00424C18" w:rsidRPr="00592A30" w:rsidRDefault="00424C18" w:rsidP="00096A75">
      <w:pPr>
        <w:shd w:val="clear" w:color="auto" w:fill="FFFFFF"/>
        <w:spacing w:after="0" w:line="240" w:lineRule="auto"/>
        <w:rPr>
          <w:rFonts w:ascii="Times New Roman" w:eastAsia="Times New Roman" w:hAnsi="Times New Roman" w:cs="Times New Roman"/>
          <w:b/>
          <w:sz w:val="24"/>
          <w:szCs w:val="24"/>
          <w:lang w:val="sr-Cyrl-CS"/>
        </w:rPr>
      </w:pPr>
    </w:p>
    <w:p w14:paraId="492D841F" w14:textId="779D1FB1" w:rsidR="00E3347F" w:rsidRPr="00592A30" w:rsidRDefault="000A17C3" w:rsidP="00096A75">
      <w:pPr>
        <w:shd w:val="clear" w:color="auto" w:fill="FFFFFF"/>
        <w:spacing w:after="0" w:line="240" w:lineRule="auto"/>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XIV.</w:t>
      </w:r>
      <w:r w:rsidR="00D25838" w:rsidRPr="00592A30">
        <w:rPr>
          <w:rFonts w:ascii="Times New Roman" w:eastAsia="Times New Roman" w:hAnsi="Times New Roman" w:cs="Times New Roman"/>
          <w:b/>
          <w:sz w:val="24"/>
          <w:szCs w:val="24"/>
          <w:lang w:val="sr-Cyrl-CS"/>
        </w:rPr>
        <w:t xml:space="preserve"> ЦЕНТРАЛНИ РЕГИСТАР</w:t>
      </w:r>
      <w:r w:rsidR="00756F18" w:rsidRPr="00592A30">
        <w:rPr>
          <w:rFonts w:ascii="Times New Roman" w:eastAsia="Times New Roman" w:hAnsi="Times New Roman" w:cs="Times New Roman"/>
          <w:b/>
          <w:sz w:val="24"/>
          <w:szCs w:val="24"/>
          <w:lang w:val="sr-Cyrl-CS"/>
        </w:rPr>
        <w:t>, ДЕП</w:t>
      </w:r>
      <w:r w:rsidR="00E3347F" w:rsidRPr="00592A30">
        <w:rPr>
          <w:rFonts w:ascii="Times New Roman" w:eastAsia="Times New Roman" w:hAnsi="Times New Roman" w:cs="Times New Roman"/>
          <w:b/>
          <w:sz w:val="24"/>
          <w:szCs w:val="24"/>
          <w:lang w:val="sr-Cyrl-CS"/>
        </w:rPr>
        <w:t>О И КЛИРИНГ ХАРТИЈА ОД ВРЕДНОСТИ</w:t>
      </w:r>
    </w:p>
    <w:p w14:paraId="59AC4392" w14:textId="77777777" w:rsidR="00E3347F" w:rsidRPr="00592A30" w:rsidRDefault="00E3347F" w:rsidP="00096A75">
      <w:pPr>
        <w:shd w:val="clear" w:color="auto" w:fill="FFFFFF"/>
        <w:spacing w:after="0" w:line="240" w:lineRule="auto"/>
        <w:jc w:val="center"/>
        <w:rPr>
          <w:rFonts w:ascii="Times New Roman" w:eastAsia="Times New Roman" w:hAnsi="Times New Roman" w:cs="Times New Roman"/>
          <w:b/>
          <w:bCs/>
          <w:sz w:val="24"/>
          <w:szCs w:val="24"/>
          <w:lang w:val="sr-Cyrl-CS"/>
        </w:rPr>
      </w:pPr>
    </w:p>
    <w:p w14:paraId="4D448BEA" w14:textId="2D5CBC30" w:rsidR="00D25838" w:rsidRPr="00592A30" w:rsidRDefault="00D25838" w:rsidP="00096A75">
      <w:pPr>
        <w:shd w:val="clear" w:color="auto" w:fill="FFFFFF"/>
        <w:spacing w:after="0" w:line="240" w:lineRule="auto"/>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bCs/>
          <w:sz w:val="24"/>
          <w:szCs w:val="24"/>
          <w:lang w:val="sr-Cyrl-CS"/>
        </w:rPr>
        <w:t xml:space="preserve">Организација </w:t>
      </w:r>
      <w:r w:rsidR="00756F18" w:rsidRPr="00592A30">
        <w:rPr>
          <w:rFonts w:ascii="Times New Roman" w:eastAsia="Times New Roman" w:hAnsi="Times New Roman" w:cs="Times New Roman"/>
          <w:b/>
          <w:bCs/>
          <w:sz w:val="24"/>
          <w:szCs w:val="24"/>
          <w:lang w:val="sr-Cyrl-CS"/>
        </w:rPr>
        <w:t>ЦРХОВ</w:t>
      </w:r>
      <w:r w:rsidR="009B0155" w:rsidRPr="00592A30">
        <w:rPr>
          <w:rFonts w:ascii="Times New Roman" w:eastAsia="Times New Roman" w:hAnsi="Times New Roman" w:cs="Times New Roman"/>
          <w:b/>
          <w:bCs/>
          <w:sz w:val="24"/>
          <w:szCs w:val="24"/>
          <w:lang w:val="sr-Cyrl-CS"/>
        </w:rPr>
        <w:t>-а</w:t>
      </w:r>
    </w:p>
    <w:p w14:paraId="234CA348" w14:textId="77777777" w:rsidR="00CD48E3" w:rsidRPr="00592A30" w:rsidRDefault="00CD48E3" w:rsidP="00096A75">
      <w:pPr>
        <w:shd w:val="clear" w:color="auto" w:fill="FFFFFF"/>
        <w:spacing w:after="0" w:line="240" w:lineRule="auto"/>
        <w:ind w:firstLine="720"/>
        <w:jc w:val="center"/>
        <w:rPr>
          <w:rFonts w:ascii="Times New Roman" w:eastAsia="Times New Roman" w:hAnsi="Times New Roman" w:cs="Times New Roman"/>
          <w:b/>
          <w:bCs/>
          <w:sz w:val="24"/>
          <w:szCs w:val="24"/>
          <w:lang w:val="sr-Cyrl-CS"/>
        </w:rPr>
      </w:pPr>
    </w:p>
    <w:p w14:paraId="59B86520" w14:textId="52F35E61" w:rsidR="00D25838" w:rsidRPr="00592A30" w:rsidRDefault="00D25838" w:rsidP="00096A75">
      <w:pPr>
        <w:shd w:val="clear" w:color="auto" w:fill="FFFFFF"/>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305</w:t>
      </w:r>
      <w:r w:rsidR="005D7853" w:rsidRPr="00592A30">
        <w:rPr>
          <w:rFonts w:ascii="Times New Roman" w:eastAsia="Times New Roman" w:hAnsi="Times New Roman" w:cs="Times New Roman"/>
          <w:sz w:val="24"/>
          <w:szCs w:val="24"/>
          <w:lang w:val="sr-Cyrl-CS"/>
        </w:rPr>
        <w:t>.</w:t>
      </w:r>
    </w:p>
    <w:p w14:paraId="120C63A8" w14:textId="77777777" w:rsidR="00D25838" w:rsidRPr="00592A30" w:rsidRDefault="00756F1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ЦРХОВ</w:t>
      </w:r>
      <w:r w:rsidR="00D25838" w:rsidRPr="00592A30">
        <w:rPr>
          <w:rFonts w:ascii="Times New Roman" w:eastAsia="Times New Roman" w:hAnsi="Times New Roman" w:cs="Times New Roman"/>
          <w:sz w:val="24"/>
          <w:szCs w:val="24"/>
          <w:lang w:val="sr-Cyrl-CS"/>
        </w:rPr>
        <w:t xml:space="preserve"> је правно лице које се организује и послује као акционарско друштво у складу са овим законом и законом којим се уређују привредна друштва.</w:t>
      </w:r>
    </w:p>
    <w:p w14:paraId="0057CE25"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Удео државног капитала у </w:t>
      </w:r>
      <w:r w:rsidR="00756F18" w:rsidRPr="00592A30">
        <w:rPr>
          <w:rFonts w:ascii="Times New Roman" w:eastAsia="Times New Roman" w:hAnsi="Times New Roman" w:cs="Times New Roman"/>
          <w:sz w:val="24"/>
          <w:szCs w:val="24"/>
          <w:lang w:val="sr-Cyrl-CS"/>
        </w:rPr>
        <w:t>ЦРХОВ</w:t>
      </w:r>
      <w:r w:rsidR="00DF3FE3"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не може бити мањи од 51%.</w:t>
      </w:r>
    </w:p>
    <w:p w14:paraId="438C1810"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Акције </w:t>
      </w:r>
      <w:r w:rsidR="00756F18" w:rsidRPr="00592A30">
        <w:rPr>
          <w:rFonts w:ascii="Times New Roman" w:eastAsia="Times New Roman" w:hAnsi="Times New Roman" w:cs="Times New Roman"/>
          <w:sz w:val="24"/>
          <w:szCs w:val="24"/>
          <w:lang w:val="sr-Cyrl-CS"/>
        </w:rPr>
        <w:t>ЦРХОВ</w:t>
      </w:r>
      <w:r w:rsidR="00DF3FE3"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су обичне са правом гласа.</w:t>
      </w:r>
    </w:p>
    <w:p w14:paraId="7084079C" w14:textId="6960D968"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Седиште </w:t>
      </w:r>
      <w:r w:rsidR="00756F18" w:rsidRPr="00592A30">
        <w:rPr>
          <w:rFonts w:ascii="Times New Roman" w:eastAsia="Times New Roman" w:hAnsi="Times New Roman" w:cs="Times New Roman"/>
          <w:sz w:val="24"/>
          <w:szCs w:val="24"/>
          <w:lang w:val="sr-Cyrl-CS"/>
        </w:rPr>
        <w:t>ЦРХОВ</w:t>
      </w:r>
      <w:r w:rsidR="00C54687" w:rsidRPr="00592A30">
        <w:rPr>
          <w:rFonts w:ascii="Times New Roman" w:eastAsia="Times New Roman" w:hAnsi="Times New Roman" w:cs="Times New Roman"/>
          <w:sz w:val="24"/>
          <w:szCs w:val="24"/>
          <w:lang w:val="sr-Cyrl-CS"/>
        </w:rPr>
        <w:t>-a</w:t>
      </w:r>
      <w:r w:rsidRPr="00592A30">
        <w:rPr>
          <w:rFonts w:ascii="Times New Roman" w:eastAsia="Times New Roman" w:hAnsi="Times New Roman" w:cs="Times New Roman"/>
          <w:sz w:val="24"/>
          <w:szCs w:val="24"/>
          <w:lang w:val="sr-Cyrl-CS"/>
        </w:rPr>
        <w:t xml:space="preserve"> је у Београду.</w:t>
      </w:r>
    </w:p>
    <w:p w14:paraId="7A03BA34" w14:textId="2B5FC82B" w:rsidR="002B18B1" w:rsidRPr="00592A30" w:rsidRDefault="002B18B1" w:rsidP="00096A75">
      <w:pPr>
        <w:shd w:val="clear" w:color="auto" w:fill="FFFFFF"/>
        <w:spacing w:after="0" w:line="240" w:lineRule="auto"/>
        <w:jc w:val="both"/>
        <w:rPr>
          <w:rFonts w:ascii="Times New Roman" w:eastAsia="Times New Roman" w:hAnsi="Times New Roman" w:cs="Times New Roman"/>
          <w:sz w:val="24"/>
          <w:szCs w:val="24"/>
          <w:lang w:val="sr-Cyrl-CS"/>
        </w:rPr>
      </w:pPr>
    </w:p>
    <w:p w14:paraId="669F4BF3" w14:textId="00944C4D" w:rsidR="00D25838" w:rsidRPr="00592A30" w:rsidRDefault="00D25838" w:rsidP="00096A75">
      <w:pPr>
        <w:shd w:val="clear" w:color="auto" w:fill="FFFFFF"/>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Делатност</w:t>
      </w:r>
    </w:p>
    <w:p w14:paraId="080DEAEA" w14:textId="77777777" w:rsidR="00CD48E3" w:rsidRPr="00592A30" w:rsidRDefault="00CD48E3" w:rsidP="00096A75">
      <w:pPr>
        <w:shd w:val="clear" w:color="auto" w:fill="FFFFFF"/>
        <w:spacing w:after="0" w:line="240" w:lineRule="auto"/>
        <w:ind w:firstLine="720"/>
        <w:jc w:val="center"/>
        <w:rPr>
          <w:rFonts w:ascii="Times New Roman" w:eastAsia="Times New Roman" w:hAnsi="Times New Roman" w:cs="Times New Roman"/>
          <w:b/>
          <w:bCs/>
          <w:sz w:val="24"/>
          <w:szCs w:val="24"/>
          <w:lang w:val="sr-Cyrl-CS"/>
        </w:rPr>
      </w:pPr>
    </w:p>
    <w:p w14:paraId="08318FEF" w14:textId="3D05A840" w:rsidR="00D25838" w:rsidRPr="00592A30" w:rsidRDefault="00D25838" w:rsidP="00096A75">
      <w:pPr>
        <w:shd w:val="clear" w:color="auto" w:fill="FFFFFF"/>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306</w:t>
      </w:r>
      <w:r w:rsidR="005D7853" w:rsidRPr="00592A30">
        <w:rPr>
          <w:rFonts w:ascii="Times New Roman" w:eastAsia="Times New Roman" w:hAnsi="Times New Roman" w:cs="Times New Roman"/>
          <w:sz w:val="24"/>
          <w:szCs w:val="24"/>
          <w:lang w:val="sr-Cyrl-CS"/>
        </w:rPr>
        <w:t>.</w:t>
      </w:r>
    </w:p>
    <w:p w14:paraId="706B7174" w14:textId="77777777" w:rsidR="00D25838" w:rsidRPr="00592A30" w:rsidRDefault="00756F1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ЦРХОВ</w:t>
      </w:r>
      <w:r w:rsidR="00D25838" w:rsidRPr="00592A30">
        <w:rPr>
          <w:rFonts w:ascii="Times New Roman" w:eastAsia="Times New Roman" w:hAnsi="Times New Roman" w:cs="Times New Roman"/>
          <w:sz w:val="24"/>
          <w:szCs w:val="24"/>
          <w:lang w:val="sr-Cyrl-CS"/>
        </w:rPr>
        <w:t xml:space="preserve"> обавља следеће послове:</w:t>
      </w:r>
    </w:p>
    <w:p w14:paraId="64EC60BB"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вођење регистра финансијских инструмената;</w:t>
      </w:r>
    </w:p>
    <w:p w14:paraId="5B47CDDC"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756F18" w:rsidRPr="00592A30">
        <w:rPr>
          <w:rFonts w:ascii="Times New Roman" w:eastAsia="Times New Roman" w:hAnsi="Times New Roman" w:cs="Times New Roman"/>
          <w:sz w:val="24"/>
          <w:szCs w:val="24"/>
          <w:lang w:val="sr-Cyrl-CS"/>
        </w:rPr>
        <w:t xml:space="preserve">отварање и </w:t>
      </w:r>
      <w:r w:rsidRPr="00592A30">
        <w:rPr>
          <w:rFonts w:ascii="Times New Roman" w:eastAsia="Times New Roman" w:hAnsi="Times New Roman" w:cs="Times New Roman"/>
          <w:sz w:val="24"/>
          <w:szCs w:val="24"/>
          <w:lang w:val="sr-Cyrl-CS"/>
        </w:rPr>
        <w:t>вођење</w:t>
      </w:r>
      <w:r w:rsidR="00756F18" w:rsidRPr="00592A30">
        <w:rPr>
          <w:rFonts w:ascii="Times New Roman" w:eastAsia="Times New Roman" w:hAnsi="Times New Roman" w:cs="Times New Roman"/>
          <w:sz w:val="24"/>
          <w:szCs w:val="24"/>
          <w:lang w:val="sr-Cyrl-CS"/>
        </w:rPr>
        <w:t xml:space="preserve"> рачуна финансијских инструмената</w:t>
      </w:r>
      <w:r w:rsidRPr="00592A30">
        <w:rPr>
          <w:rFonts w:ascii="Times New Roman" w:eastAsia="Times New Roman" w:hAnsi="Times New Roman" w:cs="Times New Roman"/>
          <w:sz w:val="24"/>
          <w:szCs w:val="24"/>
          <w:lang w:val="sr-Cyrl-CS"/>
        </w:rPr>
        <w:t>;</w:t>
      </w:r>
    </w:p>
    <w:p w14:paraId="6CB14849" w14:textId="77777777" w:rsidR="00D25838" w:rsidRPr="00592A30" w:rsidRDefault="00C73935"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w:t>
      </w:r>
      <w:r w:rsidR="00D25838" w:rsidRPr="00592A30">
        <w:rPr>
          <w:rFonts w:ascii="Times New Roman" w:eastAsia="Times New Roman" w:hAnsi="Times New Roman" w:cs="Times New Roman"/>
          <w:sz w:val="24"/>
          <w:szCs w:val="24"/>
          <w:lang w:val="sr-Cyrl-CS"/>
        </w:rPr>
        <w:t xml:space="preserve">) </w:t>
      </w:r>
      <w:r w:rsidR="00756F18" w:rsidRPr="00592A30">
        <w:rPr>
          <w:rFonts w:ascii="Times New Roman" w:eastAsia="Times New Roman" w:hAnsi="Times New Roman" w:cs="Times New Roman"/>
          <w:sz w:val="24"/>
          <w:szCs w:val="24"/>
          <w:lang w:val="sr-Cyrl-CS"/>
        </w:rPr>
        <w:t>вођење регистра заложног права</w:t>
      </w:r>
      <w:r w:rsidR="00D25838" w:rsidRPr="00592A30">
        <w:rPr>
          <w:rFonts w:ascii="Times New Roman" w:eastAsia="Times New Roman" w:hAnsi="Times New Roman" w:cs="Times New Roman"/>
          <w:sz w:val="24"/>
          <w:szCs w:val="24"/>
          <w:lang w:val="sr-Cyrl-CS"/>
        </w:rPr>
        <w:t xml:space="preserve"> на финансијским инструментима;</w:t>
      </w:r>
    </w:p>
    <w:p w14:paraId="682F10C7" w14:textId="77777777" w:rsidR="00C73935" w:rsidRPr="00592A30" w:rsidRDefault="00C73935"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вођење и чување електронске евиденције о финансијским инструментима;</w:t>
      </w:r>
    </w:p>
    <w:p w14:paraId="70A390A9" w14:textId="323B4912" w:rsidR="00D25838" w:rsidRPr="00592A30" w:rsidRDefault="00C73935"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w:t>
      </w:r>
      <w:r w:rsidR="00D25838" w:rsidRPr="00592A30">
        <w:rPr>
          <w:rFonts w:ascii="Times New Roman" w:eastAsia="Times New Roman" w:hAnsi="Times New Roman" w:cs="Times New Roman"/>
          <w:sz w:val="24"/>
          <w:szCs w:val="24"/>
          <w:lang w:val="sr-Cyrl-CS"/>
        </w:rPr>
        <w:t xml:space="preserve">) вођење </w:t>
      </w:r>
      <w:r w:rsidR="00756F18" w:rsidRPr="00592A30">
        <w:rPr>
          <w:rFonts w:ascii="Times New Roman" w:eastAsia="Times New Roman" w:hAnsi="Times New Roman" w:cs="Times New Roman"/>
          <w:sz w:val="24"/>
          <w:szCs w:val="24"/>
          <w:lang w:val="sr-Cyrl-CS"/>
        </w:rPr>
        <w:t xml:space="preserve">обрачунских </w:t>
      </w:r>
      <w:r w:rsidR="00D25838" w:rsidRPr="00592A30">
        <w:rPr>
          <w:rFonts w:ascii="Times New Roman" w:eastAsia="Times New Roman" w:hAnsi="Times New Roman" w:cs="Times New Roman"/>
          <w:sz w:val="24"/>
          <w:szCs w:val="24"/>
          <w:lang w:val="sr-Cyrl-CS"/>
        </w:rPr>
        <w:t xml:space="preserve">новчаних рачуна чланова </w:t>
      </w:r>
      <w:r w:rsidR="00756F18" w:rsidRPr="00592A30">
        <w:rPr>
          <w:rFonts w:ascii="Times New Roman" w:eastAsia="Times New Roman" w:hAnsi="Times New Roman" w:cs="Times New Roman"/>
          <w:sz w:val="24"/>
          <w:szCs w:val="24"/>
          <w:lang w:val="sr-Cyrl-CS"/>
        </w:rPr>
        <w:t>ЦРХОВ</w:t>
      </w:r>
      <w:r w:rsidR="00C54687" w:rsidRPr="00592A30">
        <w:rPr>
          <w:rFonts w:ascii="Times New Roman" w:eastAsia="Times New Roman" w:hAnsi="Times New Roman" w:cs="Times New Roman"/>
          <w:sz w:val="24"/>
          <w:szCs w:val="24"/>
          <w:lang w:val="sr-Cyrl-CS"/>
        </w:rPr>
        <w:t>-a</w:t>
      </w:r>
      <w:r w:rsidR="00D25838" w:rsidRPr="00592A30">
        <w:rPr>
          <w:rFonts w:ascii="Times New Roman" w:eastAsia="Times New Roman" w:hAnsi="Times New Roman" w:cs="Times New Roman"/>
          <w:sz w:val="24"/>
          <w:szCs w:val="24"/>
          <w:lang w:val="sr-Cyrl-CS"/>
        </w:rPr>
        <w:t>;</w:t>
      </w:r>
    </w:p>
    <w:p w14:paraId="4DF19296" w14:textId="5A0A738F" w:rsidR="00D25838" w:rsidRPr="00592A30" w:rsidRDefault="00BC109F"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6</w:t>
      </w:r>
      <w:r w:rsidR="00D25838" w:rsidRPr="00592A30">
        <w:rPr>
          <w:rFonts w:ascii="Times New Roman" w:eastAsia="Times New Roman" w:hAnsi="Times New Roman" w:cs="Times New Roman"/>
          <w:sz w:val="24"/>
          <w:szCs w:val="24"/>
          <w:lang w:val="sr-Cyrl-CS"/>
        </w:rPr>
        <w:t xml:space="preserve">) </w:t>
      </w:r>
      <w:r w:rsidR="00756F18" w:rsidRPr="00592A30">
        <w:rPr>
          <w:rFonts w:ascii="Times New Roman" w:eastAsia="Times New Roman" w:hAnsi="Times New Roman" w:cs="Times New Roman"/>
          <w:sz w:val="24"/>
          <w:szCs w:val="24"/>
          <w:lang w:val="sr-Cyrl-CS"/>
        </w:rPr>
        <w:t>упис, исп</w:t>
      </w:r>
      <w:r w:rsidR="00F1285F" w:rsidRPr="00592A30">
        <w:rPr>
          <w:rFonts w:ascii="Times New Roman" w:eastAsia="Times New Roman" w:hAnsi="Times New Roman" w:cs="Times New Roman"/>
          <w:sz w:val="24"/>
          <w:szCs w:val="24"/>
          <w:lang w:val="sr-Cyrl-CS"/>
        </w:rPr>
        <w:t>ис и све промене на финансијским</w:t>
      </w:r>
      <w:r w:rsidR="00756F18" w:rsidRPr="00592A30">
        <w:rPr>
          <w:rFonts w:ascii="Times New Roman" w:eastAsia="Times New Roman" w:hAnsi="Times New Roman" w:cs="Times New Roman"/>
          <w:sz w:val="24"/>
          <w:szCs w:val="24"/>
          <w:lang w:val="sr-Cyrl-CS"/>
        </w:rPr>
        <w:t xml:space="preserve"> инструментима</w:t>
      </w:r>
      <w:r w:rsidR="00D25838" w:rsidRPr="00592A30">
        <w:rPr>
          <w:rFonts w:ascii="Times New Roman" w:eastAsia="Times New Roman" w:hAnsi="Times New Roman" w:cs="Times New Roman"/>
          <w:sz w:val="24"/>
          <w:szCs w:val="24"/>
          <w:lang w:val="sr-Cyrl-CS"/>
        </w:rPr>
        <w:t>;</w:t>
      </w:r>
    </w:p>
    <w:p w14:paraId="4791739C" w14:textId="7753D216" w:rsidR="00D25838" w:rsidRPr="00592A30" w:rsidRDefault="00BC109F"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7</w:t>
      </w:r>
      <w:r w:rsidR="00D25838" w:rsidRPr="00592A30">
        <w:rPr>
          <w:rFonts w:ascii="Times New Roman" w:eastAsia="Times New Roman" w:hAnsi="Times New Roman" w:cs="Times New Roman"/>
          <w:sz w:val="24"/>
          <w:szCs w:val="24"/>
          <w:lang w:val="sr-Cyrl-CS"/>
        </w:rPr>
        <w:t xml:space="preserve">) </w:t>
      </w:r>
      <w:r w:rsidR="00756F18" w:rsidRPr="00592A30">
        <w:rPr>
          <w:rFonts w:ascii="Times New Roman" w:eastAsia="Times New Roman" w:hAnsi="Times New Roman" w:cs="Times New Roman"/>
          <w:sz w:val="24"/>
          <w:szCs w:val="24"/>
          <w:lang w:val="sr-Cyrl-CS"/>
        </w:rPr>
        <w:t xml:space="preserve">организовање и управљање системом за салдирање, послове </w:t>
      </w:r>
      <w:r w:rsidR="00D25838" w:rsidRPr="00592A30">
        <w:rPr>
          <w:rFonts w:ascii="Times New Roman" w:eastAsia="Times New Roman" w:hAnsi="Times New Roman" w:cs="Times New Roman"/>
          <w:sz w:val="24"/>
          <w:szCs w:val="24"/>
          <w:lang w:val="sr-Cyrl-CS"/>
        </w:rPr>
        <w:t>клиринг</w:t>
      </w:r>
      <w:r w:rsidR="00756F18" w:rsidRPr="00592A30">
        <w:rPr>
          <w:rFonts w:ascii="Times New Roman" w:eastAsia="Times New Roman" w:hAnsi="Times New Roman" w:cs="Times New Roman"/>
          <w:sz w:val="24"/>
          <w:szCs w:val="24"/>
          <w:lang w:val="sr-Cyrl-CS"/>
        </w:rPr>
        <w:t>а</w:t>
      </w:r>
      <w:r w:rsidR="00D25838" w:rsidRPr="00592A30">
        <w:rPr>
          <w:rFonts w:ascii="Times New Roman" w:eastAsia="Times New Roman" w:hAnsi="Times New Roman" w:cs="Times New Roman"/>
          <w:sz w:val="24"/>
          <w:szCs w:val="24"/>
          <w:lang w:val="sr-Cyrl-CS"/>
        </w:rPr>
        <w:t xml:space="preserve"> и салдирањ</w:t>
      </w:r>
      <w:r w:rsidR="00756F18" w:rsidRPr="00592A30">
        <w:rPr>
          <w:rFonts w:ascii="Times New Roman" w:eastAsia="Times New Roman" w:hAnsi="Times New Roman" w:cs="Times New Roman"/>
          <w:sz w:val="24"/>
          <w:szCs w:val="24"/>
          <w:lang w:val="sr-Cyrl-CS"/>
        </w:rPr>
        <w:t>а</w:t>
      </w:r>
      <w:r w:rsidR="00D25838" w:rsidRPr="00592A30">
        <w:rPr>
          <w:rFonts w:ascii="Times New Roman" w:eastAsia="Times New Roman" w:hAnsi="Times New Roman" w:cs="Times New Roman"/>
          <w:sz w:val="24"/>
          <w:szCs w:val="24"/>
          <w:lang w:val="sr-Cyrl-CS"/>
        </w:rPr>
        <w:t xml:space="preserve"> на основу закључених трансакција са финансијским инструментима и утврђивање стања обавеза и потраживања чланова </w:t>
      </w:r>
      <w:r w:rsidR="00756F18" w:rsidRPr="00592A30">
        <w:rPr>
          <w:rFonts w:ascii="Times New Roman" w:eastAsia="Times New Roman" w:hAnsi="Times New Roman" w:cs="Times New Roman"/>
          <w:sz w:val="24"/>
          <w:szCs w:val="24"/>
          <w:lang w:val="sr-Cyrl-CS"/>
        </w:rPr>
        <w:t>ЦРХОВ</w:t>
      </w:r>
      <w:r w:rsidR="00C54687" w:rsidRPr="00592A30">
        <w:rPr>
          <w:rFonts w:ascii="Times New Roman" w:eastAsia="Times New Roman" w:hAnsi="Times New Roman" w:cs="Times New Roman"/>
          <w:sz w:val="24"/>
          <w:szCs w:val="24"/>
          <w:lang w:val="sr-Cyrl-CS"/>
        </w:rPr>
        <w:t>-a</w:t>
      </w:r>
      <w:r w:rsidR="00D25838" w:rsidRPr="00592A30">
        <w:rPr>
          <w:rFonts w:ascii="Times New Roman" w:eastAsia="Times New Roman" w:hAnsi="Times New Roman" w:cs="Times New Roman"/>
          <w:sz w:val="24"/>
          <w:szCs w:val="24"/>
          <w:lang w:val="sr-Cyrl-CS"/>
        </w:rPr>
        <w:t xml:space="preserve"> и њихових клијената;</w:t>
      </w:r>
    </w:p>
    <w:p w14:paraId="320D0FD3" w14:textId="77777777" w:rsidR="00D25838" w:rsidRPr="00592A30" w:rsidRDefault="00BC109F"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8</w:t>
      </w:r>
      <w:r w:rsidR="00D25838" w:rsidRPr="00592A30">
        <w:rPr>
          <w:rFonts w:ascii="Times New Roman" w:eastAsia="Times New Roman" w:hAnsi="Times New Roman" w:cs="Times New Roman"/>
          <w:sz w:val="24"/>
          <w:szCs w:val="24"/>
          <w:lang w:val="sr-Cyrl-CS"/>
        </w:rPr>
        <w:t>) пренос финансијских инструмената</w:t>
      </w:r>
      <w:r w:rsidR="002F3563" w:rsidRPr="00592A30">
        <w:rPr>
          <w:rFonts w:ascii="Times New Roman" w:eastAsia="Times New Roman" w:hAnsi="Times New Roman" w:cs="Times New Roman"/>
          <w:sz w:val="24"/>
          <w:szCs w:val="24"/>
          <w:lang w:val="sr-Cyrl-CS"/>
        </w:rPr>
        <w:t xml:space="preserve"> и права из финансијских инструмената</w:t>
      </w:r>
      <w:r w:rsidR="00D25838" w:rsidRPr="00592A30">
        <w:rPr>
          <w:rFonts w:ascii="Times New Roman" w:eastAsia="Times New Roman" w:hAnsi="Times New Roman" w:cs="Times New Roman"/>
          <w:sz w:val="24"/>
          <w:szCs w:val="24"/>
          <w:lang w:val="sr-Cyrl-CS"/>
        </w:rPr>
        <w:t>;</w:t>
      </w:r>
    </w:p>
    <w:p w14:paraId="3A24D790" w14:textId="746BEADB" w:rsidR="00D25838" w:rsidRPr="00592A30" w:rsidRDefault="00BC109F"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9</w:t>
      </w:r>
      <w:r w:rsidR="00D25838" w:rsidRPr="00592A30">
        <w:rPr>
          <w:rFonts w:ascii="Times New Roman" w:eastAsia="Times New Roman" w:hAnsi="Times New Roman" w:cs="Times New Roman"/>
          <w:sz w:val="24"/>
          <w:szCs w:val="24"/>
          <w:lang w:val="sr-Cyrl-CS"/>
        </w:rPr>
        <w:t>) утврђивање и додела једнообразн</w:t>
      </w:r>
      <w:r w:rsidR="002F3563" w:rsidRPr="00592A30">
        <w:rPr>
          <w:rFonts w:ascii="Times New Roman" w:eastAsia="Times New Roman" w:hAnsi="Times New Roman" w:cs="Times New Roman"/>
          <w:sz w:val="24"/>
          <w:szCs w:val="24"/>
          <w:lang w:val="sr-Cyrl-CS"/>
        </w:rPr>
        <w:t>их</w:t>
      </w:r>
      <w:r w:rsidR="00B87CA3" w:rsidRPr="00592A30">
        <w:rPr>
          <w:rFonts w:ascii="Times New Roman" w:eastAsia="Times New Roman" w:hAnsi="Times New Roman" w:cs="Times New Roman"/>
          <w:sz w:val="24"/>
          <w:szCs w:val="24"/>
          <w:lang w:val="sr-Cyrl-CS"/>
        </w:rPr>
        <w:t xml:space="preserve"> </w:t>
      </w:r>
      <w:r w:rsidR="00D25838" w:rsidRPr="00592A30">
        <w:rPr>
          <w:rFonts w:ascii="Times New Roman" w:eastAsia="Times New Roman" w:hAnsi="Times New Roman" w:cs="Times New Roman"/>
          <w:sz w:val="24"/>
          <w:szCs w:val="24"/>
          <w:lang w:val="sr-Cyrl-CS"/>
        </w:rPr>
        <w:t>идентификацион</w:t>
      </w:r>
      <w:r w:rsidR="002F3563" w:rsidRPr="00592A30">
        <w:rPr>
          <w:rFonts w:ascii="Times New Roman" w:eastAsia="Times New Roman" w:hAnsi="Times New Roman" w:cs="Times New Roman"/>
          <w:sz w:val="24"/>
          <w:szCs w:val="24"/>
          <w:lang w:val="sr-Cyrl-CS"/>
        </w:rPr>
        <w:t>их</w:t>
      </w:r>
      <w:r w:rsidR="00D25838" w:rsidRPr="00592A30">
        <w:rPr>
          <w:rFonts w:ascii="Times New Roman" w:eastAsia="Times New Roman" w:hAnsi="Times New Roman" w:cs="Times New Roman"/>
          <w:sz w:val="24"/>
          <w:szCs w:val="24"/>
          <w:lang w:val="sr-Cyrl-CS"/>
        </w:rPr>
        <w:t xml:space="preserve"> </w:t>
      </w:r>
      <w:r w:rsidR="002F3563" w:rsidRPr="00592A30">
        <w:rPr>
          <w:rFonts w:ascii="Times New Roman" w:eastAsia="Times New Roman" w:hAnsi="Times New Roman" w:cs="Times New Roman"/>
          <w:sz w:val="24"/>
          <w:szCs w:val="24"/>
          <w:lang w:val="sr-Cyrl-CS"/>
        </w:rPr>
        <w:t xml:space="preserve">ознака </w:t>
      </w:r>
      <w:r w:rsidR="00D25838" w:rsidRPr="00592A30">
        <w:rPr>
          <w:rFonts w:ascii="Times New Roman" w:eastAsia="Times New Roman" w:hAnsi="Times New Roman" w:cs="Times New Roman"/>
          <w:sz w:val="24"/>
          <w:szCs w:val="24"/>
          <w:lang w:val="sr-Cyrl-CS"/>
        </w:rPr>
        <w:t>финансијских инструмената;</w:t>
      </w:r>
    </w:p>
    <w:p w14:paraId="326E74D9" w14:textId="77777777" w:rsidR="00D25838" w:rsidRPr="00592A30" w:rsidRDefault="00BC109F"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10</w:t>
      </w:r>
      <w:r w:rsidR="00D25838" w:rsidRPr="00592A30">
        <w:rPr>
          <w:rFonts w:ascii="Times New Roman" w:eastAsia="Times New Roman" w:hAnsi="Times New Roman" w:cs="Times New Roman"/>
          <w:sz w:val="24"/>
          <w:szCs w:val="24"/>
          <w:lang w:val="sr-Cyrl-CS"/>
        </w:rPr>
        <w:t>) вођење шифарника врста финансијских инструмената;</w:t>
      </w:r>
    </w:p>
    <w:p w14:paraId="528571E3" w14:textId="77777777" w:rsidR="00D25838" w:rsidRPr="00592A30" w:rsidRDefault="00BC109F"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11</w:t>
      </w:r>
      <w:r w:rsidR="00D25838" w:rsidRPr="00592A30">
        <w:rPr>
          <w:rFonts w:ascii="Times New Roman" w:eastAsia="Times New Roman" w:hAnsi="Times New Roman" w:cs="Times New Roman"/>
          <w:sz w:val="24"/>
          <w:szCs w:val="24"/>
          <w:lang w:val="sr-Cyrl-CS"/>
        </w:rPr>
        <w:t>) послове у вези са корпоративним радњама издавалаца финансијских инструмената;</w:t>
      </w:r>
    </w:p>
    <w:p w14:paraId="646EEF20" w14:textId="77777777" w:rsidR="00D25838" w:rsidRPr="00592A30" w:rsidRDefault="00BC109F"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12</w:t>
      </w:r>
      <w:r w:rsidR="00D25838" w:rsidRPr="00592A30">
        <w:rPr>
          <w:rFonts w:ascii="Times New Roman" w:eastAsia="Times New Roman" w:hAnsi="Times New Roman" w:cs="Times New Roman"/>
          <w:sz w:val="24"/>
          <w:szCs w:val="24"/>
          <w:lang w:val="sr-Cyrl-CS"/>
        </w:rPr>
        <w:t>) послове депоновања акција у вези са преузимањем акционарских друштава;</w:t>
      </w:r>
    </w:p>
    <w:p w14:paraId="0ED87A6A" w14:textId="72577541" w:rsidR="00D25838" w:rsidRPr="00592A30" w:rsidRDefault="00BC109F"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13</w:t>
      </w:r>
      <w:r w:rsidR="002F3563" w:rsidRPr="00592A30">
        <w:rPr>
          <w:rFonts w:ascii="Times New Roman" w:eastAsia="Times New Roman" w:hAnsi="Times New Roman" w:cs="Times New Roman"/>
          <w:sz w:val="24"/>
          <w:szCs w:val="24"/>
          <w:lang w:val="sr-Cyrl-CS"/>
        </w:rPr>
        <w:t>) образовање и коришћење гарантног фонда и други на</w:t>
      </w:r>
      <w:r w:rsidR="00E176A5" w:rsidRPr="00592A30">
        <w:rPr>
          <w:rFonts w:ascii="Times New Roman" w:eastAsia="Times New Roman" w:hAnsi="Times New Roman" w:cs="Times New Roman"/>
          <w:sz w:val="24"/>
          <w:szCs w:val="24"/>
          <w:lang w:val="sr-Cyrl-CS"/>
        </w:rPr>
        <w:t>ч</w:t>
      </w:r>
      <w:r w:rsidR="002F3563" w:rsidRPr="00592A30">
        <w:rPr>
          <w:rFonts w:ascii="Times New Roman" w:eastAsia="Times New Roman" w:hAnsi="Times New Roman" w:cs="Times New Roman"/>
          <w:sz w:val="24"/>
          <w:szCs w:val="24"/>
          <w:lang w:val="sr-Cyrl-CS"/>
        </w:rPr>
        <w:t>ин смањења ризика у случају неизвршења обавеза члана ЦРХОВ</w:t>
      </w:r>
      <w:r w:rsidR="00C54687" w:rsidRPr="00592A30">
        <w:rPr>
          <w:rFonts w:ascii="Times New Roman" w:eastAsia="Times New Roman" w:hAnsi="Times New Roman" w:cs="Times New Roman"/>
          <w:sz w:val="24"/>
          <w:szCs w:val="24"/>
          <w:lang w:val="sr-Cyrl-CS"/>
        </w:rPr>
        <w:t>-a</w:t>
      </w:r>
      <w:r w:rsidR="002F3563" w:rsidRPr="00592A30">
        <w:rPr>
          <w:rFonts w:ascii="Times New Roman" w:eastAsia="Times New Roman" w:hAnsi="Times New Roman" w:cs="Times New Roman"/>
          <w:sz w:val="24"/>
          <w:szCs w:val="24"/>
          <w:lang w:val="sr-Cyrl-CS"/>
        </w:rPr>
        <w:t>;</w:t>
      </w:r>
    </w:p>
    <w:p w14:paraId="21DCFB8B" w14:textId="77777777" w:rsidR="00D25838" w:rsidRPr="00592A30" w:rsidRDefault="00BC109F"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14</w:t>
      </w:r>
      <w:r w:rsidR="00D25838" w:rsidRPr="00592A30">
        <w:rPr>
          <w:rFonts w:ascii="Times New Roman" w:eastAsia="Times New Roman" w:hAnsi="Times New Roman" w:cs="Times New Roman"/>
          <w:sz w:val="24"/>
          <w:szCs w:val="24"/>
          <w:lang w:val="sr-Cyrl-CS"/>
        </w:rPr>
        <w:t xml:space="preserve">) учествовање у међународним организацијама које се баве пословима </w:t>
      </w:r>
      <w:r w:rsidR="002F3563" w:rsidRPr="00592A30">
        <w:rPr>
          <w:rFonts w:ascii="Times New Roman" w:eastAsia="Times New Roman" w:hAnsi="Times New Roman" w:cs="Times New Roman"/>
          <w:sz w:val="24"/>
          <w:szCs w:val="24"/>
          <w:lang w:val="sr-Cyrl-CS"/>
        </w:rPr>
        <w:t>у вези са финансијским инструментима</w:t>
      </w:r>
      <w:r w:rsidR="00D25838" w:rsidRPr="00592A30">
        <w:rPr>
          <w:rFonts w:ascii="Times New Roman" w:eastAsia="Times New Roman" w:hAnsi="Times New Roman" w:cs="Times New Roman"/>
          <w:sz w:val="24"/>
          <w:szCs w:val="24"/>
          <w:lang w:val="sr-Cyrl-CS"/>
        </w:rPr>
        <w:t>, као и сарадња са тим организацијама;</w:t>
      </w:r>
    </w:p>
    <w:p w14:paraId="35AABE77" w14:textId="77777777" w:rsidR="00D25838" w:rsidRPr="00592A30" w:rsidRDefault="00BC109F" w:rsidP="00096A75">
      <w:pPr>
        <w:shd w:val="clear" w:color="auto" w:fill="FFFFFF"/>
        <w:spacing w:after="0" w:line="240" w:lineRule="auto"/>
        <w:ind w:firstLine="720"/>
        <w:jc w:val="both"/>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15</w:t>
      </w:r>
      <w:r w:rsidR="00D25838" w:rsidRPr="00592A30">
        <w:rPr>
          <w:rFonts w:ascii="Times New Roman" w:eastAsia="Times New Roman" w:hAnsi="Times New Roman" w:cs="Times New Roman"/>
          <w:bCs/>
          <w:sz w:val="24"/>
          <w:szCs w:val="24"/>
          <w:lang w:val="sr-Cyrl-CS"/>
        </w:rPr>
        <w:t>) друге послове у складу са законом, укључујући активности које су неопходне за обављање послова одређених законом.</w:t>
      </w:r>
    </w:p>
    <w:p w14:paraId="7259B332" w14:textId="77777777" w:rsidR="00D25838" w:rsidRPr="00592A30" w:rsidRDefault="002F3563"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ЦРХОВ</w:t>
      </w:r>
      <w:r w:rsidR="00D25838" w:rsidRPr="00592A30">
        <w:rPr>
          <w:rFonts w:ascii="Times New Roman" w:eastAsia="Times New Roman" w:hAnsi="Times New Roman" w:cs="Times New Roman"/>
          <w:sz w:val="24"/>
          <w:szCs w:val="24"/>
          <w:lang w:val="sr-Cyrl-CS"/>
        </w:rPr>
        <w:t xml:space="preserve"> не може поверити обављање својих послова другом лицу без претходне сагласности Комисије.</w:t>
      </w:r>
    </w:p>
    <w:p w14:paraId="7EB68670" w14:textId="7AA4CD66" w:rsidR="00CD48E3" w:rsidRPr="00592A30" w:rsidRDefault="00CD48E3" w:rsidP="00096A75">
      <w:pPr>
        <w:shd w:val="clear" w:color="auto" w:fill="FFFFFF"/>
        <w:spacing w:after="0" w:line="240" w:lineRule="auto"/>
        <w:rPr>
          <w:rFonts w:ascii="Times New Roman" w:eastAsia="Times New Roman" w:hAnsi="Times New Roman" w:cs="Times New Roman"/>
          <w:b/>
          <w:bCs/>
          <w:sz w:val="24"/>
          <w:szCs w:val="24"/>
          <w:lang w:val="sr-Cyrl-CS"/>
        </w:rPr>
      </w:pPr>
    </w:p>
    <w:p w14:paraId="067FAAD2" w14:textId="1738F25D" w:rsidR="00D25838" w:rsidRPr="00592A30" w:rsidRDefault="00D25838" w:rsidP="00096A75">
      <w:pPr>
        <w:shd w:val="clear" w:color="auto" w:fill="FFFFFF"/>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 xml:space="preserve">Минимални капитал и стицање квалификованог учешћа у капиталу </w:t>
      </w:r>
      <w:r w:rsidR="002F3563" w:rsidRPr="00592A30">
        <w:rPr>
          <w:rFonts w:ascii="Times New Roman" w:eastAsia="Times New Roman" w:hAnsi="Times New Roman" w:cs="Times New Roman"/>
          <w:b/>
          <w:bCs/>
          <w:sz w:val="24"/>
          <w:szCs w:val="24"/>
          <w:lang w:val="sr-Cyrl-CS"/>
        </w:rPr>
        <w:t>ЦРХОВ</w:t>
      </w:r>
    </w:p>
    <w:p w14:paraId="63D0D5B1" w14:textId="77777777" w:rsidR="00CD48E3" w:rsidRPr="00592A30" w:rsidRDefault="00CD48E3" w:rsidP="00096A75">
      <w:pPr>
        <w:shd w:val="clear" w:color="auto" w:fill="FFFFFF"/>
        <w:spacing w:after="0" w:line="240" w:lineRule="auto"/>
        <w:ind w:firstLine="720"/>
        <w:jc w:val="center"/>
        <w:rPr>
          <w:rFonts w:ascii="Times New Roman" w:eastAsia="Times New Roman" w:hAnsi="Times New Roman" w:cs="Times New Roman"/>
          <w:b/>
          <w:bCs/>
          <w:sz w:val="24"/>
          <w:szCs w:val="24"/>
          <w:lang w:val="sr-Cyrl-CS"/>
        </w:rPr>
      </w:pPr>
    </w:p>
    <w:p w14:paraId="6AC8DFD3" w14:textId="1CF90F41" w:rsidR="00D25838" w:rsidRPr="00592A30" w:rsidRDefault="00D25838" w:rsidP="00096A75">
      <w:pPr>
        <w:shd w:val="clear" w:color="auto" w:fill="FFFFFF"/>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307</w:t>
      </w:r>
      <w:r w:rsidR="005D7853" w:rsidRPr="00592A30">
        <w:rPr>
          <w:rFonts w:ascii="Times New Roman" w:eastAsia="Times New Roman" w:hAnsi="Times New Roman" w:cs="Times New Roman"/>
          <w:sz w:val="24"/>
          <w:szCs w:val="24"/>
          <w:lang w:val="sr-Cyrl-CS"/>
        </w:rPr>
        <w:t>.</w:t>
      </w:r>
    </w:p>
    <w:p w14:paraId="373FA1EE"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Основни капитал </w:t>
      </w:r>
      <w:r w:rsidR="002F3563" w:rsidRPr="00592A30">
        <w:rPr>
          <w:rFonts w:ascii="Times New Roman" w:eastAsia="Times New Roman" w:hAnsi="Times New Roman" w:cs="Times New Roman"/>
          <w:sz w:val="24"/>
          <w:szCs w:val="24"/>
          <w:lang w:val="sr-Cyrl-CS"/>
        </w:rPr>
        <w:t>ЦРХОВ</w:t>
      </w:r>
      <w:r w:rsidR="00DF3FE3"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не може бити мањи од 750.000 </w:t>
      </w:r>
      <w:r w:rsidR="00F063F1" w:rsidRPr="00592A30">
        <w:rPr>
          <w:rFonts w:ascii="Times New Roman" w:hAnsi="Times New Roman" w:cs="Times New Roman"/>
          <w:sz w:val="24"/>
          <w:szCs w:val="24"/>
          <w:shd w:val="clear" w:color="auto" w:fill="FFFFFF"/>
          <w:lang w:val="sr-Cyrl-CS"/>
        </w:rPr>
        <w:t>евра у динарској противвредности по званичном средњем курсу динара према евру који утврђује Народна банка Србије</w:t>
      </w:r>
      <w:r w:rsidRPr="00592A30">
        <w:rPr>
          <w:rFonts w:ascii="Times New Roman" w:eastAsia="Times New Roman" w:hAnsi="Times New Roman" w:cs="Times New Roman"/>
          <w:sz w:val="24"/>
          <w:szCs w:val="24"/>
          <w:lang w:val="sr-Cyrl-CS"/>
        </w:rPr>
        <w:t>.</w:t>
      </w:r>
    </w:p>
    <w:p w14:paraId="1F34001A" w14:textId="727C1608"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Средства за рад Ц</w:t>
      </w:r>
      <w:r w:rsidR="002F3563" w:rsidRPr="00592A30">
        <w:rPr>
          <w:rFonts w:ascii="Times New Roman" w:eastAsia="Times New Roman" w:hAnsi="Times New Roman" w:cs="Times New Roman"/>
          <w:sz w:val="24"/>
          <w:szCs w:val="24"/>
          <w:lang w:val="sr-Cyrl-CS"/>
        </w:rPr>
        <w:t>РХОВ</w:t>
      </w:r>
      <w:r w:rsidR="00DF3FE3"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обезбеђују се из накнада за пружање услуга у складу са правилником о тарифи Ц</w:t>
      </w:r>
      <w:r w:rsidR="002F3563" w:rsidRPr="00592A30">
        <w:rPr>
          <w:rFonts w:ascii="Times New Roman" w:eastAsia="Times New Roman" w:hAnsi="Times New Roman" w:cs="Times New Roman"/>
          <w:sz w:val="24"/>
          <w:szCs w:val="24"/>
          <w:lang w:val="sr-Cyrl-CS"/>
        </w:rPr>
        <w:t>РХОВ</w:t>
      </w:r>
      <w:r w:rsidR="00C54687" w:rsidRPr="00592A30">
        <w:rPr>
          <w:rFonts w:ascii="Times New Roman" w:eastAsia="Times New Roman" w:hAnsi="Times New Roman" w:cs="Times New Roman"/>
          <w:sz w:val="24"/>
          <w:szCs w:val="24"/>
          <w:lang w:val="sr-Cyrl-CS"/>
        </w:rPr>
        <w:t>-a</w:t>
      </w:r>
      <w:r w:rsidRPr="00592A30">
        <w:rPr>
          <w:rFonts w:ascii="Times New Roman" w:eastAsia="Times New Roman" w:hAnsi="Times New Roman" w:cs="Times New Roman"/>
          <w:sz w:val="24"/>
          <w:szCs w:val="24"/>
          <w:lang w:val="sr-Cyrl-CS"/>
        </w:rPr>
        <w:t>, као и из других извора, у складу са законом.</w:t>
      </w:r>
    </w:p>
    <w:p w14:paraId="28F4BAB7"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Одредбе овог закона које уређују стицање квалификованог учешћа у капиталу регулисаног тржишта, односно организатора тржишта, сходно се примењују и на стицање квалификованог учешћа у капиталу </w:t>
      </w:r>
      <w:r w:rsidR="002F3563" w:rsidRPr="00592A30">
        <w:rPr>
          <w:rFonts w:ascii="Times New Roman" w:eastAsia="Times New Roman" w:hAnsi="Times New Roman" w:cs="Times New Roman"/>
          <w:sz w:val="24"/>
          <w:szCs w:val="24"/>
          <w:lang w:val="sr-Cyrl-CS"/>
        </w:rPr>
        <w:t>ЦРХОВ</w:t>
      </w:r>
      <w:r w:rsidR="00DF3FE3"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w:t>
      </w:r>
    </w:p>
    <w:p w14:paraId="240EEA8C" w14:textId="756A5E7E" w:rsidR="00CD48E3"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Одредбе става 3. овог члана не примењују се када квалификовано учешће стиче Република.</w:t>
      </w:r>
    </w:p>
    <w:p w14:paraId="1F8DD0EC" w14:textId="77777777" w:rsidR="00CD48E3" w:rsidRPr="00592A30" w:rsidRDefault="00CD48E3" w:rsidP="00096A75">
      <w:pPr>
        <w:shd w:val="clear" w:color="auto" w:fill="FFFFFF"/>
        <w:spacing w:after="0" w:line="240" w:lineRule="auto"/>
        <w:rPr>
          <w:rFonts w:ascii="Times New Roman" w:eastAsia="Times New Roman" w:hAnsi="Times New Roman" w:cs="Times New Roman"/>
          <w:b/>
          <w:bCs/>
          <w:sz w:val="24"/>
          <w:szCs w:val="24"/>
          <w:lang w:val="sr-Cyrl-CS"/>
        </w:rPr>
      </w:pPr>
    </w:p>
    <w:p w14:paraId="2461E3A9" w14:textId="2E44C6DD" w:rsidR="00D25838" w:rsidRPr="00592A30" w:rsidRDefault="00D25838" w:rsidP="00096A75">
      <w:pPr>
        <w:shd w:val="clear" w:color="auto" w:fill="FFFFFF"/>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 xml:space="preserve">Органи </w:t>
      </w:r>
      <w:r w:rsidR="002F3563" w:rsidRPr="00592A30">
        <w:rPr>
          <w:rFonts w:ascii="Times New Roman" w:eastAsia="Times New Roman" w:hAnsi="Times New Roman" w:cs="Times New Roman"/>
          <w:b/>
          <w:bCs/>
          <w:sz w:val="24"/>
          <w:szCs w:val="24"/>
          <w:lang w:val="sr-Cyrl-CS"/>
        </w:rPr>
        <w:t>ЦРХОВ</w:t>
      </w:r>
    </w:p>
    <w:p w14:paraId="3D70226F" w14:textId="77777777" w:rsidR="00CD48E3" w:rsidRPr="00592A30" w:rsidRDefault="00CD48E3" w:rsidP="00096A75">
      <w:pPr>
        <w:shd w:val="clear" w:color="auto" w:fill="FFFFFF"/>
        <w:spacing w:after="0" w:line="240" w:lineRule="auto"/>
        <w:ind w:firstLine="720"/>
        <w:jc w:val="center"/>
        <w:rPr>
          <w:rFonts w:ascii="Times New Roman" w:eastAsia="Times New Roman" w:hAnsi="Times New Roman" w:cs="Times New Roman"/>
          <w:b/>
          <w:bCs/>
          <w:sz w:val="24"/>
          <w:szCs w:val="24"/>
          <w:lang w:val="sr-Cyrl-CS"/>
        </w:rPr>
      </w:pPr>
    </w:p>
    <w:p w14:paraId="5A6786C9" w14:textId="5EC5FE75" w:rsidR="00D25838" w:rsidRPr="00592A30" w:rsidRDefault="00D25838" w:rsidP="00096A75">
      <w:pPr>
        <w:shd w:val="clear" w:color="auto" w:fill="FFFFFF"/>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308</w:t>
      </w:r>
      <w:r w:rsidR="005D7853" w:rsidRPr="00592A30">
        <w:rPr>
          <w:rFonts w:ascii="Times New Roman" w:eastAsia="Times New Roman" w:hAnsi="Times New Roman" w:cs="Times New Roman"/>
          <w:sz w:val="24"/>
          <w:szCs w:val="24"/>
          <w:lang w:val="sr-Cyrl-CS"/>
        </w:rPr>
        <w:t>.</w:t>
      </w:r>
    </w:p>
    <w:p w14:paraId="50AAB64B" w14:textId="77777777" w:rsidR="00D25838" w:rsidRPr="00592A30" w:rsidRDefault="002F3563"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ЦРХОВ</w:t>
      </w:r>
      <w:r w:rsidR="00D25838" w:rsidRPr="00592A30">
        <w:rPr>
          <w:rFonts w:ascii="Times New Roman" w:eastAsia="Times New Roman" w:hAnsi="Times New Roman" w:cs="Times New Roman"/>
          <w:sz w:val="24"/>
          <w:szCs w:val="24"/>
          <w:lang w:val="sr-Cyrl-CS"/>
        </w:rPr>
        <w:t xml:space="preserve"> има скупштину акционара, </w:t>
      </w:r>
      <w:r w:rsidR="009B5413" w:rsidRPr="00592A30">
        <w:rPr>
          <w:rFonts w:ascii="Times New Roman" w:eastAsia="Times New Roman" w:hAnsi="Times New Roman" w:cs="Times New Roman"/>
          <w:sz w:val="24"/>
          <w:szCs w:val="24"/>
          <w:lang w:val="sr-Cyrl-CS"/>
        </w:rPr>
        <w:t>надзорни</w:t>
      </w:r>
      <w:r w:rsidR="00D25838" w:rsidRPr="00592A30">
        <w:rPr>
          <w:rFonts w:ascii="Times New Roman" w:eastAsia="Times New Roman" w:hAnsi="Times New Roman" w:cs="Times New Roman"/>
          <w:sz w:val="24"/>
          <w:szCs w:val="24"/>
          <w:lang w:val="sr-Cyrl-CS"/>
        </w:rPr>
        <w:t xml:space="preserve"> одбор и директора.</w:t>
      </w:r>
    </w:p>
    <w:p w14:paraId="40203CF4"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Овлашћења скупштине врши Влада преко овлашћених представника.</w:t>
      </w:r>
    </w:p>
    <w:p w14:paraId="2FCF3116"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Представнике у скупштини и директора именује и разрешава Влада на предлог министарства надлежног за послове финансија (у даљем тексту: Министарство).</w:t>
      </w:r>
    </w:p>
    <w:p w14:paraId="3A9AE7AB"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Скупштина именује и разрешава чланове </w:t>
      </w:r>
      <w:r w:rsidR="009B5413" w:rsidRPr="00592A30">
        <w:rPr>
          <w:rFonts w:ascii="Times New Roman" w:eastAsia="Times New Roman" w:hAnsi="Times New Roman" w:cs="Times New Roman"/>
          <w:sz w:val="24"/>
          <w:szCs w:val="24"/>
          <w:lang w:val="sr-Cyrl-CS"/>
        </w:rPr>
        <w:t>надзорног</w:t>
      </w:r>
      <w:r w:rsidRPr="00592A30">
        <w:rPr>
          <w:rFonts w:ascii="Times New Roman" w:eastAsia="Times New Roman" w:hAnsi="Times New Roman" w:cs="Times New Roman"/>
          <w:sz w:val="24"/>
          <w:szCs w:val="24"/>
          <w:lang w:val="sr-Cyrl-CS"/>
        </w:rPr>
        <w:t xml:space="preserve"> одбора.</w:t>
      </w:r>
    </w:p>
    <w:p w14:paraId="63B65A52"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Мандат директора и чланова </w:t>
      </w:r>
      <w:r w:rsidR="009B5413" w:rsidRPr="00592A30">
        <w:rPr>
          <w:rFonts w:ascii="Times New Roman" w:eastAsia="Times New Roman" w:hAnsi="Times New Roman" w:cs="Times New Roman"/>
          <w:sz w:val="24"/>
          <w:szCs w:val="24"/>
          <w:lang w:val="sr-Cyrl-CS"/>
        </w:rPr>
        <w:t>надзорног</w:t>
      </w:r>
      <w:r w:rsidRPr="00592A30">
        <w:rPr>
          <w:rFonts w:ascii="Times New Roman" w:eastAsia="Times New Roman" w:hAnsi="Times New Roman" w:cs="Times New Roman"/>
          <w:sz w:val="24"/>
          <w:szCs w:val="24"/>
          <w:lang w:val="sr-Cyrl-CS"/>
        </w:rPr>
        <w:t xml:space="preserve"> одбора траје четири године и могу бити поново бирани.</w:t>
      </w:r>
    </w:p>
    <w:p w14:paraId="65B3D567" w14:textId="77777777" w:rsidR="00D25838" w:rsidRPr="00592A30" w:rsidRDefault="009B5413"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Надзорни</w:t>
      </w:r>
      <w:r w:rsidR="00D25838" w:rsidRPr="00592A30">
        <w:rPr>
          <w:rFonts w:ascii="Times New Roman" w:eastAsia="Times New Roman" w:hAnsi="Times New Roman" w:cs="Times New Roman"/>
          <w:sz w:val="24"/>
          <w:szCs w:val="24"/>
          <w:lang w:val="sr-Cyrl-CS"/>
        </w:rPr>
        <w:t xml:space="preserve"> одбор има председника и четири члана.</w:t>
      </w:r>
    </w:p>
    <w:p w14:paraId="3F0EB38C"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Ди</w:t>
      </w:r>
      <w:r w:rsidR="009B5413" w:rsidRPr="00592A30">
        <w:rPr>
          <w:rFonts w:ascii="Times New Roman" w:eastAsia="Times New Roman" w:hAnsi="Times New Roman" w:cs="Times New Roman"/>
          <w:sz w:val="24"/>
          <w:szCs w:val="24"/>
          <w:lang w:val="sr-Cyrl-CS"/>
        </w:rPr>
        <w:t>ректор не може бити председник надзорног</w:t>
      </w:r>
      <w:r w:rsidRPr="00592A30">
        <w:rPr>
          <w:rFonts w:ascii="Times New Roman" w:eastAsia="Times New Roman" w:hAnsi="Times New Roman" w:cs="Times New Roman"/>
          <w:sz w:val="24"/>
          <w:szCs w:val="24"/>
          <w:lang w:val="sr-Cyrl-CS"/>
        </w:rPr>
        <w:t xml:space="preserve"> одбора.</w:t>
      </w:r>
    </w:p>
    <w:p w14:paraId="320AE79D"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Уколико се промени власничка структура, органи из става 1. овог члана бирају се у складу са уговором о оснивању </w:t>
      </w:r>
      <w:r w:rsidR="00D75114" w:rsidRPr="00592A30">
        <w:rPr>
          <w:rFonts w:ascii="Times New Roman" w:eastAsia="Times New Roman" w:hAnsi="Times New Roman" w:cs="Times New Roman"/>
          <w:sz w:val="24"/>
          <w:szCs w:val="24"/>
          <w:lang w:val="sr-Cyrl-CS"/>
        </w:rPr>
        <w:t>ЦРХОВ</w:t>
      </w:r>
      <w:r w:rsidR="00DF3FE3"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w:t>
      </w:r>
    </w:p>
    <w:p w14:paraId="47A1FDC4" w14:textId="218C423F" w:rsidR="00CD48E3" w:rsidRPr="00592A30" w:rsidRDefault="00CD48E3" w:rsidP="00096A75">
      <w:pPr>
        <w:shd w:val="clear" w:color="auto" w:fill="FFFFFF"/>
        <w:spacing w:after="0" w:line="240" w:lineRule="auto"/>
        <w:rPr>
          <w:rFonts w:ascii="Times New Roman" w:eastAsia="Times New Roman" w:hAnsi="Times New Roman" w:cs="Times New Roman"/>
          <w:b/>
          <w:bCs/>
          <w:sz w:val="24"/>
          <w:szCs w:val="24"/>
          <w:lang w:val="sr-Cyrl-CS"/>
        </w:rPr>
      </w:pPr>
    </w:p>
    <w:p w14:paraId="0BD6F809" w14:textId="77777777" w:rsidR="00D25838" w:rsidRPr="00592A30" w:rsidRDefault="00D25838" w:rsidP="00096A75">
      <w:pPr>
        <w:shd w:val="clear" w:color="auto" w:fill="FFFFFF"/>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 xml:space="preserve">Сагласност за именовање директора и чланова </w:t>
      </w:r>
      <w:r w:rsidR="00D75114" w:rsidRPr="00592A30">
        <w:rPr>
          <w:rFonts w:ascii="Times New Roman" w:eastAsia="Times New Roman" w:hAnsi="Times New Roman" w:cs="Times New Roman"/>
          <w:b/>
          <w:bCs/>
          <w:sz w:val="24"/>
          <w:szCs w:val="24"/>
          <w:lang w:val="sr-Cyrl-CS"/>
        </w:rPr>
        <w:t>надзорног</w:t>
      </w:r>
      <w:r w:rsidRPr="00592A30">
        <w:rPr>
          <w:rFonts w:ascii="Times New Roman" w:eastAsia="Times New Roman" w:hAnsi="Times New Roman" w:cs="Times New Roman"/>
          <w:b/>
          <w:bCs/>
          <w:sz w:val="24"/>
          <w:szCs w:val="24"/>
          <w:lang w:val="sr-Cyrl-CS"/>
        </w:rPr>
        <w:t xml:space="preserve"> одбора и запослени</w:t>
      </w:r>
    </w:p>
    <w:p w14:paraId="3AAEF249" w14:textId="77777777" w:rsidR="00CD48E3" w:rsidRPr="00592A30" w:rsidRDefault="00CD48E3" w:rsidP="00096A75">
      <w:pPr>
        <w:shd w:val="clear" w:color="auto" w:fill="FFFFFF"/>
        <w:spacing w:after="0" w:line="240" w:lineRule="auto"/>
        <w:jc w:val="center"/>
        <w:rPr>
          <w:rFonts w:ascii="Times New Roman" w:eastAsia="Times New Roman" w:hAnsi="Times New Roman" w:cs="Times New Roman"/>
          <w:b/>
          <w:sz w:val="24"/>
          <w:szCs w:val="24"/>
          <w:lang w:val="sr-Cyrl-CS"/>
        </w:rPr>
      </w:pPr>
    </w:p>
    <w:p w14:paraId="50F62E56" w14:textId="0166E781" w:rsidR="00D25838" w:rsidRPr="00592A30" w:rsidRDefault="00D25838" w:rsidP="00096A75">
      <w:pPr>
        <w:shd w:val="clear" w:color="auto" w:fill="FFFFFF"/>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309</w:t>
      </w:r>
      <w:r w:rsidR="005D7853" w:rsidRPr="00592A30">
        <w:rPr>
          <w:rFonts w:ascii="Times New Roman" w:eastAsia="Times New Roman" w:hAnsi="Times New Roman" w:cs="Times New Roman"/>
          <w:sz w:val="24"/>
          <w:szCs w:val="24"/>
          <w:lang w:val="sr-Cyrl-CS"/>
        </w:rPr>
        <w:t>.</w:t>
      </w:r>
    </w:p>
    <w:p w14:paraId="0F5C7482" w14:textId="77777777" w:rsidR="00D25838" w:rsidRPr="00592A30" w:rsidRDefault="00312F9A"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ЦРХОВ</w:t>
      </w:r>
      <w:r w:rsidR="00D25838" w:rsidRPr="00592A30">
        <w:rPr>
          <w:rFonts w:ascii="Times New Roman" w:eastAsia="Times New Roman" w:hAnsi="Times New Roman" w:cs="Times New Roman"/>
          <w:sz w:val="24"/>
          <w:szCs w:val="24"/>
          <w:lang w:val="sr-Cyrl-CS"/>
        </w:rPr>
        <w:t xml:space="preserve"> је дужан да од Комисије прибави претходну сагласност за именовање директора и чланова </w:t>
      </w:r>
      <w:r w:rsidR="00D75114" w:rsidRPr="00592A30">
        <w:rPr>
          <w:rFonts w:ascii="Times New Roman" w:eastAsia="Times New Roman" w:hAnsi="Times New Roman" w:cs="Times New Roman"/>
          <w:sz w:val="24"/>
          <w:szCs w:val="24"/>
          <w:lang w:val="sr-Cyrl-CS"/>
        </w:rPr>
        <w:t>надзорног</w:t>
      </w:r>
      <w:r w:rsidR="00D25838" w:rsidRPr="00592A30">
        <w:rPr>
          <w:rFonts w:ascii="Times New Roman" w:eastAsia="Times New Roman" w:hAnsi="Times New Roman" w:cs="Times New Roman"/>
          <w:sz w:val="24"/>
          <w:szCs w:val="24"/>
          <w:lang w:val="sr-Cyrl-CS"/>
        </w:rPr>
        <w:t xml:space="preserve"> одбора.</w:t>
      </w:r>
    </w:p>
    <w:p w14:paraId="68EE5BD7" w14:textId="0549935C"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Приликом давања претходне сагласности из става 1. овог члана, Комисија сходно примењује стандарде и процедуре прописане одредбама чл. </w:t>
      </w:r>
      <w:r w:rsidR="0090486A" w:rsidRPr="00592A30">
        <w:rPr>
          <w:rFonts w:ascii="Times New Roman" w:eastAsia="Times New Roman" w:hAnsi="Times New Roman" w:cs="Times New Roman"/>
          <w:sz w:val="24"/>
          <w:szCs w:val="24"/>
          <w:lang w:val="sr-Cyrl-CS"/>
        </w:rPr>
        <w:t>114. и 119</w:t>
      </w:r>
      <w:r w:rsidRPr="00592A30">
        <w:rPr>
          <w:rFonts w:ascii="Times New Roman" w:eastAsia="Times New Roman" w:hAnsi="Times New Roman" w:cs="Times New Roman"/>
          <w:sz w:val="24"/>
          <w:szCs w:val="24"/>
          <w:lang w:val="sr-Cyrl-CS"/>
        </w:rPr>
        <w:t xml:space="preserve">. овог закона које уређују услове за избор директора и чланова </w:t>
      </w:r>
      <w:r w:rsidR="00D75114" w:rsidRPr="00592A30">
        <w:rPr>
          <w:rFonts w:ascii="Times New Roman" w:eastAsia="Times New Roman" w:hAnsi="Times New Roman" w:cs="Times New Roman"/>
          <w:sz w:val="24"/>
          <w:szCs w:val="24"/>
          <w:lang w:val="sr-Cyrl-CS"/>
        </w:rPr>
        <w:t>надзорног</w:t>
      </w:r>
      <w:r w:rsidRPr="00592A30">
        <w:rPr>
          <w:rFonts w:ascii="Times New Roman" w:eastAsia="Times New Roman" w:hAnsi="Times New Roman" w:cs="Times New Roman"/>
          <w:sz w:val="24"/>
          <w:szCs w:val="24"/>
          <w:lang w:val="sr-Cyrl-CS"/>
        </w:rPr>
        <w:t xml:space="preserve"> одбора организатора тржишта.</w:t>
      </w:r>
    </w:p>
    <w:p w14:paraId="1B46454A"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Запослени </w:t>
      </w:r>
      <w:r w:rsidR="00312F9A" w:rsidRPr="00592A30">
        <w:rPr>
          <w:rFonts w:ascii="Times New Roman" w:eastAsia="Times New Roman" w:hAnsi="Times New Roman" w:cs="Times New Roman"/>
          <w:sz w:val="24"/>
          <w:szCs w:val="24"/>
          <w:lang w:val="sr-Cyrl-CS"/>
        </w:rPr>
        <w:t>ЦРХОВ-а</w:t>
      </w:r>
      <w:r w:rsidRPr="00592A30">
        <w:rPr>
          <w:rFonts w:ascii="Times New Roman" w:eastAsia="Times New Roman" w:hAnsi="Times New Roman" w:cs="Times New Roman"/>
          <w:sz w:val="24"/>
          <w:szCs w:val="24"/>
          <w:lang w:val="sr-Cyrl-CS"/>
        </w:rPr>
        <w:t xml:space="preserve"> н</w:t>
      </w:r>
      <w:r w:rsidR="0022644F" w:rsidRPr="00592A30">
        <w:rPr>
          <w:rFonts w:ascii="Times New Roman" w:eastAsia="Times New Roman" w:hAnsi="Times New Roman" w:cs="Times New Roman"/>
          <w:sz w:val="24"/>
          <w:szCs w:val="24"/>
          <w:lang w:val="sr-Cyrl-CS"/>
        </w:rPr>
        <w:t>е могу бити директори, чланови надзорног</w:t>
      </w:r>
      <w:r w:rsidRPr="00592A30">
        <w:rPr>
          <w:rFonts w:ascii="Times New Roman" w:eastAsia="Times New Roman" w:hAnsi="Times New Roman" w:cs="Times New Roman"/>
          <w:sz w:val="24"/>
          <w:szCs w:val="24"/>
          <w:lang w:val="sr-Cyrl-CS"/>
        </w:rPr>
        <w:t xml:space="preserve"> одбора нити запослени код организатора тржишта или у инвестиционим друштвима, код чланова </w:t>
      </w:r>
      <w:r w:rsidR="0022644F" w:rsidRPr="00592A30">
        <w:rPr>
          <w:rFonts w:ascii="Times New Roman" w:eastAsia="Times New Roman" w:hAnsi="Times New Roman" w:cs="Times New Roman"/>
          <w:sz w:val="24"/>
          <w:szCs w:val="24"/>
          <w:lang w:val="sr-Cyrl-CS"/>
        </w:rPr>
        <w:t>ЦРХОВ-а</w:t>
      </w:r>
      <w:r w:rsidRPr="00592A30">
        <w:rPr>
          <w:rFonts w:ascii="Times New Roman" w:eastAsia="Times New Roman" w:hAnsi="Times New Roman" w:cs="Times New Roman"/>
          <w:sz w:val="24"/>
          <w:szCs w:val="24"/>
          <w:lang w:val="sr-Cyrl-CS"/>
        </w:rPr>
        <w:t xml:space="preserve"> или јавних друштава за чије се финансијске инструменте врши клиринг и салдирање код </w:t>
      </w:r>
      <w:r w:rsidR="0022644F" w:rsidRPr="00592A30">
        <w:rPr>
          <w:rFonts w:ascii="Times New Roman" w:eastAsia="Times New Roman" w:hAnsi="Times New Roman" w:cs="Times New Roman"/>
          <w:sz w:val="24"/>
          <w:szCs w:val="24"/>
          <w:lang w:val="sr-Cyrl-CS"/>
        </w:rPr>
        <w:t>ЦРХОВ-а</w:t>
      </w:r>
      <w:r w:rsidRPr="00592A30">
        <w:rPr>
          <w:rFonts w:ascii="Times New Roman" w:eastAsia="Times New Roman" w:hAnsi="Times New Roman" w:cs="Times New Roman"/>
          <w:sz w:val="24"/>
          <w:szCs w:val="24"/>
          <w:lang w:val="sr-Cyrl-CS"/>
        </w:rPr>
        <w:t xml:space="preserve">, односно за које </w:t>
      </w:r>
      <w:r w:rsidR="0022644F" w:rsidRPr="00592A30">
        <w:rPr>
          <w:rFonts w:ascii="Times New Roman" w:eastAsia="Times New Roman" w:hAnsi="Times New Roman" w:cs="Times New Roman"/>
          <w:sz w:val="24"/>
          <w:szCs w:val="24"/>
          <w:lang w:val="sr-Cyrl-CS"/>
        </w:rPr>
        <w:t>ЦРХОВ</w:t>
      </w:r>
      <w:r w:rsidRPr="00592A30">
        <w:rPr>
          <w:rFonts w:ascii="Times New Roman" w:eastAsia="Times New Roman" w:hAnsi="Times New Roman" w:cs="Times New Roman"/>
          <w:sz w:val="24"/>
          <w:szCs w:val="24"/>
          <w:lang w:val="sr-Cyrl-CS"/>
        </w:rPr>
        <w:t xml:space="preserve"> води регистар тих финансијских инструмената.</w:t>
      </w:r>
    </w:p>
    <w:p w14:paraId="402BB1DB" w14:textId="5097053D" w:rsidR="00CA167D"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На права и обавезе запослених у </w:t>
      </w:r>
      <w:r w:rsidR="0022644F" w:rsidRPr="00592A30">
        <w:rPr>
          <w:rFonts w:ascii="Times New Roman" w:eastAsia="Times New Roman" w:hAnsi="Times New Roman" w:cs="Times New Roman"/>
          <w:sz w:val="24"/>
          <w:szCs w:val="24"/>
          <w:lang w:val="sr-Cyrl-CS"/>
        </w:rPr>
        <w:t>ЦРХОВ-у</w:t>
      </w:r>
      <w:r w:rsidRPr="00592A30">
        <w:rPr>
          <w:rFonts w:ascii="Times New Roman" w:eastAsia="Times New Roman" w:hAnsi="Times New Roman" w:cs="Times New Roman"/>
          <w:sz w:val="24"/>
          <w:szCs w:val="24"/>
          <w:lang w:val="sr-Cyrl-CS"/>
        </w:rPr>
        <w:t xml:space="preserve"> примењују се општи прописи о радним од</w:t>
      </w:r>
      <w:r w:rsidR="00E3347F" w:rsidRPr="00592A30">
        <w:rPr>
          <w:rFonts w:ascii="Times New Roman" w:eastAsia="Times New Roman" w:hAnsi="Times New Roman" w:cs="Times New Roman"/>
          <w:sz w:val="24"/>
          <w:szCs w:val="24"/>
          <w:lang w:val="sr-Cyrl-CS"/>
        </w:rPr>
        <w:t>носима.</w:t>
      </w:r>
    </w:p>
    <w:p w14:paraId="2AD44D51" w14:textId="77777777" w:rsidR="00CD48E3" w:rsidRPr="00592A30" w:rsidRDefault="00CD48E3" w:rsidP="00096A75">
      <w:pPr>
        <w:shd w:val="clear" w:color="auto" w:fill="FFFFFF"/>
        <w:spacing w:after="0" w:line="240" w:lineRule="auto"/>
        <w:ind w:firstLine="720"/>
        <w:jc w:val="center"/>
        <w:rPr>
          <w:rFonts w:ascii="Times New Roman" w:eastAsia="Times New Roman" w:hAnsi="Times New Roman" w:cs="Times New Roman"/>
          <w:b/>
          <w:bCs/>
          <w:sz w:val="24"/>
          <w:szCs w:val="24"/>
          <w:lang w:val="sr-Cyrl-CS"/>
        </w:rPr>
      </w:pPr>
    </w:p>
    <w:p w14:paraId="6752E2D1" w14:textId="201B22B0" w:rsidR="00D25838" w:rsidRPr="00592A30" w:rsidRDefault="00CD48E3" w:rsidP="00096A75">
      <w:pPr>
        <w:shd w:val="clear" w:color="auto" w:fill="FFFFFF"/>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Општи акти и</w:t>
      </w:r>
      <w:r w:rsidR="00D25838" w:rsidRPr="00592A30">
        <w:rPr>
          <w:rFonts w:ascii="Times New Roman" w:eastAsia="Times New Roman" w:hAnsi="Times New Roman" w:cs="Times New Roman"/>
          <w:b/>
          <w:bCs/>
          <w:sz w:val="24"/>
          <w:szCs w:val="24"/>
          <w:lang w:val="sr-Cyrl-CS"/>
        </w:rPr>
        <w:t xml:space="preserve"> сагласност Комисије</w:t>
      </w:r>
    </w:p>
    <w:p w14:paraId="7ED49BA9" w14:textId="77777777" w:rsidR="00CD48E3" w:rsidRPr="00592A30" w:rsidRDefault="00CD48E3" w:rsidP="00096A75">
      <w:pPr>
        <w:shd w:val="clear" w:color="auto" w:fill="FFFFFF"/>
        <w:spacing w:after="0" w:line="240" w:lineRule="auto"/>
        <w:ind w:firstLine="720"/>
        <w:jc w:val="center"/>
        <w:rPr>
          <w:rFonts w:ascii="Times New Roman" w:eastAsia="Times New Roman" w:hAnsi="Times New Roman" w:cs="Times New Roman"/>
          <w:b/>
          <w:bCs/>
          <w:sz w:val="24"/>
          <w:szCs w:val="24"/>
          <w:lang w:val="sr-Cyrl-CS"/>
        </w:rPr>
      </w:pPr>
    </w:p>
    <w:p w14:paraId="71D457F8" w14:textId="18A3D140" w:rsidR="00D25838" w:rsidRPr="00592A30" w:rsidRDefault="00D25838" w:rsidP="00096A75">
      <w:pPr>
        <w:shd w:val="clear" w:color="auto" w:fill="FFFFFF"/>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310</w:t>
      </w:r>
      <w:r w:rsidR="005D7853" w:rsidRPr="00592A30">
        <w:rPr>
          <w:rFonts w:ascii="Times New Roman" w:eastAsia="Times New Roman" w:hAnsi="Times New Roman" w:cs="Times New Roman"/>
          <w:sz w:val="24"/>
          <w:szCs w:val="24"/>
          <w:lang w:val="sr-Cyrl-CS"/>
        </w:rPr>
        <w:t>.</w:t>
      </w:r>
    </w:p>
    <w:p w14:paraId="7A3FC272"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Општи акти </w:t>
      </w:r>
      <w:r w:rsidR="00F008A8" w:rsidRPr="00592A30">
        <w:rPr>
          <w:rFonts w:ascii="Times New Roman" w:eastAsia="Times New Roman" w:hAnsi="Times New Roman" w:cs="Times New Roman"/>
          <w:sz w:val="24"/>
          <w:szCs w:val="24"/>
          <w:lang w:val="sr-Cyrl-CS"/>
        </w:rPr>
        <w:t>ЦРХОВ-а</w:t>
      </w:r>
      <w:r w:rsidRPr="00592A30">
        <w:rPr>
          <w:rFonts w:ascii="Times New Roman" w:eastAsia="Times New Roman" w:hAnsi="Times New Roman" w:cs="Times New Roman"/>
          <w:sz w:val="24"/>
          <w:szCs w:val="24"/>
          <w:lang w:val="sr-Cyrl-CS"/>
        </w:rPr>
        <w:t xml:space="preserve"> су статут, правила пословања, правилник о тарифи и други општи акти којима се уређује пословање </w:t>
      </w:r>
      <w:r w:rsidR="00F008A8" w:rsidRPr="00592A30">
        <w:rPr>
          <w:rFonts w:ascii="Times New Roman" w:eastAsia="Times New Roman" w:hAnsi="Times New Roman" w:cs="Times New Roman"/>
          <w:sz w:val="24"/>
          <w:szCs w:val="24"/>
          <w:lang w:val="sr-Cyrl-CS"/>
        </w:rPr>
        <w:t>ЦРХОВ-а</w:t>
      </w:r>
      <w:r w:rsidRPr="00592A30">
        <w:rPr>
          <w:rFonts w:ascii="Times New Roman" w:eastAsia="Times New Roman" w:hAnsi="Times New Roman" w:cs="Times New Roman"/>
          <w:sz w:val="24"/>
          <w:szCs w:val="24"/>
          <w:lang w:val="sr-Cyrl-CS"/>
        </w:rPr>
        <w:t>.</w:t>
      </w:r>
    </w:p>
    <w:p w14:paraId="7B138B44"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даје претходну сагласност на </w:t>
      </w:r>
      <w:r w:rsidR="00A17CBB" w:rsidRPr="00592A30">
        <w:rPr>
          <w:rFonts w:ascii="Times New Roman" w:eastAsia="Times New Roman" w:hAnsi="Times New Roman" w:cs="Times New Roman"/>
          <w:sz w:val="24"/>
          <w:szCs w:val="24"/>
          <w:lang w:val="sr-Cyrl-CS"/>
        </w:rPr>
        <w:t>статут, правила пословања и правилник о тарифи</w:t>
      </w:r>
      <w:r w:rsidRPr="00592A30">
        <w:rPr>
          <w:rFonts w:ascii="Times New Roman" w:eastAsia="Times New Roman" w:hAnsi="Times New Roman" w:cs="Times New Roman"/>
          <w:sz w:val="24"/>
          <w:szCs w:val="24"/>
          <w:lang w:val="sr-Cyrl-CS"/>
        </w:rPr>
        <w:t xml:space="preserve"> </w:t>
      </w:r>
      <w:r w:rsidR="00F008A8" w:rsidRPr="00592A30">
        <w:rPr>
          <w:rFonts w:ascii="Times New Roman" w:eastAsia="Times New Roman" w:hAnsi="Times New Roman" w:cs="Times New Roman"/>
          <w:sz w:val="24"/>
          <w:szCs w:val="24"/>
          <w:lang w:val="sr-Cyrl-CS"/>
        </w:rPr>
        <w:t>ЦРХОВ-а</w:t>
      </w:r>
      <w:r w:rsidRPr="00592A30">
        <w:rPr>
          <w:rFonts w:ascii="Times New Roman" w:eastAsia="Times New Roman" w:hAnsi="Times New Roman" w:cs="Times New Roman"/>
          <w:sz w:val="24"/>
          <w:szCs w:val="24"/>
          <w:lang w:val="sr-Cyrl-CS"/>
        </w:rPr>
        <w:t xml:space="preserve"> и све измене</w:t>
      </w:r>
      <w:r w:rsidR="00F609BC" w:rsidRPr="00592A30">
        <w:rPr>
          <w:rFonts w:ascii="Times New Roman" w:eastAsia="Times New Roman" w:hAnsi="Times New Roman" w:cs="Times New Roman"/>
          <w:sz w:val="24"/>
          <w:szCs w:val="24"/>
          <w:lang w:val="sr-Cyrl-CS"/>
        </w:rPr>
        <w:t xml:space="preserve"> тих</w:t>
      </w:r>
      <w:r w:rsidRPr="00592A30">
        <w:rPr>
          <w:rFonts w:ascii="Times New Roman" w:eastAsia="Times New Roman" w:hAnsi="Times New Roman" w:cs="Times New Roman"/>
          <w:sz w:val="24"/>
          <w:szCs w:val="24"/>
          <w:lang w:val="sr-Cyrl-CS"/>
        </w:rPr>
        <w:t xml:space="preserve"> аката у року од 30 дана од дана пријема захтева, а предложени акт ступа на снагу по добијању сагласности Комисије.</w:t>
      </w:r>
    </w:p>
    <w:p w14:paraId="37D2B9A6" w14:textId="77777777" w:rsidR="00D25838" w:rsidRPr="00592A30" w:rsidRDefault="00F008A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ЦРХОВ</w:t>
      </w:r>
      <w:r w:rsidR="00D25838" w:rsidRPr="00592A30">
        <w:rPr>
          <w:rFonts w:ascii="Times New Roman" w:eastAsia="Times New Roman" w:hAnsi="Times New Roman" w:cs="Times New Roman"/>
          <w:sz w:val="24"/>
          <w:szCs w:val="24"/>
          <w:lang w:val="sr-Cyrl-CS"/>
        </w:rPr>
        <w:t xml:space="preserve"> може доносити и друга правила и процедуре којима ближе уређује послове из своје надлежности.</w:t>
      </w:r>
    </w:p>
    <w:p w14:paraId="2A28D838"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може повући сагласност на </w:t>
      </w:r>
      <w:r w:rsidR="00CC70EF" w:rsidRPr="00592A30">
        <w:rPr>
          <w:rFonts w:ascii="Times New Roman" w:eastAsia="Times New Roman" w:hAnsi="Times New Roman" w:cs="Times New Roman"/>
          <w:sz w:val="24"/>
          <w:szCs w:val="24"/>
          <w:lang w:val="sr-Cyrl-CS"/>
        </w:rPr>
        <w:t xml:space="preserve">статут, правила пословања и правилник о тарифи </w:t>
      </w:r>
      <w:r w:rsidR="00F008A8" w:rsidRPr="00592A30">
        <w:rPr>
          <w:rFonts w:ascii="Times New Roman" w:eastAsia="Times New Roman" w:hAnsi="Times New Roman" w:cs="Times New Roman"/>
          <w:sz w:val="24"/>
          <w:szCs w:val="24"/>
          <w:lang w:val="sr-Cyrl-CS"/>
        </w:rPr>
        <w:t xml:space="preserve">ЦРХОВ-а </w:t>
      </w:r>
      <w:r w:rsidRPr="00592A30">
        <w:rPr>
          <w:rFonts w:ascii="Times New Roman" w:eastAsia="Times New Roman" w:hAnsi="Times New Roman" w:cs="Times New Roman"/>
          <w:sz w:val="24"/>
          <w:szCs w:val="24"/>
          <w:lang w:val="sr-Cyrl-CS"/>
        </w:rPr>
        <w:t xml:space="preserve">и наложити </w:t>
      </w:r>
      <w:r w:rsidR="00F008A8" w:rsidRPr="00592A30">
        <w:rPr>
          <w:rFonts w:ascii="Times New Roman" w:eastAsia="Times New Roman" w:hAnsi="Times New Roman" w:cs="Times New Roman"/>
          <w:sz w:val="24"/>
          <w:szCs w:val="24"/>
          <w:lang w:val="sr-Cyrl-CS"/>
        </w:rPr>
        <w:t>ЦРХОВ-у</w:t>
      </w:r>
      <w:r w:rsidRPr="00592A30">
        <w:rPr>
          <w:rFonts w:ascii="Times New Roman" w:eastAsia="Times New Roman" w:hAnsi="Times New Roman" w:cs="Times New Roman"/>
          <w:sz w:val="24"/>
          <w:szCs w:val="24"/>
          <w:lang w:val="sr-Cyrl-CS"/>
        </w:rPr>
        <w:t xml:space="preserve"> усвајање </w:t>
      </w:r>
      <w:r w:rsidR="00CC70EF" w:rsidRPr="00592A30">
        <w:rPr>
          <w:rFonts w:ascii="Times New Roman" w:eastAsia="Times New Roman" w:hAnsi="Times New Roman" w:cs="Times New Roman"/>
          <w:sz w:val="24"/>
          <w:szCs w:val="24"/>
          <w:lang w:val="sr-Cyrl-CS"/>
        </w:rPr>
        <w:t>тих</w:t>
      </w:r>
      <w:r w:rsidRPr="00592A30">
        <w:rPr>
          <w:rFonts w:ascii="Times New Roman" w:eastAsia="Times New Roman" w:hAnsi="Times New Roman" w:cs="Times New Roman"/>
          <w:sz w:val="24"/>
          <w:szCs w:val="24"/>
          <w:lang w:val="sr-Cyrl-CS"/>
        </w:rPr>
        <w:t xml:space="preserve"> аката.</w:t>
      </w:r>
    </w:p>
    <w:p w14:paraId="7BFB97AF"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Ако </w:t>
      </w:r>
      <w:r w:rsidR="00F008A8" w:rsidRPr="00592A30">
        <w:rPr>
          <w:rFonts w:ascii="Times New Roman" w:eastAsia="Times New Roman" w:hAnsi="Times New Roman" w:cs="Times New Roman"/>
          <w:sz w:val="24"/>
          <w:szCs w:val="24"/>
          <w:lang w:val="sr-Cyrl-CS"/>
        </w:rPr>
        <w:t>ЦРХОВ</w:t>
      </w:r>
      <w:r w:rsidRPr="00592A30">
        <w:rPr>
          <w:rFonts w:ascii="Times New Roman" w:eastAsia="Times New Roman" w:hAnsi="Times New Roman" w:cs="Times New Roman"/>
          <w:sz w:val="24"/>
          <w:szCs w:val="24"/>
          <w:lang w:val="sr-Cyrl-CS"/>
        </w:rPr>
        <w:t xml:space="preserve"> не усвоји </w:t>
      </w:r>
      <w:r w:rsidR="00CC70EF" w:rsidRPr="00592A30">
        <w:rPr>
          <w:rFonts w:ascii="Times New Roman" w:eastAsia="Times New Roman" w:hAnsi="Times New Roman" w:cs="Times New Roman"/>
          <w:sz w:val="24"/>
          <w:szCs w:val="24"/>
          <w:lang w:val="sr-Cyrl-CS"/>
        </w:rPr>
        <w:t xml:space="preserve">статут, правила пословања и правилник о тарифи </w:t>
      </w:r>
      <w:r w:rsidRPr="00592A30">
        <w:rPr>
          <w:rFonts w:ascii="Times New Roman" w:eastAsia="Times New Roman" w:hAnsi="Times New Roman" w:cs="Times New Roman"/>
          <w:sz w:val="24"/>
          <w:szCs w:val="24"/>
          <w:lang w:val="sr-Cyrl-CS"/>
        </w:rPr>
        <w:t>који Комисије наложи, Комисија може донети тај акт.</w:t>
      </w:r>
    </w:p>
    <w:p w14:paraId="7DF70F61"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Општи акти из ст. 1. и 5. овог члана објављују се на интернет страници </w:t>
      </w:r>
      <w:r w:rsidR="00F008A8" w:rsidRPr="00592A30">
        <w:rPr>
          <w:rFonts w:ascii="Times New Roman" w:eastAsia="Times New Roman" w:hAnsi="Times New Roman" w:cs="Times New Roman"/>
          <w:sz w:val="24"/>
          <w:szCs w:val="24"/>
          <w:lang w:val="sr-Cyrl-CS"/>
        </w:rPr>
        <w:t>ЦРХОВ-а</w:t>
      </w:r>
      <w:r w:rsidRPr="00592A30">
        <w:rPr>
          <w:rFonts w:ascii="Times New Roman" w:eastAsia="Times New Roman" w:hAnsi="Times New Roman" w:cs="Times New Roman"/>
          <w:sz w:val="24"/>
          <w:szCs w:val="24"/>
          <w:lang w:val="sr-Cyrl-CS"/>
        </w:rPr>
        <w:t xml:space="preserve"> одмах након добијања сагласности или доношења.</w:t>
      </w:r>
    </w:p>
    <w:p w14:paraId="0A15F15B" w14:textId="5F9F42E3"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Саставни део </w:t>
      </w:r>
      <w:r w:rsidR="00CD5708" w:rsidRPr="00592A30">
        <w:rPr>
          <w:rFonts w:ascii="Times New Roman" w:eastAsia="Times New Roman" w:hAnsi="Times New Roman" w:cs="Times New Roman"/>
          <w:sz w:val="24"/>
          <w:szCs w:val="24"/>
          <w:lang w:val="sr-Cyrl-CS"/>
        </w:rPr>
        <w:t xml:space="preserve">статута </w:t>
      </w:r>
      <w:r w:rsidRPr="00592A30">
        <w:rPr>
          <w:rFonts w:ascii="Times New Roman" w:eastAsia="Times New Roman" w:hAnsi="Times New Roman" w:cs="Times New Roman"/>
          <w:sz w:val="24"/>
          <w:szCs w:val="24"/>
          <w:lang w:val="sr-Cyrl-CS"/>
        </w:rPr>
        <w:t xml:space="preserve">су и правила понашања директора, чланова </w:t>
      </w:r>
      <w:r w:rsidR="00F008A8" w:rsidRPr="00592A30">
        <w:rPr>
          <w:rFonts w:ascii="Times New Roman" w:eastAsia="Times New Roman" w:hAnsi="Times New Roman" w:cs="Times New Roman"/>
          <w:sz w:val="24"/>
          <w:szCs w:val="24"/>
          <w:lang w:val="sr-Cyrl-CS"/>
        </w:rPr>
        <w:t>надзорног</w:t>
      </w:r>
      <w:r w:rsidRPr="00592A30">
        <w:rPr>
          <w:rFonts w:ascii="Times New Roman" w:eastAsia="Times New Roman" w:hAnsi="Times New Roman" w:cs="Times New Roman"/>
          <w:sz w:val="24"/>
          <w:szCs w:val="24"/>
          <w:lang w:val="sr-Cyrl-CS"/>
        </w:rPr>
        <w:t xml:space="preserve"> одбора и запослених, кој</w:t>
      </w:r>
      <w:r w:rsidR="002F3563" w:rsidRPr="00592A30">
        <w:rPr>
          <w:rFonts w:ascii="Times New Roman" w:eastAsia="Times New Roman" w:hAnsi="Times New Roman" w:cs="Times New Roman"/>
          <w:sz w:val="24"/>
          <w:szCs w:val="24"/>
          <w:lang w:val="sr-Cyrl-CS"/>
        </w:rPr>
        <w:t>и</w:t>
      </w:r>
      <w:r w:rsidRPr="00592A30">
        <w:rPr>
          <w:rFonts w:ascii="Times New Roman" w:eastAsia="Times New Roman" w:hAnsi="Times New Roman" w:cs="Times New Roman"/>
          <w:sz w:val="24"/>
          <w:szCs w:val="24"/>
          <w:lang w:val="sr-Cyrl-CS"/>
        </w:rPr>
        <w:t xml:space="preserve"> садрже одредбе о чувању </w:t>
      </w:r>
      <w:r w:rsidR="00BC59C9" w:rsidRPr="00592A30">
        <w:rPr>
          <w:rFonts w:ascii="Times New Roman" w:eastAsia="Times New Roman" w:hAnsi="Times New Roman" w:cs="Times New Roman"/>
          <w:sz w:val="24"/>
          <w:szCs w:val="24"/>
          <w:lang w:val="sr-Cyrl-CS"/>
        </w:rPr>
        <w:t>поверљивих података</w:t>
      </w:r>
      <w:r w:rsidRPr="00592A30">
        <w:rPr>
          <w:rFonts w:ascii="Times New Roman" w:eastAsia="Times New Roman" w:hAnsi="Times New Roman" w:cs="Times New Roman"/>
          <w:sz w:val="24"/>
          <w:szCs w:val="24"/>
          <w:lang w:val="sr-Cyrl-CS"/>
        </w:rPr>
        <w:t xml:space="preserve"> и процедуре чији је циљ спречавање злоупотребе поверљивих или инсајдерских информација, а те процедуре су у значајној мери исте као и процедуре које се односе на Комисију и њене запослене и прописане су одредбама чл</w:t>
      </w:r>
      <w:r w:rsidR="001F04FD" w:rsidRPr="00592A30">
        <w:rPr>
          <w:rFonts w:ascii="Times New Roman" w:eastAsia="Times New Roman" w:hAnsi="Times New Roman" w:cs="Times New Roman"/>
          <w:sz w:val="24"/>
          <w:szCs w:val="24"/>
          <w:lang w:val="sr-Cyrl-CS"/>
        </w:rPr>
        <w:t>ана</w:t>
      </w:r>
      <w:r w:rsidRPr="00592A30">
        <w:rPr>
          <w:rFonts w:ascii="Times New Roman" w:eastAsia="Times New Roman" w:hAnsi="Times New Roman" w:cs="Times New Roman"/>
          <w:sz w:val="24"/>
          <w:szCs w:val="24"/>
          <w:lang w:val="sr-Cyrl-CS"/>
        </w:rPr>
        <w:t xml:space="preserve"> </w:t>
      </w:r>
      <w:r w:rsidR="008C0D14" w:rsidRPr="00592A30">
        <w:rPr>
          <w:rFonts w:ascii="Times New Roman" w:eastAsia="Times New Roman" w:hAnsi="Times New Roman" w:cs="Times New Roman"/>
          <w:sz w:val="24"/>
          <w:szCs w:val="24"/>
          <w:lang w:val="sr-Cyrl-CS"/>
        </w:rPr>
        <w:t>344</w:t>
      </w:r>
      <w:r w:rsidRPr="00592A30">
        <w:rPr>
          <w:rFonts w:ascii="Times New Roman" w:eastAsia="Times New Roman" w:hAnsi="Times New Roman" w:cs="Times New Roman"/>
          <w:sz w:val="24"/>
          <w:szCs w:val="24"/>
          <w:lang w:val="sr-Cyrl-CS"/>
        </w:rPr>
        <w:t>. овог закона.</w:t>
      </w:r>
    </w:p>
    <w:p w14:paraId="30339B24" w14:textId="234F1B96" w:rsidR="00CD48E3" w:rsidRPr="00592A30" w:rsidRDefault="00CD48E3" w:rsidP="00096A75">
      <w:pPr>
        <w:shd w:val="clear" w:color="auto" w:fill="FFFFFF"/>
        <w:spacing w:after="0" w:line="240" w:lineRule="auto"/>
        <w:jc w:val="both"/>
        <w:rPr>
          <w:rFonts w:ascii="Times New Roman" w:eastAsia="Times New Roman" w:hAnsi="Times New Roman" w:cs="Times New Roman"/>
          <w:sz w:val="24"/>
          <w:szCs w:val="24"/>
          <w:lang w:val="sr-Cyrl-CS"/>
        </w:rPr>
      </w:pPr>
    </w:p>
    <w:p w14:paraId="4913D6A6" w14:textId="6531D1C2" w:rsidR="00D25838" w:rsidRPr="00592A30" w:rsidRDefault="00D25838" w:rsidP="00096A75">
      <w:pPr>
        <w:shd w:val="clear" w:color="auto" w:fill="FFFFFF"/>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Правила пословања</w:t>
      </w:r>
    </w:p>
    <w:p w14:paraId="4348F484" w14:textId="77777777" w:rsidR="00CD48E3" w:rsidRPr="00592A30" w:rsidRDefault="00CD48E3" w:rsidP="00096A75">
      <w:pPr>
        <w:shd w:val="clear" w:color="auto" w:fill="FFFFFF"/>
        <w:spacing w:after="0" w:line="240" w:lineRule="auto"/>
        <w:jc w:val="center"/>
        <w:rPr>
          <w:rFonts w:ascii="Times New Roman" w:eastAsia="Times New Roman" w:hAnsi="Times New Roman" w:cs="Times New Roman"/>
          <w:b/>
          <w:bCs/>
          <w:sz w:val="24"/>
          <w:szCs w:val="24"/>
          <w:lang w:val="sr-Cyrl-CS"/>
        </w:rPr>
      </w:pPr>
    </w:p>
    <w:p w14:paraId="191E7DB1" w14:textId="298B5099" w:rsidR="00D25838" w:rsidRPr="00592A30" w:rsidRDefault="00D25838" w:rsidP="00096A75">
      <w:pPr>
        <w:shd w:val="clear" w:color="auto" w:fill="FFFFFF"/>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311</w:t>
      </w:r>
      <w:r w:rsidR="005D7853" w:rsidRPr="00592A30">
        <w:rPr>
          <w:rFonts w:ascii="Times New Roman" w:eastAsia="Times New Roman" w:hAnsi="Times New Roman" w:cs="Times New Roman"/>
          <w:sz w:val="24"/>
          <w:szCs w:val="24"/>
          <w:lang w:val="sr-Cyrl-CS"/>
        </w:rPr>
        <w:t>.</w:t>
      </w:r>
    </w:p>
    <w:p w14:paraId="1BCDBA0D" w14:textId="669A55C0" w:rsidR="00CD48E3" w:rsidRPr="00592A30" w:rsidRDefault="00D25838" w:rsidP="00096A75">
      <w:pPr>
        <w:shd w:val="clear" w:color="auto" w:fill="FFFFFF"/>
        <w:spacing w:after="0" w:line="240" w:lineRule="auto"/>
        <w:ind w:firstLine="720"/>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Правилима пословања </w:t>
      </w:r>
      <w:r w:rsidR="00194901" w:rsidRPr="00592A30">
        <w:rPr>
          <w:rFonts w:ascii="Times New Roman" w:eastAsia="Times New Roman" w:hAnsi="Times New Roman" w:cs="Times New Roman"/>
          <w:sz w:val="24"/>
          <w:szCs w:val="24"/>
          <w:lang w:val="sr-Cyrl-CS"/>
        </w:rPr>
        <w:t>ЦРХОВ</w:t>
      </w:r>
      <w:r w:rsidR="00DF3FE3" w:rsidRPr="00592A30">
        <w:rPr>
          <w:rFonts w:ascii="Times New Roman" w:eastAsia="Times New Roman" w:hAnsi="Times New Roman" w:cs="Times New Roman"/>
          <w:sz w:val="24"/>
          <w:szCs w:val="24"/>
          <w:lang w:val="sr-Cyrl-CS"/>
        </w:rPr>
        <w:t>-а</w:t>
      </w:r>
      <w:r w:rsidR="003E15F2" w:rsidRPr="00592A30">
        <w:rPr>
          <w:rFonts w:ascii="Times New Roman" w:eastAsia="Times New Roman" w:hAnsi="Times New Roman" w:cs="Times New Roman"/>
          <w:sz w:val="24"/>
          <w:szCs w:val="24"/>
          <w:lang w:val="sr-Cyrl-CS"/>
        </w:rPr>
        <w:t xml:space="preserve"> ближе се уређује н</w:t>
      </w:r>
      <w:r w:rsidR="00C715B0" w:rsidRPr="00592A30">
        <w:rPr>
          <w:rFonts w:ascii="Times New Roman" w:eastAsia="Times New Roman" w:hAnsi="Times New Roman" w:cs="Times New Roman"/>
          <w:sz w:val="24"/>
          <w:szCs w:val="24"/>
          <w:lang w:val="sr-Cyrl-CS"/>
        </w:rPr>
        <w:t xml:space="preserve">ачин обављања послова из члана </w:t>
      </w:r>
      <w:r w:rsidR="008C0D14" w:rsidRPr="00592A30">
        <w:rPr>
          <w:rFonts w:ascii="Times New Roman" w:eastAsia="Times New Roman" w:hAnsi="Times New Roman" w:cs="Times New Roman"/>
          <w:sz w:val="24"/>
          <w:szCs w:val="24"/>
          <w:lang w:val="sr-Cyrl-CS"/>
        </w:rPr>
        <w:t>306</w:t>
      </w:r>
      <w:r w:rsidR="003E15F2" w:rsidRPr="00592A30">
        <w:rPr>
          <w:rFonts w:ascii="Times New Roman" w:eastAsia="Times New Roman" w:hAnsi="Times New Roman" w:cs="Times New Roman"/>
          <w:sz w:val="24"/>
          <w:szCs w:val="24"/>
          <w:lang w:val="sr-Cyrl-CS"/>
        </w:rPr>
        <w:t>. овог закона, као и друга питања од значаја за рад ЦРХОВ</w:t>
      </w:r>
      <w:r w:rsidR="00DF3FE3" w:rsidRPr="00592A30">
        <w:rPr>
          <w:rFonts w:ascii="Times New Roman" w:eastAsia="Times New Roman" w:hAnsi="Times New Roman" w:cs="Times New Roman"/>
          <w:sz w:val="24"/>
          <w:szCs w:val="24"/>
          <w:lang w:val="sr-Cyrl-CS"/>
        </w:rPr>
        <w:t>-а</w:t>
      </w:r>
      <w:r w:rsidR="00A61D8E">
        <w:rPr>
          <w:rFonts w:ascii="Times New Roman" w:eastAsia="Times New Roman" w:hAnsi="Times New Roman" w:cs="Times New Roman"/>
          <w:sz w:val="24"/>
          <w:szCs w:val="24"/>
          <w:lang w:val="sr-Cyrl-CS"/>
        </w:rPr>
        <w:t>.</w:t>
      </w:r>
    </w:p>
    <w:p w14:paraId="78AE2F71" w14:textId="77777777" w:rsidR="002B18B1" w:rsidRPr="00592A30" w:rsidRDefault="002B18B1" w:rsidP="00096A75">
      <w:pPr>
        <w:shd w:val="clear" w:color="auto" w:fill="FFFFFF"/>
        <w:spacing w:after="0" w:line="240" w:lineRule="auto"/>
        <w:rPr>
          <w:rFonts w:ascii="Times New Roman" w:eastAsia="Times New Roman" w:hAnsi="Times New Roman" w:cs="Times New Roman"/>
          <w:sz w:val="24"/>
          <w:szCs w:val="24"/>
          <w:lang w:val="sr-Cyrl-CS"/>
        </w:rPr>
      </w:pPr>
    </w:p>
    <w:p w14:paraId="4A69CED5" w14:textId="71EFE915" w:rsidR="00CA167D" w:rsidRPr="00592A30" w:rsidRDefault="00D25838" w:rsidP="00096A75">
      <w:pPr>
        <w:shd w:val="clear" w:color="auto" w:fill="FFFFFF"/>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Правилник о тарифи</w:t>
      </w:r>
    </w:p>
    <w:p w14:paraId="2A6BDD14" w14:textId="77777777" w:rsidR="00CD48E3" w:rsidRPr="00592A30" w:rsidRDefault="00CD48E3" w:rsidP="00096A75">
      <w:pPr>
        <w:shd w:val="clear" w:color="auto" w:fill="FFFFFF"/>
        <w:spacing w:after="0" w:line="240" w:lineRule="auto"/>
        <w:jc w:val="center"/>
        <w:rPr>
          <w:rFonts w:ascii="Times New Roman" w:eastAsia="Times New Roman" w:hAnsi="Times New Roman" w:cs="Times New Roman"/>
          <w:b/>
          <w:sz w:val="24"/>
          <w:szCs w:val="24"/>
          <w:lang w:val="sr-Cyrl-CS"/>
        </w:rPr>
      </w:pPr>
    </w:p>
    <w:p w14:paraId="5830AB54" w14:textId="389379F2" w:rsidR="00D25838" w:rsidRPr="006B6A7C" w:rsidRDefault="00D25838" w:rsidP="00096A75">
      <w:pPr>
        <w:shd w:val="clear" w:color="auto" w:fill="FFFFFF"/>
        <w:spacing w:after="0" w:line="240" w:lineRule="auto"/>
        <w:jc w:val="center"/>
        <w:rPr>
          <w:rFonts w:ascii="Times New Roman" w:eastAsia="Times New Roman" w:hAnsi="Times New Roman" w:cs="Times New Roman"/>
          <w:sz w:val="24"/>
          <w:szCs w:val="24"/>
          <w:lang w:val="sr-Cyrl-CS"/>
        </w:rPr>
      </w:pPr>
      <w:r w:rsidRPr="006B6A7C">
        <w:rPr>
          <w:rFonts w:ascii="Times New Roman" w:eastAsia="Times New Roman" w:hAnsi="Times New Roman" w:cs="Times New Roman"/>
          <w:sz w:val="24"/>
          <w:szCs w:val="24"/>
          <w:lang w:val="sr-Cyrl-CS"/>
        </w:rPr>
        <w:t xml:space="preserve">Члан </w:t>
      </w:r>
      <w:r w:rsidR="00B2029F" w:rsidRPr="006B6A7C">
        <w:rPr>
          <w:rFonts w:ascii="Times New Roman" w:eastAsia="Times New Roman" w:hAnsi="Times New Roman" w:cs="Times New Roman"/>
          <w:sz w:val="24"/>
          <w:szCs w:val="24"/>
          <w:lang w:val="sr-Cyrl-CS"/>
        </w:rPr>
        <w:t>312</w:t>
      </w:r>
      <w:r w:rsidR="005D7853" w:rsidRPr="006B6A7C">
        <w:rPr>
          <w:rFonts w:ascii="Times New Roman" w:eastAsia="Times New Roman" w:hAnsi="Times New Roman" w:cs="Times New Roman"/>
          <w:sz w:val="24"/>
          <w:szCs w:val="24"/>
          <w:lang w:val="sr-Cyrl-CS"/>
        </w:rPr>
        <w:t>.</w:t>
      </w:r>
    </w:p>
    <w:p w14:paraId="5E298936"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Правилником о тарифи </w:t>
      </w:r>
      <w:r w:rsidR="0035626C" w:rsidRPr="00592A30">
        <w:rPr>
          <w:rFonts w:ascii="Times New Roman" w:eastAsia="Times New Roman" w:hAnsi="Times New Roman" w:cs="Times New Roman"/>
          <w:sz w:val="24"/>
          <w:szCs w:val="24"/>
          <w:lang w:val="sr-Cyrl-CS"/>
        </w:rPr>
        <w:t>ЦРХОВ-а</w:t>
      </w:r>
      <w:r w:rsidRPr="00592A30">
        <w:rPr>
          <w:rFonts w:ascii="Times New Roman" w:eastAsia="Times New Roman" w:hAnsi="Times New Roman" w:cs="Times New Roman"/>
          <w:sz w:val="24"/>
          <w:szCs w:val="24"/>
          <w:lang w:val="sr-Cyrl-CS"/>
        </w:rPr>
        <w:t xml:space="preserve"> утврђује се висина чланарине и накнада које </w:t>
      </w:r>
      <w:r w:rsidR="0035626C" w:rsidRPr="00592A30">
        <w:rPr>
          <w:rFonts w:ascii="Times New Roman" w:eastAsia="Times New Roman" w:hAnsi="Times New Roman" w:cs="Times New Roman"/>
          <w:sz w:val="24"/>
          <w:szCs w:val="24"/>
          <w:lang w:val="sr-Cyrl-CS"/>
        </w:rPr>
        <w:t>ЦРХОВ</w:t>
      </w:r>
      <w:r w:rsidRPr="00592A30">
        <w:rPr>
          <w:rFonts w:ascii="Times New Roman" w:eastAsia="Times New Roman" w:hAnsi="Times New Roman" w:cs="Times New Roman"/>
          <w:sz w:val="24"/>
          <w:szCs w:val="24"/>
          <w:lang w:val="sr-Cyrl-CS"/>
        </w:rPr>
        <w:t xml:space="preserve"> наплаћује за обављање својих услуга.</w:t>
      </w:r>
    </w:p>
    <w:p w14:paraId="7A81B255" w14:textId="77777777" w:rsidR="00D25838" w:rsidRPr="00592A30" w:rsidRDefault="0035626C"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ЦРХОВ</w:t>
      </w:r>
      <w:r w:rsidR="00D25838" w:rsidRPr="00592A30">
        <w:rPr>
          <w:rFonts w:ascii="Times New Roman" w:eastAsia="Times New Roman" w:hAnsi="Times New Roman" w:cs="Times New Roman"/>
          <w:sz w:val="24"/>
          <w:szCs w:val="24"/>
          <w:lang w:val="sr-Cyrl-CS"/>
        </w:rPr>
        <w:t xml:space="preserve"> је дужан да о доношењу, односно измени правилника о тарифи обавести кориснике својих услуга најмање седам дана пре почетка примене тог правилника.</w:t>
      </w:r>
    </w:p>
    <w:p w14:paraId="1078F121" w14:textId="7A906021" w:rsidR="00CD48E3" w:rsidRPr="00592A30" w:rsidRDefault="00CD48E3" w:rsidP="00096A75">
      <w:pPr>
        <w:shd w:val="clear" w:color="auto" w:fill="FFFFFF"/>
        <w:spacing w:after="0" w:line="240" w:lineRule="auto"/>
        <w:rPr>
          <w:rFonts w:ascii="Times New Roman" w:eastAsia="Times New Roman" w:hAnsi="Times New Roman" w:cs="Times New Roman"/>
          <w:b/>
          <w:bCs/>
          <w:sz w:val="24"/>
          <w:szCs w:val="24"/>
          <w:lang w:val="sr-Cyrl-CS"/>
        </w:rPr>
      </w:pPr>
    </w:p>
    <w:p w14:paraId="028B6FD4" w14:textId="77777777" w:rsidR="00D25838" w:rsidRPr="00592A30" w:rsidRDefault="00D25838" w:rsidP="00096A75">
      <w:pPr>
        <w:shd w:val="clear" w:color="auto" w:fill="FFFFFF"/>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 xml:space="preserve">Чланство у </w:t>
      </w:r>
      <w:r w:rsidR="00611DEA" w:rsidRPr="00592A30">
        <w:rPr>
          <w:rFonts w:ascii="Times New Roman" w:eastAsia="Times New Roman" w:hAnsi="Times New Roman" w:cs="Times New Roman"/>
          <w:b/>
          <w:bCs/>
          <w:sz w:val="24"/>
          <w:szCs w:val="24"/>
          <w:lang w:val="sr-Cyrl-CS"/>
        </w:rPr>
        <w:t>ЦРХОВ-у</w:t>
      </w:r>
    </w:p>
    <w:p w14:paraId="07205A4E" w14:textId="77777777" w:rsidR="00CD48E3" w:rsidRPr="00592A30" w:rsidRDefault="00CD48E3" w:rsidP="00096A75">
      <w:pPr>
        <w:shd w:val="clear" w:color="auto" w:fill="FFFFFF"/>
        <w:spacing w:after="0" w:line="240" w:lineRule="auto"/>
        <w:jc w:val="center"/>
        <w:rPr>
          <w:rFonts w:ascii="Times New Roman" w:eastAsia="Times New Roman" w:hAnsi="Times New Roman" w:cs="Times New Roman"/>
          <w:b/>
          <w:sz w:val="24"/>
          <w:szCs w:val="24"/>
          <w:lang w:val="sr-Cyrl-CS"/>
        </w:rPr>
      </w:pPr>
    </w:p>
    <w:p w14:paraId="3A4DD89B" w14:textId="2A48DBE3" w:rsidR="00D25838" w:rsidRPr="00592A30" w:rsidRDefault="00D25838" w:rsidP="00096A75">
      <w:pPr>
        <w:shd w:val="clear" w:color="auto" w:fill="FFFFFF"/>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313</w:t>
      </w:r>
      <w:r w:rsidR="005D7853" w:rsidRPr="00592A30">
        <w:rPr>
          <w:rFonts w:ascii="Times New Roman" w:eastAsia="Times New Roman" w:hAnsi="Times New Roman" w:cs="Times New Roman"/>
          <w:sz w:val="24"/>
          <w:szCs w:val="24"/>
          <w:lang w:val="sr-Cyrl-CS"/>
        </w:rPr>
        <w:t>.</w:t>
      </w:r>
    </w:p>
    <w:p w14:paraId="577B7BD1"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Чланови </w:t>
      </w:r>
      <w:r w:rsidR="00EA68DB" w:rsidRPr="00592A30">
        <w:rPr>
          <w:rFonts w:ascii="Times New Roman" w:eastAsia="Times New Roman" w:hAnsi="Times New Roman" w:cs="Times New Roman"/>
          <w:sz w:val="24"/>
          <w:szCs w:val="24"/>
          <w:lang w:val="sr-Cyrl-CS"/>
        </w:rPr>
        <w:t>ЦРХОВ</w:t>
      </w:r>
      <w:r w:rsidR="002F052B"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могу бити Република, Народна банка Србије, инвестициона друштва, кредитне институције, организатори тржишта, регулисано тржиште, друштва за управљање фондовима, инострана правна лица која обављају послове клиринга и салдирања, односно регистрације финансијских инструмената или друга лица ако испуњавају услове чланства прописане </w:t>
      </w:r>
      <w:r w:rsidR="003E15F2" w:rsidRPr="00592A30">
        <w:rPr>
          <w:rFonts w:ascii="Times New Roman" w:eastAsia="Times New Roman" w:hAnsi="Times New Roman" w:cs="Times New Roman"/>
          <w:sz w:val="24"/>
          <w:szCs w:val="24"/>
          <w:lang w:val="sr-Cyrl-CS"/>
        </w:rPr>
        <w:t>правилима пословања</w:t>
      </w:r>
      <w:r w:rsidRPr="00592A30">
        <w:rPr>
          <w:rFonts w:ascii="Times New Roman" w:eastAsia="Times New Roman" w:hAnsi="Times New Roman" w:cs="Times New Roman"/>
          <w:sz w:val="24"/>
          <w:szCs w:val="24"/>
          <w:lang w:val="sr-Cyrl-CS"/>
        </w:rPr>
        <w:t xml:space="preserve"> </w:t>
      </w:r>
      <w:r w:rsidR="00EA68DB" w:rsidRPr="00592A30">
        <w:rPr>
          <w:rFonts w:ascii="Times New Roman" w:eastAsia="Times New Roman" w:hAnsi="Times New Roman" w:cs="Times New Roman"/>
          <w:sz w:val="24"/>
          <w:szCs w:val="24"/>
          <w:lang w:val="sr-Cyrl-CS"/>
        </w:rPr>
        <w:t>ЦРХОВ</w:t>
      </w:r>
      <w:r w:rsidR="002F052B"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w:t>
      </w:r>
    </w:p>
    <w:p w14:paraId="3749D2AC" w14:textId="77777777" w:rsidR="00D25838" w:rsidRPr="00592A30" w:rsidRDefault="00EA68DB"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ЦРХОВ</w:t>
      </w:r>
      <w:r w:rsidR="00D25838" w:rsidRPr="00592A30">
        <w:rPr>
          <w:rFonts w:ascii="Times New Roman" w:eastAsia="Times New Roman" w:hAnsi="Times New Roman" w:cs="Times New Roman"/>
          <w:sz w:val="24"/>
          <w:szCs w:val="24"/>
          <w:lang w:val="sr-Cyrl-CS"/>
        </w:rPr>
        <w:t xml:space="preserve"> је дужан да, у року од 30 дана од дана пријема захтева</w:t>
      </w:r>
      <w:r w:rsidR="003E15F2" w:rsidRPr="00592A30">
        <w:rPr>
          <w:rFonts w:ascii="Times New Roman" w:eastAsia="Times New Roman" w:hAnsi="Times New Roman" w:cs="Times New Roman"/>
          <w:sz w:val="24"/>
          <w:szCs w:val="24"/>
          <w:lang w:val="sr-Cyrl-CS"/>
        </w:rPr>
        <w:t xml:space="preserve"> за чланство са уредном документацијом</w:t>
      </w:r>
      <w:r w:rsidR="00D25838" w:rsidRPr="00592A30">
        <w:rPr>
          <w:rFonts w:ascii="Times New Roman" w:eastAsia="Times New Roman" w:hAnsi="Times New Roman" w:cs="Times New Roman"/>
          <w:sz w:val="24"/>
          <w:szCs w:val="24"/>
          <w:lang w:val="sr-Cyrl-CS"/>
        </w:rPr>
        <w:t xml:space="preserve"> донесе </w:t>
      </w:r>
      <w:r w:rsidR="00A37FA9" w:rsidRPr="00592A30">
        <w:rPr>
          <w:rFonts w:ascii="Times New Roman" w:eastAsia="Times New Roman" w:hAnsi="Times New Roman" w:cs="Times New Roman"/>
          <w:sz w:val="24"/>
          <w:szCs w:val="24"/>
          <w:lang w:val="sr-Cyrl-CS"/>
        </w:rPr>
        <w:t>одлуку</w:t>
      </w:r>
      <w:r w:rsidR="00D25838" w:rsidRPr="00592A30">
        <w:rPr>
          <w:rFonts w:ascii="Times New Roman" w:eastAsia="Times New Roman" w:hAnsi="Times New Roman" w:cs="Times New Roman"/>
          <w:sz w:val="24"/>
          <w:szCs w:val="24"/>
          <w:lang w:val="sr-Cyrl-CS"/>
        </w:rPr>
        <w:t xml:space="preserve"> о пријему у чланство </w:t>
      </w:r>
      <w:r w:rsidRPr="00592A30">
        <w:rPr>
          <w:rFonts w:ascii="Times New Roman" w:eastAsia="Times New Roman" w:hAnsi="Times New Roman" w:cs="Times New Roman"/>
          <w:sz w:val="24"/>
          <w:szCs w:val="24"/>
          <w:lang w:val="sr-Cyrl-CS"/>
        </w:rPr>
        <w:t>ЦРХОВ</w:t>
      </w:r>
      <w:r w:rsidR="002F052B" w:rsidRPr="00592A30">
        <w:rPr>
          <w:rFonts w:ascii="Times New Roman" w:eastAsia="Times New Roman" w:hAnsi="Times New Roman" w:cs="Times New Roman"/>
          <w:sz w:val="24"/>
          <w:szCs w:val="24"/>
          <w:lang w:val="sr-Cyrl-CS"/>
        </w:rPr>
        <w:t>-а</w:t>
      </w:r>
      <w:r w:rsidR="00D25838" w:rsidRPr="00592A30">
        <w:rPr>
          <w:rFonts w:ascii="Times New Roman" w:eastAsia="Times New Roman" w:hAnsi="Times New Roman" w:cs="Times New Roman"/>
          <w:sz w:val="24"/>
          <w:szCs w:val="24"/>
          <w:lang w:val="sr-Cyrl-CS"/>
        </w:rPr>
        <w:t>.</w:t>
      </w:r>
    </w:p>
    <w:p w14:paraId="793C2009" w14:textId="2DB67CE6" w:rsidR="00CD48E3" w:rsidRPr="00592A30" w:rsidRDefault="00EA68DB"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ЦРХОВ</w:t>
      </w:r>
      <w:r w:rsidR="00D25838" w:rsidRPr="00592A30">
        <w:rPr>
          <w:rFonts w:ascii="Times New Roman" w:eastAsia="Times New Roman" w:hAnsi="Times New Roman" w:cs="Times New Roman"/>
          <w:sz w:val="24"/>
          <w:szCs w:val="24"/>
          <w:lang w:val="sr-Cyrl-CS"/>
        </w:rPr>
        <w:t xml:space="preserve"> је дужан да редовно обавештава Комисију о сваком новом члану и престанку чланства, као и да доставља ажуриран попис чланова на</w:t>
      </w:r>
      <w:r w:rsidR="00E3347F" w:rsidRPr="00592A30">
        <w:rPr>
          <w:rFonts w:ascii="Times New Roman" w:eastAsia="Times New Roman" w:hAnsi="Times New Roman" w:cs="Times New Roman"/>
          <w:sz w:val="24"/>
          <w:szCs w:val="24"/>
          <w:lang w:val="sr-Cyrl-CS"/>
        </w:rPr>
        <w:t xml:space="preserve"> начин прописан актом Комисије.</w:t>
      </w:r>
    </w:p>
    <w:p w14:paraId="4CE261E4" w14:textId="7DD1F2F0" w:rsidR="00E3347F" w:rsidRPr="00592A30" w:rsidRDefault="00E3347F"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p>
    <w:p w14:paraId="7A61CF1B" w14:textId="026B4D13" w:rsidR="00424C18" w:rsidRPr="00592A30" w:rsidRDefault="00424C1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p>
    <w:p w14:paraId="6978847A" w14:textId="77777777" w:rsidR="00424C18" w:rsidRPr="00592A30" w:rsidRDefault="00424C1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p>
    <w:p w14:paraId="38E1CB88" w14:textId="1E5390DC" w:rsidR="00D25838" w:rsidRPr="00592A30" w:rsidRDefault="00D25838" w:rsidP="00096A75">
      <w:pPr>
        <w:shd w:val="clear" w:color="auto" w:fill="FFFFFF"/>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 xml:space="preserve">Права и обавезе </w:t>
      </w:r>
      <w:r w:rsidR="00806FCB" w:rsidRPr="00592A30">
        <w:rPr>
          <w:rFonts w:ascii="Times New Roman" w:eastAsia="Times New Roman" w:hAnsi="Times New Roman" w:cs="Times New Roman"/>
          <w:b/>
          <w:bCs/>
          <w:sz w:val="24"/>
          <w:szCs w:val="24"/>
          <w:lang w:val="sr-Cyrl-CS"/>
        </w:rPr>
        <w:t>чланов</w:t>
      </w:r>
      <w:r w:rsidRPr="00592A30">
        <w:rPr>
          <w:rFonts w:ascii="Times New Roman" w:eastAsia="Times New Roman" w:hAnsi="Times New Roman" w:cs="Times New Roman"/>
          <w:b/>
          <w:bCs/>
          <w:sz w:val="24"/>
          <w:szCs w:val="24"/>
          <w:lang w:val="sr-Cyrl-CS"/>
        </w:rPr>
        <w:t>а</w:t>
      </w:r>
    </w:p>
    <w:p w14:paraId="17E7275B" w14:textId="77777777" w:rsidR="00CD48E3" w:rsidRPr="00592A30" w:rsidRDefault="00CD48E3" w:rsidP="00096A75">
      <w:pPr>
        <w:shd w:val="clear" w:color="auto" w:fill="FFFFFF"/>
        <w:spacing w:after="0" w:line="240" w:lineRule="auto"/>
        <w:jc w:val="center"/>
        <w:rPr>
          <w:rFonts w:ascii="Times New Roman" w:eastAsia="Times New Roman" w:hAnsi="Times New Roman" w:cs="Times New Roman"/>
          <w:b/>
          <w:sz w:val="24"/>
          <w:szCs w:val="24"/>
          <w:lang w:val="sr-Cyrl-CS"/>
        </w:rPr>
      </w:pPr>
    </w:p>
    <w:p w14:paraId="4949E8DD" w14:textId="4010E27E" w:rsidR="00D25838" w:rsidRPr="00592A30" w:rsidRDefault="00D25838" w:rsidP="00096A75">
      <w:pPr>
        <w:shd w:val="clear" w:color="auto" w:fill="FFFFFF"/>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314</w:t>
      </w:r>
      <w:r w:rsidR="005D7853" w:rsidRPr="00592A30">
        <w:rPr>
          <w:rFonts w:ascii="Times New Roman" w:eastAsia="Times New Roman" w:hAnsi="Times New Roman" w:cs="Times New Roman"/>
          <w:sz w:val="24"/>
          <w:szCs w:val="24"/>
          <w:lang w:val="sr-Cyrl-CS"/>
        </w:rPr>
        <w:t>.</w:t>
      </w:r>
    </w:p>
    <w:p w14:paraId="7EDB94B4" w14:textId="5AB8909F" w:rsidR="00CA167D" w:rsidRPr="00592A30" w:rsidRDefault="003E15F2"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Правилима пословања ЦРХОВ уређују се услови за пријем и престанак чланства, врста чланства, обављање послова по врсти чланства и друга питања у вези </w:t>
      </w:r>
      <w:r w:rsidR="00E3347F" w:rsidRPr="00592A30">
        <w:rPr>
          <w:rFonts w:ascii="Times New Roman" w:eastAsia="Times New Roman" w:hAnsi="Times New Roman" w:cs="Times New Roman"/>
          <w:sz w:val="24"/>
          <w:szCs w:val="24"/>
          <w:lang w:val="sr-Cyrl-CS"/>
        </w:rPr>
        <w:t>са правима и обавезама чланова.</w:t>
      </w:r>
    </w:p>
    <w:p w14:paraId="26839238" w14:textId="77777777" w:rsidR="002B18B1" w:rsidRPr="00592A30" w:rsidRDefault="002B18B1" w:rsidP="00096A75">
      <w:pPr>
        <w:shd w:val="clear" w:color="auto" w:fill="FFFFFF"/>
        <w:spacing w:after="0" w:line="240" w:lineRule="auto"/>
        <w:ind w:firstLine="720"/>
        <w:jc w:val="center"/>
        <w:rPr>
          <w:rFonts w:ascii="Times New Roman" w:eastAsia="Times New Roman" w:hAnsi="Times New Roman" w:cs="Times New Roman"/>
          <w:b/>
          <w:bCs/>
          <w:sz w:val="24"/>
          <w:szCs w:val="24"/>
          <w:lang w:val="sr-Cyrl-CS"/>
        </w:rPr>
      </w:pPr>
    </w:p>
    <w:p w14:paraId="48E4A7CA" w14:textId="5F1F6EAC" w:rsidR="00D25838" w:rsidRPr="00592A30" w:rsidRDefault="00D25838" w:rsidP="00096A75">
      <w:pPr>
        <w:shd w:val="clear" w:color="auto" w:fill="FFFFFF"/>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Престанак чланства</w:t>
      </w:r>
    </w:p>
    <w:p w14:paraId="53E59CFE" w14:textId="77777777" w:rsidR="00CD48E3" w:rsidRPr="00592A30" w:rsidRDefault="00CD48E3" w:rsidP="00096A75">
      <w:pPr>
        <w:shd w:val="clear" w:color="auto" w:fill="FFFFFF"/>
        <w:spacing w:after="0" w:line="240" w:lineRule="auto"/>
        <w:ind w:firstLine="720"/>
        <w:jc w:val="center"/>
        <w:rPr>
          <w:rFonts w:ascii="Times New Roman" w:eastAsia="Times New Roman" w:hAnsi="Times New Roman" w:cs="Times New Roman"/>
          <w:b/>
          <w:bCs/>
          <w:sz w:val="24"/>
          <w:szCs w:val="24"/>
          <w:lang w:val="sr-Cyrl-CS"/>
        </w:rPr>
      </w:pPr>
    </w:p>
    <w:p w14:paraId="0705C787" w14:textId="3DA8B3F8" w:rsidR="00D25838" w:rsidRPr="00592A30" w:rsidRDefault="00D25838" w:rsidP="00096A75">
      <w:pPr>
        <w:shd w:val="clear" w:color="auto" w:fill="FFFFFF"/>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315</w:t>
      </w:r>
      <w:r w:rsidR="005D7853" w:rsidRPr="00592A30">
        <w:rPr>
          <w:rFonts w:ascii="Times New Roman" w:eastAsia="Times New Roman" w:hAnsi="Times New Roman" w:cs="Times New Roman"/>
          <w:sz w:val="24"/>
          <w:szCs w:val="24"/>
          <w:lang w:val="sr-Cyrl-CS"/>
        </w:rPr>
        <w:t>.</w:t>
      </w:r>
    </w:p>
    <w:p w14:paraId="03C4430A"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Члану </w:t>
      </w:r>
      <w:r w:rsidR="00DE19F1" w:rsidRPr="00592A30">
        <w:rPr>
          <w:rFonts w:ascii="Times New Roman" w:eastAsia="Times New Roman" w:hAnsi="Times New Roman" w:cs="Times New Roman"/>
          <w:sz w:val="24"/>
          <w:szCs w:val="24"/>
          <w:lang w:val="sr-Cyrl-CS"/>
        </w:rPr>
        <w:t>ЦРХОВ-а</w:t>
      </w:r>
      <w:r w:rsidRPr="00592A30">
        <w:rPr>
          <w:rFonts w:ascii="Times New Roman" w:eastAsia="Times New Roman" w:hAnsi="Times New Roman" w:cs="Times New Roman"/>
          <w:sz w:val="24"/>
          <w:szCs w:val="24"/>
          <w:lang w:val="sr-Cyrl-CS"/>
        </w:rPr>
        <w:t xml:space="preserve"> престаје чланство у </w:t>
      </w:r>
      <w:r w:rsidR="00DE19F1" w:rsidRPr="00592A30">
        <w:rPr>
          <w:rFonts w:ascii="Times New Roman" w:eastAsia="Times New Roman" w:hAnsi="Times New Roman" w:cs="Times New Roman"/>
          <w:sz w:val="24"/>
          <w:szCs w:val="24"/>
          <w:lang w:val="sr-Cyrl-CS"/>
        </w:rPr>
        <w:t>ЦРХОВ-у</w:t>
      </w:r>
      <w:r w:rsidRPr="00592A30">
        <w:rPr>
          <w:rFonts w:ascii="Times New Roman" w:eastAsia="Times New Roman" w:hAnsi="Times New Roman" w:cs="Times New Roman"/>
          <w:sz w:val="24"/>
          <w:szCs w:val="24"/>
          <w:lang w:val="sr-Cyrl-CS"/>
        </w:rPr>
        <w:t>:</w:t>
      </w:r>
    </w:p>
    <w:p w14:paraId="1B4C8491"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ако му је трајно одузета дозвола за рад;</w:t>
      </w:r>
    </w:p>
    <w:p w14:paraId="61866F69"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ако не испуњава услове за чланство у </w:t>
      </w:r>
      <w:r w:rsidR="00DE19F1" w:rsidRPr="00592A30">
        <w:rPr>
          <w:rFonts w:ascii="Times New Roman" w:eastAsia="Times New Roman" w:hAnsi="Times New Roman" w:cs="Times New Roman"/>
          <w:sz w:val="24"/>
          <w:szCs w:val="24"/>
          <w:lang w:val="sr-Cyrl-CS"/>
        </w:rPr>
        <w:t>ЦРХОВ-у</w:t>
      </w:r>
      <w:r w:rsidRPr="00592A30">
        <w:rPr>
          <w:rFonts w:ascii="Times New Roman" w:eastAsia="Times New Roman" w:hAnsi="Times New Roman" w:cs="Times New Roman"/>
          <w:sz w:val="24"/>
          <w:szCs w:val="24"/>
          <w:lang w:val="sr-Cyrl-CS"/>
        </w:rPr>
        <w:t>;</w:t>
      </w:r>
    </w:p>
    <w:p w14:paraId="7D6D0CF2"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ако у значајној мери и систематски не извршава обавезе према </w:t>
      </w:r>
      <w:r w:rsidR="00DE19F1" w:rsidRPr="00592A30">
        <w:rPr>
          <w:rFonts w:ascii="Times New Roman" w:eastAsia="Times New Roman" w:hAnsi="Times New Roman" w:cs="Times New Roman"/>
          <w:sz w:val="24"/>
          <w:szCs w:val="24"/>
          <w:lang w:val="sr-Cyrl-CS"/>
        </w:rPr>
        <w:t>ЦРХОВ-у</w:t>
      </w:r>
      <w:r w:rsidRPr="00592A30">
        <w:rPr>
          <w:rFonts w:ascii="Times New Roman" w:eastAsia="Times New Roman" w:hAnsi="Times New Roman" w:cs="Times New Roman"/>
          <w:sz w:val="24"/>
          <w:szCs w:val="24"/>
          <w:lang w:val="sr-Cyrl-CS"/>
        </w:rPr>
        <w:t xml:space="preserve">, односно не поштује опште акте </w:t>
      </w:r>
      <w:r w:rsidR="00DE19F1" w:rsidRPr="00592A30">
        <w:rPr>
          <w:rFonts w:ascii="Times New Roman" w:eastAsia="Times New Roman" w:hAnsi="Times New Roman" w:cs="Times New Roman"/>
          <w:sz w:val="24"/>
          <w:szCs w:val="24"/>
          <w:lang w:val="sr-Cyrl-CS"/>
        </w:rPr>
        <w:t>ЦРХОВ-а</w:t>
      </w:r>
      <w:r w:rsidRPr="00592A30">
        <w:rPr>
          <w:rFonts w:ascii="Times New Roman" w:eastAsia="Times New Roman" w:hAnsi="Times New Roman" w:cs="Times New Roman"/>
          <w:sz w:val="24"/>
          <w:szCs w:val="24"/>
          <w:lang w:val="sr-Cyrl-CS"/>
        </w:rPr>
        <w:t>;</w:t>
      </w:r>
    </w:p>
    <w:p w14:paraId="5B969F24"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4) у другим случајевима предвиђеним </w:t>
      </w:r>
      <w:r w:rsidR="003E15F2" w:rsidRPr="00592A30">
        <w:rPr>
          <w:rFonts w:ascii="Times New Roman" w:eastAsia="Times New Roman" w:hAnsi="Times New Roman" w:cs="Times New Roman"/>
          <w:sz w:val="24"/>
          <w:szCs w:val="24"/>
          <w:lang w:val="sr-Cyrl-CS"/>
        </w:rPr>
        <w:t xml:space="preserve">правилима пословања </w:t>
      </w:r>
      <w:r w:rsidR="00DE19F1" w:rsidRPr="00592A30">
        <w:rPr>
          <w:rFonts w:ascii="Times New Roman" w:eastAsia="Times New Roman" w:hAnsi="Times New Roman" w:cs="Times New Roman"/>
          <w:sz w:val="24"/>
          <w:szCs w:val="24"/>
          <w:lang w:val="sr-Cyrl-CS"/>
        </w:rPr>
        <w:t>ЦРХОВ-а</w:t>
      </w:r>
      <w:r w:rsidRPr="00592A30">
        <w:rPr>
          <w:rFonts w:ascii="Times New Roman" w:eastAsia="Times New Roman" w:hAnsi="Times New Roman" w:cs="Times New Roman"/>
          <w:sz w:val="24"/>
          <w:szCs w:val="24"/>
          <w:lang w:val="sr-Cyrl-CS"/>
        </w:rPr>
        <w:t>.</w:t>
      </w:r>
    </w:p>
    <w:p w14:paraId="3C641267" w14:textId="77777777" w:rsidR="00D25838" w:rsidRPr="00592A30" w:rsidRDefault="00DE19F1"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ЦРХОВ</w:t>
      </w:r>
      <w:r w:rsidR="00D25838" w:rsidRPr="00592A30">
        <w:rPr>
          <w:rFonts w:ascii="Times New Roman" w:eastAsia="Times New Roman" w:hAnsi="Times New Roman" w:cs="Times New Roman"/>
          <w:sz w:val="24"/>
          <w:szCs w:val="24"/>
          <w:lang w:val="sr-Cyrl-CS"/>
        </w:rPr>
        <w:t xml:space="preserve"> може и привремено да суспендује чланство у складу са својим правилима пословања.</w:t>
      </w:r>
    </w:p>
    <w:p w14:paraId="2770A4D9" w14:textId="0958E9B3" w:rsidR="00CD48E3" w:rsidRPr="00592A30" w:rsidRDefault="00CD48E3" w:rsidP="00096A75">
      <w:pPr>
        <w:shd w:val="clear" w:color="auto" w:fill="FFFFFF"/>
        <w:spacing w:after="0" w:line="240" w:lineRule="auto"/>
        <w:rPr>
          <w:rFonts w:ascii="Times New Roman" w:eastAsia="Times New Roman" w:hAnsi="Times New Roman" w:cs="Times New Roman"/>
          <w:b/>
          <w:bCs/>
          <w:sz w:val="24"/>
          <w:szCs w:val="24"/>
          <w:lang w:val="sr-Cyrl-CS"/>
        </w:rPr>
      </w:pPr>
    </w:p>
    <w:p w14:paraId="5F9C8D54" w14:textId="2838D5D9" w:rsidR="00D25838" w:rsidRPr="00592A30" w:rsidRDefault="00D25838" w:rsidP="00096A75">
      <w:pPr>
        <w:shd w:val="clear" w:color="auto" w:fill="FFFFFF"/>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Рачуни</w:t>
      </w:r>
    </w:p>
    <w:p w14:paraId="3D54B1F3" w14:textId="77777777" w:rsidR="00CD48E3" w:rsidRPr="00592A30" w:rsidRDefault="00CD48E3" w:rsidP="00096A75">
      <w:pPr>
        <w:shd w:val="clear" w:color="auto" w:fill="FFFFFF"/>
        <w:spacing w:after="0" w:line="240" w:lineRule="auto"/>
        <w:jc w:val="center"/>
        <w:rPr>
          <w:rFonts w:ascii="Times New Roman" w:eastAsia="Times New Roman" w:hAnsi="Times New Roman" w:cs="Times New Roman"/>
          <w:b/>
          <w:sz w:val="24"/>
          <w:szCs w:val="24"/>
          <w:lang w:val="sr-Cyrl-CS"/>
        </w:rPr>
      </w:pPr>
    </w:p>
    <w:p w14:paraId="13E6C9CD" w14:textId="2684DDA1" w:rsidR="00D25838" w:rsidRPr="00592A30" w:rsidRDefault="00D25838" w:rsidP="00096A75">
      <w:pPr>
        <w:shd w:val="clear" w:color="auto" w:fill="FFFFFF"/>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316</w:t>
      </w:r>
      <w:r w:rsidR="005D7853" w:rsidRPr="00592A30">
        <w:rPr>
          <w:rFonts w:ascii="Times New Roman" w:eastAsia="Times New Roman" w:hAnsi="Times New Roman" w:cs="Times New Roman"/>
          <w:sz w:val="24"/>
          <w:szCs w:val="24"/>
          <w:lang w:val="sr-Cyrl-CS"/>
        </w:rPr>
        <w:t>.</w:t>
      </w:r>
    </w:p>
    <w:p w14:paraId="1581E5AB" w14:textId="6A88F562" w:rsidR="00635B3E" w:rsidRPr="00592A30" w:rsidRDefault="00635B3E"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 ЦРХОВ</w:t>
      </w:r>
      <w:r w:rsidR="00C54687" w:rsidRPr="00592A30">
        <w:rPr>
          <w:rFonts w:ascii="Times New Roman" w:eastAsia="Times New Roman" w:hAnsi="Times New Roman" w:cs="Times New Roman"/>
          <w:sz w:val="24"/>
          <w:szCs w:val="24"/>
          <w:lang w:val="sr-Cyrl-CS"/>
        </w:rPr>
        <w:t>-у</w:t>
      </w:r>
      <w:r w:rsidRPr="00592A30">
        <w:rPr>
          <w:rFonts w:ascii="Times New Roman" w:eastAsia="Times New Roman" w:hAnsi="Times New Roman" w:cs="Times New Roman"/>
          <w:sz w:val="24"/>
          <w:szCs w:val="24"/>
          <w:lang w:val="sr-Cyrl-CS"/>
        </w:rPr>
        <w:t xml:space="preserve"> се отварају и воде следећи рачуни финансијских инструмената:</w:t>
      </w:r>
    </w:p>
    <w:p w14:paraId="33548306" w14:textId="77777777" w:rsidR="00635B3E" w:rsidRPr="00592A30" w:rsidRDefault="00635B3E" w:rsidP="00096A75">
      <w:pPr>
        <w:pStyle w:val="ListParagraph"/>
        <w:numPr>
          <w:ilvl w:val="0"/>
          <w:numId w:val="49"/>
        </w:numPr>
        <w:shd w:val="clear" w:color="auto" w:fill="FFFFFF"/>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власнички рачуни;</w:t>
      </w:r>
    </w:p>
    <w:p w14:paraId="4C3355F8" w14:textId="77777777" w:rsidR="00635B3E" w:rsidRPr="00592A30" w:rsidRDefault="00635B3E" w:rsidP="00096A75">
      <w:pPr>
        <w:pStyle w:val="ListParagraph"/>
        <w:numPr>
          <w:ilvl w:val="0"/>
          <w:numId w:val="49"/>
        </w:numPr>
        <w:shd w:val="clear" w:color="auto" w:fill="FFFFFF"/>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емисиони рачуни;</w:t>
      </w:r>
    </w:p>
    <w:p w14:paraId="6875EE4C" w14:textId="77777777" w:rsidR="00635B3E" w:rsidRPr="00592A30" w:rsidRDefault="00635B3E" w:rsidP="00096A75">
      <w:pPr>
        <w:pStyle w:val="ListParagraph"/>
        <w:numPr>
          <w:ilvl w:val="0"/>
          <w:numId w:val="49"/>
        </w:numPr>
        <w:shd w:val="clear" w:color="auto" w:fill="FFFFFF"/>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збирни рачуни;</w:t>
      </w:r>
    </w:p>
    <w:p w14:paraId="0F43C655" w14:textId="77777777" w:rsidR="00635B3E" w:rsidRPr="00592A30" w:rsidRDefault="00635B3E" w:rsidP="00096A75">
      <w:pPr>
        <w:pStyle w:val="ListParagraph"/>
        <w:numPr>
          <w:ilvl w:val="0"/>
          <w:numId w:val="49"/>
        </w:numPr>
        <w:shd w:val="clear" w:color="auto" w:fill="FFFFFF"/>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кастоди рачуни;</w:t>
      </w:r>
    </w:p>
    <w:p w14:paraId="361C73DC" w14:textId="77777777" w:rsidR="00635B3E" w:rsidRPr="00592A30" w:rsidRDefault="00635B3E" w:rsidP="00096A75">
      <w:pPr>
        <w:pStyle w:val="ListParagraph"/>
        <w:numPr>
          <w:ilvl w:val="0"/>
          <w:numId w:val="49"/>
        </w:numPr>
        <w:shd w:val="clear" w:color="auto" w:fill="FFFFFF"/>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номиновани рачуни;</w:t>
      </w:r>
    </w:p>
    <w:p w14:paraId="7C95959C" w14:textId="77777777" w:rsidR="00635B3E" w:rsidRPr="00592A30" w:rsidRDefault="00635B3E" w:rsidP="00096A75">
      <w:pPr>
        <w:pStyle w:val="ListParagraph"/>
        <w:numPr>
          <w:ilvl w:val="0"/>
          <w:numId w:val="49"/>
        </w:numPr>
        <w:shd w:val="clear" w:color="auto" w:fill="FFFFFF"/>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рачуни управљања;</w:t>
      </w:r>
    </w:p>
    <w:p w14:paraId="119987F2" w14:textId="77777777" w:rsidR="00635B3E" w:rsidRPr="00592A30" w:rsidRDefault="00635B3E" w:rsidP="00096A75">
      <w:pPr>
        <w:pStyle w:val="ListParagraph"/>
        <w:numPr>
          <w:ilvl w:val="0"/>
          <w:numId w:val="49"/>
        </w:numPr>
        <w:shd w:val="clear" w:color="auto" w:fill="FFFFFF"/>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депо рачуни;</w:t>
      </w:r>
    </w:p>
    <w:p w14:paraId="4A011592" w14:textId="77777777" w:rsidR="00635B3E" w:rsidRPr="00592A30" w:rsidRDefault="00635B3E" w:rsidP="00096A75">
      <w:pPr>
        <w:pStyle w:val="ListParagraph"/>
        <w:numPr>
          <w:ilvl w:val="0"/>
          <w:numId w:val="49"/>
        </w:numPr>
        <w:shd w:val="clear" w:color="auto" w:fill="FFFFFF"/>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 други рачуни.</w:t>
      </w:r>
    </w:p>
    <w:p w14:paraId="32692566" w14:textId="77777777" w:rsidR="00635B3E" w:rsidRPr="00592A30" w:rsidRDefault="00635B3E"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Правилима пословања, односно посебним актом ЦРХОВ прописују се врсте рачуна из става 1. овог члана, као и начин и услови за отварање, вођење и обављање послова у вези са променама на тим рачунима. </w:t>
      </w:r>
    </w:p>
    <w:p w14:paraId="06CC9B77" w14:textId="77777777" w:rsidR="00635B3E" w:rsidRPr="00592A30" w:rsidRDefault="00635B3E"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 ЦРХОВ-у се отварају и воде следећи обрачунски новчани рачуни чланова ЦРХОВ:</w:t>
      </w:r>
    </w:p>
    <w:p w14:paraId="7274DCCC" w14:textId="77777777" w:rsidR="00635B3E" w:rsidRPr="00592A30" w:rsidRDefault="00635B3E"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за потребе салдирања закључених трансакција у вези са финансијским инструментима;</w:t>
      </w:r>
    </w:p>
    <w:p w14:paraId="084783A3" w14:textId="77777777" w:rsidR="00635B3E" w:rsidRPr="00592A30" w:rsidRDefault="00635B3E"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гарантног фонда, у висини одређеној правилима пословања ЦРХОВ-а;</w:t>
      </w:r>
    </w:p>
    <w:p w14:paraId="3A91ABB4" w14:textId="77777777" w:rsidR="00635B3E" w:rsidRPr="00592A30" w:rsidRDefault="00635B3E"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и други рачуни.</w:t>
      </w:r>
    </w:p>
    <w:p w14:paraId="0174E7AB" w14:textId="77777777" w:rsidR="00635B3E" w:rsidRPr="00592A30" w:rsidRDefault="00635B3E"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 оквиру новчаног рачуна Републике код ЦРХОВ-а отвара се подрачун Акцијског фонда, односно његовог правног следбеника, на који се прикупљају средства од продаје акција коју врши Акцијски фонд, односно његов правни следбеник.</w:t>
      </w:r>
    </w:p>
    <w:p w14:paraId="7CE84556" w14:textId="77777777" w:rsidR="00635B3E" w:rsidRPr="00592A30" w:rsidRDefault="00635B3E"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Новчане рачуне ЦРХОВ-а и страног правног лица које обавља послове клиринга и салдирања државних хартија од вредности ангажованог у складу са законом којим се уређује јавни дуг отвара и води Народна банка Србије.</w:t>
      </w:r>
    </w:p>
    <w:p w14:paraId="75B8F99D" w14:textId="77777777" w:rsidR="00635B3E" w:rsidRPr="00592A30" w:rsidRDefault="00635B3E"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Финансијски инструменти и новчана средства чланова ЦРХОВ-а на рачунима које води ЦРХОВ не улазе у имовину, нити у стечајну или ликвидациону масу ЦРХОВ-а и не могу бити предмет принудне наплате.</w:t>
      </w:r>
    </w:p>
    <w:p w14:paraId="16D834C3" w14:textId="6DC21A0C" w:rsidR="00CD48E3" w:rsidRPr="00592A30" w:rsidRDefault="00CD48E3" w:rsidP="00096A75">
      <w:pPr>
        <w:shd w:val="clear" w:color="auto" w:fill="FFFFFF"/>
        <w:spacing w:after="0" w:line="240" w:lineRule="auto"/>
        <w:rPr>
          <w:rFonts w:ascii="Times New Roman" w:eastAsia="Times New Roman" w:hAnsi="Times New Roman" w:cs="Times New Roman"/>
          <w:b/>
          <w:bCs/>
          <w:sz w:val="24"/>
          <w:szCs w:val="24"/>
          <w:lang w:val="sr-Cyrl-CS"/>
        </w:rPr>
      </w:pPr>
    </w:p>
    <w:p w14:paraId="61E1ADD1" w14:textId="15B856FE" w:rsidR="00D25838" w:rsidRPr="00592A30" w:rsidRDefault="00D25838" w:rsidP="00096A75">
      <w:pPr>
        <w:shd w:val="clear" w:color="auto" w:fill="FFFFFF"/>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 xml:space="preserve">Дужности и одговорности </w:t>
      </w:r>
      <w:r w:rsidR="00C66B5E" w:rsidRPr="00592A30">
        <w:rPr>
          <w:rFonts w:ascii="Times New Roman" w:eastAsia="Times New Roman" w:hAnsi="Times New Roman" w:cs="Times New Roman"/>
          <w:b/>
          <w:bCs/>
          <w:sz w:val="24"/>
          <w:szCs w:val="24"/>
          <w:lang w:val="sr-Cyrl-CS"/>
        </w:rPr>
        <w:t>ЦРХОВ-а</w:t>
      </w:r>
    </w:p>
    <w:p w14:paraId="5BEDFD07" w14:textId="77777777" w:rsidR="00CD48E3" w:rsidRPr="00592A30" w:rsidRDefault="00CD48E3" w:rsidP="00096A75">
      <w:pPr>
        <w:shd w:val="clear" w:color="auto" w:fill="FFFFFF"/>
        <w:spacing w:after="0" w:line="240" w:lineRule="auto"/>
        <w:jc w:val="center"/>
        <w:rPr>
          <w:rFonts w:ascii="Times New Roman" w:eastAsia="Times New Roman" w:hAnsi="Times New Roman" w:cs="Times New Roman"/>
          <w:b/>
          <w:bCs/>
          <w:sz w:val="24"/>
          <w:szCs w:val="24"/>
          <w:lang w:val="sr-Cyrl-CS"/>
        </w:rPr>
      </w:pPr>
    </w:p>
    <w:p w14:paraId="29D628E2" w14:textId="1DE29322" w:rsidR="00D25838" w:rsidRPr="00592A30" w:rsidRDefault="00D25838" w:rsidP="00096A75">
      <w:pPr>
        <w:shd w:val="clear" w:color="auto" w:fill="FFFFFF"/>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317</w:t>
      </w:r>
      <w:r w:rsidR="005D7853" w:rsidRPr="00592A30">
        <w:rPr>
          <w:rFonts w:ascii="Times New Roman" w:eastAsia="Times New Roman" w:hAnsi="Times New Roman" w:cs="Times New Roman"/>
          <w:sz w:val="24"/>
          <w:szCs w:val="24"/>
          <w:lang w:val="sr-Cyrl-CS"/>
        </w:rPr>
        <w:t>.</w:t>
      </w:r>
    </w:p>
    <w:p w14:paraId="17EB268B" w14:textId="77777777" w:rsidR="00D25838" w:rsidRPr="00592A30" w:rsidRDefault="006811C4"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ЦРХОВ</w:t>
      </w:r>
      <w:r w:rsidR="00D25838" w:rsidRPr="00592A30">
        <w:rPr>
          <w:rFonts w:ascii="Times New Roman" w:eastAsia="Times New Roman" w:hAnsi="Times New Roman" w:cs="Times New Roman"/>
          <w:sz w:val="24"/>
          <w:szCs w:val="24"/>
          <w:lang w:val="sr-Cyrl-CS"/>
        </w:rPr>
        <w:t xml:space="preserve"> је дужан да информациони систем и податке којима располаже заштити од неовлашћеног коришћења, измена и губитака, као и да најмање пет година чува на сигурном месту оригиналну документацију на основу које су извршени уписи.</w:t>
      </w:r>
    </w:p>
    <w:p w14:paraId="33325E11" w14:textId="77777777" w:rsidR="00D25838" w:rsidRPr="00592A30" w:rsidRDefault="006811C4"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ЦРХОВ</w:t>
      </w:r>
      <w:r w:rsidR="00D25838" w:rsidRPr="00592A30">
        <w:rPr>
          <w:rFonts w:ascii="Times New Roman" w:eastAsia="Times New Roman" w:hAnsi="Times New Roman" w:cs="Times New Roman"/>
          <w:sz w:val="24"/>
          <w:szCs w:val="24"/>
          <w:lang w:val="sr-Cyrl-CS"/>
        </w:rPr>
        <w:t xml:space="preserve"> је дужан да трајно чува документацију и податке забележене на електронским медијима.</w:t>
      </w:r>
    </w:p>
    <w:p w14:paraId="2E4F752A" w14:textId="77777777" w:rsidR="00D25838" w:rsidRPr="00592A30" w:rsidRDefault="006811C4"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ЦРХОВ</w:t>
      </w:r>
      <w:r w:rsidR="00D25838" w:rsidRPr="00592A30">
        <w:rPr>
          <w:rFonts w:ascii="Times New Roman" w:eastAsia="Times New Roman" w:hAnsi="Times New Roman" w:cs="Times New Roman"/>
          <w:sz w:val="24"/>
          <w:szCs w:val="24"/>
          <w:lang w:val="sr-Cyrl-CS"/>
        </w:rPr>
        <w:t xml:space="preserve"> је дужан да сигурност непрекидног функционисања информационог система обезбеди формирањем секундарне базе података и секундарног рачунарског система чиме се обезбеђује континуитет његовог рада у случају поплаве, пожара и слично, и који мора бити удаљен од места на коме се налази примарни информациони систем </w:t>
      </w:r>
      <w:r w:rsidRPr="00592A30">
        <w:rPr>
          <w:rFonts w:ascii="Times New Roman" w:eastAsia="Times New Roman" w:hAnsi="Times New Roman" w:cs="Times New Roman"/>
          <w:sz w:val="24"/>
          <w:szCs w:val="24"/>
          <w:lang w:val="sr-Cyrl-CS"/>
        </w:rPr>
        <w:t>ЦРХОВ-а</w:t>
      </w:r>
      <w:r w:rsidR="00D25838" w:rsidRPr="00592A30">
        <w:rPr>
          <w:rFonts w:ascii="Times New Roman" w:eastAsia="Times New Roman" w:hAnsi="Times New Roman" w:cs="Times New Roman"/>
          <w:sz w:val="24"/>
          <w:szCs w:val="24"/>
          <w:lang w:val="sr-Cyrl-CS"/>
        </w:rPr>
        <w:t xml:space="preserve"> и повезан на другу електричну мрежу.</w:t>
      </w:r>
    </w:p>
    <w:p w14:paraId="394E8E92"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Подаци које води </w:t>
      </w:r>
      <w:r w:rsidR="006811C4" w:rsidRPr="00592A30">
        <w:rPr>
          <w:rFonts w:ascii="Times New Roman" w:eastAsia="Times New Roman" w:hAnsi="Times New Roman" w:cs="Times New Roman"/>
          <w:sz w:val="24"/>
          <w:szCs w:val="24"/>
          <w:lang w:val="sr-Cyrl-CS"/>
        </w:rPr>
        <w:t>ЦРХОВ</w:t>
      </w:r>
      <w:r w:rsidRPr="00592A30">
        <w:rPr>
          <w:rFonts w:ascii="Times New Roman" w:eastAsia="Times New Roman" w:hAnsi="Times New Roman" w:cs="Times New Roman"/>
          <w:sz w:val="24"/>
          <w:szCs w:val="24"/>
          <w:lang w:val="sr-Cyrl-CS"/>
        </w:rPr>
        <w:t xml:space="preserve"> о рачунима законитих ималаца су </w:t>
      </w:r>
      <w:r w:rsidR="00E45AE6" w:rsidRPr="00592A30">
        <w:rPr>
          <w:rFonts w:ascii="Times New Roman" w:eastAsia="Times New Roman" w:hAnsi="Times New Roman" w:cs="Times New Roman"/>
          <w:sz w:val="24"/>
          <w:szCs w:val="24"/>
          <w:lang w:val="sr-Cyrl-CS"/>
        </w:rPr>
        <w:t xml:space="preserve">поверљиви </w:t>
      </w:r>
      <w:r w:rsidRPr="00592A30">
        <w:rPr>
          <w:rFonts w:ascii="Times New Roman" w:eastAsia="Times New Roman" w:hAnsi="Times New Roman" w:cs="Times New Roman"/>
          <w:sz w:val="24"/>
          <w:szCs w:val="24"/>
          <w:lang w:val="sr-Cyrl-CS"/>
        </w:rPr>
        <w:t>подаци и саопштавају се само под условом и на начин који су прописани овим законом, по налогу суда, на захтев Комисије или другог надлежног органа.</w:t>
      </w:r>
    </w:p>
    <w:p w14:paraId="15C0475D" w14:textId="77777777" w:rsidR="006811C4" w:rsidRPr="00592A30" w:rsidRDefault="006811C4"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ЦРХОВ</w:t>
      </w:r>
      <w:r w:rsidR="00D25838" w:rsidRPr="00592A30">
        <w:rPr>
          <w:rFonts w:ascii="Times New Roman" w:eastAsia="Times New Roman" w:hAnsi="Times New Roman" w:cs="Times New Roman"/>
          <w:sz w:val="24"/>
          <w:szCs w:val="24"/>
          <w:lang w:val="sr-Cyrl-CS"/>
        </w:rPr>
        <w:t xml:space="preserve"> је дужан да члану </w:t>
      </w:r>
      <w:r w:rsidRPr="00592A30">
        <w:rPr>
          <w:rFonts w:ascii="Times New Roman" w:eastAsia="Times New Roman" w:hAnsi="Times New Roman" w:cs="Times New Roman"/>
          <w:sz w:val="24"/>
          <w:szCs w:val="24"/>
          <w:lang w:val="sr-Cyrl-CS"/>
        </w:rPr>
        <w:t>ЦРХОВ-а</w:t>
      </w:r>
      <w:r w:rsidR="00D25838" w:rsidRPr="00592A30">
        <w:rPr>
          <w:rFonts w:ascii="Times New Roman" w:eastAsia="Times New Roman" w:hAnsi="Times New Roman" w:cs="Times New Roman"/>
          <w:sz w:val="24"/>
          <w:szCs w:val="24"/>
          <w:lang w:val="sr-Cyrl-CS"/>
        </w:rPr>
        <w:t xml:space="preserve"> омогући увид у део базе података </w:t>
      </w:r>
      <w:r w:rsidRPr="00592A30">
        <w:rPr>
          <w:rFonts w:ascii="Times New Roman" w:eastAsia="Times New Roman" w:hAnsi="Times New Roman" w:cs="Times New Roman"/>
          <w:sz w:val="24"/>
          <w:szCs w:val="24"/>
          <w:lang w:val="sr-Cyrl-CS"/>
        </w:rPr>
        <w:t>ЦРХОВ-а</w:t>
      </w:r>
      <w:r w:rsidR="00D25838" w:rsidRPr="00592A30">
        <w:rPr>
          <w:rFonts w:ascii="Times New Roman" w:eastAsia="Times New Roman" w:hAnsi="Times New Roman" w:cs="Times New Roman"/>
          <w:sz w:val="24"/>
          <w:szCs w:val="24"/>
          <w:lang w:val="sr-Cyrl-CS"/>
        </w:rPr>
        <w:t xml:space="preserve"> који се односи на тог члана и његове клијенте, односно да му изда извод са тим подацима, у складу са актом </w:t>
      </w:r>
      <w:r w:rsidRPr="00592A30">
        <w:rPr>
          <w:rFonts w:ascii="Times New Roman" w:eastAsia="Times New Roman" w:hAnsi="Times New Roman" w:cs="Times New Roman"/>
          <w:sz w:val="24"/>
          <w:szCs w:val="24"/>
          <w:lang w:val="sr-Cyrl-CS"/>
        </w:rPr>
        <w:t>ЦРХОВ-а</w:t>
      </w:r>
      <w:r w:rsidR="00D25838" w:rsidRPr="00592A30">
        <w:rPr>
          <w:rFonts w:ascii="Times New Roman" w:eastAsia="Times New Roman" w:hAnsi="Times New Roman" w:cs="Times New Roman"/>
          <w:sz w:val="24"/>
          <w:szCs w:val="24"/>
          <w:lang w:val="sr-Cyrl-CS"/>
        </w:rPr>
        <w:t>.</w:t>
      </w:r>
    </w:p>
    <w:p w14:paraId="0C7E89D7" w14:textId="77777777" w:rsidR="00D25838" w:rsidRPr="00592A30" w:rsidRDefault="006811C4"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ЦРХОВ</w:t>
      </w:r>
      <w:r w:rsidR="00D25838" w:rsidRPr="00592A30">
        <w:rPr>
          <w:rFonts w:ascii="Times New Roman" w:eastAsia="Times New Roman" w:hAnsi="Times New Roman" w:cs="Times New Roman"/>
          <w:sz w:val="24"/>
          <w:szCs w:val="24"/>
          <w:lang w:val="sr-Cyrl-CS"/>
        </w:rPr>
        <w:t xml:space="preserve"> је дужан да установи и примењује стабилан и сигуран систем управљања укључујући:</w:t>
      </w:r>
    </w:p>
    <w:p w14:paraId="6D7AA26B"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поуздану организациону структуру, надзорне процедуре и упутства о пословању;</w:t>
      </w:r>
    </w:p>
    <w:p w14:paraId="14B5CE3F"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ефикасне процедуре за утврђивање, процену и контролу ризика којима је </w:t>
      </w:r>
      <w:r w:rsidR="00062CBA" w:rsidRPr="00592A30">
        <w:rPr>
          <w:rFonts w:ascii="Times New Roman" w:eastAsia="Times New Roman" w:hAnsi="Times New Roman" w:cs="Times New Roman"/>
          <w:sz w:val="24"/>
          <w:szCs w:val="24"/>
          <w:lang w:val="sr-Cyrl-CS"/>
        </w:rPr>
        <w:t>ЦРХОВ</w:t>
      </w:r>
      <w:r w:rsidRPr="00592A30">
        <w:rPr>
          <w:rFonts w:ascii="Times New Roman" w:eastAsia="Times New Roman" w:hAnsi="Times New Roman" w:cs="Times New Roman"/>
          <w:sz w:val="24"/>
          <w:szCs w:val="24"/>
          <w:lang w:val="sr-Cyrl-CS"/>
        </w:rPr>
        <w:t xml:space="preserve"> у свом пословању изложен;</w:t>
      </w:r>
    </w:p>
    <w:p w14:paraId="1DB6059B"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ефикасан систем унутрашње контроле, одговарајуће административне, рачуноводствене и процедуре унутрашње ревизије;</w:t>
      </w:r>
    </w:p>
    <w:p w14:paraId="6B01C00E"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4) одговарајуће мере за спречавање, утврђивање и решавање сукоба интереса између </w:t>
      </w:r>
      <w:r w:rsidR="00BF5032" w:rsidRPr="00592A30">
        <w:rPr>
          <w:rFonts w:ascii="Times New Roman" w:eastAsia="Times New Roman" w:hAnsi="Times New Roman" w:cs="Times New Roman"/>
          <w:sz w:val="24"/>
          <w:szCs w:val="24"/>
          <w:lang w:val="sr-Cyrl-CS"/>
        </w:rPr>
        <w:t>ЦРХОВ-а</w:t>
      </w:r>
      <w:r w:rsidRPr="00592A30">
        <w:rPr>
          <w:rFonts w:ascii="Times New Roman" w:eastAsia="Times New Roman" w:hAnsi="Times New Roman" w:cs="Times New Roman"/>
          <w:sz w:val="24"/>
          <w:szCs w:val="24"/>
          <w:lang w:val="sr-Cyrl-CS"/>
        </w:rPr>
        <w:t xml:space="preserve"> и члана Ц</w:t>
      </w:r>
      <w:r w:rsidR="00BF5032" w:rsidRPr="00592A30">
        <w:rPr>
          <w:rFonts w:ascii="Times New Roman" w:eastAsia="Times New Roman" w:hAnsi="Times New Roman" w:cs="Times New Roman"/>
          <w:sz w:val="24"/>
          <w:szCs w:val="24"/>
          <w:lang w:val="sr-Cyrl-CS"/>
        </w:rPr>
        <w:t>РХОВ-</w:t>
      </w:r>
      <w:r w:rsidRPr="00592A30">
        <w:rPr>
          <w:rFonts w:ascii="Times New Roman" w:eastAsia="Times New Roman" w:hAnsi="Times New Roman" w:cs="Times New Roman"/>
          <w:sz w:val="24"/>
          <w:szCs w:val="24"/>
          <w:lang w:val="sr-Cyrl-CS"/>
        </w:rPr>
        <w:t>а.</w:t>
      </w:r>
    </w:p>
    <w:p w14:paraId="59AA7404" w14:textId="2D0ECBDF" w:rsidR="002B18B1" w:rsidRPr="00592A30" w:rsidRDefault="002B18B1" w:rsidP="00096A75">
      <w:pPr>
        <w:shd w:val="clear" w:color="auto" w:fill="FFFFFF"/>
        <w:spacing w:after="0" w:line="240" w:lineRule="auto"/>
        <w:rPr>
          <w:rFonts w:ascii="Times New Roman" w:eastAsia="Times New Roman" w:hAnsi="Times New Roman" w:cs="Times New Roman"/>
          <w:b/>
          <w:bCs/>
          <w:sz w:val="24"/>
          <w:szCs w:val="24"/>
          <w:lang w:val="sr-Cyrl-CS"/>
        </w:rPr>
      </w:pPr>
    </w:p>
    <w:p w14:paraId="3BB1C5E8" w14:textId="2C6B89F2" w:rsidR="00D25838" w:rsidRPr="00592A30" w:rsidRDefault="00D25838" w:rsidP="00096A75">
      <w:pPr>
        <w:shd w:val="clear" w:color="auto" w:fill="FFFFFF"/>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Право приступа подацима</w:t>
      </w:r>
    </w:p>
    <w:p w14:paraId="5A0621D4" w14:textId="77777777" w:rsidR="008B4E29" w:rsidRPr="00592A30" w:rsidRDefault="008B4E29" w:rsidP="00096A75">
      <w:pPr>
        <w:shd w:val="clear" w:color="auto" w:fill="FFFFFF"/>
        <w:spacing w:after="0" w:line="240" w:lineRule="auto"/>
        <w:jc w:val="center"/>
        <w:rPr>
          <w:rFonts w:ascii="Times New Roman" w:eastAsia="Times New Roman" w:hAnsi="Times New Roman" w:cs="Times New Roman"/>
          <w:b/>
          <w:sz w:val="24"/>
          <w:szCs w:val="24"/>
          <w:lang w:val="sr-Cyrl-CS"/>
        </w:rPr>
      </w:pPr>
    </w:p>
    <w:p w14:paraId="2E0230D8" w14:textId="5C00EED8" w:rsidR="00D25838" w:rsidRPr="00592A30" w:rsidRDefault="00D25838" w:rsidP="00096A75">
      <w:pPr>
        <w:shd w:val="clear" w:color="auto" w:fill="FFFFFF"/>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318</w:t>
      </w:r>
      <w:r w:rsidR="005D7853" w:rsidRPr="00592A30">
        <w:rPr>
          <w:rFonts w:ascii="Times New Roman" w:eastAsia="Times New Roman" w:hAnsi="Times New Roman" w:cs="Times New Roman"/>
          <w:sz w:val="24"/>
          <w:szCs w:val="24"/>
          <w:lang w:val="sr-Cyrl-CS"/>
        </w:rPr>
        <w:t>.</w:t>
      </w:r>
    </w:p>
    <w:p w14:paraId="2518A6F6" w14:textId="2AD7B235"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Право приступа подацима из члана </w:t>
      </w:r>
      <w:r w:rsidR="008C0D14" w:rsidRPr="00592A30">
        <w:rPr>
          <w:rFonts w:ascii="Times New Roman" w:eastAsia="Times New Roman" w:hAnsi="Times New Roman" w:cs="Times New Roman"/>
          <w:sz w:val="24"/>
          <w:szCs w:val="24"/>
          <w:lang w:val="sr-Cyrl-CS"/>
        </w:rPr>
        <w:t>317</w:t>
      </w:r>
      <w:r w:rsidRPr="00592A30">
        <w:rPr>
          <w:rFonts w:ascii="Times New Roman" w:eastAsia="Times New Roman" w:hAnsi="Times New Roman" w:cs="Times New Roman"/>
          <w:sz w:val="24"/>
          <w:szCs w:val="24"/>
          <w:lang w:val="sr-Cyrl-CS"/>
        </w:rPr>
        <w:t xml:space="preserve">. овог закона имају законити ималац финансијског инструмента, члан </w:t>
      </w:r>
      <w:r w:rsidR="00543F22" w:rsidRPr="00592A30">
        <w:rPr>
          <w:rFonts w:ascii="Times New Roman" w:eastAsia="Times New Roman" w:hAnsi="Times New Roman" w:cs="Times New Roman"/>
          <w:sz w:val="24"/>
          <w:szCs w:val="24"/>
          <w:lang w:val="sr-Cyrl-CS"/>
        </w:rPr>
        <w:t>ЦРХОВ</w:t>
      </w:r>
      <w:r w:rsidRPr="00592A30">
        <w:rPr>
          <w:rFonts w:ascii="Times New Roman" w:eastAsia="Times New Roman" w:hAnsi="Times New Roman" w:cs="Times New Roman"/>
          <w:sz w:val="24"/>
          <w:szCs w:val="24"/>
          <w:lang w:val="sr-Cyrl-CS"/>
        </w:rPr>
        <w:t xml:space="preserve"> </w:t>
      </w:r>
      <w:r w:rsidR="00062CBA" w:rsidRPr="00592A30">
        <w:rPr>
          <w:rFonts w:ascii="Times New Roman" w:eastAsia="Times New Roman" w:hAnsi="Times New Roman" w:cs="Times New Roman"/>
          <w:sz w:val="24"/>
          <w:szCs w:val="24"/>
          <w:lang w:val="sr-Cyrl-CS"/>
        </w:rPr>
        <w:t>за своје клијенте</w:t>
      </w:r>
      <w:r w:rsidRPr="00592A30">
        <w:rPr>
          <w:rFonts w:ascii="Times New Roman" w:eastAsia="Times New Roman" w:hAnsi="Times New Roman" w:cs="Times New Roman"/>
          <w:sz w:val="24"/>
          <w:szCs w:val="24"/>
          <w:lang w:val="sr-Cyrl-CS"/>
        </w:rPr>
        <w:t>, као и лице које докаже своје законски интерес у вези са тим финансијским инструментом.</w:t>
      </w:r>
    </w:p>
    <w:p w14:paraId="3DC9F2B3" w14:textId="4DC3C3A7" w:rsidR="00D25838" w:rsidRPr="00592A30" w:rsidRDefault="00543F22"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ЦРХОВ</w:t>
      </w:r>
      <w:r w:rsidR="00D25838" w:rsidRPr="00592A30">
        <w:rPr>
          <w:rFonts w:ascii="Times New Roman" w:eastAsia="Times New Roman" w:hAnsi="Times New Roman" w:cs="Times New Roman"/>
          <w:sz w:val="24"/>
          <w:szCs w:val="24"/>
          <w:lang w:val="sr-Cyrl-CS"/>
        </w:rPr>
        <w:t xml:space="preserve"> има право на надокнаду </w:t>
      </w:r>
      <w:r w:rsidR="00062CBA" w:rsidRPr="00592A30">
        <w:rPr>
          <w:rFonts w:ascii="Times New Roman" w:eastAsia="Times New Roman" w:hAnsi="Times New Roman" w:cs="Times New Roman"/>
          <w:sz w:val="24"/>
          <w:szCs w:val="24"/>
          <w:lang w:val="sr-Cyrl-CS"/>
        </w:rPr>
        <w:t xml:space="preserve">за </w:t>
      </w:r>
      <w:r w:rsidR="00D25838" w:rsidRPr="00592A30">
        <w:rPr>
          <w:rFonts w:ascii="Times New Roman" w:eastAsia="Times New Roman" w:hAnsi="Times New Roman" w:cs="Times New Roman"/>
          <w:sz w:val="24"/>
          <w:szCs w:val="24"/>
          <w:lang w:val="sr-Cyrl-CS"/>
        </w:rPr>
        <w:t>израд</w:t>
      </w:r>
      <w:r w:rsidR="00062CBA" w:rsidRPr="00592A30">
        <w:rPr>
          <w:rFonts w:ascii="Times New Roman" w:eastAsia="Times New Roman" w:hAnsi="Times New Roman" w:cs="Times New Roman"/>
          <w:sz w:val="24"/>
          <w:szCs w:val="24"/>
          <w:lang w:val="sr-Cyrl-CS"/>
        </w:rPr>
        <w:t>у</w:t>
      </w:r>
      <w:r w:rsidR="00D25838" w:rsidRPr="00592A30">
        <w:rPr>
          <w:rFonts w:ascii="Times New Roman" w:eastAsia="Times New Roman" w:hAnsi="Times New Roman" w:cs="Times New Roman"/>
          <w:sz w:val="24"/>
          <w:szCs w:val="24"/>
          <w:lang w:val="sr-Cyrl-CS"/>
        </w:rPr>
        <w:t xml:space="preserve"> и достављањ</w:t>
      </w:r>
      <w:r w:rsidR="00062CBA" w:rsidRPr="00592A30">
        <w:rPr>
          <w:rFonts w:ascii="Times New Roman" w:eastAsia="Times New Roman" w:hAnsi="Times New Roman" w:cs="Times New Roman"/>
          <w:sz w:val="24"/>
          <w:szCs w:val="24"/>
          <w:lang w:val="sr-Cyrl-CS"/>
        </w:rPr>
        <w:t>е</w:t>
      </w:r>
      <w:r w:rsidR="00174A8D">
        <w:rPr>
          <w:rFonts w:ascii="Times New Roman" w:eastAsia="Times New Roman" w:hAnsi="Times New Roman" w:cs="Times New Roman"/>
          <w:sz w:val="24"/>
          <w:szCs w:val="24"/>
          <w:lang w:val="sr-Cyrl-CS"/>
        </w:rPr>
        <w:t xml:space="preserve"> података на захтев лица из става</w:t>
      </w:r>
      <w:r w:rsidR="00D25838" w:rsidRPr="00592A30">
        <w:rPr>
          <w:rFonts w:ascii="Times New Roman" w:eastAsia="Times New Roman" w:hAnsi="Times New Roman" w:cs="Times New Roman"/>
          <w:sz w:val="24"/>
          <w:szCs w:val="24"/>
          <w:lang w:val="sr-Cyrl-CS"/>
        </w:rPr>
        <w:t xml:space="preserve"> 1. овог члана у складу са својим правилником о тарифи.</w:t>
      </w:r>
    </w:p>
    <w:p w14:paraId="2B75786F" w14:textId="04495B0E" w:rsidR="008B4E29" w:rsidRPr="00592A30" w:rsidRDefault="008B4E29" w:rsidP="00096A75">
      <w:pPr>
        <w:shd w:val="clear" w:color="auto" w:fill="FFFFFF"/>
        <w:spacing w:after="0" w:line="240" w:lineRule="auto"/>
        <w:rPr>
          <w:rFonts w:ascii="Times New Roman" w:eastAsia="Times New Roman" w:hAnsi="Times New Roman" w:cs="Times New Roman"/>
          <w:b/>
          <w:sz w:val="24"/>
          <w:szCs w:val="24"/>
          <w:lang w:val="sr-Cyrl-CS"/>
        </w:rPr>
      </w:pPr>
    </w:p>
    <w:p w14:paraId="0D36D86B" w14:textId="505987EB" w:rsidR="00424C18" w:rsidRPr="00592A30" w:rsidRDefault="00424C18" w:rsidP="00096A75">
      <w:pPr>
        <w:shd w:val="clear" w:color="auto" w:fill="FFFFFF"/>
        <w:spacing w:after="0" w:line="240" w:lineRule="auto"/>
        <w:rPr>
          <w:rFonts w:ascii="Times New Roman" w:eastAsia="Times New Roman" w:hAnsi="Times New Roman" w:cs="Times New Roman"/>
          <w:b/>
          <w:sz w:val="24"/>
          <w:szCs w:val="24"/>
          <w:lang w:val="sr-Cyrl-CS"/>
        </w:rPr>
      </w:pPr>
    </w:p>
    <w:p w14:paraId="15C0335E" w14:textId="2E5B445E" w:rsidR="00424C18" w:rsidRPr="00592A30" w:rsidRDefault="00424C18" w:rsidP="00096A75">
      <w:pPr>
        <w:shd w:val="clear" w:color="auto" w:fill="FFFFFF"/>
        <w:spacing w:after="0" w:line="240" w:lineRule="auto"/>
        <w:rPr>
          <w:rFonts w:ascii="Times New Roman" w:eastAsia="Times New Roman" w:hAnsi="Times New Roman" w:cs="Times New Roman"/>
          <w:b/>
          <w:sz w:val="24"/>
          <w:szCs w:val="24"/>
          <w:lang w:val="sr-Cyrl-CS"/>
        </w:rPr>
      </w:pPr>
    </w:p>
    <w:p w14:paraId="7E5A94D9" w14:textId="0EE11AF9" w:rsidR="00424C18" w:rsidRPr="00592A30" w:rsidRDefault="00424C18" w:rsidP="00096A75">
      <w:pPr>
        <w:shd w:val="clear" w:color="auto" w:fill="FFFFFF"/>
        <w:spacing w:after="0" w:line="240" w:lineRule="auto"/>
        <w:rPr>
          <w:rFonts w:ascii="Times New Roman" w:eastAsia="Times New Roman" w:hAnsi="Times New Roman" w:cs="Times New Roman"/>
          <w:b/>
          <w:sz w:val="24"/>
          <w:szCs w:val="24"/>
          <w:lang w:val="sr-Cyrl-CS"/>
        </w:rPr>
      </w:pPr>
    </w:p>
    <w:p w14:paraId="6CD48C69" w14:textId="77777777" w:rsidR="00424C18" w:rsidRPr="00592A30" w:rsidRDefault="00424C18" w:rsidP="00096A75">
      <w:pPr>
        <w:shd w:val="clear" w:color="auto" w:fill="FFFFFF"/>
        <w:spacing w:after="0" w:line="240" w:lineRule="auto"/>
        <w:rPr>
          <w:rFonts w:ascii="Times New Roman" w:eastAsia="Times New Roman" w:hAnsi="Times New Roman" w:cs="Times New Roman"/>
          <w:b/>
          <w:sz w:val="24"/>
          <w:szCs w:val="24"/>
          <w:lang w:val="sr-Cyrl-CS"/>
        </w:rPr>
      </w:pPr>
    </w:p>
    <w:p w14:paraId="64C61D51" w14:textId="0C446F6A" w:rsidR="004C430D" w:rsidRPr="00592A30" w:rsidRDefault="004C430D" w:rsidP="00096A75">
      <w:pPr>
        <w:shd w:val="clear" w:color="auto" w:fill="FFFFFF"/>
        <w:spacing w:after="0" w:line="240" w:lineRule="auto"/>
        <w:ind w:firstLine="480"/>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Обрада података о личности</w:t>
      </w:r>
    </w:p>
    <w:p w14:paraId="5523E0ED" w14:textId="77777777" w:rsidR="00E3347F" w:rsidRPr="00592A30" w:rsidRDefault="00E3347F" w:rsidP="00096A75">
      <w:pPr>
        <w:shd w:val="clear" w:color="auto" w:fill="FFFFFF"/>
        <w:spacing w:after="0" w:line="240" w:lineRule="auto"/>
        <w:ind w:firstLine="480"/>
        <w:jc w:val="center"/>
        <w:rPr>
          <w:rFonts w:ascii="Times New Roman" w:eastAsia="Times New Roman" w:hAnsi="Times New Roman" w:cs="Times New Roman"/>
          <w:b/>
          <w:sz w:val="24"/>
          <w:szCs w:val="24"/>
          <w:lang w:val="sr-Cyrl-CS"/>
        </w:rPr>
      </w:pPr>
    </w:p>
    <w:p w14:paraId="527297C7" w14:textId="2FDC57A6" w:rsidR="002B18B1" w:rsidRPr="00592A30" w:rsidRDefault="002B18B1" w:rsidP="00096A75">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319</w:t>
      </w:r>
      <w:r w:rsidR="005D7853" w:rsidRPr="00592A30">
        <w:rPr>
          <w:rFonts w:ascii="Times New Roman" w:eastAsia="Times New Roman" w:hAnsi="Times New Roman" w:cs="Times New Roman"/>
          <w:sz w:val="24"/>
          <w:szCs w:val="24"/>
          <w:lang w:val="sr-Cyrl-CS"/>
        </w:rPr>
        <w:t>.</w:t>
      </w:r>
    </w:p>
    <w:p w14:paraId="1F5F8C30" w14:textId="331B3E37" w:rsidR="004C430D" w:rsidRPr="00592A30" w:rsidRDefault="004C430D"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ЦРХОВ прикупља, обрађује и рукује следећим подацима о физичким лицима, у складу са законом, а у сврху обављања послова из члана </w:t>
      </w:r>
      <w:r w:rsidR="008C0D14" w:rsidRPr="00592A30">
        <w:rPr>
          <w:rFonts w:ascii="Times New Roman" w:eastAsia="Times New Roman" w:hAnsi="Times New Roman" w:cs="Times New Roman"/>
          <w:sz w:val="24"/>
          <w:szCs w:val="24"/>
          <w:lang w:val="sr-Cyrl-CS"/>
        </w:rPr>
        <w:t>306</w:t>
      </w:r>
      <w:r w:rsidRPr="00592A30">
        <w:rPr>
          <w:rFonts w:ascii="Times New Roman" w:eastAsia="Times New Roman" w:hAnsi="Times New Roman" w:cs="Times New Roman"/>
          <w:sz w:val="24"/>
          <w:szCs w:val="24"/>
          <w:lang w:val="sr-Cyrl-CS"/>
        </w:rPr>
        <w:t>. овог закона:</w:t>
      </w:r>
    </w:p>
    <w:p w14:paraId="2F91C629" w14:textId="77777777" w:rsidR="004C430D" w:rsidRPr="00592A30" w:rsidRDefault="004C430D"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за домаће физичко лице - лично име </w:t>
      </w:r>
      <w:bookmarkStart w:id="72" w:name="_Hlk85717367"/>
      <w:r w:rsidRPr="00592A30">
        <w:rPr>
          <w:rFonts w:ascii="Times New Roman" w:eastAsia="Times New Roman" w:hAnsi="Times New Roman" w:cs="Times New Roman"/>
          <w:sz w:val="24"/>
          <w:szCs w:val="24"/>
          <w:lang w:val="sr-Cyrl-CS"/>
        </w:rPr>
        <w:t>(име и презиме)</w:t>
      </w:r>
      <w:bookmarkEnd w:id="72"/>
      <w:r w:rsidRPr="00592A30">
        <w:rPr>
          <w:rFonts w:ascii="Times New Roman" w:eastAsia="Times New Roman" w:hAnsi="Times New Roman" w:cs="Times New Roman"/>
          <w:sz w:val="24"/>
          <w:szCs w:val="24"/>
          <w:lang w:val="sr-Cyrl-CS"/>
        </w:rPr>
        <w:t>, пол, јединствени матични број грађана, адреса пребивалишта, односно боравишта, адреса за пријем електронске поште;</w:t>
      </w:r>
    </w:p>
    <w:p w14:paraId="066BD9A1" w14:textId="77777777" w:rsidR="004C430D" w:rsidRPr="00592A30" w:rsidRDefault="004C430D"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за странца - лично име (име и презиме), пол, број пасоша и држава издавања, односно евиденцијски број за странца, односно број личне карте странца и земља издавања, адреса за пријем електронске поште;</w:t>
      </w:r>
    </w:p>
    <w:p w14:paraId="47A5A6EE" w14:textId="7288BAF2" w:rsidR="008B4E29" w:rsidRPr="00592A30" w:rsidRDefault="004C430D" w:rsidP="00096A75">
      <w:pPr>
        <w:shd w:val="clear" w:color="auto" w:fill="FFFFFF"/>
        <w:spacing w:after="0" w:line="240" w:lineRule="auto"/>
        <w:ind w:firstLine="720"/>
        <w:jc w:val="both"/>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sz w:val="24"/>
          <w:szCs w:val="24"/>
          <w:lang w:val="sr-Cyrl-CS"/>
        </w:rPr>
        <w:t>3) податке о рачуну финансијских инструмената и новчаном рачуну, као и податке о стању на тим рачунима.</w:t>
      </w:r>
    </w:p>
    <w:p w14:paraId="20DB59F1" w14:textId="1B9A2166" w:rsidR="00C54687" w:rsidRPr="00592A30" w:rsidRDefault="00C54687" w:rsidP="00096A75">
      <w:pPr>
        <w:shd w:val="clear" w:color="auto" w:fill="FFFFFF"/>
        <w:spacing w:after="0" w:line="240" w:lineRule="auto"/>
        <w:rPr>
          <w:rFonts w:ascii="Times New Roman" w:eastAsia="Times New Roman" w:hAnsi="Times New Roman" w:cs="Times New Roman"/>
          <w:b/>
          <w:bCs/>
          <w:sz w:val="24"/>
          <w:szCs w:val="24"/>
          <w:lang w:val="sr-Cyrl-CS"/>
        </w:rPr>
      </w:pPr>
    </w:p>
    <w:p w14:paraId="1F5DDC23" w14:textId="75CEFD61" w:rsidR="00D25838" w:rsidRPr="00592A30" w:rsidRDefault="00D25838" w:rsidP="00096A75">
      <w:pPr>
        <w:shd w:val="clear" w:color="auto" w:fill="FFFFFF"/>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Јавност података</w:t>
      </w:r>
    </w:p>
    <w:p w14:paraId="184B05A1" w14:textId="77777777" w:rsidR="008B4E29" w:rsidRPr="00592A30" w:rsidRDefault="008B4E29" w:rsidP="00096A75">
      <w:pPr>
        <w:shd w:val="clear" w:color="auto" w:fill="FFFFFF"/>
        <w:spacing w:after="0" w:line="240" w:lineRule="auto"/>
        <w:ind w:firstLine="720"/>
        <w:jc w:val="center"/>
        <w:rPr>
          <w:rFonts w:ascii="Times New Roman" w:eastAsia="Times New Roman" w:hAnsi="Times New Roman" w:cs="Times New Roman"/>
          <w:b/>
          <w:bCs/>
          <w:sz w:val="24"/>
          <w:szCs w:val="24"/>
          <w:lang w:val="sr-Cyrl-CS"/>
        </w:rPr>
      </w:pPr>
    </w:p>
    <w:p w14:paraId="6ED2DD84" w14:textId="2881EF47" w:rsidR="00D25838" w:rsidRPr="00592A30" w:rsidRDefault="00D25838" w:rsidP="00096A75">
      <w:pPr>
        <w:shd w:val="clear" w:color="auto" w:fill="FFFFFF"/>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320</w:t>
      </w:r>
      <w:r w:rsidR="005D7853" w:rsidRPr="00592A30">
        <w:rPr>
          <w:rFonts w:ascii="Times New Roman" w:eastAsia="Times New Roman" w:hAnsi="Times New Roman" w:cs="Times New Roman"/>
          <w:sz w:val="24"/>
          <w:szCs w:val="24"/>
          <w:lang w:val="sr-Cyrl-CS"/>
        </w:rPr>
        <w:t>.</w:t>
      </w:r>
    </w:p>
    <w:p w14:paraId="2A88F0A3" w14:textId="77777777" w:rsidR="00D25838" w:rsidRPr="00592A30" w:rsidRDefault="00D61015"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ЦРХОВ</w:t>
      </w:r>
      <w:r w:rsidR="00D25838" w:rsidRPr="00592A30">
        <w:rPr>
          <w:rFonts w:ascii="Times New Roman" w:eastAsia="Times New Roman" w:hAnsi="Times New Roman" w:cs="Times New Roman"/>
          <w:sz w:val="24"/>
          <w:szCs w:val="24"/>
          <w:lang w:val="sr-Cyrl-CS"/>
        </w:rPr>
        <w:t xml:space="preserve"> је дужан да следеће податке учини доступним јавности, као и да те податке редовно ажурира на својој интернет страници:</w:t>
      </w:r>
    </w:p>
    <w:p w14:paraId="62847567"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податке о издавању, замени и брисању финансијских инструмената;</w:t>
      </w:r>
    </w:p>
    <w:p w14:paraId="0E98E89B"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податке о корпоративним активностима које </w:t>
      </w:r>
      <w:r w:rsidR="00D61015" w:rsidRPr="00592A30">
        <w:rPr>
          <w:rFonts w:ascii="Times New Roman" w:eastAsia="Times New Roman" w:hAnsi="Times New Roman" w:cs="Times New Roman"/>
          <w:sz w:val="24"/>
          <w:szCs w:val="24"/>
          <w:lang w:val="sr-Cyrl-CS"/>
        </w:rPr>
        <w:t>ЦРХОВ</w:t>
      </w:r>
      <w:r w:rsidRPr="00592A30">
        <w:rPr>
          <w:rFonts w:ascii="Times New Roman" w:eastAsia="Times New Roman" w:hAnsi="Times New Roman" w:cs="Times New Roman"/>
          <w:sz w:val="24"/>
          <w:szCs w:val="24"/>
          <w:lang w:val="sr-Cyrl-CS"/>
        </w:rPr>
        <w:t xml:space="preserve"> обавља у вези са тим финансијским инструментима;</w:t>
      </w:r>
    </w:p>
    <w:p w14:paraId="1B204346" w14:textId="27A1DBA3"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w:t>
      </w:r>
      <w:r w:rsidR="009D3394" w:rsidRPr="00592A30">
        <w:rPr>
          <w:rFonts w:ascii="Times New Roman" w:eastAsia="Times New Roman" w:hAnsi="Times New Roman" w:cs="Times New Roman"/>
          <w:sz w:val="24"/>
          <w:szCs w:val="24"/>
          <w:lang w:val="sr-Cyrl-CS"/>
        </w:rPr>
        <w:t xml:space="preserve">) </w:t>
      </w:r>
      <w:r w:rsidR="00731452" w:rsidRPr="00592A30">
        <w:rPr>
          <w:rFonts w:ascii="Times New Roman" w:eastAsia="Times New Roman" w:hAnsi="Times New Roman" w:cs="Times New Roman"/>
          <w:sz w:val="24"/>
          <w:szCs w:val="24"/>
          <w:lang w:val="sr-Cyrl-CS"/>
        </w:rPr>
        <w:t>име и презиме, односно пословно име акционара</w:t>
      </w:r>
      <w:r w:rsidRPr="00592A30">
        <w:rPr>
          <w:rFonts w:ascii="Times New Roman" w:eastAsia="Times New Roman" w:hAnsi="Times New Roman" w:cs="Times New Roman"/>
          <w:sz w:val="24"/>
          <w:szCs w:val="24"/>
          <w:lang w:val="sr-Cyrl-CS"/>
        </w:rPr>
        <w:t xml:space="preserve"> из регистра који води, укључујући </w:t>
      </w:r>
      <w:r w:rsidR="00731452" w:rsidRPr="00592A30">
        <w:rPr>
          <w:rFonts w:ascii="Times New Roman" w:eastAsia="Times New Roman" w:hAnsi="Times New Roman" w:cs="Times New Roman"/>
          <w:sz w:val="24"/>
          <w:szCs w:val="24"/>
          <w:lang w:val="sr-Cyrl-CS"/>
        </w:rPr>
        <w:t>врсту, број акција, као и</w:t>
      </w:r>
      <w:r w:rsidRPr="00592A30">
        <w:rPr>
          <w:rFonts w:ascii="Times New Roman" w:eastAsia="Times New Roman" w:hAnsi="Times New Roman" w:cs="Times New Roman"/>
          <w:sz w:val="24"/>
          <w:szCs w:val="24"/>
          <w:lang w:val="sr-Cyrl-CS"/>
        </w:rPr>
        <w:t xml:space="preserve"> проц</w:t>
      </w:r>
      <w:r w:rsidR="00A965C1" w:rsidRPr="00592A30">
        <w:rPr>
          <w:rFonts w:ascii="Times New Roman" w:eastAsia="Times New Roman" w:hAnsi="Times New Roman" w:cs="Times New Roman"/>
          <w:sz w:val="24"/>
          <w:szCs w:val="24"/>
          <w:lang w:val="sr-Cyrl-CS"/>
        </w:rPr>
        <w:t>ен</w:t>
      </w:r>
      <w:r w:rsidR="00731452" w:rsidRPr="00592A30">
        <w:rPr>
          <w:rFonts w:ascii="Times New Roman" w:eastAsia="Times New Roman" w:hAnsi="Times New Roman" w:cs="Times New Roman"/>
          <w:sz w:val="24"/>
          <w:szCs w:val="24"/>
          <w:lang w:val="sr-Cyrl-CS"/>
        </w:rPr>
        <w:t>туално учешће акција акционара</w:t>
      </w:r>
      <w:r w:rsidRPr="00592A30">
        <w:rPr>
          <w:rFonts w:ascii="Times New Roman" w:eastAsia="Times New Roman" w:hAnsi="Times New Roman" w:cs="Times New Roman"/>
          <w:sz w:val="24"/>
          <w:szCs w:val="24"/>
          <w:lang w:val="sr-Cyrl-CS"/>
        </w:rPr>
        <w:t xml:space="preserve"> у укупном обиму </w:t>
      </w:r>
      <w:r w:rsidR="00731452" w:rsidRPr="00592A30">
        <w:rPr>
          <w:rFonts w:ascii="Times New Roman" w:eastAsia="Times New Roman" w:hAnsi="Times New Roman" w:cs="Times New Roman"/>
          <w:sz w:val="24"/>
          <w:szCs w:val="24"/>
          <w:lang w:val="sr-Cyrl-CS"/>
        </w:rPr>
        <w:t>тих акција</w:t>
      </w:r>
      <w:r w:rsidRPr="00592A30">
        <w:rPr>
          <w:rFonts w:ascii="Times New Roman" w:eastAsia="Times New Roman" w:hAnsi="Times New Roman" w:cs="Times New Roman"/>
          <w:sz w:val="24"/>
          <w:szCs w:val="24"/>
          <w:lang w:val="sr-Cyrl-CS"/>
        </w:rPr>
        <w:t>.</w:t>
      </w:r>
    </w:p>
    <w:p w14:paraId="3FC19A6A"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може прописати садржај података из става </w:t>
      </w:r>
      <w:r w:rsidR="00731452" w:rsidRPr="00592A30">
        <w:rPr>
          <w:rFonts w:ascii="Times New Roman" w:eastAsia="Times New Roman" w:hAnsi="Times New Roman" w:cs="Times New Roman"/>
          <w:sz w:val="24"/>
          <w:szCs w:val="24"/>
          <w:lang w:val="sr-Cyrl-CS"/>
        </w:rPr>
        <w:t>1</w:t>
      </w:r>
      <w:r w:rsidRPr="00592A30">
        <w:rPr>
          <w:rFonts w:ascii="Times New Roman" w:eastAsia="Times New Roman" w:hAnsi="Times New Roman" w:cs="Times New Roman"/>
          <w:sz w:val="24"/>
          <w:szCs w:val="24"/>
          <w:lang w:val="sr-Cyrl-CS"/>
        </w:rPr>
        <w:t>. овог члана.</w:t>
      </w:r>
    </w:p>
    <w:p w14:paraId="2ABA0275" w14:textId="5A6368AF" w:rsidR="008B4E29" w:rsidRPr="00592A30" w:rsidRDefault="008B4E29" w:rsidP="00096A75">
      <w:pPr>
        <w:shd w:val="clear" w:color="auto" w:fill="FFFFFF"/>
        <w:spacing w:after="0" w:line="240" w:lineRule="auto"/>
        <w:jc w:val="both"/>
        <w:rPr>
          <w:rFonts w:ascii="Times New Roman" w:eastAsia="Times New Roman" w:hAnsi="Times New Roman" w:cs="Times New Roman"/>
          <w:sz w:val="24"/>
          <w:szCs w:val="24"/>
          <w:lang w:val="sr-Cyrl-CS"/>
        </w:rPr>
      </w:pPr>
    </w:p>
    <w:p w14:paraId="1A26B507" w14:textId="1E67A704" w:rsidR="00D25838" w:rsidRPr="00592A30" w:rsidRDefault="00D25838" w:rsidP="00096A75">
      <w:pPr>
        <w:shd w:val="clear" w:color="auto" w:fill="FFFFFF"/>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 xml:space="preserve">Одговорност за податке у </w:t>
      </w:r>
      <w:r w:rsidR="00537312" w:rsidRPr="00592A30">
        <w:rPr>
          <w:rFonts w:ascii="Times New Roman" w:eastAsia="Times New Roman" w:hAnsi="Times New Roman" w:cs="Times New Roman"/>
          <w:b/>
          <w:bCs/>
          <w:sz w:val="24"/>
          <w:szCs w:val="24"/>
          <w:lang w:val="sr-Cyrl-CS"/>
        </w:rPr>
        <w:t>ЦРХОВ-у</w:t>
      </w:r>
    </w:p>
    <w:p w14:paraId="097F11EF" w14:textId="77777777" w:rsidR="008B4E29" w:rsidRPr="00592A30" w:rsidRDefault="008B4E29" w:rsidP="00096A75">
      <w:pPr>
        <w:shd w:val="clear" w:color="auto" w:fill="FFFFFF"/>
        <w:spacing w:after="0" w:line="240" w:lineRule="auto"/>
        <w:jc w:val="center"/>
        <w:rPr>
          <w:rFonts w:ascii="Times New Roman" w:eastAsia="Times New Roman" w:hAnsi="Times New Roman" w:cs="Times New Roman"/>
          <w:b/>
          <w:bCs/>
          <w:sz w:val="24"/>
          <w:szCs w:val="24"/>
          <w:lang w:val="sr-Cyrl-CS"/>
        </w:rPr>
      </w:pPr>
    </w:p>
    <w:p w14:paraId="59FB8537" w14:textId="7817B998" w:rsidR="00D25838" w:rsidRPr="00592A30" w:rsidRDefault="00D25838" w:rsidP="00096A75">
      <w:pPr>
        <w:shd w:val="clear" w:color="auto" w:fill="FFFFFF"/>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321</w:t>
      </w:r>
      <w:r w:rsidR="005D7853" w:rsidRPr="00592A30">
        <w:rPr>
          <w:rFonts w:ascii="Times New Roman" w:eastAsia="Times New Roman" w:hAnsi="Times New Roman" w:cs="Times New Roman"/>
          <w:sz w:val="24"/>
          <w:szCs w:val="24"/>
          <w:lang w:val="sr-Cyrl-CS"/>
        </w:rPr>
        <w:t>.</w:t>
      </w:r>
    </w:p>
    <w:p w14:paraId="213272C0" w14:textId="77777777" w:rsidR="00D25838" w:rsidRPr="00592A30" w:rsidRDefault="002619D4"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ЦРХОВ</w:t>
      </w:r>
      <w:r w:rsidR="00D25838" w:rsidRPr="00592A30">
        <w:rPr>
          <w:rFonts w:ascii="Times New Roman" w:eastAsia="Times New Roman" w:hAnsi="Times New Roman" w:cs="Times New Roman"/>
          <w:sz w:val="24"/>
          <w:szCs w:val="24"/>
          <w:lang w:val="sr-Cyrl-CS"/>
        </w:rPr>
        <w:t xml:space="preserve"> одговара издаваоцу, законитом имаоцу финансијских инструмената која су предмет уписа у </w:t>
      </w:r>
      <w:r w:rsidRPr="00592A30">
        <w:rPr>
          <w:rFonts w:ascii="Times New Roman" w:eastAsia="Times New Roman" w:hAnsi="Times New Roman" w:cs="Times New Roman"/>
          <w:sz w:val="24"/>
          <w:szCs w:val="24"/>
          <w:lang w:val="sr-Cyrl-CS"/>
        </w:rPr>
        <w:t>ЦРХОВ</w:t>
      </w:r>
      <w:r w:rsidR="00D25838" w:rsidRPr="00592A30">
        <w:rPr>
          <w:rFonts w:ascii="Times New Roman" w:eastAsia="Times New Roman" w:hAnsi="Times New Roman" w:cs="Times New Roman"/>
          <w:sz w:val="24"/>
          <w:szCs w:val="24"/>
          <w:lang w:val="sr-Cyrl-CS"/>
        </w:rPr>
        <w:t xml:space="preserve"> за штету насталу неизвршењем, односно неправилним извршењем налога за пренос или повредом других обавеза утврђених овим законом, као и за штету насталу због нетачности или губитка података.</w:t>
      </w:r>
    </w:p>
    <w:p w14:paraId="2768F0CA"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Ако је члан </w:t>
      </w:r>
      <w:r w:rsidR="002619D4" w:rsidRPr="00592A30">
        <w:rPr>
          <w:rFonts w:ascii="Times New Roman" w:eastAsia="Times New Roman" w:hAnsi="Times New Roman" w:cs="Times New Roman"/>
          <w:sz w:val="24"/>
          <w:szCs w:val="24"/>
          <w:lang w:val="sr-Cyrl-CS"/>
        </w:rPr>
        <w:t>ЦРХОВ-а</w:t>
      </w:r>
      <w:r w:rsidR="00784612" w:rsidRPr="00592A30">
        <w:rPr>
          <w:rFonts w:ascii="Times New Roman" w:eastAsia="Times New Roman" w:hAnsi="Times New Roman" w:cs="Times New Roman"/>
          <w:sz w:val="24"/>
          <w:szCs w:val="24"/>
          <w:lang w:val="sr-Cyrl-CS"/>
        </w:rPr>
        <w:t xml:space="preserve"> или лице које подноси захтев за упис податка у ЦРХОВ</w:t>
      </w:r>
      <w:r w:rsidRPr="00592A30">
        <w:rPr>
          <w:rFonts w:ascii="Times New Roman" w:eastAsia="Times New Roman" w:hAnsi="Times New Roman" w:cs="Times New Roman"/>
          <w:sz w:val="24"/>
          <w:szCs w:val="24"/>
          <w:lang w:val="sr-Cyrl-CS"/>
        </w:rPr>
        <w:t xml:space="preserve"> довео до нетачног или незаконитог уписа у </w:t>
      </w:r>
      <w:r w:rsidR="002619D4" w:rsidRPr="00592A30">
        <w:rPr>
          <w:rFonts w:ascii="Times New Roman" w:eastAsia="Times New Roman" w:hAnsi="Times New Roman" w:cs="Times New Roman"/>
          <w:sz w:val="24"/>
          <w:szCs w:val="24"/>
          <w:lang w:val="sr-Cyrl-CS"/>
        </w:rPr>
        <w:t>ЦРХОВ</w:t>
      </w:r>
      <w:r w:rsidRPr="00592A30">
        <w:rPr>
          <w:rFonts w:ascii="Times New Roman" w:eastAsia="Times New Roman" w:hAnsi="Times New Roman" w:cs="Times New Roman"/>
          <w:sz w:val="24"/>
          <w:szCs w:val="24"/>
          <w:lang w:val="sr-Cyrl-CS"/>
        </w:rPr>
        <w:t xml:space="preserve"> у вези са финансијским ин</w:t>
      </w:r>
      <w:r w:rsidR="00484F8D" w:rsidRPr="00592A30">
        <w:rPr>
          <w:rFonts w:ascii="Times New Roman" w:eastAsia="Times New Roman" w:hAnsi="Times New Roman" w:cs="Times New Roman"/>
          <w:sz w:val="24"/>
          <w:szCs w:val="24"/>
          <w:lang w:val="sr-Cyrl-CS"/>
        </w:rPr>
        <w:t>струментима, одговара за штету насталу због нетачног или незаконитног уписа</w:t>
      </w:r>
      <w:r w:rsidRPr="00592A30">
        <w:rPr>
          <w:rFonts w:ascii="Times New Roman" w:eastAsia="Times New Roman" w:hAnsi="Times New Roman" w:cs="Times New Roman"/>
          <w:sz w:val="24"/>
          <w:szCs w:val="24"/>
          <w:lang w:val="sr-Cyrl-CS"/>
        </w:rPr>
        <w:t>.</w:t>
      </w:r>
    </w:p>
    <w:p w14:paraId="7FEA4255" w14:textId="30A2AF3D"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или издавалац не одговара за штету проузроковану неисправношћу система обраде података </w:t>
      </w:r>
      <w:r w:rsidR="002619D4" w:rsidRPr="00592A30">
        <w:rPr>
          <w:rFonts w:ascii="Times New Roman" w:eastAsia="Times New Roman" w:hAnsi="Times New Roman" w:cs="Times New Roman"/>
          <w:sz w:val="24"/>
          <w:szCs w:val="24"/>
          <w:lang w:val="sr-Cyrl-CS"/>
        </w:rPr>
        <w:t>ЦРХОВ-а</w:t>
      </w:r>
      <w:r w:rsidRPr="00592A30">
        <w:rPr>
          <w:rFonts w:ascii="Times New Roman" w:eastAsia="Times New Roman" w:hAnsi="Times New Roman" w:cs="Times New Roman"/>
          <w:sz w:val="24"/>
          <w:szCs w:val="24"/>
          <w:lang w:val="sr-Cyrl-CS"/>
        </w:rPr>
        <w:t xml:space="preserve"> уколико такву неисправност није сам проузроковао.</w:t>
      </w:r>
    </w:p>
    <w:p w14:paraId="35A9A2B1" w14:textId="68F09C58" w:rsidR="008B4E29" w:rsidRPr="00592A30" w:rsidRDefault="008B4E29" w:rsidP="00096A75">
      <w:pPr>
        <w:shd w:val="clear" w:color="auto" w:fill="FFFFFF"/>
        <w:spacing w:after="0" w:line="240" w:lineRule="auto"/>
        <w:jc w:val="both"/>
        <w:rPr>
          <w:rFonts w:ascii="Times New Roman" w:eastAsia="Times New Roman" w:hAnsi="Times New Roman" w:cs="Times New Roman"/>
          <w:sz w:val="24"/>
          <w:szCs w:val="24"/>
          <w:lang w:val="sr-Cyrl-CS"/>
        </w:rPr>
      </w:pPr>
    </w:p>
    <w:p w14:paraId="6281B095" w14:textId="1E9F9CE3" w:rsidR="00D25838" w:rsidRPr="00592A30" w:rsidRDefault="00D25838" w:rsidP="00096A75">
      <w:pPr>
        <w:shd w:val="clear" w:color="auto" w:fill="FFFFFF"/>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 xml:space="preserve">Извештавање </w:t>
      </w:r>
      <w:r w:rsidR="00C96A2E" w:rsidRPr="00592A30">
        <w:rPr>
          <w:rFonts w:ascii="Times New Roman" w:eastAsia="Times New Roman" w:hAnsi="Times New Roman" w:cs="Times New Roman"/>
          <w:b/>
          <w:bCs/>
          <w:sz w:val="24"/>
          <w:szCs w:val="24"/>
          <w:lang w:val="sr-Cyrl-CS"/>
        </w:rPr>
        <w:t>ЦРХОВ-а</w:t>
      </w:r>
    </w:p>
    <w:p w14:paraId="6C527579" w14:textId="77777777" w:rsidR="008B4E29" w:rsidRPr="00592A30" w:rsidRDefault="008B4E29" w:rsidP="00096A75">
      <w:pPr>
        <w:shd w:val="clear" w:color="auto" w:fill="FFFFFF"/>
        <w:spacing w:after="0" w:line="240" w:lineRule="auto"/>
        <w:jc w:val="center"/>
        <w:rPr>
          <w:rFonts w:ascii="Times New Roman" w:eastAsia="Times New Roman" w:hAnsi="Times New Roman" w:cs="Times New Roman"/>
          <w:b/>
          <w:bCs/>
          <w:sz w:val="24"/>
          <w:szCs w:val="24"/>
          <w:lang w:val="sr-Cyrl-CS"/>
        </w:rPr>
      </w:pPr>
    </w:p>
    <w:p w14:paraId="24602C95" w14:textId="2FEAC007" w:rsidR="00D25838" w:rsidRPr="00592A30" w:rsidRDefault="00D25838" w:rsidP="00096A75">
      <w:pPr>
        <w:shd w:val="clear" w:color="auto" w:fill="FFFFFF"/>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322</w:t>
      </w:r>
      <w:r w:rsidR="005D7853" w:rsidRPr="00592A30">
        <w:rPr>
          <w:rFonts w:ascii="Times New Roman" w:eastAsia="Times New Roman" w:hAnsi="Times New Roman" w:cs="Times New Roman"/>
          <w:sz w:val="24"/>
          <w:szCs w:val="24"/>
          <w:lang w:val="sr-Cyrl-CS"/>
        </w:rPr>
        <w:t>.</w:t>
      </w:r>
    </w:p>
    <w:p w14:paraId="189B0B8D" w14:textId="77777777" w:rsidR="00D25838" w:rsidRPr="00592A30" w:rsidRDefault="0049751B"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ЦРХОВ</w:t>
      </w:r>
      <w:r w:rsidR="00D25838" w:rsidRPr="00592A30">
        <w:rPr>
          <w:rFonts w:ascii="Times New Roman" w:eastAsia="Times New Roman" w:hAnsi="Times New Roman" w:cs="Times New Roman"/>
          <w:sz w:val="24"/>
          <w:szCs w:val="24"/>
          <w:lang w:val="sr-Cyrl-CS"/>
        </w:rPr>
        <w:t xml:space="preserve"> подноси Влади и Комисији годишњи извештај о пословању најкасније </w:t>
      </w:r>
      <w:r w:rsidR="00D657D5" w:rsidRPr="00592A30">
        <w:rPr>
          <w:rFonts w:ascii="Times New Roman" w:eastAsia="Times New Roman" w:hAnsi="Times New Roman" w:cs="Times New Roman"/>
          <w:sz w:val="24"/>
          <w:szCs w:val="24"/>
          <w:lang w:val="sr-Cyrl-CS"/>
        </w:rPr>
        <w:t>до 30. априла текуће године за претходну годину</w:t>
      </w:r>
      <w:r w:rsidR="00D25838" w:rsidRPr="00592A30">
        <w:rPr>
          <w:rFonts w:ascii="Times New Roman" w:eastAsia="Times New Roman" w:hAnsi="Times New Roman" w:cs="Times New Roman"/>
          <w:sz w:val="24"/>
          <w:szCs w:val="24"/>
          <w:lang w:val="sr-Cyrl-CS"/>
        </w:rPr>
        <w:t>.</w:t>
      </w:r>
    </w:p>
    <w:p w14:paraId="0F16D546"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прописује ближи садржај и начин подношења извештаја из става 1. овог члана, као и садржину, начин и рокове подношења и других извештаја.</w:t>
      </w:r>
    </w:p>
    <w:p w14:paraId="7A00A8FB" w14:textId="77777777" w:rsidR="00D25838" w:rsidRPr="00592A30" w:rsidRDefault="0049751B"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ЦРХОВ</w:t>
      </w:r>
      <w:r w:rsidR="00D25838" w:rsidRPr="00592A30">
        <w:rPr>
          <w:rFonts w:ascii="Times New Roman" w:eastAsia="Times New Roman" w:hAnsi="Times New Roman" w:cs="Times New Roman"/>
          <w:sz w:val="24"/>
          <w:szCs w:val="24"/>
          <w:lang w:val="sr-Cyrl-CS"/>
        </w:rPr>
        <w:t xml:space="preserve"> јавно објављује годишње финансијске извешта</w:t>
      </w:r>
      <w:r w:rsidR="00957251" w:rsidRPr="00592A30">
        <w:rPr>
          <w:rFonts w:ascii="Times New Roman" w:eastAsia="Times New Roman" w:hAnsi="Times New Roman" w:cs="Times New Roman"/>
          <w:sz w:val="24"/>
          <w:szCs w:val="24"/>
          <w:lang w:val="sr-Cyrl-CS"/>
        </w:rPr>
        <w:t>је, израђене у складу са законима</w:t>
      </w:r>
      <w:r w:rsidR="00D25838" w:rsidRPr="00592A30">
        <w:rPr>
          <w:rFonts w:ascii="Times New Roman" w:eastAsia="Times New Roman" w:hAnsi="Times New Roman" w:cs="Times New Roman"/>
          <w:sz w:val="24"/>
          <w:szCs w:val="24"/>
          <w:lang w:val="sr-Cyrl-CS"/>
        </w:rPr>
        <w:t xml:space="preserve"> којим</w:t>
      </w:r>
      <w:r w:rsidR="00957251" w:rsidRPr="00592A30">
        <w:rPr>
          <w:rFonts w:ascii="Times New Roman" w:eastAsia="Times New Roman" w:hAnsi="Times New Roman" w:cs="Times New Roman"/>
          <w:sz w:val="24"/>
          <w:szCs w:val="24"/>
          <w:lang w:val="sr-Cyrl-CS"/>
        </w:rPr>
        <w:t>а се уређују</w:t>
      </w:r>
      <w:r w:rsidR="00D25838" w:rsidRPr="00592A30">
        <w:rPr>
          <w:rFonts w:ascii="Times New Roman" w:eastAsia="Times New Roman" w:hAnsi="Times New Roman" w:cs="Times New Roman"/>
          <w:sz w:val="24"/>
          <w:szCs w:val="24"/>
          <w:lang w:val="sr-Cyrl-CS"/>
        </w:rPr>
        <w:t xml:space="preserve"> рачуноводство и ревизија и исте доставља Влади и Комисији са извештајем независног ревизора у року из става 1. овог члана.</w:t>
      </w:r>
    </w:p>
    <w:p w14:paraId="7B9223D1" w14:textId="3D2BC50F" w:rsidR="008B4E29" w:rsidRPr="00592A30" w:rsidRDefault="008B4E29" w:rsidP="00096A75">
      <w:pPr>
        <w:shd w:val="clear" w:color="auto" w:fill="FFFFFF"/>
        <w:spacing w:after="0" w:line="240" w:lineRule="auto"/>
        <w:rPr>
          <w:rFonts w:ascii="Times New Roman" w:eastAsia="Times New Roman" w:hAnsi="Times New Roman" w:cs="Times New Roman"/>
          <w:b/>
          <w:bCs/>
          <w:sz w:val="24"/>
          <w:szCs w:val="24"/>
          <w:lang w:val="sr-Cyrl-CS"/>
        </w:rPr>
      </w:pPr>
    </w:p>
    <w:p w14:paraId="1CCECA82" w14:textId="53070CA6" w:rsidR="00D25838" w:rsidRPr="00592A30" w:rsidRDefault="00D25838" w:rsidP="00096A75">
      <w:pPr>
        <w:shd w:val="clear" w:color="auto" w:fill="FFFFFF"/>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Овлашћења Народне банке Србије</w:t>
      </w:r>
    </w:p>
    <w:p w14:paraId="507D279A" w14:textId="77777777" w:rsidR="008B4E29" w:rsidRPr="00592A30" w:rsidRDefault="008B4E29" w:rsidP="00096A75">
      <w:pPr>
        <w:shd w:val="clear" w:color="auto" w:fill="FFFFFF"/>
        <w:spacing w:after="0" w:line="240" w:lineRule="auto"/>
        <w:jc w:val="center"/>
        <w:rPr>
          <w:rFonts w:ascii="Times New Roman" w:eastAsia="Times New Roman" w:hAnsi="Times New Roman" w:cs="Times New Roman"/>
          <w:b/>
          <w:bCs/>
          <w:sz w:val="24"/>
          <w:szCs w:val="24"/>
          <w:lang w:val="sr-Cyrl-CS"/>
        </w:rPr>
      </w:pPr>
    </w:p>
    <w:p w14:paraId="443B9353" w14:textId="52FCCD4A" w:rsidR="00D25838" w:rsidRPr="00592A30" w:rsidRDefault="00D25838" w:rsidP="00096A75">
      <w:pPr>
        <w:shd w:val="clear" w:color="auto" w:fill="FFFFFF"/>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323</w:t>
      </w:r>
      <w:r w:rsidR="005D7853" w:rsidRPr="00592A30">
        <w:rPr>
          <w:rFonts w:ascii="Times New Roman" w:eastAsia="Times New Roman" w:hAnsi="Times New Roman" w:cs="Times New Roman"/>
          <w:sz w:val="24"/>
          <w:szCs w:val="24"/>
          <w:lang w:val="sr-Cyrl-CS"/>
        </w:rPr>
        <w:t>.</w:t>
      </w:r>
    </w:p>
    <w:p w14:paraId="3C8FB689" w14:textId="475C7B54"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Народна банка Србије доноси прописе којима се уређује начин обављања платног промета преко новчаних рачуна </w:t>
      </w:r>
      <w:r w:rsidRPr="00592A30">
        <w:rPr>
          <w:rFonts w:ascii="Times New Roman" w:eastAsia="Times New Roman" w:hAnsi="Times New Roman" w:cs="Times New Roman"/>
          <w:bCs/>
          <w:sz w:val="24"/>
          <w:szCs w:val="24"/>
          <w:lang w:val="sr-Cyrl-CS"/>
        </w:rPr>
        <w:t xml:space="preserve">из члана </w:t>
      </w:r>
      <w:r w:rsidR="008C0D14" w:rsidRPr="00592A30">
        <w:rPr>
          <w:rFonts w:ascii="Times New Roman" w:eastAsia="Times New Roman" w:hAnsi="Times New Roman" w:cs="Times New Roman"/>
          <w:bCs/>
          <w:sz w:val="24"/>
          <w:szCs w:val="24"/>
          <w:lang w:val="sr-Cyrl-CS"/>
        </w:rPr>
        <w:t>316</w:t>
      </w:r>
      <w:r w:rsidRPr="00592A30">
        <w:rPr>
          <w:rFonts w:ascii="Times New Roman" w:eastAsia="Times New Roman" w:hAnsi="Times New Roman" w:cs="Times New Roman"/>
          <w:bCs/>
          <w:sz w:val="24"/>
          <w:szCs w:val="24"/>
          <w:lang w:val="sr-Cyrl-CS"/>
        </w:rPr>
        <w:t>. став 5. овог закона</w:t>
      </w:r>
      <w:r w:rsidRPr="00592A30">
        <w:rPr>
          <w:rFonts w:ascii="Times New Roman" w:eastAsia="Times New Roman" w:hAnsi="Times New Roman" w:cs="Times New Roman"/>
          <w:sz w:val="24"/>
          <w:szCs w:val="24"/>
          <w:lang w:val="sr-Cyrl-CS"/>
        </w:rPr>
        <w:t>.</w:t>
      </w:r>
    </w:p>
    <w:p w14:paraId="71AC8F97" w14:textId="1FCAE677" w:rsidR="004C7A3D" w:rsidRPr="00592A30" w:rsidRDefault="004C7A3D"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Народна банка Србије врши контролу законитости пословања лица чије новчане рачуне из става 1.</w:t>
      </w:r>
      <w:r w:rsidR="006D4E77" w:rsidRPr="00592A30">
        <w:rPr>
          <w:rFonts w:ascii="Times New Roman" w:eastAsia="Times New Roman" w:hAnsi="Times New Roman" w:cs="Times New Roman"/>
          <w:sz w:val="24"/>
          <w:szCs w:val="24"/>
          <w:lang w:val="sr-Cyrl-CS"/>
        </w:rPr>
        <w:t xml:space="preserve"> овог члана</w:t>
      </w:r>
      <w:r w:rsidRPr="00592A30">
        <w:rPr>
          <w:rFonts w:ascii="Times New Roman" w:eastAsia="Times New Roman" w:hAnsi="Times New Roman" w:cs="Times New Roman"/>
          <w:sz w:val="24"/>
          <w:szCs w:val="24"/>
          <w:lang w:val="sr-Cyrl-CS"/>
        </w:rPr>
        <w:t xml:space="preserve"> отвара и води, у делу који се односи на обављање платног промета преко тих новчаних рачун</w:t>
      </w:r>
      <w:r w:rsidR="00F372C9" w:rsidRPr="00592A30">
        <w:rPr>
          <w:rFonts w:ascii="Times New Roman" w:eastAsia="Times New Roman" w:hAnsi="Times New Roman" w:cs="Times New Roman"/>
          <w:sz w:val="24"/>
          <w:szCs w:val="24"/>
          <w:lang w:val="sr-Cyrl-CS"/>
        </w:rPr>
        <w:t>а.</w:t>
      </w:r>
    </w:p>
    <w:p w14:paraId="49F877D0" w14:textId="41F4317D" w:rsidR="00C54687"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и Народна банка Србије у вршењу надзора, односно контроле размењују информације </w:t>
      </w:r>
      <w:r w:rsidR="0023079E" w:rsidRPr="00592A30">
        <w:rPr>
          <w:rFonts w:ascii="Times New Roman" w:eastAsia="Times New Roman" w:hAnsi="Times New Roman" w:cs="Times New Roman"/>
          <w:sz w:val="24"/>
          <w:szCs w:val="24"/>
          <w:lang w:val="sr-Cyrl-CS"/>
        </w:rPr>
        <w:t xml:space="preserve">сходно примењујући </w:t>
      </w:r>
      <w:r w:rsidR="001F04FD" w:rsidRPr="00592A30">
        <w:rPr>
          <w:rFonts w:ascii="Times New Roman" w:eastAsia="Times New Roman" w:hAnsi="Times New Roman" w:cs="Times New Roman"/>
          <w:sz w:val="24"/>
          <w:szCs w:val="24"/>
          <w:lang w:val="sr-Cyrl-CS"/>
        </w:rPr>
        <w:t>одредбе члана</w:t>
      </w:r>
      <w:r w:rsidRPr="00592A30">
        <w:rPr>
          <w:rFonts w:ascii="Times New Roman" w:eastAsia="Times New Roman" w:hAnsi="Times New Roman" w:cs="Times New Roman"/>
          <w:sz w:val="24"/>
          <w:szCs w:val="24"/>
          <w:lang w:val="sr-Cyrl-CS"/>
        </w:rPr>
        <w:t xml:space="preserve"> </w:t>
      </w:r>
      <w:r w:rsidR="008C0D14" w:rsidRPr="00592A30">
        <w:rPr>
          <w:rFonts w:ascii="Times New Roman" w:eastAsia="Times New Roman" w:hAnsi="Times New Roman" w:cs="Times New Roman"/>
          <w:sz w:val="24"/>
          <w:szCs w:val="24"/>
          <w:lang w:val="sr-Cyrl-CS"/>
        </w:rPr>
        <w:t>353</w:t>
      </w:r>
      <w:r w:rsidR="00217F5E"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w:t>
      </w:r>
      <w:r w:rsidR="00522614" w:rsidRPr="00592A30">
        <w:rPr>
          <w:rFonts w:ascii="Times New Roman" w:eastAsia="Times New Roman" w:hAnsi="Times New Roman" w:cs="Times New Roman"/>
          <w:sz w:val="24"/>
          <w:szCs w:val="24"/>
          <w:lang w:val="sr-Cyrl-CS"/>
        </w:rPr>
        <w:t>овог закона.</w:t>
      </w:r>
    </w:p>
    <w:p w14:paraId="3BE9F438" w14:textId="77777777" w:rsidR="00C54687" w:rsidRPr="00592A30" w:rsidRDefault="00C54687"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p>
    <w:p w14:paraId="3B1B213E" w14:textId="19E9DB1F" w:rsidR="00D25838" w:rsidRPr="00592A30" w:rsidRDefault="00D25838" w:rsidP="00096A75">
      <w:pPr>
        <w:shd w:val="clear" w:color="auto" w:fill="FFFFFF"/>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 xml:space="preserve">Надзор Комисије над </w:t>
      </w:r>
      <w:r w:rsidR="00AD084E" w:rsidRPr="00592A30">
        <w:rPr>
          <w:rFonts w:ascii="Times New Roman" w:eastAsia="Times New Roman" w:hAnsi="Times New Roman" w:cs="Times New Roman"/>
          <w:b/>
          <w:bCs/>
          <w:sz w:val="24"/>
          <w:szCs w:val="24"/>
          <w:lang w:val="sr-Cyrl-CS"/>
        </w:rPr>
        <w:t>ЦРХОВ</w:t>
      </w:r>
      <w:r w:rsidR="009D3394" w:rsidRPr="00592A30">
        <w:rPr>
          <w:rFonts w:ascii="Times New Roman" w:eastAsia="Times New Roman" w:hAnsi="Times New Roman" w:cs="Times New Roman"/>
          <w:b/>
          <w:bCs/>
          <w:sz w:val="24"/>
          <w:szCs w:val="24"/>
          <w:lang w:val="sr-Cyrl-CS"/>
        </w:rPr>
        <w:t>-ом</w:t>
      </w:r>
    </w:p>
    <w:p w14:paraId="72461532" w14:textId="77777777" w:rsidR="008B4E29" w:rsidRPr="00592A30" w:rsidRDefault="008B4E29" w:rsidP="00096A75">
      <w:pPr>
        <w:shd w:val="clear" w:color="auto" w:fill="FFFFFF"/>
        <w:spacing w:after="0" w:line="240" w:lineRule="auto"/>
        <w:jc w:val="center"/>
        <w:rPr>
          <w:rFonts w:ascii="Times New Roman" w:eastAsia="Times New Roman" w:hAnsi="Times New Roman" w:cs="Times New Roman"/>
          <w:b/>
          <w:bCs/>
          <w:sz w:val="24"/>
          <w:szCs w:val="24"/>
          <w:lang w:val="sr-Cyrl-CS"/>
        </w:rPr>
      </w:pPr>
    </w:p>
    <w:p w14:paraId="1AD7191F" w14:textId="1295C173" w:rsidR="00D25838" w:rsidRPr="00592A30" w:rsidRDefault="00D25838" w:rsidP="00096A75">
      <w:pPr>
        <w:shd w:val="clear" w:color="auto" w:fill="FFFFFF"/>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324</w:t>
      </w:r>
      <w:r w:rsidR="005D7853" w:rsidRPr="00592A30">
        <w:rPr>
          <w:rFonts w:ascii="Times New Roman" w:eastAsia="Times New Roman" w:hAnsi="Times New Roman" w:cs="Times New Roman"/>
          <w:sz w:val="24"/>
          <w:szCs w:val="24"/>
          <w:lang w:val="sr-Cyrl-CS"/>
        </w:rPr>
        <w:t>.</w:t>
      </w:r>
    </w:p>
    <w:p w14:paraId="48EB8CAF"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врши надзор над пословањем </w:t>
      </w:r>
      <w:r w:rsidR="00A52D71" w:rsidRPr="00592A30">
        <w:rPr>
          <w:rFonts w:ascii="Times New Roman" w:eastAsia="Times New Roman" w:hAnsi="Times New Roman" w:cs="Times New Roman"/>
          <w:sz w:val="24"/>
          <w:szCs w:val="24"/>
          <w:lang w:val="sr-Cyrl-CS"/>
        </w:rPr>
        <w:t>ЦРХОВ-а</w:t>
      </w:r>
      <w:r w:rsidRPr="00592A30">
        <w:rPr>
          <w:rFonts w:ascii="Times New Roman" w:eastAsia="Times New Roman" w:hAnsi="Times New Roman" w:cs="Times New Roman"/>
          <w:sz w:val="24"/>
          <w:szCs w:val="24"/>
          <w:lang w:val="sr-Cyrl-CS"/>
        </w:rPr>
        <w:t>.</w:t>
      </w:r>
    </w:p>
    <w:p w14:paraId="0F80E7EC" w14:textId="4EDF371D"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Надлежности и овлашћења Комисије у вези са надзором прописаним у </w:t>
      </w:r>
      <w:r w:rsidR="00982DAD" w:rsidRPr="00592A30">
        <w:rPr>
          <w:rFonts w:ascii="Times New Roman" w:eastAsia="Times New Roman" w:hAnsi="Times New Roman" w:cs="Times New Roman"/>
          <w:sz w:val="24"/>
          <w:szCs w:val="24"/>
          <w:lang w:val="sr-Cyrl-CS"/>
        </w:rPr>
        <w:t>глави XVI</w:t>
      </w:r>
      <w:r w:rsidRPr="00592A30">
        <w:rPr>
          <w:rFonts w:ascii="Times New Roman" w:eastAsia="Times New Roman" w:hAnsi="Times New Roman" w:cs="Times New Roman"/>
          <w:sz w:val="24"/>
          <w:szCs w:val="24"/>
          <w:lang w:val="sr-Cyrl-CS"/>
        </w:rPr>
        <w:t xml:space="preserve"> овог закона сходно се примењују на надзор Комисије над </w:t>
      </w:r>
      <w:r w:rsidR="00A52D71" w:rsidRPr="00592A30">
        <w:rPr>
          <w:rFonts w:ascii="Times New Roman" w:eastAsia="Times New Roman" w:hAnsi="Times New Roman" w:cs="Times New Roman"/>
          <w:sz w:val="24"/>
          <w:szCs w:val="24"/>
          <w:lang w:val="sr-Cyrl-CS"/>
        </w:rPr>
        <w:t>ЦРХОВ-ом</w:t>
      </w:r>
      <w:r w:rsidRPr="00592A30">
        <w:rPr>
          <w:rFonts w:ascii="Times New Roman" w:eastAsia="Times New Roman" w:hAnsi="Times New Roman" w:cs="Times New Roman"/>
          <w:sz w:val="24"/>
          <w:szCs w:val="24"/>
          <w:lang w:val="sr-Cyrl-CS"/>
        </w:rPr>
        <w:t xml:space="preserve">, а у циљу праћења да ли </w:t>
      </w:r>
      <w:r w:rsidR="00A52D71" w:rsidRPr="00592A30">
        <w:rPr>
          <w:rFonts w:ascii="Times New Roman" w:eastAsia="Times New Roman" w:hAnsi="Times New Roman" w:cs="Times New Roman"/>
          <w:sz w:val="24"/>
          <w:szCs w:val="24"/>
          <w:lang w:val="sr-Cyrl-CS"/>
        </w:rPr>
        <w:t>ЦРХОВ</w:t>
      </w:r>
      <w:r w:rsidRPr="00592A30">
        <w:rPr>
          <w:rFonts w:ascii="Times New Roman" w:eastAsia="Times New Roman" w:hAnsi="Times New Roman" w:cs="Times New Roman"/>
          <w:sz w:val="24"/>
          <w:szCs w:val="24"/>
          <w:lang w:val="sr-Cyrl-CS"/>
        </w:rPr>
        <w:t xml:space="preserve"> послује на законит и професионалан начин који унапређује интегритет тржишта капитала у Републици, укључујући законито и ефикасно вршење клиринга, салдирања и регистровања финансијских инструмената у складу са циљевима овог закона.</w:t>
      </w:r>
    </w:p>
    <w:p w14:paraId="5F4E141C" w14:textId="00EBA045"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Надзор Комисије над </w:t>
      </w:r>
      <w:r w:rsidR="00A52D71" w:rsidRPr="00592A30">
        <w:rPr>
          <w:rFonts w:ascii="Times New Roman" w:eastAsia="Times New Roman" w:hAnsi="Times New Roman" w:cs="Times New Roman"/>
          <w:sz w:val="24"/>
          <w:szCs w:val="24"/>
          <w:lang w:val="sr-Cyrl-CS"/>
        </w:rPr>
        <w:t>ЦРХОВ-ом</w:t>
      </w:r>
      <w:r w:rsidRPr="00592A30">
        <w:rPr>
          <w:rFonts w:ascii="Times New Roman" w:eastAsia="Times New Roman" w:hAnsi="Times New Roman" w:cs="Times New Roman"/>
          <w:sz w:val="24"/>
          <w:szCs w:val="24"/>
          <w:lang w:val="sr-Cyrl-CS"/>
        </w:rPr>
        <w:t xml:space="preserve"> заснива се на начелу надзора заснованом на процени ризика, који подразумева непосредну контролу области пословања које представљају највећи ризик у смислу обима и врсте трансакција и послова, а Комисија је дужна да најмање једном годишње спроводи непосредну контролу </w:t>
      </w:r>
      <w:r w:rsidR="00A52D71" w:rsidRPr="00592A30">
        <w:rPr>
          <w:rFonts w:ascii="Times New Roman" w:eastAsia="Times New Roman" w:hAnsi="Times New Roman" w:cs="Times New Roman"/>
          <w:sz w:val="24"/>
          <w:szCs w:val="24"/>
          <w:lang w:val="sr-Cyrl-CS"/>
        </w:rPr>
        <w:t>ЦРХОВ-а</w:t>
      </w:r>
      <w:r w:rsidRPr="00592A30">
        <w:rPr>
          <w:rFonts w:ascii="Times New Roman" w:eastAsia="Times New Roman" w:hAnsi="Times New Roman" w:cs="Times New Roman"/>
          <w:sz w:val="24"/>
          <w:szCs w:val="24"/>
          <w:lang w:val="sr-Cyrl-CS"/>
        </w:rPr>
        <w:t>.</w:t>
      </w:r>
    </w:p>
    <w:p w14:paraId="2DBD6EE7" w14:textId="249FD36F" w:rsidR="008B4E29" w:rsidRPr="00592A30" w:rsidRDefault="008B4E29" w:rsidP="00096A75">
      <w:pPr>
        <w:shd w:val="clear" w:color="auto" w:fill="FFFFFF"/>
        <w:spacing w:after="0" w:line="240" w:lineRule="auto"/>
        <w:rPr>
          <w:rFonts w:ascii="Times New Roman" w:eastAsia="Times New Roman" w:hAnsi="Times New Roman" w:cs="Times New Roman"/>
          <w:b/>
          <w:bCs/>
          <w:sz w:val="24"/>
          <w:szCs w:val="24"/>
          <w:lang w:val="sr-Cyrl-CS"/>
        </w:rPr>
      </w:pPr>
    </w:p>
    <w:p w14:paraId="614B6464" w14:textId="1FB610EB" w:rsidR="00D25838" w:rsidRPr="00592A30" w:rsidRDefault="00D25838" w:rsidP="00096A75">
      <w:pPr>
        <w:shd w:val="clear" w:color="auto" w:fill="FFFFFF"/>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Мере надзора</w:t>
      </w:r>
    </w:p>
    <w:p w14:paraId="26B3C557" w14:textId="77777777" w:rsidR="008B4E29" w:rsidRPr="00592A30" w:rsidRDefault="008B4E29" w:rsidP="00096A75">
      <w:pPr>
        <w:shd w:val="clear" w:color="auto" w:fill="FFFFFF"/>
        <w:spacing w:after="0" w:line="240" w:lineRule="auto"/>
        <w:jc w:val="center"/>
        <w:rPr>
          <w:rFonts w:ascii="Times New Roman" w:eastAsia="Times New Roman" w:hAnsi="Times New Roman" w:cs="Times New Roman"/>
          <w:b/>
          <w:bCs/>
          <w:sz w:val="24"/>
          <w:szCs w:val="24"/>
          <w:lang w:val="sr-Cyrl-CS"/>
        </w:rPr>
      </w:pPr>
    </w:p>
    <w:p w14:paraId="24574957" w14:textId="1E08AD83" w:rsidR="00D25838" w:rsidRPr="00592A30" w:rsidRDefault="00D25838" w:rsidP="00096A75">
      <w:pPr>
        <w:shd w:val="clear" w:color="auto" w:fill="FFFFFF"/>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325</w:t>
      </w:r>
      <w:r w:rsidR="005D7853" w:rsidRPr="00592A30">
        <w:rPr>
          <w:rFonts w:ascii="Times New Roman" w:eastAsia="Times New Roman" w:hAnsi="Times New Roman" w:cs="Times New Roman"/>
          <w:sz w:val="24"/>
          <w:szCs w:val="24"/>
          <w:lang w:val="sr-Cyrl-CS"/>
        </w:rPr>
        <w:t>.</w:t>
      </w:r>
    </w:p>
    <w:p w14:paraId="43A54F7E"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Ако у поступку надзора над </w:t>
      </w:r>
      <w:r w:rsidR="00CF4EBF" w:rsidRPr="00592A30">
        <w:rPr>
          <w:rFonts w:ascii="Times New Roman" w:eastAsia="Times New Roman" w:hAnsi="Times New Roman" w:cs="Times New Roman"/>
          <w:sz w:val="24"/>
          <w:szCs w:val="24"/>
          <w:lang w:val="sr-Cyrl-CS"/>
        </w:rPr>
        <w:t>ЦРХОВ-ом</w:t>
      </w:r>
      <w:r w:rsidRPr="00592A30">
        <w:rPr>
          <w:rFonts w:ascii="Times New Roman" w:eastAsia="Times New Roman" w:hAnsi="Times New Roman" w:cs="Times New Roman"/>
          <w:sz w:val="24"/>
          <w:szCs w:val="24"/>
          <w:lang w:val="sr-Cyrl-CS"/>
        </w:rPr>
        <w:t xml:space="preserve"> Комисија утврди да је дошло до повреде општих аката </w:t>
      </w:r>
      <w:r w:rsidR="000B3B53" w:rsidRPr="00592A30">
        <w:rPr>
          <w:rFonts w:ascii="Times New Roman" w:eastAsia="Times New Roman" w:hAnsi="Times New Roman" w:cs="Times New Roman"/>
          <w:sz w:val="24"/>
          <w:szCs w:val="24"/>
          <w:lang w:val="sr-Cyrl-CS"/>
        </w:rPr>
        <w:t>ЦРХОВ-а</w:t>
      </w:r>
      <w:r w:rsidRPr="00592A30">
        <w:rPr>
          <w:rFonts w:ascii="Times New Roman" w:eastAsia="Times New Roman" w:hAnsi="Times New Roman" w:cs="Times New Roman"/>
          <w:sz w:val="24"/>
          <w:szCs w:val="24"/>
          <w:lang w:val="sr-Cyrl-CS"/>
        </w:rPr>
        <w:t xml:space="preserve">, одредаба овог закона или акта Комисије које не обавезују Комисију да предузме мере из става 2. овог члана, Комисија доноси решење којим налаже </w:t>
      </w:r>
      <w:r w:rsidR="00F50833" w:rsidRPr="00592A30">
        <w:rPr>
          <w:rFonts w:ascii="Times New Roman" w:eastAsia="Times New Roman" w:hAnsi="Times New Roman" w:cs="Times New Roman"/>
          <w:sz w:val="24"/>
          <w:szCs w:val="24"/>
          <w:lang w:val="sr-Cyrl-CS"/>
        </w:rPr>
        <w:t>ЦРХОВ-у</w:t>
      </w:r>
      <w:r w:rsidRPr="00592A30">
        <w:rPr>
          <w:rFonts w:ascii="Times New Roman" w:eastAsia="Times New Roman" w:hAnsi="Times New Roman" w:cs="Times New Roman"/>
          <w:sz w:val="24"/>
          <w:szCs w:val="24"/>
          <w:lang w:val="sr-Cyrl-CS"/>
        </w:rPr>
        <w:t xml:space="preserve"> да отклони те незаконитости и неправилности у одговарајућем року, а може предузети једну или више следећих мера:</w:t>
      </w:r>
    </w:p>
    <w:p w14:paraId="37E77A27"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изрицање јавне опомене;</w:t>
      </w:r>
    </w:p>
    <w:p w14:paraId="4645FACA"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издати налог за измену, допуну или доношење општег акта </w:t>
      </w:r>
      <w:r w:rsidR="00B62BDE" w:rsidRPr="00592A30">
        <w:rPr>
          <w:rFonts w:ascii="Times New Roman" w:eastAsia="Times New Roman" w:hAnsi="Times New Roman" w:cs="Times New Roman"/>
          <w:sz w:val="24"/>
          <w:szCs w:val="24"/>
          <w:lang w:val="sr-Cyrl-CS"/>
        </w:rPr>
        <w:t>ЦРХОВ-а</w:t>
      </w:r>
      <w:r w:rsidRPr="00592A30">
        <w:rPr>
          <w:rFonts w:ascii="Times New Roman" w:eastAsia="Times New Roman" w:hAnsi="Times New Roman" w:cs="Times New Roman"/>
          <w:sz w:val="24"/>
          <w:szCs w:val="24"/>
          <w:lang w:val="sr-Cyrl-CS"/>
        </w:rPr>
        <w:t>;</w:t>
      </w:r>
    </w:p>
    <w:p w14:paraId="05B3024F" w14:textId="1225CB7C"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w:t>
      </w:r>
      <w:r w:rsidR="008B0096" w:rsidRPr="00592A30">
        <w:rPr>
          <w:rFonts w:ascii="Times New Roman" w:eastAsia="Times New Roman" w:hAnsi="Times New Roman" w:cs="Times New Roman"/>
          <w:sz w:val="24"/>
          <w:szCs w:val="24"/>
          <w:lang w:val="sr-Cyrl-CS"/>
        </w:rPr>
        <w:t>предузимање других мера и санкција у складу са Главом XVI овог закона, осим привременог одузимања или одузимања дозволе за рад ЦРХОВ</w:t>
      </w:r>
      <w:r w:rsidRPr="00592A30">
        <w:rPr>
          <w:rFonts w:ascii="Times New Roman" w:eastAsia="Times New Roman" w:hAnsi="Times New Roman" w:cs="Times New Roman"/>
          <w:sz w:val="24"/>
          <w:szCs w:val="24"/>
          <w:lang w:val="sr-Cyrl-CS"/>
        </w:rPr>
        <w:t>.</w:t>
      </w:r>
    </w:p>
    <w:p w14:paraId="3F6C4BE5"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може да забрани лицу које поседује квалификовано учешће у </w:t>
      </w:r>
      <w:r w:rsidR="00B62BDE" w:rsidRPr="00592A30">
        <w:rPr>
          <w:rFonts w:ascii="Times New Roman" w:eastAsia="Times New Roman" w:hAnsi="Times New Roman" w:cs="Times New Roman"/>
          <w:sz w:val="24"/>
          <w:szCs w:val="24"/>
          <w:lang w:val="sr-Cyrl-CS"/>
        </w:rPr>
        <w:t>ЦРХОВ-у</w:t>
      </w:r>
      <w:r w:rsidRPr="00592A30">
        <w:rPr>
          <w:rFonts w:ascii="Times New Roman" w:eastAsia="Times New Roman" w:hAnsi="Times New Roman" w:cs="Times New Roman"/>
          <w:sz w:val="24"/>
          <w:szCs w:val="24"/>
          <w:lang w:val="sr-Cyrl-CS"/>
        </w:rPr>
        <w:t xml:space="preserve">, осим Републици, коришћења права гласа на основу квалификованог учешћа, односно може да повуче претходно дату сагласност члану управе и директору </w:t>
      </w:r>
      <w:r w:rsidR="00B10E85" w:rsidRPr="00592A30">
        <w:rPr>
          <w:rFonts w:ascii="Times New Roman" w:eastAsia="Times New Roman" w:hAnsi="Times New Roman" w:cs="Times New Roman"/>
          <w:sz w:val="24"/>
          <w:szCs w:val="24"/>
          <w:lang w:val="sr-Cyrl-CS"/>
        </w:rPr>
        <w:t>ЦРХОВ-а</w:t>
      </w:r>
      <w:r w:rsidRPr="00592A30">
        <w:rPr>
          <w:rFonts w:ascii="Times New Roman" w:eastAsia="Times New Roman" w:hAnsi="Times New Roman" w:cs="Times New Roman"/>
          <w:sz w:val="24"/>
          <w:szCs w:val="24"/>
          <w:lang w:val="sr-Cyrl-CS"/>
        </w:rPr>
        <w:t xml:space="preserve"> уколико утврди следеће:</w:t>
      </w:r>
    </w:p>
    <w:p w14:paraId="38A856B3"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лице је извршило значајну повреду одредаба општих аката </w:t>
      </w:r>
      <w:r w:rsidR="00B10E85" w:rsidRPr="00592A30">
        <w:rPr>
          <w:rFonts w:ascii="Times New Roman" w:eastAsia="Times New Roman" w:hAnsi="Times New Roman" w:cs="Times New Roman"/>
          <w:sz w:val="24"/>
          <w:szCs w:val="24"/>
          <w:lang w:val="sr-Cyrl-CS"/>
        </w:rPr>
        <w:t>ЦРХОВ-а</w:t>
      </w:r>
      <w:r w:rsidRPr="00592A30">
        <w:rPr>
          <w:rFonts w:ascii="Times New Roman" w:eastAsia="Times New Roman" w:hAnsi="Times New Roman" w:cs="Times New Roman"/>
          <w:sz w:val="24"/>
          <w:szCs w:val="24"/>
          <w:lang w:val="sr-Cyrl-CS"/>
        </w:rPr>
        <w:t>, овог закона или акта Комисије;</w:t>
      </w:r>
    </w:p>
    <w:p w14:paraId="2D12E7F2"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директор или члан управног одбора је добио дозволу на основу значајно нетачних или обмањујућих информација, тако што су изостављене чињенице захваљујући којима обелодањене информације не би биле обмањујуће или на други недозвољени начин;</w:t>
      </w:r>
    </w:p>
    <w:p w14:paraId="4958FD5D"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директор или члан управног одбора даље не испуњава услове прописане за добијање сагласности;</w:t>
      </w:r>
    </w:p>
    <w:p w14:paraId="75FCB971"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лице не поступи у року и на начин одређен решењем Комисије из става 1. овог члана;</w:t>
      </w:r>
    </w:p>
    <w:p w14:paraId="7B630A06"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5) директор или члан </w:t>
      </w:r>
      <w:r w:rsidR="00B10E85" w:rsidRPr="00592A30">
        <w:rPr>
          <w:rFonts w:ascii="Times New Roman" w:eastAsia="Times New Roman" w:hAnsi="Times New Roman" w:cs="Times New Roman"/>
          <w:sz w:val="24"/>
          <w:szCs w:val="24"/>
          <w:lang w:val="sr-Cyrl-CS"/>
        </w:rPr>
        <w:t>надзорног</w:t>
      </w:r>
      <w:r w:rsidRPr="00592A30">
        <w:rPr>
          <w:rFonts w:ascii="Times New Roman" w:eastAsia="Times New Roman" w:hAnsi="Times New Roman" w:cs="Times New Roman"/>
          <w:sz w:val="24"/>
          <w:szCs w:val="24"/>
          <w:lang w:val="sr-Cyrl-CS"/>
        </w:rPr>
        <w:t xml:space="preserve"> одбора </w:t>
      </w:r>
      <w:r w:rsidR="00B10E85" w:rsidRPr="00592A30">
        <w:rPr>
          <w:rFonts w:ascii="Times New Roman" w:eastAsia="Times New Roman" w:hAnsi="Times New Roman" w:cs="Times New Roman"/>
          <w:sz w:val="24"/>
          <w:szCs w:val="24"/>
          <w:lang w:val="sr-Cyrl-CS"/>
        </w:rPr>
        <w:t>ЦРХОВ-а</w:t>
      </w:r>
      <w:r w:rsidRPr="00592A30">
        <w:rPr>
          <w:rFonts w:ascii="Times New Roman" w:eastAsia="Times New Roman" w:hAnsi="Times New Roman" w:cs="Times New Roman"/>
          <w:sz w:val="24"/>
          <w:szCs w:val="24"/>
          <w:lang w:val="sr-Cyrl-CS"/>
        </w:rPr>
        <w:t xml:space="preserve"> врши одговарајући надзор над запосленима у </w:t>
      </w:r>
      <w:r w:rsidR="00B10E85" w:rsidRPr="00592A30">
        <w:rPr>
          <w:rFonts w:ascii="Times New Roman" w:eastAsia="Times New Roman" w:hAnsi="Times New Roman" w:cs="Times New Roman"/>
          <w:sz w:val="24"/>
          <w:szCs w:val="24"/>
          <w:lang w:val="sr-Cyrl-CS"/>
        </w:rPr>
        <w:t>ЦРХОВ-у</w:t>
      </w:r>
      <w:r w:rsidRPr="00592A30">
        <w:rPr>
          <w:rFonts w:ascii="Times New Roman" w:eastAsia="Times New Roman" w:hAnsi="Times New Roman" w:cs="Times New Roman"/>
          <w:sz w:val="24"/>
          <w:szCs w:val="24"/>
          <w:lang w:val="sr-Cyrl-CS"/>
        </w:rPr>
        <w:t xml:space="preserve"> чије несавесно пословање проузрокује значајне повреде општих аката </w:t>
      </w:r>
      <w:r w:rsidR="00B10E85" w:rsidRPr="00592A30">
        <w:rPr>
          <w:rFonts w:ascii="Times New Roman" w:eastAsia="Times New Roman" w:hAnsi="Times New Roman" w:cs="Times New Roman"/>
          <w:sz w:val="24"/>
          <w:szCs w:val="24"/>
          <w:lang w:val="sr-Cyrl-CS"/>
        </w:rPr>
        <w:t>ЦРХОВ-а</w:t>
      </w:r>
      <w:r w:rsidRPr="00592A30">
        <w:rPr>
          <w:rFonts w:ascii="Times New Roman" w:eastAsia="Times New Roman" w:hAnsi="Times New Roman" w:cs="Times New Roman"/>
          <w:sz w:val="24"/>
          <w:szCs w:val="24"/>
          <w:lang w:val="sr-Cyrl-CS"/>
        </w:rPr>
        <w:t xml:space="preserve">, одредаба овог закона или акта Комисије од стране </w:t>
      </w:r>
      <w:r w:rsidR="00B10E85" w:rsidRPr="00592A30">
        <w:rPr>
          <w:rFonts w:ascii="Times New Roman" w:eastAsia="Times New Roman" w:hAnsi="Times New Roman" w:cs="Times New Roman"/>
          <w:sz w:val="24"/>
          <w:szCs w:val="24"/>
          <w:lang w:val="sr-Cyrl-CS"/>
        </w:rPr>
        <w:t>ЦРХОВ-а</w:t>
      </w:r>
      <w:r w:rsidRPr="00592A30">
        <w:rPr>
          <w:rFonts w:ascii="Times New Roman" w:eastAsia="Times New Roman" w:hAnsi="Times New Roman" w:cs="Times New Roman"/>
          <w:sz w:val="24"/>
          <w:szCs w:val="24"/>
          <w:lang w:val="sr-Cyrl-CS"/>
        </w:rPr>
        <w:t>, односно запосленог, а такве повреде су могле бити спречене да је спроведен одговарајући надзор.</w:t>
      </w:r>
    </w:p>
    <w:p w14:paraId="218490A0"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Лице из става 2. овог члана има право да буде саслушано пре него што Комисија донесе решење о предузимању мера, а у складу са актом који доноси Комисија.</w:t>
      </w:r>
    </w:p>
    <w:p w14:paraId="75AD1B1F" w14:textId="77777777" w:rsidR="00D25838"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Решење о предузетим мерама у складу са ст. 1. и 2. овог члана Комисија објављује на својој интернет страници.</w:t>
      </w:r>
    </w:p>
    <w:p w14:paraId="3CE191BB" w14:textId="35164948" w:rsidR="008B4E29" w:rsidRPr="00592A30" w:rsidRDefault="00D25838"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Ближе услове и начин вршења надзора, поступак издавања решења и предузимања мера, као и рокове за извршавање налога и т</w:t>
      </w:r>
      <w:r w:rsidR="008B4E29" w:rsidRPr="00592A30">
        <w:rPr>
          <w:rFonts w:ascii="Times New Roman" w:eastAsia="Times New Roman" w:hAnsi="Times New Roman" w:cs="Times New Roman"/>
          <w:sz w:val="24"/>
          <w:szCs w:val="24"/>
          <w:lang w:val="sr-Cyrl-CS"/>
        </w:rPr>
        <w:t>рајање мера пр</w:t>
      </w:r>
      <w:r w:rsidR="00E3347F" w:rsidRPr="00592A30">
        <w:rPr>
          <w:rFonts w:ascii="Times New Roman" w:eastAsia="Times New Roman" w:hAnsi="Times New Roman" w:cs="Times New Roman"/>
          <w:sz w:val="24"/>
          <w:szCs w:val="24"/>
          <w:lang w:val="sr-Cyrl-CS"/>
        </w:rPr>
        <w:t>описује Комисија.</w:t>
      </w:r>
    </w:p>
    <w:p w14:paraId="298D53E9" w14:textId="77777777" w:rsidR="008B4E29" w:rsidRPr="00592A30" w:rsidRDefault="008B4E29" w:rsidP="00096A75">
      <w:pPr>
        <w:shd w:val="clear" w:color="auto" w:fill="FFFFFF"/>
        <w:spacing w:after="0" w:line="240" w:lineRule="auto"/>
        <w:jc w:val="both"/>
        <w:rPr>
          <w:rFonts w:ascii="Times New Roman" w:eastAsia="Times New Roman" w:hAnsi="Times New Roman" w:cs="Times New Roman"/>
          <w:sz w:val="24"/>
          <w:szCs w:val="24"/>
          <w:lang w:val="sr-Cyrl-CS"/>
        </w:rPr>
      </w:pPr>
    </w:p>
    <w:p w14:paraId="7063C6CE" w14:textId="5C6BAB09" w:rsidR="006948A5" w:rsidRPr="00592A30" w:rsidRDefault="000A17C3" w:rsidP="00096A75">
      <w:pPr>
        <w:shd w:val="clear" w:color="auto" w:fill="FFFFFF"/>
        <w:spacing w:after="0" w:line="240" w:lineRule="auto"/>
        <w:jc w:val="center"/>
        <w:rPr>
          <w:rFonts w:ascii="Times New Roman" w:eastAsia="Times New Roman" w:hAnsi="Times New Roman" w:cs="Times New Roman"/>
          <w:sz w:val="24"/>
          <w:szCs w:val="24"/>
          <w:lang w:val="sr-Cyrl-CS"/>
        </w:rPr>
      </w:pPr>
      <w:r w:rsidRPr="00592A30">
        <w:rPr>
          <w:rFonts w:ascii="Times New Roman" w:eastAsia="Calibri" w:hAnsi="Times New Roman" w:cs="Times New Roman"/>
          <w:b/>
          <w:sz w:val="24"/>
          <w:szCs w:val="24"/>
          <w:lang w:val="sr-Cyrl-CS"/>
        </w:rPr>
        <w:t xml:space="preserve">XV. </w:t>
      </w:r>
      <w:r w:rsidR="006948A5" w:rsidRPr="00592A30">
        <w:rPr>
          <w:rFonts w:ascii="Times New Roman" w:eastAsia="Calibri" w:hAnsi="Times New Roman" w:cs="Times New Roman"/>
          <w:b/>
          <w:sz w:val="24"/>
          <w:szCs w:val="24"/>
          <w:lang w:val="sr-Cyrl-CS"/>
        </w:rPr>
        <w:t>КОМИСИЈА ЗА ХАРТИЈЕ ОД ВРЕДНОСТИ</w:t>
      </w:r>
    </w:p>
    <w:p w14:paraId="713CD247" w14:textId="77777777" w:rsidR="00E3347F" w:rsidRPr="00592A30" w:rsidRDefault="00E3347F" w:rsidP="00096A75">
      <w:pPr>
        <w:spacing w:after="0" w:line="240" w:lineRule="auto"/>
        <w:jc w:val="center"/>
        <w:rPr>
          <w:rFonts w:ascii="Times New Roman" w:eastAsia="Calibri" w:hAnsi="Times New Roman" w:cs="Times New Roman"/>
          <w:b/>
          <w:sz w:val="24"/>
          <w:szCs w:val="24"/>
          <w:lang w:val="sr-Cyrl-CS"/>
        </w:rPr>
      </w:pPr>
    </w:p>
    <w:p w14:paraId="279B3E3D" w14:textId="19085F4D" w:rsidR="008B4E29" w:rsidRPr="00592A30" w:rsidRDefault="006948A5" w:rsidP="00096A75">
      <w:pPr>
        <w:spacing w:after="0" w:line="240" w:lineRule="auto"/>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Статус Комисије</w:t>
      </w:r>
    </w:p>
    <w:p w14:paraId="48EE1350" w14:textId="77777777" w:rsidR="00E3347F" w:rsidRPr="00592A30" w:rsidRDefault="00E3347F" w:rsidP="00096A75">
      <w:pPr>
        <w:spacing w:after="0" w:line="240" w:lineRule="auto"/>
        <w:jc w:val="center"/>
        <w:rPr>
          <w:rFonts w:ascii="Times New Roman" w:eastAsia="Calibri" w:hAnsi="Times New Roman" w:cs="Times New Roman"/>
          <w:b/>
          <w:sz w:val="24"/>
          <w:szCs w:val="24"/>
          <w:lang w:val="sr-Cyrl-CS"/>
        </w:rPr>
      </w:pPr>
    </w:p>
    <w:p w14:paraId="6083A4BD" w14:textId="5ADFF728" w:rsidR="006948A5" w:rsidRPr="00592A30" w:rsidRDefault="006948A5" w:rsidP="00096A75">
      <w:pPr>
        <w:spacing w:after="0" w:line="240" w:lineRule="auto"/>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B2029F" w:rsidRPr="00592A30">
        <w:rPr>
          <w:rFonts w:ascii="Times New Roman" w:eastAsia="Calibri" w:hAnsi="Times New Roman" w:cs="Times New Roman"/>
          <w:sz w:val="24"/>
          <w:szCs w:val="24"/>
          <w:lang w:val="sr-Cyrl-CS"/>
        </w:rPr>
        <w:t>326</w:t>
      </w:r>
      <w:r w:rsidR="005D7853" w:rsidRPr="00592A30">
        <w:rPr>
          <w:rFonts w:ascii="Times New Roman" w:eastAsia="Calibri" w:hAnsi="Times New Roman" w:cs="Times New Roman"/>
          <w:sz w:val="24"/>
          <w:szCs w:val="24"/>
          <w:lang w:val="sr-Cyrl-CS"/>
        </w:rPr>
        <w:t>.</w:t>
      </w:r>
    </w:p>
    <w:p w14:paraId="3553DE9F" w14:textId="25422D47" w:rsidR="006948A5" w:rsidRPr="00592A30" w:rsidRDefault="006948A5"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Calibri" w:hAnsi="Times New Roman" w:cs="Times New Roman"/>
          <w:sz w:val="24"/>
          <w:szCs w:val="24"/>
          <w:lang w:val="sr-Cyrl-CS"/>
        </w:rPr>
        <w:t xml:space="preserve">Комисија је независна и самостална регулаторна и надзорна институција Републике </w:t>
      </w:r>
      <w:r w:rsidRPr="00592A30">
        <w:rPr>
          <w:rFonts w:ascii="Times New Roman" w:eastAsia="Times New Roman" w:hAnsi="Times New Roman" w:cs="Times New Roman"/>
          <w:sz w:val="24"/>
          <w:szCs w:val="24"/>
          <w:lang w:val="sr-Cyrl-CS"/>
        </w:rPr>
        <w:t>која врши јавна овлашћења у складу са надлежностима прописаним</w:t>
      </w:r>
      <w:r w:rsidRPr="00592A30">
        <w:rPr>
          <w:rFonts w:ascii="Times New Roman" w:eastAsia="Calibri" w:hAnsi="Times New Roman" w:cs="Times New Roman"/>
          <w:sz w:val="24"/>
          <w:szCs w:val="24"/>
          <w:lang w:val="sr-Cyrl-CS"/>
        </w:rPr>
        <w:t xml:space="preserve"> овим и другим законима</w:t>
      </w:r>
      <w:r w:rsidRPr="00592A30">
        <w:rPr>
          <w:rFonts w:ascii="Times New Roman" w:eastAsia="Times New Roman" w:hAnsi="Times New Roman" w:cs="Times New Roman"/>
          <w:sz w:val="24"/>
          <w:szCs w:val="24"/>
          <w:lang w:val="sr-Cyrl-CS"/>
        </w:rPr>
        <w:t>.</w:t>
      </w:r>
    </w:p>
    <w:p w14:paraId="6D904C2E"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има статус правног лица.</w:t>
      </w:r>
    </w:p>
    <w:p w14:paraId="53C7796B" w14:textId="0BEDB894"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за свој рад непосредно одговара Народној скупштини.</w:t>
      </w:r>
    </w:p>
    <w:p w14:paraId="2689EFB0"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Седиште Комисије је у Београду. </w:t>
      </w:r>
    </w:p>
    <w:p w14:paraId="6C17FB3B" w14:textId="58AFB86A" w:rsidR="008B4E29" w:rsidRPr="00592A30" w:rsidRDefault="008B4E29" w:rsidP="00096A75">
      <w:pPr>
        <w:spacing w:after="0" w:line="240" w:lineRule="auto"/>
        <w:jc w:val="both"/>
        <w:rPr>
          <w:rFonts w:ascii="Times New Roman" w:eastAsia="Calibri" w:hAnsi="Times New Roman" w:cs="Times New Roman"/>
          <w:sz w:val="24"/>
          <w:szCs w:val="24"/>
          <w:lang w:val="sr-Cyrl-CS"/>
        </w:rPr>
      </w:pPr>
    </w:p>
    <w:p w14:paraId="331EA5C9" w14:textId="34C1CB7A" w:rsidR="006948A5" w:rsidRPr="00592A30" w:rsidRDefault="006948A5" w:rsidP="00096A75">
      <w:pPr>
        <w:spacing w:after="0" w:line="240" w:lineRule="auto"/>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Подзаконска акта и други документи</w:t>
      </w:r>
    </w:p>
    <w:p w14:paraId="09A7CDFB" w14:textId="77777777" w:rsidR="008B4E29" w:rsidRPr="00592A30" w:rsidRDefault="008B4E29" w:rsidP="00096A75">
      <w:pPr>
        <w:spacing w:after="0" w:line="240" w:lineRule="auto"/>
        <w:ind w:firstLine="720"/>
        <w:jc w:val="center"/>
        <w:rPr>
          <w:rFonts w:ascii="Times New Roman" w:eastAsia="Calibri" w:hAnsi="Times New Roman" w:cs="Times New Roman"/>
          <w:sz w:val="24"/>
          <w:szCs w:val="24"/>
          <w:lang w:val="sr-Cyrl-CS"/>
        </w:rPr>
      </w:pPr>
    </w:p>
    <w:p w14:paraId="39CAE30A" w14:textId="30B56A0A" w:rsidR="006948A5" w:rsidRPr="00592A30" w:rsidRDefault="006948A5" w:rsidP="00096A75">
      <w:pPr>
        <w:spacing w:after="0" w:line="240" w:lineRule="auto"/>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B2029F" w:rsidRPr="00592A30">
        <w:rPr>
          <w:rFonts w:ascii="Times New Roman" w:eastAsia="Calibri" w:hAnsi="Times New Roman" w:cs="Times New Roman"/>
          <w:sz w:val="24"/>
          <w:szCs w:val="24"/>
          <w:lang w:val="sr-Cyrl-CS"/>
        </w:rPr>
        <w:t>327</w:t>
      </w:r>
      <w:r w:rsidR="005D7853" w:rsidRPr="00592A30">
        <w:rPr>
          <w:rFonts w:ascii="Times New Roman" w:eastAsia="Calibri" w:hAnsi="Times New Roman" w:cs="Times New Roman"/>
          <w:sz w:val="24"/>
          <w:szCs w:val="24"/>
          <w:lang w:val="sr-Cyrl-CS"/>
        </w:rPr>
        <w:t>.</w:t>
      </w:r>
    </w:p>
    <w:p w14:paraId="3774DA5D" w14:textId="77777777" w:rsidR="00BC70BB" w:rsidRPr="00592A30" w:rsidRDefault="00BC70BB" w:rsidP="00096A75">
      <w:pPr>
        <w:spacing w:after="0" w:line="240" w:lineRule="auto"/>
        <w:ind w:firstLine="720"/>
        <w:jc w:val="both"/>
        <w:rPr>
          <w:rFonts w:ascii="Times New Roman" w:eastAsia="Times New Roman" w:hAnsi="Times New Roman" w:cs="Times New Roman"/>
          <w:sz w:val="24"/>
          <w:szCs w:val="24"/>
          <w:lang w:val="sr-Cyrl-CS" w:eastAsia="sr-Latn-CS"/>
        </w:rPr>
      </w:pPr>
      <w:r w:rsidRPr="00592A30">
        <w:rPr>
          <w:rFonts w:ascii="Times New Roman" w:eastAsia="Calibri" w:hAnsi="Times New Roman" w:cs="Times New Roman"/>
          <w:sz w:val="24"/>
          <w:szCs w:val="24"/>
          <w:lang w:val="sr-Cyrl-CS"/>
        </w:rPr>
        <w:t>Ради спровођења и извршавања јавних овлашћења утврђених овим и другим законима Комисија доноси правилнике, упутства и друге документе.</w:t>
      </w:r>
    </w:p>
    <w:p w14:paraId="18E9F290" w14:textId="77B2E792"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Подзаконска акта Комисије објављују се </w:t>
      </w:r>
      <w:r w:rsidR="00D74EB6" w:rsidRPr="00592A30">
        <w:rPr>
          <w:rFonts w:ascii="Times New Roman" w:eastAsia="Times New Roman" w:hAnsi="Times New Roman" w:cs="Times New Roman"/>
          <w:sz w:val="24"/>
          <w:szCs w:val="24"/>
          <w:lang w:val="sr-Cyrl-CS"/>
        </w:rPr>
        <w:t>у „</w:t>
      </w:r>
      <w:r w:rsidRPr="00592A30">
        <w:rPr>
          <w:rFonts w:ascii="Times New Roman" w:eastAsia="Times New Roman" w:hAnsi="Times New Roman" w:cs="Times New Roman"/>
          <w:sz w:val="24"/>
          <w:szCs w:val="24"/>
          <w:lang w:val="sr-Cyrl-CS"/>
        </w:rPr>
        <w:t>Слу</w:t>
      </w:r>
      <w:r w:rsidR="00D74EB6" w:rsidRPr="00592A30">
        <w:rPr>
          <w:rFonts w:ascii="Times New Roman" w:eastAsia="Times New Roman" w:hAnsi="Times New Roman" w:cs="Times New Roman"/>
          <w:sz w:val="24"/>
          <w:szCs w:val="24"/>
          <w:lang w:val="sr-Cyrl-CS"/>
        </w:rPr>
        <w:t>жбеном гласнику Републике Србијеˮ</w:t>
      </w:r>
      <w:r w:rsidRPr="00592A30">
        <w:rPr>
          <w:rFonts w:ascii="Times New Roman" w:eastAsia="Times New Roman" w:hAnsi="Times New Roman" w:cs="Times New Roman"/>
          <w:sz w:val="24"/>
          <w:szCs w:val="24"/>
          <w:lang w:val="sr-Cyrl-CS"/>
        </w:rPr>
        <w:t xml:space="preserve"> и </w:t>
      </w:r>
      <w:r w:rsidRPr="00592A30">
        <w:rPr>
          <w:rFonts w:ascii="Times New Roman" w:eastAsia="Calibri" w:hAnsi="Times New Roman" w:cs="Times New Roman"/>
          <w:sz w:val="24"/>
          <w:szCs w:val="24"/>
          <w:lang w:val="sr-Cyrl-CS"/>
        </w:rPr>
        <w:t>на интернет страници Комисије</w:t>
      </w:r>
      <w:r w:rsidR="00F41F08">
        <w:rPr>
          <w:rFonts w:ascii="Times New Roman" w:eastAsia="Calibri" w:hAnsi="Times New Roman" w:cs="Times New Roman"/>
          <w:sz w:val="24"/>
          <w:szCs w:val="24"/>
          <w:lang w:val="sr-Cyrl-CS"/>
        </w:rPr>
        <w:t>.</w:t>
      </w:r>
    </w:p>
    <w:p w14:paraId="57CF825C" w14:textId="684DBA68" w:rsidR="008B4E29" w:rsidRPr="00592A30" w:rsidRDefault="008B4E29" w:rsidP="00096A75">
      <w:pPr>
        <w:spacing w:after="0" w:line="240" w:lineRule="auto"/>
        <w:rPr>
          <w:rFonts w:ascii="Times New Roman" w:eastAsia="Calibri" w:hAnsi="Times New Roman" w:cs="Times New Roman"/>
          <w:b/>
          <w:sz w:val="24"/>
          <w:szCs w:val="24"/>
          <w:lang w:val="sr-Cyrl-CS"/>
        </w:rPr>
      </w:pPr>
    </w:p>
    <w:p w14:paraId="08F523DE" w14:textId="36424738" w:rsidR="00424C18" w:rsidRPr="00592A30" w:rsidRDefault="00424C18" w:rsidP="00096A75">
      <w:pPr>
        <w:spacing w:after="0" w:line="240" w:lineRule="auto"/>
        <w:rPr>
          <w:rFonts w:ascii="Times New Roman" w:eastAsia="Calibri" w:hAnsi="Times New Roman" w:cs="Times New Roman"/>
          <w:b/>
          <w:sz w:val="24"/>
          <w:szCs w:val="24"/>
          <w:lang w:val="sr-Cyrl-CS"/>
        </w:rPr>
      </w:pPr>
    </w:p>
    <w:p w14:paraId="27B2F122" w14:textId="39E54D68" w:rsidR="00424C18" w:rsidRPr="00592A30" w:rsidRDefault="00424C18" w:rsidP="00096A75">
      <w:pPr>
        <w:spacing w:after="0" w:line="240" w:lineRule="auto"/>
        <w:rPr>
          <w:rFonts w:ascii="Times New Roman" w:eastAsia="Calibri" w:hAnsi="Times New Roman" w:cs="Times New Roman"/>
          <w:b/>
          <w:sz w:val="24"/>
          <w:szCs w:val="24"/>
          <w:lang w:val="sr-Cyrl-CS"/>
        </w:rPr>
      </w:pPr>
    </w:p>
    <w:p w14:paraId="2CD76C25" w14:textId="623C8169" w:rsidR="00424C18" w:rsidRPr="00592A30" w:rsidRDefault="00424C18" w:rsidP="00096A75">
      <w:pPr>
        <w:spacing w:after="0" w:line="240" w:lineRule="auto"/>
        <w:rPr>
          <w:rFonts w:ascii="Times New Roman" w:eastAsia="Calibri" w:hAnsi="Times New Roman" w:cs="Times New Roman"/>
          <w:b/>
          <w:sz w:val="24"/>
          <w:szCs w:val="24"/>
          <w:lang w:val="sr-Cyrl-CS"/>
        </w:rPr>
      </w:pPr>
    </w:p>
    <w:p w14:paraId="463D875D" w14:textId="77777777" w:rsidR="00424C18" w:rsidRPr="00592A30" w:rsidRDefault="00424C18" w:rsidP="00096A75">
      <w:pPr>
        <w:spacing w:after="0" w:line="240" w:lineRule="auto"/>
        <w:rPr>
          <w:rFonts w:ascii="Times New Roman" w:eastAsia="Calibri" w:hAnsi="Times New Roman" w:cs="Times New Roman"/>
          <w:b/>
          <w:sz w:val="24"/>
          <w:szCs w:val="24"/>
          <w:lang w:val="sr-Cyrl-CS"/>
        </w:rPr>
      </w:pPr>
    </w:p>
    <w:p w14:paraId="616830BA" w14:textId="5C062A84" w:rsidR="006948A5" w:rsidRPr="00592A30" w:rsidRDefault="006948A5" w:rsidP="00096A75">
      <w:pPr>
        <w:spacing w:after="0" w:line="240" w:lineRule="auto"/>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Саопштења, мишљења и ставови Комисије</w:t>
      </w:r>
    </w:p>
    <w:p w14:paraId="7399E7FC" w14:textId="77777777" w:rsidR="008B4E29" w:rsidRPr="00592A30" w:rsidRDefault="008B4E29" w:rsidP="00096A75">
      <w:pPr>
        <w:spacing w:after="0" w:line="240" w:lineRule="auto"/>
        <w:ind w:firstLine="720"/>
        <w:jc w:val="center"/>
        <w:rPr>
          <w:rFonts w:ascii="Times New Roman" w:eastAsia="Calibri" w:hAnsi="Times New Roman" w:cs="Times New Roman"/>
          <w:b/>
          <w:sz w:val="24"/>
          <w:szCs w:val="24"/>
          <w:lang w:val="sr-Cyrl-CS"/>
        </w:rPr>
      </w:pPr>
    </w:p>
    <w:p w14:paraId="75223D30" w14:textId="4141D5A4" w:rsidR="006948A5" w:rsidRPr="00592A30" w:rsidRDefault="006948A5" w:rsidP="00096A75">
      <w:pPr>
        <w:spacing w:after="0" w:line="240" w:lineRule="auto"/>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B2029F" w:rsidRPr="00592A30">
        <w:rPr>
          <w:rFonts w:ascii="Times New Roman" w:eastAsia="Calibri" w:hAnsi="Times New Roman" w:cs="Times New Roman"/>
          <w:sz w:val="24"/>
          <w:szCs w:val="24"/>
          <w:lang w:val="sr-Cyrl-CS"/>
        </w:rPr>
        <w:t>328</w:t>
      </w:r>
      <w:r w:rsidR="005D7853" w:rsidRPr="00592A30">
        <w:rPr>
          <w:rFonts w:ascii="Times New Roman" w:eastAsia="Calibri" w:hAnsi="Times New Roman" w:cs="Times New Roman"/>
          <w:sz w:val="24"/>
          <w:szCs w:val="24"/>
          <w:lang w:val="sr-Cyrl-CS"/>
        </w:rPr>
        <w:t>.</w:t>
      </w:r>
    </w:p>
    <w:p w14:paraId="3D9250AD"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Комисија може заузимати ставове, давати мишљења, као и друге облике јавних саопштења, када је то потребно ради примене и спровођења појединих одредаба закона или подзаконских аката из оквира надлежности Комисије. </w:t>
      </w:r>
    </w:p>
    <w:p w14:paraId="447587EC" w14:textId="42CA4B63"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Ставови, мишљења и јавна саопштења из става 1</w:t>
      </w:r>
      <w:r w:rsidR="00C54687"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овог члана објављују се</w:t>
      </w:r>
      <w:r w:rsidRPr="00592A30">
        <w:rPr>
          <w:rFonts w:ascii="Times New Roman" w:eastAsia="Times New Roman" w:hAnsi="Times New Roman" w:cs="Times New Roman"/>
          <w:sz w:val="24"/>
          <w:szCs w:val="24"/>
          <w:lang w:val="sr-Cyrl-CS"/>
        </w:rPr>
        <w:t xml:space="preserve"> </w:t>
      </w:r>
      <w:r w:rsidR="00E3347F" w:rsidRPr="00592A30">
        <w:rPr>
          <w:rFonts w:ascii="Times New Roman" w:eastAsia="Calibri" w:hAnsi="Times New Roman" w:cs="Times New Roman"/>
          <w:sz w:val="24"/>
          <w:szCs w:val="24"/>
          <w:lang w:val="sr-Cyrl-CS"/>
        </w:rPr>
        <w:t>на интернет страници Комисије.</w:t>
      </w:r>
    </w:p>
    <w:p w14:paraId="1067DF83" w14:textId="77777777" w:rsidR="008B4E29" w:rsidRPr="00592A30" w:rsidRDefault="008B4E29" w:rsidP="00096A75">
      <w:pPr>
        <w:spacing w:after="0" w:line="240" w:lineRule="auto"/>
        <w:ind w:firstLine="720"/>
        <w:jc w:val="both"/>
        <w:rPr>
          <w:rFonts w:ascii="Times New Roman" w:eastAsia="Calibri" w:hAnsi="Times New Roman" w:cs="Times New Roman"/>
          <w:b/>
          <w:sz w:val="24"/>
          <w:szCs w:val="24"/>
          <w:lang w:val="sr-Cyrl-CS"/>
        </w:rPr>
      </w:pPr>
    </w:p>
    <w:p w14:paraId="6BEC499D" w14:textId="672340F6" w:rsidR="006948A5" w:rsidRPr="00592A30" w:rsidRDefault="00A525E3" w:rsidP="00096A75">
      <w:pPr>
        <w:spacing w:after="0" w:line="240" w:lineRule="auto"/>
        <w:ind w:firstLine="720"/>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Примена закона којим се уређује општи управни поступак</w:t>
      </w:r>
    </w:p>
    <w:p w14:paraId="29EF45E4" w14:textId="77777777" w:rsidR="008B4E29" w:rsidRPr="00592A30" w:rsidRDefault="008B4E29" w:rsidP="00096A75">
      <w:pPr>
        <w:spacing w:after="0" w:line="240" w:lineRule="auto"/>
        <w:ind w:firstLine="720"/>
        <w:jc w:val="center"/>
        <w:rPr>
          <w:rFonts w:ascii="Times New Roman" w:eastAsia="Calibri" w:hAnsi="Times New Roman" w:cs="Times New Roman"/>
          <w:b/>
          <w:sz w:val="24"/>
          <w:szCs w:val="24"/>
          <w:lang w:val="sr-Cyrl-CS"/>
        </w:rPr>
      </w:pPr>
    </w:p>
    <w:p w14:paraId="62D106EA" w14:textId="221271AB" w:rsidR="006948A5" w:rsidRPr="00592A30" w:rsidRDefault="006948A5" w:rsidP="00096A75">
      <w:pPr>
        <w:spacing w:after="0" w:line="240" w:lineRule="auto"/>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B2029F" w:rsidRPr="00592A30">
        <w:rPr>
          <w:rFonts w:ascii="Times New Roman" w:eastAsia="Calibri" w:hAnsi="Times New Roman" w:cs="Times New Roman"/>
          <w:sz w:val="24"/>
          <w:szCs w:val="24"/>
          <w:lang w:val="sr-Cyrl-CS"/>
        </w:rPr>
        <w:t>329</w:t>
      </w:r>
      <w:r w:rsidR="005D7853" w:rsidRPr="00592A30">
        <w:rPr>
          <w:rFonts w:ascii="Times New Roman" w:eastAsia="Calibri" w:hAnsi="Times New Roman" w:cs="Times New Roman"/>
          <w:sz w:val="24"/>
          <w:szCs w:val="24"/>
          <w:lang w:val="sr-Cyrl-CS"/>
        </w:rPr>
        <w:t>.</w:t>
      </w:r>
    </w:p>
    <w:p w14:paraId="08033B05" w14:textId="77777777" w:rsidR="006948A5" w:rsidRPr="00592A30" w:rsidRDefault="006948A5" w:rsidP="00096A75">
      <w:pPr>
        <w:shd w:val="clear" w:color="auto" w:fill="FFFFFF"/>
        <w:spacing w:after="0" w:line="240" w:lineRule="auto"/>
        <w:ind w:firstLine="720"/>
        <w:jc w:val="both"/>
        <w:rPr>
          <w:rFonts w:ascii="Times New Roman" w:eastAsia="Calibri" w:hAnsi="Times New Roman" w:cs="Times New Roman"/>
          <w:sz w:val="24"/>
          <w:szCs w:val="24"/>
          <w:shd w:val="clear" w:color="auto" w:fill="FFFFFF"/>
          <w:lang w:val="sr-Cyrl-CS"/>
        </w:rPr>
      </w:pPr>
      <w:r w:rsidRPr="00592A30">
        <w:rPr>
          <w:rFonts w:ascii="Times New Roman" w:eastAsia="Calibri" w:hAnsi="Times New Roman" w:cs="Times New Roman"/>
          <w:sz w:val="24"/>
          <w:szCs w:val="24"/>
          <w:lang w:val="sr-Cyrl-CS"/>
        </w:rPr>
        <w:t>Комисија у решавању у управним стварима примењује одредбе закона којим се уређује општи управни поступак</w:t>
      </w:r>
      <w:r w:rsidR="00D74EB6"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w:t>
      </w:r>
      <w:r w:rsidRPr="00592A30">
        <w:rPr>
          <w:rFonts w:ascii="Times New Roman" w:eastAsia="Calibri" w:hAnsi="Times New Roman" w:cs="Times New Roman"/>
          <w:sz w:val="24"/>
          <w:szCs w:val="24"/>
          <w:shd w:val="clear" w:color="auto" w:fill="FFFFFF"/>
          <w:lang w:val="sr-Cyrl-CS"/>
        </w:rPr>
        <w:t xml:space="preserve">осим уколико овим или другим законом није другачије прописано. </w:t>
      </w:r>
    </w:p>
    <w:p w14:paraId="0566B8B5" w14:textId="3A25812A" w:rsidR="008B4E29"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Решења Комисије су коначна, а против њих с</w:t>
      </w:r>
      <w:r w:rsidR="00E3347F" w:rsidRPr="00592A30">
        <w:rPr>
          <w:rFonts w:ascii="Times New Roman" w:eastAsia="Calibri" w:hAnsi="Times New Roman" w:cs="Times New Roman"/>
          <w:sz w:val="24"/>
          <w:szCs w:val="24"/>
          <w:lang w:val="sr-Cyrl-CS"/>
        </w:rPr>
        <w:t xml:space="preserve">е може покренути управни спор. </w:t>
      </w:r>
    </w:p>
    <w:p w14:paraId="4BD8F55C" w14:textId="77777777" w:rsidR="00E3347F" w:rsidRPr="00592A30" w:rsidRDefault="00E3347F" w:rsidP="00096A75">
      <w:pPr>
        <w:spacing w:after="0" w:line="240" w:lineRule="auto"/>
        <w:ind w:firstLine="720"/>
        <w:jc w:val="both"/>
        <w:rPr>
          <w:rFonts w:ascii="Times New Roman" w:eastAsia="Calibri" w:hAnsi="Times New Roman" w:cs="Times New Roman"/>
          <w:sz w:val="24"/>
          <w:szCs w:val="24"/>
          <w:lang w:val="sr-Cyrl-CS"/>
        </w:rPr>
      </w:pPr>
    </w:p>
    <w:p w14:paraId="17FD66FE" w14:textId="40B54808" w:rsidR="006948A5" w:rsidRPr="00592A30" w:rsidRDefault="006948A5" w:rsidP="00096A75">
      <w:pPr>
        <w:spacing w:after="0" w:line="240" w:lineRule="auto"/>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Састав Комисије</w:t>
      </w:r>
    </w:p>
    <w:p w14:paraId="5DA0B26C" w14:textId="77777777" w:rsidR="008B4E29" w:rsidRPr="00592A30" w:rsidRDefault="008B4E29" w:rsidP="00096A75">
      <w:pPr>
        <w:spacing w:after="0" w:line="240" w:lineRule="auto"/>
        <w:jc w:val="center"/>
        <w:rPr>
          <w:rFonts w:ascii="Times New Roman" w:eastAsia="Calibri" w:hAnsi="Times New Roman" w:cs="Times New Roman"/>
          <w:b/>
          <w:sz w:val="24"/>
          <w:szCs w:val="24"/>
          <w:lang w:val="sr-Cyrl-CS"/>
        </w:rPr>
      </w:pPr>
    </w:p>
    <w:p w14:paraId="0D505C13" w14:textId="1B6127E1" w:rsidR="006948A5" w:rsidRPr="00592A30" w:rsidRDefault="006948A5" w:rsidP="00096A75">
      <w:pPr>
        <w:spacing w:after="0" w:line="240" w:lineRule="auto"/>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B2029F" w:rsidRPr="00592A30">
        <w:rPr>
          <w:rFonts w:ascii="Times New Roman" w:eastAsia="Calibri" w:hAnsi="Times New Roman" w:cs="Times New Roman"/>
          <w:sz w:val="24"/>
          <w:szCs w:val="24"/>
          <w:lang w:val="sr-Cyrl-CS"/>
        </w:rPr>
        <w:t>330</w:t>
      </w:r>
      <w:r w:rsidR="005D7853" w:rsidRPr="00592A30">
        <w:rPr>
          <w:rFonts w:ascii="Times New Roman" w:eastAsia="Calibri" w:hAnsi="Times New Roman" w:cs="Times New Roman"/>
          <w:sz w:val="24"/>
          <w:szCs w:val="24"/>
          <w:lang w:val="sr-Cyrl-CS"/>
        </w:rPr>
        <w:t>.</w:t>
      </w:r>
    </w:p>
    <w:p w14:paraId="5EE90AA9"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има председника и четири члана.</w:t>
      </w:r>
    </w:p>
    <w:p w14:paraId="2D4AD35B" w14:textId="2508992E"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Председника и чланове Комисије бира и разрешава Народна скупштина на предлог надлежног радног тела за послове финансија Народне скупштине.</w:t>
      </w:r>
    </w:p>
    <w:p w14:paraId="2A9B1B5C"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За председника и чланове Комисије могу бити бирани радно способни држављани Републике који поседују високу стручну спрему и најмање пет година радног искуства стеченог у обављању послова у вези са хартијама од вредности у Републици или иностранству. </w:t>
      </w:r>
    </w:p>
    <w:p w14:paraId="1B754EF9" w14:textId="68855E64" w:rsidR="006948A5" w:rsidRPr="00592A30" w:rsidRDefault="006948A5"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Calibri" w:hAnsi="Times New Roman" w:cs="Times New Roman"/>
          <w:sz w:val="24"/>
          <w:szCs w:val="24"/>
          <w:lang w:val="sr-Cyrl-CS"/>
        </w:rPr>
        <w:t xml:space="preserve">Комисију представља </w:t>
      </w:r>
      <w:r w:rsidRPr="00592A30">
        <w:rPr>
          <w:rFonts w:ascii="Times New Roman" w:eastAsia="Times New Roman" w:hAnsi="Times New Roman" w:cs="Times New Roman"/>
          <w:sz w:val="24"/>
          <w:szCs w:val="24"/>
          <w:lang w:val="sr-Cyrl-CS"/>
        </w:rPr>
        <w:t xml:space="preserve">и заступа </w:t>
      </w:r>
      <w:r w:rsidRPr="00592A30">
        <w:rPr>
          <w:rFonts w:ascii="Times New Roman" w:eastAsia="Calibri" w:hAnsi="Times New Roman" w:cs="Times New Roman"/>
          <w:sz w:val="24"/>
          <w:szCs w:val="24"/>
          <w:lang w:val="sr-Cyrl-CS"/>
        </w:rPr>
        <w:t>председник, који руководи њеним радом</w:t>
      </w:r>
      <w:r w:rsidRPr="00592A30">
        <w:rPr>
          <w:rFonts w:ascii="Times New Roman" w:eastAsia="Times New Roman" w:hAnsi="Times New Roman" w:cs="Times New Roman"/>
          <w:sz w:val="24"/>
          <w:szCs w:val="24"/>
          <w:lang w:val="sr-Cyrl-CS"/>
        </w:rPr>
        <w:t xml:space="preserve"> и обавља друге</w:t>
      </w:r>
      <w:r w:rsidR="00175BB4" w:rsidRPr="00592A30">
        <w:rPr>
          <w:rFonts w:ascii="Times New Roman" w:eastAsia="Times New Roman" w:hAnsi="Times New Roman" w:cs="Times New Roman"/>
          <w:sz w:val="24"/>
          <w:szCs w:val="24"/>
          <w:lang w:val="sr-Cyrl-CS"/>
        </w:rPr>
        <w:t xml:space="preserve"> послове у складу са законом и с</w:t>
      </w:r>
      <w:r w:rsidRPr="00592A30">
        <w:rPr>
          <w:rFonts w:ascii="Times New Roman" w:eastAsia="Times New Roman" w:hAnsi="Times New Roman" w:cs="Times New Roman"/>
          <w:sz w:val="24"/>
          <w:szCs w:val="24"/>
          <w:lang w:val="sr-Cyrl-CS"/>
        </w:rPr>
        <w:t>татутом Комисије.</w:t>
      </w:r>
    </w:p>
    <w:p w14:paraId="7E6362EC"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Председник Комисије може своја овлашћења, у целини или делимично, привремено пренети другом члану Комисије. </w:t>
      </w:r>
    </w:p>
    <w:p w14:paraId="75797A77" w14:textId="0BFCEFE1" w:rsidR="008B4E29" w:rsidRPr="00592A30" w:rsidRDefault="008B4E29" w:rsidP="00096A75">
      <w:pPr>
        <w:shd w:val="clear" w:color="auto" w:fill="FFFFFF"/>
        <w:spacing w:after="0" w:line="240" w:lineRule="auto"/>
        <w:rPr>
          <w:rFonts w:ascii="Times New Roman" w:eastAsia="Times New Roman" w:hAnsi="Times New Roman" w:cs="Times New Roman"/>
          <w:b/>
          <w:bCs/>
          <w:sz w:val="24"/>
          <w:szCs w:val="24"/>
          <w:lang w:val="sr-Cyrl-CS"/>
        </w:rPr>
      </w:pPr>
    </w:p>
    <w:p w14:paraId="608E3F8E" w14:textId="16311EDB" w:rsidR="006948A5" w:rsidRPr="00592A30" w:rsidRDefault="006948A5" w:rsidP="00096A75">
      <w:pPr>
        <w:shd w:val="clear" w:color="auto" w:fill="FFFFFF"/>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Мандат</w:t>
      </w:r>
    </w:p>
    <w:p w14:paraId="613536BA" w14:textId="77777777" w:rsidR="008B4E29" w:rsidRPr="00592A30" w:rsidRDefault="008B4E29" w:rsidP="00096A75">
      <w:pPr>
        <w:shd w:val="clear" w:color="auto" w:fill="FFFFFF"/>
        <w:spacing w:after="0" w:line="240" w:lineRule="auto"/>
        <w:jc w:val="center"/>
        <w:rPr>
          <w:rFonts w:ascii="Times New Roman" w:eastAsia="Times New Roman" w:hAnsi="Times New Roman" w:cs="Times New Roman"/>
          <w:b/>
          <w:bCs/>
          <w:sz w:val="24"/>
          <w:szCs w:val="24"/>
          <w:lang w:val="sr-Cyrl-CS"/>
        </w:rPr>
      </w:pPr>
    </w:p>
    <w:p w14:paraId="4C290D57" w14:textId="1F70A977" w:rsidR="006948A5" w:rsidRPr="00592A30" w:rsidRDefault="006948A5" w:rsidP="00096A75">
      <w:pPr>
        <w:shd w:val="clear" w:color="auto" w:fill="FFFFFF"/>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B2029F" w:rsidRPr="00592A30">
        <w:rPr>
          <w:rFonts w:ascii="Times New Roman" w:eastAsia="Times New Roman" w:hAnsi="Times New Roman" w:cs="Times New Roman"/>
          <w:bCs/>
          <w:sz w:val="24"/>
          <w:szCs w:val="24"/>
          <w:lang w:val="sr-Cyrl-CS"/>
        </w:rPr>
        <w:t>331</w:t>
      </w:r>
      <w:r w:rsidR="005D7853" w:rsidRPr="00592A30">
        <w:rPr>
          <w:rFonts w:ascii="Times New Roman" w:eastAsia="Times New Roman" w:hAnsi="Times New Roman" w:cs="Times New Roman"/>
          <w:bCs/>
          <w:sz w:val="24"/>
          <w:szCs w:val="24"/>
          <w:lang w:val="sr-Cyrl-CS"/>
        </w:rPr>
        <w:t>.</w:t>
      </w:r>
    </w:p>
    <w:p w14:paraId="5DF1ABE1" w14:textId="77777777" w:rsidR="006948A5" w:rsidRPr="00592A30" w:rsidRDefault="006948A5"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Председник и чланови Комисије се бирају на мандат од пет година, са могућношћу поновног избора.</w:t>
      </w:r>
    </w:p>
    <w:p w14:paraId="1B5BB873" w14:textId="79A4C241" w:rsidR="006948A5" w:rsidRPr="00592A30" w:rsidRDefault="006948A5"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Мандат председника и чланова </w:t>
      </w:r>
      <w:r w:rsidRPr="00592A30">
        <w:rPr>
          <w:rFonts w:ascii="Times New Roman" w:eastAsia="Calibri" w:hAnsi="Times New Roman" w:cs="Times New Roman"/>
          <w:sz w:val="24"/>
          <w:szCs w:val="24"/>
          <w:lang w:val="sr-Cyrl-CS"/>
        </w:rPr>
        <w:t>Комисије</w:t>
      </w:r>
      <w:r w:rsidR="00D74EB6" w:rsidRPr="00592A30">
        <w:rPr>
          <w:rFonts w:ascii="Times New Roman" w:eastAsia="Times New Roman" w:hAnsi="Times New Roman" w:cs="Times New Roman"/>
          <w:sz w:val="24"/>
          <w:szCs w:val="24"/>
          <w:lang w:val="sr-Cyrl-CS"/>
        </w:rPr>
        <w:t xml:space="preserve"> почиње даном објављивања одлуке </w:t>
      </w:r>
      <w:r w:rsidR="00D74EB6" w:rsidRPr="00592A30">
        <w:rPr>
          <w:rFonts w:ascii="Times New Roman" w:eastAsia="Times New Roman" w:hAnsi="Times New Roman" w:cs="Times New Roman"/>
          <w:sz w:val="24"/>
          <w:szCs w:val="24"/>
          <w:lang w:val="sr-Cyrl-CS" w:eastAsia="sr-Latn-CS"/>
        </w:rPr>
        <w:t>Народне скупштине о њиховом избору</w:t>
      </w:r>
      <w:r w:rsidR="00D74EB6" w:rsidRPr="00592A30">
        <w:rPr>
          <w:rFonts w:ascii="Times New Roman" w:eastAsia="Times New Roman" w:hAnsi="Times New Roman" w:cs="Times New Roman"/>
          <w:sz w:val="24"/>
          <w:szCs w:val="24"/>
          <w:lang w:val="sr-Cyrl-CS"/>
        </w:rPr>
        <w:t xml:space="preserve"> у „</w:t>
      </w:r>
      <w:r w:rsidRPr="00592A30">
        <w:rPr>
          <w:rFonts w:ascii="Times New Roman" w:eastAsia="Times New Roman" w:hAnsi="Times New Roman" w:cs="Times New Roman"/>
          <w:sz w:val="24"/>
          <w:szCs w:val="24"/>
          <w:lang w:val="sr-Cyrl-CS"/>
        </w:rPr>
        <w:t>Службеном гласнику Републике Србије”</w:t>
      </w:r>
      <w:r w:rsidRPr="00592A30">
        <w:rPr>
          <w:rFonts w:ascii="Times New Roman" w:eastAsia="Times New Roman" w:hAnsi="Times New Roman" w:cs="Times New Roman"/>
          <w:sz w:val="24"/>
          <w:szCs w:val="24"/>
          <w:lang w:val="sr-Cyrl-CS" w:eastAsia="sr-Latn-CS"/>
        </w:rPr>
        <w:t xml:space="preserve">, </w:t>
      </w:r>
      <w:r w:rsidR="00A76E19" w:rsidRPr="00592A30">
        <w:rPr>
          <w:rFonts w:ascii="Times New Roman" w:eastAsia="Times New Roman" w:hAnsi="Times New Roman" w:cs="Times New Roman"/>
          <w:sz w:val="24"/>
          <w:szCs w:val="24"/>
          <w:lang w:val="sr-Cyrl-CS"/>
        </w:rPr>
        <w:t>ако у одлуци Народне скупштине није одређен други датум почетка мандата,</w:t>
      </w:r>
      <w:r w:rsidR="00A76E19" w:rsidRPr="00592A30">
        <w:rPr>
          <w:rFonts w:ascii="Times New Roman" w:eastAsia="Times New Roman" w:hAnsi="Times New Roman" w:cs="Times New Roman"/>
          <w:sz w:val="24"/>
          <w:szCs w:val="24"/>
          <w:lang w:val="sr-Cyrl-CS" w:eastAsia="sr-Latn-CS"/>
        </w:rPr>
        <w:t xml:space="preserve"> </w:t>
      </w:r>
      <w:r w:rsidRPr="00592A30">
        <w:rPr>
          <w:rFonts w:ascii="Times New Roman" w:eastAsia="Times New Roman" w:hAnsi="Times New Roman" w:cs="Times New Roman"/>
          <w:sz w:val="24"/>
          <w:szCs w:val="24"/>
          <w:lang w:val="sr-Cyrl-CS" w:eastAsia="sr-Latn-CS"/>
        </w:rPr>
        <w:t>а</w:t>
      </w:r>
      <w:r w:rsidRPr="00592A30">
        <w:rPr>
          <w:rFonts w:ascii="Times New Roman" w:eastAsia="Times New Roman" w:hAnsi="Times New Roman" w:cs="Times New Roman"/>
          <w:sz w:val="24"/>
          <w:szCs w:val="24"/>
          <w:lang w:val="sr-Cyrl-CS"/>
        </w:rPr>
        <w:t xml:space="preserve"> престаје:</w:t>
      </w:r>
    </w:p>
    <w:p w14:paraId="28BFC1DC" w14:textId="77777777" w:rsidR="006948A5" w:rsidRPr="00592A30" w:rsidRDefault="006948A5"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истеком времена на које су изабрани;</w:t>
      </w:r>
    </w:p>
    <w:p w14:paraId="5F7CE398" w14:textId="77777777" w:rsidR="006948A5" w:rsidRPr="00592A30" w:rsidRDefault="006948A5"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разрешењем из разлога предвиђених законом;</w:t>
      </w:r>
    </w:p>
    <w:p w14:paraId="553433C8" w14:textId="58AF0B22" w:rsidR="006948A5" w:rsidRPr="00592A30" w:rsidRDefault="006948A5"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оставком</w:t>
      </w:r>
      <w:r w:rsidR="00174A8D">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w:t>
      </w:r>
    </w:p>
    <w:p w14:paraId="4EB35945" w14:textId="77777777" w:rsidR="006948A5" w:rsidRPr="00592A30" w:rsidRDefault="006948A5"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У зависности од разлога за престанак мандата, мандат председника и чланова </w:t>
      </w:r>
      <w:r w:rsidRPr="00592A30">
        <w:rPr>
          <w:rFonts w:ascii="Times New Roman" w:eastAsia="Calibri" w:hAnsi="Times New Roman" w:cs="Times New Roman"/>
          <w:sz w:val="24"/>
          <w:szCs w:val="24"/>
          <w:lang w:val="sr-Cyrl-CS"/>
        </w:rPr>
        <w:t>Комисије</w:t>
      </w:r>
      <w:r w:rsidRPr="00592A30">
        <w:rPr>
          <w:rFonts w:ascii="Times New Roman" w:eastAsia="Times New Roman" w:hAnsi="Times New Roman" w:cs="Times New Roman"/>
          <w:sz w:val="24"/>
          <w:szCs w:val="24"/>
          <w:lang w:val="sr-Cyrl-CS"/>
        </w:rPr>
        <w:t xml:space="preserve"> престаје:</w:t>
      </w:r>
    </w:p>
    <w:p w14:paraId="51748F32" w14:textId="43B6AA70" w:rsidR="006948A5" w:rsidRPr="00592A30" w:rsidRDefault="006948A5"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w:t>
      </w:r>
      <w:r w:rsidR="00D74EB6" w:rsidRPr="00592A30">
        <w:rPr>
          <w:rFonts w:ascii="Times New Roman" w:eastAsia="Times New Roman" w:hAnsi="Times New Roman" w:cs="Times New Roman"/>
          <w:sz w:val="24"/>
          <w:szCs w:val="24"/>
          <w:lang w:val="sr-Cyrl-CS"/>
        </w:rPr>
        <w:t xml:space="preserve">даном објављивања одлуке </w:t>
      </w:r>
      <w:r w:rsidR="00D74EB6" w:rsidRPr="00592A30">
        <w:rPr>
          <w:rFonts w:ascii="Times New Roman" w:eastAsia="Times New Roman" w:hAnsi="Times New Roman" w:cs="Times New Roman"/>
          <w:sz w:val="24"/>
          <w:szCs w:val="24"/>
          <w:lang w:val="sr-Cyrl-CS" w:eastAsia="sr-Latn-CS"/>
        </w:rPr>
        <w:t xml:space="preserve">Народне скупштине о престанку функције, </w:t>
      </w:r>
      <w:r w:rsidR="00D74EB6" w:rsidRPr="00592A30">
        <w:rPr>
          <w:rFonts w:ascii="Times New Roman" w:eastAsia="Times New Roman" w:hAnsi="Times New Roman" w:cs="Times New Roman"/>
          <w:sz w:val="24"/>
          <w:szCs w:val="24"/>
          <w:lang w:val="sr-Cyrl-CS"/>
        </w:rPr>
        <w:t>односно</w:t>
      </w:r>
      <w:r w:rsidR="00D74EB6" w:rsidRPr="00592A30">
        <w:rPr>
          <w:rFonts w:ascii="Times New Roman" w:eastAsia="Times New Roman" w:hAnsi="Times New Roman" w:cs="Times New Roman"/>
          <w:sz w:val="24"/>
          <w:szCs w:val="24"/>
          <w:lang w:val="sr-Cyrl-CS" w:eastAsia="sr-Latn-CS"/>
        </w:rPr>
        <w:t xml:space="preserve"> њиховом разрешењу</w:t>
      </w:r>
      <w:r w:rsidR="00D74EB6" w:rsidRPr="00592A30">
        <w:rPr>
          <w:rFonts w:ascii="Times New Roman" w:eastAsia="Times New Roman" w:hAnsi="Times New Roman" w:cs="Times New Roman"/>
          <w:sz w:val="24"/>
          <w:szCs w:val="24"/>
          <w:lang w:val="sr-Cyrl-CS"/>
        </w:rPr>
        <w:t xml:space="preserve"> у „</w:t>
      </w:r>
      <w:r w:rsidRPr="00592A30">
        <w:rPr>
          <w:rFonts w:ascii="Times New Roman" w:eastAsia="Times New Roman" w:hAnsi="Times New Roman" w:cs="Times New Roman"/>
          <w:sz w:val="24"/>
          <w:szCs w:val="24"/>
          <w:lang w:val="sr-Cyrl-CS"/>
        </w:rPr>
        <w:t>Службеном гласнику Републике Србије”</w:t>
      </w:r>
      <w:r w:rsidRPr="00592A30">
        <w:rPr>
          <w:rFonts w:ascii="Times New Roman" w:eastAsia="Times New Roman" w:hAnsi="Times New Roman" w:cs="Times New Roman"/>
          <w:sz w:val="24"/>
          <w:szCs w:val="24"/>
          <w:lang w:val="sr-Cyrl-CS" w:eastAsia="sr-Latn-CS"/>
        </w:rPr>
        <w:t>,</w:t>
      </w:r>
      <w:r w:rsidRPr="00592A30">
        <w:rPr>
          <w:rFonts w:ascii="Times New Roman" w:eastAsia="Times New Roman" w:hAnsi="Times New Roman" w:cs="Times New Roman"/>
          <w:sz w:val="24"/>
          <w:szCs w:val="24"/>
          <w:lang w:val="sr-Cyrl-CS"/>
        </w:rPr>
        <w:t xml:space="preserve"> </w:t>
      </w:r>
      <w:r w:rsidR="00A76E19" w:rsidRPr="00592A30">
        <w:rPr>
          <w:rFonts w:ascii="Times New Roman" w:eastAsia="Times New Roman" w:hAnsi="Times New Roman" w:cs="Times New Roman"/>
          <w:sz w:val="24"/>
          <w:szCs w:val="24"/>
          <w:lang w:val="sr-Cyrl-CS"/>
        </w:rPr>
        <w:t>ако у одлуци Народне скупштине није одређен други датум престанка функције</w:t>
      </w:r>
      <w:r w:rsidR="00A76E19" w:rsidRPr="00592A30">
        <w:rPr>
          <w:rFonts w:ascii="Times New Roman" w:eastAsia="Times New Roman" w:hAnsi="Times New Roman" w:cs="Times New Roman"/>
          <w:sz w:val="24"/>
          <w:szCs w:val="24"/>
          <w:lang w:val="sr-Cyrl-CS" w:eastAsia="sr-Latn-CS"/>
        </w:rPr>
        <w:t>,</w:t>
      </w:r>
      <w:r w:rsidR="00A76E19" w:rsidRPr="00592A30">
        <w:rPr>
          <w:rFonts w:ascii="Times New Roman" w:eastAsia="Times New Roman" w:hAnsi="Times New Roman" w:cs="Times New Roman"/>
          <w:sz w:val="24"/>
          <w:szCs w:val="24"/>
          <w:lang w:val="sr-Cyrl-CS"/>
        </w:rPr>
        <w:t xml:space="preserve"> у случају из става 2. тачка 2) овог члана</w:t>
      </w:r>
      <w:r w:rsidRPr="00592A30">
        <w:rPr>
          <w:rFonts w:ascii="Times New Roman" w:eastAsia="Times New Roman" w:hAnsi="Times New Roman" w:cs="Times New Roman"/>
          <w:sz w:val="24"/>
          <w:szCs w:val="24"/>
          <w:lang w:val="sr-Cyrl-CS"/>
        </w:rPr>
        <w:t>;</w:t>
      </w:r>
    </w:p>
    <w:p w14:paraId="7FA656EA" w14:textId="689EDB0E" w:rsidR="006948A5" w:rsidRPr="00592A30" w:rsidRDefault="006948A5"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w:t>
      </w:r>
      <w:r w:rsidR="00A76E19" w:rsidRPr="00592A30">
        <w:rPr>
          <w:rFonts w:ascii="Times New Roman" w:eastAsia="Times New Roman" w:hAnsi="Times New Roman" w:cs="Times New Roman"/>
          <w:sz w:val="24"/>
          <w:szCs w:val="24"/>
          <w:lang w:val="sr-Cyrl-CS"/>
        </w:rPr>
        <w:t>даном подношења оставке</w:t>
      </w:r>
      <w:r w:rsidR="00A76E19" w:rsidRPr="00592A30">
        <w:rPr>
          <w:rFonts w:ascii="Times New Roman" w:eastAsia="Times New Roman" w:hAnsi="Times New Roman" w:cs="Times New Roman"/>
          <w:sz w:val="24"/>
          <w:szCs w:val="24"/>
          <w:lang w:val="sr-Cyrl-CS" w:eastAsia="sr-Latn-CS"/>
        </w:rPr>
        <w:t xml:space="preserve"> Народној скупштини у </w:t>
      </w:r>
      <w:r w:rsidR="00A76E19" w:rsidRPr="00592A30">
        <w:rPr>
          <w:rFonts w:ascii="Times New Roman" w:eastAsia="Times New Roman" w:hAnsi="Times New Roman" w:cs="Times New Roman"/>
          <w:sz w:val="24"/>
          <w:szCs w:val="24"/>
          <w:lang w:val="sr-Cyrl-CS"/>
        </w:rPr>
        <w:t>случају из става 2. тачка 3) овог члана</w:t>
      </w:r>
      <w:r w:rsidRPr="00592A30">
        <w:rPr>
          <w:rFonts w:ascii="Times New Roman" w:eastAsia="Times New Roman" w:hAnsi="Times New Roman" w:cs="Times New Roman"/>
          <w:sz w:val="24"/>
          <w:szCs w:val="24"/>
          <w:lang w:val="sr-Cyrl-CS" w:eastAsia="sr-Latn-CS"/>
        </w:rPr>
        <w:t>.</w:t>
      </w:r>
    </w:p>
    <w:p w14:paraId="2B614279"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Уколико председнику, односно члану Комисије, престане функција пре истека мандата, нови председник, односно члан Комисије бира се на период до истека мандата председника, односно члана коме је функција престала.</w:t>
      </w:r>
    </w:p>
    <w:p w14:paraId="4D3FF259" w14:textId="1D4C9D5B" w:rsidR="006948A5" w:rsidRPr="00592A30" w:rsidRDefault="006948A5" w:rsidP="00096A75">
      <w:pPr>
        <w:spacing w:after="0" w:line="240" w:lineRule="auto"/>
        <w:ind w:right="-25"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Уколико председнику Комисије престане функција пре истека мандата, преостали чланови Комисије, у циљу несметаног рада и обављања послова из надлежности Комисије, могу између себе именовати вршиоца дужности председника а до избора новог председника од стране Народне скупштине.</w:t>
      </w:r>
    </w:p>
    <w:p w14:paraId="29412ABB" w14:textId="22D43214" w:rsidR="006948A5" w:rsidRPr="00592A30" w:rsidRDefault="006948A5" w:rsidP="00096A75">
      <w:pPr>
        <w:spacing w:after="0" w:line="240" w:lineRule="auto"/>
        <w:ind w:right="-25"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Вршилац дужности председника има овлашћења и надле</w:t>
      </w:r>
      <w:r w:rsidR="00175BB4" w:rsidRPr="00592A30">
        <w:rPr>
          <w:rFonts w:ascii="Times New Roman" w:eastAsia="Calibri" w:hAnsi="Times New Roman" w:cs="Times New Roman"/>
          <w:sz w:val="24"/>
          <w:szCs w:val="24"/>
          <w:lang w:val="sr-Cyrl-CS"/>
        </w:rPr>
        <w:t>жности председника Комисије из овог закона и с</w:t>
      </w:r>
      <w:r w:rsidRPr="00592A30">
        <w:rPr>
          <w:rFonts w:ascii="Times New Roman" w:eastAsia="Calibri" w:hAnsi="Times New Roman" w:cs="Times New Roman"/>
          <w:sz w:val="24"/>
          <w:szCs w:val="24"/>
          <w:lang w:val="sr-Cyrl-CS"/>
        </w:rPr>
        <w:t>татута</w:t>
      </w:r>
      <w:r w:rsidR="00175BB4" w:rsidRPr="00592A30">
        <w:rPr>
          <w:rFonts w:ascii="Times New Roman" w:eastAsia="Calibri" w:hAnsi="Times New Roman" w:cs="Times New Roman"/>
          <w:sz w:val="24"/>
          <w:szCs w:val="24"/>
          <w:lang w:val="sr-Cyrl-CS"/>
        </w:rPr>
        <w:t xml:space="preserve"> Комисије</w:t>
      </w:r>
      <w:r w:rsidRPr="00592A30">
        <w:rPr>
          <w:rFonts w:ascii="Times New Roman" w:eastAsia="Calibri" w:hAnsi="Times New Roman" w:cs="Times New Roman"/>
          <w:sz w:val="24"/>
          <w:szCs w:val="24"/>
          <w:lang w:val="sr-Cyrl-CS"/>
        </w:rPr>
        <w:t xml:space="preserve">. </w:t>
      </w:r>
    </w:p>
    <w:p w14:paraId="44111F13" w14:textId="49B2C8B7" w:rsidR="006948A5" w:rsidRPr="00592A30" w:rsidRDefault="006948A5" w:rsidP="00096A75">
      <w:pPr>
        <w:spacing w:after="0" w:line="240" w:lineRule="auto"/>
        <w:ind w:right="-25"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О именовању лица из става 5. овог члана Комисија без одлагања обавештава надлежно радно тело за послове финансија Народне скупштине.</w:t>
      </w:r>
    </w:p>
    <w:p w14:paraId="5FE1FF41" w14:textId="035EBAB0" w:rsidR="006948A5" w:rsidRPr="00592A30" w:rsidRDefault="006948A5" w:rsidP="00096A75">
      <w:pPr>
        <w:spacing w:after="0" w:line="240" w:lineRule="auto"/>
        <w:ind w:right="-25"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Надлежно радно тело за послове финансија Народне скупштине је дужно да у року од 60 дана пре дана престанка мандата председника и чланова Комисије у случају из става 2. тачка 1) овог члана, односно 60 дана од дана престанка мандата у случајевима из става 2. тач</w:t>
      </w:r>
      <w:r w:rsidR="006E5F2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2) и 3) овог члана, упути предлог Народној скупштини за избор новог председника и чланова Комисије. </w:t>
      </w:r>
    </w:p>
    <w:p w14:paraId="737F66D5" w14:textId="0F9B6586" w:rsidR="008B4E29" w:rsidRPr="00592A30" w:rsidRDefault="008B4E29" w:rsidP="00096A75">
      <w:pPr>
        <w:shd w:val="clear" w:color="auto" w:fill="FFFFFF"/>
        <w:spacing w:after="0" w:line="240" w:lineRule="auto"/>
        <w:jc w:val="both"/>
        <w:rPr>
          <w:rFonts w:ascii="Times New Roman" w:eastAsia="Times New Roman" w:hAnsi="Times New Roman" w:cs="Times New Roman"/>
          <w:sz w:val="24"/>
          <w:szCs w:val="24"/>
          <w:lang w:val="sr-Cyrl-CS"/>
        </w:rPr>
      </w:pPr>
    </w:p>
    <w:p w14:paraId="345C4D2B" w14:textId="77777777" w:rsidR="006948A5" w:rsidRPr="00592A30" w:rsidRDefault="006948A5" w:rsidP="00096A75">
      <w:pPr>
        <w:spacing w:after="0" w:line="240" w:lineRule="auto"/>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Неподобност за обављање посла</w:t>
      </w:r>
    </w:p>
    <w:p w14:paraId="2A14806D" w14:textId="77777777" w:rsidR="008B4E29" w:rsidRPr="00592A30" w:rsidRDefault="008B4E29" w:rsidP="00096A75">
      <w:pPr>
        <w:spacing w:after="0" w:line="240" w:lineRule="auto"/>
        <w:jc w:val="center"/>
        <w:rPr>
          <w:rFonts w:ascii="Times New Roman" w:eastAsia="Calibri" w:hAnsi="Times New Roman" w:cs="Times New Roman"/>
          <w:b/>
          <w:sz w:val="24"/>
          <w:szCs w:val="24"/>
          <w:lang w:val="sr-Cyrl-CS"/>
        </w:rPr>
      </w:pPr>
    </w:p>
    <w:p w14:paraId="54094210" w14:textId="13BEACDC" w:rsidR="006948A5" w:rsidRPr="00592A30" w:rsidRDefault="006948A5" w:rsidP="00096A75">
      <w:pPr>
        <w:spacing w:after="0" w:line="240" w:lineRule="auto"/>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B2029F" w:rsidRPr="00592A30">
        <w:rPr>
          <w:rFonts w:ascii="Times New Roman" w:eastAsia="Calibri" w:hAnsi="Times New Roman" w:cs="Times New Roman"/>
          <w:sz w:val="24"/>
          <w:szCs w:val="24"/>
          <w:lang w:val="sr-Cyrl-CS"/>
        </w:rPr>
        <w:t>332</w:t>
      </w:r>
      <w:r w:rsidR="005D7853" w:rsidRPr="00592A30">
        <w:rPr>
          <w:rFonts w:ascii="Times New Roman" w:eastAsia="Calibri" w:hAnsi="Times New Roman" w:cs="Times New Roman"/>
          <w:sz w:val="24"/>
          <w:szCs w:val="24"/>
          <w:lang w:val="sr-Cyrl-CS"/>
        </w:rPr>
        <w:t>.</w:t>
      </w:r>
    </w:p>
    <w:p w14:paraId="023838AE"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Председник и члан Комисије не може бити лице које:</w:t>
      </w:r>
    </w:p>
    <w:p w14:paraId="41E32F05"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подлеже примени правних последица осуде;</w:t>
      </w:r>
    </w:p>
    <w:p w14:paraId="438FBB6B"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2) је у сродству или у браку с другим чланом Комисије;</w:t>
      </w:r>
    </w:p>
    <w:p w14:paraId="7C15D83A"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3) обавља функцију у државном органу или организацији по основу избора или именовања.</w:t>
      </w:r>
    </w:p>
    <w:p w14:paraId="6D151989"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Председник и чланови Комисије, током трајања мандата као и две године након престанка мандата, не могу имати власничко учешће, бити чланови управе или запослени у правним лицима којима Комисија даје дозволе за обављање делатности односно врши надзор над њима, нити могу представљати интересе тих лица пред Комисијом, државним органима или другим институцијама, осим по добијеној сагласности органа надлежног за спречавање корупције у складу са законом којим је уређено спречавање корупције. </w:t>
      </w:r>
    </w:p>
    <w:p w14:paraId="5D818F55"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Председник и чланови Комисије не могу обављати друге послове који би могли утицати на њихову самосталност, непристрасност и јавни углед, односно углед Комисије.</w:t>
      </w:r>
    </w:p>
    <w:p w14:paraId="4E64A5BE"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Повреда одредаба овог члана представља основ за разрешење функције и прекид радног односа.</w:t>
      </w:r>
    </w:p>
    <w:p w14:paraId="48D3CB5D" w14:textId="0BBC9627" w:rsidR="008B4E29" w:rsidRPr="00592A30" w:rsidRDefault="008B4E29" w:rsidP="00096A75">
      <w:pPr>
        <w:spacing w:after="0" w:line="240" w:lineRule="auto"/>
        <w:jc w:val="both"/>
        <w:rPr>
          <w:rFonts w:ascii="Times New Roman" w:eastAsia="Calibri" w:hAnsi="Times New Roman" w:cs="Times New Roman"/>
          <w:sz w:val="24"/>
          <w:szCs w:val="24"/>
          <w:lang w:val="sr-Cyrl-CS"/>
        </w:rPr>
      </w:pPr>
    </w:p>
    <w:p w14:paraId="0F983974" w14:textId="77777777" w:rsidR="006948A5" w:rsidRPr="00592A30" w:rsidRDefault="006948A5" w:rsidP="00096A75">
      <w:pPr>
        <w:spacing w:after="0" w:line="240" w:lineRule="auto"/>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Разрешење функције</w:t>
      </w:r>
    </w:p>
    <w:p w14:paraId="1FB5F3B4" w14:textId="77777777" w:rsidR="008B4E29" w:rsidRPr="00592A30" w:rsidRDefault="008B4E29" w:rsidP="00096A75">
      <w:pPr>
        <w:spacing w:after="0" w:line="240" w:lineRule="auto"/>
        <w:jc w:val="center"/>
        <w:rPr>
          <w:rFonts w:ascii="Times New Roman" w:eastAsia="Calibri" w:hAnsi="Times New Roman" w:cs="Times New Roman"/>
          <w:b/>
          <w:sz w:val="24"/>
          <w:szCs w:val="24"/>
          <w:lang w:val="sr-Cyrl-CS"/>
        </w:rPr>
      </w:pPr>
    </w:p>
    <w:p w14:paraId="5DE0D807" w14:textId="44D46836" w:rsidR="006948A5" w:rsidRPr="00592A30" w:rsidRDefault="006948A5" w:rsidP="00096A75">
      <w:pPr>
        <w:spacing w:after="0" w:line="240" w:lineRule="auto"/>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B2029F" w:rsidRPr="00592A30">
        <w:rPr>
          <w:rFonts w:ascii="Times New Roman" w:eastAsia="Calibri" w:hAnsi="Times New Roman" w:cs="Times New Roman"/>
          <w:sz w:val="24"/>
          <w:szCs w:val="24"/>
          <w:lang w:val="sr-Cyrl-CS"/>
        </w:rPr>
        <w:t>333</w:t>
      </w:r>
      <w:r w:rsidR="005D7853" w:rsidRPr="00592A30">
        <w:rPr>
          <w:rFonts w:ascii="Times New Roman" w:eastAsia="Calibri" w:hAnsi="Times New Roman" w:cs="Times New Roman"/>
          <w:sz w:val="24"/>
          <w:szCs w:val="24"/>
          <w:lang w:val="sr-Cyrl-CS"/>
        </w:rPr>
        <w:t>.</w:t>
      </w:r>
    </w:p>
    <w:p w14:paraId="15CC69ED" w14:textId="77777777" w:rsidR="006948A5" w:rsidRPr="00592A30" w:rsidRDefault="006948A5" w:rsidP="00096A75">
      <w:pPr>
        <w:spacing w:after="0" w:line="240" w:lineRule="auto"/>
        <w:ind w:firstLine="720"/>
        <w:jc w:val="both"/>
        <w:rPr>
          <w:rFonts w:ascii="Times New Roman" w:eastAsia="Calibri" w:hAnsi="Times New Roman" w:cs="Times New Roman"/>
          <w:strike/>
          <w:sz w:val="24"/>
          <w:szCs w:val="24"/>
          <w:lang w:val="sr-Cyrl-CS"/>
        </w:rPr>
      </w:pPr>
      <w:r w:rsidRPr="00592A30">
        <w:rPr>
          <w:rFonts w:ascii="Times New Roman" w:eastAsia="Calibri" w:hAnsi="Times New Roman" w:cs="Times New Roman"/>
          <w:sz w:val="24"/>
          <w:szCs w:val="24"/>
          <w:lang w:val="sr-Cyrl-CS"/>
        </w:rPr>
        <w:t xml:space="preserve">Председник и чланови Комисије разрешавају се функције: </w:t>
      </w:r>
    </w:p>
    <w:p w14:paraId="5E08535B" w14:textId="77777777" w:rsidR="00D74EB6" w:rsidRPr="00592A30" w:rsidRDefault="006948A5" w:rsidP="00096A75">
      <w:pPr>
        <w:pStyle w:val="ListParagraph"/>
        <w:numPr>
          <w:ilvl w:val="0"/>
          <w:numId w:val="31"/>
        </w:numPr>
        <w:tabs>
          <w:tab w:val="left" w:pos="1080"/>
          <w:tab w:val="left" w:pos="1440"/>
        </w:tabs>
        <w:spacing w:after="0" w:line="240" w:lineRule="auto"/>
        <w:ind w:left="0" w:firstLine="720"/>
        <w:contextualSpacing w:val="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ако су осуђени за кривично дело на безусловну казну затвора у трајању од најмање шест месеци или за кривично дело против права по основу рада, имовине, привреде, правосуђа, прања новца и финансирања тероризма, јавног реда и правног саобраћаја и службене дужности; </w:t>
      </w:r>
    </w:p>
    <w:p w14:paraId="0072B4FC" w14:textId="77777777" w:rsidR="006948A5" w:rsidRPr="00592A30" w:rsidRDefault="006948A5" w:rsidP="00096A75">
      <w:pPr>
        <w:pStyle w:val="ListParagraph"/>
        <w:numPr>
          <w:ilvl w:val="0"/>
          <w:numId w:val="31"/>
        </w:numPr>
        <w:tabs>
          <w:tab w:val="left" w:pos="1080"/>
          <w:tab w:val="left" w:pos="1440"/>
        </w:tabs>
        <w:spacing w:after="0" w:line="240" w:lineRule="auto"/>
        <w:ind w:left="0" w:firstLine="720"/>
        <w:contextualSpacing w:val="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ако се на основу налаза и мишљења надлежне здравствене установе утврди да су због здравственог стања трајно онемогућени да врше функцију;</w:t>
      </w:r>
    </w:p>
    <w:p w14:paraId="4B95E2BD" w14:textId="77777777" w:rsidR="006948A5" w:rsidRPr="00592A30" w:rsidRDefault="006948A5" w:rsidP="00096A75">
      <w:pPr>
        <w:pStyle w:val="ListParagraph"/>
        <w:numPr>
          <w:ilvl w:val="0"/>
          <w:numId w:val="31"/>
        </w:numPr>
        <w:tabs>
          <w:tab w:val="left" w:pos="1080"/>
          <w:tab w:val="left" w:pos="1440"/>
        </w:tabs>
        <w:spacing w:after="0" w:line="240" w:lineRule="auto"/>
        <w:ind w:left="0" w:firstLine="720"/>
        <w:contextualSpacing w:val="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ако се утврди да своје задатке обављају непрофесионално;</w:t>
      </w:r>
    </w:p>
    <w:p w14:paraId="50285988" w14:textId="5427F513" w:rsidR="006948A5" w:rsidRPr="00592A30" w:rsidRDefault="006948A5" w:rsidP="00096A75">
      <w:pPr>
        <w:pStyle w:val="ListParagraph"/>
        <w:numPr>
          <w:ilvl w:val="0"/>
          <w:numId w:val="31"/>
        </w:numPr>
        <w:tabs>
          <w:tab w:val="left" w:pos="1080"/>
          <w:tab w:val="left" w:pos="1440"/>
        </w:tabs>
        <w:spacing w:after="0" w:line="240" w:lineRule="auto"/>
        <w:ind w:left="0" w:firstLine="720"/>
        <w:contextualSpacing w:val="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ако се утврди да је испуњен један или више услова из одредаба </w:t>
      </w:r>
      <w:r w:rsidR="00E026EF" w:rsidRPr="00592A30">
        <w:rPr>
          <w:rFonts w:ascii="Times New Roman" w:eastAsia="Calibri" w:hAnsi="Times New Roman" w:cs="Times New Roman"/>
          <w:sz w:val="24"/>
          <w:szCs w:val="24"/>
          <w:lang w:val="sr-Cyrl-CS"/>
        </w:rPr>
        <w:t>члана 331</w:t>
      </w:r>
      <w:r w:rsidRPr="00592A30">
        <w:rPr>
          <w:rFonts w:ascii="Times New Roman" w:eastAsia="Calibri" w:hAnsi="Times New Roman" w:cs="Times New Roman"/>
          <w:sz w:val="24"/>
          <w:szCs w:val="24"/>
          <w:lang w:val="sr-Cyrl-CS"/>
        </w:rPr>
        <w:t>. овог закона.</w:t>
      </w:r>
    </w:p>
    <w:p w14:paraId="1F29566A" w14:textId="6E66CE57" w:rsidR="008B4E29" w:rsidRPr="00592A30" w:rsidRDefault="008B4E29" w:rsidP="00096A75">
      <w:pPr>
        <w:spacing w:after="0" w:line="240" w:lineRule="auto"/>
        <w:jc w:val="both"/>
        <w:rPr>
          <w:rFonts w:ascii="Times New Roman" w:eastAsia="Calibri" w:hAnsi="Times New Roman" w:cs="Times New Roman"/>
          <w:sz w:val="24"/>
          <w:szCs w:val="24"/>
          <w:lang w:val="sr-Cyrl-CS"/>
        </w:rPr>
      </w:pPr>
    </w:p>
    <w:p w14:paraId="069543D2" w14:textId="186F201A" w:rsidR="006948A5" w:rsidRPr="00592A30" w:rsidRDefault="006948A5" w:rsidP="00096A75">
      <w:pPr>
        <w:spacing w:after="0" w:line="240" w:lineRule="auto"/>
        <w:jc w:val="center"/>
        <w:rPr>
          <w:rFonts w:ascii="Times New Roman" w:eastAsia="Calibri" w:hAnsi="Times New Roman" w:cs="Times New Roman"/>
          <w:sz w:val="24"/>
          <w:szCs w:val="24"/>
          <w:lang w:val="sr-Cyrl-CS"/>
        </w:rPr>
      </w:pPr>
      <w:r w:rsidRPr="00592A30">
        <w:rPr>
          <w:rFonts w:ascii="Times New Roman" w:eastAsia="Calibri" w:hAnsi="Times New Roman" w:cs="Times New Roman"/>
          <w:b/>
          <w:sz w:val="24"/>
          <w:szCs w:val="24"/>
          <w:lang w:val="sr-Cyrl-CS"/>
        </w:rPr>
        <w:t>Поступак утврђивања разлога за престанак функције</w:t>
      </w:r>
    </w:p>
    <w:p w14:paraId="2BE7436C" w14:textId="77777777" w:rsidR="008B4E29" w:rsidRPr="00592A30" w:rsidRDefault="008B4E29" w:rsidP="00096A75">
      <w:pPr>
        <w:spacing w:after="0" w:line="240" w:lineRule="auto"/>
        <w:jc w:val="center"/>
        <w:rPr>
          <w:rFonts w:ascii="Times New Roman" w:eastAsia="Calibri" w:hAnsi="Times New Roman" w:cs="Times New Roman"/>
          <w:b/>
          <w:sz w:val="24"/>
          <w:szCs w:val="24"/>
          <w:lang w:val="sr-Cyrl-CS"/>
        </w:rPr>
      </w:pPr>
    </w:p>
    <w:p w14:paraId="275778E0" w14:textId="319984F0" w:rsidR="006948A5" w:rsidRPr="00592A30" w:rsidRDefault="006948A5" w:rsidP="00096A75">
      <w:pPr>
        <w:spacing w:after="0" w:line="240" w:lineRule="auto"/>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B2029F" w:rsidRPr="00592A30">
        <w:rPr>
          <w:rFonts w:ascii="Times New Roman" w:eastAsia="Calibri" w:hAnsi="Times New Roman" w:cs="Times New Roman"/>
          <w:sz w:val="24"/>
          <w:szCs w:val="24"/>
          <w:lang w:val="sr-Cyrl-CS"/>
        </w:rPr>
        <w:t>334</w:t>
      </w:r>
      <w:r w:rsidR="005D7853" w:rsidRPr="00592A30">
        <w:rPr>
          <w:rFonts w:ascii="Times New Roman" w:eastAsia="Calibri" w:hAnsi="Times New Roman" w:cs="Times New Roman"/>
          <w:sz w:val="24"/>
          <w:szCs w:val="24"/>
          <w:lang w:val="sr-Cyrl-CS"/>
        </w:rPr>
        <w:t>.</w:t>
      </w:r>
    </w:p>
    <w:p w14:paraId="61C4FBF2" w14:textId="4997AE8B" w:rsidR="006948A5" w:rsidRPr="00592A30" w:rsidRDefault="006948A5"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Престанак функције у </w:t>
      </w:r>
      <w:r w:rsidR="00A76E19" w:rsidRPr="00592A30">
        <w:rPr>
          <w:rFonts w:ascii="Times New Roman" w:eastAsia="Times New Roman" w:hAnsi="Times New Roman" w:cs="Times New Roman"/>
          <w:sz w:val="24"/>
          <w:szCs w:val="24"/>
          <w:lang w:val="sr-Cyrl-CS"/>
        </w:rPr>
        <w:t xml:space="preserve">случајевима истека времена на које су изабрани и </w:t>
      </w:r>
      <w:r w:rsidRPr="00592A30">
        <w:rPr>
          <w:rFonts w:ascii="Times New Roman" w:eastAsia="Times New Roman" w:hAnsi="Times New Roman" w:cs="Times New Roman"/>
          <w:sz w:val="24"/>
          <w:szCs w:val="24"/>
          <w:lang w:val="sr-Cyrl-CS"/>
        </w:rPr>
        <w:t xml:space="preserve">оставке </w:t>
      </w:r>
      <w:r w:rsidRPr="00592A30">
        <w:rPr>
          <w:rFonts w:ascii="Times New Roman" w:eastAsia="Calibri" w:hAnsi="Times New Roman" w:cs="Times New Roman"/>
          <w:sz w:val="24"/>
          <w:szCs w:val="24"/>
          <w:lang w:val="sr-Cyrl-CS"/>
        </w:rPr>
        <w:t xml:space="preserve">председника или члана Комисије </w:t>
      </w:r>
      <w:r w:rsidRPr="00592A30">
        <w:rPr>
          <w:rFonts w:ascii="Times New Roman" w:eastAsia="Times New Roman" w:hAnsi="Times New Roman" w:cs="Times New Roman"/>
          <w:sz w:val="24"/>
          <w:szCs w:val="24"/>
          <w:lang w:val="sr-Cyrl-CS"/>
        </w:rPr>
        <w:t xml:space="preserve">констатује </w:t>
      </w:r>
      <w:r w:rsidRPr="00592A30">
        <w:rPr>
          <w:rFonts w:ascii="Times New Roman" w:eastAsia="Times New Roman" w:hAnsi="Times New Roman" w:cs="Times New Roman"/>
          <w:sz w:val="24"/>
          <w:szCs w:val="24"/>
          <w:lang w:val="sr-Cyrl-CS" w:eastAsia="sr-Latn-CS"/>
        </w:rPr>
        <w:t>надлежно радно тело за послове финансија Народне скупштине</w:t>
      </w:r>
      <w:r w:rsidR="00A76E19" w:rsidRPr="00592A30">
        <w:rPr>
          <w:rFonts w:ascii="Times New Roman" w:eastAsia="Times New Roman" w:hAnsi="Times New Roman" w:cs="Times New Roman"/>
          <w:sz w:val="24"/>
          <w:szCs w:val="24"/>
          <w:lang w:val="sr-Cyrl-CS" w:eastAsia="sr-Latn-CS"/>
        </w:rPr>
        <w:t>, у писаној форми</w:t>
      </w:r>
      <w:r w:rsidRPr="00592A30">
        <w:rPr>
          <w:rFonts w:ascii="Times New Roman" w:eastAsia="Times New Roman" w:hAnsi="Times New Roman" w:cs="Times New Roman"/>
          <w:sz w:val="24"/>
          <w:szCs w:val="24"/>
          <w:lang w:val="sr-Cyrl-CS"/>
        </w:rPr>
        <w:t>.</w:t>
      </w:r>
    </w:p>
    <w:p w14:paraId="5D025332" w14:textId="5B0756D1" w:rsidR="006948A5" w:rsidRPr="00592A30" w:rsidRDefault="006948A5" w:rsidP="00096A75">
      <w:pPr>
        <w:spacing w:after="0" w:line="240" w:lineRule="auto"/>
        <w:ind w:firstLine="720"/>
        <w:jc w:val="both"/>
        <w:rPr>
          <w:rFonts w:ascii="Times New Roman" w:eastAsia="Calibri" w:hAnsi="Times New Roman" w:cs="Times New Roman"/>
          <w:sz w:val="24"/>
          <w:szCs w:val="24"/>
          <w:shd w:val="clear" w:color="auto" w:fill="C00000"/>
          <w:lang w:val="sr-Cyrl-CS"/>
        </w:rPr>
      </w:pPr>
      <w:r w:rsidRPr="00592A30">
        <w:rPr>
          <w:rFonts w:ascii="Times New Roman" w:eastAsia="Calibri" w:hAnsi="Times New Roman" w:cs="Times New Roman"/>
          <w:sz w:val="24"/>
          <w:szCs w:val="24"/>
          <w:lang w:val="sr-Cyrl-CS"/>
        </w:rPr>
        <w:t xml:space="preserve">Испуњеност услова за престанак функције због </w:t>
      </w:r>
      <w:r w:rsidR="00A76E19" w:rsidRPr="00592A30">
        <w:rPr>
          <w:rFonts w:ascii="Times New Roman" w:eastAsia="Times New Roman" w:hAnsi="Times New Roman" w:cs="Times New Roman"/>
          <w:sz w:val="24"/>
          <w:szCs w:val="24"/>
          <w:lang w:val="sr-Cyrl-CS"/>
        </w:rPr>
        <w:t>разрешења</w:t>
      </w:r>
      <w:r w:rsidRPr="00592A30">
        <w:rPr>
          <w:rFonts w:ascii="Times New Roman" w:eastAsia="Calibri" w:hAnsi="Times New Roman" w:cs="Times New Roman"/>
          <w:sz w:val="24"/>
          <w:szCs w:val="24"/>
          <w:lang w:val="sr-Cyrl-CS"/>
        </w:rPr>
        <w:t xml:space="preserve"> председника и члана Комисије утврђује надлежно радно тело за послове финансија Народне скупштине покретањем поступка</w:t>
      </w:r>
      <w:r w:rsidR="00A76E19" w:rsidRPr="00592A30">
        <w:rPr>
          <w:rFonts w:ascii="Times New Roman" w:eastAsia="Calibri" w:hAnsi="Times New Roman" w:cs="Times New Roman"/>
          <w:sz w:val="24"/>
          <w:szCs w:val="24"/>
          <w:lang w:val="sr-Cyrl-CS"/>
        </w:rPr>
        <w:t xml:space="preserve"> за престанак функције,</w:t>
      </w:r>
      <w:r w:rsidRPr="00592A30">
        <w:rPr>
          <w:rFonts w:ascii="Times New Roman" w:eastAsia="Calibri" w:hAnsi="Times New Roman" w:cs="Times New Roman"/>
          <w:sz w:val="24"/>
          <w:szCs w:val="24"/>
          <w:lang w:val="sr-Cyrl-CS"/>
        </w:rPr>
        <w:t xml:space="preserve"> пред Народном скупштином у року од 60 дана од дана утврђивања тих услова. </w:t>
      </w:r>
    </w:p>
    <w:p w14:paraId="3D3E8EAA" w14:textId="284E3345" w:rsidR="006948A5" w:rsidRPr="00592A30" w:rsidRDefault="006948A5" w:rsidP="00096A75">
      <w:pPr>
        <w:spacing w:after="0" w:line="240" w:lineRule="auto"/>
        <w:ind w:firstLine="720"/>
        <w:jc w:val="both"/>
        <w:rPr>
          <w:rFonts w:ascii="Times New Roman" w:eastAsia="Calibri" w:hAnsi="Times New Roman" w:cs="Times New Roman"/>
          <w:sz w:val="24"/>
          <w:szCs w:val="24"/>
          <w:shd w:val="clear" w:color="auto" w:fill="C00000"/>
          <w:lang w:val="sr-Cyrl-CS"/>
        </w:rPr>
      </w:pPr>
      <w:r w:rsidRPr="00592A30">
        <w:rPr>
          <w:rFonts w:ascii="Times New Roman" w:eastAsia="Calibri" w:hAnsi="Times New Roman" w:cs="Times New Roman"/>
          <w:sz w:val="24"/>
          <w:szCs w:val="24"/>
          <w:lang w:val="sr-Cyrl-CS"/>
        </w:rPr>
        <w:t xml:space="preserve">Одлуку о престанку функције због </w:t>
      </w:r>
      <w:r w:rsidR="00A76E19" w:rsidRPr="00592A30">
        <w:rPr>
          <w:rFonts w:ascii="Times New Roman" w:eastAsia="Times New Roman" w:hAnsi="Times New Roman" w:cs="Times New Roman"/>
          <w:sz w:val="24"/>
          <w:szCs w:val="24"/>
          <w:lang w:val="sr-Cyrl-CS"/>
        </w:rPr>
        <w:t>разрешења</w:t>
      </w:r>
      <w:r w:rsidRPr="00592A30">
        <w:rPr>
          <w:rFonts w:ascii="Times New Roman" w:eastAsia="Calibri" w:hAnsi="Times New Roman" w:cs="Times New Roman"/>
          <w:sz w:val="24"/>
          <w:szCs w:val="24"/>
          <w:lang w:val="sr-Cyrl-CS"/>
        </w:rPr>
        <w:t xml:space="preserve"> председника и члана Комисије доноси Народна скупштина. </w:t>
      </w:r>
    </w:p>
    <w:p w14:paraId="77ACC362" w14:textId="0707FFE8" w:rsidR="008B4E29" w:rsidRPr="00592A30" w:rsidRDefault="008B4E29" w:rsidP="00096A75">
      <w:pPr>
        <w:shd w:val="clear" w:color="auto" w:fill="FFFFFF"/>
        <w:spacing w:after="0" w:line="240" w:lineRule="auto"/>
        <w:jc w:val="both"/>
        <w:rPr>
          <w:rFonts w:ascii="Times New Roman" w:eastAsia="Times New Roman" w:hAnsi="Times New Roman" w:cs="Times New Roman"/>
          <w:sz w:val="24"/>
          <w:szCs w:val="24"/>
          <w:lang w:val="sr-Cyrl-CS"/>
        </w:rPr>
      </w:pPr>
    </w:p>
    <w:p w14:paraId="5DE574CE" w14:textId="3F45906E" w:rsidR="006948A5" w:rsidRPr="00592A30" w:rsidRDefault="009B0F20" w:rsidP="00096A75">
      <w:pPr>
        <w:spacing w:after="0" w:line="240" w:lineRule="auto"/>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Квалификовани имунитет и</w:t>
      </w:r>
      <w:r w:rsidR="006948A5" w:rsidRPr="00592A30">
        <w:rPr>
          <w:rFonts w:ascii="Times New Roman" w:eastAsia="Calibri" w:hAnsi="Times New Roman" w:cs="Times New Roman"/>
          <w:b/>
          <w:sz w:val="24"/>
          <w:szCs w:val="24"/>
          <w:lang w:val="sr-Cyrl-CS"/>
        </w:rPr>
        <w:t xml:space="preserve"> обештећење</w:t>
      </w:r>
    </w:p>
    <w:p w14:paraId="0A51DA69" w14:textId="77777777" w:rsidR="008B4E29" w:rsidRPr="00592A30" w:rsidRDefault="008B4E29" w:rsidP="00096A75">
      <w:pPr>
        <w:spacing w:after="0" w:line="240" w:lineRule="auto"/>
        <w:jc w:val="center"/>
        <w:rPr>
          <w:rFonts w:ascii="Times New Roman" w:eastAsia="Calibri" w:hAnsi="Times New Roman" w:cs="Times New Roman"/>
          <w:b/>
          <w:sz w:val="24"/>
          <w:szCs w:val="24"/>
          <w:lang w:val="sr-Cyrl-CS"/>
        </w:rPr>
      </w:pPr>
    </w:p>
    <w:p w14:paraId="46BEF8FF" w14:textId="4507DF82" w:rsidR="006948A5" w:rsidRPr="00592A30" w:rsidRDefault="006948A5" w:rsidP="00096A75">
      <w:pPr>
        <w:spacing w:after="0" w:line="240" w:lineRule="auto"/>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B2029F" w:rsidRPr="00592A30">
        <w:rPr>
          <w:rFonts w:ascii="Times New Roman" w:eastAsia="Calibri" w:hAnsi="Times New Roman" w:cs="Times New Roman"/>
          <w:sz w:val="24"/>
          <w:szCs w:val="24"/>
          <w:lang w:val="sr-Cyrl-CS"/>
        </w:rPr>
        <w:t>335</w:t>
      </w:r>
      <w:r w:rsidR="005D7853" w:rsidRPr="00592A30">
        <w:rPr>
          <w:rFonts w:ascii="Times New Roman" w:eastAsia="Calibri" w:hAnsi="Times New Roman" w:cs="Times New Roman"/>
          <w:sz w:val="24"/>
          <w:szCs w:val="24"/>
          <w:lang w:val="sr-Cyrl-CS"/>
        </w:rPr>
        <w:t>.</w:t>
      </w:r>
    </w:p>
    <w:p w14:paraId="276339A3"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shd w:val="clear" w:color="auto" w:fill="C00000"/>
          <w:lang w:val="sr-Cyrl-CS"/>
        </w:rPr>
      </w:pPr>
      <w:r w:rsidRPr="00592A30">
        <w:rPr>
          <w:rFonts w:ascii="Times New Roman" w:eastAsia="Calibri" w:hAnsi="Times New Roman" w:cs="Times New Roman"/>
          <w:sz w:val="24"/>
          <w:szCs w:val="24"/>
          <w:lang w:val="sr-Cyrl-CS"/>
        </w:rPr>
        <w:t xml:space="preserve">Председник и члан Комисије не може бити лично одговоран за било коју радњу или пропуст који се догоди у току вршења службене дужности у складу са надлежностима које Комисија има по овом закону, законима из члана 4. овог закона и актима Комисије, изузев ако се ради о злој намери и намерној злоупотреби положаја. </w:t>
      </w:r>
    </w:p>
    <w:p w14:paraId="24A6E461"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ће лицима из става 1. овог члана, надокнадити све судске и друге трошкове настале у вези поступака који против њих могу бити вођени поводом радњи или поступака наведених у том ставу.</w:t>
      </w:r>
    </w:p>
    <w:p w14:paraId="0D1AD571" w14:textId="131A3FB7" w:rsidR="008B4E29" w:rsidRPr="00592A30" w:rsidRDefault="008B4E29" w:rsidP="00096A75">
      <w:pPr>
        <w:spacing w:after="0" w:line="240" w:lineRule="auto"/>
        <w:rPr>
          <w:rFonts w:ascii="Times New Roman" w:eastAsia="Calibri" w:hAnsi="Times New Roman" w:cs="Times New Roman"/>
          <w:b/>
          <w:sz w:val="24"/>
          <w:szCs w:val="24"/>
          <w:lang w:val="sr-Cyrl-CS"/>
        </w:rPr>
      </w:pPr>
    </w:p>
    <w:p w14:paraId="1A8E146B" w14:textId="77777777" w:rsidR="006948A5" w:rsidRPr="00592A30" w:rsidRDefault="006948A5" w:rsidP="00096A75">
      <w:pPr>
        <w:spacing w:after="0" w:line="240" w:lineRule="auto"/>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Одлучивање и кворум</w:t>
      </w:r>
    </w:p>
    <w:p w14:paraId="164511D0" w14:textId="77777777" w:rsidR="008B4E29" w:rsidRPr="00592A30" w:rsidRDefault="008B4E29" w:rsidP="00096A75">
      <w:pPr>
        <w:spacing w:after="0" w:line="240" w:lineRule="auto"/>
        <w:jc w:val="center"/>
        <w:rPr>
          <w:rFonts w:ascii="Times New Roman" w:eastAsia="Calibri" w:hAnsi="Times New Roman" w:cs="Times New Roman"/>
          <w:b/>
          <w:sz w:val="24"/>
          <w:szCs w:val="24"/>
          <w:lang w:val="sr-Cyrl-CS"/>
        </w:rPr>
      </w:pPr>
    </w:p>
    <w:p w14:paraId="57B217CC" w14:textId="33C5BCE8" w:rsidR="006948A5" w:rsidRPr="00592A30" w:rsidRDefault="006948A5" w:rsidP="00096A75">
      <w:pPr>
        <w:spacing w:after="0" w:line="240" w:lineRule="auto"/>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B2029F" w:rsidRPr="00592A30">
        <w:rPr>
          <w:rFonts w:ascii="Times New Roman" w:eastAsia="Calibri" w:hAnsi="Times New Roman" w:cs="Times New Roman"/>
          <w:sz w:val="24"/>
          <w:szCs w:val="24"/>
          <w:lang w:val="sr-Cyrl-CS"/>
        </w:rPr>
        <w:t>336</w:t>
      </w:r>
      <w:r w:rsidR="005D7853" w:rsidRPr="00592A30">
        <w:rPr>
          <w:rFonts w:ascii="Times New Roman" w:eastAsia="Calibri" w:hAnsi="Times New Roman" w:cs="Times New Roman"/>
          <w:sz w:val="24"/>
          <w:szCs w:val="24"/>
          <w:lang w:val="sr-Cyrl-CS"/>
        </w:rPr>
        <w:t>.</w:t>
      </w:r>
    </w:p>
    <w:p w14:paraId="2925762A" w14:textId="77777777" w:rsidR="00B47C36" w:rsidRPr="00592A30" w:rsidRDefault="00B47C36"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одлучује на седницама, које води председник Комисије или члан кога он овласти.</w:t>
      </w:r>
    </w:p>
    <w:p w14:paraId="1D32FC81" w14:textId="77777777" w:rsidR="00B47C36" w:rsidRPr="00592A30" w:rsidRDefault="00B47C36"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Кворум чине три члана Комисије, укључујући и председника.</w:t>
      </w:r>
    </w:p>
    <w:p w14:paraId="480DB322" w14:textId="77777777" w:rsidR="00B47C36" w:rsidRPr="00592A30" w:rsidRDefault="00B47C36"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Комисија одлучује већином гласова чланова који гласају на седници, укључујући и председника. </w:t>
      </w:r>
    </w:p>
    <w:p w14:paraId="509E0A20" w14:textId="09E32E77" w:rsidR="00B47C36" w:rsidRPr="00592A30" w:rsidRDefault="00B47C36"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У случају </w:t>
      </w:r>
      <w:r w:rsidR="00FE3C5D" w:rsidRPr="00592A30">
        <w:rPr>
          <w:rFonts w:ascii="Times New Roman" w:eastAsia="Calibri" w:hAnsi="Times New Roman" w:cs="Times New Roman"/>
          <w:sz w:val="24"/>
          <w:szCs w:val="24"/>
          <w:lang w:val="sr-Cyrl-CS"/>
        </w:rPr>
        <w:t>једнаке поделе</w:t>
      </w:r>
      <w:r w:rsidRPr="00592A30">
        <w:rPr>
          <w:rFonts w:ascii="Times New Roman" w:eastAsia="Calibri" w:hAnsi="Times New Roman" w:cs="Times New Roman"/>
          <w:sz w:val="24"/>
          <w:szCs w:val="24"/>
          <w:lang w:val="sr-Cyrl-CS"/>
        </w:rPr>
        <w:t xml:space="preserve"> гласова, одлучује глас председника Комисије.</w:t>
      </w:r>
    </w:p>
    <w:p w14:paraId="59F7413E" w14:textId="77777777" w:rsidR="00B47C36" w:rsidRPr="00592A30" w:rsidRDefault="00B47C36"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Председник и чланови Комисије изузимају се од гласања при доношењу одлука које представљају сукоб интереса.</w:t>
      </w:r>
    </w:p>
    <w:p w14:paraId="1BB59CB9" w14:textId="2ADC8BEC" w:rsidR="008B4E29" w:rsidRPr="00592A30" w:rsidRDefault="008B4E29" w:rsidP="00096A75">
      <w:pPr>
        <w:spacing w:after="0" w:line="240" w:lineRule="auto"/>
        <w:rPr>
          <w:rFonts w:ascii="Times New Roman" w:eastAsia="Calibri" w:hAnsi="Times New Roman" w:cs="Times New Roman"/>
          <w:b/>
          <w:sz w:val="24"/>
          <w:szCs w:val="24"/>
          <w:lang w:val="sr-Cyrl-CS"/>
        </w:rPr>
      </w:pPr>
    </w:p>
    <w:p w14:paraId="615FBB2C" w14:textId="2CC4F9F3" w:rsidR="006948A5" w:rsidRPr="00592A30" w:rsidRDefault="006948A5" w:rsidP="00096A75">
      <w:pPr>
        <w:spacing w:after="0" w:line="240" w:lineRule="auto"/>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Принцип рада</w:t>
      </w:r>
    </w:p>
    <w:p w14:paraId="4537F24C" w14:textId="77777777" w:rsidR="008B4E29" w:rsidRPr="00592A30" w:rsidRDefault="008B4E29" w:rsidP="00096A75">
      <w:pPr>
        <w:spacing w:after="0" w:line="240" w:lineRule="auto"/>
        <w:jc w:val="center"/>
        <w:rPr>
          <w:rFonts w:ascii="Times New Roman" w:eastAsia="Calibri" w:hAnsi="Times New Roman" w:cs="Times New Roman"/>
          <w:b/>
          <w:sz w:val="24"/>
          <w:szCs w:val="24"/>
          <w:lang w:val="sr-Cyrl-CS"/>
        </w:rPr>
      </w:pPr>
    </w:p>
    <w:p w14:paraId="309C7458" w14:textId="2480619C" w:rsidR="006948A5" w:rsidRPr="00592A30" w:rsidRDefault="006948A5" w:rsidP="00096A75">
      <w:pPr>
        <w:spacing w:after="0" w:line="240" w:lineRule="auto"/>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B2029F" w:rsidRPr="00592A30">
        <w:rPr>
          <w:rFonts w:ascii="Times New Roman" w:eastAsia="Calibri" w:hAnsi="Times New Roman" w:cs="Times New Roman"/>
          <w:sz w:val="24"/>
          <w:szCs w:val="24"/>
          <w:lang w:val="sr-Cyrl-CS"/>
        </w:rPr>
        <w:t>337</w:t>
      </w:r>
      <w:r w:rsidR="005D7853" w:rsidRPr="00592A30">
        <w:rPr>
          <w:rFonts w:ascii="Times New Roman" w:eastAsia="Calibri" w:hAnsi="Times New Roman" w:cs="Times New Roman"/>
          <w:sz w:val="24"/>
          <w:szCs w:val="24"/>
          <w:lang w:val="sr-Cyrl-CS"/>
        </w:rPr>
        <w:t>.</w:t>
      </w:r>
    </w:p>
    <w:p w14:paraId="7D281E98"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Председник и чланови Комисије дужни су да у вршењу своје дужности поступају стручно, савесно и непристрасно.</w:t>
      </w:r>
    </w:p>
    <w:p w14:paraId="072AAA21"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Председник и чланови Комисије при доношењу одлука не могу довести у питање своју самосталност, као ни самосталност Комисије.</w:t>
      </w:r>
    </w:p>
    <w:p w14:paraId="0ACD5FAD"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Забрањено је сваком лицу, органу или организацији да предузима било коју радњу којом утиче на самосталност у раду и одлучивању Комисије или било ког њеног члана.</w:t>
      </w:r>
    </w:p>
    <w:p w14:paraId="03DC1F5B"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Забрањено је сваком лицу, органу или организацији да предузима послове који су законом предвиђени као надлежност Комисије, осим ако овим законом није друкчије одређено.</w:t>
      </w:r>
    </w:p>
    <w:p w14:paraId="52297B4D" w14:textId="4D3420DD" w:rsidR="008B4E29" w:rsidRPr="00592A30" w:rsidRDefault="008B4E29" w:rsidP="00096A75">
      <w:pPr>
        <w:spacing w:after="0" w:line="240" w:lineRule="auto"/>
        <w:rPr>
          <w:rFonts w:ascii="Times New Roman" w:eastAsia="Calibri" w:hAnsi="Times New Roman" w:cs="Times New Roman"/>
          <w:b/>
          <w:sz w:val="24"/>
          <w:szCs w:val="24"/>
          <w:lang w:val="sr-Cyrl-CS"/>
        </w:rPr>
      </w:pPr>
    </w:p>
    <w:p w14:paraId="0919A3D7" w14:textId="748C6684" w:rsidR="006948A5" w:rsidRPr="00592A30" w:rsidRDefault="006948A5" w:rsidP="00096A75">
      <w:pPr>
        <w:spacing w:after="0" w:line="240" w:lineRule="auto"/>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Забрана трговања финансијским инструментима и давања савета, као и коришћења статуса Комисије за личну добит</w:t>
      </w:r>
    </w:p>
    <w:p w14:paraId="4945BA95" w14:textId="77777777" w:rsidR="008B4E29" w:rsidRPr="00592A30" w:rsidRDefault="008B4E29" w:rsidP="00096A75">
      <w:pPr>
        <w:spacing w:after="0" w:line="240" w:lineRule="auto"/>
        <w:ind w:firstLine="720"/>
        <w:jc w:val="center"/>
        <w:rPr>
          <w:rFonts w:ascii="Times New Roman" w:eastAsia="Calibri" w:hAnsi="Times New Roman" w:cs="Times New Roman"/>
          <w:b/>
          <w:sz w:val="24"/>
          <w:szCs w:val="24"/>
          <w:lang w:val="sr-Cyrl-CS"/>
        </w:rPr>
      </w:pPr>
    </w:p>
    <w:p w14:paraId="37AF297A" w14:textId="06FDA590" w:rsidR="006948A5" w:rsidRPr="00592A30" w:rsidRDefault="006948A5" w:rsidP="00096A75">
      <w:pPr>
        <w:spacing w:after="0" w:line="240" w:lineRule="auto"/>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B2029F" w:rsidRPr="00592A30">
        <w:rPr>
          <w:rFonts w:ascii="Times New Roman" w:eastAsia="Calibri" w:hAnsi="Times New Roman" w:cs="Times New Roman"/>
          <w:sz w:val="24"/>
          <w:szCs w:val="24"/>
          <w:lang w:val="sr-Cyrl-CS"/>
        </w:rPr>
        <w:t>338</w:t>
      </w:r>
      <w:r w:rsidR="005D7853" w:rsidRPr="00592A30">
        <w:rPr>
          <w:rFonts w:ascii="Times New Roman" w:eastAsia="Calibri" w:hAnsi="Times New Roman" w:cs="Times New Roman"/>
          <w:sz w:val="24"/>
          <w:szCs w:val="24"/>
          <w:lang w:val="sr-Cyrl-CS"/>
        </w:rPr>
        <w:t>.</w:t>
      </w:r>
    </w:p>
    <w:p w14:paraId="55D6F3E7"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Председник и чланови Комисије не могу се бавити пословима трговања финансијским инструментима нити давањем савета о улагањима у финансијске инструменте.</w:t>
      </w:r>
      <w:r w:rsidR="009007B8" w:rsidRPr="00592A30">
        <w:rPr>
          <w:rFonts w:ascii="Times New Roman" w:eastAsia="Calibri" w:hAnsi="Times New Roman" w:cs="Times New Roman"/>
          <w:sz w:val="24"/>
          <w:szCs w:val="24"/>
          <w:lang w:val="sr-Cyrl-CS"/>
        </w:rPr>
        <w:t xml:space="preserve"> </w:t>
      </w:r>
    </w:p>
    <w:p w14:paraId="41BB90E6" w14:textId="31929E1F" w:rsidR="008B4E29"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Лица из става 1. овог члана не могу свој рад у Комисији користити за остваривање сопствених инт</w:t>
      </w:r>
      <w:r w:rsidR="00E3347F" w:rsidRPr="00592A30">
        <w:rPr>
          <w:rFonts w:ascii="Times New Roman" w:eastAsia="Calibri" w:hAnsi="Times New Roman" w:cs="Times New Roman"/>
          <w:sz w:val="24"/>
          <w:szCs w:val="24"/>
          <w:lang w:val="sr-Cyrl-CS"/>
        </w:rPr>
        <w:t>ереса или интереса других лица.</w:t>
      </w:r>
    </w:p>
    <w:p w14:paraId="0D8C9347" w14:textId="77777777" w:rsidR="008B4E29" w:rsidRPr="00592A30" w:rsidRDefault="008B4E29" w:rsidP="00096A75">
      <w:pPr>
        <w:spacing w:after="0" w:line="240" w:lineRule="auto"/>
        <w:rPr>
          <w:rFonts w:ascii="Times New Roman" w:eastAsia="Calibri" w:hAnsi="Times New Roman" w:cs="Times New Roman"/>
          <w:b/>
          <w:sz w:val="24"/>
          <w:szCs w:val="24"/>
          <w:lang w:val="sr-Cyrl-CS"/>
        </w:rPr>
      </w:pPr>
    </w:p>
    <w:p w14:paraId="0426E34B" w14:textId="5E3987C3" w:rsidR="006948A5" w:rsidRPr="00592A30" w:rsidRDefault="006948A5" w:rsidP="00096A75">
      <w:pPr>
        <w:spacing w:after="0" w:line="240" w:lineRule="auto"/>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Личне трансакције хартијама од</w:t>
      </w:r>
      <w:r w:rsidR="002F7353">
        <w:rPr>
          <w:rFonts w:ascii="Times New Roman" w:eastAsia="Calibri" w:hAnsi="Times New Roman" w:cs="Times New Roman"/>
          <w:b/>
          <w:sz w:val="24"/>
          <w:szCs w:val="24"/>
          <w:lang w:val="sr-Cyrl-CS"/>
        </w:rPr>
        <w:t xml:space="preserve"> </w:t>
      </w:r>
      <w:r w:rsidRPr="00592A30">
        <w:rPr>
          <w:rFonts w:ascii="Times New Roman" w:eastAsia="Calibri" w:hAnsi="Times New Roman" w:cs="Times New Roman"/>
          <w:b/>
          <w:sz w:val="24"/>
          <w:szCs w:val="24"/>
          <w:lang w:val="sr-Cyrl-CS"/>
        </w:rPr>
        <w:t>вредности</w:t>
      </w:r>
    </w:p>
    <w:p w14:paraId="6D4CA404" w14:textId="77777777" w:rsidR="008B4E29" w:rsidRPr="00592A30" w:rsidRDefault="008B4E29" w:rsidP="00096A75">
      <w:pPr>
        <w:spacing w:after="0" w:line="240" w:lineRule="auto"/>
        <w:jc w:val="center"/>
        <w:rPr>
          <w:rFonts w:ascii="Times New Roman" w:eastAsia="Calibri" w:hAnsi="Times New Roman" w:cs="Times New Roman"/>
          <w:b/>
          <w:sz w:val="24"/>
          <w:szCs w:val="24"/>
          <w:lang w:val="sr-Cyrl-CS"/>
        </w:rPr>
      </w:pPr>
    </w:p>
    <w:p w14:paraId="62EA7069" w14:textId="03F36288" w:rsidR="006948A5" w:rsidRPr="00592A30" w:rsidRDefault="006948A5" w:rsidP="00096A75">
      <w:pPr>
        <w:spacing w:after="0" w:line="240" w:lineRule="auto"/>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B2029F" w:rsidRPr="00592A30">
        <w:rPr>
          <w:rFonts w:ascii="Times New Roman" w:eastAsia="Calibri" w:hAnsi="Times New Roman" w:cs="Times New Roman"/>
          <w:sz w:val="24"/>
          <w:szCs w:val="24"/>
          <w:lang w:val="sr-Cyrl-CS"/>
        </w:rPr>
        <w:t>339</w:t>
      </w:r>
      <w:r w:rsidR="005D7853" w:rsidRPr="00592A30">
        <w:rPr>
          <w:rFonts w:ascii="Times New Roman" w:eastAsia="Calibri" w:hAnsi="Times New Roman" w:cs="Times New Roman"/>
          <w:sz w:val="24"/>
          <w:szCs w:val="24"/>
          <w:lang w:val="sr-Cyrl-CS"/>
        </w:rPr>
        <w:t>.</w:t>
      </w:r>
    </w:p>
    <w:p w14:paraId="56E766E0"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Председник и чланови Комисије обавезни су да Комисији дају податке о хартијама од вредности којима располажу, као и податке о свакој промени стања у вези с тим хартијама.</w:t>
      </w:r>
    </w:p>
    <w:p w14:paraId="06628D73" w14:textId="556DB19A"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Обавеза из става 1. овог члана односи се и на чланове породице лица из става</w:t>
      </w:r>
      <w:r w:rsidR="00175BB4" w:rsidRPr="00592A30">
        <w:rPr>
          <w:rFonts w:ascii="Times New Roman" w:eastAsia="Calibri" w:hAnsi="Times New Roman" w:cs="Times New Roman"/>
          <w:sz w:val="24"/>
          <w:szCs w:val="24"/>
          <w:lang w:val="sr-Cyrl-CS"/>
        </w:rPr>
        <w:t xml:space="preserve"> 1. овог члана</w:t>
      </w:r>
      <w:r w:rsidRPr="00592A30">
        <w:rPr>
          <w:rFonts w:ascii="Times New Roman" w:eastAsia="Calibri" w:hAnsi="Times New Roman" w:cs="Times New Roman"/>
          <w:sz w:val="24"/>
          <w:szCs w:val="24"/>
          <w:lang w:val="sr-Cyrl-CS"/>
        </w:rPr>
        <w:t xml:space="preserve">. </w:t>
      </w:r>
    </w:p>
    <w:p w14:paraId="28458072" w14:textId="4D8768B0" w:rsidR="008B4E29" w:rsidRPr="00592A30" w:rsidRDefault="008B4E29" w:rsidP="00096A75">
      <w:pPr>
        <w:shd w:val="clear" w:color="auto" w:fill="FFFFFF"/>
        <w:spacing w:after="0" w:line="240" w:lineRule="auto"/>
        <w:rPr>
          <w:rFonts w:ascii="Times New Roman" w:eastAsia="Times New Roman" w:hAnsi="Times New Roman" w:cs="Times New Roman"/>
          <w:b/>
          <w:bCs/>
          <w:sz w:val="24"/>
          <w:szCs w:val="24"/>
          <w:lang w:val="sr-Cyrl-CS"/>
        </w:rPr>
      </w:pPr>
    </w:p>
    <w:p w14:paraId="5DF00289" w14:textId="487E1702" w:rsidR="006948A5" w:rsidRPr="00592A30" w:rsidRDefault="006948A5" w:rsidP="00096A75">
      <w:pPr>
        <w:shd w:val="clear" w:color="auto" w:fill="FFFFFF"/>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Стручна служба</w:t>
      </w:r>
    </w:p>
    <w:p w14:paraId="10CEA9E0" w14:textId="77777777" w:rsidR="008B4E29" w:rsidRPr="00592A30" w:rsidRDefault="008B4E29" w:rsidP="00096A75">
      <w:pPr>
        <w:shd w:val="clear" w:color="auto" w:fill="FFFFFF"/>
        <w:spacing w:after="0" w:line="240" w:lineRule="auto"/>
        <w:jc w:val="center"/>
        <w:rPr>
          <w:rFonts w:ascii="Times New Roman" w:eastAsia="Times New Roman" w:hAnsi="Times New Roman" w:cs="Times New Roman"/>
          <w:b/>
          <w:bCs/>
          <w:sz w:val="24"/>
          <w:szCs w:val="24"/>
          <w:lang w:val="sr-Cyrl-CS"/>
        </w:rPr>
      </w:pPr>
    </w:p>
    <w:p w14:paraId="5B9E286C" w14:textId="11DC6284" w:rsidR="006948A5" w:rsidRPr="00592A30" w:rsidRDefault="006948A5" w:rsidP="00096A75">
      <w:pPr>
        <w:shd w:val="clear" w:color="auto" w:fill="FFFFFF"/>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B2029F" w:rsidRPr="00592A30">
        <w:rPr>
          <w:rFonts w:ascii="Times New Roman" w:eastAsia="Times New Roman" w:hAnsi="Times New Roman" w:cs="Times New Roman"/>
          <w:bCs/>
          <w:sz w:val="24"/>
          <w:szCs w:val="24"/>
          <w:lang w:val="sr-Cyrl-CS"/>
        </w:rPr>
        <w:t>340</w:t>
      </w:r>
      <w:r w:rsidR="005D7853" w:rsidRPr="00592A30">
        <w:rPr>
          <w:rFonts w:ascii="Times New Roman" w:eastAsia="Times New Roman" w:hAnsi="Times New Roman" w:cs="Times New Roman"/>
          <w:bCs/>
          <w:sz w:val="24"/>
          <w:szCs w:val="24"/>
          <w:lang w:val="sr-Cyrl-CS"/>
        </w:rPr>
        <w:t>.</w:t>
      </w:r>
    </w:p>
    <w:p w14:paraId="5D818B3A" w14:textId="77777777" w:rsidR="006948A5" w:rsidRPr="00592A30" w:rsidRDefault="006948A5"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Стручна служба Комисије (у даљем тексту: Стручна служба) обавља стручне послове из надлежности Комисије у складу са овим законом, Статутом и другим актима Комисије.</w:t>
      </w:r>
    </w:p>
    <w:p w14:paraId="4DC721A9" w14:textId="7FA84B85"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Times New Roman" w:hAnsi="Times New Roman" w:cs="Times New Roman"/>
          <w:sz w:val="24"/>
          <w:szCs w:val="24"/>
          <w:lang w:val="sr-Cyrl-CS"/>
        </w:rPr>
        <w:t>У погледу н</w:t>
      </w:r>
      <w:r w:rsidRPr="00592A30">
        <w:rPr>
          <w:rFonts w:ascii="Times New Roman" w:eastAsia="Calibri" w:hAnsi="Times New Roman" w:cs="Times New Roman"/>
          <w:sz w:val="24"/>
          <w:szCs w:val="24"/>
          <w:lang w:val="sr-Cyrl-CS"/>
        </w:rPr>
        <w:t xml:space="preserve">еподобности за обављање </w:t>
      </w:r>
      <w:r w:rsidR="00D70256" w:rsidRPr="00592A30">
        <w:rPr>
          <w:rFonts w:ascii="Times New Roman" w:eastAsia="Calibri" w:hAnsi="Times New Roman" w:cs="Times New Roman"/>
          <w:sz w:val="24"/>
          <w:szCs w:val="24"/>
          <w:lang w:val="sr-Cyrl-CS"/>
        </w:rPr>
        <w:t>посла, квалификованог имунитета,</w:t>
      </w:r>
      <w:r w:rsidRPr="00592A30">
        <w:rPr>
          <w:rFonts w:ascii="Times New Roman" w:eastAsia="Calibri" w:hAnsi="Times New Roman" w:cs="Times New Roman"/>
          <w:sz w:val="24"/>
          <w:szCs w:val="24"/>
          <w:lang w:val="sr-Cyrl-CS"/>
        </w:rPr>
        <w:t xml:space="preserve"> обештећења, принципа рада, забране трговања финансијским инструментима и давања савета, као и коришћења статуса Комисије за личну добит и личних трансакција хартијама од вредности на запослене у Стручној сл</w:t>
      </w:r>
      <w:r w:rsidR="009007B8" w:rsidRPr="00592A30">
        <w:rPr>
          <w:rFonts w:ascii="Times New Roman" w:eastAsia="Calibri" w:hAnsi="Times New Roman" w:cs="Times New Roman"/>
          <w:sz w:val="24"/>
          <w:szCs w:val="24"/>
          <w:lang w:val="sr-Cyrl-CS"/>
        </w:rPr>
        <w:t>ужби се примењују одредбе овог з</w:t>
      </w:r>
      <w:r w:rsidRPr="00592A30">
        <w:rPr>
          <w:rFonts w:ascii="Times New Roman" w:eastAsia="Calibri" w:hAnsi="Times New Roman" w:cs="Times New Roman"/>
          <w:sz w:val="24"/>
          <w:szCs w:val="24"/>
          <w:lang w:val="sr-Cyrl-CS"/>
        </w:rPr>
        <w:t>акона које се односе на председника и чланове Комисије.</w:t>
      </w:r>
    </w:p>
    <w:p w14:paraId="6B633851" w14:textId="4EBC0BEA"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Изузетно од одредби става 2. овог члана, забрана из члана </w:t>
      </w:r>
      <w:r w:rsidR="008C0D14" w:rsidRPr="00592A30">
        <w:rPr>
          <w:rFonts w:ascii="Times New Roman" w:eastAsia="Calibri" w:hAnsi="Times New Roman" w:cs="Times New Roman"/>
          <w:sz w:val="24"/>
          <w:szCs w:val="24"/>
          <w:lang w:val="sr-Cyrl-CS"/>
        </w:rPr>
        <w:t>332</w:t>
      </w:r>
      <w:r w:rsidRPr="00592A30">
        <w:rPr>
          <w:rFonts w:ascii="Times New Roman" w:eastAsia="Calibri" w:hAnsi="Times New Roman" w:cs="Times New Roman"/>
          <w:sz w:val="24"/>
          <w:szCs w:val="24"/>
          <w:lang w:val="sr-Cyrl-CS"/>
        </w:rPr>
        <w:t xml:space="preserve">. став 2. овог закона се на запослене у Стручној служби не примењује након престанка радног односа у Комисији.  </w:t>
      </w:r>
    </w:p>
    <w:p w14:paraId="58747928" w14:textId="77777777" w:rsidR="006948A5" w:rsidRPr="00592A30" w:rsidRDefault="006948A5"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Стручном службом руководи Секретар.</w:t>
      </w:r>
    </w:p>
    <w:p w14:paraId="0758C595" w14:textId="3DD62E68" w:rsidR="006948A5" w:rsidRPr="00592A30" w:rsidRDefault="006948A5"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Секретара бира</w:t>
      </w:r>
      <w:r w:rsidR="00D70256" w:rsidRPr="00592A30">
        <w:rPr>
          <w:rFonts w:ascii="Times New Roman" w:eastAsia="Times New Roman" w:hAnsi="Times New Roman" w:cs="Times New Roman"/>
          <w:sz w:val="24"/>
          <w:szCs w:val="24"/>
          <w:lang w:val="sr-Cyrl-CS"/>
        </w:rPr>
        <w:t>ју</w:t>
      </w:r>
      <w:r w:rsidR="00263CCA" w:rsidRPr="00592A30">
        <w:rPr>
          <w:rFonts w:ascii="Times New Roman" w:eastAsia="Times New Roman" w:hAnsi="Times New Roman" w:cs="Times New Roman"/>
          <w:sz w:val="24"/>
          <w:szCs w:val="24"/>
          <w:lang w:val="sr-Cyrl-CS"/>
        </w:rPr>
        <w:t xml:space="preserve"> председник и чланови Комисије</w:t>
      </w:r>
      <w:r w:rsidRPr="00592A30">
        <w:rPr>
          <w:rFonts w:ascii="Times New Roman" w:eastAsia="Times New Roman" w:hAnsi="Times New Roman" w:cs="Times New Roman"/>
          <w:sz w:val="24"/>
          <w:szCs w:val="24"/>
          <w:lang w:val="sr-Cyrl-CS"/>
        </w:rPr>
        <w:t xml:space="preserve"> већином гласова.</w:t>
      </w:r>
    </w:p>
    <w:p w14:paraId="73A094A1" w14:textId="77777777" w:rsidR="006948A5" w:rsidRPr="00592A30" w:rsidRDefault="006948A5"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 Секретара може бити постављено лице које испуњава услове за именовање за члана Комисије.</w:t>
      </w:r>
    </w:p>
    <w:p w14:paraId="7272EAD5" w14:textId="77777777" w:rsidR="006948A5" w:rsidRPr="00592A30" w:rsidRDefault="006948A5"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 свој рад Секретар одговара Комисији.</w:t>
      </w:r>
    </w:p>
    <w:p w14:paraId="12AC65F7" w14:textId="21B8EE70" w:rsidR="008B4E29" w:rsidRPr="00592A30" w:rsidRDefault="008B4E29" w:rsidP="00096A75">
      <w:pPr>
        <w:spacing w:after="0" w:line="240" w:lineRule="auto"/>
        <w:rPr>
          <w:rFonts w:ascii="Times New Roman" w:eastAsia="Calibri" w:hAnsi="Times New Roman" w:cs="Times New Roman"/>
          <w:b/>
          <w:sz w:val="24"/>
          <w:szCs w:val="24"/>
          <w:lang w:val="sr-Cyrl-CS"/>
        </w:rPr>
      </w:pPr>
    </w:p>
    <w:p w14:paraId="6C8093D3" w14:textId="01F4429E" w:rsidR="006948A5" w:rsidRPr="00592A30" w:rsidRDefault="006948A5" w:rsidP="00096A75">
      <w:pPr>
        <w:spacing w:after="0" w:line="240" w:lineRule="auto"/>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Радни односи</w:t>
      </w:r>
    </w:p>
    <w:p w14:paraId="7F2EBE4D" w14:textId="77777777" w:rsidR="008B4E29" w:rsidRPr="00592A30" w:rsidRDefault="008B4E29" w:rsidP="00096A75">
      <w:pPr>
        <w:spacing w:after="0" w:line="240" w:lineRule="auto"/>
        <w:jc w:val="center"/>
        <w:rPr>
          <w:rFonts w:ascii="Times New Roman" w:eastAsia="Calibri" w:hAnsi="Times New Roman" w:cs="Times New Roman"/>
          <w:b/>
          <w:sz w:val="24"/>
          <w:szCs w:val="24"/>
          <w:lang w:val="sr-Cyrl-CS"/>
        </w:rPr>
      </w:pPr>
    </w:p>
    <w:p w14:paraId="1BB3F573" w14:textId="3A50D782" w:rsidR="006948A5" w:rsidRPr="00592A30" w:rsidRDefault="006948A5" w:rsidP="00096A75">
      <w:pPr>
        <w:spacing w:after="0" w:line="240" w:lineRule="auto"/>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B2029F" w:rsidRPr="00592A30">
        <w:rPr>
          <w:rFonts w:ascii="Times New Roman" w:eastAsia="Calibri" w:hAnsi="Times New Roman" w:cs="Times New Roman"/>
          <w:sz w:val="24"/>
          <w:szCs w:val="24"/>
          <w:lang w:val="sr-Cyrl-CS"/>
        </w:rPr>
        <w:t>341</w:t>
      </w:r>
      <w:r w:rsidR="006D4E77" w:rsidRPr="00592A30">
        <w:rPr>
          <w:rFonts w:ascii="Times New Roman" w:eastAsia="Calibri" w:hAnsi="Times New Roman" w:cs="Times New Roman"/>
          <w:sz w:val="24"/>
          <w:szCs w:val="24"/>
          <w:lang w:val="sr-Cyrl-CS"/>
        </w:rPr>
        <w:t>.</w:t>
      </w:r>
    </w:p>
    <w:p w14:paraId="61DBF08D" w14:textId="3A9E80F8" w:rsidR="006948A5" w:rsidRPr="00592A30" w:rsidRDefault="006948A5" w:rsidP="00096A75">
      <w:pPr>
        <w:spacing w:after="0" w:line="240" w:lineRule="auto"/>
        <w:ind w:firstLine="720"/>
        <w:jc w:val="both"/>
        <w:rPr>
          <w:rFonts w:ascii="Times New Roman" w:eastAsia="Times New Roman" w:hAnsi="Times New Roman" w:cs="Times New Roman"/>
          <w:sz w:val="24"/>
          <w:szCs w:val="24"/>
          <w:lang w:val="sr-Cyrl-CS" w:eastAsia="sr-Latn-CS"/>
        </w:rPr>
      </w:pPr>
      <w:r w:rsidRPr="00592A30">
        <w:rPr>
          <w:rFonts w:ascii="Times New Roman" w:eastAsia="Times New Roman" w:hAnsi="Times New Roman" w:cs="Times New Roman"/>
          <w:sz w:val="24"/>
          <w:szCs w:val="24"/>
          <w:lang w:val="sr-Cyrl-CS" w:eastAsia="sr-Latn-CS"/>
        </w:rPr>
        <w:t xml:space="preserve">На права, обавезе и одговорности из радног односа </w:t>
      </w:r>
      <w:r w:rsidRPr="00592A30">
        <w:rPr>
          <w:rFonts w:ascii="Times New Roman" w:eastAsia="Calibri" w:hAnsi="Times New Roman" w:cs="Times New Roman"/>
          <w:sz w:val="24"/>
          <w:szCs w:val="24"/>
          <w:lang w:val="sr-Cyrl-CS"/>
        </w:rPr>
        <w:t xml:space="preserve">председника, чланова и запослених у стручној служби Комисије примењује се општи закон којим се уређују </w:t>
      </w:r>
      <w:r w:rsidRPr="00592A30">
        <w:rPr>
          <w:rFonts w:ascii="Times New Roman" w:eastAsia="Times New Roman" w:hAnsi="Times New Roman" w:cs="Times New Roman"/>
          <w:sz w:val="24"/>
          <w:szCs w:val="24"/>
          <w:lang w:val="sr-Cyrl-CS" w:eastAsia="sr-Latn-CS"/>
        </w:rPr>
        <w:t>права, обавезе и одговорности из радног односа, односно по основу рада, у Републици.</w:t>
      </w:r>
    </w:p>
    <w:p w14:paraId="2A6DA608" w14:textId="310933E7" w:rsidR="008B4E29" w:rsidRPr="00592A30" w:rsidRDefault="008B4E29" w:rsidP="00096A75">
      <w:pPr>
        <w:spacing w:after="0" w:line="240" w:lineRule="auto"/>
        <w:rPr>
          <w:rFonts w:ascii="Times New Roman" w:eastAsia="Calibri" w:hAnsi="Times New Roman" w:cs="Times New Roman"/>
          <w:b/>
          <w:sz w:val="24"/>
          <w:szCs w:val="24"/>
          <w:lang w:val="sr-Cyrl-CS"/>
        </w:rPr>
      </w:pPr>
    </w:p>
    <w:p w14:paraId="4A7CD479" w14:textId="0A4C4131" w:rsidR="006948A5" w:rsidRPr="00592A30" w:rsidRDefault="006948A5" w:rsidP="00096A75">
      <w:pPr>
        <w:spacing w:after="0" w:line="240" w:lineRule="auto"/>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Радни однос председника и чланова Комисије</w:t>
      </w:r>
    </w:p>
    <w:p w14:paraId="6C659F5C" w14:textId="77777777" w:rsidR="008B4E29" w:rsidRPr="00592A30" w:rsidRDefault="008B4E29" w:rsidP="00096A75">
      <w:pPr>
        <w:spacing w:after="0" w:line="240" w:lineRule="auto"/>
        <w:jc w:val="center"/>
        <w:rPr>
          <w:rFonts w:ascii="Times New Roman" w:eastAsia="Calibri" w:hAnsi="Times New Roman" w:cs="Times New Roman"/>
          <w:b/>
          <w:sz w:val="24"/>
          <w:szCs w:val="24"/>
          <w:lang w:val="sr-Cyrl-CS"/>
        </w:rPr>
      </w:pPr>
    </w:p>
    <w:p w14:paraId="31EFF5AF" w14:textId="56BE7635" w:rsidR="006948A5" w:rsidRPr="00592A30" w:rsidRDefault="006948A5" w:rsidP="00096A75">
      <w:pPr>
        <w:spacing w:after="0" w:line="240" w:lineRule="auto"/>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B2029F" w:rsidRPr="00592A30">
        <w:rPr>
          <w:rFonts w:ascii="Times New Roman" w:eastAsia="Calibri" w:hAnsi="Times New Roman" w:cs="Times New Roman"/>
          <w:sz w:val="24"/>
          <w:szCs w:val="24"/>
          <w:lang w:val="sr-Cyrl-CS"/>
        </w:rPr>
        <w:t>342</w:t>
      </w:r>
      <w:r w:rsidR="005D7853" w:rsidRPr="00592A30">
        <w:rPr>
          <w:rFonts w:ascii="Times New Roman" w:eastAsia="Calibri" w:hAnsi="Times New Roman" w:cs="Times New Roman"/>
          <w:sz w:val="24"/>
          <w:szCs w:val="24"/>
          <w:lang w:val="sr-Cyrl-CS"/>
        </w:rPr>
        <w:t>.</w:t>
      </w:r>
    </w:p>
    <w:p w14:paraId="5DB0F83D" w14:textId="004E6B9F" w:rsidR="006948A5" w:rsidRPr="00592A30" w:rsidRDefault="006948A5" w:rsidP="00096A75">
      <w:pPr>
        <w:spacing w:after="0" w:line="240" w:lineRule="auto"/>
        <w:ind w:firstLine="720"/>
        <w:jc w:val="both"/>
        <w:rPr>
          <w:rFonts w:ascii="Times New Roman" w:eastAsia="Times New Roman" w:hAnsi="Times New Roman" w:cs="Times New Roman"/>
          <w:sz w:val="24"/>
          <w:szCs w:val="24"/>
          <w:lang w:val="sr-Cyrl-CS" w:eastAsia="sr-Latn-CS"/>
        </w:rPr>
      </w:pPr>
      <w:r w:rsidRPr="00592A30">
        <w:rPr>
          <w:rFonts w:ascii="Times New Roman" w:eastAsia="Calibri" w:hAnsi="Times New Roman" w:cs="Times New Roman"/>
          <w:sz w:val="24"/>
          <w:szCs w:val="24"/>
          <w:lang w:val="sr-Cyrl-CS"/>
        </w:rPr>
        <w:t xml:space="preserve">Председник и чланови Комисије избором на функцију заснивају радни однос </w:t>
      </w:r>
      <w:r w:rsidRPr="00592A30">
        <w:rPr>
          <w:rFonts w:ascii="Times New Roman" w:eastAsia="Times New Roman" w:hAnsi="Times New Roman" w:cs="Times New Roman"/>
          <w:sz w:val="24"/>
          <w:szCs w:val="24"/>
          <w:lang w:val="sr-Cyrl-CS" w:eastAsia="sr-Latn-CS"/>
        </w:rPr>
        <w:t xml:space="preserve">у </w:t>
      </w:r>
      <w:r w:rsidRPr="00592A30">
        <w:rPr>
          <w:rFonts w:ascii="Times New Roman" w:eastAsia="Calibri" w:hAnsi="Times New Roman" w:cs="Times New Roman"/>
          <w:sz w:val="24"/>
          <w:szCs w:val="24"/>
          <w:lang w:val="sr-Cyrl-CS"/>
        </w:rPr>
        <w:t>Комисији</w:t>
      </w:r>
      <w:r w:rsidRPr="00592A30">
        <w:rPr>
          <w:rFonts w:ascii="Times New Roman" w:eastAsia="Times New Roman" w:hAnsi="Times New Roman" w:cs="Times New Roman"/>
          <w:sz w:val="24"/>
          <w:szCs w:val="24"/>
          <w:lang w:val="sr-Cyrl-CS" w:eastAsia="sr-Latn-CS"/>
        </w:rPr>
        <w:t xml:space="preserve"> на основу одлуке Народне скупштине о њиховом именовању и то</w:t>
      </w:r>
      <w:r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eastAsia="sr-Latn-CS"/>
        </w:rPr>
        <w:t>у року од 30 дана од дана објављивања те одлуке у</w:t>
      </w:r>
      <w:r w:rsidR="00263CCA"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Службеном гласнику Републике Србије</w:t>
      </w:r>
      <w:r w:rsidR="006E5F20" w:rsidRPr="006E5F20">
        <w:rPr>
          <w:rFonts w:ascii="Times New Roman" w:hAnsi="Times New Roman" w:cs="Times New Roman"/>
          <w:color w:val="000000"/>
          <w:sz w:val="24"/>
          <w:szCs w:val="24"/>
        </w:rPr>
        <w:t>”</w:t>
      </w:r>
      <w:r w:rsidRPr="00592A30">
        <w:rPr>
          <w:rFonts w:ascii="Times New Roman" w:eastAsia="Calibri" w:hAnsi="Times New Roman" w:cs="Times New Roman"/>
          <w:sz w:val="24"/>
          <w:szCs w:val="24"/>
          <w:shd w:val="clear" w:color="auto" w:fill="FFFFFF"/>
          <w:lang w:val="sr-Cyrl-CS"/>
        </w:rPr>
        <w:t>, осим уколико су радни однос у Комисији засновали пре именовања на дужност по другом основу.</w:t>
      </w:r>
    </w:p>
    <w:p w14:paraId="693028CE"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shd w:val="clear" w:color="auto" w:fill="FFFFFF"/>
          <w:lang w:val="sr-Cyrl-CS"/>
        </w:rPr>
      </w:pPr>
      <w:r w:rsidRPr="00592A30">
        <w:rPr>
          <w:rFonts w:ascii="Times New Roman" w:eastAsia="Calibri" w:hAnsi="Times New Roman" w:cs="Times New Roman"/>
          <w:sz w:val="24"/>
          <w:szCs w:val="24"/>
          <w:lang w:val="sr-Cyrl-CS"/>
        </w:rPr>
        <w:t xml:space="preserve">Председник и чланови Комисије радни однос </w:t>
      </w:r>
      <w:r w:rsidRPr="00592A30">
        <w:rPr>
          <w:rFonts w:ascii="Times New Roman" w:eastAsia="Times New Roman" w:hAnsi="Times New Roman" w:cs="Times New Roman"/>
          <w:sz w:val="24"/>
          <w:szCs w:val="24"/>
          <w:lang w:val="sr-Cyrl-CS" w:eastAsia="sr-Latn-CS"/>
        </w:rPr>
        <w:t xml:space="preserve">у </w:t>
      </w:r>
      <w:r w:rsidRPr="00592A30">
        <w:rPr>
          <w:rFonts w:ascii="Times New Roman" w:eastAsia="Calibri" w:hAnsi="Times New Roman" w:cs="Times New Roman"/>
          <w:sz w:val="24"/>
          <w:szCs w:val="24"/>
          <w:lang w:val="sr-Cyrl-CS"/>
        </w:rPr>
        <w:t>Комисији</w:t>
      </w:r>
      <w:r w:rsidRPr="00592A30">
        <w:rPr>
          <w:rFonts w:ascii="Times New Roman" w:eastAsia="Times New Roman" w:hAnsi="Times New Roman" w:cs="Times New Roman"/>
          <w:sz w:val="24"/>
          <w:szCs w:val="24"/>
          <w:lang w:val="sr-Cyrl-CS" w:eastAsia="sr-Latn-CS"/>
        </w:rPr>
        <w:t xml:space="preserve"> </w:t>
      </w:r>
      <w:r w:rsidRPr="00592A30">
        <w:rPr>
          <w:rFonts w:ascii="Times New Roman" w:eastAsia="Calibri" w:hAnsi="Times New Roman" w:cs="Times New Roman"/>
          <w:sz w:val="24"/>
          <w:szCs w:val="24"/>
          <w:lang w:val="sr-Cyrl-CS"/>
        </w:rPr>
        <w:t xml:space="preserve">заснивају </w:t>
      </w:r>
      <w:r w:rsidRPr="00592A30">
        <w:rPr>
          <w:rFonts w:ascii="Times New Roman" w:eastAsia="Times New Roman" w:hAnsi="Times New Roman" w:cs="Times New Roman"/>
          <w:sz w:val="24"/>
          <w:szCs w:val="24"/>
          <w:lang w:val="sr-Cyrl-CS" w:eastAsia="sr-Latn-CS"/>
        </w:rPr>
        <w:t>на одређено време</w:t>
      </w:r>
      <w:r w:rsidRPr="00592A30">
        <w:rPr>
          <w:rFonts w:ascii="Times New Roman" w:eastAsia="Calibri" w:hAnsi="Times New Roman" w:cs="Times New Roman"/>
          <w:sz w:val="24"/>
          <w:szCs w:val="24"/>
          <w:shd w:val="clear" w:color="auto" w:fill="FFFFFF"/>
          <w:lang w:val="sr-Cyrl-CS"/>
        </w:rPr>
        <w:t>, на период на који су изабрани.</w:t>
      </w:r>
    </w:p>
    <w:p w14:paraId="779A4F35" w14:textId="502D0115"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Председник Комисије радни однос </w:t>
      </w:r>
      <w:r w:rsidRPr="00592A30">
        <w:rPr>
          <w:rFonts w:ascii="Times New Roman" w:eastAsia="Times New Roman" w:hAnsi="Times New Roman" w:cs="Times New Roman"/>
          <w:sz w:val="24"/>
          <w:szCs w:val="24"/>
          <w:lang w:val="sr-Cyrl-CS" w:eastAsia="sr-Latn-CS"/>
        </w:rPr>
        <w:t xml:space="preserve">у </w:t>
      </w:r>
      <w:r w:rsidRPr="00592A30">
        <w:rPr>
          <w:rFonts w:ascii="Times New Roman" w:eastAsia="Calibri" w:hAnsi="Times New Roman" w:cs="Times New Roman"/>
          <w:sz w:val="24"/>
          <w:szCs w:val="24"/>
          <w:lang w:val="sr-Cyrl-CS"/>
        </w:rPr>
        <w:t>Комисији</w:t>
      </w:r>
      <w:r w:rsidRPr="00592A30">
        <w:rPr>
          <w:rFonts w:ascii="Times New Roman" w:eastAsia="Times New Roman" w:hAnsi="Times New Roman" w:cs="Times New Roman"/>
          <w:sz w:val="24"/>
          <w:szCs w:val="24"/>
          <w:lang w:val="sr-Cyrl-CS" w:eastAsia="sr-Latn-CS"/>
        </w:rPr>
        <w:t xml:space="preserve"> </w:t>
      </w:r>
      <w:r w:rsidRPr="00592A30">
        <w:rPr>
          <w:rFonts w:ascii="Times New Roman" w:eastAsia="Calibri" w:hAnsi="Times New Roman" w:cs="Times New Roman"/>
          <w:sz w:val="24"/>
          <w:szCs w:val="24"/>
          <w:lang w:val="sr-Cyrl-CS"/>
        </w:rPr>
        <w:t>заснива</w:t>
      </w:r>
      <w:r w:rsidRPr="00592A30">
        <w:rPr>
          <w:rFonts w:ascii="Times New Roman" w:eastAsia="Times New Roman" w:hAnsi="Times New Roman" w:cs="Times New Roman"/>
          <w:sz w:val="24"/>
          <w:szCs w:val="24"/>
          <w:lang w:val="sr-Cyrl-CS" w:eastAsia="sr-Latn-CS"/>
        </w:rPr>
        <w:t xml:space="preserve"> с пуним радним временом</w:t>
      </w:r>
      <w:r w:rsidR="00263CCA" w:rsidRPr="00592A30">
        <w:rPr>
          <w:rFonts w:ascii="Times New Roman" w:eastAsia="Times New Roman" w:hAnsi="Times New Roman" w:cs="Times New Roman"/>
          <w:sz w:val="24"/>
          <w:szCs w:val="24"/>
          <w:lang w:val="sr-Cyrl-CS" w:eastAsia="sr-Latn-CS"/>
        </w:rPr>
        <w:t xml:space="preserve">, а чланови Комисије радни однос у Комисији могу заснивати са </w:t>
      </w:r>
      <w:r w:rsidR="00FE3C5D" w:rsidRPr="00592A30">
        <w:rPr>
          <w:rFonts w:ascii="Times New Roman" w:eastAsia="Times New Roman" w:hAnsi="Times New Roman" w:cs="Times New Roman"/>
          <w:sz w:val="24"/>
          <w:szCs w:val="24"/>
          <w:lang w:val="sr-Cyrl-CS" w:eastAsia="sr-Latn-CS"/>
        </w:rPr>
        <w:t xml:space="preserve">пуним </w:t>
      </w:r>
      <w:r w:rsidR="00263CCA" w:rsidRPr="00592A30">
        <w:rPr>
          <w:rFonts w:ascii="Times New Roman" w:eastAsia="Times New Roman" w:hAnsi="Times New Roman" w:cs="Times New Roman"/>
          <w:sz w:val="24"/>
          <w:szCs w:val="24"/>
          <w:lang w:val="sr-Cyrl-CS" w:eastAsia="sr-Latn-CS"/>
        </w:rPr>
        <w:t>или са непуним радним временом</w:t>
      </w:r>
      <w:r w:rsidRPr="00592A30">
        <w:rPr>
          <w:rFonts w:ascii="Times New Roman" w:eastAsia="Calibri" w:hAnsi="Times New Roman" w:cs="Times New Roman"/>
          <w:sz w:val="24"/>
          <w:szCs w:val="24"/>
          <w:lang w:val="sr-Cyrl-CS"/>
        </w:rPr>
        <w:t xml:space="preserve">. </w:t>
      </w:r>
    </w:p>
    <w:p w14:paraId="75DDA56D" w14:textId="37A67041" w:rsidR="006948A5" w:rsidRPr="00592A30" w:rsidRDefault="006948A5" w:rsidP="00096A75">
      <w:pPr>
        <w:widowControl w:val="0"/>
        <w:spacing w:after="0" w:line="240" w:lineRule="auto"/>
        <w:ind w:firstLine="720"/>
        <w:jc w:val="both"/>
        <w:rPr>
          <w:rFonts w:ascii="Times New Roman" w:eastAsia="Times New Roman" w:hAnsi="Times New Roman" w:cs="Times New Roman"/>
          <w:sz w:val="24"/>
          <w:szCs w:val="24"/>
          <w:lang w:val="sr-Cyrl-CS" w:eastAsia="sr-Latn-CS"/>
        </w:rPr>
      </w:pPr>
      <w:r w:rsidRPr="00592A30">
        <w:rPr>
          <w:rFonts w:ascii="Times New Roman" w:eastAsia="Calibri" w:hAnsi="Times New Roman" w:cs="Times New Roman"/>
          <w:sz w:val="24"/>
          <w:szCs w:val="24"/>
          <w:lang w:val="sr-Cyrl-CS"/>
        </w:rPr>
        <w:t xml:space="preserve">Председнику и члану Комисије који су радни однос у Комисији засновали на основу одлуке </w:t>
      </w:r>
      <w:r w:rsidRPr="00592A30">
        <w:rPr>
          <w:rFonts w:ascii="Times New Roman" w:eastAsia="Times New Roman" w:hAnsi="Times New Roman" w:cs="Times New Roman"/>
          <w:sz w:val="24"/>
          <w:szCs w:val="24"/>
          <w:lang w:val="sr-Cyrl-CS" w:eastAsia="sr-Latn-CS"/>
        </w:rPr>
        <w:t xml:space="preserve">Народне скупштине о њиховом именовању, тако заснован радни однос престаје у року од 90 дана од дана престанка мандата, у случају из члана </w:t>
      </w:r>
      <w:r w:rsidR="008C0D14" w:rsidRPr="00592A30">
        <w:rPr>
          <w:rFonts w:ascii="Times New Roman" w:eastAsia="Times New Roman" w:hAnsi="Times New Roman" w:cs="Times New Roman"/>
          <w:sz w:val="24"/>
          <w:szCs w:val="24"/>
          <w:lang w:val="sr-Cyrl-CS" w:eastAsia="sr-Latn-CS"/>
        </w:rPr>
        <w:t>331</w:t>
      </w:r>
      <w:r w:rsidR="004C21FC" w:rsidRPr="00592A30">
        <w:rPr>
          <w:rFonts w:ascii="Times New Roman" w:eastAsia="Times New Roman" w:hAnsi="Times New Roman" w:cs="Times New Roman"/>
          <w:sz w:val="24"/>
          <w:szCs w:val="24"/>
          <w:lang w:val="sr-Cyrl-CS" w:eastAsia="sr-Latn-CS"/>
        </w:rPr>
        <w:t>.</w:t>
      </w:r>
      <w:r w:rsidRPr="00592A30">
        <w:rPr>
          <w:rFonts w:ascii="Times New Roman" w:eastAsia="Times New Roman" w:hAnsi="Times New Roman" w:cs="Times New Roman"/>
          <w:sz w:val="24"/>
          <w:szCs w:val="24"/>
          <w:lang w:val="sr-Cyrl-CS" w:eastAsia="sr-Latn-CS"/>
        </w:rPr>
        <w:t xml:space="preserve"> став 3. тачка 1)</w:t>
      </w:r>
      <w:r w:rsidR="00516D4F" w:rsidRPr="00592A30">
        <w:rPr>
          <w:rFonts w:ascii="Times New Roman" w:eastAsia="Times New Roman" w:hAnsi="Times New Roman" w:cs="Times New Roman"/>
          <w:sz w:val="24"/>
          <w:szCs w:val="24"/>
          <w:lang w:val="sr-Cyrl-CS" w:eastAsia="sr-Latn-CS"/>
        </w:rPr>
        <w:t xml:space="preserve"> овог закона</w:t>
      </w:r>
      <w:r w:rsidRPr="00592A30">
        <w:rPr>
          <w:rFonts w:ascii="Times New Roman" w:eastAsia="Times New Roman" w:hAnsi="Times New Roman" w:cs="Times New Roman"/>
          <w:sz w:val="24"/>
          <w:szCs w:val="24"/>
          <w:lang w:val="sr-Cyrl-CS" w:eastAsia="sr-Latn-CS"/>
        </w:rPr>
        <w:t xml:space="preserve">, односно </w:t>
      </w:r>
      <w:r w:rsidRPr="00592A30">
        <w:rPr>
          <w:rFonts w:ascii="Times New Roman" w:eastAsia="Calibri" w:hAnsi="Times New Roman" w:cs="Times New Roman"/>
          <w:sz w:val="24"/>
          <w:szCs w:val="24"/>
          <w:lang w:val="sr-Cyrl-CS"/>
        </w:rPr>
        <w:t xml:space="preserve">даном престанка мандата </w:t>
      </w:r>
      <w:r w:rsidR="004C21FC" w:rsidRPr="00592A30">
        <w:rPr>
          <w:rFonts w:ascii="Times New Roman" w:eastAsia="Times New Roman" w:hAnsi="Times New Roman" w:cs="Times New Roman"/>
          <w:sz w:val="24"/>
          <w:szCs w:val="24"/>
          <w:lang w:val="sr-Cyrl-CS" w:eastAsia="sr-Latn-CS"/>
        </w:rPr>
        <w:t xml:space="preserve">у случају из члана </w:t>
      </w:r>
      <w:r w:rsidR="008C0D14" w:rsidRPr="00592A30">
        <w:rPr>
          <w:rFonts w:ascii="Times New Roman" w:eastAsia="Times New Roman" w:hAnsi="Times New Roman" w:cs="Times New Roman"/>
          <w:sz w:val="24"/>
          <w:szCs w:val="24"/>
          <w:lang w:val="sr-Cyrl-CS" w:eastAsia="sr-Latn-CS"/>
        </w:rPr>
        <w:t>331</w:t>
      </w:r>
      <w:r w:rsidR="004C21FC" w:rsidRPr="00592A30">
        <w:rPr>
          <w:rFonts w:ascii="Times New Roman" w:eastAsia="Times New Roman" w:hAnsi="Times New Roman" w:cs="Times New Roman"/>
          <w:sz w:val="24"/>
          <w:szCs w:val="24"/>
          <w:lang w:val="sr-Cyrl-CS" w:eastAsia="sr-Latn-CS"/>
        </w:rPr>
        <w:t>.</w:t>
      </w:r>
      <w:r w:rsidRPr="00592A30">
        <w:rPr>
          <w:rFonts w:ascii="Times New Roman" w:eastAsia="Times New Roman" w:hAnsi="Times New Roman" w:cs="Times New Roman"/>
          <w:sz w:val="24"/>
          <w:szCs w:val="24"/>
          <w:lang w:val="sr-Cyrl-CS" w:eastAsia="sr-Latn-CS"/>
        </w:rPr>
        <w:t xml:space="preserve"> став 3. тачка 2)</w:t>
      </w:r>
      <w:r w:rsidR="00516D4F" w:rsidRPr="00592A30">
        <w:rPr>
          <w:rFonts w:ascii="Times New Roman" w:eastAsia="Times New Roman" w:hAnsi="Times New Roman" w:cs="Times New Roman"/>
          <w:sz w:val="24"/>
          <w:szCs w:val="24"/>
          <w:lang w:val="sr-Cyrl-CS" w:eastAsia="sr-Latn-CS"/>
        </w:rPr>
        <w:t xml:space="preserve"> овог закона</w:t>
      </w:r>
      <w:r w:rsidRPr="00592A30">
        <w:rPr>
          <w:rFonts w:ascii="Times New Roman" w:eastAsia="Times New Roman" w:hAnsi="Times New Roman" w:cs="Times New Roman"/>
          <w:sz w:val="24"/>
          <w:szCs w:val="24"/>
          <w:lang w:val="sr-Cyrl-CS" w:eastAsia="sr-Latn-CS"/>
        </w:rPr>
        <w:t>.</w:t>
      </w:r>
    </w:p>
    <w:p w14:paraId="53204C7E" w14:textId="7FEF97AD"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Изузетно од одредби става 4</w:t>
      </w:r>
      <w:r w:rsidR="00263CCA"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овог члана, председник и чланови Комисије који </w:t>
      </w:r>
      <w:r w:rsidRPr="00592A30">
        <w:rPr>
          <w:rFonts w:ascii="Times New Roman" w:eastAsia="Calibri" w:hAnsi="Times New Roman" w:cs="Times New Roman"/>
          <w:sz w:val="24"/>
          <w:szCs w:val="24"/>
          <w:shd w:val="clear" w:color="auto" w:fill="FFFFFF"/>
          <w:lang w:val="sr-Cyrl-CS"/>
        </w:rPr>
        <w:t xml:space="preserve">су радни однос у Комисији засновали пре именовања на </w:t>
      </w:r>
      <w:r w:rsidR="00FE3C5D" w:rsidRPr="00592A30">
        <w:rPr>
          <w:rFonts w:ascii="Times New Roman" w:eastAsia="Calibri" w:hAnsi="Times New Roman" w:cs="Times New Roman"/>
          <w:sz w:val="24"/>
          <w:szCs w:val="24"/>
          <w:shd w:val="clear" w:color="auto" w:fill="FFFFFF"/>
          <w:lang w:val="sr-Cyrl-CS"/>
        </w:rPr>
        <w:t xml:space="preserve">функцију </w:t>
      </w:r>
      <w:r w:rsidRPr="00592A30">
        <w:rPr>
          <w:rFonts w:ascii="Times New Roman" w:eastAsia="Calibri" w:hAnsi="Times New Roman" w:cs="Times New Roman"/>
          <w:sz w:val="24"/>
          <w:szCs w:val="24"/>
          <w:shd w:val="clear" w:color="auto" w:fill="FFFFFF"/>
          <w:lang w:val="sr-Cyrl-CS"/>
        </w:rPr>
        <w:t xml:space="preserve">по другом основу, по престанку мандата остају у радном односу у Комисији у складу са уговором о раду којим су засновали радни однос.  </w:t>
      </w:r>
      <w:r w:rsidRPr="00592A30">
        <w:rPr>
          <w:rFonts w:ascii="Times New Roman" w:eastAsia="Calibri" w:hAnsi="Times New Roman" w:cs="Times New Roman"/>
          <w:sz w:val="24"/>
          <w:szCs w:val="24"/>
          <w:lang w:val="sr-Cyrl-CS"/>
        </w:rPr>
        <w:t xml:space="preserve">  </w:t>
      </w:r>
    </w:p>
    <w:p w14:paraId="77589CC5" w14:textId="618E9736" w:rsidR="008B4E29" w:rsidRPr="00592A30" w:rsidRDefault="008B4E29" w:rsidP="00096A75">
      <w:pPr>
        <w:spacing w:after="0" w:line="240" w:lineRule="auto"/>
        <w:rPr>
          <w:rFonts w:ascii="Times New Roman" w:eastAsia="Calibri" w:hAnsi="Times New Roman" w:cs="Times New Roman"/>
          <w:b/>
          <w:sz w:val="24"/>
          <w:szCs w:val="24"/>
          <w:lang w:val="sr-Cyrl-CS"/>
        </w:rPr>
      </w:pPr>
    </w:p>
    <w:p w14:paraId="7F4ECC63" w14:textId="77777777" w:rsidR="006948A5" w:rsidRPr="00592A30" w:rsidRDefault="006948A5" w:rsidP="00096A75">
      <w:pPr>
        <w:spacing w:after="0" w:line="240" w:lineRule="auto"/>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Статут Комисије</w:t>
      </w:r>
    </w:p>
    <w:p w14:paraId="79BBD484" w14:textId="77777777" w:rsidR="008B4E29" w:rsidRPr="00592A30" w:rsidRDefault="008B4E29" w:rsidP="00096A75">
      <w:pPr>
        <w:spacing w:after="0" w:line="240" w:lineRule="auto"/>
        <w:jc w:val="center"/>
        <w:rPr>
          <w:rFonts w:ascii="Times New Roman" w:eastAsia="Calibri" w:hAnsi="Times New Roman" w:cs="Times New Roman"/>
          <w:b/>
          <w:sz w:val="24"/>
          <w:szCs w:val="24"/>
          <w:lang w:val="sr-Cyrl-CS"/>
        </w:rPr>
      </w:pPr>
    </w:p>
    <w:p w14:paraId="0D03FEE9" w14:textId="52A6A64F" w:rsidR="006948A5" w:rsidRPr="00592A30" w:rsidRDefault="006948A5" w:rsidP="00096A75">
      <w:pPr>
        <w:spacing w:after="0" w:line="240" w:lineRule="auto"/>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B2029F" w:rsidRPr="00592A30">
        <w:rPr>
          <w:rFonts w:ascii="Times New Roman" w:eastAsia="Calibri" w:hAnsi="Times New Roman" w:cs="Times New Roman"/>
          <w:sz w:val="24"/>
          <w:szCs w:val="24"/>
          <w:lang w:val="sr-Cyrl-CS"/>
        </w:rPr>
        <w:t>343</w:t>
      </w:r>
      <w:r w:rsidR="005D7853" w:rsidRPr="00592A30">
        <w:rPr>
          <w:rFonts w:ascii="Times New Roman" w:eastAsia="Calibri" w:hAnsi="Times New Roman" w:cs="Times New Roman"/>
          <w:sz w:val="24"/>
          <w:szCs w:val="24"/>
          <w:lang w:val="sr-Cyrl-CS"/>
        </w:rPr>
        <w:t>.</w:t>
      </w:r>
    </w:p>
    <w:p w14:paraId="6D56D761"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shd w:val="clear" w:color="auto" w:fill="C00000"/>
          <w:lang w:val="sr-Cyrl-CS"/>
        </w:rPr>
      </w:pPr>
      <w:r w:rsidRPr="00592A30">
        <w:rPr>
          <w:rFonts w:ascii="Times New Roman" w:eastAsia="Calibri" w:hAnsi="Times New Roman" w:cs="Times New Roman"/>
          <w:sz w:val="24"/>
          <w:szCs w:val="24"/>
          <w:lang w:val="sr-Cyrl-CS"/>
        </w:rPr>
        <w:t xml:space="preserve">Комисија доноси статут којим, у складу са овим законом, уређује своје надлежности, као и организацију и начин обављања послова из тих надлежности, права, обавезе и одговорности чланова, председника и секретара Комисије, права и обавезе осталих запослених у Стручној служби, начин обезбеђења средстава за рад, начин доношења општих и појединачних аката и друга питања значајна за рад Комисије. </w:t>
      </w:r>
    </w:p>
    <w:p w14:paraId="3791A0EB" w14:textId="6EC5496A" w:rsidR="006948A5" w:rsidRPr="00592A30" w:rsidRDefault="006948A5" w:rsidP="00096A75">
      <w:pPr>
        <w:spacing w:after="0" w:line="240" w:lineRule="auto"/>
        <w:ind w:firstLine="720"/>
        <w:jc w:val="both"/>
        <w:rPr>
          <w:rFonts w:ascii="Times New Roman" w:eastAsia="Calibri" w:hAnsi="Times New Roman" w:cs="Times New Roman"/>
          <w:sz w:val="24"/>
          <w:szCs w:val="24"/>
          <w:shd w:val="clear" w:color="auto" w:fill="C00000"/>
          <w:lang w:val="sr-Cyrl-CS"/>
        </w:rPr>
      </w:pPr>
      <w:r w:rsidRPr="00592A30">
        <w:rPr>
          <w:rFonts w:ascii="Times New Roman" w:eastAsia="Calibri" w:hAnsi="Times New Roman" w:cs="Times New Roman"/>
          <w:sz w:val="24"/>
          <w:szCs w:val="24"/>
          <w:lang w:val="sr-Cyrl-CS"/>
        </w:rPr>
        <w:t xml:space="preserve">Сагласност на статут Комисије даје </w:t>
      </w:r>
      <w:r w:rsidR="004802DF" w:rsidRPr="00592A30">
        <w:rPr>
          <w:rFonts w:ascii="Times New Roman" w:eastAsia="Calibri" w:hAnsi="Times New Roman" w:cs="Times New Roman"/>
          <w:sz w:val="24"/>
          <w:szCs w:val="24"/>
          <w:lang w:val="sr-Cyrl-CS"/>
        </w:rPr>
        <w:t>надлежно радно тело за послове финансија Народне скупштине</w:t>
      </w:r>
      <w:r w:rsidRPr="00592A30">
        <w:rPr>
          <w:rFonts w:ascii="Times New Roman" w:eastAsia="Calibri" w:hAnsi="Times New Roman" w:cs="Times New Roman"/>
          <w:sz w:val="24"/>
          <w:szCs w:val="24"/>
          <w:lang w:val="sr-Cyrl-CS"/>
        </w:rPr>
        <w:t>.</w:t>
      </w:r>
    </w:p>
    <w:p w14:paraId="1EAD178A" w14:textId="59B6D096" w:rsidR="008B4E29"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Статут Комисије објављује се</w:t>
      </w:r>
      <w:r w:rsidRPr="00592A30">
        <w:rPr>
          <w:rFonts w:ascii="Times New Roman" w:eastAsia="Times New Roman" w:hAnsi="Times New Roman" w:cs="Times New Roman"/>
          <w:sz w:val="24"/>
          <w:szCs w:val="24"/>
          <w:lang w:val="sr-Cyrl-CS"/>
        </w:rPr>
        <w:t xml:space="preserve"> у </w:t>
      </w:r>
      <w:r w:rsidR="00263CCA"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Службеном гласнику Републике Србије</w:t>
      </w:r>
      <w:r w:rsidR="006E5F20" w:rsidRPr="006E5F20">
        <w:rPr>
          <w:rFonts w:ascii="Times New Roman" w:hAnsi="Times New Roman" w:cs="Times New Roman"/>
          <w:color w:val="000000"/>
          <w:sz w:val="24"/>
          <w:szCs w:val="24"/>
        </w:rPr>
        <w:t>”</w:t>
      </w:r>
      <w:r w:rsidRPr="00592A30">
        <w:rPr>
          <w:rFonts w:ascii="Times New Roman" w:eastAsia="Times New Roman" w:hAnsi="Times New Roman" w:cs="Times New Roman"/>
          <w:sz w:val="24"/>
          <w:szCs w:val="24"/>
          <w:lang w:val="sr-Cyrl-CS"/>
        </w:rPr>
        <w:t xml:space="preserve"> и </w:t>
      </w:r>
      <w:r w:rsidRPr="00592A30">
        <w:rPr>
          <w:rFonts w:ascii="Times New Roman" w:eastAsia="Calibri" w:hAnsi="Times New Roman" w:cs="Times New Roman"/>
          <w:sz w:val="24"/>
          <w:szCs w:val="24"/>
          <w:lang w:val="sr-Cyrl-CS"/>
        </w:rPr>
        <w:t>на интернет страници Комисије.</w:t>
      </w:r>
    </w:p>
    <w:p w14:paraId="2CE1CD2A" w14:textId="77777777" w:rsidR="008B4E29" w:rsidRPr="00592A30" w:rsidRDefault="008B4E29" w:rsidP="00096A75">
      <w:pPr>
        <w:spacing w:after="0" w:line="240" w:lineRule="auto"/>
        <w:rPr>
          <w:rFonts w:ascii="Times New Roman" w:eastAsia="Calibri" w:hAnsi="Times New Roman" w:cs="Times New Roman"/>
          <w:b/>
          <w:sz w:val="24"/>
          <w:szCs w:val="24"/>
          <w:lang w:val="sr-Cyrl-CS"/>
        </w:rPr>
      </w:pPr>
    </w:p>
    <w:p w14:paraId="6E9E0046" w14:textId="0F82ED99" w:rsidR="006948A5" w:rsidRPr="00592A30" w:rsidRDefault="006948A5" w:rsidP="00096A75">
      <w:pPr>
        <w:spacing w:after="0" w:line="240" w:lineRule="auto"/>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 xml:space="preserve">Обавеза чувања </w:t>
      </w:r>
      <w:r w:rsidR="00263CCA" w:rsidRPr="00592A30">
        <w:rPr>
          <w:rFonts w:ascii="Times New Roman" w:eastAsia="Calibri" w:hAnsi="Times New Roman" w:cs="Times New Roman"/>
          <w:b/>
          <w:sz w:val="24"/>
          <w:szCs w:val="24"/>
          <w:lang w:val="sr-Cyrl-CS"/>
        </w:rPr>
        <w:t>поверљивих податка</w:t>
      </w:r>
    </w:p>
    <w:p w14:paraId="7AA1E895" w14:textId="77777777" w:rsidR="008B4E29" w:rsidRPr="00592A30" w:rsidRDefault="008B4E29" w:rsidP="00096A75">
      <w:pPr>
        <w:spacing w:after="0" w:line="240" w:lineRule="auto"/>
        <w:jc w:val="center"/>
        <w:rPr>
          <w:rFonts w:ascii="Times New Roman" w:eastAsia="Calibri" w:hAnsi="Times New Roman" w:cs="Times New Roman"/>
          <w:b/>
          <w:sz w:val="24"/>
          <w:szCs w:val="24"/>
          <w:lang w:val="sr-Cyrl-CS"/>
        </w:rPr>
      </w:pPr>
    </w:p>
    <w:p w14:paraId="3E7D7B9C" w14:textId="6E21DCFE" w:rsidR="006948A5" w:rsidRPr="00592A30" w:rsidRDefault="006948A5" w:rsidP="00096A75">
      <w:pPr>
        <w:spacing w:after="0" w:line="240" w:lineRule="auto"/>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B2029F" w:rsidRPr="00592A30">
        <w:rPr>
          <w:rFonts w:ascii="Times New Roman" w:eastAsia="Calibri" w:hAnsi="Times New Roman" w:cs="Times New Roman"/>
          <w:sz w:val="24"/>
          <w:szCs w:val="24"/>
          <w:lang w:val="sr-Cyrl-CS"/>
        </w:rPr>
        <w:t>344</w:t>
      </w:r>
      <w:r w:rsidR="005D7853" w:rsidRPr="00592A30">
        <w:rPr>
          <w:rFonts w:ascii="Times New Roman" w:eastAsia="Calibri" w:hAnsi="Times New Roman" w:cs="Times New Roman"/>
          <w:sz w:val="24"/>
          <w:szCs w:val="24"/>
          <w:lang w:val="sr-Cyrl-CS"/>
        </w:rPr>
        <w:t>.</w:t>
      </w:r>
    </w:p>
    <w:p w14:paraId="508DA005" w14:textId="77777777" w:rsidR="006948A5" w:rsidRPr="00592A30" w:rsidRDefault="00263CCA"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Прошли и садашњи председник, чланови и запослени Комисије</w:t>
      </w:r>
      <w:r w:rsidR="006948A5" w:rsidRPr="00592A30">
        <w:rPr>
          <w:rFonts w:ascii="Times New Roman" w:eastAsia="Calibri" w:hAnsi="Times New Roman" w:cs="Times New Roman"/>
          <w:sz w:val="24"/>
          <w:szCs w:val="24"/>
          <w:lang w:val="sr-Cyrl-CS"/>
        </w:rPr>
        <w:t xml:space="preserve">, као и ревизори и </w:t>
      </w:r>
      <w:r w:rsidR="006948A5" w:rsidRPr="00592A30">
        <w:rPr>
          <w:rFonts w:ascii="Times New Roman" w:eastAsia="Times New Roman" w:hAnsi="Times New Roman" w:cs="Times New Roman"/>
          <w:sz w:val="24"/>
          <w:szCs w:val="24"/>
          <w:lang w:val="sr-Cyrl-CS" w:eastAsia="sr-Latn-CS"/>
        </w:rPr>
        <w:t>лица ангажована од стране Комисије</w:t>
      </w:r>
      <w:r w:rsidR="006948A5" w:rsidRPr="00592A30">
        <w:rPr>
          <w:rFonts w:ascii="Times New Roman" w:eastAsia="Calibri" w:hAnsi="Times New Roman" w:cs="Times New Roman"/>
          <w:sz w:val="24"/>
          <w:szCs w:val="24"/>
          <w:lang w:val="sr-Cyrl-CS"/>
        </w:rPr>
        <w:t xml:space="preserve"> имају обавезу чувања </w:t>
      </w:r>
      <w:r w:rsidRPr="00592A30">
        <w:rPr>
          <w:rFonts w:ascii="Times New Roman" w:eastAsia="Calibri" w:hAnsi="Times New Roman" w:cs="Times New Roman"/>
          <w:sz w:val="24"/>
          <w:szCs w:val="24"/>
          <w:lang w:val="sr-Cyrl-CS"/>
        </w:rPr>
        <w:t>поверљивих података</w:t>
      </w:r>
      <w:r w:rsidR="006948A5" w:rsidRPr="00592A30">
        <w:rPr>
          <w:rFonts w:ascii="Times New Roman" w:eastAsia="Calibri" w:hAnsi="Times New Roman" w:cs="Times New Roman"/>
          <w:sz w:val="24"/>
          <w:szCs w:val="24"/>
          <w:lang w:val="sr-Cyrl-CS"/>
        </w:rPr>
        <w:t xml:space="preserve">. </w:t>
      </w:r>
    </w:p>
    <w:p w14:paraId="6440CA70"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Лица из става 1. овог члана не смеју да саопштавају поверљиве податке које су сазнали током вршења дужности, изузев у сажетом или збирном облику, тако да се не могу идентификовати издаваоци хартија од вредности, инвестициона друштва, организатори тржишта, регулисана тржишта нити друга лица, осим уколико овим законом није другачије одређено.</w:t>
      </w:r>
    </w:p>
    <w:p w14:paraId="24A316BC"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Када издаваоци хартија од вредности, инвестиционо друштво, организатор тржишта или регулисано тржиште објави стечај или принудну ликвидацију, поверљиве информације које се не односе на треће стране могу бити откривене у привредним и грађанским парницама, уколико је то неопходно за вођење судског поступка.</w:t>
      </w:r>
    </w:p>
    <w:p w14:paraId="1FAC014A"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други органи</w:t>
      </w:r>
      <w:r w:rsidR="00263CCA"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као и физичка или правна лица која дођу у посед поверљивих информација у складу са овим законом, могу те информације користити само у оквиру вршења својих овлашћења и надлежности и у сврхе у које су их добили и/или у сврхе управних или судских поступака који се односе на вршење њихових функција, осим у случају постојања изричите сагласности лица која пружају те информације за њихово коришћење и у друге сврхе.</w:t>
      </w:r>
    </w:p>
    <w:p w14:paraId="24BA494E" w14:textId="32A6D070"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Свака поверљива информација која је примљена, размењена или пренесена сходно овом закону, предмет је обавезе чувања </w:t>
      </w:r>
      <w:r w:rsidR="00430C99" w:rsidRPr="00592A30">
        <w:rPr>
          <w:rFonts w:ascii="Times New Roman" w:eastAsia="Calibri" w:hAnsi="Times New Roman" w:cs="Times New Roman"/>
          <w:sz w:val="24"/>
          <w:szCs w:val="24"/>
          <w:lang w:val="sr-Cyrl-CS"/>
        </w:rPr>
        <w:t>поверљивих података</w:t>
      </w:r>
      <w:r w:rsidRPr="00592A30">
        <w:rPr>
          <w:rFonts w:ascii="Times New Roman" w:eastAsia="Calibri" w:hAnsi="Times New Roman" w:cs="Times New Roman"/>
          <w:sz w:val="24"/>
          <w:szCs w:val="24"/>
          <w:lang w:val="sr-Cyrl-CS"/>
        </w:rPr>
        <w:t>, утврђене у овом члану.</w:t>
      </w:r>
    </w:p>
    <w:p w14:paraId="199AEB83" w14:textId="2BEB90E4"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Изузетно од одредби претходних ставова овог члана, Комисија може да размењује и прослеђује поверљиве информације надлежним оранима у Републици или у страним земљама у складу са овим законом и другим законима који се односе на инвестициона друштва, кредитне институције, </w:t>
      </w:r>
      <w:r w:rsidR="00367344" w:rsidRPr="00592A30">
        <w:rPr>
          <w:rFonts w:ascii="Times New Roman" w:eastAsia="Calibri" w:hAnsi="Times New Roman" w:cs="Times New Roman"/>
          <w:sz w:val="24"/>
          <w:szCs w:val="24"/>
          <w:lang w:val="sr-Cyrl-CS"/>
        </w:rPr>
        <w:t xml:space="preserve">добровољне </w:t>
      </w:r>
      <w:r w:rsidRPr="00592A30">
        <w:rPr>
          <w:rFonts w:ascii="Times New Roman" w:eastAsia="Calibri" w:hAnsi="Times New Roman" w:cs="Times New Roman"/>
          <w:sz w:val="24"/>
          <w:szCs w:val="24"/>
          <w:lang w:val="sr-Cyrl-CS"/>
        </w:rPr>
        <w:t>пензијске фондове, институције колективног инвестирања, отворене инвестиционе фондове са јавном понудом, алтернативне инвестиционе фондове, посреднике у осигурању и реосигурању</w:t>
      </w:r>
      <w:r w:rsidR="00367344" w:rsidRPr="00592A30">
        <w:rPr>
          <w:rFonts w:ascii="Times New Roman" w:eastAsia="Calibri" w:hAnsi="Times New Roman" w:cs="Times New Roman"/>
          <w:sz w:val="24"/>
          <w:szCs w:val="24"/>
          <w:lang w:val="sr-Cyrl-CS"/>
        </w:rPr>
        <w:t xml:space="preserve"> и заступнике у осигурању</w:t>
      </w:r>
      <w:r w:rsidRPr="00592A30">
        <w:rPr>
          <w:rFonts w:ascii="Times New Roman" w:eastAsia="Calibri" w:hAnsi="Times New Roman" w:cs="Times New Roman"/>
          <w:sz w:val="24"/>
          <w:szCs w:val="24"/>
          <w:lang w:val="sr-Cyrl-CS"/>
        </w:rPr>
        <w:t>, друштва за осигурање, регулисана тржишта или организаторе тржишта, или на други начин уз сагласност Комисије, иностраног органа, или другог органа или тела, физичког или правног лица који је информацију доставио.</w:t>
      </w:r>
    </w:p>
    <w:p w14:paraId="6749C094"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Овај члан не спречава Комисију да размењује и прослеђује, у складу са законом, поверљиве информације које нису добијене од надлежних органа из стране државе.</w:t>
      </w:r>
    </w:p>
    <w:p w14:paraId="76418EF6" w14:textId="58E1BC0C" w:rsidR="006948A5" w:rsidRPr="00592A30" w:rsidRDefault="00545E76"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ближе уређује податке који се у смислу овог закона сматрају поверљивим,</w:t>
      </w:r>
      <w:r w:rsidR="00E3347F" w:rsidRPr="00592A30">
        <w:rPr>
          <w:rFonts w:ascii="Times New Roman" w:eastAsia="Calibri" w:hAnsi="Times New Roman" w:cs="Times New Roman"/>
          <w:sz w:val="24"/>
          <w:szCs w:val="24"/>
          <w:lang w:val="sr-Cyrl-CS"/>
        </w:rPr>
        <w:t xml:space="preserve"> начин њихове заштите и чувања.</w:t>
      </w:r>
    </w:p>
    <w:p w14:paraId="450D6A1F" w14:textId="77777777" w:rsidR="006D6E89" w:rsidRPr="00592A30" w:rsidRDefault="006D6E89" w:rsidP="00096A75">
      <w:pPr>
        <w:spacing w:after="0" w:line="240" w:lineRule="auto"/>
        <w:ind w:firstLine="720"/>
        <w:jc w:val="center"/>
        <w:rPr>
          <w:rFonts w:ascii="Times New Roman" w:eastAsia="Calibri" w:hAnsi="Times New Roman" w:cs="Times New Roman"/>
          <w:sz w:val="24"/>
          <w:szCs w:val="24"/>
          <w:lang w:val="sr-Cyrl-CS"/>
        </w:rPr>
      </w:pPr>
    </w:p>
    <w:p w14:paraId="4C1659CB" w14:textId="77777777" w:rsidR="006948A5" w:rsidRPr="00592A30" w:rsidRDefault="006948A5" w:rsidP="00096A75">
      <w:pPr>
        <w:spacing w:after="0" w:line="240" w:lineRule="auto"/>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Односи са ревизорима</w:t>
      </w:r>
    </w:p>
    <w:p w14:paraId="065A059A" w14:textId="77777777" w:rsidR="006D6E89" w:rsidRPr="00592A30" w:rsidRDefault="006D6E89" w:rsidP="00096A75">
      <w:pPr>
        <w:spacing w:after="0" w:line="240" w:lineRule="auto"/>
        <w:jc w:val="center"/>
        <w:rPr>
          <w:rFonts w:ascii="Times New Roman" w:eastAsia="Calibri" w:hAnsi="Times New Roman" w:cs="Times New Roman"/>
          <w:b/>
          <w:sz w:val="24"/>
          <w:szCs w:val="24"/>
          <w:lang w:val="sr-Cyrl-CS"/>
        </w:rPr>
      </w:pPr>
    </w:p>
    <w:p w14:paraId="107FA647" w14:textId="7296B84C" w:rsidR="006948A5" w:rsidRPr="00592A30" w:rsidRDefault="006948A5" w:rsidP="00096A75">
      <w:pPr>
        <w:spacing w:after="0" w:line="240" w:lineRule="auto"/>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Члан</w:t>
      </w:r>
      <w:r w:rsidR="001F04FD" w:rsidRPr="00592A30">
        <w:rPr>
          <w:rFonts w:ascii="Times New Roman" w:eastAsia="Calibri" w:hAnsi="Times New Roman" w:cs="Times New Roman"/>
          <w:sz w:val="24"/>
          <w:szCs w:val="24"/>
          <w:lang w:val="sr-Cyrl-CS"/>
        </w:rPr>
        <w:t xml:space="preserve"> </w:t>
      </w:r>
      <w:r w:rsidR="00B2029F" w:rsidRPr="00592A30">
        <w:rPr>
          <w:rFonts w:ascii="Times New Roman" w:eastAsia="Calibri" w:hAnsi="Times New Roman" w:cs="Times New Roman"/>
          <w:sz w:val="24"/>
          <w:szCs w:val="24"/>
          <w:lang w:val="sr-Cyrl-CS"/>
        </w:rPr>
        <w:t>345</w:t>
      </w:r>
      <w:r w:rsidR="005D7853" w:rsidRPr="00592A30">
        <w:rPr>
          <w:rFonts w:ascii="Times New Roman" w:eastAsia="Calibri" w:hAnsi="Times New Roman" w:cs="Times New Roman"/>
          <w:sz w:val="24"/>
          <w:szCs w:val="24"/>
          <w:lang w:val="sr-Cyrl-CS"/>
        </w:rPr>
        <w:t>.</w:t>
      </w:r>
    </w:p>
    <w:p w14:paraId="75F83196"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Лица која су законом овлашћена да врше ревизију финансијских извештаја инвестиционог друштва, регулисаног тржишта, пружаоца услуга доставе података, ЦР</w:t>
      </w:r>
      <w:r w:rsidR="00516D4F" w:rsidRPr="00592A30">
        <w:rPr>
          <w:rFonts w:ascii="Times New Roman" w:eastAsia="Calibri" w:hAnsi="Times New Roman" w:cs="Times New Roman"/>
          <w:sz w:val="24"/>
          <w:szCs w:val="24"/>
          <w:lang w:val="sr-Cyrl-CS"/>
        </w:rPr>
        <w:t>ХОВ-а</w:t>
      </w:r>
      <w:r w:rsidRPr="00592A30">
        <w:rPr>
          <w:rFonts w:ascii="Times New Roman" w:eastAsia="Calibri" w:hAnsi="Times New Roman" w:cs="Times New Roman"/>
          <w:sz w:val="24"/>
          <w:szCs w:val="24"/>
          <w:lang w:val="sr-Cyrl-CS"/>
        </w:rPr>
        <w:t>, приликом ревизије финансијских извештаја тих привредних друштава или других дужности прописаних законом, имају обавезу да одмах Комисију обавесте о свакој чињеници или одлуци која има утицаја на то привредно друштво, о којој су сазнања стекла приликом обављања својих дужности, а која може:</w:t>
      </w:r>
    </w:p>
    <w:p w14:paraId="4D935029" w14:textId="77777777" w:rsidR="006948A5" w:rsidRPr="00592A30" w:rsidRDefault="00CA167D"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w:t>
      </w:r>
      <w:r w:rsidR="006948A5" w:rsidRPr="00592A30">
        <w:rPr>
          <w:rFonts w:ascii="Times New Roman" w:eastAsia="Calibri" w:hAnsi="Times New Roman" w:cs="Times New Roman"/>
          <w:sz w:val="24"/>
          <w:szCs w:val="24"/>
          <w:lang w:val="sr-Cyrl-CS"/>
        </w:rPr>
        <w:t>) да представља тешку повреду овог закона или других закона и прописа који утврђују услове за издавање дозволе или који уређују пословање привредних друштава наведених у овом ставу;</w:t>
      </w:r>
    </w:p>
    <w:p w14:paraId="27771AB9" w14:textId="77777777" w:rsidR="006948A5" w:rsidRPr="00592A30" w:rsidRDefault="00CA167D"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2</w:t>
      </w:r>
      <w:r w:rsidR="006948A5" w:rsidRPr="00592A30">
        <w:rPr>
          <w:rFonts w:ascii="Times New Roman" w:eastAsia="Calibri" w:hAnsi="Times New Roman" w:cs="Times New Roman"/>
          <w:sz w:val="24"/>
          <w:szCs w:val="24"/>
          <w:lang w:val="sr-Cyrl-CS"/>
        </w:rPr>
        <w:t>) штетно утичу на континуирано пословање привредних друштава наведених у овом ставу;</w:t>
      </w:r>
    </w:p>
    <w:p w14:paraId="1F48FF47" w14:textId="77777777" w:rsidR="006948A5" w:rsidRPr="00592A30" w:rsidRDefault="00CA167D"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3</w:t>
      </w:r>
      <w:r w:rsidR="006948A5" w:rsidRPr="00592A30">
        <w:rPr>
          <w:rFonts w:ascii="Times New Roman" w:eastAsia="Calibri" w:hAnsi="Times New Roman" w:cs="Times New Roman"/>
          <w:sz w:val="24"/>
          <w:szCs w:val="24"/>
          <w:lang w:val="sr-Cyrl-CS"/>
        </w:rPr>
        <w:t>) доводе до одбијања потврђивања финансијских извештаја или до изражавања резерве.</w:t>
      </w:r>
    </w:p>
    <w:p w14:paraId="4E7618FD" w14:textId="44E79862"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Дужност лица из става 1. овог члана ј</w:t>
      </w:r>
      <w:r w:rsidR="00DF6261" w:rsidRPr="00592A30">
        <w:rPr>
          <w:rFonts w:ascii="Times New Roman" w:eastAsia="Calibri" w:hAnsi="Times New Roman" w:cs="Times New Roman"/>
          <w:sz w:val="24"/>
          <w:szCs w:val="24"/>
          <w:lang w:val="sr-Cyrl-CS"/>
        </w:rPr>
        <w:t>е такође да Комисију обавести о</w:t>
      </w:r>
      <w:r w:rsidRPr="00592A30">
        <w:rPr>
          <w:rFonts w:ascii="Times New Roman" w:eastAsia="Calibri" w:hAnsi="Times New Roman" w:cs="Times New Roman"/>
          <w:sz w:val="24"/>
          <w:szCs w:val="24"/>
          <w:lang w:val="sr-Cyrl-CS"/>
        </w:rPr>
        <w:t xml:space="preserve"> свакој чињеници или одлуци које је постао свестан током вршења својих дужности из става 1. овог члана у привредним друштвима која имају блиске везе привредним друштвом у коме је то лице обављало своје функције.</w:t>
      </w:r>
    </w:p>
    <w:p w14:paraId="397B9539" w14:textId="729D8903"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Уколико лице из става 1. овог члана саопшти Комисији, у доброј вери, чињеницу или одлуку из става 1. овог члана, такво обавештење се не сматра повредом обавезе чувања тајности података и та лица не сносе никакву одговорн</w:t>
      </w:r>
      <w:r w:rsidR="00E3347F" w:rsidRPr="00592A30">
        <w:rPr>
          <w:rFonts w:ascii="Times New Roman" w:eastAsia="Calibri" w:hAnsi="Times New Roman" w:cs="Times New Roman"/>
          <w:sz w:val="24"/>
          <w:szCs w:val="24"/>
          <w:lang w:val="sr-Cyrl-CS"/>
        </w:rPr>
        <w:t>ост.</w:t>
      </w:r>
    </w:p>
    <w:p w14:paraId="4676D646" w14:textId="77777777" w:rsidR="006D6E89" w:rsidRPr="00592A30" w:rsidRDefault="006D6E89" w:rsidP="00096A75">
      <w:pPr>
        <w:spacing w:after="0" w:line="240" w:lineRule="auto"/>
        <w:ind w:firstLine="720"/>
        <w:jc w:val="both"/>
        <w:rPr>
          <w:rFonts w:ascii="Times New Roman" w:eastAsia="Calibri" w:hAnsi="Times New Roman" w:cs="Times New Roman"/>
          <w:sz w:val="24"/>
          <w:szCs w:val="24"/>
          <w:lang w:val="sr-Cyrl-CS"/>
        </w:rPr>
      </w:pPr>
    </w:p>
    <w:p w14:paraId="55187A15" w14:textId="77777777" w:rsidR="00516D4F" w:rsidRPr="00592A30" w:rsidRDefault="00516D4F" w:rsidP="00096A75">
      <w:pPr>
        <w:spacing w:after="0" w:line="240" w:lineRule="auto"/>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Заштита података</w:t>
      </w:r>
    </w:p>
    <w:p w14:paraId="2B26AE7F" w14:textId="77777777" w:rsidR="006D6E89" w:rsidRPr="00592A30" w:rsidRDefault="006D6E89" w:rsidP="00096A75">
      <w:pPr>
        <w:spacing w:after="0" w:line="240" w:lineRule="auto"/>
        <w:jc w:val="center"/>
        <w:rPr>
          <w:rFonts w:ascii="Times New Roman" w:eastAsia="Calibri" w:hAnsi="Times New Roman" w:cs="Times New Roman"/>
          <w:b/>
          <w:sz w:val="24"/>
          <w:szCs w:val="24"/>
          <w:lang w:val="sr-Cyrl-CS"/>
        </w:rPr>
      </w:pPr>
    </w:p>
    <w:p w14:paraId="27105152" w14:textId="46C22AEE" w:rsidR="00516D4F" w:rsidRPr="00592A30" w:rsidRDefault="00516D4F" w:rsidP="00096A75">
      <w:pPr>
        <w:spacing w:after="0" w:line="240" w:lineRule="auto"/>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B2029F" w:rsidRPr="00592A30">
        <w:rPr>
          <w:rFonts w:ascii="Times New Roman" w:eastAsia="Calibri" w:hAnsi="Times New Roman" w:cs="Times New Roman"/>
          <w:sz w:val="24"/>
          <w:szCs w:val="24"/>
          <w:lang w:val="sr-Cyrl-CS"/>
        </w:rPr>
        <w:t>346</w:t>
      </w:r>
      <w:r w:rsidR="005D7853" w:rsidRPr="00592A30">
        <w:rPr>
          <w:rFonts w:ascii="Times New Roman" w:eastAsia="Calibri" w:hAnsi="Times New Roman" w:cs="Times New Roman"/>
          <w:sz w:val="24"/>
          <w:szCs w:val="24"/>
          <w:lang w:val="sr-Cyrl-CS"/>
        </w:rPr>
        <w:t>.</w:t>
      </w:r>
    </w:p>
    <w:p w14:paraId="51C5484F" w14:textId="77777777" w:rsidR="00516D4F" w:rsidRPr="00592A30" w:rsidRDefault="00516D4F"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У вези са обрадом података о личности, Комисија послове из своје надлежности обавља у складу са законом којим се уређује заштита података о личности.  </w:t>
      </w:r>
    </w:p>
    <w:p w14:paraId="1873F28B" w14:textId="77777777" w:rsidR="00516D4F" w:rsidRPr="00592A30" w:rsidRDefault="00516D4F"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Комисија може страној држави доставити податке о личности у складу са законом којим се уређује заштита података о личности, одлучујући о томе у сваком конкретном случају, а под условом да је достављање података неопходно у сврхе овог закона и да страна држава неће доставити податке другој страној држави без изричитог писаног одобрења Комисије и уз испуњење услова које утврђује Комисија.  </w:t>
      </w:r>
    </w:p>
    <w:p w14:paraId="312C4788" w14:textId="59262E14" w:rsidR="006D6E89" w:rsidRPr="00592A30" w:rsidRDefault="006D6E89" w:rsidP="00096A75">
      <w:pPr>
        <w:spacing w:after="0" w:line="240" w:lineRule="auto"/>
        <w:rPr>
          <w:rFonts w:ascii="Times New Roman" w:eastAsia="Times New Roman" w:hAnsi="Times New Roman" w:cs="Times New Roman"/>
          <w:b/>
          <w:bCs/>
          <w:sz w:val="24"/>
          <w:szCs w:val="24"/>
          <w:lang w:val="sr-Cyrl-CS" w:eastAsia="sr-Latn-CS"/>
        </w:rPr>
      </w:pPr>
    </w:p>
    <w:p w14:paraId="4A0EFB49" w14:textId="6D405520" w:rsidR="006948A5" w:rsidRPr="00592A30" w:rsidRDefault="006948A5" w:rsidP="00096A75">
      <w:pPr>
        <w:spacing w:after="0" w:line="240" w:lineRule="auto"/>
        <w:jc w:val="center"/>
        <w:rPr>
          <w:rFonts w:ascii="Times New Roman" w:eastAsia="Calibri" w:hAnsi="Times New Roman" w:cs="Times New Roman"/>
          <w:b/>
          <w:sz w:val="24"/>
          <w:szCs w:val="24"/>
          <w:lang w:val="sr-Cyrl-CS"/>
        </w:rPr>
      </w:pPr>
      <w:r w:rsidRPr="00592A30">
        <w:rPr>
          <w:rFonts w:ascii="Times New Roman" w:eastAsia="Times New Roman" w:hAnsi="Times New Roman" w:cs="Times New Roman"/>
          <w:b/>
          <w:bCs/>
          <w:sz w:val="24"/>
          <w:szCs w:val="24"/>
          <w:lang w:val="sr-Cyrl-CS" w:eastAsia="sr-Latn-CS"/>
        </w:rPr>
        <w:t>Информациони систем</w:t>
      </w:r>
    </w:p>
    <w:p w14:paraId="63990796" w14:textId="77777777" w:rsidR="006D6E89" w:rsidRPr="00592A30" w:rsidRDefault="006D6E89" w:rsidP="00096A75">
      <w:pPr>
        <w:spacing w:after="0" w:line="240" w:lineRule="auto"/>
        <w:jc w:val="center"/>
        <w:rPr>
          <w:rFonts w:ascii="Times New Roman" w:eastAsia="Calibri" w:hAnsi="Times New Roman" w:cs="Times New Roman"/>
          <w:b/>
          <w:sz w:val="24"/>
          <w:szCs w:val="24"/>
          <w:lang w:val="sr-Cyrl-CS"/>
        </w:rPr>
      </w:pPr>
    </w:p>
    <w:p w14:paraId="3BCAFCA8" w14:textId="6BB31AAC" w:rsidR="006948A5" w:rsidRPr="00592A30" w:rsidRDefault="006948A5" w:rsidP="00096A75">
      <w:pPr>
        <w:spacing w:after="0" w:line="240" w:lineRule="auto"/>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B2029F" w:rsidRPr="00592A30">
        <w:rPr>
          <w:rFonts w:ascii="Times New Roman" w:eastAsia="Calibri" w:hAnsi="Times New Roman" w:cs="Times New Roman"/>
          <w:sz w:val="24"/>
          <w:szCs w:val="24"/>
          <w:lang w:val="sr-Cyrl-CS"/>
        </w:rPr>
        <w:t>347</w:t>
      </w:r>
      <w:r w:rsidR="005D7853" w:rsidRPr="00592A30">
        <w:rPr>
          <w:rFonts w:ascii="Times New Roman" w:eastAsia="Calibri" w:hAnsi="Times New Roman" w:cs="Times New Roman"/>
          <w:sz w:val="24"/>
          <w:szCs w:val="24"/>
          <w:lang w:val="sr-Cyrl-CS"/>
        </w:rPr>
        <w:t>.</w:t>
      </w:r>
    </w:p>
    <w:p w14:paraId="754B8A67" w14:textId="6E96C1D0"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успоставља информациони систем користећи електронска средства који омогућава комуникацију са ЦР</w:t>
      </w:r>
      <w:r w:rsidR="00545E76" w:rsidRPr="00592A30">
        <w:rPr>
          <w:rFonts w:ascii="Times New Roman" w:eastAsia="Calibri" w:hAnsi="Times New Roman" w:cs="Times New Roman"/>
          <w:sz w:val="24"/>
          <w:szCs w:val="24"/>
          <w:lang w:val="sr-Cyrl-CS"/>
        </w:rPr>
        <w:t>ХОВ</w:t>
      </w:r>
      <w:r w:rsidR="00F97322" w:rsidRPr="00592A30">
        <w:rPr>
          <w:rFonts w:ascii="Times New Roman" w:eastAsia="Calibri" w:hAnsi="Times New Roman" w:cs="Times New Roman"/>
          <w:sz w:val="24"/>
          <w:szCs w:val="24"/>
          <w:lang w:val="sr-Cyrl-CS"/>
        </w:rPr>
        <w:t>-ом</w:t>
      </w:r>
      <w:r w:rsidRPr="00592A30">
        <w:rPr>
          <w:rFonts w:ascii="Times New Roman" w:eastAsia="Calibri" w:hAnsi="Times New Roman" w:cs="Times New Roman"/>
          <w:sz w:val="24"/>
          <w:szCs w:val="24"/>
          <w:lang w:val="sr-Cyrl-CS"/>
        </w:rPr>
        <w:t>, организатором тржишта, регулисаним тржиштем, инвестиционим друштвима, друштвима за управљање инвестиционим фондовима, отвореним инвестиционим фондовима са јавном понудом, алтернативним инвестиционим фондовима, као и другим учесницима на тржишту капитала.</w:t>
      </w:r>
    </w:p>
    <w:p w14:paraId="367C46D7" w14:textId="11C26A11" w:rsidR="00FE3C5D" w:rsidRPr="00592A30" w:rsidRDefault="00FE3C5D" w:rsidP="00D626A4">
      <w:pPr>
        <w:pStyle w:val="mcntmcntmcntmsonormal"/>
        <w:spacing w:before="0" w:beforeAutospacing="0" w:after="0" w:afterAutospacing="0"/>
        <w:ind w:firstLine="720"/>
        <w:jc w:val="both"/>
        <w:rPr>
          <w:lang w:val="sr-Cyrl-CS"/>
        </w:rPr>
      </w:pPr>
      <w:r w:rsidRPr="00592A30">
        <w:rPr>
          <w:rFonts w:eastAsia="Calibri"/>
          <w:lang w:val="sr-Cyrl-CS"/>
        </w:rPr>
        <w:t xml:space="preserve">Комисија прописује критеријуме којима се обезбеђују сигурност комуникација и заштита података који се достављају Комисији, техничку усклађеност опреме и информационих система лица која од Комисије добијају дозволу за рад са опремом и информационим системима Комисије у циљу омогућавања Комисији да податке и евиденције које су та лица дужна да воде у складу са овим законом самостално повлачи, иницирањем тзв. </w:t>
      </w:r>
      <w:r w:rsidR="002C2FAA">
        <w:rPr>
          <w:color w:val="000000"/>
        </w:rPr>
        <w:t>„</w:t>
      </w:r>
      <w:r w:rsidRPr="00592A30">
        <w:rPr>
          <w:rFonts w:eastAsia="Calibri"/>
          <w:i/>
          <w:lang w:val="sr-Cyrl-CS"/>
        </w:rPr>
        <w:t>pull</w:t>
      </w:r>
      <w:r w:rsidRPr="00592A30">
        <w:rPr>
          <w:rFonts w:eastAsia="Calibri"/>
          <w:lang w:val="sr-Cyrl-CS"/>
        </w:rPr>
        <w:t>” процедура, као и коришћење електронских средстава за пријем, преношење и објављивање информација.</w:t>
      </w:r>
    </w:p>
    <w:p w14:paraId="7BE5C364"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Информације примљене електронским средствима путем информационог и телекомуникационог система, у складу са условима које прописује Комисија, сматрају</w:t>
      </w:r>
      <w:r w:rsidR="00545E76" w:rsidRPr="00592A30">
        <w:rPr>
          <w:rFonts w:ascii="Times New Roman" w:eastAsia="Calibri" w:hAnsi="Times New Roman" w:cs="Times New Roman"/>
          <w:sz w:val="24"/>
          <w:szCs w:val="24"/>
          <w:lang w:val="sr-Cyrl-CS"/>
        </w:rPr>
        <w:t xml:space="preserve"> се</w:t>
      </w:r>
      <w:r w:rsidRPr="00592A30">
        <w:rPr>
          <w:rFonts w:ascii="Times New Roman" w:eastAsia="Calibri" w:hAnsi="Times New Roman" w:cs="Times New Roman"/>
          <w:sz w:val="24"/>
          <w:szCs w:val="24"/>
          <w:lang w:val="sr-Cyrl-CS"/>
        </w:rPr>
        <w:t xml:space="preserve"> оригиналним документом.</w:t>
      </w:r>
    </w:p>
    <w:p w14:paraId="2F9FAA91" w14:textId="3EF63D49" w:rsidR="006D6E89" w:rsidRPr="00592A30" w:rsidRDefault="006D6E89" w:rsidP="00096A75">
      <w:pPr>
        <w:spacing w:after="0" w:line="240" w:lineRule="auto"/>
        <w:rPr>
          <w:rFonts w:ascii="Times New Roman" w:eastAsia="Calibri" w:hAnsi="Times New Roman" w:cs="Times New Roman"/>
          <w:b/>
          <w:sz w:val="24"/>
          <w:szCs w:val="24"/>
          <w:lang w:val="sr-Cyrl-CS"/>
        </w:rPr>
      </w:pPr>
    </w:p>
    <w:p w14:paraId="079A007A" w14:textId="77777777" w:rsidR="00424C18" w:rsidRPr="00592A30" w:rsidRDefault="00424C18" w:rsidP="00096A75">
      <w:pPr>
        <w:spacing w:after="0" w:line="240" w:lineRule="auto"/>
        <w:rPr>
          <w:rFonts w:ascii="Times New Roman" w:eastAsia="Calibri" w:hAnsi="Times New Roman" w:cs="Times New Roman"/>
          <w:b/>
          <w:sz w:val="24"/>
          <w:szCs w:val="24"/>
          <w:lang w:val="sr-Cyrl-CS"/>
        </w:rPr>
      </w:pPr>
    </w:p>
    <w:p w14:paraId="7FC928E5" w14:textId="77777777" w:rsidR="006948A5" w:rsidRPr="00592A30" w:rsidRDefault="006948A5" w:rsidP="00096A75">
      <w:pPr>
        <w:spacing w:after="0" w:line="240" w:lineRule="auto"/>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Накнаде за рад Комисије</w:t>
      </w:r>
    </w:p>
    <w:p w14:paraId="73F79684" w14:textId="77777777" w:rsidR="006D6E89" w:rsidRPr="00592A30" w:rsidRDefault="006D6E89" w:rsidP="00096A75">
      <w:pPr>
        <w:spacing w:after="0" w:line="240" w:lineRule="auto"/>
        <w:jc w:val="center"/>
        <w:rPr>
          <w:rFonts w:ascii="Times New Roman" w:eastAsia="Calibri" w:hAnsi="Times New Roman" w:cs="Times New Roman"/>
          <w:b/>
          <w:sz w:val="24"/>
          <w:szCs w:val="24"/>
          <w:lang w:val="sr-Cyrl-CS"/>
        </w:rPr>
      </w:pPr>
    </w:p>
    <w:p w14:paraId="6332C2FD" w14:textId="6476431A" w:rsidR="006948A5" w:rsidRPr="00592A30" w:rsidRDefault="006948A5" w:rsidP="00096A75">
      <w:pPr>
        <w:spacing w:after="0" w:line="240" w:lineRule="auto"/>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B2029F" w:rsidRPr="00592A30">
        <w:rPr>
          <w:rFonts w:ascii="Times New Roman" w:eastAsia="Calibri" w:hAnsi="Times New Roman" w:cs="Times New Roman"/>
          <w:sz w:val="24"/>
          <w:szCs w:val="24"/>
          <w:lang w:val="sr-Cyrl-CS"/>
        </w:rPr>
        <w:t>348</w:t>
      </w:r>
      <w:r w:rsidR="006A3D24" w:rsidRPr="00592A30">
        <w:rPr>
          <w:rFonts w:ascii="Times New Roman" w:eastAsia="Calibri" w:hAnsi="Times New Roman" w:cs="Times New Roman"/>
          <w:sz w:val="24"/>
          <w:szCs w:val="24"/>
          <w:lang w:val="sr-Cyrl-CS"/>
        </w:rPr>
        <w:t>.</w:t>
      </w:r>
    </w:p>
    <w:p w14:paraId="2D6F5008"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доноси правилник којим утврђује висину накнада које наплаћује за вршење послова у складу са јавним овлашћењима из овог и других закона.</w:t>
      </w:r>
    </w:p>
    <w:p w14:paraId="225E20DE" w14:textId="46E700CF" w:rsidR="00930F0A"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Правилник из става 1. овог члана објављује се </w:t>
      </w:r>
      <w:r w:rsidR="00545E76" w:rsidRPr="00592A30">
        <w:rPr>
          <w:rFonts w:ascii="Times New Roman" w:eastAsia="Times New Roman" w:hAnsi="Times New Roman" w:cs="Times New Roman"/>
          <w:sz w:val="24"/>
          <w:szCs w:val="24"/>
          <w:lang w:val="sr-Cyrl-CS"/>
        </w:rPr>
        <w:t>у „</w:t>
      </w:r>
      <w:r w:rsidRPr="00592A30">
        <w:rPr>
          <w:rFonts w:ascii="Times New Roman" w:eastAsia="Times New Roman" w:hAnsi="Times New Roman" w:cs="Times New Roman"/>
          <w:sz w:val="24"/>
          <w:szCs w:val="24"/>
          <w:lang w:val="sr-Cyrl-CS"/>
        </w:rPr>
        <w:t>Службеном гласнику Републике Србије</w:t>
      </w:r>
      <w:r w:rsidR="0009294F" w:rsidRPr="0009294F">
        <w:rPr>
          <w:rFonts w:ascii="Times New Roman" w:hAnsi="Times New Roman" w:cs="Times New Roman"/>
          <w:color w:val="000000"/>
          <w:sz w:val="24"/>
          <w:szCs w:val="24"/>
        </w:rPr>
        <w:t>”</w:t>
      </w:r>
      <w:r w:rsidRPr="00592A30">
        <w:rPr>
          <w:rFonts w:ascii="Times New Roman" w:eastAsia="Times New Roman" w:hAnsi="Times New Roman" w:cs="Times New Roman"/>
          <w:sz w:val="24"/>
          <w:szCs w:val="24"/>
          <w:lang w:val="sr-Cyrl-CS"/>
        </w:rPr>
        <w:t xml:space="preserve"> и </w:t>
      </w:r>
      <w:r w:rsidRPr="00592A30">
        <w:rPr>
          <w:rFonts w:ascii="Times New Roman" w:eastAsia="Calibri" w:hAnsi="Times New Roman" w:cs="Times New Roman"/>
          <w:sz w:val="24"/>
          <w:szCs w:val="24"/>
          <w:lang w:val="sr-Cyrl-CS"/>
        </w:rPr>
        <w:t>на интернет страници Комисије.</w:t>
      </w:r>
    </w:p>
    <w:p w14:paraId="1CF2CAAB" w14:textId="0AC5CDE6" w:rsidR="006D6E89" w:rsidRPr="00592A30" w:rsidRDefault="006D6E89" w:rsidP="00096A75">
      <w:pPr>
        <w:spacing w:after="0" w:line="240" w:lineRule="auto"/>
        <w:rPr>
          <w:rFonts w:ascii="Times New Roman" w:eastAsia="Calibri" w:hAnsi="Times New Roman" w:cs="Times New Roman"/>
          <w:b/>
          <w:sz w:val="24"/>
          <w:szCs w:val="24"/>
          <w:lang w:val="sr-Cyrl-CS"/>
        </w:rPr>
      </w:pPr>
    </w:p>
    <w:p w14:paraId="2B93E1D4" w14:textId="3028813D" w:rsidR="006948A5" w:rsidRPr="00592A30" w:rsidRDefault="006948A5" w:rsidP="00096A75">
      <w:pPr>
        <w:spacing w:after="0" w:line="240" w:lineRule="auto"/>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Средства за рад Комисије</w:t>
      </w:r>
    </w:p>
    <w:p w14:paraId="50E66BA5" w14:textId="77777777" w:rsidR="006D6E89" w:rsidRPr="00592A30" w:rsidRDefault="006D6E89" w:rsidP="00096A75">
      <w:pPr>
        <w:spacing w:after="0" w:line="240" w:lineRule="auto"/>
        <w:jc w:val="center"/>
        <w:rPr>
          <w:rFonts w:ascii="Times New Roman" w:eastAsia="Calibri" w:hAnsi="Times New Roman" w:cs="Times New Roman"/>
          <w:b/>
          <w:sz w:val="24"/>
          <w:szCs w:val="24"/>
          <w:lang w:val="sr-Cyrl-CS"/>
        </w:rPr>
      </w:pPr>
    </w:p>
    <w:p w14:paraId="634B3E7B" w14:textId="1ED226E7" w:rsidR="006948A5" w:rsidRPr="00592A30" w:rsidRDefault="006948A5" w:rsidP="00096A75">
      <w:pPr>
        <w:spacing w:after="0" w:line="240" w:lineRule="auto"/>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B2029F" w:rsidRPr="00592A30">
        <w:rPr>
          <w:rFonts w:ascii="Times New Roman" w:eastAsia="Calibri" w:hAnsi="Times New Roman" w:cs="Times New Roman"/>
          <w:sz w:val="24"/>
          <w:szCs w:val="24"/>
          <w:lang w:val="sr-Cyrl-CS"/>
        </w:rPr>
        <w:t>349</w:t>
      </w:r>
      <w:r w:rsidR="006A3D24" w:rsidRPr="00592A30">
        <w:rPr>
          <w:rFonts w:ascii="Times New Roman" w:eastAsia="Calibri" w:hAnsi="Times New Roman" w:cs="Times New Roman"/>
          <w:sz w:val="24"/>
          <w:szCs w:val="24"/>
          <w:lang w:val="sr-Cyrl-CS"/>
        </w:rPr>
        <w:t>.</w:t>
      </w:r>
    </w:p>
    <w:p w14:paraId="27B0D8D8" w14:textId="36AD7CDA" w:rsidR="005F4111" w:rsidRPr="00592A30" w:rsidRDefault="005F4111"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Средства за рад Комисије обезбеђују се из накнада које се, у складу с правилником из члана </w:t>
      </w:r>
      <w:r w:rsidR="00F409B4" w:rsidRPr="00592A30">
        <w:rPr>
          <w:rFonts w:ascii="Times New Roman" w:eastAsia="Calibri" w:hAnsi="Times New Roman" w:cs="Times New Roman"/>
          <w:sz w:val="24"/>
          <w:szCs w:val="24"/>
          <w:lang w:val="sr-Cyrl-CS"/>
        </w:rPr>
        <w:t>348</w:t>
      </w:r>
      <w:r w:rsidRPr="00592A30">
        <w:rPr>
          <w:rFonts w:ascii="Times New Roman" w:eastAsia="Calibri" w:hAnsi="Times New Roman" w:cs="Times New Roman"/>
          <w:sz w:val="24"/>
          <w:szCs w:val="24"/>
          <w:lang w:val="sr-Cyrl-CS"/>
        </w:rPr>
        <w:t>. овог закона, наплаћују за обављање послова из њене надлежности, донација  (осим донација учесника на тржишту), задуживањем у земљи, као и из других извора у складу са законом.</w:t>
      </w:r>
    </w:p>
    <w:p w14:paraId="467B9F26" w14:textId="77777777" w:rsidR="005F4111" w:rsidRPr="00592A30" w:rsidRDefault="005F4111"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Из прихода које оствари издвајају се средства за резерве Комисије. </w:t>
      </w:r>
    </w:p>
    <w:p w14:paraId="0F9555FD" w14:textId="77777777" w:rsidR="005F4111" w:rsidRPr="00592A30" w:rsidRDefault="005F4111"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Вишак годишњих прихода над расходима уплаћују се у буџет Републике.</w:t>
      </w:r>
    </w:p>
    <w:p w14:paraId="6F1094F0" w14:textId="77777777" w:rsidR="005F4111" w:rsidRPr="00592A30" w:rsidRDefault="005F4111"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Вишак расхода над приходима Комисија покрива из својих резерви.</w:t>
      </w:r>
    </w:p>
    <w:p w14:paraId="2A116004" w14:textId="77777777" w:rsidR="001F04FD" w:rsidRPr="00592A30" w:rsidRDefault="001F04FD" w:rsidP="00096A75">
      <w:pPr>
        <w:pStyle w:val="CommentText"/>
        <w:spacing w:after="0"/>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Уколико остварени приходи и резерве нису довољни за покривање расхода, средства која недостају се обезбеђују из буџета Републике.</w:t>
      </w:r>
    </w:p>
    <w:p w14:paraId="00C3AE32" w14:textId="539DB323" w:rsidR="006D6E89" w:rsidRPr="00592A30" w:rsidRDefault="005F4111"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Обезбеђивање недостајућих средстава, у складу са ставом 5. овог члана, не утиче на незав</w:t>
      </w:r>
      <w:r w:rsidR="00C03057" w:rsidRPr="00592A30">
        <w:rPr>
          <w:rFonts w:ascii="Times New Roman" w:eastAsia="Calibri" w:hAnsi="Times New Roman" w:cs="Times New Roman"/>
          <w:sz w:val="24"/>
          <w:szCs w:val="24"/>
          <w:lang w:val="sr-Cyrl-CS"/>
        </w:rPr>
        <w:t>исност и самосталност Комисије.</w:t>
      </w:r>
    </w:p>
    <w:p w14:paraId="79DC1E5F" w14:textId="77777777" w:rsidR="006D6E89" w:rsidRPr="00592A30" w:rsidRDefault="006D6E89" w:rsidP="00096A75">
      <w:pPr>
        <w:spacing w:after="0" w:line="240" w:lineRule="auto"/>
        <w:rPr>
          <w:rFonts w:ascii="Times New Roman" w:eastAsia="Calibri" w:hAnsi="Times New Roman" w:cs="Times New Roman"/>
          <w:b/>
          <w:sz w:val="24"/>
          <w:szCs w:val="24"/>
          <w:lang w:val="sr-Cyrl-CS"/>
        </w:rPr>
      </w:pPr>
    </w:p>
    <w:p w14:paraId="2F248E41" w14:textId="62DF2C13" w:rsidR="006948A5" w:rsidRPr="00592A30" w:rsidRDefault="006948A5" w:rsidP="00096A75">
      <w:pPr>
        <w:spacing w:after="0" w:line="240" w:lineRule="auto"/>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Финансијски извештај; финансијски план; подношење извештаја</w:t>
      </w:r>
    </w:p>
    <w:p w14:paraId="2F2B3D9D" w14:textId="77777777" w:rsidR="006D6E89" w:rsidRPr="00592A30" w:rsidRDefault="006D6E89" w:rsidP="00096A75">
      <w:pPr>
        <w:spacing w:after="0" w:line="240" w:lineRule="auto"/>
        <w:jc w:val="center"/>
        <w:rPr>
          <w:rFonts w:ascii="Times New Roman" w:eastAsia="Calibri" w:hAnsi="Times New Roman" w:cs="Times New Roman"/>
          <w:b/>
          <w:sz w:val="24"/>
          <w:szCs w:val="24"/>
          <w:lang w:val="sr-Cyrl-CS"/>
        </w:rPr>
      </w:pPr>
    </w:p>
    <w:p w14:paraId="287226A3" w14:textId="42E9DA03" w:rsidR="006948A5" w:rsidRPr="00592A30" w:rsidRDefault="006948A5" w:rsidP="00096A75">
      <w:pPr>
        <w:spacing w:after="0" w:line="240" w:lineRule="auto"/>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B2029F" w:rsidRPr="00592A30">
        <w:rPr>
          <w:rFonts w:ascii="Times New Roman" w:eastAsia="Calibri" w:hAnsi="Times New Roman" w:cs="Times New Roman"/>
          <w:sz w:val="24"/>
          <w:szCs w:val="24"/>
          <w:lang w:val="sr-Cyrl-CS"/>
        </w:rPr>
        <w:t>350</w:t>
      </w:r>
      <w:r w:rsidR="006A3D24" w:rsidRPr="00592A30">
        <w:rPr>
          <w:rFonts w:ascii="Times New Roman" w:eastAsia="Calibri" w:hAnsi="Times New Roman" w:cs="Times New Roman"/>
          <w:sz w:val="24"/>
          <w:szCs w:val="24"/>
          <w:lang w:val="sr-Cyrl-CS"/>
        </w:rPr>
        <w:t>.</w:t>
      </w:r>
    </w:p>
    <w:p w14:paraId="3E40F895" w14:textId="06932204"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подноси годишњи извештај Народној скупштини, у року од шест месеци од завршетка пословне године.</w:t>
      </w:r>
    </w:p>
    <w:p w14:paraId="5D8D3CE6"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Годишњи извештај из става 1. овог члана садржи редован годишњи финансијски извештај за претходну годину, ревизорски извештај о обављеној ревизији овог финансијског извештаја и извештај о пословању Комисије током претходне године.</w:t>
      </w:r>
    </w:p>
    <w:p w14:paraId="0E663C6B"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саставља финансијске извештаје у складу са законом који се уређује рачуноводство и подзаконским актом којим се уређује контни оквир и садржина рачуна у контом оквиру за привредна друштва.</w:t>
      </w:r>
    </w:p>
    <w:p w14:paraId="032887D4"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Ревизију финансијских извештаја Комисије може вршити само друштво за ревизију које има важећу дозволу за обављање ревизије, односно лиценцирани овлашћени ревизор у смислу закона којим се уређује ревизија, а који испуњавају и додатне услове прописане од стране Комисије, са циљем спречавања сукоба интереса приликом вршења контролне улоге Комисије над друштвима за ревизију и лиценцираним овлашћеним ревизорима и вршења ревизије финансијских извештаја Комисије од стране тих лица. </w:t>
      </w:r>
    </w:p>
    <w:p w14:paraId="44EF70E9"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Приликом избора друштва за ревизију Комисија примењује закон којим се уређују јавне набавке у делу који није у супротности са овим законом и подзаконским актом Комисије из става 4. овог члана.</w:t>
      </w:r>
    </w:p>
    <w:p w14:paraId="30CB6A86"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Финансијски план за наредну годину Комисија доноси до 30. новембра текуће године и доставља га Народној скупштини на потврђивање.</w:t>
      </w:r>
    </w:p>
    <w:p w14:paraId="06C252ED" w14:textId="14E71093" w:rsidR="006948A5" w:rsidRPr="00592A30" w:rsidRDefault="00175BB4"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У случају да Народна с</w:t>
      </w:r>
      <w:r w:rsidR="006948A5" w:rsidRPr="00592A30">
        <w:rPr>
          <w:rFonts w:ascii="Times New Roman" w:eastAsia="Calibri" w:hAnsi="Times New Roman" w:cs="Times New Roman"/>
          <w:sz w:val="24"/>
          <w:szCs w:val="24"/>
          <w:lang w:val="sr-Cyrl-CS"/>
        </w:rPr>
        <w:t>купштина не потврди финансијски план до почетка пословне године, до потврђивања финансијског плана за ту годину, финансирање се врши према одлуци председника Комисије о привременом финансирању.</w:t>
      </w:r>
    </w:p>
    <w:p w14:paraId="29C493A8" w14:textId="0D13A396" w:rsidR="006D6E89" w:rsidRPr="00592A30" w:rsidRDefault="006D6E89" w:rsidP="00096A75">
      <w:pPr>
        <w:spacing w:after="0" w:line="240" w:lineRule="auto"/>
        <w:rPr>
          <w:rFonts w:ascii="Times New Roman" w:eastAsia="Calibri" w:hAnsi="Times New Roman" w:cs="Times New Roman"/>
          <w:b/>
          <w:sz w:val="24"/>
          <w:szCs w:val="24"/>
          <w:lang w:val="sr-Cyrl-CS"/>
        </w:rPr>
      </w:pPr>
    </w:p>
    <w:p w14:paraId="1726B37E" w14:textId="1CB934AB" w:rsidR="006948A5" w:rsidRPr="00592A30" w:rsidRDefault="006948A5" w:rsidP="00096A75">
      <w:pPr>
        <w:spacing w:after="0" w:line="240" w:lineRule="auto"/>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Извештавање Владе</w:t>
      </w:r>
    </w:p>
    <w:p w14:paraId="082644A4" w14:textId="77777777" w:rsidR="006D6E89" w:rsidRPr="00592A30" w:rsidRDefault="006D6E89" w:rsidP="00096A75">
      <w:pPr>
        <w:spacing w:after="0" w:line="240" w:lineRule="auto"/>
        <w:jc w:val="center"/>
        <w:rPr>
          <w:rFonts w:ascii="Times New Roman" w:eastAsia="Calibri" w:hAnsi="Times New Roman" w:cs="Times New Roman"/>
          <w:b/>
          <w:sz w:val="24"/>
          <w:szCs w:val="24"/>
          <w:lang w:val="sr-Cyrl-CS"/>
        </w:rPr>
      </w:pPr>
    </w:p>
    <w:p w14:paraId="42C0961B" w14:textId="3C2C1588" w:rsidR="006948A5" w:rsidRPr="00592A30" w:rsidRDefault="006948A5" w:rsidP="00096A75">
      <w:pPr>
        <w:spacing w:after="0" w:line="240" w:lineRule="auto"/>
        <w:jc w:val="center"/>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B2029F" w:rsidRPr="00592A30">
        <w:rPr>
          <w:rFonts w:ascii="Times New Roman" w:eastAsia="Calibri" w:hAnsi="Times New Roman" w:cs="Times New Roman"/>
          <w:sz w:val="24"/>
          <w:szCs w:val="24"/>
          <w:lang w:val="sr-Cyrl-CS"/>
        </w:rPr>
        <w:t>351</w:t>
      </w:r>
      <w:r w:rsidR="006A3D24" w:rsidRPr="00592A30">
        <w:rPr>
          <w:rFonts w:ascii="Times New Roman" w:eastAsia="Calibri" w:hAnsi="Times New Roman" w:cs="Times New Roman"/>
          <w:sz w:val="24"/>
          <w:szCs w:val="24"/>
          <w:lang w:val="sr-Cyrl-CS"/>
        </w:rPr>
        <w:t>.</w:t>
      </w:r>
    </w:p>
    <w:p w14:paraId="714B5F86"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је дужна да, једном у шест месеци, информише Владу о свом раду и кретањима на тржишту капитала, и да приложи документацију у вези са:</w:t>
      </w:r>
    </w:p>
    <w:p w14:paraId="739C9016"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1) издатим и одузетим дозволама за рад, овлашћењима и сагласностима у вези са пословима хартија од вредности, у складу са овим законом и другим законима за чију примену је Комисија надлежна;</w:t>
      </w:r>
    </w:p>
    <w:p w14:paraId="5850984C"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2) остваривањем надзорне функције Комисије и мерама предузетим у надзору у току извештајног периода;</w:t>
      </w:r>
    </w:p>
    <w:p w14:paraId="26EF82A3"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3) реализацијом финансијског плана Комисије за текућу годину;</w:t>
      </w:r>
    </w:p>
    <w:p w14:paraId="4D7377B0" w14:textId="77777777"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4) подзаконским актима Комисије који су донети у току извештајног периода;</w:t>
      </w:r>
    </w:p>
    <w:p w14:paraId="61C377EC" w14:textId="31B5FE06" w:rsidR="006948A5" w:rsidRPr="00592A30" w:rsidRDefault="006948A5"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5) и друге прилоге о спровођењу надлежности Комисије.</w:t>
      </w:r>
    </w:p>
    <w:p w14:paraId="2DDEF6CF" w14:textId="77777777" w:rsidR="006D6E89" w:rsidRPr="00592A30" w:rsidRDefault="006D6E89" w:rsidP="00096A75">
      <w:pPr>
        <w:spacing w:after="0" w:line="240" w:lineRule="auto"/>
        <w:ind w:firstLine="720"/>
        <w:jc w:val="both"/>
        <w:rPr>
          <w:rFonts w:ascii="Times New Roman" w:eastAsia="Calibri" w:hAnsi="Times New Roman" w:cs="Times New Roman"/>
          <w:sz w:val="24"/>
          <w:szCs w:val="24"/>
          <w:lang w:val="sr-Cyrl-CS"/>
        </w:rPr>
      </w:pPr>
    </w:p>
    <w:p w14:paraId="4FA60BA9" w14:textId="6C6908A7" w:rsidR="00CA167D" w:rsidRPr="00592A30" w:rsidRDefault="006D4762"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 xml:space="preserve">XVI. </w:t>
      </w:r>
      <w:r w:rsidR="00D13B86" w:rsidRPr="00592A30">
        <w:rPr>
          <w:rFonts w:ascii="Times New Roman" w:hAnsi="Times New Roman" w:cs="Times New Roman"/>
          <w:b/>
          <w:sz w:val="24"/>
          <w:szCs w:val="24"/>
          <w:lang w:val="sr-Cyrl-CS"/>
        </w:rPr>
        <w:t>ОВЛАШЋЕЊ</w:t>
      </w:r>
      <w:r w:rsidR="006948A5" w:rsidRPr="00592A30">
        <w:rPr>
          <w:rFonts w:ascii="Times New Roman" w:hAnsi="Times New Roman" w:cs="Times New Roman"/>
          <w:b/>
          <w:sz w:val="24"/>
          <w:szCs w:val="24"/>
          <w:lang w:val="sr-Cyrl-CS"/>
        </w:rPr>
        <w:t>А И НАДЛЕЖНОСТИ КОМИСИЈЕ</w:t>
      </w:r>
    </w:p>
    <w:p w14:paraId="4B751DE1" w14:textId="77777777" w:rsidR="00E3347F" w:rsidRPr="00592A30" w:rsidRDefault="00E3347F" w:rsidP="00096A75">
      <w:pPr>
        <w:spacing w:after="0" w:line="240" w:lineRule="auto"/>
        <w:jc w:val="center"/>
        <w:rPr>
          <w:rFonts w:ascii="Times New Roman" w:hAnsi="Times New Roman" w:cs="Times New Roman"/>
          <w:b/>
          <w:sz w:val="24"/>
          <w:szCs w:val="24"/>
          <w:lang w:val="sr-Cyrl-CS"/>
        </w:rPr>
      </w:pPr>
    </w:p>
    <w:p w14:paraId="301A3ACF" w14:textId="2A8856C2" w:rsidR="006948A5" w:rsidRPr="00592A30" w:rsidRDefault="006948A5"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Надлежност Комисије</w:t>
      </w:r>
    </w:p>
    <w:p w14:paraId="2152E460" w14:textId="77777777" w:rsidR="00E3347F" w:rsidRPr="00592A30" w:rsidRDefault="006948A5" w:rsidP="00096A75">
      <w:pPr>
        <w:spacing w:after="0" w:line="240" w:lineRule="auto"/>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 xml:space="preserve">                                                                 </w:t>
      </w:r>
    </w:p>
    <w:p w14:paraId="794EE246" w14:textId="5A9DA7D5" w:rsidR="006948A5" w:rsidRPr="00592A30" w:rsidRDefault="006948A5"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B2029F" w:rsidRPr="00592A30">
        <w:rPr>
          <w:rFonts w:ascii="Times New Roman" w:hAnsi="Times New Roman" w:cs="Times New Roman"/>
          <w:sz w:val="24"/>
          <w:szCs w:val="24"/>
          <w:lang w:val="sr-Cyrl-CS"/>
        </w:rPr>
        <w:t>352</w:t>
      </w:r>
      <w:r w:rsidR="006A3D24" w:rsidRPr="00592A30">
        <w:rPr>
          <w:rFonts w:ascii="Times New Roman" w:hAnsi="Times New Roman" w:cs="Times New Roman"/>
          <w:sz w:val="24"/>
          <w:szCs w:val="24"/>
          <w:lang w:val="sr-Cyrl-CS"/>
        </w:rPr>
        <w:t>.</w:t>
      </w:r>
    </w:p>
    <w:p w14:paraId="624B97C8"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у оквиру својих надлежности и у складу са одредбама закона надлежна је да:</w:t>
      </w:r>
    </w:p>
    <w:p w14:paraId="090AB358" w14:textId="6057DDE4" w:rsidR="006948A5" w:rsidRPr="00592A30" w:rsidRDefault="006948A5" w:rsidP="00096A75">
      <w:pPr>
        <w:pStyle w:val="ListParagraph"/>
        <w:numPr>
          <w:ilvl w:val="0"/>
          <w:numId w:val="32"/>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доноси подзаконска и остала акта за спровођење закона</w:t>
      </w:r>
      <w:r w:rsidR="00864ED3" w:rsidRPr="00592A30">
        <w:rPr>
          <w:rFonts w:ascii="Times New Roman" w:hAnsi="Times New Roman" w:cs="Times New Roman"/>
          <w:sz w:val="24"/>
          <w:szCs w:val="24"/>
          <w:lang w:val="sr-Cyrl-CS"/>
        </w:rPr>
        <w:t>;</w:t>
      </w:r>
    </w:p>
    <w:p w14:paraId="7A8EE8B8" w14:textId="77777777" w:rsidR="006948A5" w:rsidRPr="00592A30" w:rsidRDefault="006948A5" w:rsidP="00096A75">
      <w:pPr>
        <w:pStyle w:val="ListParagraph"/>
        <w:numPr>
          <w:ilvl w:val="0"/>
          <w:numId w:val="32"/>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одобрава објављивање проспекта за јавну понуду и укључење финансијских инструмената у трговање;</w:t>
      </w:r>
    </w:p>
    <w:p w14:paraId="5782CC0F" w14:textId="69D39AA1" w:rsidR="006948A5" w:rsidRPr="00592A30" w:rsidRDefault="008B0096" w:rsidP="00096A75">
      <w:pPr>
        <w:pStyle w:val="ListParagraph"/>
        <w:numPr>
          <w:ilvl w:val="0"/>
          <w:numId w:val="32"/>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одобрава понуде и укључење финансијских инструмената у трговање који су изузети од обавезе објављивања проспекта, а одобрење Комисије је неопходно у складу са одредбама овог закона</w:t>
      </w:r>
      <w:r w:rsidR="006948A5" w:rsidRPr="00592A30">
        <w:rPr>
          <w:rFonts w:ascii="Times New Roman" w:hAnsi="Times New Roman" w:cs="Times New Roman"/>
          <w:sz w:val="24"/>
          <w:szCs w:val="24"/>
          <w:lang w:val="sr-Cyrl-CS"/>
        </w:rPr>
        <w:t>;</w:t>
      </w:r>
    </w:p>
    <w:p w14:paraId="4FDB46F8" w14:textId="77777777" w:rsidR="006948A5" w:rsidRPr="00592A30" w:rsidRDefault="006948A5" w:rsidP="00096A75">
      <w:pPr>
        <w:pStyle w:val="ListParagraph"/>
        <w:numPr>
          <w:ilvl w:val="0"/>
          <w:numId w:val="32"/>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одобрава физичким и правним лицима статус квалификованих инвеститора;</w:t>
      </w:r>
    </w:p>
    <w:p w14:paraId="2A3E8B09" w14:textId="69FD1B0C" w:rsidR="006948A5" w:rsidRPr="00592A30" w:rsidRDefault="006948A5" w:rsidP="00096A75">
      <w:pPr>
        <w:pStyle w:val="ListParagraph"/>
        <w:numPr>
          <w:ilvl w:val="0"/>
          <w:numId w:val="32"/>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даје дозволу, одузима и привремено одузима дозволу посредницима на тржишту, </w:t>
      </w:r>
      <w:r w:rsidR="00571044" w:rsidRPr="00592A30">
        <w:rPr>
          <w:rFonts w:ascii="Times New Roman" w:hAnsi="Times New Roman" w:cs="Times New Roman"/>
          <w:sz w:val="24"/>
          <w:szCs w:val="24"/>
          <w:lang w:val="sr-Cyrl-CS"/>
        </w:rPr>
        <w:t>инвестиционим друштвима</w:t>
      </w:r>
      <w:r w:rsidR="008E025D" w:rsidRPr="00592A30">
        <w:rPr>
          <w:rFonts w:ascii="Times New Roman" w:hAnsi="Times New Roman" w:cs="Times New Roman"/>
          <w:sz w:val="24"/>
          <w:szCs w:val="24"/>
          <w:lang w:val="sr-Cyrl-CS"/>
        </w:rPr>
        <w:t xml:space="preserve"> </w:t>
      </w:r>
      <w:r w:rsidRPr="00592A30">
        <w:rPr>
          <w:rFonts w:ascii="Times New Roman" w:hAnsi="Times New Roman" w:cs="Times New Roman"/>
          <w:sz w:val="24"/>
          <w:szCs w:val="24"/>
          <w:lang w:val="sr-Cyrl-CS"/>
        </w:rPr>
        <w:t>и  пружаоцима услуга доставе података;</w:t>
      </w:r>
    </w:p>
    <w:p w14:paraId="3C68A42C" w14:textId="6197F728" w:rsidR="006948A5" w:rsidRPr="00592A30" w:rsidRDefault="006948A5" w:rsidP="00096A75">
      <w:pPr>
        <w:pStyle w:val="ListParagraph"/>
        <w:numPr>
          <w:ilvl w:val="0"/>
          <w:numId w:val="32"/>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одобрава измене општих аката, стицање квалификованог учешћа, даје претходну сагласност на именовање чланова управе организатора тржишта, инвестиционих д</w:t>
      </w:r>
      <w:r w:rsidR="00571044" w:rsidRPr="00592A30">
        <w:rPr>
          <w:rFonts w:ascii="Times New Roman" w:hAnsi="Times New Roman" w:cs="Times New Roman"/>
          <w:sz w:val="24"/>
          <w:szCs w:val="24"/>
          <w:lang w:val="sr-Cyrl-CS"/>
        </w:rPr>
        <w:t>руштава, посредника на тржишту и ЦРХОВ</w:t>
      </w:r>
      <w:r w:rsidR="00851619" w:rsidRPr="00592A30">
        <w:rPr>
          <w:rFonts w:ascii="Times New Roman" w:hAnsi="Times New Roman" w:cs="Times New Roman"/>
          <w:sz w:val="24"/>
          <w:szCs w:val="24"/>
          <w:lang w:val="sr-Cyrl-CS"/>
        </w:rPr>
        <w:t>-a</w:t>
      </w:r>
      <w:r w:rsidR="00571044" w:rsidRPr="00592A30">
        <w:rPr>
          <w:rFonts w:ascii="Times New Roman" w:hAnsi="Times New Roman" w:cs="Times New Roman"/>
          <w:sz w:val="24"/>
          <w:szCs w:val="24"/>
          <w:lang w:val="sr-Cyrl-CS"/>
        </w:rPr>
        <w:t>;</w:t>
      </w:r>
    </w:p>
    <w:p w14:paraId="156F05E7" w14:textId="5C7628BB" w:rsidR="006948A5" w:rsidRPr="00592A30" w:rsidRDefault="006948A5" w:rsidP="00096A75">
      <w:pPr>
        <w:pStyle w:val="ListParagraph"/>
        <w:numPr>
          <w:ilvl w:val="0"/>
          <w:numId w:val="32"/>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организује курсеве и испите за проверу знања и способности физичких лица из члан 153</w:t>
      </w:r>
      <w:r w:rsidR="00571044" w:rsidRPr="00592A30">
        <w:rPr>
          <w:rFonts w:ascii="Times New Roman" w:hAnsi="Times New Roman" w:cs="Times New Roman"/>
          <w:sz w:val="24"/>
          <w:szCs w:val="24"/>
          <w:lang w:val="sr-Cyrl-CS"/>
        </w:rPr>
        <w:t>.</w:t>
      </w:r>
      <w:r w:rsidRPr="00592A30">
        <w:rPr>
          <w:rFonts w:ascii="Times New Roman" w:hAnsi="Times New Roman" w:cs="Times New Roman"/>
          <w:sz w:val="24"/>
          <w:szCs w:val="24"/>
          <w:lang w:val="sr-Cyrl-CS"/>
        </w:rPr>
        <w:t xml:space="preserve"> </w:t>
      </w:r>
      <w:r w:rsidR="006D6E89" w:rsidRPr="00592A30">
        <w:rPr>
          <w:rFonts w:ascii="Times New Roman" w:hAnsi="Times New Roman" w:cs="Times New Roman"/>
          <w:sz w:val="24"/>
          <w:szCs w:val="24"/>
          <w:lang w:val="sr-Cyrl-CS"/>
        </w:rPr>
        <w:t xml:space="preserve">став 2. </w:t>
      </w:r>
      <w:r w:rsidRPr="00592A30">
        <w:rPr>
          <w:rFonts w:ascii="Times New Roman" w:hAnsi="Times New Roman" w:cs="Times New Roman"/>
          <w:sz w:val="24"/>
          <w:szCs w:val="24"/>
          <w:lang w:val="sr-Cyrl-CS"/>
        </w:rPr>
        <w:t>овог закона;</w:t>
      </w:r>
    </w:p>
    <w:p w14:paraId="5F422131" w14:textId="77777777" w:rsidR="006948A5" w:rsidRPr="00592A30" w:rsidRDefault="006948A5" w:rsidP="00096A75">
      <w:pPr>
        <w:pStyle w:val="ListParagraph"/>
        <w:numPr>
          <w:ilvl w:val="0"/>
          <w:numId w:val="32"/>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регулише, врши надзор и прати:</w:t>
      </w:r>
    </w:p>
    <w:p w14:paraId="07005070" w14:textId="2EA49339" w:rsidR="006948A5" w:rsidRPr="00592A30" w:rsidRDefault="00571044" w:rsidP="00096A75">
      <w:pPr>
        <w:pStyle w:val="ListParagraph"/>
        <w:numPr>
          <w:ilvl w:val="1"/>
          <w:numId w:val="33"/>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посло</w:t>
      </w:r>
      <w:r w:rsidR="006948A5" w:rsidRPr="00592A30">
        <w:rPr>
          <w:rFonts w:ascii="Times New Roman" w:hAnsi="Times New Roman" w:cs="Times New Roman"/>
          <w:sz w:val="24"/>
          <w:szCs w:val="24"/>
          <w:lang w:val="sr-Cyrl-CS"/>
        </w:rPr>
        <w:t xml:space="preserve">ве </w:t>
      </w:r>
      <w:r w:rsidR="00D13B86" w:rsidRPr="00592A30">
        <w:rPr>
          <w:rFonts w:ascii="Times New Roman" w:hAnsi="Times New Roman" w:cs="Times New Roman"/>
          <w:sz w:val="24"/>
          <w:szCs w:val="24"/>
          <w:lang w:val="sr-Cyrl-CS"/>
        </w:rPr>
        <w:t>издавала</w:t>
      </w:r>
      <w:r w:rsidR="006948A5" w:rsidRPr="00592A30">
        <w:rPr>
          <w:rFonts w:ascii="Times New Roman" w:hAnsi="Times New Roman" w:cs="Times New Roman"/>
          <w:sz w:val="24"/>
          <w:szCs w:val="24"/>
          <w:lang w:val="sr-Cyrl-CS"/>
        </w:rPr>
        <w:t>ца и јавних друштава;</w:t>
      </w:r>
    </w:p>
    <w:p w14:paraId="321A80ED" w14:textId="77777777" w:rsidR="006948A5" w:rsidRPr="00592A30" w:rsidRDefault="006948A5" w:rsidP="00096A75">
      <w:pPr>
        <w:pStyle w:val="ListParagraph"/>
        <w:numPr>
          <w:ilvl w:val="1"/>
          <w:numId w:val="33"/>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извршавање обавезе извештавања издавалаца и учесника на регулисаном тржишту, односно МТП-у или ОТП-у;</w:t>
      </w:r>
    </w:p>
    <w:p w14:paraId="3DD0CC54" w14:textId="77777777" w:rsidR="00571044" w:rsidRPr="00592A30" w:rsidRDefault="006948A5" w:rsidP="00096A75">
      <w:pPr>
        <w:pStyle w:val="ListParagraph"/>
        <w:numPr>
          <w:ilvl w:val="1"/>
          <w:numId w:val="33"/>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пословање лица из тачке 5) овог става, укључујући и лица која поседују квалификовано учешће, чланове управе и друге запослене код тих лица;</w:t>
      </w:r>
    </w:p>
    <w:p w14:paraId="0E3B9041" w14:textId="747F03E9" w:rsidR="00571044" w:rsidRPr="00592A30" w:rsidRDefault="006948A5" w:rsidP="00096A75">
      <w:pPr>
        <w:pStyle w:val="ListParagraph"/>
        <w:numPr>
          <w:ilvl w:val="1"/>
          <w:numId w:val="33"/>
        </w:numPr>
        <w:tabs>
          <w:tab w:val="left" w:pos="1080"/>
        </w:tabs>
        <w:spacing w:after="0" w:line="240" w:lineRule="auto"/>
        <w:ind w:left="0" w:firstLine="720"/>
        <w:contextualSpacing w:val="0"/>
        <w:jc w:val="both"/>
        <w:rPr>
          <w:rFonts w:ascii="Times New Roman" w:eastAsia="Times New Roman" w:hAnsi="Times New Roman" w:cs="Times New Roman"/>
          <w:sz w:val="24"/>
          <w:szCs w:val="24"/>
          <w:lang w:val="sr-Cyrl-CS" w:eastAsia="sr-Latn-CS"/>
        </w:rPr>
      </w:pPr>
      <w:r w:rsidRPr="00592A30">
        <w:rPr>
          <w:rFonts w:ascii="Times New Roman" w:eastAsia="Times New Roman" w:hAnsi="Times New Roman" w:cs="Times New Roman"/>
          <w:sz w:val="24"/>
          <w:szCs w:val="24"/>
          <w:lang w:val="sr-Cyrl-CS" w:eastAsia="sr-Latn-CS"/>
        </w:rPr>
        <w:t xml:space="preserve">пословање </w:t>
      </w:r>
      <w:r w:rsidR="00BB7547" w:rsidRPr="00592A30">
        <w:rPr>
          <w:rFonts w:ascii="Times New Roman" w:eastAsia="Times New Roman" w:hAnsi="Times New Roman" w:cs="Times New Roman"/>
          <w:sz w:val="24"/>
          <w:szCs w:val="24"/>
          <w:lang w:val="sr-Cyrl-CS" w:eastAsia="sr-Latn-CS"/>
        </w:rPr>
        <w:t>ЦРХОВ-а</w:t>
      </w:r>
      <w:r w:rsidRPr="00592A30">
        <w:rPr>
          <w:rFonts w:ascii="Times New Roman" w:eastAsia="Times New Roman" w:hAnsi="Times New Roman" w:cs="Times New Roman"/>
          <w:sz w:val="24"/>
          <w:szCs w:val="24"/>
          <w:lang w:val="sr-Cyrl-CS" w:eastAsia="sr-Latn-CS"/>
        </w:rPr>
        <w:t xml:space="preserve">, лица са квалификованим учешћем, чланове управе и запослене у </w:t>
      </w:r>
      <w:r w:rsidR="00BB7547" w:rsidRPr="00592A30">
        <w:rPr>
          <w:rFonts w:ascii="Times New Roman" w:eastAsia="Times New Roman" w:hAnsi="Times New Roman" w:cs="Times New Roman"/>
          <w:sz w:val="24"/>
          <w:szCs w:val="24"/>
          <w:lang w:val="sr-Cyrl-CS" w:eastAsia="sr-Latn-CS"/>
        </w:rPr>
        <w:t>ЦРХОВ-у</w:t>
      </w:r>
      <w:r w:rsidR="00571044" w:rsidRPr="00592A30">
        <w:rPr>
          <w:rFonts w:ascii="Times New Roman" w:eastAsia="Times New Roman" w:hAnsi="Times New Roman" w:cs="Times New Roman"/>
          <w:sz w:val="24"/>
          <w:szCs w:val="24"/>
          <w:lang w:val="sr-Cyrl-CS" w:eastAsia="sr-Latn-CS"/>
        </w:rPr>
        <w:t>;</w:t>
      </w:r>
    </w:p>
    <w:p w14:paraId="1E19CA02" w14:textId="77777777" w:rsidR="006948A5" w:rsidRPr="00592A30" w:rsidRDefault="006948A5" w:rsidP="00096A75">
      <w:pPr>
        <w:pStyle w:val="ListParagraph"/>
        <w:numPr>
          <w:ilvl w:val="1"/>
          <w:numId w:val="33"/>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секундарно трговање финансијским инструментима у Републици, без обзира на то да ли се такво трговање врши на регулисаном тржишту, односно МТП-у, ОТП-у или ван њих;</w:t>
      </w:r>
    </w:p>
    <w:p w14:paraId="5E6771A3" w14:textId="0ADA5A0D" w:rsidR="006948A5" w:rsidRPr="00592A30" w:rsidRDefault="006948A5" w:rsidP="00096A75">
      <w:pPr>
        <w:pStyle w:val="ListParagraph"/>
        <w:numPr>
          <w:ilvl w:val="0"/>
          <w:numId w:val="32"/>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прати усклађеност са одредбама и повреду одредаба закона, аката Комисије из члана </w:t>
      </w:r>
      <w:r w:rsidR="00D25549" w:rsidRPr="00592A30">
        <w:rPr>
          <w:rFonts w:ascii="Times New Roman" w:hAnsi="Times New Roman" w:cs="Times New Roman"/>
          <w:sz w:val="24"/>
          <w:szCs w:val="24"/>
          <w:lang w:val="sr-Cyrl-CS"/>
        </w:rPr>
        <w:t>327</w:t>
      </w:r>
      <w:r w:rsidRPr="00592A30">
        <w:rPr>
          <w:rFonts w:ascii="Times New Roman" w:hAnsi="Times New Roman" w:cs="Times New Roman"/>
          <w:sz w:val="24"/>
          <w:szCs w:val="24"/>
          <w:lang w:val="sr-Cyrl-CS"/>
        </w:rPr>
        <w:t xml:space="preserve">. овог закона и општих аката организатора тржишта, инвестиционих друштава, посредника на тржишту, пружалаца услуга доставе података, као и </w:t>
      </w:r>
      <w:r w:rsidR="00C20D2F" w:rsidRPr="00592A30">
        <w:rPr>
          <w:rFonts w:ascii="Times New Roman" w:hAnsi="Times New Roman" w:cs="Times New Roman"/>
          <w:sz w:val="24"/>
          <w:szCs w:val="24"/>
          <w:lang w:val="sr-Cyrl-CS"/>
        </w:rPr>
        <w:t>ЦРХОВ</w:t>
      </w:r>
      <w:r w:rsidRPr="00592A30">
        <w:rPr>
          <w:rFonts w:ascii="Times New Roman" w:hAnsi="Times New Roman" w:cs="Times New Roman"/>
          <w:sz w:val="24"/>
          <w:szCs w:val="24"/>
          <w:lang w:val="sr-Cyrl-CS"/>
        </w:rPr>
        <w:t>;</w:t>
      </w:r>
    </w:p>
    <w:p w14:paraId="417F5BEC" w14:textId="77777777" w:rsidR="006948A5" w:rsidRPr="00592A30" w:rsidRDefault="006948A5" w:rsidP="00096A75">
      <w:pPr>
        <w:pStyle w:val="ListParagraph"/>
        <w:numPr>
          <w:ilvl w:val="0"/>
          <w:numId w:val="32"/>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организује, предузима и контролише спровођење мера и санкција којима се обезбеђује законито, правично, уредно и ефикасно функционисање регулисаног тржишта, МТП или ОТП, а у циљу спречавања поремећаја на тржишту и заштите инвеститора;</w:t>
      </w:r>
    </w:p>
    <w:p w14:paraId="4DF6412E" w14:textId="77777777" w:rsidR="006948A5" w:rsidRPr="00592A30" w:rsidRDefault="006948A5" w:rsidP="00096A75">
      <w:pPr>
        <w:pStyle w:val="ListParagraph"/>
        <w:numPr>
          <w:ilvl w:val="0"/>
          <w:numId w:val="32"/>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води регистре;</w:t>
      </w:r>
    </w:p>
    <w:p w14:paraId="7B2F5062" w14:textId="44FA2261" w:rsidR="006948A5" w:rsidRPr="00592A30" w:rsidRDefault="006948A5" w:rsidP="00096A75">
      <w:pPr>
        <w:pStyle w:val="ListParagraph"/>
        <w:numPr>
          <w:ilvl w:val="0"/>
          <w:numId w:val="32"/>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обавља друге дужности у оквиру својих општих и посебних овлашћења ближе прописаних одредбама чл. </w:t>
      </w:r>
      <w:r w:rsidR="008C0D14" w:rsidRPr="00592A30">
        <w:rPr>
          <w:rFonts w:ascii="Times New Roman" w:hAnsi="Times New Roman" w:cs="Times New Roman"/>
          <w:sz w:val="24"/>
          <w:szCs w:val="24"/>
          <w:lang w:val="sr-Cyrl-CS"/>
        </w:rPr>
        <w:t>355</w:t>
      </w:r>
      <w:r w:rsidR="00D25549" w:rsidRPr="00592A30">
        <w:rPr>
          <w:rFonts w:ascii="Times New Roman" w:hAnsi="Times New Roman" w:cs="Times New Roman"/>
          <w:sz w:val="24"/>
          <w:szCs w:val="24"/>
          <w:lang w:val="sr-Cyrl-CS"/>
        </w:rPr>
        <w:t xml:space="preserve">. и </w:t>
      </w:r>
      <w:r w:rsidR="008C0D14" w:rsidRPr="00592A30">
        <w:rPr>
          <w:rFonts w:ascii="Times New Roman" w:hAnsi="Times New Roman" w:cs="Times New Roman"/>
          <w:sz w:val="24"/>
          <w:szCs w:val="24"/>
          <w:lang w:val="sr-Cyrl-CS"/>
        </w:rPr>
        <w:t>364</w:t>
      </w:r>
      <w:r w:rsidRPr="00592A30">
        <w:rPr>
          <w:rFonts w:ascii="Times New Roman" w:hAnsi="Times New Roman" w:cs="Times New Roman"/>
          <w:sz w:val="24"/>
          <w:szCs w:val="24"/>
          <w:lang w:val="sr-Cyrl-CS"/>
        </w:rPr>
        <w:t>. овог закона;</w:t>
      </w:r>
    </w:p>
    <w:p w14:paraId="612BB52A" w14:textId="77777777" w:rsidR="006948A5" w:rsidRPr="00592A30" w:rsidRDefault="006948A5" w:rsidP="00096A75">
      <w:pPr>
        <w:pStyle w:val="ListParagraph"/>
        <w:numPr>
          <w:ilvl w:val="0"/>
          <w:numId w:val="32"/>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сарађује и закључује споразуме са међународним организацијама, страним регулаторним органима и другим домаћим, односно страним органима и организацијама ради пружања правне помоћи, размене информација и у другим случајевима кад за тим постоји потреба;</w:t>
      </w:r>
    </w:p>
    <w:p w14:paraId="64D1E5F2" w14:textId="77777777" w:rsidR="006948A5" w:rsidRPr="00592A30" w:rsidRDefault="006948A5" w:rsidP="00096A75">
      <w:pPr>
        <w:pStyle w:val="ListParagraph"/>
        <w:numPr>
          <w:ilvl w:val="0"/>
          <w:numId w:val="32"/>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саставља извештаје и даје информације о регулисаном тржишту, МТП или ОТП;</w:t>
      </w:r>
    </w:p>
    <w:p w14:paraId="636F5F03" w14:textId="3AD5210A" w:rsidR="006948A5" w:rsidRPr="00592A30" w:rsidRDefault="006948A5" w:rsidP="00096A75">
      <w:pPr>
        <w:pStyle w:val="ListParagraph"/>
        <w:numPr>
          <w:ilvl w:val="0"/>
          <w:numId w:val="32"/>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унапређује едукацију инвеститора и сарађује са телима и организацијама одговорним за обуку судија, </w:t>
      </w:r>
      <w:r w:rsidR="002246B9" w:rsidRPr="00592A30">
        <w:rPr>
          <w:rFonts w:ascii="Times New Roman" w:hAnsi="Times New Roman" w:cs="Times New Roman"/>
          <w:sz w:val="24"/>
          <w:szCs w:val="24"/>
          <w:lang w:val="sr-Cyrl-CS"/>
        </w:rPr>
        <w:t xml:space="preserve">јавних </w:t>
      </w:r>
      <w:r w:rsidRPr="00592A30">
        <w:rPr>
          <w:rFonts w:ascii="Times New Roman" w:hAnsi="Times New Roman" w:cs="Times New Roman"/>
          <w:sz w:val="24"/>
          <w:szCs w:val="24"/>
          <w:lang w:val="sr-Cyrl-CS"/>
        </w:rPr>
        <w:t>тужилаца, полициј</w:t>
      </w:r>
      <w:r w:rsidR="007E6403">
        <w:rPr>
          <w:rFonts w:ascii="Times New Roman" w:hAnsi="Times New Roman" w:cs="Times New Roman"/>
          <w:sz w:val="24"/>
          <w:szCs w:val="24"/>
          <w:lang w:val="sr-Cyrl-CS"/>
        </w:rPr>
        <w:t>е и судија у циљу пружања одгова</w:t>
      </w:r>
      <w:r w:rsidRPr="00592A30">
        <w:rPr>
          <w:rFonts w:ascii="Times New Roman" w:hAnsi="Times New Roman" w:cs="Times New Roman"/>
          <w:sz w:val="24"/>
          <w:szCs w:val="24"/>
          <w:lang w:val="sr-Cyrl-CS"/>
        </w:rPr>
        <w:t>рајуће обуке о циљевима овог закона, а нарочито лица запослених код органа надлежних за кривично гоњење и истражне радње у вези са злоупотребама на тржишту;</w:t>
      </w:r>
    </w:p>
    <w:p w14:paraId="429CD7B9" w14:textId="77777777" w:rsidR="006948A5" w:rsidRPr="00592A30" w:rsidRDefault="006948A5" w:rsidP="00096A75">
      <w:pPr>
        <w:pStyle w:val="ListParagraph"/>
        <w:numPr>
          <w:ilvl w:val="0"/>
          <w:numId w:val="32"/>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врши надзор, предузима и контролише спровођење мера и санкција у вези са применом закона којим се уређује преузимање акционарских друштава, закона којим се регулише пословање инвестиционих фондова</w:t>
      </w:r>
      <w:r w:rsidR="00571044" w:rsidRPr="00592A30">
        <w:rPr>
          <w:rFonts w:ascii="Times New Roman" w:hAnsi="Times New Roman" w:cs="Times New Roman"/>
          <w:sz w:val="24"/>
          <w:szCs w:val="24"/>
          <w:lang w:val="sr-Cyrl-CS"/>
        </w:rPr>
        <w:t>, закона којим се регулишу робне берзе, закона којим се регулише дигитална имовина, закона којим се регулише ревизија</w:t>
      </w:r>
      <w:r w:rsidRPr="00592A30">
        <w:rPr>
          <w:rFonts w:ascii="Times New Roman" w:hAnsi="Times New Roman" w:cs="Times New Roman"/>
          <w:sz w:val="24"/>
          <w:szCs w:val="24"/>
          <w:lang w:val="sr-Cyrl-CS"/>
        </w:rPr>
        <w:t xml:space="preserve"> и закона којим се регулише спречавање прања новца и финансирања тероризма;</w:t>
      </w:r>
    </w:p>
    <w:p w14:paraId="160CA1B0" w14:textId="77777777" w:rsidR="006948A5" w:rsidRPr="00592A30" w:rsidRDefault="006948A5" w:rsidP="00096A75">
      <w:pPr>
        <w:pStyle w:val="ListParagraph"/>
        <w:numPr>
          <w:ilvl w:val="0"/>
          <w:numId w:val="32"/>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обавља и друге послове утврђене овим и другим законом.</w:t>
      </w:r>
    </w:p>
    <w:p w14:paraId="7DA3895E" w14:textId="6FD2A43C"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Послов</w:t>
      </w:r>
      <w:r w:rsidR="00571044" w:rsidRPr="00592A30">
        <w:rPr>
          <w:rFonts w:ascii="Times New Roman" w:hAnsi="Times New Roman" w:cs="Times New Roman"/>
          <w:sz w:val="24"/>
          <w:szCs w:val="24"/>
          <w:lang w:val="sr-Cyrl-CS"/>
        </w:rPr>
        <w:t xml:space="preserve">е из става 1. тач. 1) </w:t>
      </w:r>
      <w:r w:rsidR="0009294F">
        <w:rPr>
          <w:rFonts w:ascii="Times New Roman" w:hAnsi="Times New Roman" w:cs="Times New Roman"/>
          <w:sz w:val="24"/>
          <w:szCs w:val="24"/>
          <w:lang w:val="sr-Cyrl-CS"/>
        </w:rPr>
        <w:t>-</w:t>
      </w:r>
      <w:r w:rsidR="00571044" w:rsidRPr="00592A30">
        <w:rPr>
          <w:rFonts w:ascii="Times New Roman" w:hAnsi="Times New Roman" w:cs="Times New Roman"/>
          <w:sz w:val="24"/>
          <w:szCs w:val="24"/>
          <w:lang w:val="sr-Cyrl-CS"/>
        </w:rPr>
        <w:t xml:space="preserve"> 13), и </w:t>
      </w:r>
      <w:r w:rsidR="0009294F">
        <w:rPr>
          <w:rFonts w:ascii="Times New Roman" w:hAnsi="Times New Roman" w:cs="Times New Roman"/>
          <w:sz w:val="24"/>
          <w:szCs w:val="24"/>
          <w:lang w:val="sr-Cyrl-CS"/>
        </w:rPr>
        <w:t xml:space="preserve">тачка </w:t>
      </w:r>
      <w:r w:rsidR="00571044" w:rsidRPr="00592A30">
        <w:rPr>
          <w:rFonts w:ascii="Times New Roman" w:hAnsi="Times New Roman" w:cs="Times New Roman"/>
          <w:sz w:val="24"/>
          <w:szCs w:val="24"/>
          <w:lang w:val="sr-Cyrl-CS"/>
        </w:rPr>
        <w:t>16</w:t>
      </w:r>
      <w:r w:rsidRPr="00592A30">
        <w:rPr>
          <w:rFonts w:ascii="Times New Roman" w:hAnsi="Times New Roman" w:cs="Times New Roman"/>
          <w:sz w:val="24"/>
          <w:szCs w:val="24"/>
          <w:lang w:val="sr-Cyrl-CS"/>
        </w:rPr>
        <w:t>) овог члана Комисија обавља као поверене послове.</w:t>
      </w:r>
    </w:p>
    <w:p w14:paraId="05D9D057"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може покренути и водити пред судом поступак против било ког лица ради заштите интереса инвеститора који улажу у финансијске инструменте и других лица за која утврди да им је повређено одређено право или на праву заснован интерес, а у вези са пословима са финансијским инструментима.</w:t>
      </w:r>
    </w:p>
    <w:p w14:paraId="5C8A6A9C" w14:textId="131211A1" w:rsidR="00732910"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У случају да сматра да постоје чињенице које указују на постојање кривичног дела, привредног преступа или прекршаја, Комисија упућује предлог за пријаву, односно захтев органу надлежном за спровођење истраге, кривично гоњење и прекршајни поступак.</w:t>
      </w:r>
    </w:p>
    <w:p w14:paraId="373AFFEA" w14:textId="77777777" w:rsidR="00B15D67" w:rsidRPr="00592A30" w:rsidRDefault="00B15D67" w:rsidP="00096A75">
      <w:pPr>
        <w:spacing w:after="0" w:line="240" w:lineRule="auto"/>
        <w:ind w:firstLine="720"/>
        <w:jc w:val="both"/>
        <w:rPr>
          <w:rFonts w:ascii="Times New Roman" w:eastAsia="Calibri" w:hAnsi="Times New Roman" w:cs="Times New Roman"/>
          <w:sz w:val="24"/>
          <w:szCs w:val="24"/>
          <w:lang w:val="sr-Cyrl-CS"/>
        </w:rPr>
      </w:pPr>
    </w:p>
    <w:p w14:paraId="4528C68D" w14:textId="25C2EDC5" w:rsidR="006948A5" w:rsidRPr="00592A30" w:rsidRDefault="006948A5" w:rsidP="00096A75">
      <w:pPr>
        <w:spacing w:after="0" w:line="240" w:lineRule="auto"/>
        <w:jc w:val="center"/>
        <w:rPr>
          <w:rFonts w:ascii="Times New Roman" w:hAnsi="Times New Roman" w:cs="Times New Roman"/>
          <w:b/>
          <w:bCs/>
          <w:sz w:val="24"/>
          <w:szCs w:val="24"/>
          <w:lang w:val="sr-Cyrl-CS"/>
        </w:rPr>
      </w:pPr>
      <w:r w:rsidRPr="00592A30">
        <w:rPr>
          <w:rFonts w:ascii="Times New Roman" w:hAnsi="Times New Roman" w:cs="Times New Roman"/>
          <w:b/>
          <w:bCs/>
          <w:sz w:val="24"/>
          <w:szCs w:val="24"/>
          <w:lang w:val="sr-Cyrl-CS"/>
        </w:rPr>
        <w:t>Сарадња између органа у Републици</w:t>
      </w:r>
    </w:p>
    <w:p w14:paraId="354FDC68" w14:textId="77777777" w:rsidR="00851619" w:rsidRPr="00592A30" w:rsidRDefault="00851619" w:rsidP="00096A75">
      <w:pPr>
        <w:spacing w:after="0" w:line="240" w:lineRule="auto"/>
        <w:ind w:firstLine="720"/>
        <w:jc w:val="center"/>
        <w:rPr>
          <w:rFonts w:ascii="Times New Roman" w:hAnsi="Times New Roman" w:cs="Times New Roman"/>
          <w:b/>
          <w:bCs/>
          <w:sz w:val="24"/>
          <w:szCs w:val="24"/>
          <w:lang w:val="sr-Cyrl-CS"/>
        </w:rPr>
      </w:pPr>
    </w:p>
    <w:p w14:paraId="4855EDEF" w14:textId="340B92C5" w:rsidR="006948A5" w:rsidRPr="00592A30" w:rsidRDefault="006948A5" w:rsidP="00096A75">
      <w:pPr>
        <w:spacing w:after="0" w:line="240" w:lineRule="auto"/>
        <w:jc w:val="center"/>
        <w:rPr>
          <w:rFonts w:ascii="Times New Roman" w:hAnsi="Times New Roman" w:cs="Times New Roman"/>
          <w:bCs/>
          <w:sz w:val="24"/>
          <w:szCs w:val="24"/>
          <w:lang w:val="sr-Cyrl-CS"/>
        </w:rPr>
      </w:pPr>
      <w:r w:rsidRPr="00592A30">
        <w:rPr>
          <w:rFonts w:ascii="Times New Roman" w:hAnsi="Times New Roman" w:cs="Times New Roman"/>
          <w:bCs/>
          <w:sz w:val="24"/>
          <w:szCs w:val="24"/>
          <w:lang w:val="sr-Cyrl-CS"/>
        </w:rPr>
        <w:t xml:space="preserve">Члан </w:t>
      </w:r>
      <w:r w:rsidR="00B2029F" w:rsidRPr="00592A30">
        <w:rPr>
          <w:rFonts w:ascii="Times New Roman" w:hAnsi="Times New Roman" w:cs="Times New Roman"/>
          <w:bCs/>
          <w:sz w:val="24"/>
          <w:szCs w:val="24"/>
          <w:lang w:val="sr-Cyrl-CS"/>
        </w:rPr>
        <w:t>353</w:t>
      </w:r>
      <w:r w:rsidR="006A3D24" w:rsidRPr="00592A30">
        <w:rPr>
          <w:rFonts w:ascii="Times New Roman" w:hAnsi="Times New Roman" w:cs="Times New Roman"/>
          <w:bCs/>
          <w:sz w:val="24"/>
          <w:szCs w:val="24"/>
          <w:lang w:val="sr-Cyrl-CS"/>
        </w:rPr>
        <w:t>.</w:t>
      </w:r>
    </w:p>
    <w:p w14:paraId="2395B415" w14:textId="41AF621F"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Народна банка Србије и други органи у Републици у оквиру својих надлежности блиско сарађују у циљу обезбеђивања примене одред</w:t>
      </w:r>
      <w:r w:rsidR="007C6853" w:rsidRPr="00592A30">
        <w:rPr>
          <w:rFonts w:ascii="Times New Roman" w:hAnsi="Times New Roman" w:cs="Times New Roman"/>
          <w:sz w:val="24"/>
          <w:szCs w:val="24"/>
          <w:lang w:val="sr-Cyrl-CS"/>
        </w:rPr>
        <w:t>аба овог з</w:t>
      </w:r>
      <w:r w:rsidRPr="00592A30">
        <w:rPr>
          <w:rFonts w:ascii="Times New Roman" w:hAnsi="Times New Roman" w:cs="Times New Roman"/>
          <w:sz w:val="24"/>
          <w:szCs w:val="24"/>
          <w:lang w:val="sr-Cyrl-CS"/>
        </w:rPr>
        <w:t>акона, укључујући размену података који су од важности и односе се на вршење њихових надлежности, а нарочито податке о датим или одузетим дозволама, повредама одред</w:t>
      </w:r>
      <w:r w:rsidR="007C6853" w:rsidRPr="00592A30">
        <w:rPr>
          <w:rFonts w:ascii="Times New Roman" w:hAnsi="Times New Roman" w:cs="Times New Roman"/>
          <w:sz w:val="24"/>
          <w:szCs w:val="24"/>
          <w:lang w:val="sr-Cyrl-CS"/>
        </w:rPr>
        <w:t>аба</w:t>
      </w:r>
      <w:r w:rsidRPr="00592A30">
        <w:rPr>
          <w:rFonts w:ascii="Times New Roman" w:hAnsi="Times New Roman" w:cs="Times New Roman"/>
          <w:sz w:val="24"/>
          <w:szCs w:val="24"/>
          <w:lang w:val="sr-Cyrl-CS"/>
        </w:rPr>
        <w:t xml:space="preserve"> овог закона или другим неправилностима, као и изреченим са</w:t>
      </w:r>
      <w:r w:rsidR="00F0376A">
        <w:rPr>
          <w:rFonts w:ascii="Times New Roman" w:hAnsi="Times New Roman" w:cs="Times New Roman"/>
          <w:sz w:val="24"/>
          <w:szCs w:val="24"/>
          <w:lang w:val="sr-Cyrl-CS"/>
        </w:rPr>
        <w:t>н</w:t>
      </w:r>
      <w:r w:rsidRPr="00592A30">
        <w:rPr>
          <w:rFonts w:ascii="Times New Roman" w:hAnsi="Times New Roman" w:cs="Times New Roman"/>
          <w:sz w:val="24"/>
          <w:szCs w:val="24"/>
          <w:lang w:val="sr-Cyrl-CS"/>
        </w:rPr>
        <w:t>кцијама и мерама.</w:t>
      </w:r>
    </w:p>
    <w:p w14:paraId="412A3D54" w14:textId="77777777"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Када је то потребно сарадња из става 1. овог члана укључује и друге органе и тела у Републици.</w:t>
      </w:r>
    </w:p>
    <w:p w14:paraId="0C7FA619" w14:textId="683943B4"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Органи из става 1. овог члана уређују споразумом о сарадњи обим, учесталост и облик размене и достављања података. </w:t>
      </w:r>
    </w:p>
    <w:p w14:paraId="1813B3BF" w14:textId="4D6857E3"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Независно од споразума о сарадњи из става 3. овог члана, органи из става 1. овог члана у сваком случају, на захтев и без непотребног одлагања међусобно достављају податке неопходне </w:t>
      </w:r>
      <w:r w:rsidR="00A0645C" w:rsidRPr="00592A30">
        <w:rPr>
          <w:rFonts w:ascii="Times New Roman" w:hAnsi="Times New Roman" w:cs="Times New Roman"/>
          <w:sz w:val="24"/>
          <w:szCs w:val="24"/>
          <w:lang w:val="sr-Cyrl-CS"/>
        </w:rPr>
        <w:t xml:space="preserve">за вршење њихових надлежности. </w:t>
      </w:r>
    </w:p>
    <w:p w14:paraId="1F2894DA" w14:textId="5788D005"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у вршењу својих надлежности пажљиво и на основу доступних информација разматра утицај својих одлука на стабилност</w:t>
      </w:r>
      <w:r w:rsidR="00367344" w:rsidRPr="00592A30">
        <w:rPr>
          <w:rFonts w:ascii="Times New Roman" w:hAnsi="Times New Roman" w:cs="Times New Roman"/>
          <w:sz w:val="24"/>
          <w:szCs w:val="24"/>
          <w:lang w:val="sr-Cyrl-CS"/>
        </w:rPr>
        <w:t xml:space="preserve"> финансијског тржишта</w:t>
      </w:r>
      <w:r w:rsidRPr="00592A30">
        <w:rPr>
          <w:rFonts w:ascii="Times New Roman" w:hAnsi="Times New Roman" w:cs="Times New Roman"/>
          <w:sz w:val="24"/>
          <w:szCs w:val="24"/>
          <w:lang w:val="sr-Cyrl-CS"/>
        </w:rPr>
        <w:t xml:space="preserve">. </w:t>
      </w:r>
    </w:p>
    <w:p w14:paraId="72E323B8" w14:textId="67EF6A8D"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и Народна банка Србије одмах обавештавају једна другу о свакој хитној околности у вези са</w:t>
      </w:r>
      <w:r w:rsidR="00571044" w:rsidRPr="00592A30">
        <w:rPr>
          <w:rFonts w:ascii="Times New Roman" w:hAnsi="Times New Roman" w:cs="Times New Roman"/>
          <w:sz w:val="24"/>
          <w:szCs w:val="24"/>
          <w:lang w:val="sr-Cyrl-CS"/>
        </w:rPr>
        <w:t xml:space="preserve"> ЦРХОВ</w:t>
      </w:r>
      <w:r w:rsidRPr="00592A30">
        <w:rPr>
          <w:rFonts w:ascii="Times New Roman" w:hAnsi="Times New Roman" w:cs="Times New Roman"/>
          <w:sz w:val="24"/>
          <w:szCs w:val="24"/>
          <w:lang w:val="sr-Cyrl-CS"/>
        </w:rPr>
        <w:t xml:space="preserve">, укључујући догађаје на финансијском тржишту који могу имати </w:t>
      </w:r>
      <w:r w:rsidR="00367344" w:rsidRPr="00592A30">
        <w:rPr>
          <w:rFonts w:ascii="Times New Roman" w:hAnsi="Times New Roman" w:cs="Times New Roman"/>
          <w:sz w:val="24"/>
          <w:szCs w:val="24"/>
          <w:lang w:val="sr-Cyrl-CS"/>
        </w:rPr>
        <w:t>негативне ефекте на функционисање финансијског тржишта</w:t>
      </w:r>
      <w:r w:rsidRPr="00592A30">
        <w:rPr>
          <w:rFonts w:ascii="Times New Roman" w:hAnsi="Times New Roman" w:cs="Times New Roman"/>
          <w:sz w:val="24"/>
          <w:szCs w:val="24"/>
          <w:lang w:val="sr-Cyrl-CS"/>
        </w:rPr>
        <w:t xml:space="preserve">. </w:t>
      </w:r>
    </w:p>
    <w:p w14:paraId="0EDE3059" w14:textId="5781A042"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Органи из става 1</w:t>
      </w:r>
      <w:r w:rsidR="006A3D24" w:rsidRPr="00592A30">
        <w:rPr>
          <w:rFonts w:ascii="Times New Roman" w:hAnsi="Times New Roman" w:cs="Times New Roman"/>
          <w:sz w:val="24"/>
          <w:szCs w:val="24"/>
          <w:lang w:val="sr-Cyrl-CS"/>
        </w:rPr>
        <w:t>.</w:t>
      </w:r>
      <w:r w:rsidRPr="00592A30">
        <w:rPr>
          <w:rFonts w:ascii="Times New Roman" w:hAnsi="Times New Roman" w:cs="Times New Roman"/>
          <w:sz w:val="24"/>
          <w:szCs w:val="24"/>
          <w:lang w:val="sr-Cyrl-CS"/>
        </w:rPr>
        <w:t xml:space="preserve"> овог члана и друга тела, физичка и правна лица која у вршењу својих надлежности долазе у посед поверљивих информација, дужни су да исте чувају, као и да их користе само у сврхе за које су те информације прибављене. </w:t>
      </w:r>
    </w:p>
    <w:p w14:paraId="7CF18C63" w14:textId="17416610" w:rsidR="006948A5" w:rsidRPr="00592A30" w:rsidRDefault="006948A5"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Размена и достављање податка из ст. 1, 2. и 3. овог члана се не сматра повредом обавезе чувања </w:t>
      </w:r>
      <w:r w:rsidR="00430C99" w:rsidRPr="00592A30">
        <w:rPr>
          <w:rFonts w:ascii="Times New Roman" w:hAnsi="Times New Roman" w:cs="Times New Roman"/>
          <w:sz w:val="24"/>
          <w:szCs w:val="24"/>
          <w:lang w:val="sr-Cyrl-CS"/>
        </w:rPr>
        <w:t>поверљивих података</w:t>
      </w:r>
      <w:r w:rsidRPr="00592A30">
        <w:rPr>
          <w:rFonts w:ascii="Times New Roman" w:hAnsi="Times New Roman" w:cs="Times New Roman"/>
          <w:sz w:val="24"/>
          <w:szCs w:val="24"/>
          <w:lang w:val="sr-Cyrl-CS"/>
        </w:rPr>
        <w:t xml:space="preserve"> из члана </w:t>
      </w:r>
      <w:r w:rsidR="008C0D14" w:rsidRPr="00592A30">
        <w:rPr>
          <w:rFonts w:ascii="Times New Roman" w:hAnsi="Times New Roman" w:cs="Times New Roman"/>
          <w:sz w:val="24"/>
          <w:szCs w:val="24"/>
          <w:lang w:val="sr-Cyrl-CS"/>
        </w:rPr>
        <w:t>344</w:t>
      </w:r>
      <w:r w:rsidRPr="00592A30">
        <w:rPr>
          <w:rFonts w:ascii="Times New Roman" w:hAnsi="Times New Roman" w:cs="Times New Roman"/>
          <w:sz w:val="24"/>
          <w:szCs w:val="24"/>
          <w:lang w:val="sr-Cyrl-CS"/>
        </w:rPr>
        <w:t>. овог закона, под условом да се подаци</w:t>
      </w:r>
      <w:r w:rsidR="006E18DD" w:rsidRPr="00592A30">
        <w:rPr>
          <w:rFonts w:ascii="Times New Roman" w:hAnsi="Times New Roman" w:cs="Times New Roman"/>
          <w:sz w:val="24"/>
          <w:szCs w:val="24"/>
          <w:lang w:val="sr-Cyrl-CS"/>
        </w:rPr>
        <w:t xml:space="preserve"> користе у складу са чланом </w:t>
      </w:r>
      <w:r w:rsidR="008C0D14" w:rsidRPr="00592A30">
        <w:rPr>
          <w:rFonts w:ascii="Times New Roman" w:hAnsi="Times New Roman" w:cs="Times New Roman"/>
          <w:sz w:val="24"/>
          <w:szCs w:val="24"/>
          <w:lang w:val="sr-Cyrl-CS"/>
        </w:rPr>
        <w:t>344</w:t>
      </w:r>
      <w:r w:rsidR="006E18DD" w:rsidRPr="00592A30">
        <w:rPr>
          <w:rFonts w:ascii="Times New Roman" w:hAnsi="Times New Roman" w:cs="Times New Roman"/>
          <w:sz w:val="24"/>
          <w:szCs w:val="24"/>
          <w:lang w:val="sr-Cyrl-CS"/>
        </w:rPr>
        <w:t>.</w:t>
      </w:r>
      <w:r w:rsidRPr="00592A30">
        <w:rPr>
          <w:rFonts w:ascii="Times New Roman" w:hAnsi="Times New Roman" w:cs="Times New Roman"/>
          <w:sz w:val="24"/>
          <w:szCs w:val="24"/>
          <w:lang w:val="sr-Cyrl-CS"/>
        </w:rPr>
        <w:t xml:space="preserve"> став 4</w:t>
      </w:r>
      <w:r w:rsidR="008855A5" w:rsidRPr="00592A30">
        <w:rPr>
          <w:rFonts w:ascii="Times New Roman" w:hAnsi="Times New Roman" w:cs="Times New Roman"/>
          <w:sz w:val="24"/>
          <w:szCs w:val="24"/>
          <w:lang w:val="sr-Cyrl-CS"/>
        </w:rPr>
        <w:t>.</w:t>
      </w:r>
      <w:r w:rsidRPr="00592A30">
        <w:rPr>
          <w:rFonts w:ascii="Times New Roman" w:hAnsi="Times New Roman" w:cs="Times New Roman"/>
          <w:sz w:val="24"/>
          <w:szCs w:val="24"/>
          <w:lang w:val="sr-Cyrl-CS"/>
        </w:rPr>
        <w:t xml:space="preserve"> овог закона.</w:t>
      </w:r>
    </w:p>
    <w:p w14:paraId="5E1CEF54" w14:textId="577AE4BC" w:rsidR="00851619" w:rsidRPr="00592A30" w:rsidRDefault="00851619" w:rsidP="00096A75">
      <w:pPr>
        <w:spacing w:after="0" w:line="240" w:lineRule="auto"/>
        <w:rPr>
          <w:rFonts w:ascii="Times New Roman" w:eastAsia="Calibri" w:hAnsi="Times New Roman" w:cs="Times New Roman"/>
          <w:sz w:val="24"/>
          <w:szCs w:val="24"/>
          <w:lang w:val="sr-Cyrl-CS"/>
        </w:rPr>
      </w:pPr>
    </w:p>
    <w:p w14:paraId="7702986F" w14:textId="22C24CD3" w:rsidR="006948A5" w:rsidRPr="00592A30" w:rsidRDefault="006948A5" w:rsidP="00096A75">
      <w:pPr>
        <w:spacing w:after="0" w:line="240" w:lineRule="auto"/>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Поступак надзора који спроводи Комисија</w:t>
      </w:r>
    </w:p>
    <w:p w14:paraId="130A01FD" w14:textId="77777777" w:rsidR="00851619" w:rsidRPr="00592A30" w:rsidRDefault="00851619" w:rsidP="00096A75">
      <w:pPr>
        <w:spacing w:after="0" w:line="240" w:lineRule="auto"/>
        <w:ind w:firstLine="720"/>
        <w:jc w:val="center"/>
        <w:rPr>
          <w:rFonts w:ascii="Times New Roman" w:eastAsia="Times New Roman" w:hAnsi="Times New Roman" w:cs="Times New Roman"/>
          <w:b/>
          <w:sz w:val="24"/>
          <w:szCs w:val="24"/>
          <w:lang w:val="sr-Cyrl-CS"/>
        </w:rPr>
      </w:pPr>
    </w:p>
    <w:p w14:paraId="399EC6AC" w14:textId="536C827C" w:rsidR="006948A5" w:rsidRPr="00592A30" w:rsidRDefault="006948A5"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354</w:t>
      </w:r>
      <w:r w:rsidR="006A3D24" w:rsidRPr="00592A30">
        <w:rPr>
          <w:rFonts w:ascii="Times New Roman" w:eastAsia="Times New Roman" w:hAnsi="Times New Roman" w:cs="Times New Roman"/>
          <w:sz w:val="24"/>
          <w:szCs w:val="24"/>
          <w:lang w:val="sr-Cyrl-CS"/>
        </w:rPr>
        <w:t>.</w:t>
      </w:r>
    </w:p>
    <w:p w14:paraId="77359A13"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у спровођењу поступка надзора над субјектима надзора примењује одредбе овог закона и аката донетих на основу овог закона.</w:t>
      </w:r>
    </w:p>
    <w:p w14:paraId="5E64B047" w14:textId="42665A59"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 делу који није дефинисан овим законом, Комисија примењује закон који</w:t>
      </w:r>
      <w:r w:rsidR="00FE3C5D" w:rsidRPr="00592A30">
        <w:rPr>
          <w:rFonts w:ascii="Times New Roman" w:eastAsia="Times New Roman" w:hAnsi="Times New Roman" w:cs="Times New Roman"/>
          <w:sz w:val="24"/>
          <w:szCs w:val="24"/>
          <w:lang w:val="sr-Cyrl-CS"/>
        </w:rPr>
        <w:t xml:space="preserve"> уређује</w:t>
      </w:r>
      <w:r w:rsidRPr="00592A30">
        <w:rPr>
          <w:rFonts w:ascii="Times New Roman" w:eastAsia="Times New Roman" w:hAnsi="Times New Roman" w:cs="Times New Roman"/>
          <w:sz w:val="24"/>
          <w:szCs w:val="24"/>
          <w:lang w:val="sr-Cyrl-CS"/>
        </w:rPr>
        <w:t xml:space="preserve"> општи управни поступак.  </w:t>
      </w:r>
    </w:p>
    <w:p w14:paraId="57CB8ADA"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Приликом спровођења надзора према одредбама других закона у надлежности Комисије примењују се одредбе о надзору у складу са овом главом, уколико тим законима није другачије прописано.</w:t>
      </w:r>
    </w:p>
    <w:p w14:paraId="369ABF16"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ближе прописује услове и начин спровођења надзора, издавања налога и предузимања мера и санкција, рокове за извршење налога и трајање мера, и друга питања од значаја за спровођење надзора.</w:t>
      </w:r>
    </w:p>
    <w:p w14:paraId="76B2A503" w14:textId="1F707186" w:rsidR="00851619" w:rsidRPr="00592A30" w:rsidRDefault="00851619" w:rsidP="00096A75">
      <w:pPr>
        <w:spacing w:after="0" w:line="240" w:lineRule="auto"/>
        <w:rPr>
          <w:rFonts w:ascii="Times New Roman" w:eastAsia="Times New Roman" w:hAnsi="Times New Roman" w:cs="Times New Roman"/>
          <w:b/>
          <w:bCs/>
          <w:sz w:val="24"/>
          <w:szCs w:val="24"/>
          <w:lang w:val="sr-Cyrl-CS"/>
        </w:rPr>
      </w:pPr>
    </w:p>
    <w:p w14:paraId="3EDA230A" w14:textId="77777777" w:rsidR="00D25838" w:rsidRPr="00592A30" w:rsidRDefault="00D25838" w:rsidP="00096A75">
      <w:pPr>
        <w:spacing w:after="0" w:line="240" w:lineRule="auto"/>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bCs/>
          <w:sz w:val="24"/>
          <w:szCs w:val="24"/>
          <w:lang w:val="sr-Cyrl-CS"/>
        </w:rPr>
        <w:t>Овлашћења у поступку надзора</w:t>
      </w:r>
    </w:p>
    <w:p w14:paraId="0E486E23" w14:textId="77777777" w:rsidR="00851619" w:rsidRPr="00592A30" w:rsidRDefault="00851619" w:rsidP="00096A75">
      <w:pPr>
        <w:spacing w:after="0" w:line="240" w:lineRule="auto"/>
        <w:jc w:val="center"/>
        <w:rPr>
          <w:rFonts w:ascii="Times New Roman" w:eastAsia="Times New Roman" w:hAnsi="Times New Roman" w:cs="Times New Roman"/>
          <w:b/>
          <w:bCs/>
          <w:sz w:val="24"/>
          <w:szCs w:val="24"/>
          <w:lang w:val="sr-Cyrl-CS"/>
        </w:rPr>
      </w:pPr>
    </w:p>
    <w:p w14:paraId="517EFEA3" w14:textId="39002AD0" w:rsidR="00D25838" w:rsidRPr="00592A30" w:rsidRDefault="00D25838"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B2029F" w:rsidRPr="00592A30">
        <w:rPr>
          <w:rFonts w:ascii="Times New Roman" w:eastAsia="Times New Roman" w:hAnsi="Times New Roman" w:cs="Times New Roman"/>
          <w:bCs/>
          <w:sz w:val="24"/>
          <w:szCs w:val="24"/>
          <w:lang w:val="sr-Cyrl-CS"/>
        </w:rPr>
        <w:t>355</w:t>
      </w:r>
      <w:r w:rsidR="006A3D24" w:rsidRPr="00592A30">
        <w:rPr>
          <w:rFonts w:ascii="Times New Roman" w:eastAsia="Times New Roman" w:hAnsi="Times New Roman" w:cs="Times New Roman"/>
          <w:bCs/>
          <w:sz w:val="24"/>
          <w:szCs w:val="24"/>
          <w:lang w:val="sr-Cyrl-CS"/>
        </w:rPr>
        <w:t>.</w:t>
      </w:r>
    </w:p>
    <w:p w14:paraId="26488C7A"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може захтевати достављање података и докумената, као и достављање писмених изјава од значаја за надзор од сваког лица које поседује релевантне податке или/и документе, као и саслушати та лица. </w:t>
      </w:r>
    </w:p>
    <w:p w14:paraId="4841F804"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Лица из  става 1. овог члана су у обавези да доставе тражене податке, документа и изјаве у року и на начин који је наведен у  достављеном захтеву. </w:t>
      </w:r>
    </w:p>
    <w:p w14:paraId="25D4872C"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Захтев из става 2. овог члана може бити издат писмено или путем електронске поште, а изузетно путем телефона када за то постоје разлози хитности.</w:t>
      </w:r>
    </w:p>
    <w:p w14:paraId="65527507" w14:textId="71774793" w:rsidR="0052640F" w:rsidRPr="00592A30" w:rsidRDefault="00AE087A" w:rsidP="00096A75">
      <w:pPr>
        <w:spacing w:after="0" w:line="240" w:lineRule="auto"/>
        <w:ind w:left="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 поступку надзора</w:t>
      </w:r>
      <w:r w:rsidR="00F8607C" w:rsidRPr="00592A30">
        <w:rPr>
          <w:rFonts w:ascii="Times New Roman" w:eastAsia="Times New Roman" w:hAnsi="Times New Roman" w:cs="Times New Roman"/>
          <w:sz w:val="24"/>
          <w:szCs w:val="24"/>
          <w:lang w:val="sr-Cyrl-CS"/>
        </w:rPr>
        <w:t xml:space="preserve"> </w:t>
      </w:r>
      <w:r w:rsidR="008A43DF" w:rsidRPr="00592A30">
        <w:rPr>
          <w:rFonts w:ascii="Times New Roman" w:eastAsia="Times New Roman" w:hAnsi="Times New Roman" w:cs="Times New Roman"/>
          <w:sz w:val="24"/>
          <w:szCs w:val="24"/>
          <w:lang w:val="sr-Cyrl-CS"/>
        </w:rPr>
        <w:t xml:space="preserve">Комисија има </w:t>
      </w:r>
      <w:r w:rsidR="0052640F" w:rsidRPr="00592A30">
        <w:rPr>
          <w:rFonts w:ascii="Times New Roman" w:eastAsia="Times New Roman" w:hAnsi="Times New Roman" w:cs="Times New Roman"/>
          <w:sz w:val="24"/>
          <w:szCs w:val="24"/>
          <w:lang w:val="sr-Cyrl-CS"/>
        </w:rPr>
        <w:t>овлашћења да:</w:t>
      </w:r>
    </w:p>
    <w:p w14:paraId="276089C7" w14:textId="2DF17149"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има приступ сваком документу или податку без обзира у ком је облику</w:t>
      </w:r>
      <w:r w:rsidR="00ED071D"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а за које Комисија сматра да могу бити од значаја за поступак надзора и може узети копије докумената односно података;   </w:t>
      </w:r>
    </w:p>
    <w:p w14:paraId="3D9250EA"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врши најављен или ненајављен непосредан надзор у просторијама субјекта надзора или другим адекватним просторијама, водећи рачуна о неповредивости стана физичког лица;  </w:t>
      </w:r>
    </w:p>
    <w:p w14:paraId="3136EEA2"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улази у просторије субјекта надзора, самостално или у сарадњи са другим државним органима, како би запленила документа или податке, нарочито када постоје основи сумње да документа или подаци у вези са предметом надзора могу бити релевантни у доказивању неовлашћеног пружања услуга, злоупотребе на тржишту или у доказивању повреда одредби овог закона које се односе на јавну понуду и укључење у трговање; </w:t>
      </w:r>
    </w:p>
    <w:p w14:paraId="236D9D96"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4) захтева постојеће снимке телефонских разговора, евиденције електронских комуникација и друге размене података које чува инвестиционо друштво, кредитна институција или други субјекти надзора; </w:t>
      </w:r>
    </w:p>
    <w:p w14:paraId="3F434A13"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5) захтева од ревизора инвестиционих друштава, регулисаних тржишта и пружалаца услуга доставе података, издавалаца, понуђача или од лица која захтевају укључење у трговање на регулисано тржиште, да пруже информације; </w:t>
      </w:r>
    </w:p>
    <w:p w14:paraId="137D98CA"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6) у сврху провере података од интереса за надзор, Комисија може дозволити ревизорима или специјализованим стручним лицима да врше провере одређених података; </w:t>
      </w:r>
    </w:p>
    <w:p w14:paraId="545B47B6"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7) тражи од телекомуникационог оператера податке о размени података које поседује телекомуникациони оператер;</w:t>
      </w:r>
    </w:p>
    <w:p w14:paraId="4CDAF226" w14:textId="5E812D1C" w:rsidR="0052640F" w:rsidRPr="00592A30" w:rsidRDefault="00184EDB"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8</w:t>
      </w:r>
      <w:r w:rsidR="0052640F" w:rsidRPr="00592A30">
        <w:rPr>
          <w:rFonts w:ascii="Times New Roman" w:eastAsia="Times New Roman" w:hAnsi="Times New Roman" w:cs="Times New Roman"/>
          <w:sz w:val="24"/>
          <w:szCs w:val="24"/>
          <w:lang w:val="sr-Cyrl-CS"/>
        </w:rPr>
        <w:t>) тражи од телекомуникационог оператера податке о примљеним и упућеним позивима на телефонске бројеве физичких и правних лица која су обухваћена поступком надзора</w:t>
      </w:r>
      <w:r w:rsidR="0009294F">
        <w:rPr>
          <w:rFonts w:ascii="Times New Roman" w:eastAsia="Times New Roman" w:hAnsi="Times New Roman" w:cs="Times New Roman"/>
          <w:sz w:val="24"/>
          <w:szCs w:val="24"/>
          <w:lang w:val="sr-Cyrl-CS"/>
        </w:rPr>
        <w:t>;</w:t>
      </w:r>
      <w:r w:rsidR="0052640F" w:rsidRPr="00592A30">
        <w:rPr>
          <w:rFonts w:ascii="Times New Roman" w:eastAsia="Times New Roman" w:hAnsi="Times New Roman" w:cs="Times New Roman"/>
          <w:sz w:val="24"/>
          <w:szCs w:val="24"/>
          <w:lang w:val="sr-Cyrl-CS"/>
        </w:rPr>
        <w:t xml:space="preserve">  </w:t>
      </w:r>
    </w:p>
    <w:p w14:paraId="06887E44" w14:textId="4AED5B05" w:rsidR="0052640F" w:rsidRPr="00592A30" w:rsidRDefault="00184EDB"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9</w:t>
      </w:r>
      <w:r w:rsidR="0052640F" w:rsidRPr="00592A30">
        <w:rPr>
          <w:rFonts w:ascii="Times New Roman" w:eastAsia="Times New Roman" w:hAnsi="Times New Roman" w:cs="Times New Roman"/>
          <w:sz w:val="24"/>
          <w:szCs w:val="24"/>
          <w:lang w:val="sr-Cyrl-CS"/>
        </w:rPr>
        <w:t xml:space="preserve">) захтева достављање информација и свих релевантних докумената од било ког лица, у вези са величином и сврхом позиције или изложености преузетим кроз робни изведени финансијски инструмент и било којом имовином или обавезама на основном тржишту; </w:t>
      </w:r>
    </w:p>
    <w:p w14:paraId="3D609DBE" w14:textId="34FFF4C4" w:rsidR="0052640F" w:rsidRPr="00592A30" w:rsidRDefault="00184EDB"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10</w:t>
      </w:r>
      <w:r w:rsidR="0052640F" w:rsidRPr="00592A30">
        <w:rPr>
          <w:rFonts w:ascii="Times New Roman" w:eastAsia="Times New Roman" w:hAnsi="Times New Roman" w:cs="Times New Roman"/>
          <w:sz w:val="24"/>
          <w:szCs w:val="24"/>
          <w:lang w:val="sr-Cyrl-CS"/>
        </w:rPr>
        <w:t>) у вези са робним изведеним финансијским инструментима, захтева информације од учесника на тржишту о повезаним спот тржиштима, извештаје о трансакцијама и има директан приступ системима трговања.</w:t>
      </w:r>
    </w:p>
    <w:p w14:paraId="3E904DDA" w14:textId="7CB5EBE5"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може у спровођењу својих овлашћења у поступку надзора да захтева сарадњу од министарства надлежног за унутрашње послове.</w:t>
      </w:r>
    </w:p>
    <w:p w14:paraId="71B55AEC" w14:textId="1B7C1D13" w:rsidR="00851619" w:rsidRPr="00592A30" w:rsidRDefault="00851619" w:rsidP="00096A75">
      <w:pPr>
        <w:spacing w:after="0" w:line="240" w:lineRule="auto"/>
        <w:ind w:firstLine="720"/>
        <w:rPr>
          <w:rFonts w:ascii="Times New Roman" w:eastAsia="Times New Roman" w:hAnsi="Times New Roman" w:cs="Times New Roman"/>
          <w:sz w:val="24"/>
          <w:szCs w:val="24"/>
          <w:lang w:val="sr-Cyrl-CS"/>
        </w:rPr>
      </w:pPr>
    </w:p>
    <w:p w14:paraId="4CBD7811" w14:textId="4926D48F" w:rsidR="00D25838" w:rsidRPr="00592A30" w:rsidRDefault="00D25838" w:rsidP="00096A75">
      <w:pPr>
        <w:spacing w:after="0" w:line="240" w:lineRule="auto"/>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Начин обављања надзора</w:t>
      </w:r>
    </w:p>
    <w:p w14:paraId="63085047" w14:textId="77777777" w:rsidR="00851619" w:rsidRPr="00592A30" w:rsidRDefault="00851619" w:rsidP="00096A75">
      <w:pPr>
        <w:spacing w:after="0" w:line="240" w:lineRule="auto"/>
        <w:jc w:val="center"/>
        <w:rPr>
          <w:rFonts w:ascii="Times New Roman" w:eastAsia="Times New Roman" w:hAnsi="Times New Roman" w:cs="Times New Roman"/>
          <w:b/>
          <w:sz w:val="24"/>
          <w:szCs w:val="24"/>
          <w:lang w:val="sr-Cyrl-CS"/>
        </w:rPr>
      </w:pPr>
    </w:p>
    <w:p w14:paraId="1BB41505" w14:textId="36322C2A"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356</w:t>
      </w:r>
      <w:r w:rsidR="006A3D24" w:rsidRPr="00592A30">
        <w:rPr>
          <w:rFonts w:ascii="Times New Roman" w:eastAsia="Times New Roman" w:hAnsi="Times New Roman" w:cs="Times New Roman"/>
          <w:sz w:val="24"/>
          <w:szCs w:val="24"/>
          <w:lang w:val="sr-Cyrl-CS"/>
        </w:rPr>
        <w:t>.</w:t>
      </w:r>
    </w:p>
    <w:p w14:paraId="204EB22C"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спроводи надзор:</w:t>
      </w:r>
    </w:p>
    <w:p w14:paraId="0615F7F0"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континуирано, на основу анализе извештаја које су субјекти надзора дужни да достављају Комисији у складу са законима и подзаконским актима, праћењем, прикупљањем и провером документације, обавештења и података добијених на посебан захтев Комисије, као и праћењем, прикупљањем и провером података и сазнањем из других извора;</w:t>
      </w:r>
    </w:p>
    <w:p w14:paraId="13D55D46"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непосредно у просторијама субјекта надзора, Комисије или правног лица са којима је субјект надзора директно или индиректно, пословно, управљачки или капиталом повезан.</w:t>
      </w:r>
    </w:p>
    <w:p w14:paraId="7B680AE9" w14:textId="08F5AB19"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Надзор из става 1. тачка 2) овог члана може бити редован и ванредан.</w:t>
      </w:r>
    </w:p>
    <w:p w14:paraId="61778D98"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План спровођења редовног непосредног надзора доноси Комисија на основу процене ризика, као и других критеријума у складу са подзаконским актом Комисије који ближе уређује услове и начин спровођења надзора.</w:t>
      </w:r>
    </w:p>
    <w:p w14:paraId="20A92EE1" w14:textId="218EE306" w:rsidR="00851619" w:rsidRPr="00592A30" w:rsidRDefault="00851619" w:rsidP="00096A75">
      <w:pPr>
        <w:spacing w:after="0" w:line="240" w:lineRule="auto"/>
        <w:rPr>
          <w:rFonts w:ascii="Times New Roman" w:eastAsia="Times New Roman" w:hAnsi="Times New Roman" w:cs="Times New Roman"/>
          <w:b/>
          <w:sz w:val="24"/>
          <w:szCs w:val="24"/>
          <w:lang w:val="sr-Cyrl-CS"/>
        </w:rPr>
      </w:pPr>
    </w:p>
    <w:p w14:paraId="73DB1FF6" w14:textId="6C5CB330" w:rsidR="0052640F" w:rsidRPr="00592A30" w:rsidRDefault="0052640F" w:rsidP="00096A75">
      <w:pPr>
        <w:spacing w:after="0" w:line="240" w:lineRule="auto"/>
        <w:ind w:firstLine="720"/>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Субјект  надзора, заинтересовано лице и разгледање списа</w:t>
      </w:r>
    </w:p>
    <w:p w14:paraId="47AA993A" w14:textId="77777777" w:rsidR="00851619" w:rsidRPr="00592A30" w:rsidRDefault="00851619" w:rsidP="00096A75">
      <w:pPr>
        <w:spacing w:after="0" w:line="240" w:lineRule="auto"/>
        <w:ind w:firstLine="720"/>
        <w:jc w:val="center"/>
        <w:rPr>
          <w:rFonts w:ascii="Times New Roman" w:eastAsia="Times New Roman" w:hAnsi="Times New Roman" w:cs="Times New Roman"/>
          <w:b/>
          <w:sz w:val="24"/>
          <w:szCs w:val="24"/>
          <w:lang w:val="sr-Cyrl-CS"/>
        </w:rPr>
      </w:pPr>
    </w:p>
    <w:p w14:paraId="38661362" w14:textId="3DD512DC" w:rsidR="0052640F" w:rsidRPr="00592A30" w:rsidRDefault="0052640F" w:rsidP="00096A75">
      <w:pPr>
        <w:spacing w:after="0" w:line="240" w:lineRule="auto"/>
        <w:ind w:firstLine="720"/>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357</w:t>
      </w:r>
      <w:r w:rsidR="006A3D24" w:rsidRPr="00592A30">
        <w:rPr>
          <w:rFonts w:ascii="Times New Roman" w:eastAsia="Times New Roman" w:hAnsi="Times New Roman" w:cs="Times New Roman"/>
          <w:sz w:val="24"/>
          <w:szCs w:val="24"/>
          <w:lang w:val="sr-Cyrl-CS"/>
        </w:rPr>
        <w:t>.</w:t>
      </w:r>
    </w:p>
    <w:p w14:paraId="3F02698C" w14:textId="77777777" w:rsidR="0052640F" w:rsidRPr="00592A30" w:rsidRDefault="0052640F" w:rsidP="00096A75">
      <w:pPr>
        <w:pStyle w:val="wyq110---naslov-clana"/>
        <w:spacing w:before="0" w:beforeAutospacing="0" w:after="0" w:afterAutospacing="0"/>
        <w:ind w:firstLine="720"/>
        <w:jc w:val="both"/>
        <w:rPr>
          <w:lang w:val="sr-Cyrl-CS"/>
        </w:rPr>
      </w:pPr>
      <w:r w:rsidRPr="00592A30">
        <w:rPr>
          <w:lang w:val="sr-Cyrl-CS"/>
        </w:rPr>
        <w:t>Субјект надзора је у поступку непосредног надзора лице које је наведено у налогу за надзор као лице над којим се спроводи поступак надзора Комисије.</w:t>
      </w:r>
    </w:p>
    <w:p w14:paraId="5A97FC9F" w14:textId="58500990" w:rsidR="0052640F" w:rsidRPr="00592A30" w:rsidRDefault="0052640F" w:rsidP="00096A75">
      <w:pPr>
        <w:pStyle w:val="wyq110---naslov-clana"/>
        <w:spacing w:before="0" w:beforeAutospacing="0" w:after="0" w:afterAutospacing="0"/>
        <w:ind w:firstLine="720"/>
        <w:jc w:val="both"/>
        <w:rPr>
          <w:lang w:val="sr-Cyrl-CS"/>
        </w:rPr>
      </w:pPr>
      <w:r w:rsidRPr="00592A30">
        <w:rPr>
          <w:lang w:val="sr-Cyrl-CS"/>
        </w:rPr>
        <w:t>Субјект надзора има сва права странке у складу са законом који</w:t>
      </w:r>
      <w:r w:rsidR="00D626A4" w:rsidRPr="00592A30">
        <w:rPr>
          <w:lang w:val="sr-Cyrl-CS"/>
        </w:rPr>
        <w:t xml:space="preserve"> </w:t>
      </w:r>
      <w:r w:rsidRPr="00592A30">
        <w:rPr>
          <w:lang w:val="sr-Cyrl-CS"/>
        </w:rPr>
        <w:t>уређује</w:t>
      </w:r>
      <w:r w:rsidR="00FE3C5D" w:rsidRPr="00592A30">
        <w:rPr>
          <w:lang w:val="sr-Cyrl-CS"/>
        </w:rPr>
        <w:t xml:space="preserve"> општи</w:t>
      </w:r>
      <w:r w:rsidRPr="00592A30">
        <w:rPr>
          <w:lang w:val="sr-Cyrl-CS"/>
        </w:rPr>
        <w:t xml:space="preserve"> управни поступак.</w:t>
      </w:r>
    </w:p>
    <w:p w14:paraId="13C334A9" w14:textId="77777777" w:rsidR="0052640F" w:rsidRPr="00592A30" w:rsidRDefault="0052640F" w:rsidP="00096A75">
      <w:pPr>
        <w:pStyle w:val="wyq110---naslov-clana"/>
        <w:spacing w:before="0" w:beforeAutospacing="0" w:after="0" w:afterAutospacing="0"/>
        <w:ind w:firstLine="720"/>
        <w:jc w:val="both"/>
        <w:rPr>
          <w:lang w:val="sr-Cyrl-CS"/>
        </w:rPr>
      </w:pPr>
      <w:r w:rsidRPr="00592A30">
        <w:rPr>
          <w:lang w:val="sr-Cyrl-CS"/>
        </w:rPr>
        <w:t xml:space="preserve">Заинтересовано лице у поступку непосредног надзора  је оно лице које докаже свој правни интерес.  </w:t>
      </w:r>
    </w:p>
    <w:p w14:paraId="42C7E327" w14:textId="77777777" w:rsidR="0052640F" w:rsidRPr="00592A30" w:rsidRDefault="0052640F" w:rsidP="00096A75">
      <w:pPr>
        <w:pStyle w:val="wyq110---naslov-clana"/>
        <w:spacing w:before="0" w:beforeAutospacing="0" w:after="0" w:afterAutospacing="0"/>
        <w:ind w:firstLine="720"/>
        <w:jc w:val="both"/>
        <w:rPr>
          <w:lang w:val="sr-Cyrl-CS"/>
        </w:rPr>
      </w:pPr>
      <w:r w:rsidRPr="00592A30">
        <w:rPr>
          <w:lang w:val="sr-Cyrl-CS"/>
        </w:rPr>
        <w:t>До окончања поступка непосредног надзора ограничено је право на разгледање списа за заинтересовано лице.</w:t>
      </w:r>
    </w:p>
    <w:p w14:paraId="09622C02" w14:textId="77777777" w:rsidR="0052640F" w:rsidRPr="00592A30" w:rsidRDefault="0052640F" w:rsidP="00096A75">
      <w:pPr>
        <w:pStyle w:val="wyq110---naslov-clana"/>
        <w:spacing w:before="0" w:beforeAutospacing="0" w:after="0" w:afterAutospacing="0"/>
        <w:ind w:firstLine="720"/>
        <w:jc w:val="both"/>
        <w:rPr>
          <w:bCs/>
          <w:lang w:val="sr-Cyrl-CS"/>
        </w:rPr>
      </w:pPr>
      <w:r w:rsidRPr="00592A30">
        <w:rPr>
          <w:bCs/>
          <w:lang w:val="sr-Cyrl-CS"/>
        </w:rPr>
        <w:t xml:space="preserve">Комисија одлучује да ли би омогућавањем заинтересованом лицу разгледања списа била осујећена сврха поступка надзора, постали доступни подаци који представљају инсајдерске информације или на други начин угрожен поступак надзора или причињена штета субјекту надзора или  неком дугом лицу. </w:t>
      </w:r>
    </w:p>
    <w:p w14:paraId="0ACE1B20" w14:textId="4320D45A" w:rsidR="00851619" w:rsidRPr="00592A30" w:rsidRDefault="00851619" w:rsidP="00096A75">
      <w:pPr>
        <w:spacing w:after="0" w:line="240" w:lineRule="auto"/>
        <w:rPr>
          <w:rFonts w:ascii="Times New Roman" w:eastAsia="Times New Roman" w:hAnsi="Times New Roman" w:cs="Times New Roman"/>
          <w:sz w:val="24"/>
          <w:szCs w:val="24"/>
          <w:lang w:val="sr-Cyrl-CS"/>
        </w:rPr>
      </w:pPr>
    </w:p>
    <w:p w14:paraId="2371C226" w14:textId="77777777" w:rsidR="00D25838" w:rsidRPr="00592A30" w:rsidRDefault="00D25838" w:rsidP="00096A75">
      <w:pPr>
        <w:spacing w:after="0" w:line="240" w:lineRule="auto"/>
        <w:ind w:firstLine="720"/>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Континуирани надзор</w:t>
      </w:r>
    </w:p>
    <w:p w14:paraId="7B3BD5FC" w14:textId="77777777" w:rsidR="00851619" w:rsidRPr="00592A30" w:rsidRDefault="00851619" w:rsidP="00096A75">
      <w:pPr>
        <w:spacing w:after="0" w:line="240" w:lineRule="auto"/>
        <w:ind w:firstLine="720"/>
        <w:jc w:val="center"/>
        <w:rPr>
          <w:rFonts w:ascii="Times New Roman" w:eastAsia="Times New Roman" w:hAnsi="Times New Roman" w:cs="Times New Roman"/>
          <w:b/>
          <w:sz w:val="24"/>
          <w:szCs w:val="24"/>
          <w:lang w:val="sr-Cyrl-CS"/>
        </w:rPr>
      </w:pPr>
    </w:p>
    <w:p w14:paraId="5E31E19A" w14:textId="32416654" w:rsidR="00D25838" w:rsidRPr="00592A30" w:rsidRDefault="00D25838" w:rsidP="00096A75">
      <w:pPr>
        <w:spacing w:after="0" w:line="240" w:lineRule="auto"/>
        <w:ind w:firstLine="720"/>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358</w:t>
      </w:r>
      <w:r w:rsidR="006A3D24" w:rsidRPr="00592A30">
        <w:rPr>
          <w:rFonts w:ascii="Times New Roman" w:eastAsia="Times New Roman" w:hAnsi="Times New Roman" w:cs="Times New Roman"/>
          <w:sz w:val="24"/>
          <w:szCs w:val="24"/>
          <w:lang w:val="sr-Cyrl-CS"/>
        </w:rPr>
        <w:t>.</w:t>
      </w:r>
    </w:p>
    <w:p w14:paraId="46987EE2"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током континуираног надзора утврђује:</w:t>
      </w:r>
    </w:p>
    <w:p w14:paraId="634874F3"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да ли су извештаји, обавештења и други подаци достављени у прописаном року и у прописаној форми;</w:t>
      </w:r>
    </w:p>
    <w:p w14:paraId="6DBB67BD"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да ли су подаци у извештајима, обавештењима и другој траженој документацији тачни и исправни, као и да ли указују </w:t>
      </w:r>
      <w:bookmarkStart w:id="73" w:name="_Hlk84921191"/>
      <w:r w:rsidRPr="00592A30">
        <w:rPr>
          <w:rFonts w:ascii="Times New Roman" w:eastAsia="Times New Roman" w:hAnsi="Times New Roman" w:cs="Times New Roman"/>
          <w:sz w:val="24"/>
          <w:szCs w:val="24"/>
          <w:lang w:val="sr-Cyrl-CS"/>
        </w:rPr>
        <w:t>на кршење закона и подзаконских аката</w:t>
      </w:r>
      <w:bookmarkEnd w:id="73"/>
      <w:r w:rsidRPr="00592A30">
        <w:rPr>
          <w:rFonts w:ascii="Times New Roman" w:eastAsia="Times New Roman" w:hAnsi="Times New Roman" w:cs="Times New Roman"/>
          <w:sz w:val="24"/>
          <w:szCs w:val="24"/>
          <w:lang w:val="sr-Cyrl-CS"/>
        </w:rPr>
        <w:t>;</w:t>
      </w:r>
    </w:p>
    <w:p w14:paraId="4987B937"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положај субјекта надзора и  ризике којима је субјект надзора изложен или би могао бити изложен у свом пословању;</w:t>
      </w:r>
    </w:p>
    <w:p w14:paraId="76D9610C"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на основу података из других расположивих извора постојање повреде закона и подзаконских аката.</w:t>
      </w:r>
    </w:p>
    <w:p w14:paraId="0C6D030C"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 случају утврђених незаконитости и/или неправилности у пословању субјекта надзора током континуираног надзора, Комисија ће омогућити субјекту надзора да се изјасни, па на основу утврђеног чињеничног стања донети одговарајуће решење за отклањање утврђених незаконитости и неправилности.</w:t>
      </w:r>
    </w:p>
    <w:p w14:paraId="4D1A963C"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Уколико није могуће утврдити комплетно чињенично стање, на основу података и изјава добијених у поступку континуираног надзора, Комисија може одредити спровођење непосредног надзора. </w:t>
      </w:r>
    </w:p>
    <w:p w14:paraId="13705253" w14:textId="56F01A7F" w:rsidR="00851619" w:rsidRPr="00592A30" w:rsidRDefault="00851619" w:rsidP="00096A75">
      <w:pPr>
        <w:spacing w:after="0" w:line="240" w:lineRule="auto"/>
        <w:rPr>
          <w:rFonts w:ascii="Times New Roman" w:eastAsia="Times New Roman" w:hAnsi="Times New Roman" w:cs="Times New Roman"/>
          <w:sz w:val="24"/>
          <w:szCs w:val="24"/>
          <w:lang w:val="sr-Cyrl-CS"/>
        </w:rPr>
      </w:pPr>
    </w:p>
    <w:p w14:paraId="0152705A" w14:textId="77777777" w:rsidR="0052640F" w:rsidRPr="00592A30" w:rsidRDefault="0052640F" w:rsidP="00096A75">
      <w:pPr>
        <w:spacing w:after="0" w:line="240" w:lineRule="auto"/>
        <w:ind w:firstLine="720"/>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Поступак по представкама</w:t>
      </w:r>
    </w:p>
    <w:p w14:paraId="2FC69611" w14:textId="77777777" w:rsidR="00851619" w:rsidRPr="00592A30" w:rsidRDefault="00851619" w:rsidP="00096A75">
      <w:pPr>
        <w:spacing w:after="0" w:line="240" w:lineRule="auto"/>
        <w:ind w:firstLine="720"/>
        <w:jc w:val="center"/>
        <w:rPr>
          <w:rFonts w:ascii="Times New Roman" w:eastAsia="Times New Roman" w:hAnsi="Times New Roman" w:cs="Times New Roman"/>
          <w:b/>
          <w:bCs/>
          <w:sz w:val="24"/>
          <w:szCs w:val="24"/>
          <w:lang w:val="sr-Cyrl-CS"/>
        </w:rPr>
      </w:pPr>
    </w:p>
    <w:p w14:paraId="4A916725" w14:textId="11FF6748" w:rsidR="0052640F" w:rsidRPr="00592A30" w:rsidRDefault="0052640F" w:rsidP="00096A75">
      <w:pPr>
        <w:spacing w:after="0" w:line="240" w:lineRule="auto"/>
        <w:ind w:firstLine="720"/>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B2029F" w:rsidRPr="00592A30">
        <w:rPr>
          <w:rFonts w:ascii="Times New Roman" w:eastAsia="Times New Roman" w:hAnsi="Times New Roman" w:cs="Times New Roman"/>
          <w:bCs/>
          <w:sz w:val="24"/>
          <w:szCs w:val="24"/>
          <w:lang w:val="sr-Cyrl-CS"/>
        </w:rPr>
        <w:t>359</w:t>
      </w:r>
      <w:r w:rsidR="006A3D24" w:rsidRPr="00592A30">
        <w:rPr>
          <w:rFonts w:ascii="Times New Roman" w:eastAsia="Times New Roman" w:hAnsi="Times New Roman" w:cs="Times New Roman"/>
          <w:bCs/>
          <w:sz w:val="24"/>
          <w:szCs w:val="24"/>
          <w:lang w:val="sr-Cyrl-CS"/>
        </w:rPr>
        <w:t>.</w:t>
      </w:r>
    </w:p>
    <w:p w14:paraId="472EC7D0"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Надзор Комисије може бити инициран представком.</w:t>
      </w:r>
    </w:p>
    <w:p w14:paraId="68B45A71"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eastAsia="sr-Latn-RS"/>
        </w:rPr>
      </w:pPr>
      <w:r w:rsidRPr="00592A30">
        <w:rPr>
          <w:rFonts w:ascii="Times New Roman" w:eastAsia="Times New Roman" w:hAnsi="Times New Roman" w:cs="Times New Roman"/>
          <w:sz w:val="24"/>
          <w:szCs w:val="24"/>
          <w:lang w:val="sr-Cyrl-CS" w:eastAsia="sr-Latn-RS"/>
        </w:rPr>
        <w:t>Представка мора бити разумљива, да садржи потребне податке о лицу за које подносилац подноси представку, предмету на који се она односи, сврху представке као и податке о подносиоцу представке и то: лично или пословно име, пребивалиште, односно боравиште, контакт телефон, адресу, адресу електронске поште и потпис подносиоца представке.</w:t>
      </w:r>
    </w:p>
    <w:p w14:paraId="69FE7FC2"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eastAsia="sr-Latn-RS"/>
        </w:rPr>
      </w:pPr>
      <w:r w:rsidRPr="00592A30">
        <w:rPr>
          <w:rFonts w:ascii="Times New Roman" w:eastAsia="Times New Roman" w:hAnsi="Times New Roman" w:cs="Times New Roman"/>
          <w:sz w:val="24"/>
          <w:szCs w:val="24"/>
          <w:lang w:val="sr-Cyrl-CS" w:eastAsia="sr-Latn-RS"/>
        </w:rPr>
        <w:t>Представка мора да садржи довољно податка који указују на постојање незаконитости и неправилности.</w:t>
      </w:r>
    </w:p>
    <w:p w14:paraId="63782618"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Ако се на основу јавно доступних податка, података доступних Комисији и службених евиденција не може утврдити чињенично стање у вези са неправилностима или незаконитостима на које указује представка, Комисија покреће поступак непосредног надзора. </w:t>
      </w:r>
    </w:p>
    <w:p w14:paraId="384C5DCD" w14:textId="57D5FF31" w:rsidR="00851619" w:rsidRPr="00592A30" w:rsidRDefault="00851619" w:rsidP="00096A75">
      <w:pPr>
        <w:spacing w:after="0" w:line="240" w:lineRule="auto"/>
        <w:rPr>
          <w:rFonts w:ascii="Times New Roman" w:eastAsia="Times New Roman" w:hAnsi="Times New Roman" w:cs="Times New Roman"/>
          <w:b/>
          <w:sz w:val="24"/>
          <w:szCs w:val="24"/>
          <w:lang w:val="sr-Cyrl-CS"/>
        </w:rPr>
      </w:pPr>
    </w:p>
    <w:p w14:paraId="135A40C9" w14:textId="15F53BF1" w:rsidR="0052640F" w:rsidRPr="00592A30" w:rsidRDefault="0052640F" w:rsidP="00096A75">
      <w:pPr>
        <w:spacing w:after="0" w:line="240" w:lineRule="auto"/>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Пријаве незаконитости и неправилности</w:t>
      </w:r>
    </w:p>
    <w:p w14:paraId="7C094545" w14:textId="77777777" w:rsidR="00851619" w:rsidRPr="00592A30" w:rsidRDefault="00851619" w:rsidP="00096A75">
      <w:pPr>
        <w:spacing w:after="0" w:line="240" w:lineRule="auto"/>
        <w:ind w:firstLine="720"/>
        <w:jc w:val="center"/>
        <w:rPr>
          <w:rFonts w:ascii="Times New Roman" w:eastAsia="Times New Roman" w:hAnsi="Times New Roman" w:cs="Times New Roman"/>
          <w:b/>
          <w:sz w:val="24"/>
          <w:szCs w:val="24"/>
          <w:lang w:val="sr-Cyrl-CS"/>
        </w:rPr>
      </w:pPr>
    </w:p>
    <w:p w14:paraId="08741F3D" w14:textId="0E29E291" w:rsidR="0052640F" w:rsidRPr="00592A30" w:rsidRDefault="008855A5"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Ч</w:t>
      </w:r>
      <w:r w:rsidR="0052640F" w:rsidRPr="00592A30">
        <w:rPr>
          <w:rFonts w:ascii="Times New Roman" w:eastAsia="Times New Roman" w:hAnsi="Times New Roman" w:cs="Times New Roman"/>
          <w:sz w:val="24"/>
          <w:szCs w:val="24"/>
          <w:lang w:val="sr-Cyrl-CS"/>
        </w:rPr>
        <w:t xml:space="preserve">лан </w:t>
      </w:r>
      <w:r w:rsidR="00B2029F" w:rsidRPr="00592A30">
        <w:rPr>
          <w:rFonts w:ascii="Times New Roman" w:eastAsia="Times New Roman" w:hAnsi="Times New Roman" w:cs="Times New Roman"/>
          <w:sz w:val="24"/>
          <w:szCs w:val="24"/>
          <w:lang w:val="sr-Cyrl-CS"/>
        </w:rPr>
        <w:t>360</w:t>
      </w:r>
      <w:r w:rsidR="006A3D24" w:rsidRPr="00592A30">
        <w:rPr>
          <w:rFonts w:ascii="Times New Roman" w:eastAsia="Times New Roman" w:hAnsi="Times New Roman" w:cs="Times New Roman"/>
          <w:sz w:val="24"/>
          <w:szCs w:val="24"/>
          <w:lang w:val="sr-Cyrl-CS"/>
        </w:rPr>
        <w:t>.</w:t>
      </w:r>
    </w:p>
    <w:p w14:paraId="69DF0DD2" w14:textId="50208841"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Свако лице које сазна за незаконитост или неправилност у вези са применом овог закона и подзаконских аката донетих на основу </w:t>
      </w:r>
      <w:r w:rsidR="002D706C" w:rsidRPr="00592A30">
        <w:rPr>
          <w:rFonts w:ascii="Times New Roman" w:eastAsia="Times New Roman" w:hAnsi="Times New Roman" w:cs="Times New Roman"/>
          <w:sz w:val="24"/>
          <w:szCs w:val="24"/>
          <w:lang w:val="sr-Cyrl-CS"/>
        </w:rPr>
        <w:t>овог закона</w:t>
      </w:r>
      <w:r w:rsidRPr="00592A30">
        <w:rPr>
          <w:rFonts w:ascii="Times New Roman" w:eastAsia="Times New Roman" w:hAnsi="Times New Roman" w:cs="Times New Roman"/>
          <w:sz w:val="24"/>
          <w:szCs w:val="24"/>
          <w:lang w:val="sr-Cyrl-CS"/>
        </w:rPr>
        <w:t xml:space="preserve">, као и других закона и подзаконских аката донетих на основу </w:t>
      </w:r>
      <w:r w:rsidR="002D706C" w:rsidRPr="00592A30">
        <w:rPr>
          <w:rFonts w:ascii="Times New Roman" w:eastAsia="Times New Roman" w:hAnsi="Times New Roman" w:cs="Times New Roman"/>
          <w:sz w:val="24"/>
          <w:szCs w:val="24"/>
          <w:lang w:val="sr-Cyrl-CS"/>
        </w:rPr>
        <w:t>тих закона</w:t>
      </w:r>
      <w:r w:rsidRPr="00592A30">
        <w:rPr>
          <w:rFonts w:ascii="Times New Roman" w:eastAsia="Times New Roman" w:hAnsi="Times New Roman" w:cs="Times New Roman"/>
          <w:sz w:val="24"/>
          <w:szCs w:val="24"/>
          <w:lang w:val="sr-Cyrl-CS"/>
        </w:rPr>
        <w:t>,   може  о томе поднети Комисији писмену представку путем прописаног комуникационог канала.</w:t>
      </w:r>
    </w:p>
    <w:p w14:paraId="2D222701"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ближе прописује: </w:t>
      </w:r>
    </w:p>
    <w:p w14:paraId="123F128E" w14:textId="74C12D9D"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посебне поступке за пријем пријава незаконитости или неправилности у вези са применом овог закона и по</w:t>
      </w:r>
      <w:r w:rsidR="00EC16B9" w:rsidRPr="00592A30">
        <w:rPr>
          <w:rFonts w:ascii="Times New Roman" w:eastAsia="Times New Roman" w:hAnsi="Times New Roman" w:cs="Times New Roman"/>
          <w:sz w:val="24"/>
          <w:szCs w:val="24"/>
          <w:lang w:val="sr-Cyrl-CS"/>
        </w:rPr>
        <w:t>дзаконских аката у надлежности К</w:t>
      </w:r>
      <w:r w:rsidRPr="00592A30">
        <w:rPr>
          <w:rFonts w:ascii="Times New Roman" w:eastAsia="Times New Roman" w:hAnsi="Times New Roman" w:cs="Times New Roman"/>
          <w:sz w:val="24"/>
          <w:szCs w:val="24"/>
          <w:lang w:val="sr-Cyrl-CS"/>
        </w:rPr>
        <w:t>омисије и  комуникационе канале који се могу користити за подношење такве пријаве; </w:t>
      </w:r>
    </w:p>
    <w:p w14:paraId="18B7861D"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одговарајућу заштиту запослених који раде по основу уговора о раду, а који пријаве незаконитости или неправилности, од освете, дискриминације и других врста непоштеног поступања послодавца или трећих лица према њима;</w:t>
      </w:r>
    </w:p>
    <w:p w14:paraId="53A0C6AC"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заштиту идентитета и личних података лица које је пријавило незаконитости или неправилности и  физичког лица на које се пријава односи у свим фазама поступка, осим у  истрази и судском поступку.</w:t>
      </w:r>
    </w:p>
    <w:p w14:paraId="59F2A0E8"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Инвестициона друштва, организатори тржишта, пружаоци услуга доставе података, кредитне институције у погледу инвестиционих услуга или активности и додатних услуга, као и други послодавци који обављају делатности које су регистроване за сврхе финансијских услуга дужни су да успоставе одговарајуће интерне процедуре за своје запослене да, кроз посебан, независан и самосталан канал интерно пријављују уочене незаконитости или неправилности. </w:t>
      </w:r>
    </w:p>
    <w:p w14:paraId="4C13B7C0" w14:textId="57A50D64"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Канал за интерну пријаву незаконитости или неправилности  из става 3. овог члана може се обезбедити и путем поверавања послова  уз примену мера заштите из става 2. т</w:t>
      </w:r>
      <w:r w:rsidR="00851619" w:rsidRPr="00592A30">
        <w:rPr>
          <w:rFonts w:ascii="Times New Roman" w:eastAsia="Times New Roman" w:hAnsi="Times New Roman" w:cs="Times New Roman"/>
          <w:sz w:val="24"/>
          <w:szCs w:val="24"/>
          <w:lang w:val="sr-Cyrl-CS"/>
        </w:rPr>
        <w:t>ач</w:t>
      </w:r>
      <w:r w:rsidRPr="00592A30">
        <w:rPr>
          <w:rFonts w:ascii="Times New Roman" w:eastAsia="Times New Roman" w:hAnsi="Times New Roman" w:cs="Times New Roman"/>
          <w:sz w:val="24"/>
          <w:szCs w:val="24"/>
          <w:lang w:val="sr-Cyrl-CS"/>
        </w:rPr>
        <w:t>. 2) и 3) овог члана.</w:t>
      </w:r>
    </w:p>
    <w:p w14:paraId="2B7D27EE"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ближе уређује комуникационе канале из става 1. овог члана, праћење и поступање након извештавања, мере заштите запослених, мере заштите податка о личности и друга  питања у вези пријема пријава незаконитости или неправилности. </w:t>
      </w:r>
    </w:p>
    <w:p w14:paraId="5B59CD42" w14:textId="7BEB671D" w:rsidR="00851619" w:rsidRPr="00592A30" w:rsidRDefault="00851619" w:rsidP="00096A75">
      <w:pPr>
        <w:spacing w:after="0" w:line="240" w:lineRule="auto"/>
        <w:rPr>
          <w:rFonts w:ascii="Times New Roman" w:eastAsia="Times New Roman" w:hAnsi="Times New Roman" w:cs="Times New Roman"/>
          <w:b/>
          <w:bCs/>
          <w:sz w:val="24"/>
          <w:szCs w:val="24"/>
          <w:lang w:val="sr-Cyrl-CS"/>
        </w:rPr>
      </w:pPr>
    </w:p>
    <w:p w14:paraId="4E4E88F8" w14:textId="77777777" w:rsidR="0052640F" w:rsidRPr="00592A30" w:rsidRDefault="0052640F"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Обавеза давања податка од значаја за надзор</w:t>
      </w:r>
    </w:p>
    <w:p w14:paraId="4E2540CA" w14:textId="77777777" w:rsidR="00851619" w:rsidRPr="00592A30" w:rsidRDefault="00851619" w:rsidP="00096A75">
      <w:pPr>
        <w:spacing w:after="0" w:line="240" w:lineRule="auto"/>
        <w:ind w:firstLine="720"/>
        <w:jc w:val="center"/>
        <w:rPr>
          <w:rFonts w:ascii="Times New Roman" w:eastAsia="Times New Roman" w:hAnsi="Times New Roman" w:cs="Times New Roman"/>
          <w:b/>
          <w:bCs/>
          <w:sz w:val="24"/>
          <w:szCs w:val="24"/>
          <w:lang w:val="sr-Cyrl-CS"/>
        </w:rPr>
      </w:pPr>
    </w:p>
    <w:p w14:paraId="59626487" w14:textId="77E58AFF" w:rsidR="0052640F" w:rsidRPr="00592A30" w:rsidRDefault="0052640F" w:rsidP="00096A75">
      <w:pPr>
        <w:spacing w:after="0" w:line="240" w:lineRule="auto"/>
        <w:jc w:val="center"/>
        <w:rPr>
          <w:rFonts w:ascii="Times New Roman" w:eastAsia="Times New Roman" w:hAnsi="Times New Roman" w:cs="Times New Roman"/>
          <w:bCs/>
          <w:sz w:val="24"/>
          <w:szCs w:val="24"/>
          <w:lang w:val="sr-Cyrl-CS" w:eastAsia="sr-Latn-RS"/>
        </w:rPr>
      </w:pPr>
      <w:r w:rsidRPr="00592A30">
        <w:rPr>
          <w:rFonts w:ascii="Times New Roman" w:eastAsia="Times New Roman" w:hAnsi="Times New Roman" w:cs="Times New Roman"/>
          <w:bCs/>
          <w:sz w:val="24"/>
          <w:szCs w:val="24"/>
          <w:lang w:val="sr-Cyrl-CS"/>
        </w:rPr>
        <w:t xml:space="preserve">Члан </w:t>
      </w:r>
      <w:r w:rsidR="00B2029F" w:rsidRPr="00592A30">
        <w:rPr>
          <w:rFonts w:ascii="Times New Roman" w:eastAsia="Times New Roman" w:hAnsi="Times New Roman" w:cs="Times New Roman"/>
          <w:bCs/>
          <w:sz w:val="24"/>
          <w:szCs w:val="24"/>
          <w:lang w:val="sr-Cyrl-CS"/>
        </w:rPr>
        <w:t>361</w:t>
      </w:r>
      <w:r w:rsidR="006A3D24" w:rsidRPr="00592A30">
        <w:rPr>
          <w:rFonts w:ascii="Times New Roman" w:eastAsia="Times New Roman" w:hAnsi="Times New Roman" w:cs="Times New Roman"/>
          <w:bCs/>
          <w:sz w:val="24"/>
          <w:szCs w:val="24"/>
          <w:lang w:val="sr-Cyrl-CS"/>
        </w:rPr>
        <w:t>.</w:t>
      </w:r>
    </w:p>
    <w:p w14:paraId="4CD23CB0" w14:textId="194ED50D"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eastAsia="sr-Latn-RS"/>
        </w:rPr>
      </w:pPr>
      <w:r w:rsidRPr="00592A30">
        <w:rPr>
          <w:rFonts w:ascii="Times New Roman" w:eastAsia="Times New Roman" w:hAnsi="Times New Roman" w:cs="Times New Roman"/>
          <w:sz w:val="24"/>
          <w:szCs w:val="24"/>
          <w:lang w:val="sr-Cyrl-CS" w:eastAsia="sr-Latn-RS"/>
        </w:rPr>
        <w:t>Сва лица  која имају податке и сазнања од интереса за надзор имају обавезу да на захтев и у р</w:t>
      </w:r>
      <w:r w:rsidR="00EC16B9" w:rsidRPr="00592A30">
        <w:rPr>
          <w:rFonts w:ascii="Times New Roman" w:eastAsia="Times New Roman" w:hAnsi="Times New Roman" w:cs="Times New Roman"/>
          <w:sz w:val="24"/>
          <w:szCs w:val="24"/>
          <w:lang w:val="sr-Cyrl-CS" w:eastAsia="sr-Latn-RS"/>
        </w:rPr>
        <w:t>оку који одреди овлашћено лице К</w:t>
      </w:r>
      <w:r w:rsidRPr="00592A30">
        <w:rPr>
          <w:rFonts w:ascii="Times New Roman" w:eastAsia="Times New Roman" w:hAnsi="Times New Roman" w:cs="Times New Roman"/>
          <w:sz w:val="24"/>
          <w:szCs w:val="24"/>
          <w:lang w:val="sr-Cyrl-CS" w:eastAsia="sr-Latn-RS"/>
        </w:rPr>
        <w:t>омисије доставе општа акта, копије пословних књига, изводе са рачуна, преписку и друге документе, укључујући и електронске, евиденције о телефонским позивима и другим облицима кореспонденције.</w:t>
      </w:r>
    </w:p>
    <w:p w14:paraId="2DF3BA8F" w14:textId="275E70EB" w:rsidR="0052640F" w:rsidRPr="00592A30" w:rsidRDefault="0068609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Обавештавање K</w:t>
      </w:r>
      <w:r w:rsidR="0052640F" w:rsidRPr="00592A30">
        <w:rPr>
          <w:rFonts w:ascii="Times New Roman" w:eastAsia="Times New Roman" w:hAnsi="Times New Roman" w:cs="Times New Roman"/>
          <w:sz w:val="24"/>
          <w:szCs w:val="24"/>
          <w:lang w:val="sr-Cyrl-CS"/>
        </w:rPr>
        <w:t xml:space="preserve">омисије у складу са </w:t>
      </w:r>
      <w:r w:rsidRPr="00592A30">
        <w:rPr>
          <w:rFonts w:ascii="Times New Roman" w:eastAsia="Times New Roman" w:hAnsi="Times New Roman" w:cs="Times New Roman"/>
          <w:sz w:val="24"/>
          <w:szCs w:val="24"/>
          <w:lang w:val="sr-Cyrl-CS"/>
        </w:rPr>
        <w:t>одредбама овог</w:t>
      </w:r>
      <w:r w:rsidR="0052640F" w:rsidRPr="00592A30">
        <w:rPr>
          <w:rFonts w:ascii="Times New Roman" w:eastAsia="Times New Roman" w:hAnsi="Times New Roman" w:cs="Times New Roman"/>
          <w:sz w:val="24"/>
          <w:szCs w:val="24"/>
          <w:lang w:val="sr-Cyrl-CS"/>
        </w:rPr>
        <w:t xml:space="preserve"> закона, не представља кршење забране саопштавања информација предвиђене уговором или прописом, те лице које је дало такво о</w:t>
      </w:r>
      <w:r w:rsidR="00E3347F" w:rsidRPr="00592A30">
        <w:rPr>
          <w:rFonts w:ascii="Times New Roman" w:eastAsia="Times New Roman" w:hAnsi="Times New Roman" w:cs="Times New Roman"/>
          <w:sz w:val="24"/>
          <w:szCs w:val="24"/>
          <w:lang w:val="sr-Cyrl-CS"/>
        </w:rPr>
        <w:t>бавештење не сноси одговорност.</w:t>
      </w:r>
    </w:p>
    <w:p w14:paraId="62561DA5" w14:textId="77777777" w:rsidR="00851619" w:rsidRPr="00592A30" w:rsidRDefault="00851619" w:rsidP="00096A75">
      <w:pPr>
        <w:spacing w:after="0" w:line="240" w:lineRule="auto"/>
        <w:ind w:firstLine="720"/>
        <w:rPr>
          <w:rFonts w:ascii="Times New Roman" w:eastAsia="Times New Roman" w:hAnsi="Times New Roman" w:cs="Times New Roman"/>
          <w:sz w:val="24"/>
          <w:szCs w:val="24"/>
          <w:lang w:val="sr-Cyrl-CS"/>
        </w:rPr>
      </w:pPr>
    </w:p>
    <w:p w14:paraId="1501F784" w14:textId="77777777" w:rsidR="00D25838" w:rsidRPr="00592A30" w:rsidRDefault="00D25838" w:rsidP="006D4E77">
      <w:pPr>
        <w:spacing w:after="0" w:line="240" w:lineRule="auto"/>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Непосредни надзор</w:t>
      </w:r>
    </w:p>
    <w:p w14:paraId="38FB98BF" w14:textId="77777777" w:rsidR="00851619" w:rsidRPr="00592A30" w:rsidRDefault="00851619" w:rsidP="006D4E77">
      <w:pPr>
        <w:spacing w:after="0" w:line="240" w:lineRule="auto"/>
        <w:ind w:firstLine="720"/>
        <w:jc w:val="center"/>
        <w:rPr>
          <w:rFonts w:ascii="Times New Roman" w:eastAsia="Times New Roman" w:hAnsi="Times New Roman" w:cs="Times New Roman"/>
          <w:sz w:val="24"/>
          <w:szCs w:val="24"/>
          <w:lang w:val="sr-Cyrl-CS"/>
        </w:rPr>
      </w:pPr>
    </w:p>
    <w:p w14:paraId="078133FF" w14:textId="3C124CED" w:rsidR="00D25838" w:rsidRPr="00592A30" w:rsidRDefault="00D25838" w:rsidP="006D4E77">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362</w:t>
      </w:r>
      <w:r w:rsidR="006A3D24" w:rsidRPr="00592A30">
        <w:rPr>
          <w:rFonts w:ascii="Times New Roman" w:eastAsia="Times New Roman" w:hAnsi="Times New Roman" w:cs="Times New Roman"/>
          <w:sz w:val="24"/>
          <w:szCs w:val="24"/>
          <w:lang w:val="sr-Cyrl-CS"/>
        </w:rPr>
        <w:t>.</w:t>
      </w:r>
    </w:p>
    <w:p w14:paraId="7B269D06"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Непосредан надзор се води по службеној дужности.</w:t>
      </w:r>
    </w:p>
    <w:p w14:paraId="1362F754"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Непосредан надзор отпочиње издавањем налога за надзор и његовим достављањем субјекту надзора у писаном облику.</w:t>
      </w:r>
    </w:p>
    <w:p w14:paraId="56B706A4"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Налог за надзор садржи предмет надзора, податке о овлашћеним лицима за спровођење надзора, адресу или ознаку пословних просторија у којима ће се надзор вршити и друге податке од значаја за спровођење надзора. </w:t>
      </w:r>
    </w:p>
    <w:p w14:paraId="4686931A"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Уколико се током непосредног надзора открију могуће незаконитости и неправилности изван граница утврђеног предмета надзора, налог се допуњава издавањем налога о допуни налога.</w:t>
      </w:r>
    </w:p>
    <w:p w14:paraId="33C617E6"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Налог за надзор може бити измењен у делу који се односи на овлашћено лице за спровођење надзора и трајање надзора.</w:t>
      </w:r>
    </w:p>
    <w:p w14:paraId="518FA905" w14:textId="7A96DB1A"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 до</w:t>
      </w:r>
      <w:r w:rsidR="00492BF7" w:rsidRPr="00592A30">
        <w:rPr>
          <w:rFonts w:ascii="Times New Roman" w:eastAsia="Times New Roman" w:hAnsi="Times New Roman" w:cs="Times New Roman"/>
          <w:sz w:val="24"/>
          <w:szCs w:val="24"/>
          <w:lang w:val="sr-Cyrl-CS"/>
        </w:rPr>
        <w:t>пуну налога за надзор из става 4</w:t>
      </w:r>
      <w:r w:rsidRPr="00592A30">
        <w:rPr>
          <w:rFonts w:ascii="Times New Roman" w:eastAsia="Times New Roman" w:hAnsi="Times New Roman" w:cs="Times New Roman"/>
          <w:sz w:val="24"/>
          <w:szCs w:val="24"/>
          <w:lang w:val="sr-Cyrl-CS"/>
        </w:rPr>
        <w:t>. овог члана схо</w:t>
      </w:r>
      <w:r w:rsidR="00600E0C" w:rsidRPr="00592A30">
        <w:rPr>
          <w:rFonts w:ascii="Times New Roman" w:eastAsia="Times New Roman" w:hAnsi="Times New Roman" w:cs="Times New Roman"/>
          <w:sz w:val="24"/>
          <w:szCs w:val="24"/>
          <w:lang w:val="sr-Cyrl-CS"/>
        </w:rPr>
        <w:t>дно се примењују одредбе ст.</w:t>
      </w:r>
      <w:r w:rsidR="00492BF7" w:rsidRPr="00592A30">
        <w:rPr>
          <w:rFonts w:ascii="Times New Roman" w:eastAsia="Times New Roman" w:hAnsi="Times New Roman" w:cs="Times New Roman"/>
          <w:sz w:val="24"/>
          <w:szCs w:val="24"/>
          <w:lang w:val="sr-Cyrl-CS"/>
        </w:rPr>
        <w:t xml:space="preserve"> 2. и 3</w:t>
      </w:r>
      <w:r w:rsidRPr="00592A30">
        <w:rPr>
          <w:rFonts w:ascii="Times New Roman" w:eastAsia="Times New Roman" w:hAnsi="Times New Roman" w:cs="Times New Roman"/>
          <w:sz w:val="24"/>
          <w:szCs w:val="24"/>
          <w:lang w:val="sr-Cyrl-CS"/>
        </w:rPr>
        <w:t>. овог члана.</w:t>
      </w:r>
    </w:p>
    <w:p w14:paraId="0F541630"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Налог за надзор доставља се субјекту надзора у року који не може бити краћи од осам дана од дана почетка надзора.</w:t>
      </w:r>
    </w:p>
    <w:p w14:paraId="27E3DC19"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Како се не би угрозила сврха надзора, налог за надзор се може доставити и у краћем року, а најкасније уручењем од стране овлашћеног лица, непосредно пре спровођења надзора.</w:t>
      </w:r>
    </w:p>
    <w:p w14:paraId="0C33527B" w14:textId="138F4F26" w:rsidR="00851619" w:rsidRPr="00592A30" w:rsidRDefault="00851619" w:rsidP="00096A75">
      <w:pPr>
        <w:spacing w:after="0" w:line="240" w:lineRule="auto"/>
        <w:rPr>
          <w:rFonts w:ascii="Times New Roman" w:eastAsia="Times New Roman" w:hAnsi="Times New Roman" w:cs="Times New Roman"/>
          <w:sz w:val="24"/>
          <w:szCs w:val="24"/>
          <w:lang w:val="sr-Cyrl-CS"/>
        </w:rPr>
      </w:pPr>
    </w:p>
    <w:p w14:paraId="070F47A8" w14:textId="77777777" w:rsidR="00D25838" w:rsidRPr="00592A30" w:rsidRDefault="00D25838" w:rsidP="00096A75">
      <w:pPr>
        <w:spacing w:after="0" w:line="240" w:lineRule="auto"/>
        <w:ind w:firstLine="720"/>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Пријава кршења закона од стране узбуњивача</w:t>
      </w:r>
    </w:p>
    <w:p w14:paraId="0B2AAD4F" w14:textId="77777777" w:rsidR="00851619" w:rsidRPr="00592A30" w:rsidRDefault="008855A5" w:rsidP="00096A75">
      <w:pPr>
        <w:spacing w:after="0" w:line="240" w:lineRule="auto"/>
        <w:ind w:firstLine="720"/>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 </w:t>
      </w:r>
    </w:p>
    <w:p w14:paraId="703C9ACC" w14:textId="251DF658" w:rsidR="00D25838" w:rsidRPr="00592A30" w:rsidRDefault="008855A5" w:rsidP="00096A75">
      <w:pPr>
        <w:spacing w:after="0" w:line="240" w:lineRule="auto"/>
        <w:ind w:firstLine="720"/>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Члан</w:t>
      </w:r>
      <w:r w:rsidR="0052640F" w:rsidRPr="00592A30">
        <w:rPr>
          <w:rFonts w:ascii="Times New Roman" w:eastAsia="Times New Roman" w:hAnsi="Times New Roman" w:cs="Times New Roman"/>
          <w:sz w:val="24"/>
          <w:szCs w:val="24"/>
          <w:lang w:val="sr-Cyrl-CS"/>
        </w:rPr>
        <w:t xml:space="preserve"> </w:t>
      </w:r>
      <w:r w:rsidR="00B2029F" w:rsidRPr="00592A30">
        <w:rPr>
          <w:rFonts w:ascii="Times New Roman" w:eastAsia="Times New Roman" w:hAnsi="Times New Roman" w:cs="Times New Roman"/>
          <w:sz w:val="24"/>
          <w:szCs w:val="24"/>
          <w:lang w:val="sr-Cyrl-CS"/>
        </w:rPr>
        <w:t>363</w:t>
      </w:r>
      <w:r w:rsidR="006A3D24" w:rsidRPr="00592A30">
        <w:rPr>
          <w:rFonts w:ascii="Times New Roman" w:eastAsia="Times New Roman" w:hAnsi="Times New Roman" w:cs="Times New Roman"/>
          <w:sz w:val="24"/>
          <w:szCs w:val="24"/>
          <w:lang w:val="sr-Cyrl-CS"/>
        </w:rPr>
        <w:t>.</w:t>
      </w:r>
    </w:p>
    <w:p w14:paraId="7201F72A"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 узбуњиваче који имају сазнања о стварним или потенцијалним кршењима закона и подзаконских аката у надлежности Комисије, обезбеђује се посебан комуникациони канал за пријаву   таквих кршења.</w:t>
      </w:r>
    </w:p>
    <w:p w14:paraId="020927CC" w14:textId="5F6CD375" w:rsidR="00D25838"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ближе прописује поступке за примање пријава, комуникационе канале, евиденције, заштиту идентитета лица и друга питања у вези са пр</w:t>
      </w:r>
      <w:r w:rsidR="00E3347F" w:rsidRPr="00592A30">
        <w:rPr>
          <w:rFonts w:ascii="Times New Roman" w:eastAsia="Times New Roman" w:hAnsi="Times New Roman" w:cs="Times New Roman"/>
          <w:sz w:val="24"/>
          <w:szCs w:val="24"/>
          <w:lang w:val="sr-Cyrl-CS"/>
        </w:rPr>
        <w:t>ијавама из става 1. овог члана.</w:t>
      </w:r>
    </w:p>
    <w:p w14:paraId="483F7E13" w14:textId="77777777" w:rsidR="00090CB5" w:rsidRPr="00592A30" w:rsidRDefault="00090CB5" w:rsidP="00096A75">
      <w:pPr>
        <w:spacing w:after="0" w:line="240" w:lineRule="auto"/>
        <w:ind w:firstLine="720"/>
        <w:rPr>
          <w:rFonts w:ascii="Times New Roman" w:eastAsia="Times New Roman" w:hAnsi="Times New Roman" w:cs="Times New Roman"/>
          <w:sz w:val="24"/>
          <w:szCs w:val="24"/>
          <w:lang w:val="sr-Cyrl-CS"/>
        </w:rPr>
      </w:pPr>
    </w:p>
    <w:p w14:paraId="34487070" w14:textId="77777777" w:rsidR="00D25838" w:rsidRPr="00592A30" w:rsidRDefault="00D25838" w:rsidP="00096A75">
      <w:pPr>
        <w:spacing w:after="0" w:line="240" w:lineRule="auto"/>
        <w:ind w:firstLine="720"/>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Општа овлашћења Комисије у спровођењу непосредног надзора</w:t>
      </w:r>
    </w:p>
    <w:p w14:paraId="2B77E79D" w14:textId="77777777" w:rsidR="00851619" w:rsidRPr="00592A30" w:rsidRDefault="00851619" w:rsidP="00096A75">
      <w:pPr>
        <w:spacing w:after="0" w:line="240" w:lineRule="auto"/>
        <w:ind w:firstLine="720"/>
        <w:jc w:val="center"/>
        <w:rPr>
          <w:rFonts w:ascii="Times New Roman" w:eastAsia="Times New Roman" w:hAnsi="Times New Roman" w:cs="Times New Roman"/>
          <w:b/>
          <w:sz w:val="24"/>
          <w:szCs w:val="24"/>
          <w:lang w:val="sr-Cyrl-CS"/>
        </w:rPr>
      </w:pPr>
    </w:p>
    <w:p w14:paraId="5A0E3C6C" w14:textId="09804412" w:rsidR="00D25838" w:rsidRPr="00592A30" w:rsidRDefault="00D25838" w:rsidP="00096A75">
      <w:pPr>
        <w:spacing w:after="0" w:line="240" w:lineRule="auto"/>
        <w:ind w:firstLine="720"/>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364</w:t>
      </w:r>
      <w:r w:rsidR="006A3D24" w:rsidRPr="00592A30">
        <w:rPr>
          <w:rFonts w:ascii="Times New Roman" w:eastAsia="Times New Roman" w:hAnsi="Times New Roman" w:cs="Times New Roman"/>
          <w:sz w:val="24"/>
          <w:szCs w:val="24"/>
          <w:lang w:val="sr-Cyrl-CS"/>
        </w:rPr>
        <w:t>.</w:t>
      </w:r>
    </w:p>
    <w:p w14:paraId="2D9DF933"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Непосредни надзор спроводи овлашћено лице Комисије - супервизор или друго лице привремено овлашћено од стране Комисије за предузимање радњи у поступку непосредног надзора.</w:t>
      </w:r>
    </w:p>
    <w:p w14:paraId="206DD612"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Супервизор поседује службену легитимацију а друга овлашћена лица посебно овлашћење за предузимање радњи у поступку непосредног надзора.</w:t>
      </w:r>
    </w:p>
    <w:p w14:paraId="30BA4163" w14:textId="7A2E83F5" w:rsidR="0052640F" w:rsidRPr="00592A30" w:rsidRDefault="00851619"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Лице из става 1. о</w:t>
      </w:r>
      <w:r w:rsidR="0052640F" w:rsidRPr="00592A30">
        <w:rPr>
          <w:rFonts w:ascii="Times New Roman" w:eastAsia="Times New Roman" w:hAnsi="Times New Roman" w:cs="Times New Roman"/>
          <w:sz w:val="24"/>
          <w:szCs w:val="24"/>
          <w:lang w:val="sr-Cyrl-CS"/>
        </w:rPr>
        <w:t xml:space="preserve">вог члана је у предузимању радњи непосредног надзора и оцени утврђених чињеница самостално. </w:t>
      </w:r>
    </w:p>
    <w:p w14:paraId="746B4C6D"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eastAsia="sr-Latn-RS"/>
        </w:rPr>
      </w:pPr>
      <w:r w:rsidRPr="00592A30">
        <w:rPr>
          <w:rFonts w:ascii="Times New Roman" w:eastAsia="Times New Roman" w:hAnsi="Times New Roman" w:cs="Times New Roman"/>
          <w:sz w:val="24"/>
          <w:szCs w:val="24"/>
          <w:lang w:val="sr-Cyrl-CS" w:eastAsia="sr-Latn-RS"/>
        </w:rPr>
        <w:t xml:space="preserve">Супервизор је дужан да пре почетка спровођења надзора покаже службену легитимацију лицу код кога се врши надзор, а </w:t>
      </w:r>
      <w:r w:rsidRPr="00592A30">
        <w:rPr>
          <w:rFonts w:ascii="Times New Roman" w:eastAsia="Times New Roman" w:hAnsi="Times New Roman" w:cs="Times New Roman"/>
          <w:sz w:val="24"/>
          <w:szCs w:val="24"/>
          <w:lang w:val="sr-Cyrl-CS"/>
        </w:rPr>
        <w:t xml:space="preserve">друго овлашћено лице посебно овлашћење за предузимање радњи у поступку непосредног надзора. </w:t>
      </w:r>
    </w:p>
    <w:p w14:paraId="535FED27"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Поступак издавања, садржине, престанак важења и замене службених легитимација прописује Комисија.  </w:t>
      </w:r>
    </w:p>
    <w:p w14:paraId="2219DF3D"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Непосредни надзор се спроводи у просторијама субјекта надзора или лица са којим субјект надзора има блиске везе, као и у пословним просторијама Комисије у присуству одговорног лица или овлашћеног лица субјекта надзора.</w:t>
      </w:r>
    </w:p>
    <w:p w14:paraId="5595FA7B"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Поступак непосредног надзора који води Комисија се по правилу спроводи без усмене расправе.</w:t>
      </w:r>
    </w:p>
    <w:p w14:paraId="4BF06B73" w14:textId="440996D2" w:rsidR="00851619" w:rsidRPr="00592A30" w:rsidRDefault="00851619" w:rsidP="00096A75">
      <w:pPr>
        <w:spacing w:after="0" w:line="240" w:lineRule="auto"/>
        <w:jc w:val="both"/>
        <w:rPr>
          <w:rFonts w:ascii="Times New Roman" w:eastAsia="Times New Roman" w:hAnsi="Times New Roman" w:cs="Times New Roman"/>
          <w:sz w:val="24"/>
          <w:szCs w:val="24"/>
          <w:lang w:val="sr-Cyrl-CS"/>
        </w:rPr>
      </w:pPr>
    </w:p>
    <w:p w14:paraId="134D16C3" w14:textId="29F10E95" w:rsidR="00D25838" w:rsidRPr="00592A30" w:rsidRDefault="00D25838" w:rsidP="00096A75">
      <w:pPr>
        <w:spacing w:after="0" w:line="240" w:lineRule="auto"/>
        <w:ind w:firstLine="720"/>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Услови за спрово</w:t>
      </w:r>
      <w:r w:rsidR="005703BD" w:rsidRPr="00592A30">
        <w:rPr>
          <w:rFonts w:ascii="Times New Roman" w:eastAsia="Times New Roman" w:hAnsi="Times New Roman" w:cs="Times New Roman"/>
          <w:b/>
          <w:sz w:val="24"/>
          <w:szCs w:val="24"/>
          <w:lang w:val="sr-Cyrl-CS"/>
        </w:rPr>
        <w:t>ђ</w:t>
      </w:r>
      <w:r w:rsidRPr="00592A30">
        <w:rPr>
          <w:rFonts w:ascii="Times New Roman" w:eastAsia="Times New Roman" w:hAnsi="Times New Roman" w:cs="Times New Roman"/>
          <w:b/>
          <w:sz w:val="24"/>
          <w:szCs w:val="24"/>
          <w:lang w:val="sr-Cyrl-CS"/>
        </w:rPr>
        <w:t>ење непосредног надзора</w:t>
      </w:r>
    </w:p>
    <w:p w14:paraId="1FC93309" w14:textId="77777777" w:rsidR="00851619" w:rsidRPr="00592A30" w:rsidRDefault="00851619" w:rsidP="00096A75">
      <w:pPr>
        <w:spacing w:after="0" w:line="240" w:lineRule="auto"/>
        <w:ind w:firstLine="720"/>
        <w:jc w:val="center"/>
        <w:rPr>
          <w:rFonts w:ascii="Times New Roman" w:eastAsia="Times New Roman" w:hAnsi="Times New Roman" w:cs="Times New Roman"/>
          <w:b/>
          <w:sz w:val="24"/>
          <w:szCs w:val="24"/>
          <w:lang w:val="sr-Cyrl-CS"/>
        </w:rPr>
      </w:pPr>
    </w:p>
    <w:p w14:paraId="0F6EE66C" w14:textId="18C01F90" w:rsidR="00D25838" w:rsidRPr="00592A30" w:rsidRDefault="00D25838" w:rsidP="00096A75">
      <w:pPr>
        <w:spacing w:after="0" w:line="240" w:lineRule="auto"/>
        <w:ind w:firstLine="720"/>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365</w:t>
      </w:r>
      <w:r w:rsidR="006A3D24" w:rsidRPr="00592A30">
        <w:rPr>
          <w:rFonts w:ascii="Times New Roman" w:eastAsia="Times New Roman" w:hAnsi="Times New Roman" w:cs="Times New Roman"/>
          <w:sz w:val="24"/>
          <w:szCs w:val="24"/>
          <w:lang w:val="sr-Cyrl-CS"/>
        </w:rPr>
        <w:t>.</w:t>
      </w:r>
    </w:p>
    <w:p w14:paraId="52F5E3BC"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Субјект надзора дужан је да овлашћеном лицу Комисије осигура одговарајуће просторије у којима је могуће несметано и без присуства других лица обављање надзора пословања.</w:t>
      </w:r>
    </w:p>
    <w:p w14:paraId="3E2E7C63"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 захтев овлашћеног лица Комисије субјект надзора дужан је да осигура стручну и техничку помоћ, као и потребна објашњења и друге услове потребне за спровођење надзора.</w:t>
      </w:r>
    </w:p>
    <w:p w14:paraId="1866BAAF"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Непосредни надзор се спроводи у току радног времена субјекта надзора, а ако је због обима или природе надзора то неопходно, субјект надзора је дужан да омогући овлашћеном лицу Комисије обављање надзора и после радног времена.</w:t>
      </w:r>
    </w:p>
    <w:p w14:paraId="38148173" w14:textId="77777777" w:rsidR="0052640F" w:rsidRPr="00592A30" w:rsidRDefault="0052640F"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Овлашћено лице Комисије спроводи непосредан надзор:</w:t>
      </w:r>
    </w:p>
    <w:p w14:paraId="05B6E343" w14:textId="77777777" w:rsidR="0052640F" w:rsidRPr="00592A30" w:rsidRDefault="0052640F" w:rsidP="00096A75">
      <w:pPr>
        <w:pStyle w:val="ListParagraph"/>
        <w:numPr>
          <w:ilvl w:val="0"/>
          <w:numId w:val="48"/>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непосредним опажањем у просторијама које се користе за обављање пословне активности или чување опреме; </w:t>
      </w:r>
    </w:p>
    <w:p w14:paraId="54392395" w14:textId="77777777" w:rsidR="0052640F" w:rsidRPr="00592A30" w:rsidRDefault="0052640F" w:rsidP="00096A75">
      <w:pPr>
        <w:pStyle w:val="ListParagraph"/>
        <w:numPr>
          <w:ilvl w:val="0"/>
          <w:numId w:val="48"/>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увидом у пословну документацију у сваком облику, евиденције, базе података и сваки други облик пословне комуникације субјекта надзора и његових запослених; </w:t>
      </w:r>
    </w:p>
    <w:p w14:paraId="2F16E558" w14:textId="77777777" w:rsidR="0052640F" w:rsidRPr="00592A30" w:rsidRDefault="0052640F" w:rsidP="00096A75">
      <w:pPr>
        <w:pStyle w:val="ListParagraph"/>
        <w:numPr>
          <w:ilvl w:val="0"/>
          <w:numId w:val="48"/>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саслушањем сваког лица које има сазнања у вези са поступком надзора;</w:t>
      </w:r>
    </w:p>
    <w:p w14:paraId="1C692F1F" w14:textId="77777777" w:rsidR="0052640F" w:rsidRPr="00592A30" w:rsidRDefault="0052640F" w:rsidP="00096A75">
      <w:pPr>
        <w:pStyle w:val="ListParagraph"/>
        <w:numPr>
          <w:ilvl w:val="0"/>
          <w:numId w:val="48"/>
        </w:numPr>
        <w:tabs>
          <w:tab w:val="left" w:pos="1080"/>
        </w:tabs>
        <w:spacing w:after="0" w:line="240" w:lineRule="auto"/>
        <w:ind w:left="0" w:firstLine="720"/>
        <w:contextualSpacing w:val="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прикупљањем и увидом у податке од значаја за надзор на други начин.</w:t>
      </w:r>
    </w:p>
    <w:p w14:paraId="0A417D0D" w14:textId="77777777" w:rsidR="0052640F" w:rsidRPr="00592A30" w:rsidRDefault="0052640F"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Овлашћено лице Комисије може наложити субјекту надзора који је  лице са дозволом Комисије да обезбеди присуство запосленог чији је исказ од значаја за вођење поступка. </w:t>
      </w:r>
    </w:p>
    <w:p w14:paraId="0D670576"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Документацију, новац или предмете који могу послужити као доказ у кривичном поступку, поступку за привредни преступ, овлашћено лице Комисије може, уз издавање потврде, привремено одузети субјекту надзора, али само до покретања тих поступака, када их предаје надлежним органима за вођење поступка.</w:t>
      </w:r>
    </w:p>
    <w:p w14:paraId="2EC69064" w14:textId="45E1061E" w:rsidR="00851619" w:rsidRPr="00592A30" w:rsidRDefault="00851619" w:rsidP="00096A75">
      <w:pPr>
        <w:spacing w:after="0" w:line="240" w:lineRule="auto"/>
        <w:rPr>
          <w:rFonts w:ascii="Times New Roman" w:eastAsia="Times New Roman" w:hAnsi="Times New Roman" w:cs="Times New Roman"/>
          <w:b/>
          <w:sz w:val="24"/>
          <w:szCs w:val="24"/>
          <w:lang w:val="sr-Cyrl-CS"/>
        </w:rPr>
      </w:pPr>
    </w:p>
    <w:p w14:paraId="03BF0FB9" w14:textId="131F31CF" w:rsidR="0052640F" w:rsidRPr="00592A30" w:rsidRDefault="0052640F" w:rsidP="00096A75">
      <w:pPr>
        <w:spacing w:after="0" w:line="240" w:lineRule="auto"/>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Учешће других стручних лица</w:t>
      </w:r>
    </w:p>
    <w:p w14:paraId="07EAAE5D" w14:textId="77777777" w:rsidR="00851619" w:rsidRPr="00592A30" w:rsidRDefault="00851619" w:rsidP="00096A75">
      <w:pPr>
        <w:spacing w:after="0" w:line="240" w:lineRule="auto"/>
        <w:ind w:firstLine="720"/>
        <w:jc w:val="center"/>
        <w:rPr>
          <w:rFonts w:ascii="Times New Roman" w:eastAsia="Times New Roman" w:hAnsi="Times New Roman" w:cs="Times New Roman"/>
          <w:b/>
          <w:sz w:val="24"/>
          <w:szCs w:val="24"/>
          <w:lang w:val="sr-Cyrl-CS"/>
        </w:rPr>
      </w:pPr>
    </w:p>
    <w:p w14:paraId="53CAD318" w14:textId="1D87938F" w:rsidR="0052640F" w:rsidRPr="00592A30" w:rsidRDefault="0052640F"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366</w:t>
      </w:r>
      <w:r w:rsidR="006A3D24" w:rsidRPr="00592A30">
        <w:rPr>
          <w:rFonts w:ascii="Times New Roman" w:eastAsia="Times New Roman" w:hAnsi="Times New Roman" w:cs="Times New Roman"/>
          <w:sz w:val="24"/>
          <w:szCs w:val="24"/>
          <w:lang w:val="sr-Cyrl-CS"/>
        </w:rPr>
        <w:t>.</w:t>
      </w:r>
    </w:p>
    <w:p w14:paraId="271123FA" w14:textId="4DFE1FA8" w:rsidR="0052640F" w:rsidRPr="00592A30" w:rsidRDefault="0052640F"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У сврху провере података од интереса за надзор за коју су потребна посебна знања, </w:t>
      </w:r>
      <w:r w:rsidR="00EC16B9" w:rsidRPr="00592A30">
        <w:rPr>
          <w:rFonts w:ascii="Times New Roman" w:hAnsi="Times New Roman" w:cs="Times New Roman"/>
          <w:sz w:val="24"/>
          <w:szCs w:val="24"/>
          <w:lang w:val="sr-Cyrl-CS"/>
        </w:rPr>
        <w:t>К</w:t>
      </w:r>
      <w:r w:rsidRPr="00592A30">
        <w:rPr>
          <w:rFonts w:ascii="Times New Roman" w:hAnsi="Times New Roman" w:cs="Times New Roman"/>
          <w:sz w:val="24"/>
          <w:szCs w:val="24"/>
          <w:lang w:val="sr-Cyrl-CS"/>
        </w:rPr>
        <w:t>омисија може да затражи стручно учешће ревизора, вештака или другог стручног лица.</w:t>
      </w:r>
    </w:p>
    <w:p w14:paraId="37E3D9AF" w14:textId="2ECE3B50" w:rsidR="00851619" w:rsidRPr="00592A30" w:rsidRDefault="0052640F"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Субјект надзора сноси трошкове за предузете провере података из става 1. овог члана, уколико се утврде неправилности и незаконитости у његовом пословању. </w:t>
      </w:r>
      <w:bookmarkStart w:id="74" w:name="clan_23"/>
      <w:bookmarkEnd w:id="74"/>
    </w:p>
    <w:p w14:paraId="38C63425" w14:textId="77777777" w:rsidR="00E3347F" w:rsidRPr="00592A30" w:rsidRDefault="00E3347F" w:rsidP="00096A75">
      <w:pPr>
        <w:spacing w:after="0" w:line="240" w:lineRule="auto"/>
        <w:ind w:firstLine="720"/>
        <w:jc w:val="both"/>
        <w:rPr>
          <w:rFonts w:ascii="Times New Roman" w:hAnsi="Times New Roman" w:cs="Times New Roman"/>
          <w:sz w:val="24"/>
          <w:szCs w:val="24"/>
          <w:lang w:val="sr-Cyrl-CS"/>
        </w:rPr>
      </w:pPr>
    </w:p>
    <w:p w14:paraId="04C6FF95" w14:textId="208560EB" w:rsidR="0052640F" w:rsidRPr="00592A30" w:rsidRDefault="0052640F" w:rsidP="00096A75">
      <w:pPr>
        <w:spacing w:after="0" w:line="240" w:lineRule="auto"/>
        <w:jc w:val="center"/>
        <w:rPr>
          <w:rFonts w:ascii="Times New Roman" w:hAnsi="Times New Roman" w:cs="Times New Roman"/>
          <w:b/>
          <w:bCs/>
          <w:sz w:val="24"/>
          <w:szCs w:val="24"/>
          <w:lang w:val="sr-Cyrl-CS"/>
        </w:rPr>
      </w:pPr>
      <w:r w:rsidRPr="00592A30">
        <w:rPr>
          <w:rFonts w:ascii="Times New Roman" w:hAnsi="Times New Roman" w:cs="Times New Roman"/>
          <w:b/>
          <w:bCs/>
          <w:sz w:val="24"/>
          <w:szCs w:val="24"/>
          <w:lang w:val="sr-Cyrl-CS"/>
        </w:rPr>
        <w:t>Поступак надзора без претходне доставе налога за надзор</w:t>
      </w:r>
    </w:p>
    <w:p w14:paraId="0D4E1C6C" w14:textId="77777777" w:rsidR="00851619" w:rsidRPr="00592A30" w:rsidRDefault="00851619" w:rsidP="00096A75">
      <w:pPr>
        <w:spacing w:after="0" w:line="240" w:lineRule="auto"/>
        <w:jc w:val="center"/>
        <w:rPr>
          <w:rFonts w:ascii="Times New Roman" w:hAnsi="Times New Roman" w:cs="Times New Roman"/>
          <w:b/>
          <w:bCs/>
          <w:sz w:val="24"/>
          <w:szCs w:val="24"/>
          <w:lang w:val="sr-Cyrl-CS"/>
        </w:rPr>
      </w:pPr>
    </w:p>
    <w:p w14:paraId="6147A5BC" w14:textId="753489EC" w:rsidR="0052640F" w:rsidRPr="00592A30" w:rsidRDefault="0052640F" w:rsidP="00096A75">
      <w:pPr>
        <w:spacing w:after="0" w:line="240" w:lineRule="auto"/>
        <w:jc w:val="center"/>
        <w:rPr>
          <w:rFonts w:ascii="Times New Roman" w:hAnsi="Times New Roman" w:cs="Times New Roman"/>
          <w:bCs/>
          <w:sz w:val="24"/>
          <w:szCs w:val="24"/>
          <w:lang w:val="sr-Cyrl-CS"/>
        </w:rPr>
      </w:pPr>
      <w:r w:rsidRPr="00592A30">
        <w:rPr>
          <w:rFonts w:ascii="Times New Roman" w:hAnsi="Times New Roman" w:cs="Times New Roman"/>
          <w:bCs/>
          <w:sz w:val="24"/>
          <w:szCs w:val="24"/>
          <w:lang w:val="sr-Cyrl-CS"/>
        </w:rPr>
        <w:t xml:space="preserve">Члан </w:t>
      </w:r>
      <w:r w:rsidR="00B2029F" w:rsidRPr="00592A30">
        <w:rPr>
          <w:rFonts w:ascii="Times New Roman" w:hAnsi="Times New Roman" w:cs="Times New Roman"/>
          <w:bCs/>
          <w:sz w:val="24"/>
          <w:szCs w:val="24"/>
          <w:lang w:val="sr-Cyrl-CS"/>
        </w:rPr>
        <w:t>367</w:t>
      </w:r>
      <w:r w:rsidR="00851619" w:rsidRPr="00592A30">
        <w:rPr>
          <w:rFonts w:ascii="Times New Roman" w:hAnsi="Times New Roman" w:cs="Times New Roman"/>
          <w:bCs/>
          <w:sz w:val="24"/>
          <w:szCs w:val="24"/>
          <w:lang w:val="sr-Cyrl-CS"/>
        </w:rPr>
        <w:t>.</w:t>
      </w:r>
    </w:p>
    <w:p w14:paraId="14ADF664" w14:textId="3777432B" w:rsidR="0052640F" w:rsidRPr="00592A30" w:rsidRDefault="0052640F"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Приликом вршења ванредног непосредног надзора, без претходне доставе налога за </w:t>
      </w:r>
      <w:r w:rsidR="00492BF7" w:rsidRPr="00592A30">
        <w:rPr>
          <w:rFonts w:ascii="Times New Roman" w:hAnsi="Times New Roman" w:cs="Times New Roman"/>
          <w:sz w:val="24"/>
          <w:szCs w:val="24"/>
          <w:lang w:val="sr-Cyrl-CS"/>
        </w:rPr>
        <w:t>надзор, ако овлашћено лице К</w:t>
      </w:r>
      <w:r w:rsidRPr="00592A30">
        <w:rPr>
          <w:rFonts w:ascii="Times New Roman" w:hAnsi="Times New Roman" w:cs="Times New Roman"/>
          <w:sz w:val="24"/>
          <w:szCs w:val="24"/>
          <w:lang w:val="sr-Cyrl-CS"/>
        </w:rPr>
        <w:t xml:space="preserve">омисије не затекне лице овлашћено за заступање субјекта надзора, може извршити надзор без његовог присуства. </w:t>
      </w:r>
    </w:p>
    <w:p w14:paraId="70D20CAD" w14:textId="494E2E04" w:rsidR="0052640F" w:rsidRPr="00592A30" w:rsidRDefault="0052640F"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У случају из става 1. овог члана запослена или ангажована лица код субјекта надзора дужна су да омогуће овла</w:t>
      </w:r>
      <w:r w:rsidR="00EC16B9" w:rsidRPr="00592A30">
        <w:rPr>
          <w:rFonts w:ascii="Times New Roman" w:hAnsi="Times New Roman" w:cs="Times New Roman"/>
          <w:sz w:val="24"/>
          <w:szCs w:val="24"/>
          <w:lang w:val="sr-Cyrl-CS"/>
        </w:rPr>
        <w:t>шћеном лицу К</w:t>
      </w:r>
      <w:r w:rsidRPr="00592A30">
        <w:rPr>
          <w:rFonts w:ascii="Times New Roman" w:hAnsi="Times New Roman" w:cs="Times New Roman"/>
          <w:sz w:val="24"/>
          <w:szCs w:val="24"/>
          <w:lang w:val="sr-Cyrl-CS"/>
        </w:rPr>
        <w:t xml:space="preserve">омисије спровођење непосредног надзора. </w:t>
      </w:r>
    </w:p>
    <w:p w14:paraId="453D4B73" w14:textId="06721197" w:rsidR="0052640F" w:rsidRPr="00592A30" w:rsidRDefault="0052640F"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Кад је у случају из става 1.</w:t>
      </w:r>
      <w:r w:rsidR="006D4E77" w:rsidRPr="00592A30">
        <w:rPr>
          <w:rFonts w:ascii="Times New Roman" w:hAnsi="Times New Roman" w:cs="Times New Roman"/>
          <w:sz w:val="24"/>
          <w:szCs w:val="24"/>
          <w:lang w:val="sr-Cyrl-CS"/>
        </w:rPr>
        <w:t xml:space="preserve"> овог члана присуство овлашћеног лица </w:t>
      </w:r>
      <w:r w:rsidRPr="00592A30">
        <w:rPr>
          <w:rFonts w:ascii="Times New Roman" w:hAnsi="Times New Roman" w:cs="Times New Roman"/>
          <w:sz w:val="24"/>
          <w:szCs w:val="24"/>
          <w:lang w:val="sr-Cyrl-CS"/>
        </w:rPr>
        <w:t>за заступање субјекта надзора неопходно за спро</w:t>
      </w:r>
      <w:r w:rsidR="00492BF7" w:rsidRPr="00592A30">
        <w:rPr>
          <w:rFonts w:ascii="Times New Roman" w:hAnsi="Times New Roman" w:cs="Times New Roman"/>
          <w:sz w:val="24"/>
          <w:szCs w:val="24"/>
          <w:lang w:val="sr-Cyrl-CS"/>
        </w:rPr>
        <w:t>вођење надзора, овлашћено лице К</w:t>
      </w:r>
      <w:r w:rsidRPr="00592A30">
        <w:rPr>
          <w:rFonts w:ascii="Times New Roman" w:hAnsi="Times New Roman" w:cs="Times New Roman"/>
          <w:sz w:val="24"/>
          <w:szCs w:val="24"/>
          <w:lang w:val="sr-Cyrl-CS"/>
        </w:rPr>
        <w:t xml:space="preserve">омисије ће оставити позив одговорном лицу да у одређено време буде присутно ради спровођења надзора. </w:t>
      </w:r>
    </w:p>
    <w:p w14:paraId="65075C0A" w14:textId="7FE2F265" w:rsidR="00090CB5" w:rsidRPr="00592A30" w:rsidRDefault="00090CB5" w:rsidP="00096A75">
      <w:pPr>
        <w:spacing w:after="0" w:line="240" w:lineRule="auto"/>
        <w:rPr>
          <w:rFonts w:ascii="Times New Roman" w:hAnsi="Times New Roman" w:cs="Times New Roman"/>
          <w:sz w:val="24"/>
          <w:szCs w:val="24"/>
          <w:lang w:val="sr-Cyrl-CS"/>
        </w:rPr>
      </w:pPr>
      <w:bookmarkStart w:id="75" w:name="clan_24"/>
      <w:bookmarkEnd w:id="75"/>
    </w:p>
    <w:p w14:paraId="7C649D73" w14:textId="77777777" w:rsidR="0052640F" w:rsidRPr="00592A30" w:rsidRDefault="0052640F" w:rsidP="00096A75">
      <w:pPr>
        <w:spacing w:after="0" w:line="240" w:lineRule="auto"/>
        <w:jc w:val="center"/>
        <w:rPr>
          <w:rFonts w:ascii="Times New Roman" w:hAnsi="Times New Roman" w:cs="Times New Roman"/>
          <w:b/>
          <w:bCs/>
          <w:sz w:val="24"/>
          <w:szCs w:val="24"/>
          <w:lang w:val="sr-Cyrl-CS"/>
        </w:rPr>
      </w:pPr>
      <w:r w:rsidRPr="00592A30">
        <w:rPr>
          <w:rFonts w:ascii="Times New Roman" w:hAnsi="Times New Roman" w:cs="Times New Roman"/>
          <w:b/>
          <w:bCs/>
          <w:sz w:val="24"/>
          <w:szCs w:val="24"/>
          <w:lang w:val="sr-Cyrl-CS"/>
        </w:rPr>
        <w:t>Онемогућавање поступка надзора</w:t>
      </w:r>
    </w:p>
    <w:p w14:paraId="49EC9640" w14:textId="77777777" w:rsidR="00851619" w:rsidRPr="00592A30" w:rsidRDefault="00851619" w:rsidP="00096A75">
      <w:pPr>
        <w:spacing w:after="0" w:line="240" w:lineRule="auto"/>
        <w:jc w:val="center"/>
        <w:rPr>
          <w:rFonts w:ascii="Times New Roman" w:hAnsi="Times New Roman" w:cs="Times New Roman"/>
          <w:b/>
          <w:bCs/>
          <w:sz w:val="24"/>
          <w:szCs w:val="24"/>
          <w:lang w:val="sr-Cyrl-CS"/>
        </w:rPr>
      </w:pPr>
    </w:p>
    <w:p w14:paraId="3AF9413C" w14:textId="7B9C0CAE" w:rsidR="0052640F" w:rsidRPr="00592A30" w:rsidRDefault="0052640F" w:rsidP="00096A75">
      <w:pPr>
        <w:spacing w:after="0" w:line="240" w:lineRule="auto"/>
        <w:jc w:val="center"/>
        <w:rPr>
          <w:rFonts w:ascii="Times New Roman" w:hAnsi="Times New Roman" w:cs="Times New Roman"/>
          <w:bCs/>
          <w:sz w:val="24"/>
          <w:szCs w:val="24"/>
          <w:lang w:val="sr-Cyrl-CS"/>
        </w:rPr>
      </w:pPr>
      <w:r w:rsidRPr="00592A30">
        <w:rPr>
          <w:rFonts w:ascii="Times New Roman" w:hAnsi="Times New Roman" w:cs="Times New Roman"/>
          <w:bCs/>
          <w:sz w:val="24"/>
          <w:szCs w:val="24"/>
          <w:lang w:val="sr-Cyrl-CS"/>
        </w:rPr>
        <w:t xml:space="preserve">Члан </w:t>
      </w:r>
      <w:r w:rsidR="00B2029F" w:rsidRPr="00592A30">
        <w:rPr>
          <w:rFonts w:ascii="Times New Roman" w:hAnsi="Times New Roman" w:cs="Times New Roman"/>
          <w:bCs/>
          <w:sz w:val="24"/>
          <w:szCs w:val="24"/>
          <w:lang w:val="sr-Cyrl-CS"/>
        </w:rPr>
        <w:t>368</w:t>
      </w:r>
      <w:r w:rsidR="006A3D24" w:rsidRPr="00592A30">
        <w:rPr>
          <w:rFonts w:ascii="Times New Roman" w:hAnsi="Times New Roman" w:cs="Times New Roman"/>
          <w:bCs/>
          <w:sz w:val="24"/>
          <w:szCs w:val="24"/>
          <w:lang w:val="sr-Cyrl-CS"/>
        </w:rPr>
        <w:t>.</w:t>
      </w:r>
    </w:p>
    <w:p w14:paraId="07486967" w14:textId="505C11B8" w:rsidR="0052640F" w:rsidRPr="00592A30" w:rsidRDefault="0052640F"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Ако овлашћено лице К</w:t>
      </w:r>
      <w:r w:rsidR="00AF6C76" w:rsidRPr="00592A30">
        <w:rPr>
          <w:rFonts w:ascii="Times New Roman" w:hAnsi="Times New Roman" w:cs="Times New Roman"/>
          <w:sz w:val="24"/>
          <w:szCs w:val="24"/>
          <w:lang w:val="sr-Cyrl-CS"/>
        </w:rPr>
        <w:t>омисије буде онемогућено</w:t>
      </w:r>
      <w:r w:rsidRPr="00592A30">
        <w:rPr>
          <w:rFonts w:ascii="Times New Roman" w:hAnsi="Times New Roman" w:cs="Times New Roman"/>
          <w:sz w:val="24"/>
          <w:szCs w:val="24"/>
          <w:lang w:val="sr-Cyrl-CS"/>
        </w:rPr>
        <w:t xml:space="preserve"> у вршењу радњи прописаних чланом </w:t>
      </w:r>
      <w:r w:rsidR="008C0D14" w:rsidRPr="00592A30">
        <w:rPr>
          <w:rFonts w:ascii="Times New Roman" w:hAnsi="Times New Roman" w:cs="Times New Roman"/>
          <w:sz w:val="24"/>
          <w:szCs w:val="24"/>
          <w:lang w:val="sr-Cyrl-CS"/>
        </w:rPr>
        <w:t>365</w:t>
      </w:r>
      <w:r w:rsidRPr="00592A30">
        <w:rPr>
          <w:rFonts w:ascii="Times New Roman" w:hAnsi="Times New Roman" w:cs="Times New Roman"/>
          <w:sz w:val="24"/>
          <w:szCs w:val="24"/>
          <w:lang w:val="sr-Cyrl-CS"/>
        </w:rPr>
        <w:t xml:space="preserve">. став 4. </w:t>
      </w:r>
      <w:r w:rsidR="00851619" w:rsidRPr="00592A30">
        <w:rPr>
          <w:rFonts w:ascii="Times New Roman" w:hAnsi="Times New Roman" w:cs="Times New Roman"/>
          <w:sz w:val="24"/>
          <w:szCs w:val="24"/>
          <w:lang w:val="sr-Cyrl-CS"/>
        </w:rPr>
        <w:t xml:space="preserve">овог закона </w:t>
      </w:r>
      <w:r w:rsidRPr="00592A30">
        <w:rPr>
          <w:rFonts w:ascii="Times New Roman" w:hAnsi="Times New Roman" w:cs="Times New Roman"/>
          <w:sz w:val="24"/>
          <w:szCs w:val="24"/>
          <w:lang w:val="sr-Cyrl-CS"/>
        </w:rPr>
        <w:t xml:space="preserve">или буду на други начин онемогућени да изврше надзор, саставиће о томе записник. </w:t>
      </w:r>
    </w:p>
    <w:p w14:paraId="0000364A" w14:textId="77777777" w:rsidR="0052640F" w:rsidRPr="00592A30" w:rsidRDefault="0052640F"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Сматра се да субјект надзора није омогућио овлашћеном лицу Комисије да изврши надзор и у следећим случајевима: </w:t>
      </w:r>
    </w:p>
    <w:p w14:paraId="232F6C42" w14:textId="77777777" w:rsidR="0052640F" w:rsidRPr="00592A30" w:rsidRDefault="0052640F"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ако у датом року не достави све тражене документе и податке, а нарочито податке којима је субјект надзора дужан да располаже према закону, подзаконским актима и правилима пословања; </w:t>
      </w:r>
    </w:p>
    <w:p w14:paraId="6D58DC5E" w14:textId="47D4E95B" w:rsidR="0052640F" w:rsidRPr="00592A30" w:rsidRDefault="00EC16B9"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по захтеву овлашћеног лица К</w:t>
      </w:r>
      <w:r w:rsidR="0052640F" w:rsidRPr="00592A30">
        <w:rPr>
          <w:rFonts w:ascii="Times New Roman" w:hAnsi="Times New Roman" w:cs="Times New Roman"/>
          <w:sz w:val="24"/>
          <w:szCs w:val="24"/>
          <w:lang w:val="sr-Cyrl-CS"/>
        </w:rPr>
        <w:t xml:space="preserve">омисије  достави податке  за које се утврди да нису тачни; </w:t>
      </w:r>
    </w:p>
    <w:p w14:paraId="050AF937" w14:textId="77777777" w:rsidR="0052640F" w:rsidRPr="00592A30" w:rsidRDefault="0052640F"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3) ако не обезбеди неопходне услове за вршење надзора, односно не обезбеди да супервизора или овлашћено лице које спроводи надзор не ометају запослени у субјекту надзора; </w:t>
      </w:r>
    </w:p>
    <w:p w14:paraId="11075839" w14:textId="747939C7" w:rsidR="0052640F" w:rsidRPr="00592A30" w:rsidRDefault="0052640F"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4) ако се лице овлашћено за заступање или друго лице као странка у поступку не одазове позиву за спровођење непосредног на</w:t>
      </w:r>
      <w:r w:rsidR="00EC16B9" w:rsidRPr="00592A30">
        <w:rPr>
          <w:rFonts w:ascii="Times New Roman" w:hAnsi="Times New Roman" w:cs="Times New Roman"/>
          <w:sz w:val="24"/>
          <w:szCs w:val="24"/>
          <w:lang w:val="sr-Cyrl-CS"/>
        </w:rPr>
        <w:t>дзора у пословним просторијама К</w:t>
      </w:r>
      <w:r w:rsidRPr="00592A30">
        <w:rPr>
          <w:rFonts w:ascii="Times New Roman" w:hAnsi="Times New Roman" w:cs="Times New Roman"/>
          <w:sz w:val="24"/>
          <w:szCs w:val="24"/>
          <w:lang w:val="sr-Cyrl-CS"/>
        </w:rPr>
        <w:t xml:space="preserve">омисије, изостанак не оправда а не овласти друго лице да учествује у поступку; </w:t>
      </w:r>
    </w:p>
    <w:p w14:paraId="61D040BF" w14:textId="77777777" w:rsidR="0052640F" w:rsidRPr="00592A30" w:rsidRDefault="0052640F"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5) ако у поступку надзора не обезбеди присуство запосленог чији је исказ од значаја за вођење поступка. </w:t>
      </w:r>
    </w:p>
    <w:p w14:paraId="0D50C884" w14:textId="77777777" w:rsidR="0052640F" w:rsidRPr="00592A30" w:rsidRDefault="0052640F"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Записник у коме је констатовано онемогућавање поступка надзора се доставља субјекту надзора.</w:t>
      </w:r>
    </w:p>
    <w:p w14:paraId="257EAFA0" w14:textId="77EAB2CB" w:rsidR="00851619" w:rsidRPr="00592A30" w:rsidRDefault="00851619" w:rsidP="00096A75">
      <w:pPr>
        <w:spacing w:after="0" w:line="240" w:lineRule="auto"/>
        <w:rPr>
          <w:rFonts w:ascii="Times New Roman" w:eastAsia="Times New Roman" w:hAnsi="Times New Roman" w:cs="Times New Roman"/>
          <w:b/>
          <w:sz w:val="24"/>
          <w:szCs w:val="24"/>
          <w:lang w:val="sr-Cyrl-CS"/>
        </w:rPr>
      </w:pPr>
    </w:p>
    <w:p w14:paraId="13E7B221" w14:textId="6BDA01A9" w:rsidR="00D25838" w:rsidRPr="00592A30" w:rsidRDefault="00D25838" w:rsidP="00096A75">
      <w:pPr>
        <w:spacing w:after="0" w:line="240" w:lineRule="auto"/>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Записник о надзору</w:t>
      </w:r>
    </w:p>
    <w:p w14:paraId="03DA21D4" w14:textId="77777777" w:rsidR="00851619" w:rsidRPr="00592A30" w:rsidRDefault="00851619" w:rsidP="00096A75">
      <w:pPr>
        <w:spacing w:after="0" w:line="240" w:lineRule="auto"/>
        <w:ind w:firstLine="720"/>
        <w:jc w:val="center"/>
        <w:rPr>
          <w:rFonts w:ascii="Times New Roman" w:eastAsia="Times New Roman" w:hAnsi="Times New Roman" w:cs="Times New Roman"/>
          <w:b/>
          <w:sz w:val="24"/>
          <w:szCs w:val="24"/>
          <w:lang w:val="sr-Cyrl-CS"/>
        </w:rPr>
      </w:pPr>
    </w:p>
    <w:p w14:paraId="3AA9450D" w14:textId="7720927D"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369</w:t>
      </w:r>
      <w:r w:rsidR="006A3D24" w:rsidRPr="00592A30">
        <w:rPr>
          <w:rFonts w:ascii="Times New Roman" w:eastAsia="Times New Roman" w:hAnsi="Times New Roman" w:cs="Times New Roman"/>
          <w:sz w:val="24"/>
          <w:szCs w:val="24"/>
          <w:lang w:val="sr-Cyrl-CS"/>
        </w:rPr>
        <w:t>.</w:t>
      </w:r>
    </w:p>
    <w:p w14:paraId="4950887B"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 току поступка непосредног надзора, изјавама субјекта надзора, односно овлашћеног или одговорног лица субјекта надзора који је правно лице, изјавама сведока, чињеницама које произилазе из докумената, као и другим важнијим предузетим радњама у поступку, сачињава се записник о надзору.</w:t>
      </w:r>
    </w:p>
    <w:p w14:paraId="3190B28C"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Записник о надзору се сачињава у оноликом броју примерака колико има субјеката надзора и два примерка за службене потребе Комисије, потписују га после читања сва присутна лица и  овлашћено лице Комисије које је спровело поступак надзора,  па се уручује субјекту или субјектима  надзора.</w:t>
      </w:r>
    </w:p>
    <w:p w14:paraId="171E72DD"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 чињенично стање констатовано записником присутни субјект надзора, односно одговорно лице или овлашћено лице субјекта надзора, може ставити примедбе пре закључења записника.</w:t>
      </w:r>
    </w:p>
    <w:p w14:paraId="06293F23"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Уколико се записник сачињава без присуства субјекта надзора, односно одговорног или овлашћеног лица субјекта надзора, записник се доставља субјекту надзора и на достављени записник субјект надзора има право да уложи приговор у року од осам дана од дана пријема истог.</w:t>
      </w:r>
    </w:p>
    <w:p w14:paraId="7767D3B0"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Изузетно од става 5. овог члана овлашћено лице Комисије може одредити и краћи рок за улагање приговора, када је то потребно ради спречавања могућих знатних штетних последица.</w:t>
      </w:r>
    </w:p>
    <w:p w14:paraId="27F258EF" w14:textId="27C66C5E" w:rsidR="00851619" w:rsidRPr="00592A30" w:rsidRDefault="00851619" w:rsidP="00096A75">
      <w:pPr>
        <w:spacing w:after="0" w:line="240" w:lineRule="auto"/>
        <w:rPr>
          <w:rFonts w:ascii="Times New Roman" w:eastAsia="Times New Roman" w:hAnsi="Times New Roman" w:cs="Times New Roman"/>
          <w:b/>
          <w:sz w:val="24"/>
          <w:szCs w:val="24"/>
          <w:lang w:val="sr-Cyrl-CS"/>
        </w:rPr>
      </w:pPr>
    </w:p>
    <w:p w14:paraId="72568701" w14:textId="412E4AA4" w:rsidR="00D25838" w:rsidRPr="00592A30" w:rsidRDefault="00D25838" w:rsidP="00096A75">
      <w:pPr>
        <w:spacing w:after="0" w:line="240" w:lineRule="auto"/>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Разлози за приговор на записник</w:t>
      </w:r>
    </w:p>
    <w:p w14:paraId="6AAFA3FE" w14:textId="77777777" w:rsidR="00851619" w:rsidRPr="00592A30" w:rsidRDefault="00851619" w:rsidP="00096A75">
      <w:pPr>
        <w:spacing w:after="0" w:line="240" w:lineRule="auto"/>
        <w:jc w:val="center"/>
        <w:rPr>
          <w:rFonts w:ascii="Times New Roman" w:eastAsia="Times New Roman" w:hAnsi="Times New Roman" w:cs="Times New Roman"/>
          <w:b/>
          <w:sz w:val="24"/>
          <w:szCs w:val="24"/>
          <w:lang w:val="sr-Cyrl-CS"/>
        </w:rPr>
      </w:pPr>
    </w:p>
    <w:p w14:paraId="7C86201B" w14:textId="37A0ACAA"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370</w:t>
      </w:r>
      <w:r w:rsidR="006A3D24" w:rsidRPr="00592A30">
        <w:rPr>
          <w:rFonts w:ascii="Times New Roman" w:eastAsia="Times New Roman" w:hAnsi="Times New Roman" w:cs="Times New Roman"/>
          <w:sz w:val="24"/>
          <w:szCs w:val="24"/>
          <w:lang w:val="sr-Cyrl-CS"/>
        </w:rPr>
        <w:t>.</w:t>
      </w:r>
    </w:p>
    <w:p w14:paraId="10CBEA78"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Приговор на записником констатовано чињенично стање дозвољен је ако је у записнику погрешно или непотпуно констатовано чињенично стање.</w:t>
      </w:r>
    </w:p>
    <w:p w14:paraId="1203CC1B" w14:textId="7EA3A6EA" w:rsidR="00851619" w:rsidRPr="00592A30" w:rsidRDefault="00851619" w:rsidP="00096A75">
      <w:pPr>
        <w:spacing w:after="0" w:line="240" w:lineRule="auto"/>
        <w:rPr>
          <w:rFonts w:ascii="Times New Roman" w:eastAsia="Times New Roman" w:hAnsi="Times New Roman" w:cs="Times New Roman"/>
          <w:b/>
          <w:sz w:val="24"/>
          <w:szCs w:val="24"/>
          <w:lang w:val="sr-Cyrl-CS"/>
        </w:rPr>
      </w:pPr>
    </w:p>
    <w:p w14:paraId="1E232FD8" w14:textId="2427480C" w:rsidR="00D25838" w:rsidRPr="00592A30" w:rsidRDefault="00D25838" w:rsidP="00096A75">
      <w:pPr>
        <w:spacing w:after="0" w:line="240" w:lineRule="auto"/>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Садржај приговора</w:t>
      </w:r>
    </w:p>
    <w:p w14:paraId="1BBAC9A9" w14:textId="77777777" w:rsidR="00851619" w:rsidRPr="00592A30" w:rsidRDefault="00851619" w:rsidP="00096A75">
      <w:pPr>
        <w:spacing w:after="0" w:line="240" w:lineRule="auto"/>
        <w:jc w:val="center"/>
        <w:rPr>
          <w:rFonts w:ascii="Times New Roman" w:eastAsia="Times New Roman" w:hAnsi="Times New Roman" w:cs="Times New Roman"/>
          <w:b/>
          <w:sz w:val="24"/>
          <w:szCs w:val="24"/>
          <w:lang w:val="sr-Cyrl-CS"/>
        </w:rPr>
      </w:pPr>
    </w:p>
    <w:p w14:paraId="46EF2266" w14:textId="2A0CB4ED"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371</w:t>
      </w:r>
      <w:r w:rsidR="006A3D24" w:rsidRPr="00592A30">
        <w:rPr>
          <w:rFonts w:ascii="Times New Roman" w:eastAsia="Times New Roman" w:hAnsi="Times New Roman" w:cs="Times New Roman"/>
          <w:sz w:val="24"/>
          <w:szCs w:val="24"/>
          <w:lang w:val="sr-Cyrl-CS"/>
        </w:rPr>
        <w:t>.</w:t>
      </w:r>
    </w:p>
    <w:p w14:paraId="4BA681DF"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Приговор мора да садржи ознаку записника на који се приговор односи, разлоге приговора, који указују да је чињенично стање погрешно или непотпуно констатовано и потпис подносиоца приговора. </w:t>
      </w:r>
    </w:p>
    <w:p w14:paraId="4DD12D04"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 се субјект надзора у приговору позива на исправе, односно документацију, дужан је да их као доказе приложи.</w:t>
      </w:r>
    </w:p>
    <w:p w14:paraId="6CB8C698"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Достављени приговор на записник чини саставни део записника.</w:t>
      </w:r>
    </w:p>
    <w:p w14:paraId="07A7B4C0"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 субјект надзора као доказ приговору не приложи исправе, односно документацију, овлашћено лице Комисије ће код разматрања приговора узети у обзир само оне доказе који су приговору приложени.</w:t>
      </w:r>
    </w:p>
    <w:p w14:paraId="47CDE338"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Након протека рока за приговор субјект надзора нема право да наводи нове чињенице и износи нове доказе у започетом поступку надзора.</w:t>
      </w:r>
    </w:p>
    <w:p w14:paraId="4092C165"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 субјект надзора приговором основано оспори чињенично стање из записника, овлашћено лице саставља допуну записника  и доставља је субјекту надзора у року од 15 дана од дана уложеног приговора.</w:t>
      </w:r>
    </w:p>
    <w:p w14:paraId="591228AA"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Уколико се приговор оцени неоснованим, не сачињава се допуна записника.</w:t>
      </w:r>
    </w:p>
    <w:p w14:paraId="28AEEDF5"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 се субјекту надзора не достави допуна записника у року од 15 дана од дана уложеног приговора сматраће се да је његов приговор оцењен неоснованим.</w:t>
      </w:r>
    </w:p>
    <w:p w14:paraId="70830458" w14:textId="5DF29784" w:rsidR="00851619" w:rsidRPr="00592A30" w:rsidRDefault="00851619" w:rsidP="00096A75">
      <w:pPr>
        <w:spacing w:after="0" w:line="240" w:lineRule="auto"/>
        <w:rPr>
          <w:rFonts w:ascii="Times New Roman" w:eastAsia="Times New Roman" w:hAnsi="Times New Roman" w:cs="Times New Roman"/>
          <w:b/>
          <w:sz w:val="24"/>
          <w:szCs w:val="24"/>
          <w:lang w:val="sr-Cyrl-CS"/>
        </w:rPr>
      </w:pPr>
    </w:p>
    <w:p w14:paraId="2DA955E3" w14:textId="0D3CCCA1" w:rsidR="00D25838" w:rsidRPr="00592A30" w:rsidRDefault="00D25838" w:rsidP="00096A75">
      <w:pPr>
        <w:spacing w:after="0" w:line="240" w:lineRule="auto"/>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Незаконитости и неправилности</w:t>
      </w:r>
    </w:p>
    <w:p w14:paraId="5B3594A9" w14:textId="77777777" w:rsidR="00851619" w:rsidRPr="00592A30" w:rsidRDefault="00851619" w:rsidP="00096A75">
      <w:pPr>
        <w:spacing w:after="0" w:line="240" w:lineRule="auto"/>
        <w:ind w:firstLine="720"/>
        <w:jc w:val="center"/>
        <w:rPr>
          <w:rFonts w:ascii="Times New Roman" w:eastAsia="Times New Roman" w:hAnsi="Times New Roman" w:cs="Times New Roman"/>
          <w:b/>
          <w:sz w:val="24"/>
          <w:szCs w:val="24"/>
          <w:lang w:val="sr-Cyrl-CS"/>
        </w:rPr>
      </w:pPr>
    </w:p>
    <w:p w14:paraId="5450B38A" w14:textId="4485A04B"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372</w:t>
      </w:r>
      <w:r w:rsidR="006A3D24" w:rsidRPr="00592A30">
        <w:rPr>
          <w:rFonts w:ascii="Times New Roman" w:eastAsia="Times New Roman" w:hAnsi="Times New Roman" w:cs="Times New Roman"/>
          <w:sz w:val="24"/>
          <w:szCs w:val="24"/>
          <w:lang w:val="sr-Cyrl-CS"/>
        </w:rPr>
        <w:t>.</w:t>
      </w:r>
    </w:p>
    <w:p w14:paraId="29FA9E72"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Незаконитости, у смислу овог закона, су стања и поступци који нису у складу са овим законом, актима Комисије, другим законима у надлежности Комисије и подзаконским актима, и прописима којима је Комисији дата надлежност за примену, спровођење надзора или надзора над применом.</w:t>
      </w:r>
    </w:p>
    <w:p w14:paraId="0E9D3E2E"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Неправилности, у смислу овог закона, су стања и активности којима се усвојени интерни акти субјекта надзора, пословне политике, прописане мере и поступци доследно не примењују  у пословању субјекта надзора. </w:t>
      </w:r>
    </w:p>
    <w:p w14:paraId="4354CA72" w14:textId="57A3DAD6" w:rsidR="00D25838"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 основу спроведеног поступка надзора, Комисија може субјекту надзора да изрекне надзорне мере и санкције прописане овим законом, а у сврху законитог, поштеног, правичног и професионалног пословања који унапређу</w:t>
      </w:r>
      <w:r w:rsidR="00E3347F" w:rsidRPr="00592A30">
        <w:rPr>
          <w:rFonts w:ascii="Times New Roman" w:eastAsia="Times New Roman" w:hAnsi="Times New Roman" w:cs="Times New Roman"/>
          <w:sz w:val="24"/>
          <w:szCs w:val="24"/>
          <w:lang w:val="sr-Cyrl-CS"/>
        </w:rPr>
        <w:t>је интегритет тржишта капитала.</w:t>
      </w:r>
    </w:p>
    <w:p w14:paraId="0E2310FD" w14:textId="77777777" w:rsidR="00851619" w:rsidRPr="00592A30" w:rsidRDefault="00851619" w:rsidP="00096A75">
      <w:pPr>
        <w:spacing w:after="0" w:line="240" w:lineRule="auto"/>
        <w:jc w:val="center"/>
        <w:rPr>
          <w:rFonts w:ascii="Times New Roman" w:eastAsia="Times New Roman" w:hAnsi="Times New Roman" w:cs="Times New Roman"/>
          <w:b/>
          <w:bCs/>
          <w:sz w:val="24"/>
          <w:szCs w:val="24"/>
          <w:lang w:val="sr-Cyrl-CS"/>
        </w:rPr>
      </w:pPr>
    </w:p>
    <w:p w14:paraId="2E303E98" w14:textId="06372F6D" w:rsidR="0052640F" w:rsidRPr="00592A30" w:rsidRDefault="0052640F"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Извештај о надзору</w:t>
      </w:r>
    </w:p>
    <w:p w14:paraId="72D7BA7D" w14:textId="77777777" w:rsidR="00851619" w:rsidRPr="00592A30" w:rsidRDefault="00851619" w:rsidP="00096A75">
      <w:pPr>
        <w:spacing w:after="0" w:line="240" w:lineRule="auto"/>
        <w:jc w:val="center"/>
        <w:rPr>
          <w:rFonts w:ascii="Times New Roman" w:eastAsia="Times New Roman" w:hAnsi="Times New Roman" w:cs="Times New Roman"/>
          <w:b/>
          <w:bCs/>
          <w:sz w:val="24"/>
          <w:szCs w:val="24"/>
          <w:lang w:val="sr-Cyrl-CS"/>
        </w:rPr>
      </w:pPr>
    </w:p>
    <w:p w14:paraId="0BDE245D" w14:textId="55633FED" w:rsidR="0052640F" w:rsidRPr="00592A30" w:rsidRDefault="0052640F"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B2029F" w:rsidRPr="00592A30">
        <w:rPr>
          <w:rFonts w:ascii="Times New Roman" w:eastAsia="Times New Roman" w:hAnsi="Times New Roman" w:cs="Times New Roman"/>
          <w:bCs/>
          <w:sz w:val="24"/>
          <w:szCs w:val="24"/>
          <w:lang w:val="sr-Cyrl-CS"/>
        </w:rPr>
        <w:t>373</w:t>
      </w:r>
      <w:r w:rsidR="006A3D24" w:rsidRPr="00592A30">
        <w:rPr>
          <w:rFonts w:ascii="Times New Roman" w:eastAsia="Times New Roman" w:hAnsi="Times New Roman" w:cs="Times New Roman"/>
          <w:bCs/>
          <w:sz w:val="24"/>
          <w:szCs w:val="24"/>
          <w:lang w:val="sr-Cyrl-CS"/>
        </w:rPr>
        <w:t>.</w:t>
      </w:r>
    </w:p>
    <w:p w14:paraId="6425C0C6"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Koмисија разматра извештај о спроведеном поступку непосредног надзора и, у случају утврђених незаконитости или неправилности,  одлучује о изрицању мера.</w:t>
      </w:r>
    </w:p>
    <w:p w14:paraId="17616697"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Извештај из става 1. овог члана садржи  следеће податке: </w:t>
      </w:r>
    </w:p>
    <w:p w14:paraId="0EA96F99" w14:textId="77777777" w:rsidR="0052640F" w:rsidRPr="00592A30" w:rsidRDefault="0052640F" w:rsidP="00096A75">
      <w:pPr>
        <w:pStyle w:val="Normal2"/>
        <w:spacing w:before="0" w:beforeAutospacing="0" w:after="0" w:afterAutospacing="0"/>
        <w:ind w:firstLine="720"/>
        <w:rPr>
          <w:lang w:val="sr-Cyrl-CS"/>
        </w:rPr>
      </w:pPr>
      <w:r w:rsidRPr="00592A30">
        <w:rPr>
          <w:lang w:val="sr-Cyrl-CS"/>
        </w:rPr>
        <w:t xml:space="preserve">1) субјект надзора; </w:t>
      </w:r>
    </w:p>
    <w:p w14:paraId="152AF1AA" w14:textId="0D5E1925" w:rsidR="0052640F" w:rsidRPr="00592A30" w:rsidRDefault="00EC16B9" w:rsidP="00096A75">
      <w:pPr>
        <w:pStyle w:val="Normal2"/>
        <w:spacing w:before="0" w:beforeAutospacing="0" w:after="0" w:afterAutospacing="0"/>
        <w:ind w:firstLine="720"/>
        <w:rPr>
          <w:lang w:val="sr-Cyrl-CS"/>
        </w:rPr>
      </w:pPr>
      <w:r w:rsidRPr="00592A30">
        <w:rPr>
          <w:lang w:val="sr-Cyrl-CS"/>
        </w:rPr>
        <w:t>2) овлашћено лице К</w:t>
      </w:r>
      <w:r w:rsidR="0052640F" w:rsidRPr="00592A30">
        <w:rPr>
          <w:lang w:val="sr-Cyrl-CS"/>
        </w:rPr>
        <w:t xml:space="preserve">омисије; </w:t>
      </w:r>
    </w:p>
    <w:p w14:paraId="2B85B943" w14:textId="77777777" w:rsidR="0052640F" w:rsidRPr="00592A30" w:rsidRDefault="0052640F" w:rsidP="00096A75">
      <w:pPr>
        <w:pStyle w:val="Normal2"/>
        <w:spacing w:before="0" w:beforeAutospacing="0" w:after="0" w:afterAutospacing="0"/>
        <w:ind w:firstLine="720"/>
        <w:rPr>
          <w:lang w:val="sr-Cyrl-CS"/>
        </w:rPr>
      </w:pPr>
      <w:r w:rsidRPr="00592A30">
        <w:rPr>
          <w:lang w:val="sr-Cyrl-CS"/>
        </w:rPr>
        <w:t xml:space="preserve">3) датум налога за надзор; </w:t>
      </w:r>
    </w:p>
    <w:p w14:paraId="44210326" w14:textId="77777777" w:rsidR="0052640F" w:rsidRPr="00592A30" w:rsidRDefault="0052640F" w:rsidP="00096A75">
      <w:pPr>
        <w:pStyle w:val="Normal2"/>
        <w:spacing w:before="0" w:beforeAutospacing="0" w:after="0" w:afterAutospacing="0"/>
        <w:ind w:firstLine="720"/>
        <w:rPr>
          <w:lang w:val="sr-Cyrl-CS"/>
        </w:rPr>
      </w:pPr>
      <w:r w:rsidRPr="00592A30">
        <w:rPr>
          <w:lang w:val="sr-Cyrl-CS"/>
        </w:rPr>
        <w:t xml:space="preserve">4) разлог и предмет непосредног надзора; </w:t>
      </w:r>
    </w:p>
    <w:p w14:paraId="4182B168" w14:textId="77777777" w:rsidR="0052640F" w:rsidRPr="00592A30" w:rsidRDefault="0052640F" w:rsidP="00096A75">
      <w:pPr>
        <w:pStyle w:val="Normal2"/>
        <w:spacing w:before="0" w:beforeAutospacing="0" w:after="0" w:afterAutospacing="0"/>
        <w:ind w:firstLine="720"/>
        <w:rPr>
          <w:lang w:val="sr-Cyrl-CS"/>
        </w:rPr>
      </w:pPr>
      <w:r w:rsidRPr="00592A30">
        <w:rPr>
          <w:lang w:val="sr-Cyrl-CS"/>
        </w:rPr>
        <w:t xml:space="preserve">5) кратак преглед активности у току поступка непосредног надзора; </w:t>
      </w:r>
    </w:p>
    <w:p w14:paraId="4DDCAC23" w14:textId="77777777" w:rsidR="0052640F" w:rsidRPr="00592A30" w:rsidRDefault="0052640F" w:rsidP="00096A75">
      <w:pPr>
        <w:pStyle w:val="Normal2"/>
        <w:spacing w:before="0" w:beforeAutospacing="0" w:after="0" w:afterAutospacing="0"/>
        <w:ind w:firstLine="720"/>
        <w:rPr>
          <w:lang w:val="sr-Cyrl-CS"/>
        </w:rPr>
      </w:pPr>
      <w:r w:rsidRPr="00592A30">
        <w:rPr>
          <w:lang w:val="sr-Cyrl-CS"/>
        </w:rPr>
        <w:t>6) опис утврђених неправилности и незаконитости;</w:t>
      </w:r>
    </w:p>
    <w:p w14:paraId="25C48DE3" w14:textId="77777777" w:rsidR="0052640F" w:rsidRPr="00592A30" w:rsidRDefault="0052640F" w:rsidP="00096A75">
      <w:pPr>
        <w:pStyle w:val="Normal2"/>
        <w:spacing w:before="0" w:beforeAutospacing="0" w:after="0" w:afterAutospacing="0"/>
        <w:ind w:firstLine="720"/>
        <w:rPr>
          <w:lang w:val="sr-Cyrl-CS"/>
        </w:rPr>
      </w:pPr>
      <w:r w:rsidRPr="00592A30">
        <w:rPr>
          <w:lang w:val="sr-Cyrl-CS"/>
        </w:rPr>
        <w:t>7)  предлог административних мера и санкција;</w:t>
      </w:r>
    </w:p>
    <w:p w14:paraId="008408C6" w14:textId="77777777" w:rsidR="0052640F" w:rsidRPr="00592A30" w:rsidRDefault="0052640F" w:rsidP="00096A75">
      <w:pPr>
        <w:pStyle w:val="Normal2"/>
        <w:spacing w:before="0" w:beforeAutospacing="0" w:after="0" w:afterAutospacing="0"/>
        <w:ind w:firstLine="720"/>
        <w:rPr>
          <w:lang w:val="sr-Cyrl-CS"/>
        </w:rPr>
      </w:pPr>
      <w:r w:rsidRPr="00592A30">
        <w:rPr>
          <w:lang w:val="sr-Cyrl-CS"/>
        </w:rPr>
        <w:t xml:space="preserve">8) друге податке од значаја за одлучивање Комисије. </w:t>
      </w:r>
    </w:p>
    <w:p w14:paraId="398ACF04" w14:textId="00F025E2" w:rsidR="0052640F" w:rsidRPr="00592A30" w:rsidRDefault="0052640F" w:rsidP="00096A75">
      <w:pPr>
        <w:pStyle w:val="Normal2"/>
        <w:spacing w:before="0" w:beforeAutospacing="0" w:after="0" w:afterAutospacing="0"/>
        <w:ind w:firstLine="720"/>
        <w:jc w:val="both"/>
        <w:rPr>
          <w:lang w:val="sr-Cyrl-CS"/>
        </w:rPr>
      </w:pPr>
      <w:r w:rsidRPr="00592A30">
        <w:rPr>
          <w:lang w:val="sr-Cyrl-CS"/>
        </w:rPr>
        <w:t xml:space="preserve">Уколико повреда прописа утврђена приликом спровођења поступка надзора има елементе привредног преступа или кривичног дела, извештај о надзору садржи  одредбу којом је прописан привредни преступ односно кривично дело,  податке о лице за које постоје основи сумње да је извршило привредни преступ или кривично дело, као и упућивање </w:t>
      </w:r>
      <w:r w:rsidR="00E3347F" w:rsidRPr="00592A30">
        <w:rPr>
          <w:lang w:val="sr-Cyrl-CS"/>
        </w:rPr>
        <w:t>на доказе о постојању тог дела.</w:t>
      </w:r>
    </w:p>
    <w:p w14:paraId="062C4DF9" w14:textId="77777777" w:rsidR="00851619" w:rsidRPr="00592A30" w:rsidRDefault="00851619" w:rsidP="00096A75">
      <w:pPr>
        <w:spacing w:after="0" w:line="240" w:lineRule="auto"/>
        <w:ind w:firstLine="720"/>
        <w:rPr>
          <w:rFonts w:ascii="Times New Roman" w:eastAsia="Times New Roman" w:hAnsi="Times New Roman" w:cs="Times New Roman"/>
          <w:sz w:val="24"/>
          <w:szCs w:val="24"/>
          <w:lang w:val="sr-Cyrl-CS"/>
        </w:rPr>
      </w:pPr>
    </w:p>
    <w:p w14:paraId="26E74FE8" w14:textId="7018F9DD" w:rsidR="00D25838" w:rsidRPr="00592A30" w:rsidRDefault="00D25838" w:rsidP="00D625E2">
      <w:pPr>
        <w:spacing w:after="0" w:line="240" w:lineRule="auto"/>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bCs/>
          <w:sz w:val="24"/>
          <w:szCs w:val="24"/>
          <w:lang w:val="sr-Cyrl-CS"/>
        </w:rPr>
        <w:t>Административне мере и санкције</w:t>
      </w:r>
    </w:p>
    <w:p w14:paraId="41B14CE8" w14:textId="77777777" w:rsidR="00851619" w:rsidRPr="00592A30" w:rsidRDefault="00851619" w:rsidP="00D625E2">
      <w:pPr>
        <w:spacing w:after="0" w:line="240" w:lineRule="auto"/>
        <w:ind w:firstLine="720"/>
        <w:jc w:val="center"/>
        <w:rPr>
          <w:rFonts w:ascii="Times New Roman" w:eastAsia="Times New Roman" w:hAnsi="Times New Roman" w:cs="Times New Roman"/>
          <w:b/>
          <w:sz w:val="24"/>
          <w:szCs w:val="24"/>
          <w:lang w:val="sr-Cyrl-CS"/>
        </w:rPr>
      </w:pPr>
    </w:p>
    <w:p w14:paraId="12F13E9E" w14:textId="5B984967" w:rsidR="00D25838" w:rsidRPr="00592A30" w:rsidRDefault="00D25838" w:rsidP="00D625E2">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374</w:t>
      </w:r>
      <w:r w:rsidR="006A3D24" w:rsidRPr="00592A30">
        <w:rPr>
          <w:rFonts w:ascii="Times New Roman" w:eastAsia="Times New Roman" w:hAnsi="Times New Roman" w:cs="Times New Roman"/>
          <w:sz w:val="24"/>
          <w:szCs w:val="24"/>
          <w:lang w:val="sr-Cyrl-CS"/>
        </w:rPr>
        <w:t>.</w:t>
      </w:r>
    </w:p>
    <w:p w14:paraId="5ABA9C03" w14:textId="72C26089"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 слу</w:t>
      </w:r>
      <w:r w:rsidR="00186309" w:rsidRPr="00592A30">
        <w:rPr>
          <w:rFonts w:ascii="Times New Roman" w:eastAsia="Times New Roman" w:hAnsi="Times New Roman" w:cs="Times New Roman"/>
          <w:sz w:val="24"/>
          <w:szCs w:val="24"/>
          <w:lang w:val="sr-Cyrl-CS"/>
        </w:rPr>
        <w:t>чају утврђених незаконитости и/</w:t>
      </w:r>
      <w:r w:rsidRPr="00592A30">
        <w:rPr>
          <w:rFonts w:ascii="Times New Roman" w:eastAsia="Times New Roman" w:hAnsi="Times New Roman" w:cs="Times New Roman"/>
          <w:sz w:val="24"/>
          <w:szCs w:val="24"/>
          <w:lang w:val="sr-Cyrl-CS"/>
        </w:rPr>
        <w:t>или неправилности, Комисија може да изрекне следеће административне мере и санкције: </w:t>
      </w:r>
    </w:p>
    <w:p w14:paraId="43FFFC4D"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 налог физичком или правном лицу да  успостави законитости пословања и/или престане и не понавља свако поступање из ког произилази незаконитост или неправилност;  </w:t>
      </w:r>
    </w:p>
    <w:p w14:paraId="4E7EEE50"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 јавно објављивање одлуке Комисије о физичком или правном лицу  и природи повреде закона;  </w:t>
      </w:r>
    </w:p>
    <w:p w14:paraId="768952D1"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3) издаје саопштења јавности; </w:t>
      </w:r>
    </w:p>
    <w:p w14:paraId="0D3B2160" w14:textId="05060208"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изриче новчане казне</w:t>
      </w:r>
      <w:r w:rsidR="00864ED3"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w:t>
      </w:r>
    </w:p>
    <w:p w14:paraId="307C26AF" w14:textId="20C76979"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5) привремена забрана, односно за поновљене и озбиљне незаконитости, трајна забрана вршења руководећих функција  члану органа управе или другом одговорном физичком лицу  у институцији као што је инвестиционо друштво, </w:t>
      </w:r>
      <w:r w:rsidR="009E456E" w:rsidRPr="00592A30">
        <w:rPr>
          <w:rFonts w:ascii="Times New Roman" w:eastAsia="Times New Roman" w:hAnsi="Times New Roman" w:cs="Times New Roman"/>
          <w:sz w:val="24"/>
          <w:szCs w:val="24"/>
          <w:lang w:val="sr-Cyrl-CS"/>
        </w:rPr>
        <w:t>ЦРХОВ</w:t>
      </w:r>
      <w:r w:rsidRPr="00592A30">
        <w:rPr>
          <w:rFonts w:ascii="Times New Roman" w:eastAsia="Times New Roman" w:hAnsi="Times New Roman" w:cs="Times New Roman"/>
          <w:sz w:val="24"/>
          <w:szCs w:val="24"/>
          <w:lang w:val="sr-Cyrl-CS"/>
        </w:rPr>
        <w:t xml:space="preserve">, или забрана трговања за сопствени рачун;  </w:t>
      </w:r>
    </w:p>
    <w:p w14:paraId="25E4D401"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6) привремена забрана чланства или учешћа инвестиционом друштву на регулисаном тржишту, МТП-у или клијенту ОТП-а; </w:t>
      </w:r>
    </w:p>
    <w:p w14:paraId="56A5E854"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7) привремену забрану обављања пословне делатности;  </w:t>
      </w:r>
    </w:p>
    <w:p w14:paraId="35CEC0AC"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8) одузима привремено или трајно дозволу за обављање делатности лицима којима је издала дозволу; </w:t>
      </w:r>
    </w:p>
    <w:p w14:paraId="57C25E60"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9) изриче мере којима се осигурава да инвестициона друштва, регулисана тржишта и друга лица на која се примењује овај закон стално испуњавају законом прописане услове;  </w:t>
      </w:r>
    </w:p>
    <w:p w14:paraId="56AB6530" w14:textId="3378A332"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10)  издаје налог  за повраћај остварене добити или надокнаду избегнутог губитка услед кршења одредби, уколико се могу утврдити</w:t>
      </w:r>
      <w:r w:rsidR="00864ED3" w:rsidRPr="00592A30">
        <w:rPr>
          <w:rFonts w:ascii="Times New Roman" w:eastAsia="Times New Roman" w:hAnsi="Times New Roman" w:cs="Times New Roman"/>
          <w:sz w:val="24"/>
          <w:szCs w:val="24"/>
          <w:lang w:val="sr-Cyrl-CS"/>
        </w:rPr>
        <w:t>;</w:t>
      </w:r>
    </w:p>
    <w:p w14:paraId="0855B3E3"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11) захтева замрзавање и/или одузимање имовине; </w:t>
      </w:r>
    </w:p>
    <w:p w14:paraId="5AE2CFF3" w14:textId="6807070F"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12) упућује предмете на поступање полицији и</w:t>
      </w:r>
      <w:r w:rsidR="002246B9" w:rsidRPr="00592A30">
        <w:rPr>
          <w:rFonts w:ascii="Times New Roman" w:eastAsia="Times New Roman" w:hAnsi="Times New Roman" w:cs="Times New Roman"/>
          <w:sz w:val="24"/>
          <w:szCs w:val="24"/>
          <w:lang w:val="sr-Cyrl-CS"/>
        </w:rPr>
        <w:t xml:space="preserve"> јавном</w:t>
      </w:r>
      <w:r w:rsidRPr="00592A30">
        <w:rPr>
          <w:rFonts w:ascii="Times New Roman" w:eastAsia="Times New Roman" w:hAnsi="Times New Roman" w:cs="Times New Roman"/>
          <w:sz w:val="24"/>
          <w:szCs w:val="24"/>
          <w:lang w:val="sr-Cyrl-CS"/>
        </w:rPr>
        <w:t xml:space="preserve"> тужилаштву; </w:t>
      </w:r>
    </w:p>
    <w:p w14:paraId="4A5077DE"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13) захтева привремену обуставу трговања финансијским инструментом када сматра да би трговање угрозило интересе инвеститора; </w:t>
      </w:r>
    </w:p>
    <w:p w14:paraId="0C134A48"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14) захтева искључење финансијског инструмента из трговања на регулисаном тржишту или из другог система трговања; </w:t>
      </w:r>
    </w:p>
    <w:p w14:paraId="5B155C55"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15) захтева од било ког лица да предузме кораке за смањење величине позиције или изложености; </w:t>
      </w:r>
    </w:p>
    <w:p w14:paraId="5D842136"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16) ограничава способност било ког лица да закључи трансакцију са робним дериватом, укључујући увођење ограничења величине позиције које лице може имати у сваком тренутку;</w:t>
      </w:r>
    </w:p>
    <w:p w14:paraId="30FB09E2"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17) привремено обуставља оглашавање или продају финансијских инструмената или структурираних депозита када су испуњени услови; </w:t>
      </w:r>
    </w:p>
    <w:p w14:paraId="29B6E0D8" w14:textId="024EED2B"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18) привремено обуставља оглашавање или продају финансијских инструмената или структурираних депозита када инвестиционо друштво није развило или не примењује делотворни поступак одобрења производа или на други начин не испуњава одредбе члана  </w:t>
      </w:r>
      <w:r w:rsidR="00785296" w:rsidRPr="00592A30">
        <w:rPr>
          <w:rFonts w:ascii="Times New Roman" w:eastAsia="Times New Roman" w:hAnsi="Times New Roman" w:cs="Times New Roman"/>
          <w:sz w:val="24"/>
          <w:szCs w:val="24"/>
          <w:lang w:val="sr-Cyrl-CS"/>
        </w:rPr>
        <w:t>167.</w:t>
      </w:r>
      <w:r w:rsidRPr="00592A30">
        <w:rPr>
          <w:rFonts w:ascii="Times New Roman" w:eastAsia="Times New Roman" w:hAnsi="Times New Roman" w:cs="Times New Roman"/>
          <w:sz w:val="24"/>
          <w:szCs w:val="24"/>
          <w:lang w:val="sr-Cyrl-CS"/>
        </w:rPr>
        <w:t xml:space="preserve"> овог закона;  </w:t>
      </w:r>
    </w:p>
    <w:p w14:paraId="67DC8BB8"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19) захтева искључење лица из органа управе инвестиционог друштва или организатора тржишта; </w:t>
      </w:r>
    </w:p>
    <w:p w14:paraId="12E8F61A" w14:textId="7BDAF179"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20) предузима све неопходне мере како би јавност била тачно обавештена, односно захтева од издаваоца или другог лица  исправку погрешних или обмањујућих информација, или их сама на терет тих лица</w:t>
      </w:r>
      <w:r w:rsidR="00864ED3"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w:t>
      </w:r>
    </w:p>
    <w:p w14:paraId="0E35F846"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21) захтева од издаваоца да објави, или Комисија објављује,  све важне информације које могу утицати на процену хартија од вредности које се јавно нуде или су укључене у трговање на регулисаном тржишту, ради заштите инвеститора односно несметаног функционисања тржишта; </w:t>
      </w:r>
    </w:p>
    <w:p w14:paraId="47824B14"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22) захтева од издавалаца, понуђача или лица која захтевају укључење на регулисано тржиште да у проспект укључе додатне информације, уколико је то неопходно ради заштите инвеститора; </w:t>
      </w:r>
    </w:p>
    <w:p w14:paraId="6C871A33" w14:textId="55B41CDC"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23) привремено обустави јавну понуду или укључење у трговање на регулисано</w:t>
      </w:r>
      <w:r w:rsidR="00424C18" w:rsidRPr="00592A30">
        <w:rPr>
          <w:rFonts w:ascii="Times New Roman" w:eastAsia="Times New Roman" w:hAnsi="Times New Roman" w:cs="Times New Roman"/>
          <w:sz w:val="24"/>
          <w:szCs w:val="24"/>
          <w:lang w:val="sr-Cyrl-CS"/>
        </w:rPr>
        <w:t xml:space="preserve"> тржиште на период од највише десет</w:t>
      </w:r>
      <w:r w:rsidRPr="00592A30">
        <w:rPr>
          <w:rFonts w:ascii="Times New Roman" w:eastAsia="Times New Roman" w:hAnsi="Times New Roman" w:cs="Times New Roman"/>
          <w:sz w:val="24"/>
          <w:szCs w:val="24"/>
          <w:lang w:val="sr-Cyrl-CS"/>
        </w:rPr>
        <w:t xml:space="preserve"> узастопних радних дана уколико се основано сумња да је дошло до повреде одредаба овог закона које регулишу јавну понуду и укључење у трговање;</w:t>
      </w:r>
    </w:p>
    <w:p w14:paraId="160511DD" w14:textId="55200A08"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24) забрани или привремено обустави оглашавање, захтева од издавалаца, понуђача, лица која траже укључење у трговање на регулисано тржиште, односно релевантних финансијских посредника да обуставе или привремено обуставе огл</w:t>
      </w:r>
      <w:r w:rsidR="00424C18" w:rsidRPr="00592A30">
        <w:rPr>
          <w:rFonts w:ascii="Times New Roman" w:eastAsia="Times New Roman" w:hAnsi="Times New Roman" w:cs="Times New Roman"/>
          <w:sz w:val="24"/>
          <w:szCs w:val="24"/>
          <w:lang w:val="sr-Cyrl-CS"/>
        </w:rPr>
        <w:t>ашавање  на период од највише десет</w:t>
      </w:r>
      <w:r w:rsidRPr="00592A30">
        <w:rPr>
          <w:rFonts w:ascii="Times New Roman" w:eastAsia="Times New Roman" w:hAnsi="Times New Roman" w:cs="Times New Roman"/>
          <w:sz w:val="24"/>
          <w:szCs w:val="24"/>
          <w:lang w:val="sr-Cyrl-CS"/>
        </w:rPr>
        <w:t xml:space="preserve"> узастопних радних дана уколико се основано сумња да је дошло до повреде одредаба овог закона које регулишу јавну понуду и укључење у трговање;</w:t>
      </w:r>
    </w:p>
    <w:p w14:paraId="5B8AFE29"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25) забрани јавну понуду или укључење хартија у трговање на регулисаном тржишту када утврди да је дошло до кршења одредби овог закона или када постоје основи сумње да до кршења може доћи; </w:t>
      </w:r>
    </w:p>
    <w:p w14:paraId="7E45518B"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26) привремено обустави или захтева од регулисаног тржишта, МТП-а или ОТП-а да привремено обустави трговање на регулисаном тржишту на период од највише 10 узастопних радних дана у случају када се основано сумња да је дошло до повреде одредаба овог закона које регулишу јавну понуду и укључење у трговање; </w:t>
      </w:r>
    </w:p>
    <w:p w14:paraId="44563BDB" w14:textId="6F75783D" w:rsidR="0052640F" w:rsidRPr="00592A30" w:rsidRDefault="000E36F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27)</w:t>
      </w:r>
      <w:r w:rsidR="0052640F" w:rsidRPr="00592A30">
        <w:rPr>
          <w:rFonts w:ascii="Times New Roman" w:eastAsia="Times New Roman" w:hAnsi="Times New Roman" w:cs="Times New Roman"/>
          <w:sz w:val="24"/>
          <w:szCs w:val="24"/>
          <w:lang w:val="sr-Cyrl-CS"/>
        </w:rPr>
        <w:t xml:space="preserve"> привремено или трајно забрани учеснику или тржишт</w:t>
      </w:r>
      <w:r w:rsidR="00864ED3" w:rsidRPr="00592A30">
        <w:rPr>
          <w:rFonts w:ascii="Times New Roman" w:eastAsia="Times New Roman" w:hAnsi="Times New Roman" w:cs="Times New Roman"/>
          <w:sz w:val="24"/>
          <w:szCs w:val="24"/>
          <w:lang w:val="sr-Cyrl-CS"/>
        </w:rPr>
        <w:t>у трговање одређеним производом;</w:t>
      </w:r>
      <w:r w:rsidR="0052640F" w:rsidRPr="00592A30">
        <w:rPr>
          <w:rFonts w:ascii="Times New Roman" w:eastAsia="Times New Roman" w:hAnsi="Times New Roman" w:cs="Times New Roman"/>
          <w:sz w:val="24"/>
          <w:szCs w:val="24"/>
          <w:lang w:val="sr-Cyrl-CS"/>
        </w:rPr>
        <w:t xml:space="preserve"> </w:t>
      </w:r>
    </w:p>
    <w:p w14:paraId="3B430BDD" w14:textId="12D397F2" w:rsidR="0052640F" w:rsidRPr="00592A30" w:rsidRDefault="000E36F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28</w:t>
      </w:r>
      <w:r w:rsidR="0052640F" w:rsidRPr="00592A30">
        <w:rPr>
          <w:rFonts w:ascii="Times New Roman" w:eastAsia="Times New Roman" w:hAnsi="Times New Roman" w:cs="Times New Roman"/>
          <w:sz w:val="24"/>
          <w:szCs w:val="24"/>
          <w:lang w:val="sr-Cyrl-CS"/>
        </w:rPr>
        <w:t xml:space="preserve">) забрани трговање на регулисаном тржишту, односно МТП-у или ОТП-у ако сматра да је дошло до повреде одредаба овог закона које регулишу јавну понуду и укључење у трговање; </w:t>
      </w:r>
    </w:p>
    <w:p w14:paraId="162AE5D2" w14:textId="7E2469A5" w:rsidR="0052640F" w:rsidRPr="00592A30" w:rsidRDefault="000E36F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29</w:t>
      </w:r>
      <w:r w:rsidR="0052640F" w:rsidRPr="00592A30">
        <w:rPr>
          <w:rFonts w:ascii="Times New Roman" w:eastAsia="Times New Roman" w:hAnsi="Times New Roman" w:cs="Times New Roman"/>
          <w:sz w:val="24"/>
          <w:szCs w:val="24"/>
          <w:lang w:val="sr-Cyrl-CS"/>
        </w:rPr>
        <w:t xml:space="preserve">) објави чињеницу да издавалац, понуђач или лице које захтева укључење у трговање на регулисано тржиште не испуњава законске обавезе; </w:t>
      </w:r>
    </w:p>
    <w:p w14:paraId="06BF562D" w14:textId="7E190EBB" w:rsidR="0052640F" w:rsidRPr="00592A30" w:rsidRDefault="000E36F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30</w:t>
      </w:r>
      <w:r w:rsidR="0052640F" w:rsidRPr="00592A30">
        <w:rPr>
          <w:rFonts w:ascii="Times New Roman" w:eastAsia="Times New Roman" w:hAnsi="Times New Roman" w:cs="Times New Roman"/>
          <w:sz w:val="24"/>
          <w:szCs w:val="24"/>
          <w:lang w:val="sr-Cyrl-CS"/>
        </w:rPr>
        <w:t xml:space="preserve">) привремено обустави проверу проспекта који јој је поднет на одобрење или привремено обуставља или ограничава јавну понуду хартија од вредности или укључење у трговање на регулисано тржиште, ако врши своје овлашћење да изрекне забрану или ограничење, до тренутка истека забране или ограничења; </w:t>
      </w:r>
    </w:p>
    <w:p w14:paraId="7559A841" w14:textId="334B0E9D"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w:t>
      </w:r>
      <w:r w:rsidR="000E36F7" w:rsidRPr="00592A30">
        <w:rPr>
          <w:rFonts w:ascii="Times New Roman" w:eastAsia="Times New Roman" w:hAnsi="Times New Roman" w:cs="Times New Roman"/>
          <w:sz w:val="24"/>
          <w:szCs w:val="24"/>
          <w:lang w:val="sr-Cyrl-CS"/>
        </w:rPr>
        <w:t>1</w:t>
      </w:r>
      <w:r w:rsidRPr="00592A30">
        <w:rPr>
          <w:rFonts w:ascii="Times New Roman" w:eastAsia="Times New Roman" w:hAnsi="Times New Roman" w:cs="Times New Roman"/>
          <w:sz w:val="24"/>
          <w:szCs w:val="24"/>
          <w:lang w:val="sr-Cyrl-CS"/>
        </w:rPr>
        <w:t xml:space="preserve">) одбија, на највише пет година, да одобри проспект када издавалац, понуђач или лице које тражи укључење на регулисано тржиште чини тежу повреду, односно понавља повреде одредаба овог закона које регулишу јавну понуду и укључење у трговање; </w:t>
      </w:r>
    </w:p>
    <w:p w14:paraId="0B98B064" w14:textId="2DD5D631" w:rsidR="0052640F" w:rsidRPr="00592A30" w:rsidRDefault="000E36F7"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32</w:t>
      </w:r>
      <w:r w:rsidR="0052640F" w:rsidRPr="00592A30">
        <w:rPr>
          <w:rFonts w:ascii="Times New Roman" w:eastAsia="Times New Roman" w:hAnsi="Times New Roman" w:cs="Times New Roman"/>
          <w:sz w:val="24"/>
          <w:szCs w:val="24"/>
          <w:lang w:val="sr-Cyrl-CS"/>
        </w:rPr>
        <w:t>) забрани трговање  ако сматра да је ситуација издаваоца таква да би трговање</w:t>
      </w:r>
      <w:r w:rsidR="00D638A5">
        <w:rPr>
          <w:rFonts w:ascii="Times New Roman" w:eastAsia="Times New Roman" w:hAnsi="Times New Roman" w:cs="Times New Roman"/>
          <w:sz w:val="24"/>
          <w:szCs w:val="24"/>
          <w:lang w:val="sr-Cyrl-CS"/>
        </w:rPr>
        <w:t xml:space="preserve"> штетило интересима инвеститора.</w:t>
      </w:r>
    </w:p>
    <w:p w14:paraId="7BB399A8"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Одузимање дозволе за обављање делатности из става 1. тачка 8) овог члана може обухватити све или поједине активности.</w:t>
      </w:r>
    </w:p>
    <w:p w14:paraId="341ABE1D" w14:textId="543A0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Пружање инвестиционих услуга, обављање инвестиционих активности или нуђење услуга </w:t>
      </w:r>
      <w:r w:rsidR="009E456E" w:rsidRPr="00592A30">
        <w:rPr>
          <w:rFonts w:ascii="Times New Roman" w:eastAsia="Times New Roman" w:hAnsi="Times New Roman" w:cs="Times New Roman"/>
          <w:sz w:val="24"/>
          <w:szCs w:val="24"/>
          <w:lang w:val="sr-Cyrl-CS"/>
        </w:rPr>
        <w:t>организатора система за салдирање</w:t>
      </w:r>
      <w:r w:rsidRPr="00592A30">
        <w:rPr>
          <w:rFonts w:ascii="Times New Roman" w:eastAsia="Times New Roman" w:hAnsi="Times New Roman" w:cs="Times New Roman"/>
          <w:sz w:val="24"/>
          <w:szCs w:val="24"/>
          <w:lang w:val="sr-Cyrl-CS"/>
        </w:rPr>
        <w:t xml:space="preserve"> без дозволе или одобрења из овог закона сматра се такође кршењем одредби овог закона. </w:t>
      </w:r>
    </w:p>
    <w:p w14:paraId="00FC3096"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Несарадња у поступку надзора или непоступање према налогу у току непосредног надзора сматра се кршењем одредби овог закона и може бити основ за одузимање дозволе коју је издала Комисија. </w:t>
      </w:r>
    </w:p>
    <w:p w14:paraId="65E099FF"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Приход остварен по основу наплаћених новчаних казни представља приход Комисије.</w:t>
      </w:r>
    </w:p>
    <w:p w14:paraId="7480AB9E" w14:textId="364C2CF8"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Решење из става 1.</w:t>
      </w:r>
      <w:r w:rsidR="00785296" w:rsidRPr="00592A30">
        <w:rPr>
          <w:rFonts w:ascii="Times New Roman" w:eastAsia="Times New Roman" w:hAnsi="Times New Roman" w:cs="Times New Roman"/>
          <w:sz w:val="24"/>
          <w:szCs w:val="24"/>
          <w:lang w:val="sr-Cyrl-CS"/>
        </w:rPr>
        <w:t xml:space="preserve"> тач. </w:t>
      </w:r>
      <w:r w:rsidR="006A5BCB" w:rsidRPr="00592A30">
        <w:rPr>
          <w:rFonts w:ascii="Times New Roman" w:eastAsia="Times New Roman" w:hAnsi="Times New Roman" w:cs="Times New Roman"/>
          <w:sz w:val="24"/>
          <w:szCs w:val="24"/>
          <w:lang w:val="sr-Cyrl-CS"/>
        </w:rPr>
        <w:t xml:space="preserve">4), </w:t>
      </w:r>
      <w:r w:rsidR="00785296" w:rsidRPr="00592A30">
        <w:rPr>
          <w:rFonts w:ascii="Times New Roman" w:eastAsia="Times New Roman" w:hAnsi="Times New Roman" w:cs="Times New Roman"/>
          <w:sz w:val="24"/>
          <w:szCs w:val="24"/>
          <w:lang w:val="sr-Cyrl-CS"/>
        </w:rPr>
        <w:t>6), 7)</w:t>
      </w:r>
      <w:r w:rsidR="006A5BCB" w:rsidRPr="00592A30">
        <w:rPr>
          <w:rFonts w:ascii="Times New Roman" w:eastAsia="Times New Roman" w:hAnsi="Times New Roman" w:cs="Times New Roman"/>
          <w:sz w:val="24"/>
          <w:szCs w:val="24"/>
          <w:lang w:val="sr-Cyrl-CS"/>
        </w:rPr>
        <w:t>,</w:t>
      </w:r>
      <w:r w:rsidR="00F16804" w:rsidRPr="00592A30">
        <w:rPr>
          <w:rFonts w:ascii="Times New Roman" w:eastAsia="Times New Roman" w:hAnsi="Times New Roman" w:cs="Times New Roman"/>
          <w:sz w:val="24"/>
          <w:szCs w:val="24"/>
          <w:lang w:val="sr-Cyrl-CS"/>
        </w:rPr>
        <w:t xml:space="preserve"> </w:t>
      </w:r>
      <w:r w:rsidR="00785296" w:rsidRPr="00592A30">
        <w:rPr>
          <w:rFonts w:ascii="Times New Roman" w:eastAsia="Times New Roman" w:hAnsi="Times New Roman" w:cs="Times New Roman"/>
          <w:sz w:val="24"/>
          <w:szCs w:val="24"/>
          <w:lang w:val="sr-Cyrl-CS"/>
        </w:rPr>
        <w:t>8)</w:t>
      </w:r>
      <w:r w:rsidR="006A5BCB" w:rsidRPr="00592A30">
        <w:rPr>
          <w:rFonts w:ascii="Times New Roman" w:eastAsia="Times New Roman" w:hAnsi="Times New Roman" w:cs="Times New Roman"/>
          <w:sz w:val="24"/>
          <w:szCs w:val="24"/>
          <w:lang w:val="sr-Cyrl-CS"/>
        </w:rPr>
        <w:t xml:space="preserve"> и 11)</w:t>
      </w:r>
      <w:r w:rsidRPr="00592A30">
        <w:rPr>
          <w:rFonts w:ascii="Times New Roman" w:eastAsia="Times New Roman" w:hAnsi="Times New Roman" w:cs="Times New Roman"/>
          <w:sz w:val="24"/>
          <w:szCs w:val="24"/>
          <w:lang w:val="sr-Cyrl-CS"/>
        </w:rPr>
        <w:t xml:space="preserve"> овог члана након достављања субјекту надзора представља извршну исправу.</w:t>
      </w:r>
    </w:p>
    <w:p w14:paraId="0744CBDB" w14:textId="77777777" w:rsidR="0052640F" w:rsidRPr="00592A30" w:rsidRDefault="0052640F"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пре изрицања мере лицу коме издаје дозволу, односно претходну сагласност, омогућава лицу да се изјасни. </w:t>
      </w:r>
    </w:p>
    <w:p w14:paraId="0A6456DF" w14:textId="0C5B2CCC" w:rsidR="00492BF7" w:rsidRPr="00592A30" w:rsidRDefault="00492BF7" w:rsidP="00096A75">
      <w:pPr>
        <w:spacing w:after="0" w:line="240" w:lineRule="auto"/>
        <w:rPr>
          <w:rFonts w:ascii="Times New Roman" w:eastAsia="Times New Roman" w:hAnsi="Times New Roman" w:cs="Times New Roman"/>
          <w:b/>
          <w:bCs/>
          <w:sz w:val="24"/>
          <w:szCs w:val="24"/>
          <w:lang w:val="sr-Cyrl-CS"/>
        </w:rPr>
      </w:pPr>
    </w:p>
    <w:p w14:paraId="22AF66B5" w14:textId="78A91A56" w:rsidR="00326DFD" w:rsidRPr="00592A30" w:rsidRDefault="00326DFD"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Надзор у случају одузимања дозволе</w:t>
      </w:r>
    </w:p>
    <w:p w14:paraId="79CEFE5F" w14:textId="77777777" w:rsidR="00492BF7" w:rsidRPr="00592A30" w:rsidRDefault="00492BF7" w:rsidP="00096A75">
      <w:pPr>
        <w:spacing w:after="0" w:line="240" w:lineRule="auto"/>
        <w:ind w:firstLine="720"/>
        <w:jc w:val="center"/>
        <w:rPr>
          <w:rFonts w:ascii="Times New Roman" w:eastAsia="Times New Roman" w:hAnsi="Times New Roman" w:cs="Times New Roman"/>
          <w:b/>
          <w:bCs/>
          <w:sz w:val="24"/>
          <w:szCs w:val="24"/>
          <w:lang w:val="sr-Cyrl-CS"/>
        </w:rPr>
      </w:pPr>
    </w:p>
    <w:p w14:paraId="3E03FDDA" w14:textId="7C44DA3E" w:rsidR="00326DFD" w:rsidRPr="00592A30" w:rsidRDefault="00326DFD"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B2029F" w:rsidRPr="00592A30">
        <w:rPr>
          <w:rFonts w:ascii="Times New Roman" w:eastAsia="Times New Roman" w:hAnsi="Times New Roman" w:cs="Times New Roman"/>
          <w:bCs/>
          <w:sz w:val="24"/>
          <w:szCs w:val="24"/>
          <w:lang w:val="sr-Cyrl-CS"/>
        </w:rPr>
        <w:t>375</w:t>
      </w:r>
      <w:r w:rsidR="006A3D24" w:rsidRPr="00592A30">
        <w:rPr>
          <w:rFonts w:ascii="Times New Roman" w:eastAsia="Times New Roman" w:hAnsi="Times New Roman" w:cs="Times New Roman"/>
          <w:bCs/>
          <w:sz w:val="24"/>
          <w:szCs w:val="24"/>
          <w:lang w:val="sr-Cyrl-CS"/>
        </w:rPr>
        <w:t>.</w:t>
      </w:r>
    </w:p>
    <w:p w14:paraId="3A2E74B4"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спроводи поступак непосредног надзора над лицем са дозволом Комисије у случају  престанка обављања делатности или одузимања дозволе услед других околности.</w:t>
      </w:r>
    </w:p>
    <w:p w14:paraId="4024BFFF" w14:textId="1D1AA01A" w:rsidR="00492BF7" w:rsidRPr="00592A30" w:rsidRDefault="00492BF7" w:rsidP="00096A75">
      <w:pPr>
        <w:spacing w:after="0" w:line="240" w:lineRule="auto"/>
        <w:jc w:val="both"/>
        <w:rPr>
          <w:rFonts w:ascii="Times New Roman" w:eastAsia="Times New Roman" w:hAnsi="Times New Roman" w:cs="Times New Roman"/>
          <w:sz w:val="24"/>
          <w:szCs w:val="24"/>
          <w:lang w:val="sr-Cyrl-CS"/>
        </w:rPr>
      </w:pPr>
    </w:p>
    <w:p w14:paraId="217CBD7E" w14:textId="6E838555" w:rsidR="00424C18" w:rsidRPr="00592A30" w:rsidRDefault="00424C18" w:rsidP="00096A75">
      <w:pPr>
        <w:spacing w:after="0" w:line="240" w:lineRule="auto"/>
        <w:jc w:val="both"/>
        <w:rPr>
          <w:rFonts w:ascii="Times New Roman" w:eastAsia="Times New Roman" w:hAnsi="Times New Roman" w:cs="Times New Roman"/>
          <w:sz w:val="24"/>
          <w:szCs w:val="24"/>
          <w:lang w:val="sr-Cyrl-CS"/>
        </w:rPr>
      </w:pPr>
    </w:p>
    <w:p w14:paraId="469EFDD2" w14:textId="77777777" w:rsidR="00424C18" w:rsidRPr="00592A30" w:rsidRDefault="00424C18" w:rsidP="00096A75">
      <w:pPr>
        <w:spacing w:after="0" w:line="240" w:lineRule="auto"/>
        <w:jc w:val="both"/>
        <w:rPr>
          <w:rFonts w:ascii="Times New Roman" w:eastAsia="Times New Roman" w:hAnsi="Times New Roman" w:cs="Times New Roman"/>
          <w:sz w:val="24"/>
          <w:szCs w:val="24"/>
          <w:lang w:val="sr-Cyrl-CS"/>
        </w:rPr>
      </w:pPr>
    </w:p>
    <w:p w14:paraId="67B76735" w14:textId="55439F9B" w:rsidR="00326DFD" w:rsidRPr="00592A30" w:rsidRDefault="00326DFD" w:rsidP="00096A75">
      <w:pPr>
        <w:spacing w:after="0" w:line="240" w:lineRule="auto"/>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Критеријуми за изрицање мера и санкција</w:t>
      </w:r>
    </w:p>
    <w:p w14:paraId="1E4ECE4F" w14:textId="77777777" w:rsidR="00492BF7" w:rsidRPr="00592A30" w:rsidRDefault="00492BF7" w:rsidP="00096A75">
      <w:pPr>
        <w:spacing w:after="0" w:line="240" w:lineRule="auto"/>
        <w:ind w:firstLine="720"/>
        <w:jc w:val="center"/>
        <w:rPr>
          <w:rFonts w:ascii="Times New Roman" w:eastAsia="Times New Roman" w:hAnsi="Times New Roman" w:cs="Times New Roman"/>
          <w:b/>
          <w:sz w:val="24"/>
          <w:szCs w:val="24"/>
          <w:lang w:val="sr-Cyrl-CS"/>
        </w:rPr>
      </w:pPr>
    </w:p>
    <w:p w14:paraId="01FF4BD4" w14:textId="787576F4" w:rsidR="00326DFD" w:rsidRPr="00592A30" w:rsidRDefault="00326DFD"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376</w:t>
      </w:r>
      <w:r w:rsidR="006A3D24" w:rsidRPr="00592A30">
        <w:rPr>
          <w:rFonts w:ascii="Times New Roman" w:eastAsia="Times New Roman" w:hAnsi="Times New Roman" w:cs="Times New Roman"/>
          <w:sz w:val="24"/>
          <w:szCs w:val="24"/>
          <w:lang w:val="sr-Cyrl-CS"/>
        </w:rPr>
        <w:t>.</w:t>
      </w:r>
    </w:p>
    <w:p w14:paraId="3A0CA2E3"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Приликом одређивања врсте и нивоа административних санкција или мера изречених у вршењу својих овлашћења</w:t>
      </w:r>
      <w:r w:rsidRPr="00592A30">
        <w:rPr>
          <w:rFonts w:ascii="Times New Roman" w:eastAsia="Times New Roman" w:hAnsi="Times New Roman" w:cs="Times New Roman"/>
          <w:sz w:val="24"/>
          <w:szCs w:val="24"/>
          <w:u w:val="single"/>
          <w:lang w:val="sr-Cyrl-CS"/>
        </w:rPr>
        <w:t>,</w:t>
      </w:r>
      <w:r w:rsidRPr="00592A30">
        <w:rPr>
          <w:rFonts w:ascii="Times New Roman" w:eastAsia="Times New Roman" w:hAnsi="Times New Roman" w:cs="Times New Roman"/>
          <w:sz w:val="24"/>
          <w:szCs w:val="24"/>
          <w:lang w:val="sr-Cyrl-CS"/>
        </w:rPr>
        <w:t xml:space="preserve"> Комисија узима у обзир све релевантне околности, укључујући по потреби: </w:t>
      </w:r>
    </w:p>
    <w:p w14:paraId="11D1B204"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озбиљност и трајање незаконитог или неправилног поступања субјекта надзора; </w:t>
      </w:r>
    </w:p>
    <w:p w14:paraId="34A6FBE0"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степен одговорности физичког или правног лица за незаконито или неправилно поступање; </w:t>
      </w:r>
    </w:p>
    <w:p w14:paraId="0519919A"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финансијску снагу одговорног физичког или правног лица, што се нарочито показује укупним приходом правног лица или годишњим приходима и нето имовином одговорног физичког лица; </w:t>
      </w:r>
    </w:p>
    <w:p w14:paraId="40F37086"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4) значај остварене добити или избегнутог губитка физичког или правног лица, ако их је могуће утврдити; </w:t>
      </w:r>
    </w:p>
    <w:p w14:paraId="5630ABA1" w14:textId="2E5BD26F"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5) губитке које је због незаконитог или неправилног поступања су</w:t>
      </w:r>
      <w:r w:rsidR="00F16804" w:rsidRPr="00592A30">
        <w:rPr>
          <w:rFonts w:ascii="Times New Roman" w:eastAsia="Times New Roman" w:hAnsi="Times New Roman" w:cs="Times New Roman"/>
          <w:sz w:val="24"/>
          <w:szCs w:val="24"/>
          <w:lang w:val="sr-Cyrl-CS"/>
        </w:rPr>
        <w:t>бјекта надзора имало треће лице</w:t>
      </w:r>
      <w:r w:rsidRPr="00592A30">
        <w:rPr>
          <w:rFonts w:ascii="Times New Roman" w:eastAsia="Times New Roman" w:hAnsi="Times New Roman" w:cs="Times New Roman"/>
          <w:sz w:val="24"/>
          <w:szCs w:val="24"/>
          <w:lang w:val="sr-Cyrl-CS"/>
        </w:rPr>
        <w:t>, ако их је могуће утврдити;</w:t>
      </w:r>
    </w:p>
    <w:p w14:paraId="24352F5C"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6) утицај незаконитог или неправилног поступања субјекта надзора на интересе малих инвеститора;   </w:t>
      </w:r>
    </w:p>
    <w:p w14:paraId="2766972B"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7) ниво сарадње  субјекта надзора у поступку надзора, не доводећи у питање потребу да се обезбеди повраћај добити или спреченог губитка који је то лице избегло на основу; </w:t>
      </w:r>
    </w:p>
    <w:p w14:paraId="25C20FAF"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8) раније утврђене незаконитости или неправилности код истог субјекта надзора; и </w:t>
      </w:r>
    </w:p>
    <w:p w14:paraId="20E075DB"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9) мере које је предузео  субјект надзора да спречи  понављање незаконитости или неправилности.</w:t>
      </w:r>
    </w:p>
    <w:p w14:paraId="06AADAA5" w14:textId="27358384" w:rsidR="002B53E7" w:rsidRPr="00592A30" w:rsidRDefault="002B53E7" w:rsidP="00096A75">
      <w:pPr>
        <w:spacing w:after="0" w:line="240" w:lineRule="auto"/>
        <w:rPr>
          <w:rFonts w:ascii="Times New Roman" w:eastAsia="Times New Roman" w:hAnsi="Times New Roman" w:cs="Times New Roman"/>
          <w:sz w:val="24"/>
          <w:szCs w:val="24"/>
          <w:lang w:val="sr-Cyrl-CS"/>
        </w:rPr>
      </w:pPr>
    </w:p>
    <w:p w14:paraId="11A6EE44" w14:textId="2B88A7AE" w:rsidR="00326DFD" w:rsidRPr="00592A30" w:rsidRDefault="00326DFD" w:rsidP="00096A75">
      <w:pPr>
        <w:spacing w:after="0" w:line="240" w:lineRule="auto"/>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Изрицање новчане казне</w:t>
      </w:r>
    </w:p>
    <w:p w14:paraId="0E2C8466" w14:textId="77777777" w:rsidR="002B53E7" w:rsidRPr="00592A30" w:rsidRDefault="002B53E7" w:rsidP="00096A75">
      <w:pPr>
        <w:spacing w:after="0" w:line="240" w:lineRule="auto"/>
        <w:ind w:firstLine="720"/>
        <w:jc w:val="center"/>
        <w:rPr>
          <w:rFonts w:ascii="Times New Roman" w:eastAsia="Times New Roman" w:hAnsi="Times New Roman" w:cs="Times New Roman"/>
          <w:b/>
          <w:sz w:val="24"/>
          <w:szCs w:val="24"/>
          <w:lang w:val="sr-Cyrl-CS"/>
        </w:rPr>
      </w:pPr>
    </w:p>
    <w:p w14:paraId="67721539" w14:textId="169695C4" w:rsidR="00D70256" w:rsidRPr="00592A30" w:rsidRDefault="00326DFD"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377</w:t>
      </w:r>
      <w:r w:rsidR="006A3D24" w:rsidRPr="00592A30">
        <w:rPr>
          <w:rFonts w:ascii="Times New Roman" w:eastAsia="Times New Roman" w:hAnsi="Times New Roman" w:cs="Times New Roman"/>
          <w:sz w:val="24"/>
          <w:szCs w:val="24"/>
          <w:lang w:val="sr-Cyrl-CS"/>
        </w:rPr>
        <w:t>.</w:t>
      </w:r>
    </w:p>
    <w:p w14:paraId="2EC39CD8" w14:textId="78B43353" w:rsidR="00D70256" w:rsidRPr="00592A30" w:rsidRDefault="00D70256" w:rsidP="00D70256">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 утврди незаконитости и неправилности које представљају кршење одредби Главе XII овог закона која уређује зло</w:t>
      </w:r>
      <w:r w:rsidR="005B4207" w:rsidRPr="00592A30">
        <w:rPr>
          <w:rFonts w:ascii="Times New Roman" w:eastAsia="Times New Roman" w:hAnsi="Times New Roman" w:cs="Times New Roman"/>
          <w:sz w:val="24"/>
          <w:szCs w:val="24"/>
          <w:lang w:val="sr-Cyrl-CS"/>
        </w:rPr>
        <w:t>употребе на тржишту (чл. 269 -</w:t>
      </w:r>
      <w:r w:rsidRPr="00592A30">
        <w:rPr>
          <w:rFonts w:ascii="Times New Roman" w:eastAsia="Times New Roman" w:hAnsi="Times New Roman" w:cs="Times New Roman"/>
          <w:sz w:val="24"/>
          <w:szCs w:val="24"/>
          <w:lang w:val="sr-Cyrl-CS"/>
        </w:rPr>
        <w:t xml:space="preserve"> 297. овог закона), Комисија може изрећи новчану казну и то:</w:t>
      </w:r>
    </w:p>
    <w:p w14:paraId="2164D21A" w14:textId="77777777" w:rsidR="00D70256" w:rsidRPr="00592A30" w:rsidRDefault="00D70256" w:rsidP="00D70256">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новчану казну за правна лица од најмање 10.000 динара до највише 15% укупног годишњег промета правног лица према последњим расположивим извештајима које је одобрила управа;  ако је правно лице матично друштво или зависно друштво матичног друштва које је у обавези да припреми консолидоване финансијске извештаје у складу са законом којим се уређује рачуноводство, укупни годишњи промет је укупни годишњи промет, или одговарајући вид прихода у складу са актима којима се уређује рачуноводство, према последњим расположивим консолидованим извештајима које је одобрила управа крајњег матичног друштва;</w:t>
      </w:r>
    </w:p>
    <w:p w14:paraId="3FB49E78" w14:textId="331D1BCF" w:rsidR="00D70256" w:rsidRPr="00592A30" w:rsidRDefault="00D70256" w:rsidP="00D70256">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новчану казну за физичка лица која не може бити мања од једне зараде, нити већа од збира дванаест зарада које је физичко лице примило у периоду од дванаест месеци пре дана доношења решења.</w:t>
      </w:r>
    </w:p>
    <w:p w14:paraId="4A420D87" w14:textId="2E0B0608" w:rsidR="00D70256" w:rsidRPr="00592A30" w:rsidRDefault="00D70256" w:rsidP="00D70256">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Максимална новчана казна може бити изречена  у троструком износу стечене добити, или избегнутог губитка када се добит може утврдити, чак иако превазилази максималне износе из става 1. овог члана.</w:t>
      </w:r>
    </w:p>
    <w:p w14:paraId="630DD3E0" w14:textId="77777777" w:rsidR="00D70256" w:rsidRPr="00592A30" w:rsidRDefault="00D70256" w:rsidP="00D70256">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прописује методологију одређивања висине новчане казне.</w:t>
      </w:r>
    </w:p>
    <w:p w14:paraId="24861E6E" w14:textId="77777777" w:rsidR="00D70256" w:rsidRPr="00592A30" w:rsidRDefault="00D70256" w:rsidP="00D70256">
      <w:pPr>
        <w:spacing w:after="0" w:line="240" w:lineRule="auto"/>
        <w:ind w:firstLine="720"/>
        <w:jc w:val="both"/>
        <w:rPr>
          <w:rFonts w:ascii="Times New Roman" w:eastAsia="Times New Roman" w:hAnsi="Times New Roman" w:cs="Times New Roman"/>
          <w:sz w:val="24"/>
          <w:szCs w:val="24"/>
          <w:lang w:val="sr-Cyrl-CS"/>
        </w:rPr>
      </w:pPr>
    </w:p>
    <w:p w14:paraId="3FBCEE4C" w14:textId="59689B66" w:rsidR="002B53E7" w:rsidRPr="00592A30" w:rsidRDefault="002B53E7" w:rsidP="00096A75">
      <w:pPr>
        <w:spacing w:after="0" w:line="240" w:lineRule="auto"/>
        <w:rPr>
          <w:rFonts w:ascii="Times New Roman" w:eastAsia="Times New Roman" w:hAnsi="Times New Roman" w:cs="Times New Roman"/>
          <w:b/>
          <w:sz w:val="24"/>
          <w:szCs w:val="24"/>
          <w:lang w:val="sr-Cyrl-CS"/>
        </w:rPr>
      </w:pPr>
    </w:p>
    <w:p w14:paraId="35ED33F5" w14:textId="2AAD7FE9" w:rsidR="00326DFD" w:rsidRPr="00592A30" w:rsidRDefault="00326DFD" w:rsidP="00096A75">
      <w:pPr>
        <w:spacing w:after="0" w:line="240" w:lineRule="auto"/>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Изрицање мера непосредним одлучивањем</w:t>
      </w:r>
    </w:p>
    <w:p w14:paraId="5D10E862" w14:textId="77777777" w:rsidR="002B53E7" w:rsidRPr="00592A30" w:rsidRDefault="002B53E7" w:rsidP="00096A75">
      <w:pPr>
        <w:spacing w:after="0" w:line="240" w:lineRule="auto"/>
        <w:ind w:firstLine="720"/>
        <w:jc w:val="center"/>
        <w:rPr>
          <w:rFonts w:ascii="Times New Roman" w:eastAsia="Times New Roman" w:hAnsi="Times New Roman" w:cs="Times New Roman"/>
          <w:b/>
          <w:sz w:val="24"/>
          <w:szCs w:val="24"/>
          <w:lang w:val="sr-Cyrl-CS"/>
        </w:rPr>
      </w:pPr>
    </w:p>
    <w:p w14:paraId="589B2059" w14:textId="73F0E458" w:rsidR="00326DFD" w:rsidRPr="00592A30" w:rsidRDefault="00326DFD"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378</w:t>
      </w:r>
      <w:r w:rsidR="006A3D24" w:rsidRPr="00592A30">
        <w:rPr>
          <w:rFonts w:ascii="Times New Roman" w:eastAsia="Times New Roman" w:hAnsi="Times New Roman" w:cs="Times New Roman"/>
          <w:sz w:val="24"/>
          <w:szCs w:val="24"/>
          <w:lang w:val="sr-Cyrl-CS"/>
        </w:rPr>
        <w:t>.</w:t>
      </w:r>
    </w:p>
    <w:p w14:paraId="5234E766"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 је доношење мера неопходно ради уредног функционисања финансијског тржишта или заштите инвеститора, а ради се о мерама које се не могу одложити и чињенице на којима се мера заснива су утврђене, општепознате, познате Комисији или се исте могу утврдити на основу података из службених евиденција, Комисија може о њиховом изрицању  непосредно одлучити, без спровођења поступка непосредног надзора.</w:t>
      </w:r>
    </w:p>
    <w:p w14:paraId="57E0D9EB" w14:textId="6B321B78" w:rsidR="002B53E7" w:rsidRPr="00592A30" w:rsidRDefault="002B53E7" w:rsidP="00096A75">
      <w:pPr>
        <w:spacing w:after="0" w:line="240" w:lineRule="auto"/>
        <w:rPr>
          <w:rFonts w:ascii="Times New Roman" w:eastAsia="Times New Roman" w:hAnsi="Times New Roman" w:cs="Times New Roman"/>
          <w:sz w:val="24"/>
          <w:szCs w:val="24"/>
          <w:lang w:val="sr-Cyrl-CS"/>
        </w:rPr>
      </w:pPr>
    </w:p>
    <w:p w14:paraId="1514B587" w14:textId="2FF03F48" w:rsidR="00326DFD" w:rsidRPr="00592A30" w:rsidRDefault="00326DFD" w:rsidP="00096A75">
      <w:pPr>
        <w:spacing w:after="0" w:line="240" w:lineRule="auto"/>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Налог за успостављање законитости и престанак поступања</w:t>
      </w:r>
    </w:p>
    <w:p w14:paraId="2EB8771D" w14:textId="77777777" w:rsidR="002B53E7" w:rsidRPr="00592A30" w:rsidRDefault="002B53E7" w:rsidP="00096A75">
      <w:pPr>
        <w:spacing w:after="0" w:line="240" w:lineRule="auto"/>
        <w:ind w:firstLine="720"/>
        <w:jc w:val="center"/>
        <w:rPr>
          <w:rFonts w:ascii="Times New Roman" w:eastAsia="Times New Roman" w:hAnsi="Times New Roman" w:cs="Times New Roman"/>
          <w:b/>
          <w:sz w:val="24"/>
          <w:szCs w:val="24"/>
          <w:lang w:val="sr-Cyrl-CS"/>
        </w:rPr>
      </w:pPr>
    </w:p>
    <w:p w14:paraId="3F78C302" w14:textId="7B74E7B2" w:rsidR="00326DFD" w:rsidRPr="00592A30" w:rsidRDefault="00326DFD"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379</w:t>
      </w:r>
      <w:r w:rsidR="006A3D24" w:rsidRPr="00592A30">
        <w:rPr>
          <w:rFonts w:ascii="Times New Roman" w:eastAsia="Times New Roman" w:hAnsi="Times New Roman" w:cs="Times New Roman"/>
          <w:sz w:val="24"/>
          <w:szCs w:val="24"/>
          <w:lang w:val="sr-Cyrl-CS"/>
        </w:rPr>
        <w:t>.</w:t>
      </w:r>
    </w:p>
    <w:p w14:paraId="16DE02BD"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 случају утврђених незаконитости и неправилности Комисија може наложити физичком или правном лицу успостављање законитости и/или престанак сваког поступања које је у супротности са одредбама овог закона, те наложити да се такво незаконито и неправилно поступање не понавља. </w:t>
      </w:r>
    </w:p>
    <w:p w14:paraId="5E1BCC6C"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Решењем из става 1. овог члана Комисија одређује рок за извршење решења и обавезу да се Комисији достави доказ о поступању по налозима из решења.</w:t>
      </w:r>
    </w:p>
    <w:p w14:paraId="6B7E3B2D" w14:textId="1615E46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Решењем из става 1. </w:t>
      </w:r>
      <w:r w:rsidR="002B53E7" w:rsidRPr="00592A30">
        <w:rPr>
          <w:rFonts w:ascii="Times New Roman" w:eastAsia="Times New Roman" w:hAnsi="Times New Roman" w:cs="Times New Roman"/>
          <w:sz w:val="24"/>
          <w:szCs w:val="24"/>
          <w:lang w:val="sr-Cyrl-CS"/>
        </w:rPr>
        <w:t xml:space="preserve">овог члана </w:t>
      </w:r>
      <w:r w:rsidRPr="00592A30">
        <w:rPr>
          <w:rFonts w:ascii="Times New Roman" w:eastAsia="Times New Roman" w:hAnsi="Times New Roman" w:cs="Times New Roman"/>
          <w:sz w:val="24"/>
          <w:szCs w:val="24"/>
          <w:lang w:val="sr-Cyrl-CS"/>
        </w:rPr>
        <w:t>Комисија може изрећи и једну или више мера у складу са овим законом.</w:t>
      </w:r>
    </w:p>
    <w:p w14:paraId="64B1156C" w14:textId="3871150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 Комисија утврди да незаконитости и неправилности чије је отклањање наложено решењем из става 1. </w:t>
      </w:r>
      <w:r w:rsidR="008755A5" w:rsidRPr="00592A30">
        <w:rPr>
          <w:rFonts w:ascii="Times New Roman" w:eastAsia="Times New Roman" w:hAnsi="Times New Roman" w:cs="Times New Roman"/>
          <w:sz w:val="24"/>
          <w:szCs w:val="24"/>
          <w:lang w:val="sr-Cyrl-CS"/>
        </w:rPr>
        <w:t>овог члана</w:t>
      </w:r>
      <w:r w:rsidRPr="00592A30">
        <w:rPr>
          <w:rFonts w:ascii="Times New Roman" w:eastAsia="Times New Roman" w:hAnsi="Times New Roman" w:cs="Times New Roman"/>
          <w:sz w:val="24"/>
          <w:szCs w:val="24"/>
          <w:lang w:val="sr-Cyrl-CS"/>
        </w:rPr>
        <w:t xml:space="preserve"> нису отклоњене, Комисија може изрећи нову меру.</w:t>
      </w:r>
    </w:p>
    <w:p w14:paraId="788FB59C" w14:textId="3A391C81"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 донетим решењима из овог члана Комисија ће обавестити регулисано тржиште, односно МТП, </w:t>
      </w:r>
      <w:r w:rsidR="008755A5" w:rsidRPr="00592A30">
        <w:rPr>
          <w:rFonts w:ascii="Times New Roman" w:eastAsia="Times New Roman" w:hAnsi="Times New Roman" w:cs="Times New Roman"/>
          <w:sz w:val="24"/>
          <w:szCs w:val="24"/>
          <w:lang w:val="sr-Cyrl-CS"/>
        </w:rPr>
        <w:t>ЦРХОВ</w:t>
      </w:r>
      <w:r w:rsidRPr="00592A30">
        <w:rPr>
          <w:rFonts w:ascii="Times New Roman" w:eastAsia="Times New Roman" w:hAnsi="Times New Roman" w:cs="Times New Roman"/>
          <w:sz w:val="24"/>
          <w:szCs w:val="24"/>
          <w:lang w:val="sr-Cyrl-CS"/>
        </w:rPr>
        <w:t>, и кредитну институцију када је то неопходно</w:t>
      </w:r>
      <w:r w:rsidR="00B0272A" w:rsidRPr="00592A30">
        <w:rPr>
          <w:rFonts w:ascii="Times New Roman" w:eastAsia="Times New Roman" w:hAnsi="Times New Roman" w:cs="Times New Roman"/>
          <w:sz w:val="24"/>
          <w:szCs w:val="24"/>
          <w:lang w:val="sr-Cyrl-CS"/>
        </w:rPr>
        <w:t>, а Народну банку Србије обавестиће у сваком случају када се решење односи на кредитну институцију</w:t>
      </w:r>
      <w:r w:rsidRPr="00592A30">
        <w:rPr>
          <w:rFonts w:ascii="Times New Roman" w:eastAsia="Times New Roman" w:hAnsi="Times New Roman" w:cs="Times New Roman"/>
          <w:sz w:val="24"/>
          <w:szCs w:val="24"/>
          <w:lang w:val="sr-Cyrl-CS"/>
        </w:rPr>
        <w:t>.</w:t>
      </w:r>
    </w:p>
    <w:p w14:paraId="289388E7" w14:textId="38187795" w:rsidR="001452FF" w:rsidRPr="00592A30" w:rsidRDefault="001452FF" w:rsidP="00096A75">
      <w:pPr>
        <w:spacing w:after="0" w:line="240" w:lineRule="auto"/>
        <w:rPr>
          <w:rFonts w:ascii="Times New Roman" w:eastAsia="Times New Roman" w:hAnsi="Times New Roman" w:cs="Times New Roman"/>
          <w:b/>
          <w:sz w:val="24"/>
          <w:szCs w:val="24"/>
          <w:lang w:val="sr-Cyrl-CS"/>
        </w:rPr>
      </w:pPr>
    </w:p>
    <w:p w14:paraId="28B9CFF5" w14:textId="2810D3A1" w:rsidR="00326DFD" w:rsidRPr="00592A30" w:rsidRDefault="00326DFD" w:rsidP="00096A75">
      <w:pPr>
        <w:spacing w:after="0" w:line="240" w:lineRule="auto"/>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Писмена опомена</w:t>
      </w:r>
    </w:p>
    <w:p w14:paraId="21BA4D87" w14:textId="77777777" w:rsidR="008755A5" w:rsidRPr="00592A30" w:rsidRDefault="008755A5" w:rsidP="00096A75">
      <w:pPr>
        <w:spacing w:after="0" w:line="240" w:lineRule="auto"/>
        <w:ind w:firstLine="720"/>
        <w:jc w:val="center"/>
        <w:rPr>
          <w:rFonts w:ascii="Times New Roman" w:eastAsia="Times New Roman" w:hAnsi="Times New Roman" w:cs="Times New Roman"/>
          <w:b/>
          <w:sz w:val="24"/>
          <w:szCs w:val="24"/>
          <w:lang w:val="sr-Cyrl-CS"/>
        </w:rPr>
      </w:pPr>
    </w:p>
    <w:p w14:paraId="6BAD5C08" w14:textId="4EE98EE0" w:rsidR="00326DFD" w:rsidRPr="00592A30" w:rsidRDefault="00326DFD"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380</w:t>
      </w:r>
      <w:r w:rsidR="006A3D24" w:rsidRPr="00592A30">
        <w:rPr>
          <w:rFonts w:ascii="Times New Roman" w:eastAsia="Times New Roman" w:hAnsi="Times New Roman" w:cs="Times New Roman"/>
          <w:sz w:val="24"/>
          <w:szCs w:val="24"/>
          <w:lang w:val="sr-Cyrl-CS"/>
        </w:rPr>
        <w:t>.</w:t>
      </w:r>
    </w:p>
    <w:p w14:paraId="74B09C42"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Када Комисија у спроведеном надзору утврди незаконитости, односно неправилности које представљају повреду одредаба овог закона и аката Комисије и других закона из надлежности Комисије и аката донетих на основу тих закона, а природа и обим утврђених незаконитости и неправилности немају значајан утицај и последице, Комисија може субјекту надзора изрећи писмену опомену.</w:t>
      </w:r>
    </w:p>
    <w:p w14:paraId="36678BD5"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 субјект надзора у току надзора исправи утврђену повреду одредаба овог закона и аката Комисија  или других закона из надлежности Комисије и аката донетих на основу тих закона, за које би му  Комисија изрекла налог за успостављање законитости и/ или престанак поступања које је у супротности са одредбама закона, Комисија може субјекту надзора изрећи писмену опомену. </w:t>
      </w:r>
    </w:p>
    <w:p w14:paraId="18B09422" w14:textId="13C61BCF" w:rsidR="008755A5" w:rsidRPr="00592A30" w:rsidRDefault="008755A5" w:rsidP="00096A75">
      <w:pPr>
        <w:spacing w:after="0" w:line="240" w:lineRule="auto"/>
        <w:jc w:val="both"/>
        <w:rPr>
          <w:rFonts w:ascii="Times New Roman" w:eastAsia="Times New Roman" w:hAnsi="Times New Roman" w:cs="Times New Roman"/>
          <w:sz w:val="24"/>
          <w:szCs w:val="24"/>
          <w:lang w:val="sr-Cyrl-CS"/>
        </w:rPr>
      </w:pPr>
    </w:p>
    <w:p w14:paraId="3225A306" w14:textId="4BFD2CB0" w:rsidR="00424C18" w:rsidRPr="00592A30" w:rsidRDefault="00424C18" w:rsidP="00096A75">
      <w:pPr>
        <w:spacing w:after="0" w:line="240" w:lineRule="auto"/>
        <w:jc w:val="both"/>
        <w:rPr>
          <w:rFonts w:ascii="Times New Roman" w:eastAsia="Times New Roman" w:hAnsi="Times New Roman" w:cs="Times New Roman"/>
          <w:sz w:val="24"/>
          <w:szCs w:val="24"/>
          <w:lang w:val="sr-Cyrl-CS"/>
        </w:rPr>
      </w:pPr>
    </w:p>
    <w:p w14:paraId="4AA828AA" w14:textId="201EDA43" w:rsidR="00424C18" w:rsidRPr="00592A30" w:rsidRDefault="00424C18" w:rsidP="00096A75">
      <w:pPr>
        <w:spacing w:after="0" w:line="240" w:lineRule="auto"/>
        <w:jc w:val="both"/>
        <w:rPr>
          <w:rFonts w:ascii="Times New Roman" w:eastAsia="Times New Roman" w:hAnsi="Times New Roman" w:cs="Times New Roman"/>
          <w:sz w:val="24"/>
          <w:szCs w:val="24"/>
          <w:lang w:val="sr-Cyrl-CS"/>
        </w:rPr>
      </w:pPr>
    </w:p>
    <w:p w14:paraId="5AA80C49" w14:textId="76643AD3" w:rsidR="00424C18" w:rsidRPr="00592A30" w:rsidRDefault="00424C18" w:rsidP="00096A75">
      <w:pPr>
        <w:spacing w:after="0" w:line="240" w:lineRule="auto"/>
        <w:jc w:val="both"/>
        <w:rPr>
          <w:rFonts w:ascii="Times New Roman" w:eastAsia="Times New Roman" w:hAnsi="Times New Roman" w:cs="Times New Roman"/>
          <w:sz w:val="24"/>
          <w:szCs w:val="24"/>
          <w:lang w:val="sr-Cyrl-CS"/>
        </w:rPr>
      </w:pPr>
    </w:p>
    <w:p w14:paraId="7E31B2E0" w14:textId="77777777" w:rsidR="00424C18" w:rsidRPr="00592A30" w:rsidRDefault="00424C18" w:rsidP="00096A75">
      <w:pPr>
        <w:spacing w:after="0" w:line="240" w:lineRule="auto"/>
        <w:jc w:val="both"/>
        <w:rPr>
          <w:rFonts w:ascii="Times New Roman" w:eastAsia="Times New Roman" w:hAnsi="Times New Roman" w:cs="Times New Roman"/>
          <w:sz w:val="24"/>
          <w:szCs w:val="24"/>
          <w:lang w:val="sr-Cyrl-CS"/>
        </w:rPr>
      </w:pPr>
    </w:p>
    <w:p w14:paraId="7EF79933" w14:textId="47337F19" w:rsidR="00326DFD" w:rsidRPr="00592A30" w:rsidRDefault="00326DFD" w:rsidP="00D625E2">
      <w:pPr>
        <w:spacing w:after="0" w:line="240" w:lineRule="auto"/>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Извештај о поступању по решењу</w:t>
      </w:r>
    </w:p>
    <w:p w14:paraId="3EC00F29" w14:textId="77777777" w:rsidR="008755A5" w:rsidRPr="00592A30" w:rsidRDefault="008755A5" w:rsidP="00D625E2">
      <w:pPr>
        <w:spacing w:after="0" w:line="240" w:lineRule="auto"/>
        <w:ind w:firstLine="720"/>
        <w:jc w:val="center"/>
        <w:rPr>
          <w:rFonts w:ascii="Times New Roman" w:eastAsia="Times New Roman" w:hAnsi="Times New Roman" w:cs="Times New Roman"/>
          <w:b/>
          <w:sz w:val="24"/>
          <w:szCs w:val="24"/>
          <w:lang w:val="sr-Cyrl-CS"/>
        </w:rPr>
      </w:pPr>
    </w:p>
    <w:p w14:paraId="257F0B21" w14:textId="711B00E9" w:rsidR="00326DFD" w:rsidRPr="00592A30" w:rsidRDefault="00326DFD" w:rsidP="00D625E2">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381</w:t>
      </w:r>
      <w:r w:rsidR="006A3D24" w:rsidRPr="00592A30">
        <w:rPr>
          <w:rFonts w:ascii="Times New Roman" w:eastAsia="Times New Roman" w:hAnsi="Times New Roman" w:cs="Times New Roman"/>
          <w:sz w:val="24"/>
          <w:szCs w:val="24"/>
          <w:lang w:val="sr-Cyrl-CS"/>
        </w:rPr>
        <w:t>.</w:t>
      </w:r>
    </w:p>
    <w:p w14:paraId="15DAC656"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Субјект надзора је дужан у складу са налозима из решења Комисије, да отклони утврђене незаконитости и неправилности и да Комисији поднесе извештај о поступању по решењу, у року који је Комисија одредила.</w:t>
      </w:r>
    </w:p>
    <w:p w14:paraId="04F78073"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Уз извештај из става 1. овог члана субјект надзора је дужан да приложи документацију и друге доказе из којих је видљиво да су утврђене незаконитости и неправилности отклоњене.</w:t>
      </w:r>
    </w:p>
    <w:p w14:paraId="26077FE4"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Када извештај из става 1. овог члана није потпун или из документације у прилогу не произлази да су незаконитости и неправилности отклоњене, Комисија може наложити допуну извештаја и рок у коме се извештај мора допунити.</w:t>
      </w:r>
    </w:p>
    <w:p w14:paraId="08C20594"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 из извештаја, приложене документације и других доказа произлази да су утврђене незаконитости и неправилности отклоњене, Комисија ће усвојити тај извештај.</w:t>
      </w:r>
    </w:p>
    <w:p w14:paraId="165CB7A4"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Када Комисија не наложи допуну извештаја из става 1. овог члана у року од 60 дана од дана подношења извештаја, сматраће се да су незаконитости и неправилности отклоњене.</w:t>
      </w:r>
    </w:p>
    <w:p w14:paraId="3885D3B1" w14:textId="1A0A4932" w:rsidR="00371BB8" w:rsidRPr="00592A30" w:rsidRDefault="00371BB8" w:rsidP="00096A75">
      <w:pPr>
        <w:spacing w:after="0" w:line="240" w:lineRule="auto"/>
        <w:rPr>
          <w:rFonts w:ascii="Times New Roman" w:eastAsia="Times New Roman" w:hAnsi="Times New Roman" w:cs="Times New Roman"/>
          <w:sz w:val="24"/>
          <w:szCs w:val="24"/>
          <w:lang w:val="sr-Cyrl-CS"/>
        </w:rPr>
      </w:pPr>
    </w:p>
    <w:p w14:paraId="0A440DAF" w14:textId="4591C0FB" w:rsidR="00326DFD" w:rsidRPr="00592A30" w:rsidRDefault="00326DFD" w:rsidP="00096A75">
      <w:pPr>
        <w:spacing w:after="0" w:line="240" w:lineRule="auto"/>
        <w:ind w:firstLine="720"/>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Надзор у вези поступања по решењу</w:t>
      </w:r>
    </w:p>
    <w:p w14:paraId="03A549E9" w14:textId="77777777" w:rsidR="008755A5" w:rsidRPr="00592A30" w:rsidRDefault="008755A5" w:rsidP="00096A75">
      <w:pPr>
        <w:spacing w:after="0" w:line="240" w:lineRule="auto"/>
        <w:ind w:firstLine="720"/>
        <w:jc w:val="center"/>
        <w:rPr>
          <w:rFonts w:ascii="Times New Roman" w:eastAsia="Times New Roman" w:hAnsi="Times New Roman" w:cs="Times New Roman"/>
          <w:b/>
          <w:sz w:val="24"/>
          <w:szCs w:val="24"/>
          <w:lang w:val="sr-Cyrl-CS"/>
        </w:rPr>
      </w:pPr>
    </w:p>
    <w:p w14:paraId="41B837C1" w14:textId="33FEED2C" w:rsidR="00326DFD" w:rsidRPr="00592A30" w:rsidRDefault="00326DFD" w:rsidP="00096A75">
      <w:pPr>
        <w:spacing w:after="0" w:line="240" w:lineRule="auto"/>
        <w:ind w:firstLine="720"/>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382</w:t>
      </w:r>
      <w:r w:rsidR="006A3D24" w:rsidRPr="00592A30">
        <w:rPr>
          <w:rFonts w:ascii="Times New Roman" w:eastAsia="Times New Roman" w:hAnsi="Times New Roman" w:cs="Times New Roman"/>
          <w:sz w:val="24"/>
          <w:szCs w:val="24"/>
          <w:lang w:val="sr-Cyrl-CS"/>
        </w:rPr>
        <w:t>.</w:t>
      </w:r>
    </w:p>
    <w:p w14:paraId="533FBB8E"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Независно од достављања извештаја о поступању по решењу, Комисија је овлашћена да спроведе непосредни надзор над субјектом надзора коме је решењем наложено отклањање незаконитости или неправилности, у мери и обиму потребном како би се утврдило да ли су утврђене незаконитости и неправилности отклоњене.</w:t>
      </w:r>
    </w:p>
    <w:p w14:paraId="1DCFDA02" w14:textId="74D43EAA" w:rsidR="008755A5" w:rsidRPr="00592A30" w:rsidRDefault="008755A5" w:rsidP="00096A75">
      <w:pPr>
        <w:spacing w:after="0" w:line="240" w:lineRule="auto"/>
        <w:rPr>
          <w:rFonts w:ascii="Times New Roman" w:eastAsia="Times New Roman" w:hAnsi="Times New Roman" w:cs="Times New Roman"/>
          <w:b/>
          <w:sz w:val="24"/>
          <w:szCs w:val="24"/>
          <w:lang w:val="sr-Cyrl-CS"/>
        </w:rPr>
      </w:pPr>
    </w:p>
    <w:p w14:paraId="7A956852" w14:textId="089292F0" w:rsidR="00326DFD" w:rsidRPr="00592A30" w:rsidRDefault="00326DFD" w:rsidP="00096A75">
      <w:pPr>
        <w:spacing w:after="0" w:line="240" w:lineRule="auto"/>
        <w:ind w:firstLine="720"/>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Објављивање решења</w:t>
      </w:r>
    </w:p>
    <w:p w14:paraId="7A1BB8B5" w14:textId="77777777" w:rsidR="008755A5" w:rsidRPr="00592A30" w:rsidRDefault="008755A5" w:rsidP="00096A75">
      <w:pPr>
        <w:spacing w:after="0" w:line="240" w:lineRule="auto"/>
        <w:ind w:firstLine="720"/>
        <w:jc w:val="center"/>
        <w:rPr>
          <w:rFonts w:ascii="Times New Roman" w:eastAsia="Times New Roman" w:hAnsi="Times New Roman" w:cs="Times New Roman"/>
          <w:b/>
          <w:sz w:val="24"/>
          <w:szCs w:val="24"/>
          <w:lang w:val="sr-Cyrl-CS"/>
        </w:rPr>
      </w:pPr>
    </w:p>
    <w:p w14:paraId="2DD3DC7E" w14:textId="55DD74A5" w:rsidR="008755A5" w:rsidRPr="00592A30" w:rsidRDefault="00326DFD" w:rsidP="00096A75">
      <w:pPr>
        <w:spacing w:after="0" w:line="240" w:lineRule="auto"/>
        <w:ind w:firstLine="720"/>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383</w:t>
      </w:r>
      <w:r w:rsidR="006A3D24" w:rsidRPr="00592A30">
        <w:rPr>
          <w:rFonts w:ascii="Times New Roman" w:eastAsia="Times New Roman" w:hAnsi="Times New Roman" w:cs="Times New Roman"/>
          <w:sz w:val="24"/>
          <w:szCs w:val="24"/>
          <w:lang w:val="sr-Cyrl-CS"/>
        </w:rPr>
        <w:t>.</w:t>
      </w:r>
    </w:p>
    <w:p w14:paraId="7E29F5A1" w14:textId="2BD0B89B"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на својој интернет страници објављује податке о сваком решењу којим се изриче административна мера или санкција из члан</w:t>
      </w:r>
      <w:r w:rsidR="00FC1C04" w:rsidRPr="00592A30">
        <w:rPr>
          <w:rFonts w:ascii="Times New Roman" w:eastAsia="Times New Roman" w:hAnsi="Times New Roman" w:cs="Times New Roman"/>
          <w:sz w:val="24"/>
          <w:szCs w:val="24"/>
          <w:lang w:val="sr-Cyrl-CS"/>
        </w:rPr>
        <w:t xml:space="preserve">а </w:t>
      </w:r>
      <w:r w:rsidR="008C0D14" w:rsidRPr="00592A30">
        <w:rPr>
          <w:rFonts w:ascii="Times New Roman" w:eastAsia="Times New Roman" w:hAnsi="Times New Roman" w:cs="Times New Roman"/>
          <w:sz w:val="24"/>
          <w:szCs w:val="24"/>
          <w:lang w:val="sr-Cyrl-CS"/>
        </w:rPr>
        <w:t>374</w:t>
      </w:r>
      <w:r w:rsidRPr="00592A30">
        <w:rPr>
          <w:rFonts w:ascii="Times New Roman" w:eastAsia="Times New Roman" w:hAnsi="Times New Roman" w:cs="Times New Roman"/>
          <w:sz w:val="24"/>
          <w:szCs w:val="24"/>
          <w:lang w:val="sr-Cyrl-CS"/>
        </w:rPr>
        <w:t>. овог закона, одмах након што је о тој одлуци обавештено лице коме је санкција изречена. </w:t>
      </w:r>
    </w:p>
    <w:p w14:paraId="2AC114F4"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објављује информације о врсти и природи незаконитости и идентитет одговорних лица, а може да објави и друге податке за које оцени да су од значаја за инвестициону јавност.</w:t>
      </w:r>
    </w:p>
    <w:p w14:paraId="4C4DAB08"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Први став овог члана се не односи на одлуке којима се налаже неко поступање субјекта надзора ради управљања поступком надзора. </w:t>
      </w:r>
    </w:p>
    <w:p w14:paraId="5AA73C4E"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Изузетно од става 1. овог члана, на основу појединачне процене случаја, када процени да би објављивање података о идентитету  правног или физичког лица било неприкладно или када објављивање угрожава стабилност финансијског тржишта или</w:t>
      </w:r>
      <w:r w:rsidRPr="00592A30">
        <w:rPr>
          <w:rFonts w:ascii="Times New Roman" w:eastAsia="Times New Roman" w:hAnsi="Times New Roman" w:cs="Times New Roman"/>
          <w:sz w:val="24"/>
          <w:szCs w:val="24"/>
          <w:u w:val="single"/>
          <w:lang w:val="sr-Cyrl-CS"/>
        </w:rPr>
        <w:t>,</w:t>
      </w:r>
      <w:r w:rsidRPr="00592A30">
        <w:rPr>
          <w:rFonts w:ascii="Times New Roman" w:eastAsia="Times New Roman" w:hAnsi="Times New Roman" w:cs="Times New Roman"/>
          <w:sz w:val="24"/>
          <w:szCs w:val="24"/>
          <w:lang w:val="sr-Cyrl-CS"/>
        </w:rPr>
        <w:t xml:space="preserve"> поступак надзора који је у току, Комисија: </w:t>
      </w:r>
    </w:p>
    <w:p w14:paraId="5CC1537A"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одлаже објављивање одлуке све док разлози за такво одлагање не престану да постоје; </w:t>
      </w:r>
    </w:p>
    <w:p w14:paraId="7FAC52AC"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објављује одлуку без навођења података о идентитету лица,  ако се таквом деперсонализованом објавом осигурава ефикасна заштита података о личности; </w:t>
      </w:r>
    </w:p>
    <w:p w14:paraId="10EC8B25"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не објављује одлуку, ако сматра да је објава као у тачкама 1) или 2) недовољна да би обезбедила: </w:t>
      </w:r>
    </w:p>
    <w:p w14:paraId="5DA2CB41" w14:textId="23110415" w:rsidR="00326DFD" w:rsidRPr="00592A30" w:rsidRDefault="008755A5"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w:t>
      </w:r>
      <w:r w:rsidR="00326DFD" w:rsidRPr="00592A30">
        <w:rPr>
          <w:rFonts w:ascii="Times New Roman" w:eastAsia="Times New Roman" w:hAnsi="Times New Roman" w:cs="Times New Roman"/>
          <w:sz w:val="24"/>
          <w:szCs w:val="24"/>
          <w:lang w:val="sr-Cyrl-CS"/>
        </w:rPr>
        <w:t>) стабилност финансијских тржишта</w:t>
      </w:r>
      <w:r w:rsidR="0009294F">
        <w:rPr>
          <w:rFonts w:ascii="Times New Roman" w:eastAsia="Times New Roman" w:hAnsi="Times New Roman" w:cs="Times New Roman"/>
          <w:sz w:val="24"/>
          <w:szCs w:val="24"/>
          <w:lang w:val="sr-Cyrl-CS"/>
        </w:rPr>
        <w:t>,</w:t>
      </w:r>
      <w:r w:rsidR="00326DFD" w:rsidRPr="00592A30">
        <w:rPr>
          <w:rFonts w:ascii="Times New Roman" w:eastAsia="Times New Roman" w:hAnsi="Times New Roman" w:cs="Times New Roman"/>
          <w:sz w:val="24"/>
          <w:szCs w:val="24"/>
          <w:lang w:val="sr-Cyrl-CS"/>
        </w:rPr>
        <w:t xml:space="preserve"> или </w:t>
      </w:r>
    </w:p>
    <w:p w14:paraId="495C5B06" w14:textId="655085DB" w:rsidR="00326DFD" w:rsidRPr="00592A30" w:rsidRDefault="008755A5"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w:t>
      </w:r>
      <w:r w:rsidR="00326DFD" w:rsidRPr="00592A30">
        <w:rPr>
          <w:rFonts w:ascii="Times New Roman" w:eastAsia="Times New Roman" w:hAnsi="Times New Roman" w:cs="Times New Roman"/>
          <w:sz w:val="24"/>
          <w:szCs w:val="24"/>
          <w:lang w:val="sr-Cyrl-CS"/>
        </w:rPr>
        <w:t>) је објављивање одлуке несразмерно у односу на  изречене мере које се сматрају блажим. </w:t>
      </w:r>
    </w:p>
    <w:p w14:paraId="771CC9EC" w14:textId="73AADEB3"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Када објави одлуку без навођења личних података, Комисија може одложити објављивање релевантних података за разуман период за који се може предвидети да ће разлози за необјављивање података о идентитету лица престати да постоје. </w:t>
      </w:r>
    </w:p>
    <w:p w14:paraId="267B4D49"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одмах по сазнању о постојању управног  спора  на својој интернет страници објављује тај податак, податке о исходу управносудског  поступка, као и  донету одлуку којом се поништава претходна одлука о изрицању санкције или мере.</w:t>
      </w:r>
    </w:p>
    <w:p w14:paraId="6350A862"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Сви подаци објављени у складу са овим чланом остају  доступни  на интернет страници  Комисије најмање пет година од њихове објаве, а подаци о личности који се налазе у  објавама у периоду који прописује релевантни закон о заштити података о личности.  </w:t>
      </w:r>
    </w:p>
    <w:p w14:paraId="2858A0A7"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обавештава ЕСМА-у о свим административним санкцијама које су наложене а нису објављене у складу са тачком 3) став 3 овог члана, укључујући све жалбе на њих и исходе тих жалби. Комисија добија податке и коначне пресуде у вези са свим изреченим кривичним санкцијама и доставља их ЕСМА-и. </w:t>
      </w:r>
    </w:p>
    <w:p w14:paraId="6B17F378"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годишње доставља ЕСМА-и укупне податке у вези са свим санкцијама и мерама изреченим у складу са овим чланом. Ова обавеза се не примењује на мере које су инспекцијске природе. </w:t>
      </w:r>
    </w:p>
    <w:p w14:paraId="10E42368"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годишње доставља ЕСМА-и деперсонализоване и укупне податке о спроведеним кривичним истрагама и изреченим кривичним казнама. ЕСМА објављује податке о изреченим кривичним санкцијама у годишњем извештају. </w:t>
      </w:r>
    </w:p>
    <w:p w14:paraId="1B2EF3F9"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Када Комисија објави административну меру, санкцију или кривичну казну, у исто време о тој чињеници обавештава ЕСМА-у.</w:t>
      </w:r>
    </w:p>
    <w:p w14:paraId="655B9909" w14:textId="4DA26B87" w:rsidR="008755A5" w:rsidRPr="00592A30" w:rsidRDefault="008755A5" w:rsidP="00096A75">
      <w:pPr>
        <w:spacing w:after="0" w:line="240" w:lineRule="auto"/>
        <w:rPr>
          <w:rFonts w:ascii="Times New Roman" w:eastAsia="Times New Roman" w:hAnsi="Times New Roman" w:cs="Times New Roman"/>
          <w:b/>
          <w:sz w:val="24"/>
          <w:szCs w:val="24"/>
          <w:lang w:val="sr-Cyrl-CS"/>
        </w:rPr>
      </w:pPr>
    </w:p>
    <w:p w14:paraId="47CE6BB6" w14:textId="0C3460CC" w:rsidR="00326DFD" w:rsidRPr="00592A30" w:rsidRDefault="00326DFD" w:rsidP="00096A75">
      <w:pPr>
        <w:spacing w:after="0" w:line="240" w:lineRule="auto"/>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Спровођење надзорних овлашћења</w:t>
      </w:r>
    </w:p>
    <w:p w14:paraId="50723279" w14:textId="77777777" w:rsidR="008755A5" w:rsidRPr="00592A30" w:rsidRDefault="008755A5" w:rsidP="00096A75">
      <w:pPr>
        <w:spacing w:after="0" w:line="240" w:lineRule="auto"/>
        <w:jc w:val="center"/>
        <w:rPr>
          <w:rFonts w:ascii="Times New Roman" w:eastAsia="Times New Roman" w:hAnsi="Times New Roman" w:cs="Times New Roman"/>
          <w:b/>
          <w:sz w:val="24"/>
          <w:szCs w:val="24"/>
          <w:lang w:val="sr-Cyrl-CS"/>
        </w:rPr>
      </w:pPr>
    </w:p>
    <w:p w14:paraId="07AF3758" w14:textId="0146E3E9" w:rsidR="00326DFD" w:rsidRPr="00592A30" w:rsidRDefault="00326DFD"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384</w:t>
      </w:r>
      <w:r w:rsidR="006A3D24" w:rsidRPr="00592A30">
        <w:rPr>
          <w:rFonts w:ascii="Times New Roman" w:eastAsia="Times New Roman" w:hAnsi="Times New Roman" w:cs="Times New Roman"/>
          <w:sz w:val="24"/>
          <w:szCs w:val="24"/>
          <w:lang w:val="sr-Cyrl-CS"/>
        </w:rPr>
        <w:t>.</w:t>
      </w:r>
    </w:p>
    <w:p w14:paraId="67EAE590" w14:textId="3EF484BD"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спроводи своја надзорна овлашћења, укључујући, овлашћења да изриче мере из члана </w:t>
      </w:r>
      <w:r w:rsidR="008C0D14" w:rsidRPr="00592A30">
        <w:rPr>
          <w:rFonts w:ascii="Times New Roman" w:eastAsia="Times New Roman" w:hAnsi="Times New Roman" w:cs="Times New Roman"/>
          <w:sz w:val="24"/>
          <w:szCs w:val="24"/>
          <w:lang w:val="sr-Cyrl-CS"/>
        </w:rPr>
        <w:t>355</w:t>
      </w:r>
      <w:r w:rsidRPr="00592A30">
        <w:rPr>
          <w:rFonts w:ascii="Times New Roman" w:eastAsia="Times New Roman" w:hAnsi="Times New Roman" w:cs="Times New Roman"/>
          <w:sz w:val="24"/>
          <w:szCs w:val="24"/>
          <w:lang w:val="sr-Cyrl-CS"/>
        </w:rPr>
        <w:t>. овог закона и овла</w:t>
      </w:r>
      <w:r w:rsidR="00FC1C04" w:rsidRPr="00592A30">
        <w:rPr>
          <w:rFonts w:ascii="Times New Roman" w:eastAsia="Times New Roman" w:hAnsi="Times New Roman" w:cs="Times New Roman"/>
          <w:sz w:val="24"/>
          <w:szCs w:val="24"/>
          <w:lang w:val="sr-Cyrl-CS"/>
        </w:rPr>
        <w:t xml:space="preserve">шћења да изриче казне из члана </w:t>
      </w:r>
      <w:r w:rsidR="008C0D14" w:rsidRPr="00592A30">
        <w:rPr>
          <w:rFonts w:ascii="Times New Roman" w:eastAsia="Times New Roman" w:hAnsi="Times New Roman" w:cs="Times New Roman"/>
          <w:sz w:val="24"/>
          <w:szCs w:val="24"/>
          <w:lang w:val="sr-Cyrl-CS"/>
        </w:rPr>
        <w:t>374</w:t>
      </w:r>
      <w:r w:rsidRPr="00592A30">
        <w:rPr>
          <w:rFonts w:ascii="Times New Roman" w:eastAsia="Times New Roman" w:hAnsi="Times New Roman" w:cs="Times New Roman"/>
          <w:sz w:val="24"/>
          <w:szCs w:val="24"/>
          <w:lang w:val="sr-Cyrl-CS"/>
        </w:rPr>
        <w:t>. овог закона:  </w:t>
      </w:r>
    </w:p>
    <w:p w14:paraId="3975A0CD"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непосредно; </w:t>
      </w:r>
    </w:p>
    <w:p w14:paraId="70A6A9FE"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у сарадњи са другим органима, укључујући и министарство надлежно за унутрашње послове или учесницима на тржишту; </w:t>
      </w:r>
    </w:p>
    <w:p w14:paraId="29FC865E" w14:textId="3C4C0EE8"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обраћањем надлежним судским органима.</w:t>
      </w:r>
    </w:p>
    <w:p w14:paraId="5D8C92FD" w14:textId="01B54FB2" w:rsidR="008755A5" w:rsidRPr="00592A30" w:rsidRDefault="008755A5" w:rsidP="00096A75">
      <w:pPr>
        <w:spacing w:after="0" w:line="240" w:lineRule="auto"/>
        <w:rPr>
          <w:rFonts w:ascii="Times New Roman" w:eastAsia="Times New Roman" w:hAnsi="Times New Roman" w:cs="Times New Roman"/>
          <w:b/>
          <w:sz w:val="24"/>
          <w:szCs w:val="24"/>
          <w:lang w:val="sr-Cyrl-CS"/>
        </w:rPr>
      </w:pPr>
    </w:p>
    <w:p w14:paraId="06A46DDD" w14:textId="77777777" w:rsidR="00D25838" w:rsidRPr="00592A30" w:rsidRDefault="00D25838" w:rsidP="00096A75">
      <w:pPr>
        <w:spacing w:after="0" w:line="240" w:lineRule="auto"/>
        <w:ind w:firstLine="720"/>
        <w:jc w:val="center"/>
        <w:rPr>
          <w:rFonts w:ascii="Times New Roman" w:eastAsia="Times New Roman" w:hAnsi="Times New Roman" w:cs="Times New Roman"/>
          <w:b/>
          <w:sz w:val="24"/>
          <w:szCs w:val="24"/>
          <w:lang w:val="sr-Cyrl-CS"/>
        </w:rPr>
      </w:pPr>
      <w:r w:rsidRPr="00592A30">
        <w:rPr>
          <w:rFonts w:ascii="Times New Roman" w:eastAsia="Times New Roman" w:hAnsi="Times New Roman" w:cs="Times New Roman"/>
          <w:b/>
          <w:sz w:val="24"/>
          <w:szCs w:val="24"/>
          <w:lang w:val="sr-Cyrl-CS"/>
        </w:rPr>
        <w:t>Поступак надзора над лицем које неовлашћено пружа услуге</w:t>
      </w:r>
    </w:p>
    <w:p w14:paraId="5F7F173B" w14:textId="77777777" w:rsidR="008755A5" w:rsidRPr="00592A30" w:rsidRDefault="008755A5" w:rsidP="00096A75">
      <w:pPr>
        <w:spacing w:after="0" w:line="240" w:lineRule="auto"/>
        <w:jc w:val="center"/>
        <w:rPr>
          <w:rFonts w:ascii="Times New Roman" w:eastAsia="Times New Roman" w:hAnsi="Times New Roman" w:cs="Times New Roman"/>
          <w:b/>
          <w:sz w:val="24"/>
          <w:szCs w:val="24"/>
          <w:lang w:val="sr-Cyrl-CS"/>
        </w:rPr>
      </w:pPr>
    </w:p>
    <w:p w14:paraId="6D176E35" w14:textId="45951D8A" w:rsidR="00D25838" w:rsidRPr="00592A30" w:rsidRDefault="00D25838" w:rsidP="00096A75">
      <w:pPr>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B2029F" w:rsidRPr="00592A30">
        <w:rPr>
          <w:rFonts w:ascii="Times New Roman" w:eastAsia="Times New Roman" w:hAnsi="Times New Roman" w:cs="Times New Roman"/>
          <w:sz w:val="24"/>
          <w:szCs w:val="24"/>
          <w:lang w:val="sr-Cyrl-CS"/>
        </w:rPr>
        <w:t>385</w:t>
      </w:r>
      <w:r w:rsidR="006A3D24" w:rsidRPr="00592A30">
        <w:rPr>
          <w:rFonts w:ascii="Times New Roman" w:eastAsia="Times New Roman" w:hAnsi="Times New Roman" w:cs="Times New Roman"/>
          <w:sz w:val="24"/>
          <w:szCs w:val="24"/>
          <w:lang w:val="sr-Cyrl-CS"/>
        </w:rPr>
        <w:t>.</w:t>
      </w:r>
    </w:p>
    <w:p w14:paraId="558FB9B2"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може да спроведе надзор и над физичким или правним лицем, као субјектом надзора, за које постоје основи сумње да без дозволе обавља делатност за  коју је овим законом прописано поседовање дозволе.</w:t>
      </w:r>
    </w:p>
    <w:p w14:paraId="05D3D415" w14:textId="1CB02C2D"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 поступку непосредног надзора над субјектом из става 1.</w:t>
      </w:r>
      <w:r w:rsidR="008755A5" w:rsidRPr="00592A30">
        <w:rPr>
          <w:rFonts w:ascii="Times New Roman" w:eastAsia="Times New Roman" w:hAnsi="Times New Roman" w:cs="Times New Roman"/>
          <w:sz w:val="24"/>
          <w:szCs w:val="24"/>
          <w:lang w:val="sr-Cyrl-CS"/>
        </w:rPr>
        <w:t xml:space="preserve"> овог члана</w:t>
      </w:r>
      <w:r w:rsidRPr="00592A30">
        <w:rPr>
          <w:rFonts w:ascii="Times New Roman" w:eastAsia="Times New Roman" w:hAnsi="Times New Roman" w:cs="Times New Roman"/>
          <w:sz w:val="24"/>
          <w:szCs w:val="24"/>
          <w:lang w:val="sr-Cyrl-CS"/>
        </w:rPr>
        <w:t xml:space="preserve"> надзор се спроводи без претходног  обавештења о предстојећем надзору, уз непосредно уручивање налога за надзор  одговорном лицу или другом лицу које се затекне у пословним просторијама субјекта.</w:t>
      </w:r>
    </w:p>
    <w:p w14:paraId="2A7BEB1E" w14:textId="77777777" w:rsidR="00326DFD"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На поступак надзора и сачињавање записника примењују се опште одредбе овог закона и подзаконског акта Комисије.</w:t>
      </w:r>
    </w:p>
    <w:p w14:paraId="7E60FF44" w14:textId="39EAF79D" w:rsidR="00D25838" w:rsidRPr="00592A30" w:rsidRDefault="00326DFD"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Уколико утврди лице из става 1. овог члана да обавља делатност без дозволе, Комисија може изрећи налог да престане са поступањем које представља незаконитост као и све друге мере које су потребне да би се осигурало да се  незаконито поступање прекине. </w:t>
      </w:r>
    </w:p>
    <w:p w14:paraId="045C95B7" w14:textId="4C6BC899" w:rsidR="00C60755" w:rsidRPr="00592A30" w:rsidRDefault="00C60755" w:rsidP="00096A75">
      <w:pPr>
        <w:spacing w:after="0" w:line="240" w:lineRule="auto"/>
        <w:rPr>
          <w:rFonts w:ascii="Times New Roman" w:hAnsi="Times New Roman" w:cs="Times New Roman"/>
          <w:b/>
          <w:bCs/>
          <w:sz w:val="24"/>
          <w:szCs w:val="24"/>
          <w:lang w:val="sr-Cyrl-CS"/>
        </w:rPr>
      </w:pPr>
    </w:p>
    <w:p w14:paraId="2566737D" w14:textId="6E606DAE" w:rsidR="000707FA" w:rsidRPr="00592A30" w:rsidRDefault="000707FA" w:rsidP="00D625E2">
      <w:pPr>
        <w:spacing w:after="0" w:line="240" w:lineRule="auto"/>
        <w:jc w:val="center"/>
        <w:rPr>
          <w:rFonts w:ascii="Times New Roman" w:hAnsi="Times New Roman" w:cs="Times New Roman"/>
          <w:b/>
          <w:bCs/>
          <w:sz w:val="24"/>
          <w:szCs w:val="24"/>
          <w:lang w:val="sr-Cyrl-CS"/>
        </w:rPr>
      </w:pPr>
      <w:r w:rsidRPr="00592A30">
        <w:rPr>
          <w:rFonts w:ascii="Times New Roman" w:hAnsi="Times New Roman" w:cs="Times New Roman"/>
          <w:b/>
          <w:bCs/>
          <w:sz w:val="24"/>
          <w:szCs w:val="24"/>
          <w:lang w:val="sr-Cyrl-CS"/>
        </w:rPr>
        <w:t>Недоношење решења Комисије по захтеву странке</w:t>
      </w:r>
    </w:p>
    <w:p w14:paraId="0F3ACE3C" w14:textId="77777777" w:rsidR="00C60755" w:rsidRPr="00592A30" w:rsidRDefault="00C60755" w:rsidP="00D625E2">
      <w:pPr>
        <w:spacing w:after="0" w:line="240" w:lineRule="auto"/>
        <w:ind w:firstLine="720"/>
        <w:jc w:val="center"/>
        <w:rPr>
          <w:rFonts w:ascii="Times New Roman" w:hAnsi="Times New Roman" w:cs="Times New Roman"/>
          <w:bCs/>
          <w:sz w:val="24"/>
          <w:szCs w:val="24"/>
          <w:lang w:val="sr-Cyrl-CS"/>
        </w:rPr>
      </w:pPr>
    </w:p>
    <w:p w14:paraId="66694C96" w14:textId="049B153F" w:rsidR="00DA1D0B" w:rsidRPr="00592A30" w:rsidRDefault="000707FA" w:rsidP="00D625E2">
      <w:pPr>
        <w:spacing w:after="0" w:line="240" w:lineRule="auto"/>
        <w:jc w:val="center"/>
        <w:rPr>
          <w:rFonts w:ascii="Times New Roman" w:hAnsi="Times New Roman" w:cs="Times New Roman"/>
          <w:bCs/>
          <w:sz w:val="24"/>
          <w:szCs w:val="24"/>
          <w:lang w:val="sr-Cyrl-CS"/>
        </w:rPr>
      </w:pPr>
      <w:r w:rsidRPr="00592A30">
        <w:rPr>
          <w:rFonts w:ascii="Times New Roman" w:hAnsi="Times New Roman" w:cs="Times New Roman"/>
          <w:bCs/>
          <w:sz w:val="24"/>
          <w:szCs w:val="24"/>
          <w:lang w:val="sr-Cyrl-CS"/>
        </w:rPr>
        <w:t xml:space="preserve">Члан </w:t>
      </w:r>
      <w:r w:rsidR="00EB2BE5" w:rsidRPr="00592A30">
        <w:rPr>
          <w:rFonts w:ascii="Times New Roman" w:hAnsi="Times New Roman" w:cs="Times New Roman"/>
          <w:bCs/>
          <w:sz w:val="24"/>
          <w:szCs w:val="24"/>
          <w:lang w:val="sr-Cyrl-CS"/>
        </w:rPr>
        <w:t>386</w:t>
      </w:r>
      <w:r w:rsidR="00BB408B" w:rsidRPr="00592A30">
        <w:rPr>
          <w:rFonts w:ascii="Times New Roman" w:hAnsi="Times New Roman" w:cs="Times New Roman"/>
          <w:bCs/>
          <w:sz w:val="24"/>
          <w:szCs w:val="24"/>
          <w:lang w:val="sr-Cyrl-CS"/>
        </w:rPr>
        <w:t>.</w:t>
      </w:r>
    </w:p>
    <w:p w14:paraId="70AC0FF3" w14:textId="77777777" w:rsidR="000707FA" w:rsidRPr="00592A30" w:rsidRDefault="000707FA"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Уколико Комисија по захтеву странке није донела образложено решење у року од шест месеци од подношења уредног захтева, странка по истеку тога рока може тужбом покренути управни спор због недоношења одлуке по поднетом захтеву.  </w:t>
      </w:r>
    </w:p>
    <w:p w14:paraId="0521916D" w14:textId="2FE965A1" w:rsidR="00C60755" w:rsidRPr="00592A30" w:rsidRDefault="00C60755" w:rsidP="00096A75">
      <w:pPr>
        <w:spacing w:after="0" w:line="240" w:lineRule="auto"/>
        <w:rPr>
          <w:rFonts w:ascii="Times New Roman" w:eastAsia="Times New Roman" w:hAnsi="Times New Roman" w:cs="Times New Roman"/>
          <w:b/>
          <w:bCs/>
          <w:sz w:val="24"/>
          <w:szCs w:val="24"/>
          <w:lang w:val="sr-Cyrl-CS"/>
        </w:rPr>
      </w:pPr>
    </w:p>
    <w:p w14:paraId="7DC08E78" w14:textId="4C1CBA3D" w:rsidR="000707FA" w:rsidRPr="00592A30" w:rsidRDefault="000707FA" w:rsidP="00096A75">
      <w:pPr>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Вансудски поступци за решавање приговора</w:t>
      </w:r>
    </w:p>
    <w:p w14:paraId="20EE1B8B" w14:textId="77777777" w:rsidR="00C60755" w:rsidRPr="00592A30" w:rsidRDefault="00C60755" w:rsidP="00096A75">
      <w:pPr>
        <w:spacing w:after="0" w:line="240" w:lineRule="auto"/>
        <w:ind w:firstLine="720"/>
        <w:jc w:val="center"/>
        <w:rPr>
          <w:rFonts w:ascii="Times New Roman" w:eastAsia="Times New Roman" w:hAnsi="Times New Roman" w:cs="Times New Roman"/>
          <w:b/>
          <w:bCs/>
          <w:sz w:val="24"/>
          <w:szCs w:val="24"/>
          <w:lang w:val="sr-Cyrl-CS"/>
        </w:rPr>
      </w:pPr>
    </w:p>
    <w:p w14:paraId="5F268AD3" w14:textId="4C8ACAC2" w:rsidR="00DE2723" w:rsidRPr="00592A30" w:rsidRDefault="000707FA"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EB2BE5" w:rsidRPr="00592A30">
        <w:rPr>
          <w:rFonts w:ascii="Times New Roman" w:eastAsia="Times New Roman" w:hAnsi="Times New Roman" w:cs="Times New Roman"/>
          <w:bCs/>
          <w:sz w:val="24"/>
          <w:szCs w:val="24"/>
          <w:lang w:val="sr-Cyrl-CS"/>
        </w:rPr>
        <w:t>387</w:t>
      </w:r>
      <w:r w:rsidR="00BB408B" w:rsidRPr="00592A30">
        <w:rPr>
          <w:rFonts w:ascii="Times New Roman" w:eastAsia="Times New Roman" w:hAnsi="Times New Roman" w:cs="Times New Roman"/>
          <w:bCs/>
          <w:sz w:val="24"/>
          <w:szCs w:val="24"/>
          <w:lang w:val="sr-Cyrl-CS"/>
        </w:rPr>
        <w:t>.</w:t>
      </w:r>
    </w:p>
    <w:p w14:paraId="64A8BCF5" w14:textId="61BEB8BE" w:rsidR="000707FA" w:rsidRPr="00592A30" w:rsidRDefault="000707FA"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Инвестициона друштва успостављају делотворне и ефикасне процедуре за решавање приговора и обезбеђују вансудско решавање потрошачких спорова у вези с пружањем </w:t>
      </w:r>
      <w:r w:rsidR="00D05D83" w:rsidRPr="00592A30">
        <w:rPr>
          <w:rFonts w:ascii="Times New Roman" w:eastAsia="Times New Roman" w:hAnsi="Times New Roman" w:cs="Times New Roman"/>
          <w:sz w:val="24"/>
          <w:szCs w:val="24"/>
          <w:lang w:val="sr-Cyrl-CS"/>
        </w:rPr>
        <w:t>инвестици</w:t>
      </w:r>
      <w:r w:rsidR="00591603" w:rsidRPr="00592A30">
        <w:rPr>
          <w:rFonts w:ascii="Times New Roman" w:eastAsia="Times New Roman" w:hAnsi="Times New Roman" w:cs="Times New Roman"/>
          <w:sz w:val="24"/>
          <w:szCs w:val="24"/>
          <w:lang w:val="sr-Cyrl-CS"/>
        </w:rPr>
        <w:t>оних</w:t>
      </w:r>
      <w:r w:rsidRPr="00592A30">
        <w:rPr>
          <w:rFonts w:ascii="Times New Roman" w:eastAsia="Times New Roman" w:hAnsi="Times New Roman" w:cs="Times New Roman"/>
          <w:sz w:val="24"/>
          <w:szCs w:val="24"/>
          <w:lang w:val="sr-Cyrl-CS"/>
        </w:rPr>
        <w:t xml:space="preserve"> и додатних услуга.   </w:t>
      </w:r>
    </w:p>
    <w:p w14:paraId="3865E9F5" w14:textId="77777777" w:rsidR="000707FA" w:rsidRPr="00592A30" w:rsidRDefault="000707FA"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Инвестициона друштва су дужна да обезбеде могућност вансудског решавања спорова из става 1. овог члана у складу са законим којима се уређују посредовање у решавању спорова и арбитража. </w:t>
      </w:r>
    </w:p>
    <w:p w14:paraId="38CD2582" w14:textId="77777777" w:rsidR="000707FA" w:rsidRPr="00592A30" w:rsidRDefault="000707FA"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Инвестициона друштва објављују поступке из става 1. овога члана. О свим примљеним притужбама и предузетим мерама води се документација коју инвестиционо друштво чува најмање пет година.  </w:t>
      </w:r>
    </w:p>
    <w:p w14:paraId="3124CD56" w14:textId="77777777" w:rsidR="000707FA" w:rsidRPr="00592A30" w:rsidRDefault="000707FA"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Лица која спроводе поступке из става 2. овог члана активно сарађују са њиховим еквивалентима у другим државама чланицама у решавању прекограничних спорова. </w:t>
      </w:r>
    </w:p>
    <w:p w14:paraId="6BE61F4D" w14:textId="5ED4817D" w:rsidR="000707FA" w:rsidRPr="00592A30" w:rsidRDefault="000707FA"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обавештава ЕСМА-у о жалбеним поступцима и правним средствима из става 2</w:t>
      </w:r>
      <w:r w:rsidR="00D625E2" w:rsidRPr="00592A30">
        <w:rPr>
          <w:rFonts w:ascii="Times New Roman" w:eastAsia="Times New Roman" w:hAnsi="Times New Roman" w:cs="Times New Roman"/>
          <w:sz w:val="24"/>
          <w:szCs w:val="24"/>
          <w:lang w:val="sr-Cyrl-CS"/>
        </w:rPr>
        <w:t>. овог закона</w:t>
      </w:r>
      <w:r w:rsidRPr="00592A30">
        <w:rPr>
          <w:rFonts w:ascii="Times New Roman" w:eastAsia="Times New Roman" w:hAnsi="Times New Roman" w:cs="Times New Roman"/>
          <w:sz w:val="24"/>
          <w:szCs w:val="24"/>
          <w:lang w:val="sr-Cyrl-CS"/>
        </w:rPr>
        <w:t xml:space="preserve"> који су у Републици доступни. </w:t>
      </w:r>
    </w:p>
    <w:p w14:paraId="764BBC9D" w14:textId="5B8E6806" w:rsidR="000707FA" w:rsidRPr="00592A30" w:rsidRDefault="000707FA"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Ст</w:t>
      </w:r>
      <w:r w:rsidR="009A39BC">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4. и 5. овог члана ступају на снагу у тренутку приступања </w:t>
      </w:r>
      <w:r w:rsidR="009A39BC">
        <w:rPr>
          <w:rFonts w:ascii="Times New Roman" w:eastAsia="Times New Roman" w:hAnsi="Times New Roman" w:cs="Times New Roman"/>
          <w:sz w:val="24"/>
          <w:szCs w:val="24"/>
          <w:lang w:val="sr-Cyrl-CS"/>
        </w:rPr>
        <w:t>Републике</w:t>
      </w:r>
      <w:r w:rsidRPr="00592A30">
        <w:rPr>
          <w:rFonts w:ascii="Times New Roman" w:eastAsia="Times New Roman" w:hAnsi="Times New Roman" w:cs="Times New Roman"/>
          <w:sz w:val="24"/>
          <w:szCs w:val="24"/>
          <w:lang w:val="sr-Cyrl-CS"/>
        </w:rPr>
        <w:t xml:space="preserve"> ЕУ. </w:t>
      </w:r>
    </w:p>
    <w:p w14:paraId="3105A5B4" w14:textId="3CCCFBC1" w:rsidR="00C60755" w:rsidRPr="00592A30" w:rsidRDefault="00C60755" w:rsidP="00096A75">
      <w:pPr>
        <w:spacing w:after="0" w:line="240" w:lineRule="auto"/>
        <w:rPr>
          <w:rFonts w:ascii="Times New Roman" w:hAnsi="Times New Roman" w:cs="Times New Roman"/>
          <w:b/>
          <w:sz w:val="24"/>
          <w:szCs w:val="24"/>
          <w:lang w:val="sr-Cyrl-CS"/>
        </w:rPr>
      </w:pPr>
    </w:p>
    <w:p w14:paraId="70A2342F" w14:textId="2963897F" w:rsidR="00D25838" w:rsidRPr="00592A30" w:rsidRDefault="00D25838"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 xml:space="preserve">Овлашћења Комисије у вези са продајом на кратко и одређеним аспектима </w:t>
      </w:r>
      <w:r w:rsidR="00367AE7" w:rsidRPr="00592A30">
        <w:rPr>
          <w:rFonts w:ascii="Times New Roman" w:hAnsi="Times New Roman" w:cs="Times New Roman"/>
          <w:b/>
          <w:i/>
          <w:sz w:val="24"/>
          <w:szCs w:val="24"/>
          <w:lang w:val="sr-Cyrl-CS"/>
        </w:rPr>
        <w:t>CDS</w:t>
      </w:r>
      <w:r w:rsidR="00367AE7" w:rsidRPr="00592A30">
        <w:rPr>
          <w:rFonts w:ascii="Times New Roman" w:hAnsi="Times New Roman" w:cs="Times New Roman"/>
          <w:b/>
          <w:sz w:val="24"/>
          <w:szCs w:val="24"/>
          <w:lang w:val="sr-Cyrl-CS"/>
        </w:rPr>
        <w:t xml:space="preserve"> деривата</w:t>
      </w:r>
    </w:p>
    <w:p w14:paraId="1FD79F27" w14:textId="77777777" w:rsidR="00C60755" w:rsidRPr="00592A30" w:rsidRDefault="00C60755" w:rsidP="00096A75">
      <w:pPr>
        <w:spacing w:after="0" w:line="240" w:lineRule="auto"/>
        <w:ind w:firstLine="720"/>
        <w:jc w:val="center"/>
        <w:rPr>
          <w:rFonts w:ascii="Times New Roman" w:hAnsi="Times New Roman" w:cs="Times New Roman"/>
          <w:b/>
          <w:bCs/>
          <w:sz w:val="24"/>
          <w:szCs w:val="24"/>
          <w:lang w:val="sr-Cyrl-CS"/>
        </w:rPr>
      </w:pPr>
    </w:p>
    <w:p w14:paraId="19B8DC53" w14:textId="77AFF405" w:rsidR="00D25838" w:rsidRPr="00592A30" w:rsidRDefault="00D25838" w:rsidP="00096A75">
      <w:pPr>
        <w:spacing w:after="0" w:line="240" w:lineRule="auto"/>
        <w:jc w:val="center"/>
        <w:rPr>
          <w:rFonts w:ascii="Times New Roman" w:hAnsi="Times New Roman" w:cs="Times New Roman"/>
          <w:bCs/>
          <w:sz w:val="24"/>
          <w:szCs w:val="24"/>
          <w:lang w:val="sr-Cyrl-CS"/>
        </w:rPr>
      </w:pPr>
      <w:r w:rsidRPr="00592A30">
        <w:rPr>
          <w:rFonts w:ascii="Times New Roman" w:hAnsi="Times New Roman" w:cs="Times New Roman"/>
          <w:bCs/>
          <w:sz w:val="24"/>
          <w:szCs w:val="24"/>
          <w:lang w:val="sr-Cyrl-CS"/>
        </w:rPr>
        <w:t>Члан</w:t>
      </w:r>
      <w:r w:rsidR="00EB2BE5" w:rsidRPr="00592A30">
        <w:rPr>
          <w:rFonts w:ascii="Times New Roman" w:hAnsi="Times New Roman" w:cs="Times New Roman"/>
          <w:bCs/>
          <w:sz w:val="24"/>
          <w:szCs w:val="24"/>
          <w:lang w:val="sr-Cyrl-CS"/>
        </w:rPr>
        <w:t xml:space="preserve"> 388</w:t>
      </w:r>
      <w:r w:rsidR="00BB408B" w:rsidRPr="00592A30">
        <w:rPr>
          <w:rFonts w:ascii="Times New Roman" w:hAnsi="Times New Roman" w:cs="Times New Roman"/>
          <w:bCs/>
          <w:sz w:val="24"/>
          <w:szCs w:val="24"/>
          <w:lang w:val="sr-Cyrl-CS"/>
        </w:rPr>
        <w:t>.</w:t>
      </w:r>
    </w:p>
    <w:p w14:paraId="63E90955" w14:textId="526F1358"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је надлежни орган у сврхе прописа </w:t>
      </w:r>
      <w:r w:rsidR="00817C41">
        <w:rPr>
          <w:rFonts w:ascii="Times New Roman" w:eastAsia="Times New Roman" w:hAnsi="Times New Roman" w:cs="Times New Roman"/>
          <w:sz w:val="24"/>
          <w:szCs w:val="24"/>
          <w:lang w:val="sr-Cyrl-CS"/>
        </w:rPr>
        <w:t>ЕУ</w:t>
      </w:r>
      <w:r w:rsidRPr="00592A30">
        <w:rPr>
          <w:rFonts w:ascii="Times New Roman" w:hAnsi="Times New Roman" w:cs="Times New Roman"/>
          <w:sz w:val="24"/>
          <w:szCs w:val="24"/>
          <w:lang w:val="sr-Cyrl-CS"/>
        </w:rPr>
        <w:t xml:space="preserve"> који уређују продају на кратко и одређене аспекте трансакција </w:t>
      </w:r>
      <w:r w:rsidR="002D5A82" w:rsidRPr="00592A30">
        <w:rPr>
          <w:rFonts w:ascii="Times New Roman" w:eastAsia="Times New Roman" w:hAnsi="Times New Roman" w:cs="Times New Roman"/>
          <w:bCs/>
          <w:sz w:val="24"/>
          <w:szCs w:val="24"/>
          <w:lang w:val="sr-Cyrl-CS"/>
        </w:rPr>
        <w:t>CDS деривата</w:t>
      </w:r>
      <w:r w:rsidRPr="00592A30">
        <w:rPr>
          <w:rFonts w:ascii="Times New Roman" w:hAnsi="Times New Roman" w:cs="Times New Roman"/>
          <w:sz w:val="24"/>
          <w:szCs w:val="24"/>
          <w:lang w:val="sr-Cyrl-CS"/>
        </w:rPr>
        <w:t>.</w:t>
      </w:r>
    </w:p>
    <w:p w14:paraId="4DC17B0A" w14:textId="7F15FDF9" w:rsidR="00C60755" w:rsidRPr="00592A30" w:rsidRDefault="00C60755" w:rsidP="00096A75">
      <w:pPr>
        <w:spacing w:after="0" w:line="240" w:lineRule="auto"/>
        <w:rPr>
          <w:rFonts w:ascii="Times New Roman" w:hAnsi="Times New Roman" w:cs="Times New Roman"/>
          <w:b/>
          <w:bCs/>
          <w:sz w:val="24"/>
          <w:szCs w:val="24"/>
          <w:lang w:val="sr-Cyrl-CS"/>
        </w:rPr>
      </w:pPr>
    </w:p>
    <w:p w14:paraId="26C00D17" w14:textId="34314D04" w:rsidR="00D25838" w:rsidRPr="00592A30" w:rsidRDefault="00D25838" w:rsidP="00096A75">
      <w:pPr>
        <w:spacing w:after="0" w:line="240" w:lineRule="auto"/>
        <w:jc w:val="center"/>
        <w:rPr>
          <w:rFonts w:ascii="Times New Roman" w:hAnsi="Times New Roman" w:cs="Times New Roman"/>
          <w:bCs/>
          <w:sz w:val="24"/>
          <w:szCs w:val="24"/>
          <w:lang w:val="sr-Cyrl-CS"/>
        </w:rPr>
      </w:pPr>
      <w:r w:rsidRPr="00592A30">
        <w:rPr>
          <w:rFonts w:ascii="Times New Roman" w:hAnsi="Times New Roman" w:cs="Times New Roman"/>
          <w:bCs/>
          <w:sz w:val="24"/>
          <w:szCs w:val="24"/>
          <w:lang w:val="sr-Cyrl-CS"/>
        </w:rPr>
        <w:t xml:space="preserve">Члан </w:t>
      </w:r>
      <w:r w:rsidR="00EB2BE5" w:rsidRPr="00592A30">
        <w:rPr>
          <w:rFonts w:ascii="Times New Roman" w:hAnsi="Times New Roman" w:cs="Times New Roman"/>
          <w:bCs/>
          <w:sz w:val="24"/>
          <w:szCs w:val="24"/>
          <w:lang w:val="sr-Cyrl-CS"/>
        </w:rPr>
        <w:t>389</w:t>
      </w:r>
      <w:r w:rsidR="00BB408B" w:rsidRPr="00592A30">
        <w:rPr>
          <w:rFonts w:ascii="Times New Roman" w:hAnsi="Times New Roman" w:cs="Times New Roman"/>
          <w:bCs/>
          <w:sz w:val="24"/>
          <w:szCs w:val="24"/>
          <w:lang w:val="sr-Cyrl-CS"/>
        </w:rPr>
        <w:t>.</w:t>
      </w:r>
    </w:p>
    <w:p w14:paraId="30C2FEAD" w14:textId="078B38CC"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Независно од осталих мера прописаних овим зак</w:t>
      </w:r>
      <w:r w:rsidR="009D3670" w:rsidRPr="00592A30">
        <w:rPr>
          <w:rFonts w:ascii="Times New Roman" w:hAnsi="Times New Roman" w:cs="Times New Roman"/>
          <w:sz w:val="24"/>
          <w:szCs w:val="24"/>
          <w:lang w:val="sr-Cyrl-CS"/>
        </w:rPr>
        <w:t>оном, Комисија може лицима која</w:t>
      </w:r>
      <w:r w:rsidRPr="00592A30">
        <w:rPr>
          <w:rFonts w:ascii="Times New Roman" w:hAnsi="Times New Roman" w:cs="Times New Roman"/>
          <w:sz w:val="24"/>
          <w:szCs w:val="24"/>
          <w:lang w:val="sr-Cyrl-CS"/>
        </w:rPr>
        <w:t xml:space="preserve"> улазе у трансакције продаје на кратко и </w:t>
      </w:r>
      <w:r w:rsidR="002D5A82" w:rsidRPr="00592A30">
        <w:rPr>
          <w:rFonts w:ascii="Times New Roman" w:hAnsi="Times New Roman" w:cs="Times New Roman"/>
          <w:sz w:val="24"/>
          <w:szCs w:val="24"/>
          <w:lang w:val="sr-Cyrl-CS"/>
        </w:rPr>
        <w:t xml:space="preserve">трансакције са </w:t>
      </w:r>
      <w:r w:rsidR="002D5A82" w:rsidRPr="00592A30">
        <w:rPr>
          <w:rFonts w:ascii="Times New Roman" w:eastAsia="Times New Roman" w:hAnsi="Times New Roman" w:cs="Times New Roman"/>
          <w:bCs/>
          <w:i/>
          <w:sz w:val="24"/>
          <w:szCs w:val="24"/>
          <w:lang w:val="sr-Cyrl-CS"/>
        </w:rPr>
        <w:t>CDS</w:t>
      </w:r>
      <w:r w:rsidR="002D5A82" w:rsidRPr="00592A30">
        <w:rPr>
          <w:rFonts w:ascii="Times New Roman" w:eastAsia="Times New Roman" w:hAnsi="Times New Roman" w:cs="Times New Roman"/>
          <w:bCs/>
          <w:sz w:val="24"/>
          <w:szCs w:val="24"/>
          <w:lang w:val="sr-Cyrl-CS"/>
        </w:rPr>
        <w:t xml:space="preserve"> дериватима </w:t>
      </w:r>
      <w:r w:rsidRPr="00592A30">
        <w:rPr>
          <w:rFonts w:ascii="Times New Roman" w:hAnsi="Times New Roman" w:cs="Times New Roman"/>
          <w:sz w:val="24"/>
          <w:szCs w:val="24"/>
          <w:lang w:val="sr-Cyrl-CS"/>
        </w:rPr>
        <w:t xml:space="preserve">наложити обавештавање Комисије и објављивање кратких позиција и позиција у </w:t>
      </w:r>
      <w:r w:rsidR="002D5A82" w:rsidRPr="00592A30">
        <w:rPr>
          <w:rFonts w:ascii="Times New Roman" w:eastAsia="Times New Roman" w:hAnsi="Times New Roman" w:cs="Times New Roman"/>
          <w:bCs/>
          <w:sz w:val="24"/>
          <w:szCs w:val="24"/>
          <w:lang w:val="sr-Cyrl-CS"/>
        </w:rPr>
        <w:t xml:space="preserve">CDS дериватима </w:t>
      </w:r>
      <w:r w:rsidRPr="00592A30">
        <w:rPr>
          <w:rFonts w:ascii="Times New Roman" w:hAnsi="Times New Roman" w:cs="Times New Roman"/>
          <w:sz w:val="24"/>
          <w:szCs w:val="24"/>
          <w:lang w:val="sr-Cyrl-CS"/>
        </w:rPr>
        <w:t xml:space="preserve"> у складу са обимом, форматом и учесталошћу  које пропише Комисија.</w:t>
      </w:r>
    </w:p>
    <w:p w14:paraId="43B10C16" w14:textId="49EE65FE" w:rsidR="00D25838" w:rsidRPr="00592A30" w:rsidRDefault="00D25838"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може, у случају штетних догађаја или развоја који би озбиљно угрозили стабилност </w:t>
      </w:r>
      <w:r w:rsidR="001F2949" w:rsidRPr="00592A30">
        <w:rPr>
          <w:rFonts w:ascii="Times New Roman" w:hAnsi="Times New Roman" w:cs="Times New Roman"/>
          <w:sz w:val="24"/>
          <w:szCs w:val="24"/>
          <w:lang w:val="sr-Cyrl-CS"/>
        </w:rPr>
        <w:t xml:space="preserve">финансијског тржишта </w:t>
      </w:r>
      <w:r w:rsidRPr="00592A30">
        <w:rPr>
          <w:rFonts w:ascii="Times New Roman" w:hAnsi="Times New Roman" w:cs="Times New Roman"/>
          <w:sz w:val="24"/>
          <w:szCs w:val="24"/>
          <w:lang w:val="sr-Cyrl-CS"/>
        </w:rPr>
        <w:t xml:space="preserve">или поверење у </w:t>
      </w:r>
      <w:r w:rsidR="001F2949" w:rsidRPr="00592A30">
        <w:rPr>
          <w:rFonts w:ascii="Times New Roman" w:hAnsi="Times New Roman" w:cs="Times New Roman"/>
          <w:sz w:val="24"/>
          <w:szCs w:val="24"/>
          <w:lang w:val="sr-Cyrl-CS"/>
        </w:rPr>
        <w:t xml:space="preserve">финансијско </w:t>
      </w:r>
      <w:r w:rsidRPr="00592A30">
        <w:rPr>
          <w:rFonts w:ascii="Times New Roman" w:hAnsi="Times New Roman" w:cs="Times New Roman"/>
          <w:sz w:val="24"/>
          <w:szCs w:val="24"/>
          <w:lang w:val="sr-Cyrl-CS"/>
        </w:rPr>
        <w:t xml:space="preserve">тржиште у Републици, да привремено ограничи трансакције на основу којих настају кратке и трансакције </w:t>
      </w:r>
      <w:r w:rsidR="002D5A82" w:rsidRPr="00592A30">
        <w:rPr>
          <w:rFonts w:ascii="Times New Roman" w:eastAsia="Times New Roman" w:hAnsi="Times New Roman" w:cs="Times New Roman"/>
          <w:bCs/>
          <w:sz w:val="24"/>
          <w:szCs w:val="24"/>
          <w:lang w:val="sr-Cyrl-CS"/>
        </w:rPr>
        <w:t>CDS дериватима</w:t>
      </w:r>
      <w:r w:rsidRPr="00592A30">
        <w:rPr>
          <w:rFonts w:ascii="Times New Roman" w:hAnsi="Times New Roman" w:cs="Times New Roman"/>
          <w:sz w:val="24"/>
          <w:szCs w:val="24"/>
          <w:lang w:val="sr-Cyrl-CS"/>
        </w:rPr>
        <w:t>, уколико је мера нужна за контролу ове претње и неће имати негативан утицај на ефикасност финансијских тржишта који је несразмеран њеним користима.</w:t>
      </w:r>
    </w:p>
    <w:p w14:paraId="671FEDB0" w14:textId="048559DB" w:rsidR="00C60755" w:rsidRPr="00592A30" w:rsidRDefault="00C60755" w:rsidP="00096A75">
      <w:pPr>
        <w:spacing w:after="0" w:line="240" w:lineRule="auto"/>
        <w:rPr>
          <w:rFonts w:ascii="Times New Roman" w:hAnsi="Times New Roman" w:cs="Times New Roman"/>
          <w:b/>
          <w:sz w:val="24"/>
          <w:szCs w:val="24"/>
          <w:lang w:val="sr-Cyrl-CS"/>
        </w:rPr>
      </w:pPr>
    </w:p>
    <w:p w14:paraId="1539797E" w14:textId="3EECDA3B" w:rsidR="005028CC" w:rsidRPr="00592A30" w:rsidRDefault="005028CC"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Сарадња са надлежним органима из друге државе чланице и са ЕСМА-ом</w:t>
      </w:r>
    </w:p>
    <w:p w14:paraId="1F7CE78C" w14:textId="77777777" w:rsidR="00140C27" w:rsidRPr="00592A30" w:rsidRDefault="00140C27" w:rsidP="00096A75">
      <w:pPr>
        <w:spacing w:after="0" w:line="240" w:lineRule="auto"/>
        <w:ind w:firstLine="720"/>
        <w:jc w:val="center"/>
        <w:rPr>
          <w:rFonts w:ascii="Times New Roman" w:hAnsi="Times New Roman" w:cs="Times New Roman"/>
          <w:b/>
          <w:sz w:val="24"/>
          <w:szCs w:val="24"/>
          <w:lang w:val="sr-Cyrl-CS"/>
        </w:rPr>
      </w:pPr>
    </w:p>
    <w:p w14:paraId="58F69F4E" w14:textId="62646D31" w:rsidR="005028CC" w:rsidRPr="00592A30" w:rsidRDefault="005028CC"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EB2BE5" w:rsidRPr="00592A30">
        <w:rPr>
          <w:rFonts w:ascii="Times New Roman" w:hAnsi="Times New Roman" w:cs="Times New Roman"/>
          <w:sz w:val="24"/>
          <w:szCs w:val="24"/>
          <w:lang w:val="sr-Cyrl-CS"/>
        </w:rPr>
        <w:t>390</w:t>
      </w:r>
      <w:r w:rsidR="00BB408B" w:rsidRPr="00592A30">
        <w:rPr>
          <w:rFonts w:ascii="Times New Roman" w:hAnsi="Times New Roman" w:cs="Times New Roman"/>
          <w:sz w:val="24"/>
          <w:szCs w:val="24"/>
          <w:lang w:val="sr-Cyrl-CS"/>
        </w:rPr>
        <w:t>.</w:t>
      </w:r>
    </w:p>
    <w:p w14:paraId="2464FA86" w14:textId="77777777" w:rsidR="00325037" w:rsidRPr="00592A30" w:rsidRDefault="00325037"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Комисија је контакт тачка у сврху сарадње са надлежним органима из других држава чланица и са ЕСМА-ом.</w:t>
      </w:r>
    </w:p>
    <w:p w14:paraId="50EBA279" w14:textId="77777777" w:rsidR="00325037" w:rsidRPr="00592A30" w:rsidRDefault="00325037"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Комисија сарађује са надлежним органима других држава чланица и пружа им помоћ када је то потребно ради обављања дужности прописаних у складу са овим законом, односно прописом којим се у правни поредак државе чланице преносе одредбе прописа ЕУ који уређују како тржишта финансијских инструмената, тако и одредбе прописа ЕУ које уређују проспект који је потребно објавити приликом јавне понуде хартија од вредности или приликом уврштавања за трговање на уређеном тржишту. </w:t>
      </w:r>
    </w:p>
    <w:p w14:paraId="7AC4D3D8" w14:textId="77777777" w:rsidR="00325037" w:rsidRPr="00592A30" w:rsidRDefault="00325037"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Сарадња из става 2. овог члана обухвата размену информација и сарадњу у истражним или надзорним активностима.</w:t>
      </w:r>
    </w:p>
    <w:p w14:paraId="6C000824" w14:textId="77777777" w:rsidR="00325037" w:rsidRPr="00592A30" w:rsidRDefault="00325037"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Комисија може да сарађује са надлежним органима других држава чланица у циљу олакшавања наплате новчаних казни. </w:t>
      </w:r>
    </w:p>
    <w:p w14:paraId="584544E3" w14:textId="77777777" w:rsidR="00325037" w:rsidRPr="00592A30" w:rsidRDefault="00325037"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Комисија може да користи своја овлашћења у циљу сарадње, чак и у случајевима када одређено понашање које је под истрагом не представља прекршај неке одредбе прописа који је на снази у Републици. </w:t>
      </w:r>
    </w:p>
    <w:p w14:paraId="7470A362" w14:textId="77777777" w:rsidR="00325037" w:rsidRPr="00592A30" w:rsidRDefault="00325037"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Када, узимајући у обзир стање на тржишту хартија од вредности у Републици, пословање места трговања, које је успоставило механизме у Републици, постане веома важно за функционисање тржишта хартија од вредности и заштиту инвеститора у Републици, Комисија и матични надлежни орган места трговања успостављају сразмерне режиме сарадње. </w:t>
      </w:r>
    </w:p>
    <w:p w14:paraId="2038EE86" w14:textId="77777777" w:rsidR="00325037" w:rsidRPr="00592A30" w:rsidRDefault="00325037"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Одредбе става 5. овог члана сходно се примењују када је Комисија матични надлежни орган места трговања. </w:t>
      </w:r>
    </w:p>
    <w:p w14:paraId="43235156" w14:textId="77777777" w:rsidR="00325037" w:rsidRPr="00592A30" w:rsidRDefault="00325037"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Када Комисија има основане разлоге за сумњу да је на територији друге државе чланице дошло до радњи које су у супротности са овим законом или прописом ЕУ који уређује тржиште финансијских инструмената, а које су извршили субјекти који су предмет надзора Комисије, о томе што детаљније обавештава надлежни орган друге државе чланице и ЕСМА-у. </w:t>
      </w:r>
    </w:p>
    <w:p w14:paraId="3CF43519" w14:textId="77777777" w:rsidR="00325037" w:rsidRPr="00592A30" w:rsidRDefault="00325037"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Када је Комисија обавештена од стране надлежног органа друге државе чланице да је дошло до чињења које је у супротности са одредбама прописа ЕУ који уређује тржиште финансијских инструмената, Комисија предузима потребне мере, обавештава надлежни орган који је упутио обавештење и ЕСМА-у о исходу мера и у мери колико је то могуће о значајним догађајима који су се десили у међувремену. </w:t>
      </w:r>
    </w:p>
    <w:p w14:paraId="7FA5C649" w14:textId="77777777" w:rsidR="00325037" w:rsidRPr="00592A30" w:rsidRDefault="00325037"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Став 8. овог члана не доводи у питање надлежност надлежног органа који је обавештење упутио. </w:t>
      </w:r>
    </w:p>
    <w:p w14:paraId="15B4E64B" w14:textId="77777777" w:rsidR="00325037" w:rsidRPr="00592A30" w:rsidRDefault="00325037"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Комисија обавештава ЕСМА-у и друге надлежне органе о: </w:t>
      </w:r>
    </w:p>
    <w:p w14:paraId="57F383D1" w14:textId="41BDC95E" w:rsidR="00325037" w:rsidRPr="00592A30" w:rsidRDefault="00325037"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1) захтевима за смањење величине позиције или изложености у складу са чланом </w:t>
      </w:r>
      <w:r w:rsidR="00F409B4" w:rsidRPr="00592A30">
        <w:rPr>
          <w:rFonts w:ascii="Times New Roman" w:eastAsia="Calibri" w:hAnsi="Times New Roman" w:cs="Times New Roman"/>
          <w:sz w:val="24"/>
          <w:szCs w:val="24"/>
          <w:lang w:val="sr-Cyrl-CS"/>
        </w:rPr>
        <w:t>374</w:t>
      </w:r>
      <w:r w:rsidRPr="00592A30">
        <w:rPr>
          <w:rFonts w:ascii="Times New Roman" w:eastAsia="Calibri" w:hAnsi="Times New Roman" w:cs="Times New Roman"/>
          <w:sz w:val="24"/>
          <w:szCs w:val="24"/>
          <w:lang w:val="sr-Cyrl-CS"/>
        </w:rPr>
        <w:t>. став 1</w:t>
      </w:r>
      <w:r w:rsidR="00A15B14"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тачка 15) овог закона; </w:t>
      </w:r>
    </w:p>
    <w:p w14:paraId="3414C816" w14:textId="28E2E973" w:rsidR="00325037" w:rsidRPr="00592A30" w:rsidRDefault="00325037"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2) ограничењима способности лица да склапају трансакције са робним дериватима у</w:t>
      </w:r>
      <w:r w:rsidR="000E36F7" w:rsidRPr="00592A30">
        <w:rPr>
          <w:rFonts w:ascii="Times New Roman" w:eastAsia="Calibri" w:hAnsi="Times New Roman" w:cs="Times New Roman"/>
          <w:sz w:val="24"/>
          <w:szCs w:val="24"/>
          <w:lang w:val="sr-Cyrl-CS"/>
        </w:rPr>
        <w:t xml:space="preserve"> складу са чланом </w:t>
      </w:r>
      <w:r w:rsidR="00F409B4" w:rsidRPr="00592A30">
        <w:rPr>
          <w:rFonts w:ascii="Times New Roman" w:eastAsia="Calibri" w:hAnsi="Times New Roman" w:cs="Times New Roman"/>
          <w:sz w:val="24"/>
          <w:szCs w:val="24"/>
          <w:lang w:val="sr-Cyrl-CS"/>
        </w:rPr>
        <w:t>374</w:t>
      </w:r>
      <w:r w:rsidR="000E36F7" w:rsidRPr="00592A30">
        <w:rPr>
          <w:rFonts w:ascii="Times New Roman" w:eastAsia="Calibri" w:hAnsi="Times New Roman" w:cs="Times New Roman"/>
          <w:sz w:val="24"/>
          <w:szCs w:val="24"/>
          <w:lang w:val="sr-Cyrl-CS"/>
        </w:rPr>
        <w:t xml:space="preserve">. став 1. </w:t>
      </w:r>
      <w:r w:rsidRPr="00592A30">
        <w:rPr>
          <w:rFonts w:ascii="Times New Roman" w:eastAsia="Calibri" w:hAnsi="Times New Roman" w:cs="Times New Roman"/>
          <w:sz w:val="24"/>
          <w:szCs w:val="24"/>
          <w:lang w:val="sr-Cyrl-CS"/>
        </w:rPr>
        <w:t xml:space="preserve">тачка 16) овог закона. </w:t>
      </w:r>
    </w:p>
    <w:p w14:paraId="1C4CC1B2" w14:textId="778F6F93" w:rsidR="00325037" w:rsidRPr="00592A30" w:rsidRDefault="00325037"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Обавештење из става 10. овог члана садржи, када је то релевантно, податке о: захтеву, идентитету једног или више лица на које се односи и разлоге за њега, као и сврху уведених ограничења, укључујући и лица о којима је реч, финансијске инструменте, ограничења величине позиције, одобрене изузетке у вези са тим и разлоге за то. </w:t>
      </w:r>
    </w:p>
    <w:p w14:paraId="47AF8B00" w14:textId="77777777" w:rsidR="00325037" w:rsidRPr="00592A30" w:rsidRDefault="00325037"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Обавештење из става 10. овог члана се шаље најмање 24 сата пре намераваног почетка примене мера, а Комисија може, у изузетним околностима, када није могуће поштовати рок од најмање 24 часа, издати обавештење и у року краћем од наведеног. </w:t>
      </w:r>
    </w:p>
    <w:p w14:paraId="347467D3" w14:textId="2422B380" w:rsidR="00325037" w:rsidRPr="00592A30" w:rsidRDefault="00325037"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Када Комисија добије обавештење из става 10. овог члана, може предузети мере у складу са чланом </w:t>
      </w:r>
      <w:r w:rsidR="00F409B4" w:rsidRPr="00592A30">
        <w:rPr>
          <w:rFonts w:ascii="Times New Roman" w:eastAsia="Calibri" w:hAnsi="Times New Roman" w:cs="Times New Roman"/>
          <w:sz w:val="24"/>
          <w:szCs w:val="24"/>
          <w:lang w:val="sr-Cyrl-CS"/>
        </w:rPr>
        <w:t>374</w:t>
      </w:r>
      <w:r w:rsidRPr="00592A30">
        <w:rPr>
          <w:rFonts w:ascii="Times New Roman" w:eastAsia="Calibri" w:hAnsi="Times New Roman" w:cs="Times New Roman"/>
          <w:sz w:val="24"/>
          <w:szCs w:val="24"/>
          <w:lang w:val="sr-Cyrl-CS"/>
        </w:rPr>
        <w:t>. став 1. тач. 15) или 16) овог закона када се увери да је мера неопходна за постизање циља другог надлежног органа, у ком случају ће о намери предузимања таквих мера послати обавештење у складу са ставом 10. овог члана.</w:t>
      </w:r>
    </w:p>
    <w:p w14:paraId="17AA2C80" w14:textId="77777777" w:rsidR="00325037" w:rsidRPr="00592A30" w:rsidRDefault="00325037"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Када се мера из става 10.  тач. 1) или 2) овог члана односи на енергетске производе на велико, Комисија обавештава и Агенцију ЕУ за сарадњу енергетских регулатора (АЦЕР) установљену уредбом ЕУ којом се оснива агенција за сарадњу енергетских регулатора.</w:t>
      </w:r>
    </w:p>
    <w:p w14:paraId="7679D774" w14:textId="77777777" w:rsidR="00325037" w:rsidRPr="00592A30" w:rsidRDefault="00325037"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У вези са емисионим јединицама, Комисија сарађује са органима надлежним за контролу спот и аукцијских тржишта и надлежним органима, управљачима регистара и другим органима надлежним за надзор усклађености у складу са прописима ЕУ, о успостављању система за трговање емисионим јединицама гасова са ефектом стаклене баште, како би им се осигурао целовит преглед над тржиштем емисионих јединица. </w:t>
      </w:r>
    </w:p>
    <w:p w14:paraId="0D30C2D2" w14:textId="77777777" w:rsidR="00325037" w:rsidRPr="00592A30" w:rsidRDefault="00325037" w:rsidP="00096A75">
      <w:pPr>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У вези са пољопривредним робним дериватима, Комисија извештава органе надлежне за спровођење надзора, управљање и уређивање физичких пољопривредних тржишта у складу са прописима ЕУ којим се установљава заједничка организација тржишта пољопривредних производа, и са њима сарађује. </w:t>
      </w:r>
    </w:p>
    <w:p w14:paraId="4A6CCDAC" w14:textId="76EC41DA" w:rsidR="004D6F0C" w:rsidRPr="00592A30" w:rsidRDefault="004D6F0C" w:rsidP="00096A75">
      <w:pPr>
        <w:spacing w:after="0" w:line="240" w:lineRule="auto"/>
        <w:rPr>
          <w:rFonts w:ascii="Times New Roman" w:hAnsi="Times New Roman" w:cs="Times New Roman"/>
          <w:b/>
          <w:sz w:val="24"/>
          <w:szCs w:val="24"/>
          <w:lang w:val="sr-Cyrl-CS"/>
        </w:rPr>
      </w:pPr>
    </w:p>
    <w:p w14:paraId="16D46A20" w14:textId="56BA76CF" w:rsidR="005028CC" w:rsidRPr="00592A30" w:rsidRDefault="005028CC"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Сарадња Комисије и надлежних органа из др</w:t>
      </w:r>
      <w:r w:rsidR="00B94559" w:rsidRPr="00592A30">
        <w:rPr>
          <w:rFonts w:ascii="Times New Roman" w:hAnsi="Times New Roman" w:cs="Times New Roman"/>
          <w:b/>
          <w:sz w:val="24"/>
          <w:szCs w:val="24"/>
          <w:lang w:val="sr-Cyrl-CS"/>
        </w:rPr>
        <w:t>угих држава чланица приликом надз</w:t>
      </w:r>
      <w:r w:rsidRPr="00592A30">
        <w:rPr>
          <w:rFonts w:ascii="Times New Roman" w:hAnsi="Times New Roman" w:cs="Times New Roman"/>
          <w:b/>
          <w:sz w:val="24"/>
          <w:szCs w:val="24"/>
          <w:lang w:val="sr-Cyrl-CS"/>
        </w:rPr>
        <w:t>ора, непосредне контроле или истраге</w:t>
      </w:r>
    </w:p>
    <w:p w14:paraId="3F0BD28B" w14:textId="77777777" w:rsidR="00C60755" w:rsidRPr="00592A30" w:rsidRDefault="00C60755" w:rsidP="00096A75">
      <w:pPr>
        <w:spacing w:after="0" w:line="240" w:lineRule="auto"/>
        <w:ind w:firstLine="720"/>
        <w:jc w:val="center"/>
        <w:rPr>
          <w:rFonts w:ascii="Times New Roman" w:hAnsi="Times New Roman" w:cs="Times New Roman"/>
          <w:b/>
          <w:sz w:val="24"/>
          <w:szCs w:val="24"/>
          <w:lang w:val="sr-Cyrl-CS"/>
        </w:rPr>
      </w:pPr>
    </w:p>
    <w:p w14:paraId="6DF81D46" w14:textId="624CFD5B" w:rsidR="005028CC" w:rsidRPr="00592A30" w:rsidRDefault="005028CC"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EB2BE5" w:rsidRPr="00592A30">
        <w:rPr>
          <w:rFonts w:ascii="Times New Roman" w:hAnsi="Times New Roman" w:cs="Times New Roman"/>
          <w:sz w:val="24"/>
          <w:szCs w:val="24"/>
          <w:lang w:val="sr-Cyrl-CS"/>
        </w:rPr>
        <w:t>391</w:t>
      </w:r>
      <w:r w:rsidR="00BB408B" w:rsidRPr="00592A30">
        <w:rPr>
          <w:rFonts w:ascii="Times New Roman" w:hAnsi="Times New Roman" w:cs="Times New Roman"/>
          <w:sz w:val="24"/>
          <w:szCs w:val="24"/>
          <w:lang w:val="sr-Cyrl-CS"/>
        </w:rPr>
        <w:t>.</w:t>
      </w:r>
    </w:p>
    <w:p w14:paraId="6287FA7E"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може да захтева сарадњу од надлежних органа друге државе</w:t>
      </w:r>
      <w:r w:rsidR="00824319" w:rsidRPr="00592A30">
        <w:rPr>
          <w:rFonts w:ascii="Times New Roman" w:hAnsi="Times New Roman" w:cs="Times New Roman"/>
          <w:sz w:val="24"/>
          <w:szCs w:val="24"/>
          <w:lang w:val="sr-Cyrl-CS"/>
        </w:rPr>
        <w:t xml:space="preserve"> чланице приликом спровођења надз</w:t>
      </w:r>
      <w:r w:rsidRPr="00592A30">
        <w:rPr>
          <w:rFonts w:ascii="Times New Roman" w:hAnsi="Times New Roman" w:cs="Times New Roman"/>
          <w:sz w:val="24"/>
          <w:szCs w:val="24"/>
          <w:lang w:val="sr-Cyrl-CS"/>
        </w:rPr>
        <w:t xml:space="preserve">ора, непосредне контроле или истраге. </w:t>
      </w:r>
    </w:p>
    <w:p w14:paraId="15A19B8D"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може директно да се обрати инвестиционим друштвима који су удаљени чланови или учесници регулисаног тржишта, и у том случају о томе обавештава надлежни орган њихове матичне државе чланице. </w:t>
      </w:r>
    </w:p>
    <w:p w14:paraId="73D939A6"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Када Комисија прими захтев у вези са непосредном контролом или истрагом, она у оквиру својих надлежности може да: </w:t>
      </w:r>
    </w:p>
    <w:p w14:paraId="6F8595CE"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сама спроведе непосредну контролу или истрагу;  </w:t>
      </w:r>
    </w:p>
    <w:p w14:paraId="72D0ED74"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дозволи надлежном органу који јој се са тим захтевом обратио, да самостално спроведе непосредну контролу или истрагу ил</w:t>
      </w:r>
      <w:r w:rsidR="00824319" w:rsidRPr="00592A30">
        <w:rPr>
          <w:rFonts w:ascii="Times New Roman" w:hAnsi="Times New Roman" w:cs="Times New Roman"/>
          <w:sz w:val="24"/>
          <w:szCs w:val="24"/>
          <w:lang w:val="sr-Cyrl-CS"/>
        </w:rPr>
        <w:t>и да учествује у непосредном надз</w:t>
      </w:r>
      <w:r w:rsidRPr="00592A30">
        <w:rPr>
          <w:rFonts w:ascii="Times New Roman" w:hAnsi="Times New Roman" w:cs="Times New Roman"/>
          <w:sz w:val="24"/>
          <w:szCs w:val="24"/>
          <w:lang w:val="sr-Cyrl-CS"/>
        </w:rPr>
        <w:t xml:space="preserve">ору који спроводе Комисија;  </w:t>
      </w:r>
    </w:p>
    <w:p w14:paraId="54327174"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дозволи ревизорима или стручним лицима да изврше непосредну контролу или истрагу;</w:t>
      </w:r>
    </w:p>
    <w:p w14:paraId="2E3741CA"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4) проследи захтев надлежном органу Републике на поступање.</w:t>
      </w:r>
    </w:p>
    <w:p w14:paraId="18E3A346" w14:textId="77777777" w:rsidR="005028CC" w:rsidRPr="00592A30" w:rsidRDefault="00824319"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Ради стандардизовања надз</w:t>
      </w:r>
      <w:r w:rsidR="005028CC" w:rsidRPr="00592A30">
        <w:rPr>
          <w:rFonts w:ascii="Times New Roman" w:hAnsi="Times New Roman" w:cs="Times New Roman"/>
          <w:sz w:val="24"/>
          <w:szCs w:val="24"/>
          <w:lang w:val="sr-Cyrl-CS"/>
        </w:rPr>
        <w:t>орне пракса, ЕСМА може да учеству</w:t>
      </w:r>
      <w:r w:rsidRPr="00592A30">
        <w:rPr>
          <w:rFonts w:ascii="Times New Roman" w:hAnsi="Times New Roman" w:cs="Times New Roman"/>
          <w:sz w:val="24"/>
          <w:szCs w:val="24"/>
          <w:lang w:val="sr-Cyrl-CS"/>
        </w:rPr>
        <w:t>је у активностима колегијума надз</w:t>
      </w:r>
      <w:r w:rsidR="005028CC" w:rsidRPr="00592A30">
        <w:rPr>
          <w:rFonts w:ascii="Times New Roman" w:hAnsi="Times New Roman" w:cs="Times New Roman"/>
          <w:sz w:val="24"/>
          <w:szCs w:val="24"/>
          <w:lang w:val="sr-Cyrl-CS"/>
        </w:rPr>
        <w:t xml:space="preserve">орних органа, укључујући непосредне контроле или истраге које заједно спроводе два или више надлежних органа.   </w:t>
      </w:r>
    </w:p>
    <w:p w14:paraId="20B16A72" w14:textId="32030032" w:rsidR="00C60755" w:rsidRPr="00592A30" w:rsidRDefault="00C60755" w:rsidP="00096A75">
      <w:pPr>
        <w:spacing w:after="0" w:line="240" w:lineRule="auto"/>
        <w:rPr>
          <w:rFonts w:ascii="Times New Roman" w:hAnsi="Times New Roman" w:cs="Times New Roman"/>
          <w:b/>
          <w:sz w:val="24"/>
          <w:szCs w:val="24"/>
          <w:lang w:val="sr-Cyrl-CS"/>
        </w:rPr>
      </w:pPr>
    </w:p>
    <w:p w14:paraId="42631D31" w14:textId="596C0966" w:rsidR="005028CC" w:rsidRPr="00592A30" w:rsidRDefault="005028CC" w:rsidP="00096A75">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Размена информација</w:t>
      </w:r>
    </w:p>
    <w:p w14:paraId="03624DD4" w14:textId="77777777" w:rsidR="00C60755" w:rsidRPr="00592A30" w:rsidRDefault="00C60755" w:rsidP="00096A75">
      <w:pPr>
        <w:spacing w:after="0" w:line="240" w:lineRule="auto"/>
        <w:ind w:firstLine="720"/>
        <w:jc w:val="center"/>
        <w:rPr>
          <w:rFonts w:ascii="Times New Roman" w:hAnsi="Times New Roman" w:cs="Times New Roman"/>
          <w:b/>
          <w:sz w:val="24"/>
          <w:szCs w:val="24"/>
          <w:lang w:val="sr-Cyrl-CS"/>
        </w:rPr>
      </w:pPr>
    </w:p>
    <w:p w14:paraId="6F63C25B" w14:textId="3EA06D51" w:rsidR="005028CC" w:rsidRPr="00592A30" w:rsidRDefault="005028CC" w:rsidP="00096A75">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EB2BE5" w:rsidRPr="00592A30">
        <w:rPr>
          <w:rFonts w:ascii="Times New Roman" w:hAnsi="Times New Roman" w:cs="Times New Roman"/>
          <w:sz w:val="24"/>
          <w:szCs w:val="24"/>
          <w:lang w:val="sr-Cyrl-CS"/>
        </w:rPr>
        <w:t>392</w:t>
      </w:r>
      <w:r w:rsidR="00BB408B" w:rsidRPr="00592A30">
        <w:rPr>
          <w:rFonts w:ascii="Times New Roman" w:hAnsi="Times New Roman" w:cs="Times New Roman"/>
          <w:sz w:val="24"/>
          <w:szCs w:val="24"/>
          <w:lang w:val="sr-Cyrl-CS"/>
        </w:rPr>
        <w:t>.</w:t>
      </w:r>
    </w:p>
    <w:p w14:paraId="612409ED"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без одлагања доставља надлежним органима из других држава чланица који су одређени за контактне тачке информације потребне за вршење њихових дужности предвиђених у складу прописима ЕУ који уређују тржишта финансијских инструмената.</w:t>
      </w:r>
    </w:p>
    <w:p w14:paraId="3E9DC674" w14:textId="0DCD603A"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Приликом размене информација са другим надлежним органима у складу са овим законом и прописима ЕУ који уређују тржишта финансијских инструмената, Комисија може да наведе приликом давања информација да се те информације не смеју давати без њене изричите сагласно</w:t>
      </w:r>
      <w:r w:rsidR="00482930">
        <w:rPr>
          <w:rFonts w:ascii="Times New Roman" w:hAnsi="Times New Roman" w:cs="Times New Roman"/>
          <w:sz w:val="24"/>
          <w:szCs w:val="24"/>
          <w:lang w:val="sr-Cyrl-CS"/>
        </w:rPr>
        <w:t>с</w:t>
      </w:r>
      <w:r w:rsidRPr="00592A30">
        <w:rPr>
          <w:rFonts w:ascii="Times New Roman" w:hAnsi="Times New Roman" w:cs="Times New Roman"/>
          <w:sz w:val="24"/>
          <w:szCs w:val="24"/>
          <w:lang w:val="sr-Cyrl-CS"/>
        </w:rPr>
        <w:t xml:space="preserve">ти. </w:t>
      </w:r>
    </w:p>
    <w:p w14:paraId="45D3258F"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Информације примљене од других надлежних органа у складу са ставом 2. овог члана, Комисија може да користити само у сврхе за које су надлежни органи дали своју сагласност.</w:t>
      </w:r>
    </w:p>
    <w:p w14:paraId="5054BB7C" w14:textId="16D44FA3"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као контакт тачка, може да проследи информације које је добила у складу са ставом 1. овог члана, као и чл. </w:t>
      </w:r>
      <w:r w:rsidR="008C0D14" w:rsidRPr="00592A30">
        <w:rPr>
          <w:rFonts w:ascii="Times New Roman" w:hAnsi="Times New Roman" w:cs="Times New Roman"/>
          <w:sz w:val="24"/>
          <w:szCs w:val="24"/>
          <w:lang w:val="sr-Cyrl-CS"/>
        </w:rPr>
        <w:t>344</w:t>
      </w:r>
      <w:r w:rsidR="001507F8" w:rsidRPr="00592A30">
        <w:rPr>
          <w:rFonts w:ascii="Times New Roman" w:hAnsi="Times New Roman" w:cs="Times New Roman"/>
          <w:sz w:val="24"/>
          <w:szCs w:val="24"/>
          <w:lang w:val="sr-Cyrl-CS"/>
        </w:rPr>
        <w:t>.</w:t>
      </w:r>
      <w:r w:rsidRPr="00592A30">
        <w:rPr>
          <w:rFonts w:ascii="Times New Roman" w:hAnsi="Times New Roman" w:cs="Times New Roman"/>
          <w:sz w:val="24"/>
          <w:szCs w:val="24"/>
          <w:lang w:val="sr-Cyrl-CS"/>
        </w:rPr>
        <w:t xml:space="preserve"> и </w:t>
      </w:r>
      <w:r w:rsidR="008C0D14" w:rsidRPr="00592A30">
        <w:rPr>
          <w:rFonts w:ascii="Times New Roman" w:hAnsi="Times New Roman" w:cs="Times New Roman"/>
          <w:sz w:val="24"/>
          <w:szCs w:val="24"/>
          <w:lang w:val="sr-Cyrl-CS"/>
        </w:rPr>
        <w:t>399</w:t>
      </w:r>
      <w:r w:rsidR="001507F8" w:rsidRPr="00592A30">
        <w:rPr>
          <w:rFonts w:ascii="Times New Roman" w:hAnsi="Times New Roman" w:cs="Times New Roman"/>
          <w:sz w:val="24"/>
          <w:szCs w:val="24"/>
          <w:lang w:val="sr-Cyrl-CS"/>
        </w:rPr>
        <w:t>.</w:t>
      </w:r>
      <w:r w:rsidRPr="00592A30">
        <w:rPr>
          <w:rFonts w:ascii="Times New Roman" w:hAnsi="Times New Roman" w:cs="Times New Roman"/>
          <w:sz w:val="24"/>
          <w:szCs w:val="24"/>
          <w:lang w:val="sr-Cyrl-CS"/>
        </w:rPr>
        <w:t xml:space="preserve"> овог закона, надлежним органима у који врше дужности у складу са прописима ЕУ о тржиштима финансијских инструмената. </w:t>
      </w:r>
    </w:p>
    <w:p w14:paraId="5DA96A66"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не може да проследи информације које је добила у складу са ставом 1. овог члана другим органима, правним или физичким лицима без изричите сагласности надлежних органа од којих је информације примила искључиво у сврхе за које су дали своју сагласност, изузев у оправданим случајевима. </w:t>
      </w:r>
    </w:p>
    <w:p w14:paraId="4763A98A" w14:textId="1706B97A"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У оправданим случајевима из став</w:t>
      </w:r>
      <w:r w:rsidR="005411D8">
        <w:rPr>
          <w:rFonts w:ascii="Times New Roman" w:hAnsi="Times New Roman" w:cs="Times New Roman"/>
          <w:sz w:val="24"/>
          <w:szCs w:val="24"/>
          <w:lang w:val="sr-Cyrl-CS"/>
        </w:rPr>
        <w:t>а</w:t>
      </w:r>
      <w:r w:rsidRPr="00592A30">
        <w:rPr>
          <w:rFonts w:ascii="Times New Roman" w:hAnsi="Times New Roman" w:cs="Times New Roman"/>
          <w:sz w:val="24"/>
          <w:szCs w:val="24"/>
          <w:lang w:val="sr-Cyrl-CS"/>
        </w:rPr>
        <w:t xml:space="preserve"> 5. овог члана, Комисија одмах обавештава надлежне органе друге државе чланице која је информације проследила и која је одређена као контакт тачка у смислу прописа ЕУ који уређују тржишта финансијских инструмената. </w:t>
      </w:r>
    </w:p>
    <w:p w14:paraId="556BEED8" w14:textId="1A3A5301"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као и други органи, физичка или правна лица, која су примила поверљиве информације из става 1. овог члана или чл. </w:t>
      </w:r>
      <w:r w:rsidR="008C0D14" w:rsidRPr="00592A30">
        <w:rPr>
          <w:rFonts w:ascii="Times New Roman" w:hAnsi="Times New Roman" w:cs="Times New Roman"/>
          <w:sz w:val="24"/>
          <w:szCs w:val="24"/>
          <w:lang w:val="sr-Cyrl-CS"/>
        </w:rPr>
        <w:t>344</w:t>
      </w:r>
      <w:r w:rsidR="005C6605" w:rsidRPr="00592A30">
        <w:rPr>
          <w:rFonts w:ascii="Times New Roman" w:hAnsi="Times New Roman" w:cs="Times New Roman"/>
          <w:sz w:val="24"/>
          <w:szCs w:val="24"/>
          <w:lang w:val="sr-Cyrl-CS"/>
        </w:rPr>
        <w:t>.</w:t>
      </w:r>
      <w:r w:rsidRPr="00592A30">
        <w:rPr>
          <w:rFonts w:ascii="Times New Roman" w:hAnsi="Times New Roman" w:cs="Times New Roman"/>
          <w:sz w:val="24"/>
          <w:szCs w:val="24"/>
          <w:lang w:val="sr-Cyrl-CS"/>
        </w:rPr>
        <w:t xml:space="preserve"> и </w:t>
      </w:r>
      <w:r w:rsidR="008C0D14" w:rsidRPr="00592A30">
        <w:rPr>
          <w:rFonts w:ascii="Times New Roman" w:hAnsi="Times New Roman" w:cs="Times New Roman"/>
          <w:sz w:val="24"/>
          <w:szCs w:val="24"/>
          <w:lang w:val="sr-Cyrl-CS"/>
        </w:rPr>
        <w:t>399</w:t>
      </w:r>
      <w:r w:rsidRPr="00592A30">
        <w:rPr>
          <w:rFonts w:ascii="Times New Roman" w:hAnsi="Times New Roman" w:cs="Times New Roman"/>
          <w:sz w:val="24"/>
          <w:szCs w:val="24"/>
          <w:lang w:val="sr-Cyrl-CS"/>
        </w:rPr>
        <w:t xml:space="preserve">. овог закона, могу те информације да користе само у вршењу својих дужности, и то: </w:t>
      </w:r>
    </w:p>
    <w:p w14:paraId="28B6BAE6"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за проверу да ли су услови за почетак пословања инвестиционих друштава испуњени и за омогућавање праћења тог пословања на консолидованој или неконсолидованој основи, нарочито у погледу критеријума адекватности капитала из закона којим се уређује приступ делатности кредитних </w:t>
      </w:r>
      <w:r w:rsidR="00824319" w:rsidRPr="00592A30">
        <w:rPr>
          <w:rFonts w:ascii="Times New Roman" w:hAnsi="Times New Roman" w:cs="Times New Roman"/>
          <w:sz w:val="24"/>
          <w:szCs w:val="24"/>
          <w:lang w:val="sr-Cyrl-CS"/>
        </w:rPr>
        <w:t>институција и пруденцијалном надз</w:t>
      </w:r>
      <w:r w:rsidRPr="00592A30">
        <w:rPr>
          <w:rFonts w:ascii="Times New Roman" w:hAnsi="Times New Roman" w:cs="Times New Roman"/>
          <w:sz w:val="24"/>
          <w:szCs w:val="24"/>
          <w:lang w:val="sr-Cyrl-CS"/>
        </w:rPr>
        <w:t xml:space="preserve">ору кредитних институција и инвестиционих друштава, административних и рачуноводствених поступака и механизама унутрашње контроле; </w:t>
      </w:r>
    </w:p>
    <w:p w14:paraId="052CC8A6"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за праћење правилног функционисања места трговања; </w:t>
      </w:r>
    </w:p>
    <w:p w14:paraId="221A3989"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3) за изрицање санкција; </w:t>
      </w:r>
    </w:p>
    <w:p w14:paraId="631DFD35"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4) у жалбама на одлуке надлежних органа; </w:t>
      </w:r>
    </w:p>
    <w:p w14:paraId="1087BC30" w14:textId="4C9A62A9"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5) у судским поступцима у складу са чл. </w:t>
      </w:r>
      <w:r w:rsidR="008C0D14" w:rsidRPr="00592A30">
        <w:rPr>
          <w:rFonts w:ascii="Times New Roman" w:hAnsi="Times New Roman" w:cs="Times New Roman"/>
          <w:sz w:val="24"/>
          <w:szCs w:val="24"/>
          <w:lang w:val="sr-Cyrl-CS"/>
        </w:rPr>
        <w:t>329</w:t>
      </w:r>
      <w:r w:rsidRPr="00592A30">
        <w:rPr>
          <w:rFonts w:ascii="Times New Roman" w:hAnsi="Times New Roman" w:cs="Times New Roman"/>
          <w:sz w:val="24"/>
          <w:szCs w:val="24"/>
          <w:lang w:val="sr-Cyrl-CS"/>
        </w:rPr>
        <w:t xml:space="preserve">. и </w:t>
      </w:r>
      <w:r w:rsidR="008C0D14" w:rsidRPr="00592A30">
        <w:rPr>
          <w:rFonts w:ascii="Times New Roman" w:hAnsi="Times New Roman" w:cs="Times New Roman"/>
          <w:sz w:val="24"/>
          <w:szCs w:val="24"/>
          <w:lang w:val="sr-Cyrl-CS"/>
        </w:rPr>
        <w:t>386</w:t>
      </w:r>
      <w:r w:rsidRPr="00592A30">
        <w:rPr>
          <w:rFonts w:ascii="Times New Roman" w:hAnsi="Times New Roman" w:cs="Times New Roman"/>
          <w:sz w:val="24"/>
          <w:szCs w:val="24"/>
          <w:lang w:val="sr-Cyrl-CS"/>
        </w:rPr>
        <w:t xml:space="preserve">. овог закона; </w:t>
      </w:r>
    </w:p>
    <w:p w14:paraId="424B406C" w14:textId="605598EA"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6) у вансудским поступцима за притужбе инвеститора, из члана </w:t>
      </w:r>
      <w:r w:rsidR="008C0D14" w:rsidRPr="00592A30">
        <w:rPr>
          <w:rFonts w:ascii="Times New Roman" w:hAnsi="Times New Roman" w:cs="Times New Roman"/>
          <w:sz w:val="24"/>
          <w:szCs w:val="24"/>
          <w:lang w:val="sr-Cyrl-CS"/>
        </w:rPr>
        <w:t>387</w:t>
      </w:r>
      <w:r w:rsidRPr="00592A30">
        <w:rPr>
          <w:rFonts w:ascii="Times New Roman" w:hAnsi="Times New Roman" w:cs="Times New Roman"/>
          <w:sz w:val="24"/>
          <w:szCs w:val="24"/>
          <w:lang w:val="sr-Cyrl-CS"/>
        </w:rPr>
        <w:t xml:space="preserve">. овог закона. </w:t>
      </w:r>
    </w:p>
    <w:p w14:paraId="536EDA24" w14:textId="58C2C234" w:rsidR="00B94559"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може да достави, без обзира на ограничења из овог члана и чл. </w:t>
      </w:r>
      <w:r w:rsidR="008C0D14" w:rsidRPr="00592A30">
        <w:rPr>
          <w:rFonts w:ascii="Times New Roman" w:hAnsi="Times New Roman" w:cs="Times New Roman"/>
          <w:sz w:val="24"/>
          <w:szCs w:val="24"/>
          <w:lang w:val="sr-Cyrl-CS"/>
        </w:rPr>
        <w:t>344</w:t>
      </w:r>
      <w:r w:rsidRPr="00592A30">
        <w:rPr>
          <w:rFonts w:ascii="Times New Roman" w:hAnsi="Times New Roman" w:cs="Times New Roman"/>
          <w:sz w:val="24"/>
          <w:szCs w:val="24"/>
          <w:lang w:val="sr-Cyrl-CS"/>
        </w:rPr>
        <w:t xml:space="preserve">. или </w:t>
      </w:r>
      <w:r w:rsidR="008C0D14" w:rsidRPr="00592A30">
        <w:rPr>
          <w:rFonts w:ascii="Times New Roman" w:hAnsi="Times New Roman" w:cs="Times New Roman"/>
          <w:sz w:val="24"/>
          <w:szCs w:val="24"/>
          <w:lang w:val="sr-Cyrl-CS"/>
        </w:rPr>
        <w:t>399</w:t>
      </w:r>
      <w:r w:rsidRPr="00592A30">
        <w:rPr>
          <w:rFonts w:ascii="Times New Roman" w:hAnsi="Times New Roman" w:cs="Times New Roman"/>
          <w:sz w:val="24"/>
          <w:szCs w:val="24"/>
          <w:lang w:val="sr-Cyrl-CS"/>
        </w:rPr>
        <w:t>. овог закона ЕСМА-и, Европском одбору за системски ризик, централним банкама, Европском систему централних банака и Европској централној банци као монетарним властима и према потреби, другим јавним органима одговорним за контролу система плаћања и салдирања, поверљиве информације неопходне за и</w:t>
      </w:r>
      <w:r w:rsidR="00E3347F" w:rsidRPr="00592A30">
        <w:rPr>
          <w:rFonts w:ascii="Times New Roman" w:hAnsi="Times New Roman" w:cs="Times New Roman"/>
          <w:sz w:val="24"/>
          <w:szCs w:val="24"/>
          <w:lang w:val="sr-Cyrl-CS"/>
        </w:rPr>
        <w:t xml:space="preserve">звршавање њихових надлежности. </w:t>
      </w:r>
    </w:p>
    <w:p w14:paraId="2FE0478E" w14:textId="77777777" w:rsidR="00A55CF5" w:rsidRPr="00592A30" w:rsidRDefault="00A55CF5" w:rsidP="00096A75">
      <w:pPr>
        <w:spacing w:after="0" w:line="240" w:lineRule="auto"/>
        <w:ind w:firstLine="720"/>
        <w:jc w:val="center"/>
        <w:rPr>
          <w:rFonts w:ascii="Times New Roman" w:hAnsi="Times New Roman" w:cs="Times New Roman"/>
          <w:b/>
          <w:sz w:val="24"/>
          <w:szCs w:val="24"/>
          <w:lang w:val="sr-Cyrl-CS"/>
        </w:rPr>
      </w:pPr>
    </w:p>
    <w:p w14:paraId="5EB3891E" w14:textId="655CB031" w:rsidR="005028CC" w:rsidRPr="00592A30" w:rsidRDefault="005028CC" w:rsidP="00D625E2">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Обавезујуће посредовање</w:t>
      </w:r>
    </w:p>
    <w:p w14:paraId="1DA0915A" w14:textId="77777777" w:rsidR="00A55CF5" w:rsidRPr="00592A30" w:rsidRDefault="00A55CF5" w:rsidP="00D625E2">
      <w:pPr>
        <w:spacing w:after="0" w:line="240" w:lineRule="auto"/>
        <w:ind w:firstLine="720"/>
        <w:jc w:val="center"/>
        <w:rPr>
          <w:rFonts w:ascii="Times New Roman" w:hAnsi="Times New Roman" w:cs="Times New Roman"/>
          <w:sz w:val="24"/>
          <w:szCs w:val="24"/>
          <w:lang w:val="sr-Cyrl-CS"/>
        </w:rPr>
      </w:pPr>
    </w:p>
    <w:p w14:paraId="28A02F46" w14:textId="42A1331C" w:rsidR="005028CC" w:rsidRPr="00592A30" w:rsidRDefault="005028CC" w:rsidP="00D625E2">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EB2BE5" w:rsidRPr="00592A30">
        <w:rPr>
          <w:rFonts w:ascii="Times New Roman" w:hAnsi="Times New Roman" w:cs="Times New Roman"/>
          <w:sz w:val="24"/>
          <w:szCs w:val="24"/>
          <w:lang w:val="sr-Cyrl-CS"/>
        </w:rPr>
        <w:t>393</w:t>
      </w:r>
      <w:r w:rsidR="00BB408B" w:rsidRPr="00592A30">
        <w:rPr>
          <w:rFonts w:ascii="Times New Roman" w:hAnsi="Times New Roman" w:cs="Times New Roman"/>
          <w:sz w:val="24"/>
          <w:szCs w:val="24"/>
          <w:lang w:val="sr-Cyrl-CS"/>
        </w:rPr>
        <w:t>.</w:t>
      </w:r>
    </w:p>
    <w:p w14:paraId="24424F12"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може да се обрати ЕСМА-и у вези са случајевима када је захтев који се односи на: </w:t>
      </w:r>
    </w:p>
    <w:p w14:paraId="1EE039B0" w14:textId="3D329A6E" w:rsidR="005028CC" w:rsidRPr="00592A30" w:rsidRDefault="00824319"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спровођење надзора, непосредног надз</w:t>
      </w:r>
      <w:r w:rsidR="005028CC" w:rsidRPr="00592A30">
        <w:rPr>
          <w:rFonts w:ascii="Times New Roman" w:hAnsi="Times New Roman" w:cs="Times New Roman"/>
          <w:sz w:val="24"/>
          <w:szCs w:val="24"/>
          <w:lang w:val="sr-Cyrl-CS"/>
        </w:rPr>
        <w:t xml:space="preserve">ора или истраге из чл. </w:t>
      </w:r>
      <w:r w:rsidR="008C0D14" w:rsidRPr="00592A30">
        <w:rPr>
          <w:rFonts w:ascii="Times New Roman" w:hAnsi="Times New Roman" w:cs="Times New Roman"/>
          <w:sz w:val="24"/>
          <w:szCs w:val="24"/>
          <w:lang w:val="sr-Cyrl-CS"/>
        </w:rPr>
        <w:t>391</w:t>
      </w:r>
      <w:r w:rsidR="005028CC" w:rsidRPr="00592A30">
        <w:rPr>
          <w:rFonts w:ascii="Times New Roman" w:hAnsi="Times New Roman" w:cs="Times New Roman"/>
          <w:sz w:val="24"/>
          <w:szCs w:val="24"/>
          <w:lang w:val="sr-Cyrl-CS"/>
        </w:rPr>
        <w:t xml:space="preserve">. овог закона; или </w:t>
      </w:r>
    </w:p>
    <w:p w14:paraId="1B11C7BE" w14:textId="595B3EF5"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размену информација предвиђену чланом </w:t>
      </w:r>
      <w:r w:rsidR="008C0D14" w:rsidRPr="00592A30">
        <w:rPr>
          <w:rFonts w:ascii="Times New Roman" w:hAnsi="Times New Roman" w:cs="Times New Roman"/>
          <w:sz w:val="24"/>
          <w:szCs w:val="24"/>
          <w:lang w:val="sr-Cyrl-CS"/>
        </w:rPr>
        <w:t>392</w:t>
      </w:r>
      <w:r w:rsidRPr="00592A30">
        <w:rPr>
          <w:rFonts w:ascii="Times New Roman" w:hAnsi="Times New Roman" w:cs="Times New Roman"/>
          <w:sz w:val="24"/>
          <w:szCs w:val="24"/>
          <w:lang w:val="sr-Cyrl-CS"/>
        </w:rPr>
        <w:t>. овог закона одбијен или на њега није одговорено у разумном року.</w:t>
      </w:r>
    </w:p>
    <w:p w14:paraId="439CB4F7" w14:textId="77777777" w:rsidR="009E7719" w:rsidRPr="00592A30" w:rsidRDefault="009E7719" w:rsidP="00096A75">
      <w:pPr>
        <w:spacing w:after="0" w:line="240" w:lineRule="auto"/>
        <w:ind w:firstLine="720"/>
        <w:jc w:val="center"/>
        <w:rPr>
          <w:rFonts w:ascii="Times New Roman" w:hAnsi="Times New Roman" w:cs="Times New Roman"/>
          <w:b/>
          <w:sz w:val="24"/>
          <w:szCs w:val="24"/>
          <w:lang w:val="sr-Cyrl-CS"/>
        </w:rPr>
      </w:pPr>
    </w:p>
    <w:p w14:paraId="4BC823D8" w14:textId="25E454FA" w:rsidR="005028CC" w:rsidRPr="00592A30" w:rsidRDefault="005028CC" w:rsidP="00D625E2">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Одбијање сарадње</w:t>
      </w:r>
    </w:p>
    <w:p w14:paraId="2D3D38BA" w14:textId="77777777" w:rsidR="00A55CF5" w:rsidRPr="00592A30" w:rsidRDefault="00A55CF5" w:rsidP="00D625E2">
      <w:pPr>
        <w:spacing w:after="0" w:line="240" w:lineRule="auto"/>
        <w:ind w:firstLine="720"/>
        <w:jc w:val="center"/>
        <w:rPr>
          <w:rFonts w:ascii="Times New Roman" w:hAnsi="Times New Roman" w:cs="Times New Roman"/>
          <w:b/>
          <w:sz w:val="24"/>
          <w:szCs w:val="24"/>
          <w:lang w:val="sr-Cyrl-CS"/>
        </w:rPr>
      </w:pPr>
    </w:p>
    <w:p w14:paraId="581400FD" w14:textId="1C8B2468" w:rsidR="005028CC" w:rsidRPr="00592A30" w:rsidRDefault="005028CC" w:rsidP="00D625E2">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EB2BE5" w:rsidRPr="00592A30">
        <w:rPr>
          <w:rFonts w:ascii="Times New Roman" w:hAnsi="Times New Roman" w:cs="Times New Roman"/>
          <w:sz w:val="24"/>
          <w:szCs w:val="24"/>
          <w:lang w:val="sr-Cyrl-CS"/>
        </w:rPr>
        <w:t>394</w:t>
      </w:r>
      <w:r w:rsidR="00BB408B" w:rsidRPr="00592A30">
        <w:rPr>
          <w:rFonts w:ascii="Times New Roman" w:hAnsi="Times New Roman" w:cs="Times New Roman"/>
          <w:sz w:val="24"/>
          <w:szCs w:val="24"/>
          <w:lang w:val="sr-Cyrl-CS"/>
        </w:rPr>
        <w:t>.</w:t>
      </w:r>
    </w:p>
    <w:p w14:paraId="1276DCDA" w14:textId="29D7D2AE"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може да одбије да поступи по зах</w:t>
      </w:r>
      <w:r w:rsidR="00824319" w:rsidRPr="00592A30">
        <w:rPr>
          <w:rFonts w:ascii="Times New Roman" w:hAnsi="Times New Roman" w:cs="Times New Roman"/>
          <w:sz w:val="24"/>
          <w:szCs w:val="24"/>
          <w:lang w:val="sr-Cyrl-CS"/>
        </w:rPr>
        <w:t>теву за сарадњу у спровођењу надзора, непосредног надз</w:t>
      </w:r>
      <w:r w:rsidRPr="00592A30">
        <w:rPr>
          <w:rFonts w:ascii="Times New Roman" w:hAnsi="Times New Roman" w:cs="Times New Roman"/>
          <w:sz w:val="24"/>
          <w:szCs w:val="24"/>
          <w:lang w:val="sr-Cyrl-CS"/>
        </w:rPr>
        <w:t xml:space="preserve">ора или истраге из чл. </w:t>
      </w:r>
      <w:r w:rsidR="008C0D14" w:rsidRPr="00592A30">
        <w:rPr>
          <w:rFonts w:ascii="Times New Roman" w:hAnsi="Times New Roman" w:cs="Times New Roman"/>
          <w:sz w:val="24"/>
          <w:szCs w:val="24"/>
          <w:lang w:val="sr-Cyrl-CS"/>
        </w:rPr>
        <w:t>391</w:t>
      </w:r>
      <w:r w:rsidR="006B6AA2" w:rsidRPr="00592A30">
        <w:rPr>
          <w:rFonts w:ascii="Times New Roman" w:hAnsi="Times New Roman" w:cs="Times New Roman"/>
          <w:sz w:val="24"/>
          <w:szCs w:val="24"/>
          <w:lang w:val="sr-Cyrl-CS"/>
        </w:rPr>
        <w:t>.</w:t>
      </w:r>
      <w:r w:rsidRPr="00592A30">
        <w:rPr>
          <w:rFonts w:ascii="Times New Roman" w:hAnsi="Times New Roman" w:cs="Times New Roman"/>
          <w:sz w:val="24"/>
          <w:szCs w:val="24"/>
          <w:lang w:val="sr-Cyrl-CS"/>
        </w:rPr>
        <w:t xml:space="preserve"> овог закона или</w:t>
      </w:r>
      <w:r w:rsidR="006B6AA2" w:rsidRPr="00592A30">
        <w:rPr>
          <w:rFonts w:ascii="Times New Roman" w:hAnsi="Times New Roman" w:cs="Times New Roman"/>
          <w:sz w:val="24"/>
          <w:szCs w:val="24"/>
          <w:lang w:val="sr-Cyrl-CS"/>
        </w:rPr>
        <w:t xml:space="preserve"> з</w:t>
      </w:r>
      <w:r w:rsidR="00CC00E5" w:rsidRPr="00592A30">
        <w:rPr>
          <w:rFonts w:ascii="Times New Roman" w:hAnsi="Times New Roman" w:cs="Times New Roman"/>
          <w:sz w:val="24"/>
          <w:szCs w:val="24"/>
          <w:lang w:val="sr-Cyrl-CS"/>
        </w:rPr>
        <w:t xml:space="preserve">а размену информација из чл. </w:t>
      </w:r>
      <w:r w:rsidR="008C0D14" w:rsidRPr="00592A30">
        <w:rPr>
          <w:rFonts w:ascii="Times New Roman" w:hAnsi="Times New Roman" w:cs="Times New Roman"/>
          <w:sz w:val="24"/>
          <w:szCs w:val="24"/>
          <w:lang w:val="sr-Cyrl-CS"/>
        </w:rPr>
        <w:t>392</w:t>
      </w:r>
      <w:r w:rsidR="006B6AA2" w:rsidRPr="00592A30">
        <w:rPr>
          <w:rFonts w:ascii="Times New Roman" w:hAnsi="Times New Roman" w:cs="Times New Roman"/>
          <w:sz w:val="24"/>
          <w:szCs w:val="24"/>
          <w:lang w:val="sr-Cyrl-CS"/>
        </w:rPr>
        <w:t>.</w:t>
      </w:r>
      <w:r w:rsidRPr="00592A30">
        <w:rPr>
          <w:rFonts w:ascii="Times New Roman" w:hAnsi="Times New Roman" w:cs="Times New Roman"/>
          <w:sz w:val="24"/>
          <w:szCs w:val="24"/>
          <w:lang w:val="sr-Cyrl-CS"/>
        </w:rPr>
        <w:t xml:space="preserve"> овог закона само ако: </w:t>
      </w:r>
    </w:p>
    <w:p w14:paraId="75036318"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је већ покренут поступак за иста дела и против истих лица пред надлежним судом Републике; </w:t>
      </w:r>
    </w:p>
    <w:p w14:paraId="1DFD9000"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је већ донета правоснажна одлука надлежног суда Републике за иста лица и исте радње;</w:t>
      </w:r>
    </w:p>
    <w:p w14:paraId="238A0247"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3) би поступање по захтеву негативно утицало на истрагу коју спроводи Комисија, извршавање закона или на кривични поступак. </w:t>
      </w:r>
    </w:p>
    <w:p w14:paraId="00863311"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Уколико Комисија одбије да поступи по захтеву за сарадњу из става 1. овог члана дужна је да образложи своју одлуку и да обавести надлежни орган к</w:t>
      </w:r>
      <w:r w:rsidR="00B94559" w:rsidRPr="00592A30">
        <w:rPr>
          <w:rFonts w:ascii="Times New Roman" w:hAnsi="Times New Roman" w:cs="Times New Roman"/>
          <w:sz w:val="24"/>
          <w:szCs w:val="24"/>
          <w:lang w:val="sr-Cyrl-CS"/>
        </w:rPr>
        <w:t xml:space="preserve">оји је захтев упутио и ЕСМА-у. </w:t>
      </w:r>
    </w:p>
    <w:p w14:paraId="4B5F9A32" w14:textId="23B5EE8A" w:rsidR="00A55CF5" w:rsidRPr="00592A30" w:rsidRDefault="00A55CF5" w:rsidP="00096A75">
      <w:pPr>
        <w:spacing w:after="0" w:line="240" w:lineRule="auto"/>
        <w:rPr>
          <w:rFonts w:ascii="Times New Roman" w:hAnsi="Times New Roman" w:cs="Times New Roman"/>
          <w:b/>
          <w:sz w:val="24"/>
          <w:szCs w:val="24"/>
          <w:lang w:val="sr-Cyrl-CS"/>
        </w:rPr>
      </w:pPr>
    </w:p>
    <w:p w14:paraId="5D99D0DC" w14:textId="4150948C" w:rsidR="005028CC" w:rsidRPr="00592A30" w:rsidRDefault="005028CC" w:rsidP="00D625E2">
      <w:pPr>
        <w:spacing w:after="0" w:line="240" w:lineRule="auto"/>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Саветовање пре издавања дозволе за рад</w:t>
      </w:r>
    </w:p>
    <w:p w14:paraId="7991BD7C" w14:textId="77777777" w:rsidR="00A55CF5" w:rsidRPr="00592A30" w:rsidRDefault="00A55CF5" w:rsidP="00D625E2">
      <w:pPr>
        <w:spacing w:after="0" w:line="240" w:lineRule="auto"/>
        <w:ind w:firstLine="720"/>
        <w:jc w:val="center"/>
        <w:rPr>
          <w:rFonts w:ascii="Times New Roman" w:hAnsi="Times New Roman" w:cs="Times New Roman"/>
          <w:b/>
          <w:sz w:val="24"/>
          <w:szCs w:val="24"/>
          <w:lang w:val="sr-Cyrl-CS"/>
        </w:rPr>
      </w:pPr>
    </w:p>
    <w:p w14:paraId="70EE62A8" w14:textId="3DF8B1BA" w:rsidR="005028CC" w:rsidRPr="00592A30" w:rsidRDefault="005028CC" w:rsidP="00D625E2">
      <w:pPr>
        <w:spacing w:after="0" w:line="240" w:lineRule="auto"/>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Члан</w:t>
      </w:r>
      <w:r w:rsidR="00D625E2" w:rsidRPr="00592A30">
        <w:rPr>
          <w:rFonts w:ascii="Times New Roman" w:hAnsi="Times New Roman" w:cs="Times New Roman"/>
          <w:sz w:val="24"/>
          <w:szCs w:val="24"/>
          <w:lang w:val="sr-Cyrl-CS"/>
        </w:rPr>
        <w:t xml:space="preserve"> </w:t>
      </w:r>
      <w:r w:rsidR="00EB2BE5" w:rsidRPr="00592A30">
        <w:rPr>
          <w:rFonts w:ascii="Times New Roman" w:hAnsi="Times New Roman" w:cs="Times New Roman"/>
          <w:sz w:val="24"/>
          <w:szCs w:val="24"/>
          <w:lang w:val="sr-Cyrl-CS"/>
        </w:rPr>
        <w:t>395</w:t>
      </w:r>
      <w:r w:rsidR="00BB408B" w:rsidRPr="00592A30">
        <w:rPr>
          <w:rFonts w:ascii="Times New Roman" w:hAnsi="Times New Roman" w:cs="Times New Roman"/>
          <w:sz w:val="24"/>
          <w:szCs w:val="24"/>
          <w:lang w:val="sr-Cyrl-CS"/>
        </w:rPr>
        <w:t>.</w:t>
      </w:r>
    </w:p>
    <w:p w14:paraId="044BC5F7"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мора да консултује надлежни орган друге државе чланице пре издавања дозво</w:t>
      </w:r>
      <w:r w:rsidR="00053067" w:rsidRPr="00592A30">
        <w:rPr>
          <w:rFonts w:ascii="Times New Roman" w:hAnsi="Times New Roman" w:cs="Times New Roman"/>
          <w:sz w:val="24"/>
          <w:szCs w:val="24"/>
          <w:lang w:val="sr-Cyrl-CS"/>
        </w:rPr>
        <w:t>ле инвестиционом друштву које:</w:t>
      </w:r>
    </w:p>
    <w:p w14:paraId="69F63CD1"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је зависно друштво инвестиционог друштва, организатора тржишта или кредитне институције које је дозволу за рад добило у другој држави чланици; или </w:t>
      </w:r>
    </w:p>
    <w:p w14:paraId="2687FE96"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је зависно друштво матичног друштва инвестиционог друштва или кредитне институције које је дозволу за рад добило у другој држави чланици; или </w:t>
      </w:r>
    </w:p>
    <w:p w14:paraId="4A3E801B"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3) контролишу иста физичка или правна лица која контролишу инвестиционо друштво или кредитну институцију која је дозволу добила у другој држави чланици. </w:t>
      </w:r>
    </w:p>
    <w:p w14:paraId="5AC56DD0"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мора да консултује надлежни орган државе чланице одговорне за</w:t>
      </w:r>
      <w:r w:rsidR="00824319" w:rsidRPr="00592A30">
        <w:rPr>
          <w:rFonts w:ascii="Times New Roman" w:hAnsi="Times New Roman" w:cs="Times New Roman"/>
          <w:sz w:val="24"/>
          <w:szCs w:val="24"/>
          <w:lang w:val="sr-Cyrl-CS"/>
        </w:rPr>
        <w:t xml:space="preserve"> надз</w:t>
      </w:r>
      <w:r w:rsidRPr="00592A30">
        <w:rPr>
          <w:rFonts w:ascii="Times New Roman" w:hAnsi="Times New Roman" w:cs="Times New Roman"/>
          <w:sz w:val="24"/>
          <w:szCs w:val="24"/>
          <w:lang w:val="sr-Cyrl-CS"/>
        </w:rPr>
        <w:t>ор над кредитним институцијама или друштвима за осигурање пре издавања дозволе за рад инвестиционом друштву или организатору тржишта које:</w:t>
      </w:r>
    </w:p>
    <w:p w14:paraId="6312B4E1"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1) је зависно друштво кредитне институције или друштва за осигурање које је дозволу за рад добило у ЕУ; или </w:t>
      </w:r>
    </w:p>
    <w:p w14:paraId="5FB2004A"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је зависно друштво матичног друштва кредитне институције или друштва за осигурање које је дозволу добило за рад у ЕУ; или </w:t>
      </w:r>
    </w:p>
    <w:p w14:paraId="4AC20DF2"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3) контролишу иста физичка или правна лица која контролишу кредитну институцију или друштво за осигурање које је дозволу добило за рад у ЕУ. </w:t>
      </w:r>
    </w:p>
    <w:p w14:paraId="119DC872"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и надлежни органи других држава чланица из ст. 1. и 2. овог члана се нарочито међусобно консултују када процењују подобност акционара или чланова, као и репутацију и искуство лица која стварно руководе пословањем у вези са управљањем другим субјектом исте групе. </w:t>
      </w:r>
    </w:p>
    <w:p w14:paraId="6D1F747C" w14:textId="7D38DD99"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У циљу консултација из став</w:t>
      </w:r>
      <w:r w:rsidR="005411D8">
        <w:rPr>
          <w:rFonts w:ascii="Times New Roman" w:hAnsi="Times New Roman" w:cs="Times New Roman"/>
          <w:sz w:val="24"/>
          <w:szCs w:val="24"/>
          <w:lang w:val="sr-Cyrl-CS"/>
        </w:rPr>
        <w:t>а</w:t>
      </w:r>
      <w:r w:rsidRPr="00592A30">
        <w:rPr>
          <w:rFonts w:ascii="Times New Roman" w:hAnsi="Times New Roman" w:cs="Times New Roman"/>
          <w:sz w:val="24"/>
          <w:szCs w:val="24"/>
          <w:lang w:val="sr-Cyrl-CS"/>
        </w:rPr>
        <w:t xml:space="preserve"> 3. овог члана, размењују се све информације које се односе на подобност акционара или чланова, као и репутацију и искуство лица која стварно руководе пословањем које је од значаја за релевантне надлежне органе у погледу издавања дозвола за рад и сталне процене усклађености са условима за пословање. </w:t>
      </w:r>
    </w:p>
    <w:p w14:paraId="6AC4A64A"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Одредбе овог члана сходно се примењују када Комисија добије захтев од надлежних органа друге државе чланице. </w:t>
      </w:r>
    </w:p>
    <w:p w14:paraId="2A70F9CA" w14:textId="79A20961" w:rsidR="00A55CF5" w:rsidRPr="00592A30" w:rsidRDefault="00A55CF5" w:rsidP="00096A75">
      <w:pPr>
        <w:spacing w:after="0" w:line="240" w:lineRule="auto"/>
        <w:rPr>
          <w:rFonts w:ascii="Times New Roman" w:hAnsi="Times New Roman" w:cs="Times New Roman"/>
          <w:b/>
          <w:sz w:val="24"/>
          <w:szCs w:val="24"/>
          <w:lang w:val="sr-Cyrl-CS"/>
        </w:rPr>
      </w:pPr>
    </w:p>
    <w:p w14:paraId="66A34A33" w14:textId="30D65B15" w:rsidR="005028CC" w:rsidRPr="00592A30" w:rsidRDefault="005028CC"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Овлашћења држава чланица домаћина</w:t>
      </w:r>
    </w:p>
    <w:p w14:paraId="19C23BA9" w14:textId="77777777" w:rsidR="00A55CF5" w:rsidRPr="00592A30" w:rsidRDefault="00A55CF5" w:rsidP="00096A75">
      <w:pPr>
        <w:spacing w:after="0" w:line="240" w:lineRule="auto"/>
        <w:ind w:firstLine="720"/>
        <w:jc w:val="center"/>
        <w:rPr>
          <w:rFonts w:ascii="Times New Roman" w:hAnsi="Times New Roman" w:cs="Times New Roman"/>
          <w:b/>
          <w:sz w:val="24"/>
          <w:szCs w:val="24"/>
          <w:lang w:val="sr-Cyrl-CS"/>
        </w:rPr>
      </w:pPr>
    </w:p>
    <w:p w14:paraId="21627DE4" w14:textId="7E040909" w:rsidR="005028CC" w:rsidRPr="00592A30" w:rsidRDefault="005028CC" w:rsidP="00096A75">
      <w:pPr>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EB2BE5" w:rsidRPr="00592A30">
        <w:rPr>
          <w:rFonts w:ascii="Times New Roman" w:hAnsi="Times New Roman" w:cs="Times New Roman"/>
          <w:sz w:val="24"/>
          <w:szCs w:val="24"/>
          <w:lang w:val="sr-Cyrl-CS"/>
        </w:rPr>
        <w:t>396</w:t>
      </w:r>
      <w:r w:rsidR="00BB408B" w:rsidRPr="00592A30">
        <w:rPr>
          <w:rFonts w:ascii="Times New Roman" w:hAnsi="Times New Roman" w:cs="Times New Roman"/>
          <w:sz w:val="24"/>
          <w:szCs w:val="24"/>
          <w:lang w:val="sr-Cyrl-CS"/>
        </w:rPr>
        <w:t>.</w:t>
      </w:r>
    </w:p>
    <w:p w14:paraId="5A8454DD"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може да захтева у статистичке сврхе од инвестиционих друштава која имају огранке у Републици да је периодично извештавају о активностима тих огранака. </w:t>
      </w:r>
    </w:p>
    <w:p w14:paraId="21B8959A" w14:textId="4244FC44"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може да захтева од огранака инвестиционих друштава информације које су потребне за праћење њихове усклађености са стандардима утврђеним овим законом који се на њих примењују у случајевима из члана </w:t>
      </w:r>
      <w:r w:rsidR="006B6AA2" w:rsidRPr="00592A30">
        <w:rPr>
          <w:rFonts w:ascii="Times New Roman" w:hAnsi="Times New Roman" w:cs="Times New Roman"/>
          <w:sz w:val="24"/>
          <w:szCs w:val="24"/>
          <w:lang w:val="sr-Cyrl-CS"/>
        </w:rPr>
        <w:t>199.</w:t>
      </w:r>
      <w:r w:rsidRPr="00592A30">
        <w:rPr>
          <w:rFonts w:ascii="Times New Roman" w:hAnsi="Times New Roman" w:cs="Times New Roman"/>
          <w:sz w:val="24"/>
          <w:szCs w:val="24"/>
          <w:lang w:val="sr-Cyrl-CS"/>
        </w:rPr>
        <w:t xml:space="preserve"> ст. 14. и 15. овог закона. </w:t>
      </w:r>
    </w:p>
    <w:p w14:paraId="4F7B2D2A" w14:textId="3C069441" w:rsidR="00763BC3"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Захтеви из став</w:t>
      </w:r>
      <w:r w:rsidR="005411D8">
        <w:rPr>
          <w:rFonts w:ascii="Times New Roman" w:hAnsi="Times New Roman" w:cs="Times New Roman"/>
          <w:sz w:val="24"/>
          <w:szCs w:val="24"/>
          <w:lang w:val="sr-Cyrl-CS"/>
        </w:rPr>
        <w:t>а</w:t>
      </w:r>
      <w:r w:rsidRPr="00592A30">
        <w:rPr>
          <w:rFonts w:ascii="Times New Roman" w:hAnsi="Times New Roman" w:cs="Times New Roman"/>
          <w:sz w:val="24"/>
          <w:szCs w:val="24"/>
          <w:lang w:val="sr-Cyrl-CS"/>
        </w:rPr>
        <w:t xml:space="preserve"> 2. овог члана не могу бити строжи од оних које Комисија налаже друштвима основаним у Републици за праћење уск</w:t>
      </w:r>
      <w:r w:rsidR="00E3347F" w:rsidRPr="00592A30">
        <w:rPr>
          <w:rFonts w:ascii="Times New Roman" w:hAnsi="Times New Roman" w:cs="Times New Roman"/>
          <w:sz w:val="24"/>
          <w:szCs w:val="24"/>
          <w:lang w:val="sr-Cyrl-CS"/>
        </w:rPr>
        <w:t>лађености са истим стандардима.</w:t>
      </w:r>
    </w:p>
    <w:p w14:paraId="4B201077" w14:textId="77777777" w:rsidR="00A55CF5" w:rsidRPr="00592A30" w:rsidRDefault="00A55CF5" w:rsidP="00096A75">
      <w:pPr>
        <w:spacing w:after="0" w:line="240" w:lineRule="auto"/>
        <w:ind w:firstLine="720"/>
        <w:jc w:val="center"/>
        <w:rPr>
          <w:rFonts w:ascii="Times New Roman" w:hAnsi="Times New Roman" w:cs="Times New Roman"/>
          <w:b/>
          <w:sz w:val="24"/>
          <w:szCs w:val="24"/>
          <w:lang w:val="sr-Cyrl-CS"/>
        </w:rPr>
      </w:pPr>
    </w:p>
    <w:p w14:paraId="43808E48" w14:textId="051D2BA5" w:rsidR="005028CC" w:rsidRPr="00592A30" w:rsidRDefault="005028CC"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Мере предострожности</w:t>
      </w:r>
    </w:p>
    <w:p w14:paraId="0BC0FC48" w14:textId="77777777" w:rsidR="00A55CF5" w:rsidRPr="00592A30" w:rsidRDefault="00A55CF5" w:rsidP="00096A75">
      <w:pPr>
        <w:spacing w:after="0" w:line="240" w:lineRule="auto"/>
        <w:ind w:firstLine="720"/>
        <w:jc w:val="center"/>
        <w:rPr>
          <w:rFonts w:ascii="Times New Roman" w:hAnsi="Times New Roman" w:cs="Times New Roman"/>
          <w:b/>
          <w:sz w:val="24"/>
          <w:szCs w:val="24"/>
          <w:lang w:val="sr-Cyrl-CS"/>
        </w:rPr>
      </w:pPr>
    </w:p>
    <w:p w14:paraId="35DF3AD2" w14:textId="7BDB9F4B" w:rsidR="005028CC" w:rsidRPr="00592A30" w:rsidRDefault="005028CC" w:rsidP="00096A75">
      <w:pPr>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EB2BE5" w:rsidRPr="00592A30">
        <w:rPr>
          <w:rFonts w:ascii="Times New Roman" w:hAnsi="Times New Roman" w:cs="Times New Roman"/>
          <w:sz w:val="24"/>
          <w:szCs w:val="24"/>
          <w:lang w:val="sr-Cyrl-CS"/>
        </w:rPr>
        <w:t>397</w:t>
      </w:r>
      <w:r w:rsidR="00BB408B" w:rsidRPr="00592A30">
        <w:rPr>
          <w:rFonts w:ascii="Times New Roman" w:hAnsi="Times New Roman" w:cs="Times New Roman"/>
          <w:sz w:val="24"/>
          <w:szCs w:val="24"/>
          <w:lang w:val="sr-Cyrl-CS"/>
        </w:rPr>
        <w:t>.</w:t>
      </w:r>
    </w:p>
    <w:p w14:paraId="4FE05BE3"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Ако Комисија има јасне и несумњиве доказе да инвестиционо друштво које слободно пружа услуге у Републици крши своје обавезе утврђене одредбама овог закона или да инвестиционо друштво које има огранак у Републици крши обавезе које произилазе из одредби овог закона, а у вези са којима Комисија нема овлашћења, у том случају обавештава надлежни орган матичне државе чланице о тим сазнањима.</w:t>
      </w:r>
    </w:p>
    <w:p w14:paraId="6D31E5E2"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Уколико упркос мерама које је предузео надлежни орган државе чланице или након што се те мере покажу неадекватним, односно уколико инвестиционо друштво настави да послује на начин који јасно штети интересима инвеститора или правилном функционисању тржишта у Републици, примењује се следеће: </w:t>
      </w:r>
    </w:p>
    <w:p w14:paraId="2E4D07D0" w14:textId="4464FF2D"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након што Комисија обавести надлежни орган матичне државе чланице, предузима све одговарајуће мере заштите инвеститора и правилног функционирања тржишта, укључујући могућност спречавања инвестиционог друштава учиниоца да започне нове трансакције у Републиц</w:t>
      </w:r>
      <w:r w:rsidR="00DA2226">
        <w:rPr>
          <w:rFonts w:ascii="Times New Roman" w:hAnsi="Times New Roman" w:cs="Times New Roman"/>
          <w:sz w:val="24"/>
          <w:szCs w:val="24"/>
          <w:lang w:val="sr-Cyrl-CS"/>
        </w:rPr>
        <w:t>и</w:t>
      </w:r>
      <w:r w:rsidRPr="00592A30">
        <w:rPr>
          <w:rFonts w:ascii="Times New Roman" w:hAnsi="Times New Roman" w:cs="Times New Roman"/>
          <w:sz w:val="24"/>
          <w:szCs w:val="24"/>
          <w:lang w:val="sr-Cyrl-CS"/>
        </w:rPr>
        <w:t xml:space="preserve"> и обавештава Европску комисију и ЕСМА-у о таквим мерама без непотребног одлагања; и </w:t>
      </w:r>
    </w:p>
    <w:p w14:paraId="5C318204"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Комисија може да упути предмет на решавање ЕСМА-и.   </w:t>
      </w:r>
    </w:p>
    <w:p w14:paraId="7255A9EB"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Када Комисија утврди да инвестиционо друштво које у Републици има огранак крши прописе усвојене у Републици у складу са прописима ЕУ који регулишу тржишта финансијских инструмента, а који дају овлашћења надлежним органима државе чланице домаћина, Комисија ће захтевати од инвестиционог друштва да престане са незаконитим поступањем. </w:t>
      </w:r>
    </w:p>
    <w:p w14:paraId="5B648DBC"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Уколико инвестиционо друштво не предузме одговарајуће мере, Комисија предузима све примерене мере како би инвестиционо друштво престало са незаконитим поступањем и о природи тих мера обавештава надлежне органе матичне државе чланице. </w:t>
      </w:r>
    </w:p>
    <w:p w14:paraId="3B9E5EC2" w14:textId="6DD212B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Када, упркос мерама које је предузела Ком</w:t>
      </w:r>
      <w:r w:rsidR="00504372">
        <w:rPr>
          <w:rFonts w:ascii="Times New Roman" w:hAnsi="Times New Roman" w:cs="Times New Roman"/>
          <w:sz w:val="24"/>
          <w:szCs w:val="24"/>
          <w:lang w:val="sr-Cyrl-CS"/>
        </w:rPr>
        <w:t>и</w:t>
      </w:r>
      <w:r w:rsidRPr="00592A30">
        <w:rPr>
          <w:rFonts w:ascii="Times New Roman" w:hAnsi="Times New Roman" w:cs="Times New Roman"/>
          <w:sz w:val="24"/>
          <w:szCs w:val="24"/>
          <w:lang w:val="sr-Cyrl-CS"/>
        </w:rPr>
        <w:t xml:space="preserve">сија, инвестиционо друштво и даље крши прописе из става 3. овог члана, Комисија, након обавештавања надлежног органа матичне државе чланице, предузима све одговарајуће мере заштите инвеститора и правилног функционисања тржишта и о тим мерама одмах обавештава Европску комисију и ЕСМА-у. </w:t>
      </w:r>
    </w:p>
    <w:p w14:paraId="45A5FCD0" w14:textId="43923FE2"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У случају из став</w:t>
      </w:r>
      <w:r w:rsidR="005411D8">
        <w:rPr>
          <w:rFonts w:ascii="Times New Roman" w:hAnsi="Times New Roman" w:cs="Times New Roman"/>
          <w:sz w:val="24"/>
          <w:szCs w:val="24"/>
          <w:lang w:val="sr-Cyrl-CS"/>
        </w:rPr>
        <w:t>а</w:t>
      </w:r>
      <w:r w:rsidRPr="00592A30">
        <w:rPr>
          <w:rFonts w:ascii="Times New Roman" w:hAnsi="Times New Roman" w:cs="Times New Roman"/>
          <w:sz w:val="24"/>
          <w:szCs w:val="24"/>
          <w:lang w:val="sr-Cyrl-CS"/>
        </w:rPr>
        <w:t xml:space="preserve"> 5. овог члана Комисија може да упути предмет на решавање ЕСМА-и. </w:t>
      </w:r>
    </w:p>
    <w:p w14:paraId="0BE08438" w14:textId="782D953F"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Када Комисија у својству надлежног органа државе чланице домаћина регулисаног тржишта, МТП-а или ОТП-а, има јасне и несумњиве доказе да то регулисано тржиште, МТП или ОТП крше своје обавезе утврђене прописима који су усвојени у складу са прописима ЕУ који регулишу тржишта финансиј</w:t>
      </w:r>
      <w:r w:rsidR="006D2A56">
        <w:rPr>
          <w:rFonts w:ascii="Times New Roman" w:hAnsi="Times New Roman" w:cs="Times New Roman"/>
          <w:sz w:val="24"/>
          <w:szCs w:val="24"/>
          <w:lang w:val="sr-Cyrl-CS"/>
        </w:rPr>
        <w:t>с</w:t>
      </w:r>
      <w:r w:rsidRPr="00592A30">
        <w:rPr>
          <w:rFonts w:ascii="Times New Roman" w:hAnsi="Times New Roman" w:cs="Times New Roman"/>
          <w:sz w:val="24"/>
          <w:szCs w:val="24"/>
          <w:lang w:val="sr-Cyrl-CS"/>
        </w:rPr>
        <w:t xml:space="preserve">ких инструмената, те доказе прослеђује надлежним органима матичне државе чланице регулисаног тржишта, МТП-а или ОТП-а. </w:t>
      </w:r>
    </w:p>
    <w:p w14:paraId="3F3D04DA"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Када регулисано тржиште или МТП или ОТП, упркос мерама које је предузео надлежни орган матичне државе чланице, или ако се такве мере покажу неадекватним, и даље послују на начин који јасно штети интересима инвеститора или правилном функционисању тржишта у Републици, Комисија, након што обавести надлежно тело матичне државе чланице, предузима све одговарајуће мере ради заштите инвеститора и правилног функционисања тржишта, укључујући могућност спречавања тог регулисаног тржишта, МТП-а или ОТП да своје системе стави на располагање удаљеним чланицама или учесницима основаним у Републици. </w:t>
      </w:r>
    </w:p>
    <w:p w14:paraId="22EFF4FE" w14:textId="42FB4799"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w:t>
      </w:r>
      <w:r w:rsidR="00090CB5" w:rsidRPr="00592A30">
        <w:rPr>
          <w:rFonts w:ascii="Times New Roman" w:hAnsi="Times New Roman" w:cs="Times New Roman"/>
          <w:sz w:val="24"/>
          <w:szCs w:val="24"/>
          <w:lang w:val="sr-Cyrl-CS"/>
        </w:rPr>
        <w:t>ија о предузетим мерама из става</w:t>
      </w:r>
      <w:r w:rsidRPr="00592A30">
        <w:rPr>
          <w:rFonts w:ascii="Times New Roman" w:hAnsi="Times New Roman" w:cs="Times New Roman"/>
          <w:sz w:val="24"/>
          <w:szCs w:val="24"/>
          <w:lang w:val="sr-Cyrl-CS"/>
        </w:rPr>
        <w:t xml:space="preserve"> 8. овог члана одмах обавештава Европску комисију и ЕСМА-у и може да упути предмет на решавање ЕСМА-и. </w:t>
      </w:r>
    </w:p>
    <w:p w14:paraId="6A9666EC"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Свака мера усвојена у складу са овим чланом која укључује санкције или ограничења активности инвестиционог друштва или регулисаног тржишта мора бити образложена, а то инвестиционо друштво или регулисано тржиште о њој обавештено.  </w:t>
      </w:r>
    </w:p>
    <w:p w14:paraId="3A5ADCF1" w14:textId="1C42DA3D" w:rsidR="00A55CF5" w:rsidRPr="00592A30" w:rsidRDefault="00A55CF5" w:rsidP="00096A75">
      <w:pPr>
        <w:spacing w:after="0" w:line="240" w:lineRule="auto"/>
        <w:rPr>
          <w:rFonts w:ascii="Times New Roman" w:hAnsi="Times New Roman" w:cs="Times New Roman"/>
          <w:b/>
          <w:sz w:val="24"/>
          <w:szCs w:val="24"/>
          <w:lang w:val="sr-Cyrl-CS"/>
        </w:rPr>
      </w:pPr>
    </w:p>
    <w:p w14:paraId="4B23D01F" w14:textId="7A701ECF" w:rsidR="005028CC" w:rsidRPr="00592A30" w:rsidRDefault="005028CC"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Сарадња и размена информација са ЕСМА-ом</w:t>
      </w:r>
    </w:p>
    <w:p w14:paraId="4EAABF06" w14:textId="77777777" w:rsidR="00A55CF5" w:rsidRPr="00592A30" w:rsidRDefault="00A55CF5" w:rsidP="00096A75">
      <w:pPr>
        <w:spacing w:after="0" w:line="240" w:lineRule="auto"/>
        <w:ind w:firstLine="720"/>
        <w:jc w:val="center"/>
        <w:rPr>
          <w:rFonts w:ascii="Times New Roman" w:hAnsi="Times New Roman" w:cs="Times New Roman"/>
          <w:b/>
          <w:sz w:val="24"/>
          <w:szCs w:val="24"/>
          <w:lang w:val="sr-Cyrl-CS"/>
        </w:rPr>
      </w:pPr>
    </w:p>
    <w:p w14:paraId="37F40177" w14:textId="337AF85B" w:rsidR="005028CC" w:rsidRPr="00592A30" w:rsidRDefault="005028CC" w:rsidP="00096A75">
      <w:pPr>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EB2BE5" w:rsidRPr="00592A30">
        <w:rPr>
          <w:rFonts w:ascii="Times New Roman" w:hAnsi="Times New Roman" w:cs="Times New Roman"/>
          <w:sz w:val="24"/>
          <w:szCs w:val="24"/>
          <w:lang w:val="sr-Cyrl-CS"/>
        </w:rPr>
        <w:t>398</w:t>
      </w:r>
      <w:r w:rsidR="00BB408B" w:rsidRPr="00592A30">
        <w:rPr>
          <w:rFonts w:ascii="Times New Roman" w:hAnsi="Times New Roman" w:cs="Times New Roman"/>
          <w:sz w:val="24"/>
          <w:szCs w:val="24"/>
          <w:lang w:val="sr-Cyrl-CS"/>
        </w:rPr>
        <w:t>.</w:t>
      </w:r>
    </w:p>
    <w:p w14:paraId="26E901A8"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сарађује са ЕСМА-ом.</w:t>
      </w:r>
    </w:p>
    <w:p w14:paraId="53F15230"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је дужна да одмах ЕСМА-и достави све информациј</w:t>
      </w:r>
      <w:r w:rsidR="00824319" w:rsidRPr="00592A30">
        <w:rPr>
          <w:rFonts w:ascii="Times New Roman" w:hAnsi="Times New Roman" w:cs="Times New Roman"/>
          <w:sz w:val="24"/>
          <w:szCs w:val="24"/>
          <w:lang w:val="sr-Cyrl-CS"/>
        </w:rPr>
        <w:t>е потребне за извршење њених надз</w:t>
      </w:r>
      <w:r w:rsidRPr="00592A30">
        <w:rPr>
          <w:rFonts w:ascii="Times New Roman" w:hAnsi="Times New Roman" w:cs="Times New Roman"/>
          <w:sz w:val="24"/>
          <w:szCs w:val="24"/>
          <w:lang w:val="sr-Cyrl-CS"/>
        </w:rPr>
        <w:t xml:space="preserve">орних надлежности из прописа ЕУ о тржиштима финансијских инструмената. </w:t>
      </w:r>
    </w:p>
    <w:p w14:paraId="6BEAD234" w14:textId="39AA7028"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и Народна банка</w:t>
      </w:r>
      <w:r w:rsidR="008E573D" w:rsidRPr="00592A30">
        <w:rPr>
          <w:rFonts w:ascii="Times New Roman" w:hAnsi="Times New Roman" w:cs="Times New Roman"/>
          <w:sz w:val="24"/>
          <w:szCs w:val="24"/>
          <w:lang w:val="sr-Cyrl-CS"/>
        </w:rPr>
        <w:t xml:space="preserve"> Србије</w:t>
      </w:r>
      <w:r w:rsidRPr="00592A30">
        <w:rPr>
          <w:rFonts w:ascii="Times New Roman" w:hAnsi="Times New Roman" w:cs="Times New Roman"/>
          <w:sz w:val="24"/>
          <w:szCs w:val="24"/>
          <w:lang w:val="sr-Cyrl-CS"/>
        </w:rPr>
        <w:t xml:space="preserve"> дужне су да на захтев и без одлагања доставе ЕСМА-и информације потребне за вршење њених дужности утврђених прописима ЕУ о унапређењу салдирања хартија од вредности и централним </w:t>
      </w:r>
      <w:r w:rsidR="00FE2326" w:rsidRPr="00592A30">
        <w:rPr>
          <w:rFonts w:ascii="Times New Roman" w:hAnsi="Times New Roman" w:cs="Times New Roman"/>
          <w:sz w:val="24"/>
          <w:szCs w:val="24"/>
          <w:lang w:val="sr-Cyrl-CS"/>
        </w:rPr>
        <w:t>депозитар</w:t>
      </w:r>
      <w:r w:rsidRPr="00592A30">
        <w:rPr>
          <w:rFonts w:ascii="Times New Roman" w:hAnsi="Times New Roman" w:cs="Times New Roman"/>
          <w:sz w:val="24"/>
          <w:szCs w:val="24"/>
          <w:lang w:val="sr-Cyrl-CS"/>
        </w:rPr>
        <w:t>има хартија од вредности.</w:t>
      </w:r>
    </w:p>
    <w:p w14:paraId="0A359A58" w14:textId="369FFD05" w:rsidR="00A55CF5" w:rsidRPr="00592A30" w:rsidRDefault="00A55CF5" w:rsidP="00096A75">
      <w:pPr>
        <w:spacing w:after="0" w:line="240" w:lineRule="auto"/>
        <w:rPr>
          <w:rFonts w:ascii="Times New Roman" w:hAnsi="Times New Roman" w:cs="Times New Roman"/>
          <w:b/>
          <w:sz w:val="24"/>
          <w:szCs w:val="24"/>
          <w:lang w:val="sr-Cyrl-CS"/>
        </w:rPr>
      </w:pPr>
    </w:p>
    <w:p w14:paraId="32BA6A4E" w14:textId="126125E4" w:rsidR="00424C18" w:rsidRPr="00592A30" w:rsidRDefault="00424C18" w:rsidP="00096A75">
      <w:pPr>
        <w:spacing w:after="0" w:line="240" w:lineRule="auto"/>
        <w:rPr>
          <w:rFonts w:ascii="Times New Roman" w:hAnsi="Times New Roman" w:cs="Times New Roman"/>
          <w:b/>
          <w:sz w:val="24"/>
          <w:szCs w:val="24"/>
          <w:lang w:val="sr-Cyrl-CS"/>
        </w:rPr>
      </w:pPr>
    </w:p>
    <w:p w14:paraId="33F76004" w14:textId="302F678D" w:rsidR="00424C18" w:rsidRPr="00592A30" w:rsidRDefault="00424C18" w:rsidP="00096A75">
      <w:pPr>
        <w:spacing w:after="0" w:line="240" w:lineRule="auto"/>
        <w:rPr>
          <w:rFonts w:ascii="Times New Roman" w:hAnsi="Times New Roman" w:cs="Times New Roman"/>
          <w:b/>
          <w:sz w:val="24"/>
          <w:szCs w:val="24"/>
          <w:lang w:val="sr-Cyrl-CS"/>
        </w:rPr>
      </w:pPr>
    </w:p>
    <w:p w14:paraId="25A45D12" w14:textId="7582D17B" w:rsidR="00424C18" w:rsidRPr="00592A30" w:rsidRDefault="00424C18" w:rsidP="00096A75">
      <w:pPr>
        <w:spacing w:after="0" w:line="240" w:lineRule="auto"/>
        <w:rPr>
          <w:rFonts w:ascii="Times New Roman" w:hAnsi="Times New Roman" w:cs="Times New Roman"/>
          <w:b/>
          <w:sz w:val="24"/>
          <w:szCs w:val="24"/>
          <w:lang w:val="sr-Cyrl-CS"/>
        </w:rPr>
      </w:pPr>
    </w:p>
    <w:p w14:paraId="36AB4110" w14:textId="77777777" w:rsidR="00424C18" w:rsidRPr="00592A30" w:rsidRDefault="00424C18" w:rsidP="00096A75">
      <w:pPr>
        <w:spacing w:after="0" w:line="240" w:lineRule="auto"/>
        <w:rPr>
          <w:rFonts w:ascii="Times New Roman" w:hAnsi="Times New Roman" w:cs="Times New Roman"/>
          <w:b/>
          <w:sz w:val="24"/>
          <w:szCs w:val="24"/>
          <w:lang w:val="sr-Cyrl-CS"/>
        </w:rPr>
      </w:pPr>
    </w:p>
    <w:p w14:paraId="7EB1E58A" w14:textId="6A075082" w:rsidR="005028CC" w:rsidRPr="00592A30" w:rsidRDefault="005028CC"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 xml:space="preserve">Размена информација са трећим </w:t>
      </w:r>
      <w:r w:rsidR="00847A93" w:rsidRPr="00592A30">
        <w:rPr>
          <w:rFonts w:ascii="Times New Roman" w:hAnsi="Times New Roman" w:cs="Times New Roman"/>
          <w:b/>
          <w:sz w:val="24"/>
          <w:szCs w:val="24"/>
          <w:lang w:val="sr-Cyrl-CS"/>
        </w:rPr>
        <w:t>државама</w:t>
      </w:r>
    </w:p>
    <w:p w14:paraId="61157251" w14:textId="77777777" w:rsidR="00A55CF5" w:rsidRPr="00592A30" w:rsidRDefault="00A55CF5" w:rsidP="00096A75">
      <w:pPr>
        <w:spacing w:after="0" w:line="240" w:lineRule="auto"/>
        <w:ind w:firstLine="720"/>
        <w:jc w:val="center"/>
        <w:rPr>
          <w:rFonts w:ascii="Times New Roman" w:hAnsi="Times New Roman" w:cs="Times New Roman"/>
          <w:b/>
          <w:sz w:val="24"/>
          <w:szCs w:val="24"/>
          <w:lang w:val="sr-Cyrl-CS"/>
        </w:rPr>
      </w:pPr>
    </w:p>
    <w:p w14:paraId="09BFEA6E" w14:textId="0F969B7F" w:rsidR="005028CC" w:rsidRPr="00592A30" w:rsidRDefault="005028CC" w:rsidP="00096A75">
      <w:pPr>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EB2BE5" w:rsidRPr="00592A30">
        <w:rPr>
          <w:rFonts w:ascii="Times New Roman" w:hAnsi="Times New Roman" w:cs="Times New Roman"/>
          <w:sz w:val="24"/>
          <w:szCs w:val="24"/>
          <w:lang w:val="sr-Cyrl-CS"/>
        </w:rPr>
        <w:t>399</w:t>
      </w:r>
      <w:r w:rsidR="00BB408B" w:rsidRPr="00592A30">
        <w:rPr>
          <w:rFonts w:ascii="Times New Roman" w:hAnsi="Times New Roman" w:cs="Times New Roman"/>
          <w:sz w:val="24"/>
          <w:szCs w:val="24"/>
          <w:lang w:val="sr-Cyrl-CS"/>
        </w:rPr>
        <w:t>.</w:t>
      </w:r>
    </w:p>
    <w:p w14:paraId="229124DA" w14:textId="1FD801D9"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може да закључи споразуме о сарадњи који предвиђају размену информација са надлежним органима трећих </w:t>
      </w:r>
      <w:r w:rsidR="00847A93" w:rsidRPr="00592A30">
        <w:rPr>
          <w:rFonts w:ascii="Times New Roman" w:hAnsi="Times New Roman" w:cs="Times New Roman"/>
          <w:sz w:val="24"/>
          <w:szCs w:val="24"/>
          <w:lang w:val="sr-Cyrl-CS"/>
        </w:rPr>
        <w:t xml:space="preserve">држава </w:t>
      </w:r>
      <w:r w:rsidRPr="00592A30">
        <w:rPr>
          <w:rFonts w:ascii="Times New Roman" w:hAnsi="Times New Roman" w:cs="Times New Roman"/>
          <w:sz w:val="24"/>
          <w:szCs w:val="24"/>
          <w:lang w:val="sr-Cyrl-CS"/>
        </w:rPr>
        <w:t xml:space="preserve">само ако пружене информације подлежу обавези чувања </w:t>
      </w:r>
      <w:r w:rsidR="00720CB6" w:rsidRPr="00592A30">
        <w:rPr>
          <w:rFonts w:ascii="Times New Roman" w:hAnsi="Times New Roman" w:cs="Times New Roman"/>
          <w:sz w:val="24"/>
          <w:szCs w:val="24"/>
          <w:lang w:val="sr-Cyrl-CS"/>
        </w:rPr>
        <w:t>поверљивих података</w:t>
      </w:r>
      <w:r w:rsidRPr="00592A30">
        <w:rPr>
          <w:rFonts w:ascii="Times New Roman" w:hAnsi="Times New Roman" w:cs="Times New Roman"/>
          <w:sz w:val="24"/>
          <w:szCs w:val="24"/>
          <w:lang w:val="sr-Cyrl-CS"/>
        </w:rPr>
        <w:t xml:space="preserve"> која је најмање једнака гаранцији из члана </w:t>
      </w:r>
      <w:r w:rsidR="00CF46A3" w:rsidRPr="00592A30">
        <w:rPr>
          <w:rFonts w:ascii="Times New Roman" w:hAnsi="Times New Roman" w:cs="Times New Roman"/>
          <w:sz w:val="24"/>
          <w:szCs w:val="24"/>
          <w:lang w:val="sr-Cyrl-CS"/>
        </w:rPr>
        <w:t>344</w:t>
      </w:r>
      <w:r w:rsidRPr="00592A30">
        <w:rPr>
          <w:rFonts w:ascii="Times New Roman" w:hAnsi="Times New Roman" w:cs="Times New Roman"/>
          <w:sz w:val="24"/>
          <w:szCs w:val="24"/>
          <w:lang w:val="sr-Cyrl-CS"/>
        </w:rPr>
        <w:t>.</w:t>
      </w:r>
      <w:r w:rsidR="00186A5C" w:rsidRPr="00592A30">
        <w:rPr>
          <w:rFonts w:ascii="Times New Roman" w:hAnsi="Times New Roman" w:cs="Times New Roman"/>
          <w:sz w:val="24"/>
          <w:szCs w:val="24"/>
          <w:lang w:val="sr-Cyrl-CS"/>
        </w:rPr>
        <w:t xml:space="preserve"> овог закона.</w:t>
      </w:r>
      <w:r w:rsidRPr="00592A30">
        <w:rPr>
          <w:rFonts w:ascii="Times New Roman" w:hAnsi="Times New Roman" w:cs="Times New Roman"/>
          <w:sz w:val="24"/>
          <w:szCs w:val="24"/>
          <w:lang w:val="sr-Cyrl-CS"/>
        </w:rPr>
        <w:t xml:space="preserve">   </w:t>
      </w:r>
    </w:p>
    <w:p w14:paraId="353F7D16"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Размена информација из става 1. овог члана мора да има за циљ испуњавање надлежности Комисије. </w:t>
      </w:r>
    </w:p>
    <w:p w14:paraId="5FAE902E" w14:textId="1E52E8A0"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Уступање података о личности трећим </w:t>
      </w:r>
      <w:r w:rsidR="00847A93" w:rsidRPr="00592A30">
        <w:rPr>
          <w:rFonts w:ascii="Times New Roman" w:hAnsi="Times New Roman" w:cs="Times New Roman"/>
          <w:sz w:val="24"/>
          <w:szCs w:val="24"/>
          <w:lang w:val="sr-Cyrl-CS"/>
        </w:rPr>
        <w:t xml:space="preserve">држава </w:t>
      </w:r>
      <w:r w:rsidRPr="00592A30">
        <w:rPr>
          <w:rFonts w:ascii="Times New Roman" w:hAnsi="Times New Roman" w:cs="Times New Roman"/>
          <w:sz w:val="24"/>
          <w:szCs w:val="24"/>
          <w:lang w:val="sr-Cyrl-CS"/>
        </w:rPr>
        <w:t xml:space="preserve">врши се у складу са прописима ЕУ који регулишу заштиту података о личности. </w:t>
      </w:r>
    </w:p>
    <w:p w14:paraId="46DE10B9" w14:textId="6DB30ED9"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може да склапа и споразуме о сарадњи који предвиђају размену информација са органима, телима, физичким или правним лицима у трећим </w:t>
      </w:r>
      <w:r w:rsidR="004608FC" w:rsidRPr="00592A30">
        <w:rPr>
          <w:rFonts w:ascii="Times New Roman" w:hAnsi="Times New Roman" w:cs="Times New Roman"/>
          <w:sz w:val="24"/>
          <w:szCs w:val="24"/>
          <w:lang w:val="sr-Cyrl-CS"/>
        </w:rPr>
        <w:t>државама</w:t>
      </w:r>
      <w:r w:rsidRPr="00592A30">
        <w:rPr>
          <w:rFonts w:ascii="Times New Roman" w:hAnsi="Times New Roman" w:cs="Times New Roman"/>
          <w:sz w:val="24"/>
          <w:szCs w:val="24"/>
          <w:lang w:val="sr-Cyrl-CS"/>
        </w:rPr>
        <w:t xml:space="preserve">, који су одговорни за: </w:t>
      </w:r>
    </w:p>
    <w:p w14:paraId="50346525" w14:textId="77777777" w:rsidR="005028CC" w:rsidRPr="00592A30" w:rsidRDefault="00824319"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надз</w:t>
      </w:r>
      <w:r w:rsidR="005028CC" w:rsidRPr="00592A30">
        <w:rPr>
          <w:rFonts w:ascii="Times New Roman" w:hAnsi="Times New Roman" w:cs="Times New Roman"/>
          <w:sz w:val="24"/>
          <w:szCs w:val="24"/>
          <w:lang w:val="sr-Cyrl-CS"/>
        </w:rPr>
        <w:t>ор над кредитним институцијама, другим финансијским институција</w:t>
      </w:r>
      <w:r w:rsidRPr="00592A30">
        <w:rPr>
          <w:rFonts w:ascii="Times New Roman" w:hAnsi="Times New Roman" w:cs="Times New Roman"/>
          <w:sz w:val="24"/>
          <w:szCs w:val="24"/>
          <w:lang w:val="sr-Cyrl-CS"/>
        </w:rPr>
        <w:t>ма, друштвима за осигурање и надз</w:t>
      </w:r>
      <w:r w:rsidR="005028CC" w:rsidRPr="00592A30">
        <w:rPr>
          <w:rFonts w:ascii="Times New Roman" w:hAnsi="Times New Roman" w:cs="Times New Roman"/>
          <w:sz w:val="24"/>
          <w:szCs w:val="24"/>
          <w:lang w:val="sr-Cyrl-CS"/>
        </w:rPr>
        <w:t>ор над финансијским тржиштима;</w:t>
      </w:r>
    </w:p>
    <w:p w14:paraId="0519116A"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2) ликвидацију и стечај инвестиционих друштава и сличне поступке; </w:t>
      </w:r>
    </w:p>
    <w:p w14:paraId="2DBDC23C"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вршење обавезних ревизија рачуноводствених извештаја инвестиционих друштава и других финансијских институција, кредитних институција, друштава за осигурањ</w:t>
      </w:r>
      <w:r w:rsidR="00824319" w:rsidRPr="00592A30">
        <w:rPr>
          <w:rFonts w:ascii="Times New Roman" w:hAnsi="Times New Roman" w:cs="Times New Roman"/>
          <w:sz w:val="24"/>
          <w:szCs w:val="24"/>
          <w:lang w:val="sr-Cyrl-CS"/>
        </w:rPr>
        <w:t>е, приликом обављања њихових надз</w:t>
      </w:r>
      <w:r w:rsidRPr="00592A30">
        <w:rPr>
          <w:rFonts w:ascii="Times New Roman" w:hAnsi="Times New Roman" w:cs="Times New Roman"/>
          <w:sz w:val="24"/>
          <w:szCs w:val="24"/>
          <w:lang w:val="sr-Cyrl-CS"/>
        </w:rPr>
        <w:t xml:space="preserve">орних функција или за управљање системом заштите инвеститора у оквиру вршења својих функција;   </w:t>
      </w:r>
    </w:p>
    <w:p w14:paraId="63D15083" w14:textId="77777777" w:rsidR="005028CC" w:rsidRPr="00592A30" w:rsidRDefault="00824319"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4) надз</w:t>
      </w:r>
      <w:r w:rsidR="005028CC" w:rsidRPr="00592A30">
        <w:rPr>
          <w:rFonts w:ascii="Times New Roman" w:hAnsi="Times New Roman" w:cs="Times New Roman"/>
          <w:sz w:val="24"/>
          <w:szCs w:val="24"/>
          <w:lang w:val="sr-Cyrl-CS"/>
        </w:rPr>
        <w:t xml:space="preserve">ор органа укључених у ликвидационе и стечајне поступке инвестиционих друштава и друге сличне поступке; </w:t>
      </w:r>
    </w:p>
    <w:p w14:paraId="700A8DD3" w14:textId="77777777" w:rsidR="005028CC" w:rsidRPr="00592A30" w:rsidRDefault="00824319"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5) надз</w:t>
      </w:r>
      <w:r w:rsidR="005028CC" w:rsidRPr="00592A30">
        <w:rPr>
          <w:rFonts w:ascii="Times New Roman" w:hAnsi="Times New Roman" w:cs="Times New Roman"/>
          <w:sz w:val="24"/>
          <w:szCs w:val="24"/>
          <w:lang w:val="sr-Cyrl-CS"/>
        </w:rPr>
        <w:t xml:space="preserve">ор над лицима који обављају обавезне ревизије рачуноводствених извештаја друштава за осигурање, кредитних институција, инвестиционих друштава и других финансијских институција;  </w:t>
      </w:r>
    </w:p>
    <w:p w14:paraId="5FEFC87E" w14:textId="77777777" w:rsidR="005028CC" w:rsidRPr="00592A30" w:rsidRDefault="00824319"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6) надз</w:t>
      </w:r>
      <w:r w:rsidR="005028CC" w:rsidRPr="00592A30">
        <w:rPr>
          <w:rFonts w:ascii="Times New Roman" w:hAnsi="Times New Roman" w:cs="Times New Roman"/>
          <w:sz w:val="24"/>
          <w:szCs w:val="24"/>
          <w:lang w:val="sr-Cyrl-CS"/>
        </w:rPr>
        <w:t xml:space="preserve">ор над лицима која су активна на тржиштима емисионих јединица, за обезбеђивање целовите/консолидоване контроле финансијских и спот тржишта; </w:t>
      </w:r>
    </w:p>
    <w:p w14:paraId="0CEB78E5" w14:textId="780B56B5" w:rsidR="005028CC" w:rsidRPr="00592A30" w:rsidRDefault="00824319"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7) надз</w:t>
      </w:r>
      <w:r w:rsidR="005028CC" w:rsidRPr="00592A30">
        <w:rPr>
          <w:rFonts w:ascii="Times New Roman" w:hAnsi="Times New Roman" w:cs="Times New Roman"/>
          <w:sz w:val="24"/>
          <w:szCs w:val="24"/>
          <w:lang w:val="sr-Cyrl-CS"/>
        </w:rPr>
        <w:t>ор над лицима која су активна на тржиштима пољопривредних робних деривата, за обезбеђивање целовите/консолидоване контро</w:t>
      </w:r>
      <w:r w:rsidR="003E721A">
        <w:rPr>
          <w:rFonts w:ascii="Times New Roman" w:hAnsi="Times New Roman" w:cs="Times New Roman"/>
          <w:sz w:val="24"/>
          <w:szCs w:val="24"/>
          <w:lang w:val="sr-Cyrl-CS"/>
        </w:rPr>
        <w:t>ле финансијских и спот тржишта.</w:t>
      </w:r>
    </w:p>
    <w:p w14:paraId="4089AAFB" w14:textId="3CCBA9D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Споразуми о сарадњи става 4. овог члана се могу закључивати само када се на информације које се уступају примењује обавеза чувања </w:t>
      </w:r>
      <w:r w:rsidR="00720CB6" w:rsidRPr="00592A30">
        <w:rPr>
          <w:rFonts w:ascii="Times New Roman" w:hAnsi="Times New Roman" w:cs="Times New Roman"/>
          <w:sz w:val="24"/>
          <w:szCs w:val="24"/>
          <w:lang w:val="sr-Cyrl-CS"/>
        </w:rPr>
        <w:t>поверљивих података</w:t>
      </w:r>
      <w:r w:rsidRPr="00592A30">
        <w:rPr>
          <w:rFonts w:ascii="Times New Roman" w:hAnsi="Times New Roman" w:cs="Times New Roman"/>
          <w:sz w:val="24"/>
          <w:szCs w:val="24"/>
          <w:lang w:val="sr-Cyrl-CS"/>
        </w:rPr>
        <w:t xml:space="preserve"> која је</w:t>
      </w:r>
      <w:r w:rsidR="00186A5C" w:rsidRPr="00592A30">
        <w:rPr>
          <w:rFonts w:ascii="Times New Roman" w:hAnsi="Times New Roman" w:cs="Times New Roman"/>
          <w:sz w:val="24"/>
          <w:szCs w:val="24"/>
          <w:lang w:val="sr-Cyrl-CS"/>
        </w:rPr>
        <w:t xml:space="preserve"> еквивалентна одредби из члана </w:t>
      </w:r>
      <w:r w:rsidR="00CF46A3" w:rsidRPr="00592A30">
        <w:rPr>
          <w:rFonts w:ascii="Times New Roman" w:hAnsi="Times New Roman" w:cs="Times New Roman"/>
          <w:sz w:val="24"/>
          <w:szCs w:val="24"/>
          <w:lang w:val="sr-Cyrl-CS"/>
        </w:rPr>
        <w:t>344</w:t>
      </w:r>
      <w:r w:rsidRPr="00592A30">
        <w:rPr>
          <w:rFonts w:ascii="Times New Roman" w:hAnsi="Times New Roman" w:cs="Times New Roman"/>
          <w:sz w:val="24"/>
          <w:szCs w:val="24"/>
          <w:lang w:val="sr-Cyrl-CS"/>
        </w:rPr>
        <w:t xml:space="preserve">. овог закона. </w:t>
      </w:r>
    </w:p>
    <w:p w14:paraId="7C712517" w14:textId="44B0405C"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Размена информација из став</w:t>
      </w:r>
      <w:r w:rsidR="005411D8">
        <w:rPr>
          <w:rFonts w:ascii="Times New Roman" w:hAnsi="Times New Roman" w:cs="Times New Roman"/>
          <w:sz w:val="24"/>
          <w:szCs w:val="24"/>
          <w:lang w:val="sr-Cyrl-CS"/>
        </w:rPr>
        <w:t>а</w:t>
      </w:r>
      <w:r w:rsidRPr="00592A30">
        <w:rPr>
          <w:rFonts w:ascii="Times New Roman" w:hAnsi="Times New Roman" w:cs="Times New Roman"/>
          <w:sz w:val="24"/>
          <w:szCs w:val="24"/>
          <w:lang w:val="sr-Cyrl-CS"/>
        </w:rPr>
        <w:t xml:space="preserve"> 5. овог члана мора да има за циљ испуњавање дужности тих надлежних органа, тела или физичких или правних лица. </w:t>
      </w:r>
    </w:p>
    <w:p w14:paraId="1BA8CF41" w14:textId="68415291"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Ако споразум о сарадњи из став</w:t>
      </w:r>
      <w:r w:rsidR="005411D8">
        <w:rPr>
          <w:rFonts w:ascii="Times New Roman" w:hAnsi="Times New Roman" w:cs="Times New Roman"/>
          <w:sz w:val="24"/>
          <w:szCs w:val="24"/>
          <w:lang w:val="sr-Cyrl-CS"/>
        </w:rPr>
        <w:t>а</w:t>
      </w:r>
      <w:r w:rsidRPr="00592A30">
        <w:rPr>
          <w:rFonts w:ascii="Times New Roman" w:hAnsi="Times New Roman" w:cs="Times New Roman"/>
          <w:sz w:val="24"/>
          <w:szCs w:val="24"/>
          <w:lang w:val="sr-Cyrl-CS"/>
        </w:rPr>
        <w:t xml:space="preserve"> 4. овог члана укључује пренос података о личности од стране Комисије, он мора бити у складу са прописима ЕУ који регул</w:t>
      </w:r>
      <w:r w:rsidR="00720CB6" w:rsidRPr="00592A30">
        <w:rPr>
          <w:rFonts w:ascii="Times New Roman" w:hAnsi="Times New Roman" w:cs="Times New Roman"/>
          <w:sz w:val="24"/>
          <w:szCs w:val="24"/>
          <w:lang w:val="sr-Cyrl-CS"/>
        </w:rPr>
        <w:t>и</w:t>
      </w:r>
      <w:r w:rsidRPr="00592A30">
        <w:rPr>
          <w:rFonts w:ascii="Times New Roman" w:hAnsi="Times New Roman" w:cs="Times New Roman"/>
          <w:sz w:val="24"/>
          <w:szCs w:val="24"/>
          <w:lang w:val="sr-Cyrl-CS"/>
        </w:rPr>
        <w:t>шу заштиту података о личности.</w:t>
      </w:r>
    </w:p>
    <w:p w14:paraId="3623B9AB" w14:textId="3B95F61B"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Када информације потичу из друге државе чланице, не смеју се саопштавати без изричите сагласности надлежних органа који су је уступили, и по потреби, искључиво за сврхе за које су ти надлежни органи дали своју сагласност.  Иста одредба се примењује на информације које су уступили надлежни органи трећих </w:t>
      </w:r>
      <w:r w:rsidR="004608FC" w:rsidRPr="00592A30">
        <w:rPr>
          <w:rFonts w:ascii="Times New Roman" w:hAnsi="Times New Roman" w:cs="Times New Roman"/>
          <w:sz w:val="24"/>
          <w:szCs w:val="24"/>
          <w:lang w:val="sr-Cyrl-CS"/>
        </w:rPr>
        <w:t>држава</w:t>
      </w:r>
      <w:r w:rsidRPr="00592A30">
        <w:rPr>
          <w:rFonts w:ascii="Times New Roman" w:hAnsi="Times New Roman" w:cs="Times New Roman"/>
          <w:sz w:val="24"/>
          <w:szCs w:val="24"/>
          <w:lang w:val="sr-Cyrl-CS"/>
        </w:rPr>
        <w:t>.</w:t>
      </w:r>
    </w:p>
    <w:p w14:paraId="38DABC60" w14:textId="7FC6A232" w:rsidR="00A55CF5" w:rsidRPr="00592A30" w:rsidRDefault="00A55CF5" w:rsidP="00096A75">
      <w:pPr>
        <w:spacing w:after="0" w:line="240" w:lineRule="auto"/>
        <w:rPr>
          <w:rFonts w:ascii="Times New Roman" w:hAnsi="Times New Roman" w:cs="Times New Roman"/>
          <w:b/>
          <w:sz w:val="24"/>
          <w:szCs w:val="24"/>
          <w:lang w:val="sr-Cyrl-CS"/>
        </w:rPr>
      </w:pPr>
    </w:p>
    <w:p w14:paraId="02494AF5" w14:textId="5437B3B0" w:rsidR="00424C18" w:rsidRPr="00592A30" w:rsidRDefault="00424C18" w:rsidP="00096A75">
      <w:pPr>
        <w:spacing w:after="0" w:line="240" w:lineRule="auto"/>
        <w:rPr>
          <w:rFonts w:ascii="Times New Roman" w:hAnsi="Times New Roman" w:cs="Times New Roman"/>
          <w:b/>
          <w:sz w:val="24"/>
          <w:szCs w:val="24"/>
          <w:lang w:val="sr-Cyrl-CS"/>
        </w:rPr>
      </w:pPr>
    </w:p>
    <w:p w14:paraId="77F54BCA" w14:textId="77777777" w:rsidR="00424C18" w:rsidRPr="00592A30" w:rsidRDefault="00424C18" w:rsidP="00096A75">
      <w:pPr>
        <w:spacing w:after="0" w:line="240" w:lineRule="auto"/>
        <w:rPr>
          <w:rFonts w:ascii="Times New Roman" w:hAnsi="Times New Roman" w:cs="Times New Roman"/>
          <w:b/>
          <w:sz w:val="24"/>
          <w:szCs w:val="24"/>
          <w:lang w:val="sr-Cyrl-CS"/>
        </w:rPr>
      </w:pPr>
    </w:p>
    <w:p w14:paraId="45E0A272" w14:textId="29017B0F" w:rsidR="005028CC" w:rsidRPr="00592A30" w:rsidRDefault="005028CC"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Службени регистар прописаних информација</w:t>
      </w:r>
    </w:p>
    <w:p w14:paraId="792F29CC" w14:textId="77777777" w:rsidR="00A55CF5" w:rsidRPr="00592A30" w:rsidRDefault="00A55CF5" w:rsidP="00096A75">
      <w:pPr>
        <w:spacing w:after="0" w:line="240" w:lineRule="auto"/>
        <w:ind w:firstLine="720"/>
        <w:jc w:val="center"/>
        <w:rPr>
          <w:rFonts w:ascii="Times New Roman" w:hAnsi="Times New Roman" w:cs="Times New Roman"/>
          <w:b/>
          <w:sz w:val="24"/>
          <w:szCs w:val="24"/>
          <w:lang w:val="sr-Cyrl-CS"/>
        </w:rPr>
      </w:pPr>
    </w:p>
    <w:p w14:paraId="55C4D0BF" w14:textId="6C3F65EF" w:rsidR="005028CC" w:rsidRPr="00592A30" w:rsidRDefault="005028CC" w:rsidP="00096A75">
      <w:pPr>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EB2BE5" w:rsidRPr="00592A30">
        <w:rPr>
          <w:rFonts w:ascii="Times New Roman" w:hAnsi="Times New Roman" w:cs="Times New Roman"/>
          <w:sz w:val="24"/>
          <w:szCs w:val="24"/>
          <w:lang w:val="sr-Cyrl-CS"/>
        </w:rPr>
        <w:t>400</w:t>
      </w:r>
      <w:r w:rsidR="00BB408B" w:rsidRPr="00592A30">
        <w:rPr>
          <w:rFonts w:ascii="Times New Roman" w:hAnsi="Times New Roman" w:cs="Times New Roman"/>
          <w:sz w:val="24"/>
          <w:szCs w:val="24"/>
          <w:lang w:val="sr-Cyrl-CS"/>
        </w:rPr>
        <w:t>.</w:t>
      </w:r>
    </w:p>
    <w:p w14:paraId="7A890759"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Комисија је дужна да води Службени регистар прописаних информација, као и да његов садржај објављује на интернет страници Комисије. </w:t>
      </w:r>
    </w:p>
    <w:p w14:paraId="75EBEAF9"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Службени регистар прописаних информација из става 1. овог члана садржи следеће регистре:</w:t>
      </w:r>
    </w:p>
    <w:p w14:paraId="76A24638"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регистар издавалаца којима је Комисија одобрила објављивање проспекта за јавну понуду хартија од вредности;</w:t>
      </w:r>
    </w:p>
    <w:p w14:paraId="4A6CC49C"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регистар издавалаца чији су финансијски инструменти укључени у трговање на регулисаном тржишту, односно МТП у Републици;</w:t>
      </w:r>
    </w:p>
    <w:p w14:paraId="49BF6EA9"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регистар јавних друштава, укључујући подрегистре:</w:t>
      </w:r>
    </w:p>
    <w:p w14:paraId="50052901"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финансијских извештаја, годишњих, полугодишњих и кварталних извештаја, битних информација и прописаних података које свако друштво доставља;</w:t>
      </w:r>
    </w:p>
    <w:p w14:paraId="7102DC82"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издавалаца који су издали финансијске инструменте, а Комисија је одобрила понуду без обавезе објављивања проспекта;</w:t>
      </w:r>
    </w:p>
    <w:p w14:paraId="15D25C91" w14:textId="305EC7F3"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ималаца значајних/квалификованих учешћа у јавним друштвима који су доставили инф</w:t>
      </w:r>
      <w:r w:rsidR="008B0096" w:rsidRPr="00592A30">
        <w:rPr>
          <w:rFonts w:ascii="Times New Roman" w:hAnsi="Times New Roman" w:cs="Times New Roman"/>
          <w:sz w:val="24"/>
          <w:szCs w:val="24"/>
          <w:lang w:val="sr-Cyrl-CS"/>
        </w:rPr>
        <w:t>ормације у складу са Главом V</w:t>
      </w:r>
      <w:r w:rsidRPr="00592A30">
        <w:rPr>
          <w:rFonts w:ascii="Times New Roman" w:hAnsi="Times New Roman" w:cs="Times New Roman"/>
          <w:sz w:val="24"/>
          <w:szCs w:val="24"/>
          <w:lang w:val="sr-Cyrl-CS"/>
        </w:rPr>
        <w:t xml:space="preserve"> овог закона;</w:t>
      </w:r>
    </w:p>
    <w:p w14:paraId="4235EB89" w14:textId="6B852221"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(4) јавних друштава која не испуњав</w:t>
      </w:r>
      <w:r w:rsidR="008B0096" w:rsidRPr="00592A30">
        <w:rPr>
          <w:rFonts w:ascii="Times New Roman" w:hAnsi="Times New Roman" w:cs="Times New Roman"/>
          <w:sz w:val="24"/>
          <w:szCs w:val="24"/>
          <w:lang w:val="sr-Cyrl-CS"/>
        </w:rPr>
        <w:t>ају своје обавезе из Главе V</w:t>
      </w:r>
      <w:r w:rsidRPr="00592A30">
        <w:rPr>
          <w:rFonts w:ascii="Times New Roman" w:hAnsi="Times New Roman" w:cs="Times New Roman"/>
          <w:sz w:val="24"/>
          <w:szCs w:val="24"/>
          <w:lang w:val="sr-Cyrl-CS"/>
        </w:rPr>
        <w:t xml:space="preserve"> овог закона или акта Комисије и изречене мере и санкције;</w:t>
      </w:r>
    </w:p>
    <w:p w14:paraId="2999BDD7"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(5) друштава којима је престало својство јавног друштва;</w:t>
      </w:r>
    </w:p>
    <w:p w14:paraId="0A149722"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4) регистар датих и одузетих сагласности инвестиционим друштвима укључујући подрегистре: сагласности на општа акта, чланове управе, стицање квалификованог учешћа у капиталу, изречених мера и санкција;</w:t>
      </w:r>
    </w:p>
    <w:p w14:paraId="52F6A567"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5) регистре који се воде у складу са законом који уређује отворене инвестиционе фондове са јавном понудом и законом који уређује алтернативне инвестиционе фондове;</w:t>
      </w:r>
    </w:p>
    <w:p w14:paraId="5B344725" w14:textId="07E41FED"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6) регистар/рег</w:t>
      </w:r>
      <w:r w:rsidR="003E721A">
        <w:rPr>
          <w:rFonts w:ascii="Times New Roman" w:hAnsi="Times New Roman" w:cs="Times New Roman"/>
          <w:sz w:val="24"/>
          <w:szCs w:val="24"/>
          <w:lang w:val="sr-Cyrl-CS"/>
        </w:rPr>
        <w:t>истре изречених мера и санкција;</w:t>
      </w:r>
      <w:r w:rsidRPr="00592A30">
        <w:rPr>
          <w:rFonts w:ascii="Times New Roman" w:hAnsi="Times New Roman" w:cs="Times New Roman"/>
          <w:sz w:val="24"/>
          <w:szCs w:val="24"/>
          <w:lang w:val="sr-Cyrl-CS"/>
        </w:rPr>
        <w:t xml:space="preserve"> </w:t>
      </w:r>
    </w:p>
    <w:p w14:paraId="7F9A3167" w14:textId="0A6F9038" w:rsidR="005028CC" w:rsidRPr="00592A30" w:rsidRDefault="001B769A"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7</w:t>
      </w:r>
      <w:r w:rsidR="005028CC" w:rsidRPr="00592A30">
        <w:rPr>
          <w:rFonts w:ascii="Times New Roman" w:hAnsi="Times New Roman" w:cs="Times New Roman"/>
          <w:sz w:val="24"/>
          <w:szCs w:val="24"/>
          <w:lang w:val="sr-Cyrl-CS"/>
        </w:rPr>
        <w:t>) регистар који се води у складу са законом којим се уређује преузимање акционарских друштава.</w:t>
      </w:r>
    </w:p>
    <w:p w14:paraId="596629E3"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Ближу садржину и начин вођења регистара из овог члана прописује Комисија.</w:t>
      </w:r>
    </w:p>
    <w:p w14:paraId="6F32DC50" w14:textId="4E7DBA47" w:rsidR="00A55CF5" w:rsidRPr="00592A30" w:rsidRDefault="00A55CF5" w:rsidP="00096A75">
      <w:pPr>
        <w:spacing w:after="0" w:line="240" w:lineRule="auto"/>
        <w:rPr>
          <w:rFonts w:ascii="Times New Roman" w:hAnsi="Times New Roman" w:cs="Times New Roman"/>
          <w:b/>
          <w:sz w:val="24"/>
          <w:szCs w:val="24"/>
          <w:lang w:val="sr-Cyrl-CS"/>
        </w:rPr>
      </w:pPr>
    </w:p>
    <w:p w14:paraId="26BBFFEC" w14:textId="39E3B210" w:rsidR="005028CC" w:rsidRPr="00592A30" w:rsidRDefault="005028CC" w:rsidP="00096A75">
      <w:pPr>
        <w:spacing w:after="0" w:line="240" w:lineRule="auto"/>
        <w:ind w:firstLine="720"/>
        <w:jc w:val="center"/>
        <w:rPr>
          <w:rFonts w:ascii="Times New Roman" w:hAnsi="Times New Roman" w:cs="Times New Roman"/>
          <w:b/>
          <w:sz w:val="24"/>
          <w:szCs w:val="24"/>
          <w:lang w:val="sr-Cyrl-CS"/>
        </w:rPr>
      </w:pPr>
      <w:r w:rsidRPr="00592A30">
        <w:rPr>
          <w:rFonts w:ascii="Times New Roman" w:hAnsi="Times New Roman" w:cs="Times New Roman"/>
          <w:b/>
          <w:sz w:val="24"/>
          <w:szCs w:val="24"/>
          <w:lang w:val="sr-Cyrl-CS"/>
        </w:rPr>
        <w:t>Мултилатерални меморандум о разумевању Међународне организације комисија за хартије од вредности (</w:t>
      </w:r>
      <w:r w:rsidRPr="00592A30">
        <w:rPr>
          <w:rFonts w:ascii="Times New Roman" w:eastAsia="Times New Roman" w:hAnsi="Times New Roman" w:cs="Times New Roman"/>
          <w:b/>
          <w:sz w:val="24"/>
          <w:szCs w:val="24"/>
          <w:lang w:val="sr-Cyrl-CS"/>
        </w:rPr>
        <w:t>IOSCO</w:t>
      </w:r>
      <w:r w:rsidRPr="00592A30">
        <w:rPr>
          <w:rFonts w:ascii="Times New Roman" w:hAnsi="Times New Roman" w:cs="Times New Roman"/>
          <w:b/>
          <w:sz w:val="24"/>
          <w:szCs w:val="24"/>
          <w:lang w:val="sr-Cyrl-CS"/>
        </w:rPr>
        <w:t>)</w:t>
      </w:r>
    </w:p>
    <w:p w14:paraId="057D1F57" w14:textId="77777777" w:rsidR="00A55CF5" w:rsidRPr="00592A30" w:rsidRDefault="00A55CF5" w:rsidP="00096A75">
      <w:pPr>
        <w:spacing w:after="0" w:line="240" w:lineRule="auto"/>
        <w:ind w:firstLine="720"/>
        <w:jc w:val="center"/>
        <w:rPr>
          <w:rFonts w:ascii="Times New Roman" w:hAnsi="Times New Roman" w:cs="Times New Roman"/>
          <w:b/>
          <w:sz w:val="24"/>
          <w:szCs w:val="24"/>
          <w:lang w:val="sr-Cyrl-CS"/>
        </w:rPr>
      </w:pPr>
    </w:p>
    <w:p w14:paraId="1555B9E8" w14:textId="573670F1" w:rsidR="005028CC" w:rsidRPr="00592A30" w:rsidRDefault="005028CC" w:rsidP="00096A75">
      <w:pPr>
        <w:spacing w:after="0" w:line="240" w:lineRule="auto"/>
        <w:ind w:firstLine="720"/>
        <w:jc w:val="center"/>
        <w:rPr>
          <w:rFonts w:ascii="Times New Roman" w:hAnsi="Times New Roman" w:cs="Times New Roman"/>
          <w:sz w:val="24"/>
          <w:szCs w:val="24"/>
          <w:lang w:val="sr-Cyrl-CS"/>
        </w:rPr>
      </w:pPr>
      <w:r w:rsidRPr="00592A30">
        <w:rPr>
          <w:rFonts w:ascii="Times New Roman" w:hAnsi="Times New Roman" w:cs="Times New Roman"/>
          <w:sz w:val="24"/>
          <w:szCs w:val="24"/>
          <w:lang w:val="sr-Cyrl-CS"/>
        </w:rPr>
        <w:t xml:space="preserve">Члан </w:t>
      </w:r>
      <w:r w:rsidR="00EB2BE5" w:rsidRPr="00592A30">
        <w:rPr>
          <w:rFonts w:ascii="Times New Roman" w:hAnsi="Times New Roman" w:cs="Times New Roman"/>
          <w:sz w:val="24"/>
          <w:szCs w:val="24"/>
          <w:lang w:val="sr-Cyrl-CS"/>
        </w:rPr>
        <w:t>401</w:t>
      </w:r>
      <w:r w:rsidR="00BB408B" w:rsidRPr="00592A30">
        <w:rPr>
          <w:rFonts w:ascii="Times New Roman" w:hAnsi="Times New Roman" w:cs="Times New Roman"/>
          <w:sz w:val="24"/>
          <w:szCs w:val="24"/>
          <w:lang w:val="sr-Cyrl-CS"/>
        </w:rPr>
        <w:t>.</w:t>
      </w:r>
    </w:p>
    <w:p w14:paraId="14C9C377"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Комисија је потписница Мултилатералног Меморандума о разумевању (ММОР) Међународне организације комисија за хартије од вредности (</w:t>
      </w:r>
      <w:r w:rsidRPr="00592A30">
        <w:rPr>
          <w:rFonts w:ascii="Times New Roman" w:eastAsia="Times New Roman" w:hAnsi="Times New Roman" w:cs="Times New Roman"/>
          <w:sz w:val="24"/>
          <w:szCs w:val="24"/>
          <w:lang w:val="sr-Cyrl-CS"/>
        </w:rPr>
        <w:t>IOSCO</w:t>
      </w:r>
      <w:r w:rsidRPr="00592A30">
        <w:rPr>
          <w:rFonts w:ascii="Times New Roman" w:hAnsi="Times New Roman" w:cs="Times New Roman"/>
          <w:sz w:val="24"/>
          <w:szCs w:val="24"/>
          <w:lang w:val="sr-Cyrl-CS"/>
        </w:rPr>
        <w:t xml:space="preserve">) и овлашћена је да чланицама </w:t>
      </w:r>
      <w:r w:rsidRPr="00592A30">
        <w:rPr>
          <w:rFonts w:ascii="Times New Roman" w:eastAsia="Times New Roman" w:hAnsi="Times New Roman" w:cs="Times New Roman"/>
          <w:sz w:val="24"/>
          <w:szCs w:val="24"/>
          <w:lang w:val="sr-Cyrl-CS"/>
        </w:rPr>
        <w:t>IOSCO</w:t>
      </w:r>
      <w:r w:rsidRPr="00592A30">
        <w:rPr>
          <w:rFonts w:ascii="Times New Roman" w:hAnsi="Times New Roman" w:cs="Times New Roman"/>
          <w:sz w:val="24"/>
          <w:szCs w:val="24"/>
          <w:lang w:val="sr-Cyrl-CS"/>
        </w:rPr>
        <w:t xml:space="preserve"> које су потписнице ММОР пружа услуге и да са њима размењује:</w:t>
      </w:r>
    </w:p>
    <w:p w14:paraId="1B5C58F7"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информације и документа у вези са траженим подацима, укључујући:</w:t>
      </w:r>
    </w:p>
    <w:p w14:paraId="40CDC011"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(1) ажурирану евиденцију из које се могу реконструисати све трансакције финансијским инструментима, као и евиденцију свих новчаних средстава и имовине са рачуна кредитне институције и брокерско-дилерског друштва у вези са тим трансакцијама;</w:t>
      </w:r>
    </w:p>
    <w:p w14:paraId="304E18D4"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евиденцију о посредном власнику и лицу које врши контролу;</w:t>
      </w:r>
    </w:p>
    <w:p w14:paraId="3F1B4FE3"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(3) податке о свакој трансакцији, власнику рачуна, износу куповине или продаје, време трансакције, цену, као и лице, кредитну институцију или инвестиционо друштво које је извршило трансакцију;</w:t>
      </w:r>
    </w:p>
    <w:p w14:paraId="15D48D43"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2) изјаве које лица дају под материјалном и кривичном одговорношћу, а у вези са питањима која су предмет сарадње.</w:t>
      </w:r>
    </w:p>
    <w:p w14:paraId="163BF5FF" w14:textId="77777777"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Информације се размењују, односно пружају се услуге из става 1. овог члана уз објашњење због чега тело које упућује молбу тражи информације или помоћ и уколико се дају одговарајући докази о чувању поверљивих информација.</w:t>
      </w:r>
    </w:p>
    <w:p w14:paraId="1558E306" w14:textId="561D1E69" w:rsidR="005028CC" w:rsidRPr="00592A30" w:rsidRDefault="005028CC" w:rsidP="00096A75">
      <w:pPr>
        <w:spacing w:after="0" w:line="240" w:lineRule="auto"/>
        <w:ind w:firstLine="720"/>
        <w:jc w:val="both"/>
        <w:rPr>
          <w:rFonts w:ascii="Times New Roman" w:hAnsi="Times New Roman" w:cs="Times New Roman"/>
          <w:sz w:val="24"/>
          <w:szCs w:val="24"/>
          <w:lang w:val="sr-Cyrl-CS"/>
        </w:rPr>
      </w:pPr>
      <w:r w:rsidRPr="00592A30">
        <w:rPr>
          <w:rFonts w:ascii="Times New Roman" w:hAnsi="Times New Roman" w:cs="Times New Roman"/>
          <w:sz w:val="24"/>
          <w:szCs w:val="24"/>
          <w:lang w:val="sr-Cyrl-CS"/>
        </w:rPr>
        <w:t>Државни органи Републике, као и друга лица која поседују информације које су предмет сарадње из става 1. овог члана, дужна су да их доставе Комисији у складу са одредбама овог закона, уколико то не представља повреду закона или других прописа које ти органи примењују.</w:t>
      </w:r>
    </w:p>
    <w:p w14:paraId="362497A2" w14:textId="77777777" w:rsidR="002B11F0" w:rsidRPr="00592A30" w:rsidRDefault="002B11F0" w:rsidP="00096A75">
      <w:pPr>
        <w:spacing w:after="0" w:line="240" w:lineRule="auto"/>
        <w:ind w:firstLine="720"/>
        <w:jc w:val="both"/>
        <w:rPr>
          <w:rFonts w:ascii="Times New Roman" w:hAnsi="Times New Roman" w:cs="Times New Roman"/>
          <w:sz w:val="24"/>
          <w:szCs w:val="24"/>
          <w:lang w:val="sr-Cyrl-CS"/>
        </w:rPr>
      </w:pPr>
    </w:p>
    <w:p w14:paraId="39EF70EF" w14:textId="77777777" w:rsidR="00FC34AC" w:rsidRPr="00592A30" w:rsidRDefault="00FC34AC" w:rsidP="00096A75">
      <w:pPr>
        <w:spacing w:after="0" w:line="240" w:lineRule="auto"/>
        <w:jc w:val="center"/>
        <w:rPr>
          <w:rFonts w:ascii="Times New Roman" w:eastAsia="Calibri" w:hAnsi="Times New Roman" w:cs="Times New Roman"/>
          <w:b/>
          <w:sz w:val="24"/>
          <w:szCs w:val="24"/>
          <w:lang w:val="sr-Cyrl-CS"/>
        </w:rPr>
      </w:pPr>
      <w:r w:rsidRPr="00592A30">
        <w:rPr>
          <w:rFonts w:ascii="Times New Roman" w:eastAsia="Calibri" w:hAnsi="Times New Roman" w:cs="Times New Roman"/>
          <w:b/>
          <w:sz w:val="24"/>
          <w:szCs w:val="24"/>
          <w:lang w:val="sr-Cyrl-CS"/>
        </w:rPr>
        <w:t xml:space="preserve">XVII. </w:t>
      </w:r>
      <w:r w:rsidRPr="00592A30">
        <w:rPr>
          <w:rFonts w:ascii="Times New Roman" w:eastAsia="Calibri" w:hAnsi="Times New Roman" w:cs="Times New Roman"/>
          <w:b/>
          <w:bCs/>
          <w:sz w:val="24"/>
          <w:szCs w:val="24"/>
          <w:lang w:val="sr-Cyrl-CS"/>
        </w:rPr>
        <w:t>КАЗНЕНЕ ОДРЕДБЕ</w:t>
      </w:r>
    </w:p>
    <w:p w14:paraId="37906877" w14:textId="77777777" w:rsidR="00E3347F" w:rsidRPr="00592A30" w:rsidRDefault="00E3347F" w:rsidP="00096A75">
      <w:pPr>
        <w:spacing w:after="0" w:line="240" w:lineRule="auto"/>
        <w:jc w:val="center"/>
        <w:rPr>
          <w:rFonts w:ascii="Times New Roman" w:eastAsia="Calibri" w:hAnsi="Times New Roman" w:cs="Times New Roman"/>
          <w:b/>
          <w:bCs/>
          <w:sz w:val="24"/>
          <w:szCs w:val="24"/>
          <w:lang w:val="sr-Cyrl-CS"/>
        </w:rPr>
      </w:pPr>
    </w:p>
    <w:p w14:paraId="06ADE9B8" w14:textId="63D9DA16" w:rsidR="00FC34AC" w:rsidRPr="00592A30" w:rsidRDefault="00FC34AC" w:rsidP="00096A75">
      <w:pPr>
        <w:spacing w:after="0" w:line="240" w:lineRule="auto"/>
        <w:jc w:val="center"/>
        <w:rPr>
          <w:rFonts w:ascii="Times New Roman" w:eastAsia="Calibri" w:hAnsi="Times New Roman" w:cs="Times New Roman"/>
          <w:b/>
          <w:bCs/>
          <w:sz w:val="24"/>
          <w:szCs w:val="24"/>
          <w:lang w:val="sr-Cyrl-CS"/>
        </w:rPr>
      </w:pPr>
      <w:r w:rsidRPr="00592A30">
        <w:rPr>
          <w:rFonts w:ascii="Times New Roman" w:eastAsia="Calibri" w:hAnsi="Times New Roman" w:cs="Times New Roman"/>
          <w:b/>
          <w:bCs/>
          <w:sz w:val="24"/>
          <w:szCs w:val="24"/>
          <w:lang w:val="sr-Cyrl-CS"/>
        </w:rPr>
        <w:t>1. КРИВИЧНА ДЕЛА</w:t>
      </w:r>
    </w:p>
    <w:p w14:paraId="597715DB" w14:textId="77777777" w:rsidR="00E3347F" w:rsidRPr="00592A30" w:rsidRDefault="00E3347F" w:rsidP="00096A75">
      <w:pPr>
        <w:spacing w:after="0" w:line="240" w:lineRule="auto"/>
        <w:jc w:val="center"/>
        <w:rPr>
          <w:rFonts w:ascii="Times New Roman" w:eastAsia="Times New Roman" w:hAnsi="Times New Roman" w:cs="Times New Roman"/>
          <w:b/>
          <w:bCs/>
          <w:sz w:val="24"/>
          <w:szCs w:val="24"/>
          <w:lang w:val="sr-Cyrl-CS" w:eastAsia="sr-Latn-RS"/>
        </w:rPr>
      </w:pPr>
    </w:p>
    <w:p w14:paraId="58EBF2BC" w14:textId="4FE32E61" w:rsidR="00FC34AC" w:rsidRPr="00592A30" w:rsidRDefault="00FC34AC" w:rsidP="00096A75">
      <w:pPr>
        <w:spacing w:after="0" w:line="240" w:lineRule="auto"/>
        <w:jc w:val="center"/>
        <w:rPr>
          <w:rFonts w:ascii="Times New Roman" w:eastAsia="Times New Roman" w:hAnsi="Times New Roman" w:cs="Times New Roman"/>
          <w:b/>
          <w:bCs/>
          <w:sz w:val="24"/>
          <w:szCs w:val="24"/>
          <w:lang w:val="sr-Cyrl-CS" w:eastAsia="sr-Latn-RS"/>
        </w:rPr>
      </w:pPr>
      <w:r w:rsidRPr="00592A30">
        <w:rPr>
          <w:rFonts w:ascii="Times New Roman" w:eastAsia="Times New Roman" w:hAnsi="Times New Roman" w:cs="Times New Roman"/>
          <w:b/>
          <w:bCs/>
          <w:sz w:val="24"/>
          <w:szCs w:val="24"/>
          <w:lang w:val="sr-Cyrl-CS" w:eastAsia="sr-Latn-RS"/>
        </w:rPr>
        <w:t>Забрана манипулације на тржишту</w:t>
      </w:r>
    </w:p>
    <w:p w14:paraId="77BC748E" w14:textId="77777777" w:rsidR="00E3347F" w:rsidRPr="00592A30" w:rsidRDefault="00E3347F" w:rsidP="00096A75">
      <w:pPr>
        <w:spacing w:after="0" w:line="240" w:lineRule="auto"/>
        <w:jc w:val="center"/>
        <w:rPr>
          <w:rFonts w:ascii="Times New Roman" w:eastAsia="Times New Roman" w:hAnsi="Times New Roman" w:cs="Times New Roman"/>
          <w:b/>
          <w:bCs/>
          <w:sz w:val="24"/>
          <w:szCs w:val="24"/>
          <w:lang w:val="sr-Cyrl-CS"/>
        </w:rPr>
      </w:pPr>
      <w:bookmarkStart w:id="76" w:name="clan_281"/>
      <w:bookmarkEnd w:id="76"/>
    </w:p>
    <w:p w14:paraId="6ECC0DA8" w14:textId="5E97B5C6" w:rsidR="00FC34AC" w:rsidRPr="00592A30" w:rsidRDefault="00FC34AC" w:rsidP="00096A75">
      <w:pPr>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EB2BE5" w:rsidRPr="00592A30">
        <w:rPr>
          <w:rFonts w:ascii="Times New Roman" w:eastAsia="Times New Roman" w:hAnsi="Times New Roman" w:cs="Times New Roman"/>
          <w:bCs/>
          <w:sz w:val="24"/>
          <w:szCs w:val="24"/>
          <w:lang w:val="sr-Cyrl-CS"/>
        </w:rPr>
        <w:t>402</w:t>
      </w:r>
      <w:r w:rsidRPr="00592A30">
        <w:rPr>
          <w:rFonts w:ascii="Times New Roman" w:eastAsia="Times New Roman" w:hAnsi="Times New Roman" w:cs="Times New Roman"/>
          <w:bCs/>
          <w:sz w:val="24"/>
          <w:szCs w:val="24"/>
          <w:lang w:val="sr-Cyrl-CS"/>
        </w:rPr>
        <w:t>.</w:t>
      </w:r>
    </w:p>
    <w:p w14:paraId="2534CD6F" w14:textId="77777777" w:rsidR="00FC34AC" w:rsidRPr="00592A30" w:rsidRDefault="00FC34AC" w:rsidP="00096A75">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 предузима манипулације на тржишту на основу којих оствари имовинску корист за себе или друго лице или нанесе штету другим лицима тако што:</w:t>
      </w:r>
    </w:p>
    <w:p w14:paraId="75B9E846" w14:textId="77777777" w:rsidR="00FC34AC" w:rsidRPr="00592A30" w:rsidRDefault="00FC34AC" w:rsidP="00096A75">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закључи трансакције или изда налоге за трговање којима се дају или који ће вероватно пружити неистините или обмањујуће информације о понуди, потражњи или цени финансијских инструмената или којима лице, односно лица која делују заједнички, одржавају цену једног или више финансијских инструмената на нереалном нивоу;</w:t>
      </w:r>
    </w:p>
    <w:p w14:paraId="7810B42C" w14:textId="77777777" w:rsidR="00FC34AC" w:rsidRPr="00592A30" w:rsidRDefault="00FC34AC" w:rsidP="00096A75">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закључи трансакције или изда налоге за трговање у којима се употребљавају фиктивни поступци или сваки други облик обмане или преваре;</w:t>
      </w:r>
    </w:p>
    <w:p w14:paraId="33DCE7CF" w14:textId="77777777" w:rsidR="00FC34AC" w:rsidRPr="00592A30" w:rsidRDefault="00FC34AC" w:rsidP="00096A75">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шири информације путем медија, укључујући и интернет или било којим другим путем преноси неистините вести или вести које могу изазвати заблуду о финансијским инструментима, ако је знало или је морало знати да су те информације неистините или да доводе у заблуду,</w:t>
      </w:r>
    </w:p>
    <w:p w14:paraId="3CB5B25D" w14:textId="77777777" w:rsidR="00FC34AC" w:rsidRPr="00592A30" w:rsidRDefault="00FC34AC" w:rsidP="00096A75">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казниће се затвором од шест месеци до пет година и новчаном казном.</w:t>
      </w:r>
    </w:p>
    <w:p w14:paraId="21885C2C" w14:textId="77777777" w:rsidR="00FC34AC" w:rsidRPr="00592A30" w:rsidRDefault="00FC34AC" w:rsidP="00096A75">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 је услед дела из става 1. овог члана дошло до знатног поремећаја на регулисаном тржишту, односно МТП учинилац ће се казнити затвором од три до осам година.</w:t>
      </w:r>
    </w:p>
    <w:p w14:paraId="779CFDB8" w14:textId="1ED55755" w:rsidR="00FC34AC" w:rsidRPr="00592A30" w:rsidRDefault="00FC34AC" w:rsidP="00096A75">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 покушај дела из става 1. овог члана казниће се.</w:t>
      </w:r>
    </w:p>
    <w:p w14:paraId="79841CA9" w14:textId="77777777" w:rsidR="007C10B3" w:rsidRPr="00592A30" w:rsidRDefault="007C10B3" w:rsidP="00096A75">
      <w:pPr>
        <w:tabs>
          <w:tab w:val="left" w:pos="1080"/>
        </w:tabs>
        <w:spacing w:after="0" w:line="240" w:lineRule="auto"/>
        <w:ind w:firstLine="720"/>
        <w:jc w:val="both"/>
        <w:rPr>
          <w:rFonts w:ascii="Times New Roman" w:eastAsia="Times New Roman" w:hAnsi="Times New Roman" w:cs="Times New Roman"/>
          <w:b/>
          <w:bCs/>
          <w:sz w:val="24"/>
          <w:szCs w:val="24"/>
          <w:lang w:val="sr-Cyrl-CS" w:eastAsia="sr-Latn-RS"/>
        </w:rPr>
      </w:pPr>
    </w:p>
    <w:p w14:paraId="5CBE6E42" w14:textId="77777777" w:rsidR="00FC34AC" w:rsidRPr="00592A30" w:rsidRDefault="00FC34AC" w:rsidP="00096A75">
      <w:pPr>
        <w:tabs>
          <w:tab w:val="left" w:pos="1080"/>
        </w:tabs>
        <w:spacing w:after="0" w:line="240" w:lineRule="auto"/>
        <w:ind w:firstLine="720"/>
        <w:jc w:val="center"/>
        <w:rPr>
          <w:rFonts w:ascii="Times New Roman" w:eastAsia="Times New Roman" w:hAnsi="Times New Roman" w:cs="Times New Roman"/>
          <w:b/>
          <w:bCs/>
          <w:sz w:val="24"/>
          <w:szCs w:val="24"/>
          <w:lang w:val="sr-Cyrl-CS" w:eastAsia="sr-Latn-RS"/>
        </w:rPr>
      </w:pPr>
      <w:r w:rsidRPr="00592A30">
        <w:rPr>
          <w:rFonts w:ascii="Times New Roman" w:eastAsia="Times New Roman" w:hAnsi="Times New Roman" w:cs="Times New Roman"/>
          <w:b/>
          <w:bCs/>
          <w:sz w:val="24"/>
          <w:szCs w:val="24"/>
          <w:lang w:val="sr-Cyrl-CS" w:eastAsia="sr-Latn-RS"/>
        </w:rPr>
        <w:t>Коришћење, откривање и препоручивање инсајдерских информација</w:t>
      </w:r>
    </w:p>
    <w:p w14:paraId="17DD4DC4" w14:textId="77777777" w:rsidR="00E3347F" w:rsidRPr="00592A30" w:rsidRDefault="00E3347F" w:rsidP="00096A75">
      <w:pPr>
        <w:tabs>
          <w:tab w:val="left" w:pos="1080"/>
        </w:tabs>
        <w:spacing w:after="0" w:line="240" w:lineRule="auto"/>
        <w:ind w:firstLine="720"/>
        <w:jc w:val="center"/>
        <w:rPr>
          <w:rFonts w:ascii="Times New Roman" w:eastAsia="Times New Roman" w:hAnsi="Times New Roman" w:cs="Times New Roman"/>
          <w:b/>
          <w:bCs/>
          <w:sz w:val="24"/>
          <w:szCs w:val="24"/>
          <w:lang w:val="sr-Cyrl-CS"/>
        </w:rPr>
      </w:pPr>
      <w:bookmarkStart w:id="77" w:name="clan_282"/>
      <w:bookmarkEnd w:id="77"/>
    </w:p>
    <w:p w14:paraId="1098C1E8" w14:textId="7D25602A" w:rsidR="00FC34AC" w:rsidRPr="00592A30" w:rsidRDefault="00FC34AC" w:rsidP="00096A75">
      <w:pPr>
        <w:tabs>
          <w:tab w:val="left" w:pos="1080"/>
        </w:tabs>
        <w:spacing w:after="0" w:line="240" w:lineRule="auto"/>
        <w:ind w:firstLine="720"/>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EB2BE5" w:rsidRPr="00592A30">
        <w:rPr>
          <w:rFonts w:ascii="Times New Roman" w:eastAsia="Times New Roman" w:hAnsi="Times New Roman" w:cs="Times New Roman"/>
          <w:bCs/>
          <w:sz w:val="24"/>
          <w:szCs w:val="24"/>
          <w:lang w:val="sr-Cyrl-CS"/>
        </w:rPr>
        <w:t>403</w:t>
      </w:r>
      <w:r w:rsidRPr="00592A30">
        <w:rPr>
          <w:rFonts w:ascii="Times New Roman" w:eastAsia="Times New Roman" w:hAnsi="Times New Roman" w:cs="Times New Roman"/>
          <w:bCs/>
          <w:sz w:val="24"/>
          <w:szCs w:val="24"/>
          <w:lang w:val="sr-Cyrl-CS"/>
        </w:rPr>
        <w:t>.</w:t>
      </w:r>
    </w:p>
    <w:p w14:paraId="4F539249" w14:textId="77777777" w:rsidR="00FC34AC" w:rsidRPr="00592A30" w:rsidRDefault="00FC34AC" w:rsidP="00096A75">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 у намери да себи или другом лицу оствари имовинску корист или нанесе штету другим лицима, употреби инсајдерску информацију:</w:t>
      </w:r>
    </w:p>
    <w:p w14:paraId="541FCC6A" w14:textId="77777777" w:rsidR="00FC34AC" w:rsidRPr="00592A30" w:rsidRDefault="00FC34AC" w:rsidP="00096A75">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1) непосредно или посредно при стицању, отуђењу и покушају стицања или отуђења за сопствени рачун или за рачун другог лица финансијских инструмената на које се та информација односи;</w:t>
      </w:r>
    </w:p>
    <w:p w14:paraId="62F1ECCD" w14:textId="77777777" w:rsidR="00FC34AC" w:rsidRPr="00592A30" w:rsidRDefault="00FC34AC" w:rsidP="00096A75">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2) за откривање и чињење доступним инсајдерске информације било ком другом лицу;</w:t>
      </w:r>
    </w:p>
    <w:p w14:paraId="76165CB2" w14:textId="77777777" w:rsidR="00FC34AC" w:rsidRPr="00592A30" w:rsidRDefault="00FC34AC" w:rsidP="00096A75">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3) за препоручивање или навођење другог лица да на основу инсајдерске информације стекне или отуђи финансијске инструменте на које се та информација односи,</w:t>
      </w:r>
    </w:p>
    <w:p w14:paraId="52EF0BE7" w14:textId="77777777" w:rsidR="00FC34AC" w:rsidRPr="00592A30" w:rsidRDefault="00FC34AC" w:rsidP="00096A75">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казниће се новчаном казном или казном затвора до једне године.</w:t>
      </w:r>
    </w:p>
    <w:p w14:paraId="37A884D8" w14:textId="77777777" w:rsidR="00FC34AC" w:rsidRPr="00592A30" w:rsidRDefault="00FC34AC" w:rsidP="00096A75">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 је делом из става 1. овог члана прибављена имовинска корист или другим лицима нанета имовинска штета у износу који прелази милион и петсто хиљада динара, учинилац ће се казнити затвором до три године и новчаном казном.</w:t>
      </w:r>
    </w:p>
    <w:p w14:paraId="56FD29D6" w14:textId="77777777" w:rsidR="00FC34AC" w:rsidRPr="00592A30" w:rsidRDefault="00FC34AC" w:rsidP="00096A75">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 је дело из става 1. учинило лице које поседује инсајдерске информације путем чланства у управним или надзорним органима издаваоца или јавног друштва, учешћа у капиталу издаваоца или јавног друштва, приступа информацијама до којих долази обављањем дужности на радном месту, вршењем професије или других дужности, односно путем кривичних дела које је починило, учинилац ће се казнити новчаном казном или казном затвора до три године.</w:t>
      </w:r>
    </w:p>
    <w:p w14:paraId="493AC8A3" w14:textId="77777777" w:rsidR="00FC34AC" w:rsidRPr="00592A30" w:rsidRDefault="00FC34AC" w:rsidP="00096A75">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 је делом из става 3. овог члана прибављена имовинска корист или другим лицима нанета имовинска штета у износу који прелази милион и петсто хиљада динара, учинилац ће се казнити затвором од шест месеци до пет година и новчаном казном.</w:t>
      </w:r>
    </w:p>
    <w:p w14:paraId="6F300382" w14:textId="77777777" w:rsidR="00FC34AC" w:rsidRPr="00592A30" w:rsidRDefault="00FC34AC" w:rsidP="00096A75">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За покушај дела из става 1. овог члана казниће се.</w:t>
      </w:r>
    </w:p>
    <w:p w14:paraId="20037A74" w14:textId="77777777" w:rsidR="00FC34AC" w:rsidRPr="00592A30" w:rsidRDefault="00FC34AC" w:rsidP="00096A75">
      <w:pPr>
        <w:tabs>
          <w:tab w:val="left" w:pos="1080"/>
        </w:tabs>
        <w:spacing w:after="0" w:line="240" w:lineRule="auto"/>
        <w:ind w:firstLine="720"/>
        <w:jc w:val="center"/>
        <w:rPr>
          <w:rFonts w:ascii="Times New Roman" w:eastAsia="Times New Roman" w:hAnsi="Times New Roman" w:cs="Times New Roman"/>
          <w:b/>
          <w:bCs/>
          <w:sz w:val="24"/>
          <w:szCs w:val="24"/>
          <w:lang w:val="sr-Cyrl-CS" w:eastAsia="sr-Latn-RS"/>
        </w:rPr>
      </w:pPr>
    </w:p>
    <w:p w14:paraId="407D8118" w14:textId="77777777" w:rsidR="00FC34AC" w:rsidRPr="00592A30" w:rsidRDefault="00FC34AC" w:rsidP="00096A75">
      <w:pPr>
        <w:tabs>
          <w:tab w:val="left" w:pos="1080"/>
        </w:tabs>
        <w:spacing w:after="0" w:line="240" w:lineRule="auto"/>
        <w:ind w:firstLine="720"/>
        <w:jc w:val="center"/>
        <w:rPr>
          <w:rFonts w:ascii="Times New Roman" w:eastAsia="Times New Roman" w:hAnsi="Times New Roman" w:cs="Times New Roman"/>
          <w:b/>
          <w:bCs/>
          <w:sz w:val="24"/>
          <w:szCs w:val="24"/>
          <w:lang w:val="sr-Cyrl-CS" w:eastAsia="sr-Latn-RS"/>
        </w:rPr>
      </w:pPr>
      <w:r w:rsidRPr="00592A30">
        <w:rPr>
          <w:rFonts w:ascii="Times New Roman" w:eastAsia="Times New Roman" w:hAnsi="Times New Roman" w:cs="Times New Roman"/>
          <w:b/>
          <w:bCs/>
          <w:sz w:val="24"/>
          <w:szCs w:val="24"/>
          <w:lang w:val="sr-Cyrl-CS" w:eastAsia="sr-Latn-RS"/>
        </w:rPr>
        <w:t>Неовлашћено пружање инвестиционих услуга</w:t>
      </w:r>
    </w:p>
    <w:p w14:paraId="67F22506" w14:textId="77777777" w:rsidR="00E3347F" w:rsidRPr="00592A30" w:rsidRDefault="00E3347F" w:rsidP="00096A75">
      <w:pPr>
        <w:tabs>
          <w:tab w:val="left" w:pos="1080"/>
        </w:tabs>
        <w:spacing w:after="0" w:line="240" w:lineRule="auto"/>
        <w:ind w:firstLine="720"/>
        <w:jc w:val="center"/>
        <w:rPr>
          <w:rFonts w:ascii="Times New Roman" w:eastAsia="Times New Roman" w:hAnsi="Times New Roman" w:cs="Times New Roman"/>
          <w:b/>
          <w:bCs/>
          <w:sz w:val="24"/>
          <w:szCs w:val="24"/>
          <w:lang w:val="sr-Cyrl-CS"/>
        </w:rPr>
      </w:pPr>
      <w:bookmarkStart w:id="78" w:name="clan_283"/>
      <w:bookmarkEnd w:id="78"/>
    </w:p>
    <w:p w14:paraId="29CE3E1A" w14:textId="1DE73966" w:rsidR="00FC34AC" w:rsidRPr="00592A30" w:rsidRDefault="00FC34AC" w:rsidP="00096A75">
      <w:pPr>
        <w:tabs>
          <w:tab w:val="left" w:pos="1080"/>
        </w:tabs>
        <w:spacing w:after="0" w:line="240" w:lineRule="auto"/>
        <w:ind w:firstLine="720"/>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EB2BE5" w:rsidRPr="00592A30">
        <w:rPr>
          <w:rFonts w:ascii="Times New Roman" w:eastAsia="Times New Roman" w:hAnsi="Times New Roman" w:cs="Times New Roman"/>
          <w:bCs/>
          <w:sz w:val="24"/>
          <w:szCs w:val="24"/>
          <w:lang w:val="sr-Cyrl-CS"/>
        </w:rPr>
        <w:t>404</w:t>
      </w:r>
      <w:r w:rsidRPr="00592A30">
        <w:rPr>
          <w:rFonts w:ascii="Times New Roman" w:eastAsia="Times New Roman" w:hAnsi="Times New Roman" w:cs="Times New Roman"/>
          <w:bCs/>
          <w:sz w:val="24"/>
          <w:szCs w:val="24"/>
          <w:lang w:val="sr-Cyrl-CS"/>
        </w:rPr>
        <w:t>.</w:t>
      </w:r>
    </w:p>
    <w:p w14:paraId="683130C0" w14:textId="77777777" w:rsidR="00FC34AC" w:rsidRPr="00592A30" w:rsidRDefault="00FC34AC" w:rsidP="00096A75">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 неовлашћено пружа инвестиционе услуге и активности  у намери да себи или другом лицу оствари имовинску корист, казниће се новчаном казном или казном затвора до једне године.</w:t>
      </w:r>
    </w:p>
    <w:p w14:paraId="1BC48227" w14:textId="26A06918" w:rsidR="00FC34AC" w:rsidRPr="00592A30" w:rsidRDefault="00FC34AC" w:rsidP="00096A75">
      <w:pPr>
        <w:tabs>
          <w:tab w:val="left" w:pos="1080"/>
        </w:tabs>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Ако је делом из става 1. овог члана прибављена имовинска корист или другим лицима нанета имовинска штета у износу који прелази милион и петсто хиљада динара, учинилац ће се казнити затвором до три године и новчаном казном.</w:t>
      </w:r>
    </w:p>
    <w:p w14:paraId="72EC8FC3" w14:textId="77777777" w:rsidR="00FC34AC" w:rsidRPr="00592A30" w:rsidRDefault="00FC34AC" w:rsidP="00096A75">
      <w:pPr>
        <w:tabs>
          <w:tab w:val="left" w:pos="1080"/>
        </w:tabs>
        <w:spacing w:after="0" w:line="240" w:lineRule="auto"/>
        <w:ind w:firstLine="720"/>
        <w:jc w:val="both"/>
        <w:rPr>
          <w:rFonts w:ascii="Times New Roman" w:eastAsia="Calibri" w:hAnsi="Times New Roman" w:cs="Times New Roman"/>
          <w:sz w:val="24"/>
          <w:szCs w:val="24"/>
          <w:lang w:val="sr-Cyrl-CS"/>
        </w:rPr>
      </w:pPr>
    </w:p>
    <w:p w14:paraId="10E7BB32" w14:textId="02B79DAA" w:rsidR="00FC34AC" w:rsidRPr="00592A30" w:rsidRDefault="00FC34AC" w:rsidP="00096A75">
      <w:pPr>
        <w:tabs>
          <w:tab w:val="left" w:pos="1080"/>
        </w:tabs>
        <w:spacing w:after="0" w:line="240" w:lineRule="auto"/>
        <w:ind w:firstLine="720"/>
        <w:jc w:val="center"/>
        <w:rPr>
          <w:rFonts w:ascii="Times New Roman" w:eastAsia="Calibri" w:hAnsi="Times New Roman" w:cs="Times New Roman"/>
          <w:b/>
          <w:bCs/>
          <w:sz w:val="24"/>
          <w:szCs w:val="24"/>
          <w:lang w:val="sr-Cyrl-CS"/>
        </w:rPr>
      </w:pPr>
      <w:r w:rsidRPr="00592A30">
        <w:rPr>
          <w:rFonts w:ascii="Times New Roman" w:eastAsia="Calibri" w:hAnsi="Times New Roman" w:cs="Times New Roman"/>
          <w:b/>
          <w:bCs/>
          <w:sz w:val="24"/>
          <w:szCs w:val="24"/>
          <w:lang w:val="sr-Cyrl-CS"/>
        </w:rPr>
        <w:t>2. ПРИВРЕДНИ ПРЕСТУПИ</w:t>
      </w:r>
    </w:p>
    <w:p w14:paraId="3ECBCAE9" w14:textId="77777777" w:rsidR="00E3347F" w:rsidRPr="00592A30" w:rsidRDefault="00E3347F" w:rsidP="00096A75">
      <w:pPr>
        <w:tabs>
          <w:tab w:val="left" w:pos="1080"/>
        </w:tabs>
        <w:spacing w:after="0" w:line="240" w:lineRule="auto"/>
        <w:ind w:firstLine="720"/>
        <w:jc w:val="center"/>
        <w:rPr>
          <w:rFonts w:ascii="Times New Roman" w:eastAsia="Calibri" w:hAnsi="Times New Roman" w:cs="Times New Roman"/>
          <w:b/>
          <w:bCs/>
          <w:sz w:val="24"/>
          <w:szCs w:val="24"/>
          <w:lang w:val="sr-Cyrl-CS"/>
        </w:rPr>
      </w:pPr>
    </w:p>
    <w:p w14:paraId="25051939" w14:textId="4A91C78F" w:rsidR="00FC34AC" w:rsidRPr="00592A30" w:rsidRDefault="00FC34AC" w:rsidP="00150940">
      <w:pPr>
        <w:tabs>
          <w:tab w:val="left" w:pos="1080"/>
        </w:tabs>
        <w:spacing w:after="0" w:line="240" w:lineRule="auto"/>
        <w:jc w:val="center"/>
        <w:rPr>
          <w:rFonts w:ascii="Times New Roman" w:eastAsia="Calibri" w:hAnsi="Times New Roman" w:cs="Times New Roman"/>
          <w:bCs/>
          <w:sz w:val="24"/>
          <w:szCs w:val="24"/>
          <w:lang w:val="sr-Cyrl-CS"/>
        </w:rPr>
      </w:pPr>
      <w:r w:rsidRPr="00592A30">
        <w:rPr>
          <w:rFonts w:ascii="Times New Roman" w:eastAsia="Calibri" w:hAnsi="Times New Roman" w:cs="Times New Roman"/>
          <w:bCs/>
          <w:sz w:val="24"/>
          <w:szCs w:val="24"/>
          <w:lang w:val="sr-Cyrl-CS"/>
        </w:rPr>
        <w:t xml:space="preserve">Члан </w:t>
      </w:r>
      <w:r w:rsidR="00EB2BE5" w:rsidRPr="00592A30">
        <w:rPr>
          <w:rFonts w:ascii="Times New Roman" w:eastAsia="Calibri" w:hAnsi="Times New Roman" w:cs="Times New Roman"/>
          <w:bCs/>
          <w:sz w:val="24"/>
          <w:szCs w:val="24"/>
          <w:lang w:val="sr-Cyrl-CS"/>
        </w:rPr>
        <w:t>405</w:t>
      </w:r>
      <w:r w:rsidRPr="00592A30">
        <w:rPr>
          <w:rFonts w:ascii="Times New Roman" w:eastAsia="Calibri" w:hAnsi="Times New Roman" w:cs="Times New Roman"/>
          <w:bCs/>
          <w:sz w:val="24"/>
          <w:szCs w:val="24"/>
          <w:lang w:val="sr-Cyrl-CS"/>
        </w:rPr>
        <w:t>.</w:t>
      </w:r>
    </w:p>
    <w:p w14:paraId="4FA5720D" w14:textId="2484DD89" w:rsidR="00FC34AC" w:rsidRPr="00592A30" w:rsidRDefault="00CF46A3" w:rsidP="00096A75">
      <w:pPr>
        <w:tabs>
          <w:tab w:val="left" w:pos="1080"/>
        </w:tabs>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Новчаном казном од 10.000 до</w:t>
      </w:r>
      <w:r w:rsidR="00FC34AC" w:rsidRPr="00592A30">
        <w:rPr>
          <w:rFonts w:ascii="Times New Roman" w:eastAsia="Calibri" w:hAnsi="Times New Roman" w:cs="Times New Roman"/>
          <w:sz w:val="24"/>
          <w:szCs w:val="24"/>
          <w:lang w:val="sr-Cyrl-CS"/>
        </w:rPr>
        <w:t xml:space="preserve"> 3.000.000</w:t>
      </w:r>
      <w:r w:rsidRPr="00592A30">
        <w:rPr>
          <w:rFonts w:ascii="Times New Roman" w:eastAsia="Calibri" w:hAnsi="Times New Roman" w:cs="Times New Roman"/>
          <w:sz w:val="24"/>
          <w:szCs w:val="24"/>
          <w:lang w:val="sr-Cyrl-CS"/>
        </w:rPr>
        <w:t xml:space="preserve"> динара</w:t>
      </w:r>
      <w:r w:rsidR="00FC34AC" w:rsidRPr="00592A30">
        <w:rPr>
          <w:rFonts w:ascii="Times New Roman" w:eastAsia="Calibri" w:hAnsi="Times New Roman" w:cs="Times New Roman"/>
          <w:sz w:val="24"/>
          <w:szCs w:val="24"/>
          <w:lang w:val="sr-Cyrl-CS"/>
        </w:rPr>
        <w:t xml:space="preserve"> казниће се </w:t>
      </w:r>
      <w:r w:rsidR="00090CB5" w:rsidRPr="00592A30">
        <w:rPr>
          <w:rFonts w:ascii="Times New Roman" w:eastAsia="Calibri" w:hAnsi="Times New Roman" w:cs="Times New Roman"/>
          <w:sz w:val="24"/>
          <w:szCs w:val="24"/>
          <w:lang w:val="sr-Cyrl-CS"/>
        </w:rPr>
        <w:t>за привредни преступ ако</w:t>
      </w:r>
      <w:r w:rsidR="00FC34AC" w:rsidRPr="00592A30">
        <w:rPr>
          <w:rFonts w:ascii="Times New Roman" w:eastAsia="Calibri" w:hAnsi="Times New Roman" w:cs="Times New Roman"/>
          <w:sz w:val="24"/>
          <w:szCs w:val="24"/>
          <w:lang w:val="sr-Cyrl-CS"/>
        </w:rPr>
        <w:t>:</w:t>
      </w:r>
    </w:p>
    <w:p w14:paraId="19154E77" w14:textId="07AC4F16" w:rsidR="00FC34AC" w:rsidRPr="00592A30" w:rsidRDefault="008E1CA3" w:rsidP="00096A75">
      <w:pPr>
        <w:numPr>
          <w:ilvl w:val="0"/>
          <w:numId w:val="50"/>
        </w:numPr>
        <w:tabs>
          <w:tab w:val="left" w:pos="1080"/>
        </w:tabs>
        <w:spacing w:after="0" w:line="240" w:lineRule="auto"/>
        <w:ind w:left="0" w:firstLine="720"/>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w:t>
      </w:r>
      <w:r w:rsidR="00FC34AC" w:rsidRPr="00592A30">
        <w:rPr>
          <w:rFonts w:ascii="Times New Roman" w:eastAsia="Calibri" w:hAnsi="Times New Roman" w:cs="Times New Roman"/>
          <w:sz w:val="24"/>
          <w:szCs w:val="24"/>
          <w:lang w:val="sr-Cyrl-CS"/>
        </w:rPr>
        <w:t>ЦРХОВ</w:t>
      </w:r>
      <w:r w:rsidR="00090CB5" w:rsidRPr="00592A30">
        <w:rPr>
          <w:rFonts w:ascii="Times New Roman" w:eastAsia="Calibri" w:hAnsi="Times New Roman" w:cs="Times New Roman"/>
          <w:sz w:val="24"/>
          <w:szCs w:val="24"/>
          <w:lang w:val="sr-Cyrl-CS"/>
        </w:rPr>
        <w:t>-а</w:t>
      </w:r>
      <w:r w:rsidR="00FC34AC" w:rsidRPr="00592A30">
        <w:rPr>
          <w:rFonts w:ascii="Times New Roman" w:eastAsia="Calibri" w:hAnsi="Times New Roman" w:cs="Times New Roman"/>
          <w:sz w:val="24"/>
          <w:szCs w:val="24"/>
          <w:lang w:val="sr-Cyrl-CS"/>
        </w:rPr>
        <w:t xml:space="preserve"> врши пренос права из хартија од вредности супротно одредбама члана 9. овог закона; </w:t>
      </w:r>
    </w:p>
    <w:p w14:paraId="616FFABA" w14:textId="595E25AA" w:rsidR="00FC34AC" w:rsidRPr="00592A30" w:rsidRDefault="00FC34AC" w:rsidP="00096A75">
      <w:pPr>
        <w:numPr>
          <w:ilvl w:val="0"/>
          <w:numId w:val="50"/>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Times New Roman" w:hAnsi="Times New Roman" w:cs="Times New Roman"/>
          <w:sz w:val="24"/>
          <w:szCs w:val="24"/>
          <w:lang w:val="sr-Cyrl-CS"/>
        </w:rPr>
        <w:t>ЦРХОВ не води регистар заложног права на финансијским инструментима у складу са чланом 14. овог закона.</w:t>
      </w:r>
    </w:p>
    <w:p w14:paraId="1FF2A70F" w14:textId="14F076E4" w:rsidR="00FC34AC" w:rsidRPr="00592A30" w:rsidRDefault="00FC34AC" w:rsidP="00096A75">
      <w:pPr>
        <w:numPr>
          <w:ilvl w:val="0"/>
          <w:numId w:val="50"/>
        </w:numPr>
        <w:tabs>
          <w:tab w:val="left" w:pos="1080"/>
        </w:tabs>
        <w:spacing w:after="0" w:line="240" w:lineRule="auto"/>
        <w:ind w:left="0" w:firstLine="720"/>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ЦРХОВ  не води евиденције и регистар заложних права у складу са чланом 23. ст</w:t>
      </w:r>
      <w:r w:rsidR="00373125" w:rsidRPr="00592A30">
        <w:rPr>
          <w:rFonts w:ascii="Times New Roman" w:eastAsia="Calibri" w:hAnsi="Times New Roman" w:cs="Times New Roman"/>
          <w:sz w:val="24"/>
          <w:szCs w:val="24"/>
          <w:lang w:val="sr-Cyrl-CS"/>
        </w:rPr>
        <w:t>ав</w:t>
      </w:r>
      <w:r w:rsidRPr="00592A30">
        <w:rPr>
          <w:rFonts w:ascii="Times New Roman" w:eastAsia="Calibri" w:hAnsi="Times New Roman" w:cs="Times New Roman"/>
          <w:sz w:val="24"/>
          <w:szCs w:val="24"/>
          <w:lang w:val="sr-Cyrl-CS"/>
        </w:rPr>
        <w:t xml:space="preserve"> 2, </w:t>
      </w:r>
      <w:r w:rsidR="00DC293B" w:rsidRPr="00592A30">
        <w:rPr>
          <w:rFonts w:ascii="Times New Roman" w:eastAsia="Calibri" w:hAnsi="Times New Roman" w:cs="Times New Roman"/>
          <w:sz w:val="24"/>
          <w:szCs w:val="24"/>
          <w:lang w:val="sr-Cyrl-CS"/>
        </w:rPr>
        <w:t xml:space="preserve">чл. </w:t>
      </w:r>
      <w:r w:rsidRPr="00592A30">
        <w:rPr>
          <w:rFonts w:ascii="Times New Roman" w:eastAsia="Calibri" w:hAnsi="Times New Roman" w:cs="Times New Roman"/>
          <w:sz w:val="24"/>
          <w:szCs w:val="24"/>
          <w:lang w:val="sr-Cyrl-CS"/>
        </w:rPr>
        <w:t xml:space="preserve">32. и 33. овог закона; </w:t>
      </w:r>
    </w:p>
    <w:p w14:paraId="3AFFBD19" w14:textId="79D02F67"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 понуђач или лице које захтева укључење на регулисано тржиште објави проспект супротн</w:t>
      </w:r>
      <w:r w:rsidR="008E1CA3">
        <w:rPr>
          <w:rFonts w:ascii="Times New Roman" w:eastAsia="Times New Roman" w:hAnsi="Times New Roman" w:cs="Times New Roman"/>
          <w:sz w:val="24"/>
          <w:szCs w:val="24"/>
          <w:lang w:val="sr-Cyrl-CS"/>
        </w:rPr>
        <w:t>о члану 54. став 1. овог закона;</w:t>
      </w:r>
    </w:p>
    <w:p w14:paraId="000628F9" w14:textId="5B3082D0"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 понуђач или лице које тражи укључење у трговање на регулисаном тржишту не објави одобрени проспект у року и</w:t>
      </w:r>
      <w:r w:rsidR="008E1CA3">
        <w:rPr>
          <w:rFonts w:ascii="Times New Roman" w:eastAsia="Times New Roman" w:hAnsi="Times New Roman" w:cs="Times New Roman"/>
          <w:sz w:val="24"/>
          <w:szCs w:val="24"/>
          <w:lang w:val="sr-Cyrl-CS"/>
        </w:rPr>
        <w:t>з члана 55. став 1. овог закона;</w:t>
      </w:r>
      <w:r w:rsidRPr="00592A30">
        <w:rPr>
          <w:rFonts w:ascii="Times New Roman" w:eastAsia="Times New Roman" w:hAnsi="Times New Roman" w:cs="Times New Roman"/>
          <w:sz w:val="24"/>
          <w:szCs w:val="24"/>
          <w:lang w:val="sr-Cyrl-CS"/>
        </w:rPr>
        <w:t xml:space="preserve"> </w:t>
      </w:r>
    </w:p>
    <w:p w14:paraId="075E977A" w14:textId="5AE521BE"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издавалац, понуђач или лице које тражи укључење у трговање на регулисаном тржишту ако не обезбеди да линкови ка информацијама које се у проспект укључују </w:t>
      </w:r>
      <w:r w:rsidR="00D638A5">
        <w:rPr>
          <w:rFonts w:ascii="Times New Roman" w:eastAsia="Times New Roman" w:hAnsi="Times New Roman" w:cs="Times New Roman"/>
          <w:sz w:val="24"/>
          <w:szCs w:val="24"/>
          <w:lang w:val="sr-Cyrl-CS"/>
        </w:rPr>
        <w:t>упућивањем односно</w:t>
      </w:r>
      <w:r w:rsidRPr="00592A30">
        <w:rPr>
          <w:rFonts w:ascii="Times New Roman" w:eastAsia="Times New Roman" w:hAnsi="Times New Roman" w:cs="Times New Roman"/>
          <w:sz w:val="24"/>
          <w:szCs w:val="24"/>
          <w:lang w:val="sr-Cyrl-CS"/>
        </w:rPr>
        <w:t xml:space="preserve"> линкови ка додатку проспекта и/или коначних услова буду функционални у периоду из</w:t>
      </w:r>
      <w:r w:rsidR="008E1CA3">
        <w:rPr>
          <w:rFonts w:ascii="Times New Roman" w:eastAsia="Times New Roman" w:hAnsi="Times New Roman" w:cs="Times New Roman"/>
          <w:sz w:val="24"/>
          <w:szCs w:val="24"/>
          <w:lang w:val="sr-Cyrl-CS"/>
        </w:rPr>
        <w:t xml:space="preserve"> члана 55. став 13. овог закона;</w:t>
      </w:r>
    </w:p>
    <w:p w14:paraId="52E5CD95" w14:textId="6993C831"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 понуђач или лице које тражи укључење у трговање на регулисаном тржишту објави или стави на располагање јавности проспект или додатак проспекту супротно одредби члана 55. став 18. овог закона</w:t>
      </w:r>
      <w:r w:rsidR="008E1CA3">
        <w:rPr>
          <w:rFonts w:ascii="Times New Roman" w:eastAsia="Times New Roman" w:hAnsi="Times New Roman" w:cs="Times New Roman"/>
          <w:sz w:val="24"/>
          <w:szCs w:val="24"/>
          <w:lang w:val="sr-Cyrl-CS"/>
        </w:rPr>
        <w:t>;</w:t>
      </w:r>
    </w:p>
    <w:p w14:paraId="550C9F58" w14:textId="27897EEB"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 понуђач, лице које тражи укључење у трговање на регулисаном тржишту или финансијски посредник који пласира или продаје хартије од вредности не обезбеди потенцијалном инвеститору примерак проспекта у складу са члано</w:t>
      </w:r>
      <w:r w:rsidR="008E1CA3">
        <w:rPr>
          <w:rFonts w:ascii="Times New Roman" w:eastAsia="Times New Roman" w:hAnsi="Times New Roman" w:cs="Times New Roman"/>
          <w:sz w:val="24"/>
          <w:szCs w:val="24"/>
          <w:lang w:val="sr-Cyrl-CS"/>
        </w:rPr>
        <w:t>м 55. ст. 19. и 20. овог закона;</w:t>
      </w:r>
    </w:p>
    <w:p w14:paraId="6049CEE7" w14:textId="77777777" w:rsidR="00FC34AC" w:rsidRPr="00592A30" w:rsidRDefault="00FC34AC" w:rsidP="00096A75">
      <w:pPr>
        <w:numPr>
          <w:ilvl w:val="0"/>
          <w:numId w:val="50"/>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правно лице које обавља ревизију не обавести Комисију о чињеницама из члана 77. став 9. овог закона;</w:t>
      </w:r>
    </w:p>
    <w:p w14:paraId="0A936F41" w14:textId="2C0938FB"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 власничких хартија од вредности којима се тргује на регулисаном тржишту не извештава своје акционаре у складу са</w:t>
      </w:r>
      <w:r w:rsidR="008E1CA3">
        <w:rPr>
          <w:rFonts w:ascii="Times New Roman" w:eastAsia="Times New Roman" w:hAnsi="Times New Roman" w:cs="Times New Roman"/>
          <w:sz w:val="24"/>
          <w:szCs w:val="24"/>
          <w:lang w:val="sr-Cyrl-CS"/>
        </w:rPr>
        <w:t xml:space="preserve"> чланом 95. став 4. овог закона;</w:t>
      </w:r>
    </w:p>
    <w:p w14:paraId="551FC357" w14:textId="77777777"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издавалац дужничких хартија од вредности које су укључене на регулисано тржиште не испуњава своје обавезе из члана 96. ст. 1 – 5. овог закона.</w:t>
      </w:r>
    </w:p>
    <w:p w14:paraId="3E95B952" w14:textId="77777777"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организатор тржишта уколико не добије дозволу Комисије за припајање, спајање или поделу,  подношења пријава за упис статусне промене у регистар привредних субјеката у складу са чланом 110. овог закона; </w:t>
      </w:r>
    </w:p>
    <w:p w14:paraId="10F35B07" w14:textId="77777777"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организатор тржишта уколико не достави Комисији захтев за давање сагласности за измену статута, правила и процедура пословања, правилника о тарифи и члана управе у складу са чланом 111. овог закона; </w:t>
      </w:r>
    </w:p>
    <w:p w14:paraId="62F7E605" w14:textId="27B997D7"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 тржишта уколико отпочне да обавља делатност за коју није добио дозволу за рад, пре уписа делатности у Регистар привредних субје</w:t>
      </w:r>
      <w:r w:rsidR="00373125" w:rsidRPr="00592A30">
        <w:rPr>
          <w:rFonts w:ascii="Times New Roman" w:eastAsia="Times New Roman" w:hAnsi="Times New Roman" w:cs="Times New Roman"/>
          <w:sz w:val="24"/>
          <w:szCs w:val="24"/>
          <w:lang w:val="sr-Cyrl-CS"/>
        </w:rPr>
        <w:t>ката у складу са чланом 113. став</w:t>
      </w:r>
      <w:r w:rsidRPr="00592A30">
        <w:rPr>
          <w:rFonts w:ascii="Times New Roman" w:eastAsia="Times New Roman" w:hAnsi="Times New Roman" w:cs="Times New Roman"/>
          <w:sz w:val="24"/>
          <w:szCs w:val="24"/>
          <w:lang w:val="sr-Cyrl-CS"/>
        </w:rPr>
        <w:t xml:space="preserve"> 2. овог закона;</w:t>
      </w:r>
    </w:p>
    <w:p w14:paraId="5B403CC9" w14:textId="29CBC26C"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bookmarkStart w:id="79" w:name="_Hlk85189906"/>
      <w:r w:rsidRPr="00592A30">
        <w:rPr>
          <w:rFonts w:ascii="Times New Roman" w:eastAsia="Times New Roman" w:hAnsi="Times New Roman" w:cs="Times New Roman"/>
          <w:sz w:val="24"/>
          <w:szCs w:val="24"/>
          <w:lang w:val="sr-Cyrl-CS"/>
        </w:rPr>
        <w:t>правно лице уколико не обавести и не поднесе захтев за давање претходне сагласности за стицање и смањење процента квалификованог учешћа наводећи све податке у складу са чланом 120. ст</w:t>
      </w:r>
      <w:r w:rsidR="00373125"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1. и 2. овог закона; </w:t>
      </w:r>
    </w:p>
    <w:bookmarkEnd w:id="79"/>
    <w:p w14:paraId="4A68C53C" w14:textId="77777777"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организатор тржишта уколико поступи супротно одредбама члана 124. став 1. овог закона које регулишу стицање квалификованог учешћа; </w:t>
      </w:r>
    </w:p>
    <w:p w14:paraId="30635CF3" w14:textId="77777777"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 тржишта уколико поступи супротно одредбама члана 126. овог закона;</w:t>
      </w:r>
    </w:p>
    <w:p w14:paraId="6EF19B0F" w14:textId="77777777"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 тржишта не обезбеди Комисији на њен захтев податке у вези са књигом налога или Комисији не омогући приступ књизи налога како би могла да прати трговање у складу са чланом 127. став 20. овог закона;</w:t>
      </w:r>
    </w:p>
    <w:p w14:paraId="45D684E9" w14:textId="3BABF36D"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bookmarkStart w:id="80" w:name="_Hlk85193368"/>
      <w:r w:rsidRPr="00592A30">
        <w:rPr>
          <w:rFonts w:ascii="Times New Roman" w:eastAsia="Times New Roman" w:hAnsi="Times New Roman" w:cs="Times New Roman"/>
          <w:sz w:val="24"/>
          <w:szCs w:val="24"/>
          <w:lang w:val="sr-Cyrl-CS"/>
        </w:rPr>
        <w:t xml:space="preserve">организатор тржишта </w:t>
      </w:r>
      <w:bookmarkEnd w:id="80"/>
      <w:r w:rsidRPr="00592A30">
        <w:rPr>
          <w:rFonts w:ascii="Times New Roman" w:eastAsia="Times New Roman" w:hAnsi="Times New Roman" w:cs="Times New Roman"/>
          <w:sz w:val="24"/>
          <w:szCs w:val="24"/>
          <w:lang w:val="sr-Cyrl-CS"/>
        </w:rPr>
        <w:t>не објави одлуку о привременој обустави или искључењу финансијског инструмента из трговања и свих повезаних изведених финансијских инструмената и не обавести Комисију о свим релевантним одлукама субј</w:t>
      </w:r>
      <w:r w:rsidR="00373125" w:rsidRPr="00592A30">
        <w:rPr>
          <w:rFonts w:ascii="Times New Roman" w:eastAsia="Times New Roman" w:hAnsi="Times New Roman" w:cs="Times New Roman"/>
          <w:sz w:val="24"/>
          <w:szCs w:val="24"/>
          <w:lang w:val="sr-Cyrl-CS"/>
        </w:rPr>
        <w:t>еката у складу са чланом 132 став</w:t>
      </w:r>
      <w:r w:rsidRPr="00592A30">
        <w:rPr>
          <w:rFonts w:ascii="Times New Roman" w:eastAsia="Times New Roman" w:hAnsi="Times New Roman" w:cs="Times New Roman"/>
          <w:sz w:val="24"/>
          <w:szCs w:val="24"/>
          <w:lang w:val="sr-Cyrl-CS"/>
        </w:rPr>
        <w:t xml:space="preserve"> 2. овог закона;</w:t>
      </w:r>
    </w:p>
    <w:p w14:paraId="51B5BF3A" w14:textId="77777777"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организатор тржишта не обавести Комисију о поступањима прописаним чланом 135. став 2. овог закона;</w:t>
      </w:r>
    </w:p>
    <w:p w14:paraId="4475F314" w14:textId="01C0EA80"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организатор тржишта не поступи у складу са чланом 135. став 4. </w:t>
      </w:r>
      <w:r w:rsidR="008E1CA3">
        <w:rPr>
          <w:rFonts w:ascii="Times New Roman" w:eastAsia="Times New Roman" w:hAnsi="Times New Roman" w:cs="Times New Roman"/>
          <w:sz w:val="24"/>
          <w:szCs w:val="24"/>
          <w:lang w:val="sr-Cyrl-CS"/>
        </w:rPr>
        <w:t>овог закона</w:t>
      </w:r>
      <w:r w:rsidR="008E1CA3"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у случајевима злоупотребе на тржишту;</w:t>
      </w:r>
    </w:p>
    <w:p w14:paraId="7BFB2C64" w14:textId="3418EC4D"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организатор тржишта не поступа на начин прописан чланом 137. став 2. </w:t>
      </w:r>
      <w:r w:rsidR="00F20A6A" w:rsidRPr="00F20A6A">
        <w:rPr>
          <w:rFonts w:ascii="Times New Roman" w:eastAsia="Times New Roman" w:hAnsi="Times New Roman" w:cs="Times New Roman"/>
          <w:sz w:val="24"/>
          <w:szCs w:val="24"/>
          <w:lang w:val="sr-Cyrl-CS"/>
        </w:rPr>
        <w:t xml:space="preserve">овог закона </w:t>
      </w:r>
      <w:r w:rsidR="00F20A6A">
        <w:rPr>
          <w:rFonts w:ascii="Times New Roman" w:eastAsia="Times New Roman" w:hAnsi="Times New Roman" w:cs="Times New Roman"/>
          <w:sz w:val="24"/>
          <w:szCs w:val="24"/>
          <w:lang w:val="sr-Cyrl-CS"/>
        </w:rPr>
        <w:t>у вези са чувањем података</w:t>
      </w:r>
      <w:r w:rsidRPr="00592A30">
        <w:rPr>
          <w:rFonts w:ascii="Times New Roman" w:eastAsia="Times New Roman" w:hAnsi="Times New Roman" w:cs="Times New Roman"/>
          <w:sz w:val="24"/>
          <w:szCs w:val="24"/>
          <w:lang w:val="sr-Cyrl-CS"/>
        </w:rPr>
        <w:t>;</w:t>
      </w:r>
    </w:p>
    <w:p w14:paraId="6DE2E845" w14:textId="77777777"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правно лице уколико обављање услуга доставе података као редовне делатности или посла без претходне дозволе Комисије уколико је у супротности са чланом 140. став 1. овог закона;</w:t>
      </w:r>
    </w:p>
    <w:p w14:paraId="34F5874B" w14:textId="77777777"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инвестиционо друштво које пружа услуге или обавља активности које нису у складу са одредбама члана 149. овог закона; </w:t>
      </w:r>
    </w:p>
    <w:p w14:paraId="4A541532" w14:textId="77777777"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инвестиционо друштво које не поступи у складу са одредбама члана 152. овог закона и не добије дозволу Комисије за припајање, спајање или поделу;</w:t>
      </w:r>
    </w:p>
    <w:p w14:paraId="16BE0DE9" w14:textId="77777777"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инвестиционо друштво које супротно одредбама члана 154. став 4. овог закона почне да обавља делатност за коју је добило дозволу за рад пре уписа те делатности у регистар привредних субјеката или пре него што Комисији достави доказ о чланству у Фонду за заштиту инвеститора;</w:t>
      </w:r>
    </w:p>
    <w:p w14:paraId="142868F5" w14:textId="77777777"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инвестиционо друштво које не спроведе систем управљања у складу са чланом 157. став 1 овог закона; </w:t>
      </w:r>
    </w:p>
    <w:p w14:paraId="6D4F3327" w14:textId="1ACECADA" w:rsidR="00FC34AC" w:rsidRPr="00592A30" w:rsidRDefault="00373125"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инвестиционо друштво, </w:t>
      </w:r>
      <w:r w:rsidR="00FC34AC" w:rsidRPr="00592A30">
        <w:rPr>
          <w:rFonts w:ascii="Times New Roman" w:eastAsia="Times New Roman" w:hAnsi="Times New Roman" w:cs="Times New Roman"/>
          <w:sz w:val="24"/>
          <w:szCs w:val="24"/>
          <w:lang w:val="sr-Cyrl-CS"/>
        </w:rPr>
        <w:t>уколико не оснује одбор за именовања у складу са одредбама члана 158. став 1. овог закона;</w:t>
      </w:r>
    </w:p>
    <w:p w14:paraId="126A4932" w14:textId="77777777"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инвестиционо друштво које поступа супротно одредбама члана 160. овог закона о стицању квалификованог учешћа;</w:t>
      </w:r>
    </w:p>
    <w:p w14:paraId="1286B78B" w14:textId="77777777"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правно лице које супротно одредбама члана 161. овог закона без одобрења Комисије стекне и увећа квалификовано учешће у инвестиционом друштву;</w:t>
      </w:r>
    </w:p>
    <w:p w14:paraId="553C01B2" w14:textId="66F0E141"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инвестиционо друштво које не установи и не спроводи ефикасне организационе и административне поступке у складу са чланом 167. </w:t>
      </w:r>
      <w:r w:rsidR="00373125" w:rsidRPr="00592A30">
        <w:rPr>
          <w:rFonts w:ascii="Times New Roman" w:eastAsia="Times New Roman" w:hAnsi="Times New Roman" w:cs="Times New Roman"/>
          <w:sz w:val="24"/>
          <w:szCs w:val="24"/>
          <w:lang w:val="sr-Cyrl-CS"/>
        </w:rPr>
        <w:t xml:space="preserve">став </w:t>
      </w:r>
      <w:r w:rsidRPr="00592A30">
        <w:rPr>
          <w:rFonts w:ascii="Times New Roman" w:eastAsia="Times New Roman" w:hAnsi="Times New Roman" w:cs="Times New Roman"/>
          <w:sz w:val="24"/>
          <w:szCs w:val="24"/>
          <w:lang w:val="sr-Cyrl-CS"/>
        </w:rPr>
        <w:t>1. овог закона;</w:t>
      </w:r>
    </w:p>
    <w:p w14:paraId="7A19FE53" w14:textId="77777777"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инвестиционо друштво које не испуни обавезе и дужности предвиђене чланом 168. овог закона;</w:t>
      </w:r>
    </w:p>
    <w:p w14:paraId="523EAF3C" w14:textId="77777777"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инвестиционо друштво не води и не чува евиденције на прописан начин у складу са  чланом 169. овог закона; </w:t>
      </w:r>
    </w:p>
    <w:p w14:paraId="1E769DB6" w14:textId="7769D4C9"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које не поступа у складу са чланом 170. овог закона;</w:t>
      </w:r>
    </w:p>
    <w:p w14:paraId="478D201D" w14:textId="77777777"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инвестиционо друштво не поступи по налогу Комисије у  вези обуставе  трговања или искључење финансијског инструмента из трговања у складу са  чланом 173. став 4. овог закона;</w:t>
      </w:r>
    </w:p>
    <w:p w14:paraId="0C15DFF1" w14:textId="77777777"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инвестиционо друштво поступи у вези са упућивањем информација  и маркетиншким материјалом супротно одредбама члана 179. став 1. овог закона;</w:t>
      </w:r>
    </w:p>
    <w:p w14:paraId="3E3CC724" w14:textId="77777777"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инвестиционо друштво које уколико користи услуге другог инвестиционог друштва супротно члану 185. овог закона;</w:t>
      </w:r>
    </w:p>
    <w:p w14:paraId="3CB07876" w14:textId="1C6ABEB7"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које прима накнаде, попусте или неновчане користи за усмеравање налога клијената на одређено ме</w:t>
      </w:r>
      <w:r w:rsidR="00373125" w:rsidRPr="00592A30">
        <w:rPr>
          <w:rFonts w:ascii="Times New Roman" w:eastAsia="Calibri" w:hAnsi="Times New Roman" w:cs="Times New Roman"/>
          <w:sz w:val="24"/>
          <w:szCs w:val="24"/>
          <w:lang w:val="sr-Cyrl-CS"/>
        </w:rPr>
        <w:t>сто трговања или место извршења</w:t>
      </w:r>
      <w:r w:rsidRPr="00592A30">
        <w:rPr>
          <w:rFonts w:ascii="Times New Roman" w:eastAsia="Calibri" w:hAnsi="Times New Roman" w:cs="Times New Roman"/>
          <w:sz w:val="24"/>
          <w:szCs w:val="24"/>
          <w:lang w:val="sr-Cyrl-CS"/>
        </w:rPr>
        <w:t xml:space="preserve">, супротно члану 186. </w:t>
      </w:r>
      <w:r w:rsidR="00373125" w:rsidRPr="00592A30">
        <w:rPr>
          <w:rFonts w:ascii="Times New Roman" w:eastAsia="Times New Roman" w:hAnsi="Times New Roman" w:cs="Times New Roman"/>
          <w:sz w:val="24"/>
          <w:szCs w:val="24"/>
          <w:lang w:val="sr-Cyrl-CS"/>
        </w:rPr>
        <w:t>став</w:t>
      </w:r>
      <w:r w:rsidR="00373125" w:rsidRPr="00592A30">
        <w:rPr>
          <w:rFonts w:ascii="Times New Roman" w:eastAsia="Calibri" w:hAnsi="Times New Roman" w:cs="Times New Roman"/>
          <w:sz w:val="24"/>
          <w:szCs w:val="24"/>
          <w:lang w:val="sr-Cyrl-CS"/>
        </w:rPr>
        <w:t xml:space="preserve"> </w:t>
      </w:r>
      <w:r w:rsidRPr="00592A30">
        <w:rPr>
          <w:rFonts w:ascii="Times New Roman" w:eastAsia="Calibri" w:hAnsi="Times New Roman" w:cs="Times New Roman"/>
          <w:sz w:val="24"/>
          <w:szCs w:val="24"/>
          <w:lang w:val="sr-Cyrl-CS"/>
        </w:rPr>
        <w:t xml:space="preserve">4. овог закона; </w:t>
      </w:r>
    </w:p>
    <w:p w14:paraId="590A0C2D" w14:textId="1C408CE6"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инвестиционо друштвo којe супротно члану </w:t>
      </w:r>
      <w:bookmarkStart w:id="81" w:name="_Hlk85103481"/>
      <w:r w:rsidRPr="00592A30">
        <w:rPr>
          <w:rFonts w:ascii="Times New Roman" w:eastAsia="Times New Roman" w:hAnsi="Times New Roman" w:cs="Times New Roman"/>
          <w:sz w:val="24"/>
          <w:szCs w:val="24"/>
          <w:lang w:val="sr-Cyrl-CS"/>
        </w:rPr>
        <w:t xml:space="preserve">186. </w:t>
      </w:r>
      <w:r w:rsidR="00373125" w:rsidRPr="00592A30">
        <w:rPr>
          <w:rFonts w:ascii="Times New Roman" w:eastAsia="Times New Roman" w:hAnsi="Times New Roman" w:cs="Times New Roman"/>
          <w:sz w:val="24"/>
          <w:szCs w:val="24"/>
          <w:lang w:val="sr-Cyrl-CS"/>
        </w:rPr>
        <w:t xml:space="preserve">став </w:t>
      </w:r>
      <w:r w:rsidRPr="00592A30">
        <w:rPr>
          <w:rFonts w:ascii="Times New Roman" w:eastAsia="Times New Roman" w:hAnsi="Times New Roman" w:cs="Times New Roman"/>
          <w:sz w:val="24"/>
          <w:szCs w:val="24"/>
          <w:lang w:val="sr-Cyrl-CS"/>
        </w:rPr>
        <w:t xml:space="preserve">9. </w:t>
      </w:r>
      <w:bookmarkEnd w:id="81"/>
      <w:r w:rsidRPr="00592A30">
        <w:rPr>
          <w:rFonts w:ascii="Times New Roman" w:eastAsia="Times New Roman" w:hAnsi="Times New Roman" w:cs="Times New Roman"/>
          <w:sz w:val="24"/>
          <w:szCs w:val="24"/>
          <w:lang w:val="sr-Cyrl-CS"/>
        </w:rPr>
        <w:t>овог закона не добије претходну писану сагласност клијената за њихове процедуре извршења налога;</w:t>
      </w:r>
    </w:p>
    <w:p w14:paraId="7181F4DC" w14:textId="77777777"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инвестиционо друштво које не одбије извршење налога клијента у складу са чланом 188. став 3. овог закона; </w:t>
      </w:r>
    </w:p>
    <w:p w14:paraId="219B85F3" w14:textId="5AB25AAC"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инвестиционо друштво не обезбеди да везани заступник обелодани у каквој улози делује и које инвестиционо друштво заступа када ступа у контакт или пре него што почне да послује са клијентом или потенцијалним клијентом, у складу са чланом 190. став 3. овог закона</w:t>
      </w:r>
      <w:r w:rsidR="00B56B67">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w:t>
      </w:r>
    </w:p>
    <w:p w14:paraId="666E6FA6" w14:textId="77777777"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инвестиционо друштво и организатор тржишта који управља МТП-ом или ОТП-ом који не поступи у складу са чланом 195. став 1. овог закона;</w:t>
      </w:r>
    </w:p>
    <w:p w14:paraId="35BE323C" w14:textId="28E126F1"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инвестиционо друштво које без сагласности Комисије оснује огранак у другој држави у складу са чланом 209. </w:t>
      </w:r>
      <w:r w:rsidR="00373125" w:rsidRPr="00592A30">
        <w:rPr>
          <w:rFonts w:ascii="Times New Roman" w:eastAsia="Times New Roman" w:hAnsi="Times New Roman" w:cs="Times New Roman"/>
          <w:sz w:val="24"/>
          <w:szCs w:val="24"/>
          <w:lang w:val="sr-Cyrl-CS"/>
        </w:rPr>
        <w:t>став</w:t>
      </w:r>
      <w:r w:rsidR="00373125" w:rsidRPr="00592A30">
        <w:rPr>
          <w:rFonts w:ascii="Times New Roman" w:eastAsia="Calibri" w:hAnsi="Times New Roman" w:cs="Times New Roman"/>
          <w:sz w:val="24"/>
          <w:szCs w:val="24"/>
          <w:lang w:val="sr-Cyrl-CS"/>
        </w:rPr>
        <w:t xml:space="preserve"> </w:t>
      </w:r>
      <w:r w:rsidRPr="00592A30">
        <w:rPr>
          <w:rFonts w:ascii="Times New Roman" w:eastAsia="Calibri" w:hAnsi="Times New Roman" w:cs="Times New Roman"/>
          <w:sz w:val="24"/>
          <w:szCs w:val="24"/>
          <w:lang w:val="sr-Cyrl-CS"/>
        </w:rPr>
        <w:t>1</w:t>
      </w:r>
      <w:r w:rsidR="00373125"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овог закона; </w:t>
      </w:r>
    </w:p>
    <w:p w14:paraId="5C99F618" w14:textId="51EC4CDE"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инвестиционо друштво не објављује обим и цену трансакција са финансијским инструментима којима се тргује на месту трговања у складу са чл</w:t>
      </w:r>
      <w:r w:rsidR="00373125" w:rsidRPr="00592A30">
        <w:rPr>
          <w:rFonts w:ascii="Times New Roman" w:eastAsia="Times New Roman" w:hAnsi="Times New Roman" w:cs="Times New Roman"/>
          <w:sz w:val="24"/>
          <w:szCs w:val="24"/>
          <w:lang w:val="sr-Cyrl-CS"/>
        </w:rPr>
        <w:t xml:space="preserve">аном </w:t>
      </w:r>
      <w:r w:rsidRPr="00592A30">
        <w:rPr>
          <w:rFonts w:ascii="Times New Roman" w:eastAsia="Times New Roman" w:hAnsi="Times New Roman" w:cs="Times New Roman"/>
          <w:sz w:val="24"/>
          <w:szCs w:val="24"/>
          <w:lang w:val="sr-Cyrl-CS"/>
        </w:rPr>
        <w:t>23</w:t>
      </w:r>
      <w:r w:rsidR="00BB6BA4" w:rsidRPr="00592A30">
        <w:rPr>
          <w:rFonts w:ascii="Times New Roman" w:eastAsia="Times New Roman" w:hAnsi="Times New Roman" w:cs="Times New Roman"/>
          <w:sz w:val="24"/>
          <w:szCs w:val="24"/>
          <w:lang w:val="sr-Cyrl-CS"/>
        </w:rPr>
        <w:t>5</w:t>
      </w:r>
      <w:r w:rsidRPr="00592A30">
        <w:rPr>
          <w:rFonts w:ascii="Times New Roman" w:eastAsia="Times New Roman" w:hAnsi="Times New Roman" w:cs="Times New Roman"/>
          <w:sz w:val="24"/>
          <w:szCs w:val="24"/>
          <w:lang w:val="sr-Cyrl-CS"/>
        </w:rPr>
        <w:t>. став 1.</w:t>
      </w:r>
      <w:r w:rsidR="00373125"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 xml:space="preserve">овог закона; </w:t>
      </w:r>
    </w:p>
    <w:p w14:paraId="1982EFCE" w14:textId="714DCDAB"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инвестиционо друштво обавља активности без дозволе Комисије, а</w:t>
      </w:r>
      <w:r w:rsidR="00373125" w:rsidRPr="00592A30">
        <w:rPr>
          <w:rFonts w:ascii="Times New Roman" w:eastAsia="Times New Roman" w:hAnsi="Times New Roman" w:cs="Times New Roman"/>
          <w:sz w:val="24"/>
          <w:szCs w:val="24"/>
          <w:lang w:val="sr-Cyrl-CS"/>
        </w:rPr>
        <w:t xml:space="preserve"> супротно одредбама члана </w:t>
      </w:r>
      <w:r w:rsidR="00BB6BA4" w:rsidRPr="00592A30">
        <w:rPr>
          <w:rFonts w:ascii="Times New Roman" w:eastAsia="Times New Roman" w:hAnsi="Times New Roman" w:cs="Times New Roman"/>
          <w:sz w:val="24"/>
          <w:szCs w:val="24"/>
          <w:lang w:val="sr-Cyrl-CS"/>
        </w:rPr>
        <w:t>237</w:t>
      </w:r>
      <w:r w:rsidR="00373125"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 xml:space="preserve">став 2. овог закона; </w:t>
      </w:r>
    </w:p>
    <w:p w14:paraId="4F3679B1" w14:textId="0B26C9A5"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инвестиционо друштво и организатор места трговања не испуњава обавезе у вези са вођењем евиденције и извештавањем у складу са чл. </w:t>
      </w:r>
      <w:r w:rsidR="00BB6BA4" w:rsidRPr="00592A30">
        <w:rPr>
          <w:rFonts w:ascii="Times New Roman" w:eastAsia="Times New Roman" w:hAnsi="Times New Roman" w:cs="Times New Roman"/>
          <w:sz w:val="24"/>
          <w:szCs w:val="24"/>
          <w:lang w:val="sr-Cyrl-CS"/>
        </w:rPr>
        <w:t>238</w:t>
      </w:r>
      <w:r w:rsidRPr="00592A30">
        <w:rPr>
          <w:rFonts w:ascii="Times New Roman" w:eastAsia="Times New Roman" w:hAnsi="Times New Roman" w:cs="Times New Roman"/>
          <w:sz w:val="24"/>
          <w:szCs w:val="24"/>
          <w:lang w:val="sr-Cyrl-CS"/>
        </w:rPr>
        <w:t xml:space="preserve">. и </w:t>
      </w:r>
      <w:r w:rsidR="004709B3" w:rsidRPr="00592A30">
        <w:rPr>
          <w:rFonts w:ascii="Times New Roman" w:eastAsia="Times New Roman" w:hAnsi="Times New Roman" w:cs="Times New Roman"/>
          <w:sz w:val="24"/>
          <w:szCs w:val="24"/>
          <w:lang w:val="sr-Cyrl-CS"/>
        </w:rPr>
        <w:t>239.</w:t>
      </w:r>
      <w:r w:rsidR="00F20A6A">
        <w:rPr>
          <w:rFonts w:ascii="Times New Roman" w:eastAsia="Times New Roman" w:hAnsi="Times New Roman" w:cs="Times New Roman"/>
          <w:sz w:val="24"/>
          <w:szCs w:val="24"/>
          <w:lang w:val="sr-Cyrl-CS"/>
        </w:rPr>
        <w:t xml:space="preserve"> овог закона;</w:t>
      </w:r>
    </w:p>
    <w:p w14:paraId="77E75C8E" w14:textId="7C72819D"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организатор места трговања и системски интернализатор не испуњава обавезе у вези са вођењем евиденције и извештавањем у складу са чланом </w:t>
      </w:r>
      <w:r w:rsidR="004709B3" w:rsidRPr="00592A30">
        <w:rPr>
          <w:rFonts w:ascii="Times New Roman" w:eastAsia="Times New Roman" w:hAnsi="Times New Roman" w:cs="Times New Roman"/>
          <w:sz w:val="24"/>
          <w:szCs w:val="24"/>
          <w:lang w:val="sr-Cyrl-CS"/>
        </w:rPr>
        <w:t>240</w:t>
      </w:r>
      <w:r w:rsidRPr="00592A30">
        <w:rPr>
          <w:rFonts w:ascii="Times New Roman" w:eastAsia="Times New Roman" w:hAnsi="Times New Roman" w:cs="Times New Roman"/>
          <w:sz w:val="24"/>
          <w:szCs w:val="24"/>
          <w:lang w:val="sr-Cyrl-CS"/>
        </w:rPr>
        <w:t>. овог закона</w:t>
      </w:r>
      <w:r w:rsidR="00F20A6A">
        <w:rPr>
          <w:rFonts w:ascii="Times New Roman" w:eastAsia="Times New Roman" w:hAnsi="Times New Roman" w:cs="Times New Roman"/>
          <w:sz w:val="24"/>
          <w:szCs w:val="24"/>
          <w:lang w:val="sr-Cyrl-CS"/>
        </w:rPr>
        <w:t>;</w:t>
      </w:r>
    </w:p>
    <w:p w14:paraId="01D6AAF3" w14:textId="04E2A4BC"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инвестиционо друштво не испуњава обавезе у вези са вођењем евиденције и извештавањем у складу са одредбама члана </w:t>
      </w:r>
      <w:r w:rsidR="004709B3" w:rsidRPr="00592A30">
        <w:rPr>
          <w:rFonts w:ascii="Times New Roman" w:eastAsia="Times New Roman" w:hAnsi="Times New Roman" w:cs="Times New Roman"/>
          <w:sz w:val="24"/>
          <w:szCs w:val="24"/>
          <w:lang w:val="sr-Cyrl-CS"/>
        </w:rPr>
        <w:t>242</w:t>
      </w:r>
      <w:r w:rsidRPr="00592A30">
        <w:rPr>
          <w:rFonts w:ascii="Times New Roman" w:eastAsia="Times New Roman" w:hAnsi="Times New Roman" w:cs="Times New Roman"/>
          <w:sz w:val="24"/>
          <w:szCs w:val="24"/>
          <w:lang w:val="sr-Cyrl-CS"/>
        </w:rPr>
        <w:t xml:space="preserve">. овог закона; </w:t>
      </w:r>
    </w:p>
    <w:p w14:paraId="0B67E941" w14:textId="1A740EDF"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eastAsia="sr-Latn-CS"/>
        </w:rPr>
        <w:t>Агенција,</w:t>
      </w:r>
      <w:r w:rsidRPr="00592A30">
        <w:rPr>
          <w:rFonts w:ascii="Times New Roman" w:eastAsia="Times New Roman" w:hAnsi="Times New Roman" w:cs="Times New Roman"/>
          <w:b/>
          <w:bCs/>
          <w:sz w:val="24"/>
          <w:szCs w:val="24"/>
          <w:lang w:val="sr-Cyrl-CS" w:eastAsia="sr-Latn-CS"/>
        </w:rPr>
        <w:t xml:space="preserve"> </w:t>
      </w:r>
      <w:r w:rsidRPr="00592A30">
        <w:rPr>
          <w:rFonts w:ascii="Times New Roman" w:eastAsia="Times New Roman" w:hAnsi="Times New Roman" w:cs="Times New Roman"/>
          <w:sz w:val="24"/>
          <w:szCs w:val="24"/>
          <w:lang w:val="sr-Cyrl-CS" w:eastAsia="sr-Latn-CS"/>
        </w:rPr>
        <w:t>ако не изврши исплату заштићених потраживања у случају наступања осигураног случаја, у складу са одредбама чл</w:t>
      </w:r>
      <w:r w:rsidR="00373125" w:rsidRPr="00592A30">
        <w:rPr>
          <w:rFonts w:ascii="Times New Roman" w:eastAsia="Times New Roman" w:hAnsi="Times New Roman" w:cs="Times New Roman"/>
          <w:sz w:val="24"/>
          <w:szCs w:val="24"/>
          <w:lang w:val="sr-Cyrl-CS" w:eastAsia="sr-Latn-CS"/>
        </w:rPr>
        <w:t>.</w:t>
      </w:r>
      <w:r w:rsidRPr="00592A30">
        <w:rPr>
          <w:rFonts w:ascii="Times New Roman" w:eastAsia="Times New Roman" w:hAnsi="Times New Roman" w:cs="Times New Roman"/>
          <w:sz w:val="24"/>
          <w:szCs w:val="24"/>
          <w:lang w:val="sr-Cyrl-CS" w:eastAsia="sr-Latn-CS"/>
        </w:rPr>
        <w:t xml:space="preserve"> </w:t>
      </w:r>
      <w:r w:rsidR="00CF46A3" w:rsidRPr="00592A30">
        <w:rPr>
          <w:rFonts w:ascii="Times New Roman" w:eastAsia="Times New Roman" w:hAnsi="Times New Roman" w:cs="Times New Roman"/>
          <w:sz w:val="24"/>
          <w:szCs w:val="24"/>
          <w:lang w:val="sr-Cyrl-CS" w:eastAsia="sr-Latn-CS"/>
        </w:rPr>
        <w:t xml:space="preserve">259. </w:t>
      </w:r>
      <w:r w:rsidRPr="00592A30">
        <w:rPr>
          <w:rFonts w:ascii="Times New Roman" w:eastAsia="Times New Roman" w:hAnsi="Times New Roman" w:cs="Times New Roman"/>
          <w:sz w:val="24"/>
          <w:szCs w:val="24"/>
          <w:lang w:val="sr-Cyrl-CS" w:eastAsia="sr-Latn-CS"/>
        </w:rPr>
        <w:t xml:space="preserve">и </w:t>
      </w:r>
      <w:r w:rsidR="00CF46A3" w:rsidRPr="00592A30">
        <w:rPr>
          <w:rFonts w:ascii="Times New Roman" w:eastAsia="Times New Roman" w:hAnsi="Times New Roman" w:cs="Times New Roman"/>
          <w:sz w:val="24"/>
          <w:szCs w:val="24"/>
          <w:lang w:val="sr-Cyrl-CS" w:eastAsia="sr-Latn-CS"/>
        </w:rPr>
        <w:t>260</w:t>
      </w:r>
      <w:r w:rsidRPr="00592A30">
        <w:rPr>
          <w:rFonts w:ascii="Times New Roman" w:eastAsia="Times New Roman" w:hAnsi="Times New Roman" w:cs="Times New Roman"/>
          <w:sz w:val="24"/>
          <w:szCs w:val="24"/>
          <w:lang w:val="sr-Cyrl-CS" w:eastAsia="sr-Latn-CS"/>
        </w:rPr>
        <w:t>. овог закона;</w:t>
      </w:r>
    </w:p>
    <w:p w14:paraId="2C6C1784" w14:textId="716B4D36"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Calibri" w:hAnsi="Times New Roman" w:cs="Times New Roman"/>
          <w:sz w:val="24"/>
          <w:szCs w:val="24"/>
          <w:lang w:val="sr-Cyrl-CS"/>
        </w:rPr>
        <w:t xml:space="preserve">ЦРХОВ повери обављање својих послова трећем лицу без одобрења Комисије,  супротно одредбама члана </w:t>
      </w:r>
      <w:r w:rsidR="00CF46A3" w:rsidRPr="00592A30">
        <w:rPr>
          <w:rFonts w:ascii="Times New Roman" w:eastAsia="Calibri" w:hAnsi="Times New Roman" w:cs="Times New Roman"/>
          <w:sz w:val="24"/>
          <w:szCs w:val="24"/>
          <w:lang w:val="sr-Cyrl-CS"/>
        </w:rPr>
        <w:t>306</w:t>
      </w:r>
      <w:r w:rsidRPr="00592A30">
        <w:rPr>
          <w:rFonts w:ascii="Times New Roman" w:eastAsia="Calibri" w:hAnsi="Times New Roman" w:cs="Times New Roman"/>
          <w:sz w:val="24"/>
          <w:szCs w:val="24"/>
          <w:lang w:val="sr-Cyrl-CS"/>
        </w:rPr>
        <w:t>. став 2. овог закона;</w:t>
      </w:r>
    </w:p>
    <w:p w14:paraId="49CEDF92" w14:textId="3C7E0668"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Calibri" w:hAnsi="Times New Roman" w:cs="Times New Roman"/>
          <w:sz w:val="24"/>
          <w:szCs w:val="24"/>
          <w:lang w:val="sr-Cyrl-CS"/>
        </w:rPr>
        <w:t xml:space="preserve">ЦРХОВ не испуни обавезе и дужности предвиђене одредбама члана </w:t>
      </w:r>
      <w:r w:rsidR="00CF46A3" w:rsidRPr="00592A30">
        <w:rPr>
          <w:rFonts w:ascii="Times New Roman" w:eastAsia="Calibri" w:hAnsi="Times New Roman" w:cs="Times New Roman"/>
          <w:sz w:val="24"/>
          <w:szCs w:val="24"/>
          <w:lang w:val="sr-Cyrl-CS"/>
        </w:rPr>
        <w:t>317</w:t>
      </w:r>
      <w:r w:rsidRPr="00592A30">
        <w:rPr>
          <w:rFonts w:ascii="Times New Roman" w:eastAsia="Calibri" w:hAnsi="Times New Roman" w:cs="Times New Roman"/>
          <w:sz w:val="24"/>
          <w:szCs w:val="24"/>
          <w:lang w:val="sr-Cyrl-CS"/>
        </w:rPr>
        <w:t>. овог закона;</w:t>
      </w:r>
    </w:p>
    <w:p w14:paraId="2D2A95E7" w14:textId="387C6699"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Calibri" w:hAnsi="Times New Roman" w:cs="Times New Roman"/>
          <w:sz w:val="24"/>
          <w:szCs w:val="24"/>
          <w:lang w:val="sr-Cyrl-CS"/>
        </w:rPr>
        <w:t>ЦРХОВ не омогући вршење надзора у складу са одредбама чл</w:t>
      </w:r>
      <w:r w:rsidR="00373125" w:rsidRPr="00592A30">
        <w:rPr>
          <w:rFonts w:ascii="Times New Roman" w:eastAsia="Calibri" w:hAnsi="Times New Roman" w:cs="Times New Roman"/>
          <w:sz w:val="24"/>
          <w:szCs w:val="24"/>
          <w:lang w:val="sr-Cyrl-CS"/>
        </w:rPr>
        <w:t>ана</w:t>
      </w:r>
      <w:r w:rsidRPr="00592A30">
        <w:rPr>
          <w:rFonts w:ascii="Times New Roman" w:eastAsia="Calibri" w:hAnsi="Times New Roman" w:cs="Times New Roman"/>
          <w:sz w:val="24"/>
          <w:szCs w:val="24"/>
          <w:lang w:val="sr-Cyrl-CS"/>
        </w:rPr>
        <w:t xml:space="preserve"> </w:t>
      </w:r>
      <w:r w:rsidR="002246B9" w:rsidRPr="00592A30">
        <w:rPr>
          <w:rFonts w:ascii="Times New Roman" w:eastAsia="Calibri" w:hAnsi="Times New Roman" w:cs="Times New Roman"/>
          <w:sz w:val="24"/>
          <w:szCs w:val="24"/>
          <w:lang w:val="sr-Cyrl-CS"/>
        </w:rPr>
        <w:t>324</w:t>
      </w:r>
      <w:r w:rsidRPr="00592A30">
        <w:rPr>
          <w:rFonts w:ascii="Times New Roman" w:eastAsia="Calibri" w:hAnsi="Times New Roman" w:cs="Times New Roman"/>
          <w:sz w:val="24"/>
          <w:szCs w:val="24"/>
          <w:lang w:val="sr-Cyrl-CS"/>
        </w:rPr>
        <w:t>. овог закона;</w:t>
      </w:r>
    </w:p>
    <w:p w14:paraId="4E9A3116" w14:textId="295BABD0" w:rsidR="00FC34AC" w:rsidRPr="00592A30" w:rsidRDefault="00FC34AC" w:rsidP="00096A75">
      <w:pPr>
        <w:numPr>
          <w:ilvl w:val="0"/>
          <w:numId w:val="50"/>
        </w:numPr>
        <w:tabs>
          <w:tab w:val="left" w:pos="1080"/>
        </w:tabs>
        <w:spacing w:after="0" w:line="240" w:lineRule="auto"/>
        <w:ind w:left="0" w:firstLine="720"/>
        <w:jc w:val="both"/>
        <w:rPr>
          <w:rFonts w:ascii="Times New Roman" w:eastAsia="Times New Roman" w:hAnsi="Times New Roman" w:cs="Times New Roman"/>
          <w:sz w:val="24"/>
          <w:szCs w:val="24"/>
          <w:lang w:val="sr-Cyrl-CS" w:eastAsia="sr-Latn-RS"/>
        </w:rPr>
      </w:pPr>
      <w:r w:rsidRPr="00592A30">
        <w:rPr>
          <w:rFonts w:ascii="Times New Roman" w:eastAsia="Times New Roman" w:hAnsi="Times New Roman" w:cs="Times New Roman"/>
          <w:sz w:val="24"/>
          <w:szCs w:val="24"/>
          <w:lang w:val="sr-Cyrl-CS"/>
        </w:rPr>
        <w:t xml:space="preserve">субјект надзора правно лице које онемогући спровођење непосредног надзора у складу са чланом </w:t>
      </w:r>
      <w:r w:rsidR="00CF46A3" w:rsidRPr="00592A30">
        <w:rPr>
          <w:rFonts w:ascii="Times New Roman" w:eastAsia="Times New Roman" w:hAnsi="Times New Roman" w:cs="Times New Roman"/>
          <w:sz w:val="24"/>
          <w:szCs w:val="24"/>
          <w:lang w:val="sr-Cyrl-CS"/>
        </w:rPr>
        <w:t>365</w:t>
      </w:r>
      <w:r w:rsidRPr="00592A30">
        <w:rPr>
          <w:rFonts w:ascii="Times New Roman" w:eastAsia="Times New Roman" w:hAnsi="Times New Roman" w:cs="Times New Roman"/>
          <w:sz w:val="24"/>
          <w:szCs w:val="24"/>
          <w:lang w:val="sr-Cyrl-CS"/>
        </w:rPr>
        <w:t>. ст. 1</w:t>
      </w:r>
      <w:r w:rsidR="00373125"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w:t>
      </w:r>
      <w:r w:rsidR="00373125"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5. овог закона.</w:t>
      </w:r>
    </w:p>
    <w:p w14:paraId="17DE4386" w14:textId="399F0DD0" w:rsidR="00FC34AC" w:rsidRPr="00592A30" w:rsidRDefault="00237890" w:rsidP="00237890">
      <w:pPr>
        <w:tabs>
          <w:tab w:val="left" w:pos="709"/>
        </w:tabs>
        <w:spacing w:after="0" w:line="240" w:lineRule="auto"/>
        <w:jc w:val="both"/>
        <w:rPr>
          <w:rFonts w:ascii="Times New Roman" w:eastAsia="Times New Roman" w:hAnsi="Times New Roman" w:cs="Times New Roman"/>
          <w:sz w:val="24"/>
          <w:szCs w:val="24"/>
          <w:lang w:val="sr-Cyrl-CS" w:eastAsia="sr-Latn-RS"/>
        </w:rPr>
      </w:pPr>
      <w:r w:rsidRPr="00592A30">
        <w:rPr>
          <w:rFonts w:ascii="Times New Roman" w:eastAsia="Times New Roman" w:hAnsi="Times New Roman" w:cs="Times New Roman"/>
          <w:sz w:val="24"/>
          <w:szCs w:val="24"/>
          <w:lang w:val="sr-Cyrl-CS" w:eastAsia="sr-Latn-RS"/>
        </w:rPr>
        <w:tab/>
      </w:r>
      <w:r w:rsidR="00FC34AC" w:rsidRPr="00592A30">
        <w:rPr>
          <w:rFonts w:ascii="Times New Roman" w:eastAsia="Times New Roman" w:hAnsi="Times New Roman" w:cs="Times New Roman"/>
          <w:sz w:val="24"/>
          <w:szCs w:val="24"/>
          <w:lang w:val="sr-Cyrl-CS" w:eastAsia="sr-Latn-RS"/>
        </w:rPr>
        <w:t>За радње из става 1. овог члана казниће се за привредни преступ и одговорно лице у правном лицу новчаном казном од 50.000 до 200.000 динара.</w:t>
      </w:r>
    </w:p>
    <w:p w14:paraId="2648EBD5" w14:textId="46130C11" w:rsidR="00FC34AC" w:rsidRPr="00592A30" w:rsidRDefault="00FC34AC" w:rsidP="00096A75">
      <w:pPr>
        <w:tabs>
          <w:tab w:val="left" w:pos="1080"/>
        </w:tabs>
        <w:spacing w:after="0" w:line="240" w:lineRule="auto"/>
        <w:ind w:firstLine="720"/>
        <w:jc w:val="both"/>
        <w:rPr>
          <w:rFonts w:ascii="Times New Roman" w:eastAsia="Times New Roman" w:hAnsi="Times New Roman" w:cs="Times New Roman"/>
          <w:sz w:val="24"/>
          <w:szCs w:val="24"/>
          <w:lang w:val="sr-Cyrl-CS" w:eastAsia="sr-Latn-RS"/>
        </w:rPr>
      </w:pPr>
      <w:r w:rsidRPr="00592A30">
        <w:rPr>
          <w:rFonts w:ascii="Times New Roman" w:eastAsia="Times New Roman" w:hAnsi="Times New Roman" w:cs="Times New Roman"/>
          <w:sz w:val="24"/>
          <w:szCs w:val="24"/>
          <w:lang w:val="sr-Cyrl-CS" w:eastAsia="sr-Latn-RS"/>
        </w:rPr>
        <w:t xml:space="preserve">Уз казну за привредне преступе из ст. 1. и 2. овог члана може се изрећи заштитна мера </w:t>
      </w:r>
      <w:r w:rsidR="00237890" w:rsidRPr="00592A30">
        <w:rPr>
          <w:rFonts w:ascii="Times New Roman" w:eastAsia="Times New Roman" w:hAnsi="Times New Roman" w:cs="Times New Roman"/>
          <w:sz w:val="24"/>
          <w:szCs w:val="24"/>
          <w:lang w:val="sr-Cyrl-CS" w:eastAsia="sr-Latn-RS"/>
        </w:rPr>
        <w:t>забране одговорном лицу да врши одређене дужности</w:t>
      </w:r>
      <w:r w:rsidRPr="00592A30">
        <w:rPr>
          <w:rFonts w:ascii="Times New Roman" w:eastAsia="Times New Roman" w:hAnsi="Times New Roman" w:cs="Times New Roman"/>
          <w:sz w:val="24"/>
          <w:szCs w:val="24"/>
          <w:lang w:val="sr-Cyrl-CS" w:eastAsia="sr-Latn-RS"/>
        </w:rPr>
        <w:t xml:space="preserve"> у трајању од једне до пет година и заштитна мера јавног објављивања пресуде.</w:t>
      </w:r>
    </w:p>
    <w:p w14:paraId="20C745BB" w14:textId="77777777" w:rsidR="00E3347F" w:rsidRPr="00592A30" w:rsidRDefault="00E3347F" w:rsidP="00096A75">
      <w:pPr>
        <w:tabs>
          <w:tab w:val="left" w:pos="1080"/>
        </w:tabs>
        <w:spacing w:after="0" w:line="240" w:lineRule="auto"/>
        <w:ind w:firstLine="720"/>
        <w:jc w:val="center"/>
        <w:rPr>
          <w:rFonts w:ascii="Times New Roman" w:eastAsia="Calibri" w:hAnsi="Times New Roman" w:cs="Times New Roman"/>
          <w:b/>
          <w:bCs/>
          <w:sz w:val="24"/>
          <w:szCs w:val="24"/>
          <w:lang w:val="sr-Cyrl-CS"/>
        </w:rPr>
      </w:pPr>
    </w:p>
    <w:p w14:paraId="568C1F0C" w14:textId="47AF07B3" w:rsidR="00FC34AC" w:rsidRPr="00592A30" w:rsidRDefault="00FC34AC" w:rsidP="00096A75">
      <w:pPr>
        <w:tabs>
          <w:tab w:val="left" w:pos="1080"/>
        </w:tabs>
        <w:spacing w:after="0" w:line="240" w:lineRule="auto"/>
        <w:ind w:firstLine="720"/>
        <w:jc w:val="center"/>
        <w:rPr>
          <w:rFonts w:ascii="Times New Roman" w:eastAsia="Calibri" w:hAnsi="Times New Roman" w:cs="Times New Roman"/>
          <w:b/>
          <w:bCs/>
          <w:sz w:val="24"/>
          <w:szCs w:val="24"/>
          <w:lang w:val="sr-Cyrl-CS"/>
        </w:rPr>
      </w:pPr>
      <w:r w:rsidRPr="00592A30">
        <w:rPr>
          <w:rFonts w:ascii="Times New Roman" w:eastAsia="Calibri" w:hAnsi="Times New Roman" w:cs="Times New Roman"/>
          <w:b/>
          <w:bCs/>
          <w:sz w:val="24"/>
          <w:szCs w:val="24"/>
          <w:lang w:val="sr-Cyrl-CS"/>
        </w:rPr>
        <w:t>3. НОВЧАНЕ КАЗНЕ</w:t>
      </w:r>
    </w:p>
    <w:p w14:paraId="1AA11DF1" w14:textId="77777777" w:rsidR="00E3347F" w:rsidRPr="00592A30" w:rsidRDefault="00E3347F" w:rsidP="00096A75">
      <w:pPr>
        <w:tabs>
          <w:tab w:val="left" w:pos="1080"/>
        </w:tabs>
        <w:spacing w:after="0" w:line="240" w:lineRule="auto"/>
        <w:ind w:firstLine="720"/>
        <w:jc w:val="center"/>
        <w:rPr>
          <w:rFonts w:ascii="Times New Roman" w:eastAsia="Calibri" w:hAnsi="Times New Roman" w:cs="Times New Roman"/>
          <w:b/>
          <w:bCs/>
          <w:sz w:val="24"/>
          <w:szCs w:val="24"/>
          <w:lang w:val="sr-Cyrl-CS"/>
        </w:rPr>
      </w:pPr>
    </w:p>
    <w:p w14:paraId="588FF2F0" w14:textId="6C6E1384" w:rsidR="00FC34AC" w:rsidRPr="00592A30" w:rsidRDefault="00FC34AC" w:rsidP="00096A75">
      <w:pPr>
        <w:tabs>
          <w:tab w:val="left" w:pos="1080"/>
        </w:tabs>
        <w:spacing w:after="0" w:line="240" w:lineRule="auto"/>
        <w:ind w:firstLine="720"/>
        <w:jc w:val="center"/>
        <w:rPr>
          <w:rFonts w:ascii="Times New Roman" w:eastAsia="Calibri" w:hAnsi="Times New Roman" w:cs="Times New Roman"/>
          <w:bCs/>
          <w:sz w:val="24"/>
          <w:szCs w:val="24"/>
          <w:lang w:val="sr-Cyrl-CS"/>
        </w:rPr>
      </w:pPr>
      <w:r w:rsidRPr="00592A30">
        <w:rPr>
          <w:rFonts w:ascii="Times New Roman" w:eastAsia="Calibri" w:hAnsi="Times New Roman" w:cs="Times New Roman"/>
          <w:bCs/>
          <w:sz w:val="24"/>
          <w:szCs w:val="24"/>
          <w:lang w:val="sr-Cyrl-CS"/>
        </w:rPr>
        <w:t xml:space="preserve">Члан </w:t>
      </w:r>
      <w:r w:rsidR="00EB2BE5" w:rsidRPr="00592A30">
        <w:rPr>
          <w:rFonts w:ascii="Times New Roman" w:eastAsia="Calibri" w:hAnsi="Times New Roman" w:cs="Times New Roman"/>
          <w:bCs/>
          <w:sz w:val="24"/>
          <w:szCs w:val="24"/>
          <w:lang w:val="sr-Cyrl-CS"/>
        </w:rPr>
        <w:t>406</w:t>
      </w:r>
      <w:r w:rsidRPr="00592A30">
        <w:rPr>
          <w:rFonts w:ascii="Times New Roman" w:eastAsia="Calibri" w:hAnsi="Times New Roman" w:cs="Times New Roman"/>
          <w:bCs/>
          <w:sz w:val="24"/>
          <w:szCs w:val="24"/>
          <w:lang w:val="sr-Cyrl-CS"/>
        </w:rPr>
        <w:t>.</w:t>
      </w:r>
    </w:p>
    <w:p w14:paraId="2567CA64" w14:textId="7FDA1ACE" w:rsidR="00FC34AC" w:rsidRPr="00592A30" w:rsidRDefault="00FC34AC" w:rsidP="00096A75">
      <w:pPr>
        <w:tabs>
          <w:tab w:val="left" w:pos="1080"/>
        </w:tabs>
        <w:spacing w:after="0" w:line="240" w:lineRule="auto"/>
        <w:ind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Новчаном казном прописаном  у складу са чланом </w:t>
      </w:r>
      <w:r w:rsidR="00CF46A3" w:rsidRPr="00592A30">
        <w:rPr>
          <w:rFonts w:ascii="Times New Roman" w:eastAsia="Calibri" w:hAnsi="Times New Roman" w:cs="Times New Roman"/>
          <w:sz w:val="24"/>
          <w:szCs w:val="24"/>
          <w:lang w:val="sr-Cyrl-CS"/>
        </w:rPr>
        <w:t>377</w:t>
      </w:r>
      <w:r w:rsidRPr="00592A30">
        <w:rPr>
          <w:rFonts w:ascii="Times New Roman" w:eastAsia="Calibri" w:hAnsi="Times New Roman" w:cs="Times New Roman"/>
          <w:sz w:val="24"/>
          <w:szCs w:val="24"/>
          <w:lang w:val="sr-Cyrl-CS"/>
        </w:rPr>
        <w:t xml:space="preserve">. </w:t>
      </w:r>
      <w:r w:rsidR="00F16804" w:rsidRPr="00592A30">
        <w:rPr>
          <w:rFonts w:ascii="Times New Roman" w:eastAsia="Calibri" w:hAnsi="Times New Roman" w:cs="Times New Roman"/>
          <w:sz w:val="24"/>
          <w:szCs w:val="24"/>
          <w:lang w:val="sr-Cyrl-CS"/>
        </w:rPr>
        <w:t xml:space="preserve">овог закона </w:t>
      </w:r>
      <w:r w:rsidRPr="00592A30">
        <w:rPr>
          <w:rFonts w:ascii="Times New Roman" w:eastAsia="Calibri" w:hAnsi="Times New Roman" w:cs="Times New Roman"/>
          <w:sz w:val="24"/>
          <w:szCs w:val="24"/>
          <w:lang w:val="sr-Cyrl-CS"/>
        </w:rPr>
        <w:t>казниће се правно лице:</w:t>
      </w:r>
    </w:p>
    <w:p w14:paraId="19CC12B5" w14:textId="63A16B6C" w:rsidR="00FC34AC" w:rsidRPr="00592A30" w:rsidRDefault="00FC34AC" w:rsidP="00096A75">
      <w:pPr>
        <w:numPr>
          <w:ilvl w:val="0"/>
          <w:numId w:val="51"/>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које као учесник на тржишту који врши истраживање тржишта који пре откривања инсајдерских информација не поступи у складу са чланом  </w:t>
      </w:r>
      <w:r w:rsidR="00CF46A3" w:rsidRPr="00592A30">
        <w:rPr>
          <w:rFonts w:ascii="Times New Roman" w:eastAsia="Calibri" w:hAnsi="Times New Roman" w:cs="Times New Roman"/>
          <w:sz w:val="24"/>
          <w:szCs w:val="24"/>
          <w:lang w:val="sr-Cyrl-CS"/>
        </w:rPr>
        <w:t>275</w:t>
      </w:r>
      <w:r w:rsidRPr="00592A30">
        <w:rPr>
          <w:rFonts w:ascii="Times New Roman" w:eastAsia="Calibri" w:hAnsi="Times New Roman" w:cs="Times New Roman"/>
          <w:sz w:val="24"/>
          <w:szCs w:val="24"/>
          <w:lang w:val="sr-Cyrl-CS"/>
        </w:rPr>
        <w:t>. став 5. овог закона;</w:t>
      </w:r>
    </w:p>
    <w:p w14:paraId="44F65BF5" w14:textId="42A2F749" w:rsidR="00FC34AC" w:rsidRPr="00592A30" w:rsidRDefault="00FC34AC" w:rsidP="00096A75">
      <w:pPr>
        <w:numPr>
          <w:ilvl w:val="0"/>
          <w:numId w:val="51"/>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које као учесник на тржишту који врши истраживање тржишта  не саставља и не  води евиденцију свих информација које су дате примаоцима информација  у складу са чланом </w:t>
      </w:r>
      <w:r w:rsidR="00CF46A3" w:rsidRPr="00592A30">
        <w:rPr>
          <w:rFonts w:ascii="Times New Roman" w:eastAsia="Calibri" w:hAnsi="Times New Roman" w:cs="Times New Roman"/>
          <w:sz w:val="24"/>
          <w:szCs w:val="24"/>
          <w:lang w:val="sr-Cyrl-CS"/>
        </w:rPr>
        <w:t>275</w:t>
      </w:r>
      <w:r w:rsidRPr="00592A30">
        <w:rPr>
          <w:rFonts w:ascii="Times New Roman" w:eastAsia="Calibri" w:hAnsi="Times New Roman" w:cs="Times New Roman"/>
          <w:sz w:val="24"/>
          <w:szCs w:val="24"/>
          <w:lang w:val="sr-Cyrl-CS"/>
        </w:rPr>
        <w:t xml:space="preserve">. </w:t>
      </w:r>
      <w:r w:rsidR="00373125" w:rsidRPr="00592A30">
        <w:rPr>
          <w:rFonts w:ascii="Times New Roman" w:eastAsia="Times New Roman" w:hAnsi="Times New Roman" w:cs="Times New Roman"/>
          <w:sz w:val="24"/>
          <w:szCs w:val="24"/>
          <w:lang w:val="sr-Cyrl-CS"/>
        </w:rPr>
        <w:t>став</w:t>
      </w:r>
      <w:r w:rsidR="00373125" w:rsidRPr="00592A30">
        <w:rPr>
          <w:rFonts w:ascii="Times New Roman" w:eastAsia="Calibri" w:hAnsi="Times New Roman" w:cs="Times New Roman"/>
          <w:sz w:val="24"/>
          <w:szCs w:val="24"/>
          <w:lang w:val="sr-Cyrl-CS"/>
        </w:rPr>
        <w:t xml:space="preserve"> </w:t>
      </w:r>
      <w:r w:rsidRPr="00592A30">
        <w:rPr>
          <w:rFonts w:ascii="Times New Roman" w:eastAsia="Calibri" w:hAnsi="Times New Roman" w:cs="Times New Roman"/>
          <w:sz w:val="24"/>
          <w:szCs w:val="24"/>
          <w:lang w:val="sr-Cyrl-CS"/>
        </w:rPr>
        <w:t xml:space="preserve">7. овог закона; </w:t>
      </w:r>
    </w:p>
    <w:p w14:paraId="3A32944E" w14:textId="7C2A42A1" w:rsidR="00FC34AC" w:rsidRPr="00592A30" w:rsidRDefault="00FC34AC" w:rsidP="00096A75">
      <w:pPr>
        <w:numPr>
          <w:ilvl w:val="0"/>
          <w:numId w:val="51"/>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које као учесник на тржишту који врши истраживање тржишта  евиденцију из члана </w:t>
      </w:r>
      <w:r w:rsidR="00CF46A3" w:rsidRPr="00592A30">
        <w:rPr>
          <w:rFonts w:ascii="Times New Roman" w:eastAsia="Calibri" w:hAnsi="Times New Roman" w:cs="Times New Roman"/>
          <w:sz w:val="24"/>
          <w:szCs w:val="24"/>
          <w:lang w:val="sr-Cyrl-CS"/>
        </w:rPr>
        <w:t>275</w:t>
      </w:r>
      <w:r w:rsidRPr="00592A30">
        <w:rPr>
          <w:rFonts w:ascii="Times New Roman" w:eastAsia="Calibri" w:hAnsi="Times New Roman" w:cs="Times New Roman"/>
          <w:sz w:val="24"/>
          <w:szCs w:val="24"/>
          <w:lang w:val="sr-Cyrl-CS"/>
        </w:rPr>
        <w:t xml:space="preserve">. </w:t>
      </w:r>
      <w:r w:rsidR="00373125" w:rsidRPr="00592A30">
        <w:rPr>
          <w:rFonts w:ascii="Times New Roman" w:eastAsia="Times New Roman" w:hAnsi="Times New Roman" w:cs="Times New Roman"/>
          <w:sz w:val="24"/>
          <w:szCs w:val="24"/>
          <w:lang w:val="sr-Cyrl-CS"/>
        </w:rPr>
        <w:t>став</w:t>
      </w:r>
      <w:r w:rsidR="00373125" w:rsidRPr="00592A30">
        <w:rPr>
          <w:rFonts w:ascii="Times New Roman" w:eastAsia="Calibri" w:hAnsi="Times New Roman" w:cs="Times New Roman"/>
          <w:sz w:val="24"/>
          <w:szCs w:val="24"/>
          <w:lang w:val="sr-Cyrl-CS"/>
        </w:rPr>
        <w:t xml:space="preserve"> </w:t>
      </w:r>
      <w:r w:rsidRPr="00592A30">
        <w:rPr>
          <w:rFonts w:ascii="Times New Roman" w:eastAsia="Calibri" w:hAnsi="Times New Roman" w:cs="Times New Roman"/>
          <w:sz w:val="24"/>
          <w:szCs w:val="24"/>
          <w:lang w:val="sr-Cyrl-CS"/>
        </w:rPr>
        <w:t>7</w:t>
      </w:r>
      <w:r w:rsidR="00373125"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w:t>
      </w:r>
      <w:r w:rsidR="009D44A6" w:rsidRPr="00592A30">
        <w:rPr>
          <w:rFonts w:ascii="Times New Roman" w:eastAsia="Calibri" w:hAnsi="Times New Roman" w:cs="Times New Roman"/>
          <w:sz w:val="24"/>
          <w:szCs w:val="24"/>
          <w:lang w:val="sr-Cyrl-CS"/>
        </w:rPr>
        <w:t xml:space="preserve">овог закона </w:t>
      </w:r>
      <w:r w:rsidRPr="00592A30">
        <w:rPr>
          <w:rFonts w:ascii="Times New Roman" w:eastAsia="Calibri" w:hAnsi="Times New Roman" w:cs="Times New Roman"/>
          <w:sz w:val="24"/>
          <w:szCs w:val="24"/>
          <w:lang w:val="sr-Cyrl-CS"/>
        </w:rPr>
        <w:t xml:space="preserve">не проследи Комисији, у складу са чланом </w:t>
      </w:r>
      <w:r w:rsidR="00F409B4" w:rsidRPr="00592A30">
        <w:rPr>
          <w:rFonts w:ascii="Times New Roman" w:eastAsia="Calibri" w:hAnsi="Times New Roman" w:cs="Times New Roman"/>
          <w:sz w:val="24"/>
          <w:szCs w:val="24"/>
          <w:lang w:val="sr-Cyrl-CS"/>
        </w:rPr>
        <w:t>275</w:t>
      </w:r>
      <w:r w:rsidRPr="00592A30">
        <w:rPr>
          <w:rFonts w:ascii="Times New Roman" w:eastAsia="Calibri" w:hAnsi="Times New Roman" w:cs="Times New Roman"/>
          <w:sz w:val="24"/>
          <w:szCs w:val="24"/>
          <w:lang w:val="sr-Cyrl-CS"/>
        </w:rPr>
        <w:t xml:space="preserve">. </w:t>
      </w:r>
      <w:r w:rsidR="00373125" w:rsidRPr="00592A30">
        <w:rPr>
          <w:rFonts w:ascii="Times New Roman" w:eastAsia="Times New Roman" w:hAnsi="Times New Roman" w:cs="Times New Roman"/>
          <w:sz w:val="24"/>
          <w:szCs w:val="24"/>
          <w:lang w:val="sr-Cyrl-CS"/>
        </w:rPr>
        <w:t>став</w:t>
      </w:r>
      <w:r w:rsidR="00373125" w:rsidRPr="00592A30">
        <w:rPr>
          <w:rFonts w:ascii="Times New Roman" w:eastAsia="Calibri" w:hAnsi="Times New Roman" w:cs="Times New Roman"/>
          <w:sz w:val="24"/>
          <w:szCs w:val="24"/>
          <w:lang w:val="sr-Cyrl-CS"/>
        </w:rPr>
        <w:t xml:space="preserve"> </w:t>
      </w:r>
      <w:r w:rsidRPr="00592A30">
        <w:rPr>
          <w:rFonts w:ascii="Times New Roman" w:eastAsia="Calibri" w:hAnsi="Times New Roman" w:cs="Times New Roman"/>
          <w:sz w:val="24"/>
          <w:szCs w:val="24"/>
          <w:lang w:val="sr-Cyrl-CS"/>
        </w:rPr>
        <w:t xml:space="preserve">8. овог закона; </w:t>
      </w:r>
    </w:p>
    <w:p w14:paraId="4170470F" w14:textId="31D73523" w:rsidR="00FC34AC" w:rsidRPr="00592A30" w:rsidRDefault="00FC34AC" w:rsidP="00096A75">
      <w:pPr>
        <w:numPr>
          <w:ilvl w:val="0"/>
          <w:numId w:val="51"/>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које као учесник на тржишту који врши објављивање информација  не чува евиденције у року прописаном чланом </w:t>
      </w:r>
      <w:r w:rsidR="00CF46A3" w:rsidRPr="00592A30">
        <w:rPr>
          <w:rFonts w:ascii="Times New Roman" w:eastAsia="Calibri" w:hAnsi="Times New Roman" w:cs="Times New Roman"/>
          <w:sz w:val="24"/>
          <w:szCs w:val="24"/>
          <w:lang w:val="sr-Cyrl-CS"/>
        </w:rPr>
        <w:t>275</w:t>
      </w:r>
      <w:r w:rsidRPr="00592A30">
        <w:rPr>
          <w:rFonts w:ascii="Times New Roman" w:eastAsia="Calibri" w:hAnsi="Times New Roman" w:cs="Times New Roman"/>
          <w:sz w:val="24"/>
          <w:szCs w:val="24"/>
          <w:lang w:val="sr-Cyrl-CS"/>
        </w:rPr>
        <w:t xml:space="preserve">. </w:t>
      </w:r>
      <w:r w:rsidR="00373125" w:rsidRPr="00592A30">
        <w:rPr>
          <w:rFonts w:ascii="Times New Roman" w:eastAsia="Times New Roman" w:hAnsi="Times New Roman" w:cs="Times New Roman"/>
          <w:sz w:val="24"/>
          <w:szCs w:val="24"/>
          <w:lang w:val="sr-Cyrl-CS"/>
        </w:rPr>
        <w:t>став</w:t>
      </w:r>
      <w:r w:rsidR="00373125" w:rsidRPr="00592A30">
        <w:rPr>
          <w:rFonts w:ascii="Times New Roman" w:eastAsia="Calibri" w:hAnsi="Times New Roman" w:cs="Times New Roman"/>
          <w:sz w:val="24"/>
          <w:szCs w:val="24"/>
          <w:lang w:val="sr-Cyrl-CS"/>
        </w:rPr>
        <w:t xml:space="preserve"> </w:t>
      </w:r>
      <w:r w:rsidRPr="00592A30">
        <w:rPr>
          <w:rFonts w:ascii="Times New Roman" w:eastAsia="Calibri" w:hAnsi="Times New Roman" w:cs="Times New Roman"/>
          <w:sz w:val="24"/>
          <w:szCs w:val="24"/>
          <w:lang w:val="sr-Cyrl-CS"/>
        </w:rPr>
        <w:t>11. овог закона;</w:t>
      </w:r>
    </w:p>
    <w:p w14:paraId="0B62D24F" w14:textId="281E3E95" w:rsidR="00FC34AC" w:rsidRPr="00592A30" w:rsidRDefault="00FC34AC" w:rsidP="00096A75">
      <w:pPr>
        <w:numPr>
          <w:ilvl w:val="0"/>
          <w:numId w:val="51"/>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организатор регулисаног тржишта, МТП или ОТП, инвестиционо друштво и лице које професионално договара или извршава трансакције уколико не пријави  Комисији налоге и трансакције, укључујући њихово повлачење или измену, који би могли представљати трговање или покушај трговања на основу инсајдерских информација или манипулације, у складу са чланом </w:t>
      </w:r>
      <w:r w:rsidR="00CF46A3" w:rsidRPr="00592A30">
        <w:rPr>
          <w:rFonts w:ascii="Times New Roman" w:eastAsia="Calibri" w:hAnsi="Times New Roman" w:cs="Times New Roman"/>
          <w:sz w:val="24"/>
          <w:szCs w:val="24"/>
          <w:lang w:val="sr-Cyrl-CS"/>
        </w:rPr>
        <w:t>280</w:t>
      </w:r>
      <w:r w:rsidRPr="00592A30">
        <w:rPr>
          <w:rFonts w:ascii="Times New Roman" w:eastAsia="Calibri" w:hAnsi="Times New Roman" w:cs="Times New Roman"/>
          <w:sz w:val="24"/>
          <w:szCs w:val="24"/>
          <w:lang w:val="sr-Cyrl-CS"/>
        </w:rPr>
        <w:t xml:space="preserve">. </w:t>
      </w:r>
      <w:r w:rsidR="00373125" w:rsidRPr="00592A30">
        <w:rPr>
          <w:rFonts w:ascii="Times New Roman" w:eastAsia="Times New Roman" w:hAnsi="Times New Roman" w:cs="Times New Roman"/>
          <w:sz w:val="24"/>
          <w:szCs w:val="24"/>
          <w:lang w:val="sr-Cyrl-CS"/>
        </w:rPr>
        <w:t>став</w:t>
      </w:r>
      <w:r w:rsidR="00373125" w:rsidRPr="00592A30">
        <w:rPr>
          <w:rFonts w:ascii="Times New Roman" w:eastAsia="Calibri" w:hAnsi="Times New Roman" w:cs="Times New Roman"/>
          <w:sz w:val="24"/>
          <w:szCs w:val="24"/>
          <w:lang w:val="sr-Cyrl-CS"/>
        </w:rPr>
        <w:t xml:space="preserve"> </w:t>
      </w:r>
      <w:r w:rsidRPr="00592A30">
        <w:rPr>
          <w:rFonts w:ascii="Times New Roman" w:eastAsia="Calibri" w:hAnsi="Times New Roman" w:cs="Times New Roman"/>
          <w:sz w:val="24"/>
          <w:szCs w:val="24"/>
          <w:lang w:val="sr-Cyrl-CS"/>
        </w:rPr>
        <w:t>2</w:t>
      </w:r>
      <w:r w:rsidR="00373125"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овог закона; </w:t>
      </w:r>
    </w:p>
    <w:p w14:paraId="692ADB97" w14:textId="2B539CD1" w:rsidR="00FC34AC" w:rsidRPr="00592A30" w:rsidRDefault="00FC34AC" w:rsidP="00096A75">
      <w:pPr>
        <w:numPr>
          <w:ilvl w:val="0"/>
          <w:numId w:val="51"/>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организатор регулисаног тржишта, МТП или ОТП, инвестиционо друштво и лице које професионално договара или извршава трансакције уколико интерним актима не пропишу и не успоставе унутрашње поступке према којима њихови запослени могу да пријаве злоупотребу тр</w:t>
      </w:r>
      <w:r w:rsidR="00373125" w:rsidRPr="00592A30">
        <w:rPr>
          <w:rFonts w:ascii="Times New Roman" w:eastAsia="Calibri" w:hAnsi="Times New Roman" w:cs="Times New Roman"/>
          <w:sz w:val="24"/>
          <w:szCs w:val="24"/>
          <w:lang w:val="sr-Cyrl-CS"/>
        </w:rPr>
        <w:t xml:space="preserve">жишта, у складу са чланом </w:t>
      </w:r>
      <w:r w:rsidR="00CF46A3" w:rsidRPr="00592A30">
        <w:rPr>
          <w:rFonts w:ascii="Times New Roman" w:eastAsia="Calibri" w:hAnsi="Times New Roman" w:cs="Times New Roman"/>
          <w:sz w:val="24"/>
          <w:szCs w:val="24"/>
          <w:lang w:val="sr-Cyrl-CS"/>
        </w:rPr>
        <w:t>280</w:t>
      </w:r>
      <w:r w:rsidR="00373125" w:rsidRPr="00592A30">
        <w:rPr>
          <w:rFonts w:ascii="Times New Roman" w:eastAsia="Calibri" w:hAnsi="Times New Roman" w:cs="Times New Roman"/>
          <w:sz w:val="24"/>
          <w:szCs w:val="24"/>
          <w:lang w:val="sr-Cyrl-CS"/>
        </w:rPr>
        <w:t xml:space="preserve">. </w:t>
      </w:r>
      <w:r w:rsidR="00373125" w:rsidRPr="00592A30">
        <w:rPr>
          <w:rFonts w:ascii="Times New Roman" w:eastAsia="Times New Roman" w:hAnsi="Times New Roman" w:cs="Times New Roman"/>
          <w:sz w:val="24"/>
          <w:szCs w:val="24"/>
          <w:lang w:val="sr-Cyrl-CS"/>
        </w:rPr>
        <w:t>став</w:t>
      </w:r>
      <w:r w:rsidR="00373125" w:rsidRPr="00592A30">
        <w:rPr>
          <w:rFonts w:ascii="Times New Roman" w:eastAsia="Calibri" w:hAnsi="Times New Roman" w:cs="Times New Roman"/>
          <w:sz w:val="24"/>
          <w:szCs w:val="24"/>
          <w:lang w:val="sr-Cyrl-CS"/>
        </w:rPr>
        <w:t xml:space="preserve"> </w:t>
      </w:r>
      <w:r w:rsidRPr="00592A30">
        <w:rPr>
          <w:rFonts w:ascii="Times New Roman" w:eastAsia="Calibri" w:hAnsi="Times New Roman" w:cs="Times New Roman"/>
          <w:sz w:val="24"/>
          <w:szCs w:val="24"/>
          <w:lang w:val="sr-Cyrl-CS"/>
        </w:rPr>
        <w:t>3</w:t>
      </w:r>
      <w:r w:rsidR="00373125"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овог закона; </w:t>
      </w:r>
    </w:p>
    <w:p w14:paraId="2C372738" w14:textId="41B3CABA" w:rsidR="00FC34AC" w:rsidRPr="00592A30" w:rsidRDefault="00FC34AC" w:rsidP="00096A75">
      <w:pPr>
        <w:numPr>
          <w:ilvl w:val="0"/>
          <w:numId w:val="51"/>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издавалац уколико комбинује објављивање инсајдерских информација са рекламирањем својих активности у смислу члана </w:t>
      </w:r>
      <w:r w:rsidR="00CF46A3" w:rsidRPr="00592A30">
        <w:rPr>
          <w:rFonts w:ascii="Times New Roman" w:eastAsia="Calibri" w:hAnsi="Times New Roman" w:cs="Times New Roman"/>
          <w:sz w:val="24"/>
          <w:szCs w:val="24"/>
          <w:lang w:val="sr-Cyrl-CS"/>
        </w:rPr>
        <w:t>282</w:t>
      </w:r>
      <w:r w:rsidRPr="00592A30">
        <w:rPr>
          <w:rFonts w:ascii="Times New Roman" w:eastAsia="Calibri" w:hAnsi="Times New Roman" w:cs="Times New Roman"/>
          <w:sz w:val="24"/>
          <w:szCs w:val="24"/>
          <w:lang w:val="sr-Cyrl-CS"/>
        </w:rPr>
        <w:t>. став 3. овог закона;</w:t>
      </w:r>
    </w:p>
    <w:p w14:paraId="5AE85061" w14:textId="29752261" w:rsidR="00FC34AC" w:rsidRPr="00592A30" w:rsidRDefault="00FC34AC" w:rsidP="00096A75">
      <w:pPr>
        <w:numPr>
          <w:ilvl w:val="0"/>
          <w:numId w:val="51"/>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издавалац уколико не објави информације и не учини доступним јавности на начин и у року прописаном у члану </w:t>
      </w:r>
      <w:r w:rsidR="00CF46A3" w:rsidRPr="00592A30">
        <w:rPr>
          <w:rFonts w:ascii="Times New Roman" w:eastAsia="Calibri" w:hAnsi="Times New Roman" w:cs="Times New Roman"/>
          <w:sz w:val="24"/>
          <w:szCs w:val="24"/>
          <w:lang w:val="sr-Cyrl-CS"/>
        </w:rPr>
        <w:t>282</w:t>
      </w:r>
      <w:r w:rsidRPr="00592A30">
        <w:rPr>
          <w:rFonts w:ascii="Times New Roman" w:eastAsia="Calibri" w:hAnsi="Times New Roman" w:cs="Times New Roman"/>
          <w:sz w:val="24"/>
          <w:szCs w:val="24"/>
          <w:lang w:val="sr-Cyrl-CS"/>
        </w:rPr>
        <w:t>. став 4</w:t>
      </w:r>
      <w:r w:rsidR="00373125"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овог закона; </w:t>
      </w:r>
    </w:p>
    <w:p w14:paraId="1D608C8E" w14:textId="0DB4B0CB" w:rsidR="00FC34AC" w:rsidRPr="00592A30" w:rsidRDefault="00FC34AC" w:rsidP="00096A75">
      <w:pPr>
        <w:numPr>
          <w:ilvl w:val="0"/>
          <w:numId w:val="51"/>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издавалац који одложи објављивање инсајдерских информација уколико нису испуњени услови из члана </w:t>
      </w:r>
      <w:r w:rsidR="00CF46A3" w:rsidRPr="00592A30">
        <w:rPr>
          <w:rFonts w:ascii="Times New Roman" w:eastAsia="Calibri" w:hAnsi="Times New Roman" w:cs="Times New Roman"/>
          <w:sz w:val="24"/>
          <w:szCs w:val="24"/>
          <w:lang w:val="sr-Cyrl-CS"/>
        </w:rPr>
        <w:t>283</w:t>
      </w:r>
      <w:r w:rsidRPr="00592A30">
        <w:rPr>
          <w:rFonts w:ascii="Times New Roman" w:eastAsia="Calibri" w:hAnsi="Times New Roman" w:cs="Times New Roman"/>
          <w:sz w:val="24"/>
          <w:szCs w:val="24"/>
          <w:lang w:val="sr-Cyrl-CS"/>
        </w:rPr>
        <w:t xml:space="preserve">. </w:t>
      </w:r>
      <w:r w:rsidR="00373125" w:rsidRPr="00592A30">
        <w:rPr>
          <w:rFonts w:ascii="Times New Roman" w:eastAsia="Times New Roman" w:hAnsi="Times New Roman" w:cs="Times New Roman"/>
          <w:sz w:val="24"/>
          <w:szCs w:val="24"/>
          <w:lang w:val="sr-Cyrl-CS"/>
        </w:rPr>
        <w:t>став</w:t>
      </w:r>
      <w:r w:rsidR="00373125" w:rsidRPr="00592A30">
        <w:rPr>
          <w:rFonts w:ascii="Times New Roman" w:eastAsia="Calibri" w:hAnsi="Times New Roman" w:cs="Times New Roman"/>
          <w:sz w:val="24"/>
          <w:szCs w:val="24"/>
          <w:lang w:val="sr-Cyrl-CS"/>
        </w:rPr>
        <w:t xml:space="preserve"> </w:t>
      </w:r>
      <w:r w:rsidRPr="00592A30">
        <w:rPr>
          <w:rFonts w:ascii="Times New Roman" w:eastAsia="Calibri" w:hAnsi="Times New Roman" w:cs="Times New Roman"/>
          <w:sz w:val="24"/>
          <w:szCs w:val="24"/>
          <w:lang w:val="sr-Cyrl-CS"/>
        </w:rPr>
        <w:t xml:space="preserve">1. овог закона; </w:t>
      </w:r>
    </w:p>
    <w:p w14:paraId="1BFCEBF8" w14:textId="67EF0F25" w:rsidR="00FC34AC" w:rsidRPr="00592A30" w:rsidRDefault="00FC34AC" w:rsidP="00096A75">
      <w:pPr>
        <w:numPr>
          <w:ilvl w:val="0"/>
          <w:numId w:val="51"/>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издавалац који не састави, не ажурира, не достави Комисији или  не чува списак лица која имају приступ инсајдерским информацијама у  складу са чланом </w:t>
      </w:r>
      <w:r w:rsidR="00CF46A3" w:rsidRPr="00592A30">
        <w:rPr>
          <w:rFonts w:ascii="Times New Roman" w:eastAsia="Calibri" w:hAnsi="Times New Roman" w:cs="Times New Roman"/>
          <w:sz w:val="24"/>
          <w:szCs w:val="24"/>
          <w:lang w:val="sr-Cyrl-CS"/>
        </w:rPr>
        <w:t>284</w:t>
      </w:r>
      <w:r w:rsidRPr="00592A30">
        <w:rPr>
          <w:rFonts w:ascii="Times New Roman" w:eastAsia="Calibri" w:hAnsi="Times New Roman" w:cs="Times New Roman"/>
          <w:sz w:val="24"/>
          <w:szCs w:val="24"/>
          <w:lang w:val="sr-Cyrl-CS"/>
        </w:rPr>
        <w:t xml:space="preserve">. ст. 1, 5. и 7. овог закона; </w:t>
      </w:r>
    </w:p>
    <w:p w14:paraId="50F54E67" w14:textId="5924EF82" w:rsidR="00FC34AC" w:rsidRPr="00592A30" w:rsidRDefault="00FC34AC" w:rsidP="00096A75">
      <w:pPr>
        <w:numPr>
          <w:ilvl w:val="0"/>
          <w:numId w:val="51"/>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издавалац који не изда обавештење у складу са чланом </w:t>
      </w:r>
      <w:r w:rsidR="00CF46A3" w:rsidRPr="00592A30">
        <w:rPr>
          <w:rFonts w:ascii="Times New Roman" w:eastAsia="Calibri" w:hAnsi="Times New Roman" w:cs="Times New Roman"/>
          <w:sz w:val="24"/>
          <w:szCs w:val="24"/>
          <w:lang w:val="sr-Cyrl-CS"/>
        </w:rPr>
        <w:t>288</w:t>
      </w:r>
      <w:r w:rsidRPr="00592A30">
        <w:rPr>
          <w:rFonts w:ascii="Times New Roman" w:eastAsia="Calibri" w:hAnsi="Times New Roman" w:cs="Times New Roman"/>
          <w:sz w:val="24"/>
          <w:szCs w:val="24"/>
          <w:lang w:val="sr-Cyrl-CS"/>
        </w:rPr>
        <w:t xml:space="preserve">. </w:t>
      </w:r>
      <w:r w:rsidR="00373125" w:rsidRPr="00592A30">
        <w:rPr>
          <w:rFonts w:ascii="Times New Roman" w:eastAsia="Times New Roman" w:hAnsi="Times New Roman" w:cs="Times New Roman"/>
          <w:sz w:val="24"/>
          <w:szCs w:val="24"/>
          <w:lang w:val="sr-Cyrl-CS"/>
        </w:rPr>
        <w:t>став</w:t>
      </w:r>
      <w:r w:rsidR="00373125" w:rsidRPr="00592A30">
        <w:rPr>
          <w:rFonts w:ascii="Times New Roman" w:eastAsia="Calibri" w:hAnsi="Times New Roman" w:cs="Times New Roman"/>
          <w:sz w:val="24"/>
          <w:szCs w:val="24"/>
          <w:lang w:val="sr-Cyrl-CS"/>
        </w:rPr>
        <w:t xml:space="preserve"> </w:t>
      </w:r>
      <w:r w:rsidRPr="00592A30">
        <w:rPr>
          <w:rFonts w:ascii="Times New Roman" w:eastAsia="Calibri" w:hAnsi="Times New Roman" w:cs="Times New Roman"/>
          <w:sz w:val="24"/>
          <w:szCs w:val="24"/>
          <w:lang w:val="sr-Cyrl-CS"/>
        </w:rPr>
        <w:t>1</w:t>
      </w:r>
      <w:r w:rsidR="00373125"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овог закона; </w:t>
      </w:r>
    </w:p>
    <w:p w14:paraId="6DCD9FEE" w14:textId="79052BBC" w:rsidR="00FC34AC" w:rsidRPr="00592A30" w:rsidRDefault="00FC34AC" w:rsidP="00096A75">
      <w:pPr>
        <w:numPr>
          <w:ilvl w:val="0"/>
          <w:numId w:val="51"/>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издавалац уколико не поступи у складу са чланом </w:t>
      </w:r>
      <w:r w:rsidR="00CF46A3" w:rsidRPr="00592A30">
        <w:rPr>
          <w:rFonts w:ascii="Times New Roman" w:eastAsia="Calibri" w:hAnsi="Times New Roman" w:cs="Times New Roman"/>
          <w:sz w:val="24"/>
          <w:szCs w:val="24"/>
          <w:lang w:val="sr-Cyrl-CS"/>
        </w:rPr>
        <w:t>288</w:t>
      </w:r>
      <w:r w:rsidRPr="00592A30">
        <w:rPr>
          <w:rFonts w:ascii="Times New Roman" w:eastAsia="Calibri" w:hAnsi="Times New Roman" w:cs="Times New Roman"/>
          <w:sz w:val="24"/>
          <w:szCs w:val="24"/>
          <w:lang w:val="sr-Cyrl-CS"/>
        </w:rPr>
        <w:t xml:space="preserve">. </w:t>
      </w:r>
      <w:r w:rsidR="00373125" w:rsidRPr="00592A30">
        <w:rPr>
          <w:rFonts w:ascii="Times New Roman" w:eastAsia="Times New Roman" w:hAnsi="Times New Roman" w:cs="Times New Roman"/>
          <w:sz w:val="24"/>
          <w:szCs w:val="24"/>
          <w:lang w:val="sr-Cyrl-CS"/>
        </w:rPr>
        <w:t>став</w:t>
      </w:r>
      <w:r w:rsidR="00373125" w:rsidRPr="00592A30">
        <w:rPr>
          <w:rFonts w:ascii="Times New Roman" w:eastAsia="Calibri" w:hAnsi="Times New Roman" w:cs="Times New Roman"/>
          <w:sz w:val="24"/>
          <w:szCs w:val="24"/>
          <w:lang w:val="sr-Cyrl-CS"/>
        </w:rPr>
        <w:t xml:space="preserve"> </w:t>
      </w:r>
      <w:r w:rsidRPr="00592A30">
        <w:rPr>
          <w:rFonts w:ascii="Times New Roman" w:eastAsia="Calibri" w:hAnsi="Times New Roman" w:cs="Times New Roman"/>
          <w:sz w:val="24"/>
          <w:szCs w:val="24"/>
          <w:lang w:val="sr-Cyrl-CS"/>
        </w:rPr>
        <w:t>2</w:t>
      </w:r>
      <w:r w:rsidR="00373125"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овог закона; </w:t>
      </w:r>
    </w:p>
    <w:p w14:paraId="047D577D" w14:textId="566BBF82" w:rsidR="00FC34AC" w:rsidRPr="00592A30" w:rsidRDefault="00FC34AC" w:rsidP="00096A75">
      <w:pPr>
        <w:numPr>
          <w:ilvl w:val="0"/>
          <w:numId w:val="51"/>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давалац инвестиционе препоруке уколико не наведе у препоруци идентитет лица одговорног за њену израду у складу са чланом </w:t>
      </w:r>
      <w:r w:rsidR="00CF46A3" w:rsidRPr="00592A30">
        <w:rPr>
          <w:rFonts w:ascii="Times New Roman" w:eastAsia="Calibri" w:hAnsi="Times New Roman" w:cs="Times New Roman"/>
          <w:sz w:val="24"/>
          <w:szCs w:val="24"/>
          <w:lang w:val="sr-Cyrl-CS"/>
        </w:rPr>
        <w:t>292</w:t>
      </w:r>
      <w:r w:rsidRPr="00592A30">
        <w:rPr>
          <w:rFonts w:ascii="Times New Roman" w:eastAsia="Calibri" w:hAnsi="Times New Roman" w:cs="Times New Roman"/>
          <w:sz w:val="24"/>
          <w:szCs w:val="24"/>
          <w:lang w:val="sr-Cyrl-CS"/>
        </w:rPr>
        <w:t xml:space="preserve">. </w:t>
      </w:r>
      <w:r w:rsidR="00373125" w:rsidRPr="00592A30">
        <w:rPr>
          <w:rFonts w:ascii="Times New Roman" w:eastAsia="Times New Roman" w:hAnsi="Times New Roman" w:cs="Times New Roman"/>
          <w:sz w:val="24"/>
          <w:szCs w:val="24"/>
          <w:lang w:val="sr-Cyrl-CS"/>
        </w:rPr>
        <w:t>став</w:t>
      </w:r>
      <w:r w:rsidR="00373125" w:rsidRPr="00592A30">
        <w:rPr>
          <w:rFonts w:ascii="Times New Roman" w:eastAsia="Calibri" w:hAnsi="Times New Roman" w:cs="Times New Roman"/>
          <w:sz w:val="24"/>
          <w:szCs w:val="24"/>
          <w:lang w:val="sr-Cyrl-CS"/>
        </w:rPr>
        <w:t xml:space="preserve"> </w:t>
      </w:r>
      <w:r w:rsidRPr="00592A30">
        <w:rPr>
          <w:rFonts w:ascii="Times New Roman" w:eastAsia="Calibri" w:hAnsi="Times New Roman" w:cs="Times New Roman"/>
          <w:sz w:val="24"/>
          <w:szCs w:val="24"/>
          <w:lang w:val="sr-Cyrl-CS"/>
        </w:rPr>
        <w:t>1</w:t>
      </w:r>
      <w:r w:rsidR="00373125"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овог закона; </w:t>
      </w:r>
    </w:p>
    <w:p w14:paraId="57920AC9" w14:textId="56AC10DE" w:rsidR="00FC34AC" w:rsidRPr="00592A30" w:rsidRDefault="00FC34AC" w:rsidP="00096A75">
      <w:pPr>
        <w:numPr>
          <w:ilvl w:val="0"/>
          <w:numId w:val="51"/>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давалац инвестиционе препоруке изда препоруку супротно члану </w:t>
      </w:r>
      <w:r w:rsidR="00F409B4" w:rsidRPr="00592A30">
        <w:rPr>
          <w:rFonts w:ascii="Times New Roman" w:eastAsia="Calibri" w:hAnsi="Times New Roman" w:cs="Times New Roman"/>
          <w:sz w:val="24"/>
          <w:szCs w:val="24"/>
          <w:lang w:val="sr-Cyrl-CS"/>
        </w:rPr>
        <w:t>293</w:t>
      </w:r>
      <w:r w:rsidRPr="00592A30">
        <w:rPr>
          <w:rFonts w:ascii="Times New Roman" w:eastAsia="Calibri" w:hAnsi="Times New Roman" w:cs="Times New Roman"/>
          <w:sz w:val="24"/>
          <w:szCs w:val="24"/>
          <w:lang w:val="sr-Cyrl-CS"/>
        </w:rPr>
        <w:t xml:space="preserve">. </w:t>
      </w:r>
      <w:r w:rsidR="00373125" w:rsidRPr="00592A30">
        <w:rPr>
          <w:rFonts w:ascii="Times New Roman" w:eastAsia="Times New Roman" w:hAnsi="Times New Roman" w:cs="Times New Roman"/>
          <w:sz w:val="24"/>
          <w:szCs w:val="24"/>
          <w:lang w:val="sr-Cyrl-CS"/>
        </w:rPr>
        <w:t>став</w:t>
      </w:r>
      <w:r w:rsidR="00373125" w:rsidRPr="00592A30">
        <w:rPr>
          <w:rFonts w:ascii="Times New Roman" w:eastAsia="Calibri" w:hAnsi="Times New Roman" w:cs="Times New Roman"/>
          <w:sz w:val="24"/>
          <w:szCs w:val="24"/>
          <w:lang w:val="sr-Cyrl-CS"/>
        </w:rPr>
        <w:t xml:space="preserve"> </w:t>
      </w:r>
      <w:r w:rsidRPr="00592A30">
        <w:rPr>
          <w:rFonts w:ascii="Times New Roman" w:eastAsia="Calibri" w:hAnsi="Times New Roman" w:cs="Times New Roman"/>
          <w:sz w:val="24"/>
          <w:szCs w:val="24"/>
          <w:lang w:val="sr-Cyrl-CS"/>
        </w:rPr>
        <w:t>1. и  чл</w:t>
      </w:r>
      <w:r w:rsidR="00373125" w:rsidRPr="00592A30">
        <w:rPr>
          <w:rFonts w:ascii="Times New Roman" w:eastAsia="Calibri" w:hAnsi="Times New Roman" w:cs="Times New Roman"/>
          <w:sz w:val="24"/>
          <w:szCs w:val="24"/>
          <w:lang w:val="sr-Cyrl-CS"/>
        </w:rPr>
        <w:t xml:space="preserve">ан </w:t>
      </w:r>
      <w:r w:rsidR="00CF46A3" w:rsidRPr="00592A30">
        <w:rPr>
          <w:rFonts w:ascii="Times New Roman" w:eastAsia="Calibri" w:hAnsi="Times New Roman" w:cs="Times New Roman"/>
          <w:sz w:val="24"/>
          <w:szCs w:val="24"/>
          <w:lang w:val="sr-Cyrl-CS"/>
        </w:rPr>
        <w:t>294</w:t>
      </w:r>
      <w:r w:rsidR="00373125" w:rsidRPr="00592A30">
        <w:rPr>
          <w:rFonts w:ascii="Times New Roman" w:eastAsia="Calibri" w:hAnsi="Times New Roman" w:cs="Times New Roman"/>
          <w:sz w:val="24"/>
          <w:szCs w:val="24"/>
          <w:lang w:val="sr-Cyrl-CS"/>
        </w:rPr>
        <w:t xml:space="preserve">. ст. </w:t>
      </w:r>
      <w:r w:rsidR="0002596A">
        <w:rPr>
          <w:rFonts w:ascii="Times New Roman" w:eastAsia="Calibri" w:hAnsi="Times New Roman" w:cs="Times New Roman"/>
          <w:sz w:val="24"/>
          <w:szCs w:val="24"/>
          <w:lang w:val="sr-Cyrl-CS"/>
        </w:rPr>
        <w:t>1</w:t>
      </w:r>
      <w:r w:rsidR="00373125" w:rsidRPr="00592A30">
        <w:rPr>
          <w:rFonts w:ascii="Times New Roman" w:eastAsia="Calibri" w:hAnsi="Times New Roman" w:cs="Times New Roman"/>
          <w:sz w:val="24"/>
          <w:szCs w:val="24"/>
          <w:lang w:val="sr-Cyrl-CS"/>
        </w:rPr>
        <w:t xml:space="preserve"> </w:t>
      </w:r>
      <w:r w:rsidRPr="00592A30">
        <w:rPr>
          <w:rFonts w:ascii="Times New Roman" w:eastAsia="Calibri" w:hAnsi="Times New Roman" w:cs="Times New Roman"/>
          <w:sz w:val="24"/>
          <w:szCs w:val="24"/>
          <w:lang w:val="sr-Cyrl-CS"/>
        </w:rPr>
        <w:t>-</w:t>
      </w:r>
      <w:r w:rsidR="00373125" w:rsidRPr="00592A30">
        <w:rPr>
          <w:rFonts w:ascii="Times New Roman" w:eastAsia="Calibri" w:hAnsi="Times New Roman" w:cs="Times New Roman"/>
          <w:sz w:val="24"/>
          <w:szCs w:val="24"/>
          <w:lang w:val="sr-Cyrl-CS"/>
        </w:rPr>
        <w:t xml:space="preserve"> </w:t>
      </w:r>
      <w:r w:rsidRPr="00592A30">
        <w:rPr>
          <w:rFonts w:ascii="Times New Roman" w:eastAsia="Calibri" w:hAnsi="Times New Roman" w:cs="Times New Roman"/>
          <w:sz w:val="24"/>
          <w:szCs w:val="24"/>
          <w:lang w:val="sr-Cyrl-CS"/>
        </w:rPr>
        <w:t xml:space="preserve">3. овог закона; </w:t>
      </w:r>
    </w:p>
    <w:p w14:paraId="18B49996" w14:textId="56587EB2" w:rsidR="00FC34AC" w:rsidRPr="00592A30" w:rsidRDefault="00FC34AC" w:rsidP="00096A75">
      <w:pPr>
        <w:numPr>
          <w:ilvl w:val="0"/>
          <w:numId w:val="51"/>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давалац инвестиционе препоруке који дистрибуира инвестициону препоруку коју је израдила трећа страна супротно члану </w:t>
      </w:r>
      <w:r w:rsidR="00CF46A3" w:rsidRPr="00592A30">
        <w:rPr>
          <w:rFonts w:ascii="Times New Roman" w:eastAsia="Calibri" w:hAnsi="Times New Roman" w:cs="Times New Roman"/>
          <w:sz w:val="24"/>
          <w:szCs w:val="24"/>
          <w:lang w:val="sr-Cyrl-CS"/>
        </w:rPr>
        <w:t>295</w:t>
      </w:r>
      <w:r w:rsidRPr="00592A30">
        <w:rPr>
          <w:rFonts w:ascii="Times New Roman" w:eastAsia="Calibri" w:hAnsi="Times New Roman" w:cs="Times New Roman"/>
          <w:sz w:val="24"/>
          <w:szCs w:val="24"/>
          <w:lang w:val="sr-Cyrl-CS"/>
        </w:rPr>
        <w:t>. овог закона.</w:t>
      </w:r>
    </w:p>
    <w:p w14:paraId="5844D4B6" w14:textId="4EC81B24" w:rsidR="009376EA" w:rsidRPr="00592A30" w:rsidRDefault="00FC34AC" w:rsidP="00096A75">
      <w:pPr>
        <w:tabs>
          <w:tab w:val="left" w:pos="1080"/>
        </w:tabs>
        <w:spacing w:after="0" w:line="240" w:lineRule="auto"/>
        <w:ind w:firstLine="720"/>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 </w:t>
      </w:r>
    </w:p>
    <w:p w14:paraId="156D8778" w14:textId="1C01671B" w:rsidR="00FC34AC" w:rsidRPr="00592A30" w:rsidRDefault="00FC34AC" w:rsidP="00096A75">
      <w:pPr>
        <w:tabs>
          <w:tab w:val="left" w:pos="1080"/>
        </w:tabs>
        <w:spacing w:after="0" w:line="240" w:lineRule="auto"/>
        <w:ind w:firstLine="720"/>
        <w:jc w:val="center"/>
        <w:rPr>
          <w:rFonts w:ascii="Times New Roman" w:eastAsia="Calibri" w:hAnsi="Times New Roman" w:cs="Times New Roman"/>
          <w:bCs/>
          <w:sz w:val="24"/>
          <w:szCs w:val="24"/>
          <w:lang w:val="sr-Cyrl-CS"/>
        </w:rPr>
      </w:pPr>
      <w:r w:rsidRPr="00592A30">
        <w:rPr>
          <w:rFonts w:ascii="Times New Roman" w:eastAsia="Calibri" w:hAnsi="Times New Roman" w:cs="Times New Roman"/>
          <w:bCs/>
          <w:sz w:val="24"/>
          <w:szCs w:val="24"/>
          <w:lang w:val="sr-Cyrl-CS"/>
        </w:rPr>
        <w:t xml:space="preserve">Члан </w:t>
      </w:r>
      <w:r w:rsidR="00EB2BE5" w:rsidRPr="00592A30">
        <w:rPr>
          <w:rFonts w:ascii="Times New Roman" w:eastAsia="Calibri" w:hAnsi="Times New Roman" w:cs="Times New Roman"/>
          <w:bCs/>
          <w:sz w:val="24"/>
          <w:szCs w:val="24"/>
          <w:lang w:val="sr-Cyrl-CS"/>
        </w:rPr>
        <w:t>407</w:t>
      </w:r>
      <w:r w:rsidRPr="00592A30">
        <w:rPr>
          <w:rFonts w:ascii="Times New Roman" w:eastAsia="Calibri" w:hAnsi="Times New Roman" w:cs="Times New Roman"/>
          <w:bCs/>
          <w:sz w:val="24"/>
          <w:szCs w:val="24"/>
          <w:lang w:val="sr-Cyrl-CS"/>
        </w:rPr>
        <w:t>.</w:t>
      </w:r>
    </w:p>
    <w:p w14:paraId="25F2CE74" w14:textId="0579DBBB" w:rsidR="00FC34AC" w:rsidRPr="00592A30" w:rsidRDefault="00CF46A3" w:rsidP="00096A75">
      <w:pPr>
        <w:tabs>
          <w:tab w:val="left" w:pos="1080"/>
        </w:tabs>
        <w:spacing w:after="0" w:line="240" w:lineRule="auto"/>
        <w:ind w:firstLine="720"/>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Новчаном казном  прописаном</w:t>
      </w:r>
      <w:r w:rsidR="00FC34AC" w:rsidRPr="00592A30">
        <w:rPr>
          <w:rFonts w:ascii="Times New Roman" w:eastAsia="Calibri" w:hAnsi="Times New Roman" w:cs="Times New Roman"/>
          <w:sz w:val="24"/>
          <w:szCs w:val="24"/>
          <w:lang w:val="sr-Cyrl-CS"/>
        </w:rPr>
        <w:t xml:space="preserve">  у складу са чланом </w:t>
      </w:r>
      <w:r w:rsidRPr="00592A30">
        <w:rPr>
          <w:rFonts w:ascii="Times New Roman" w:eastAsia="Calibri" w:hAnsi="Times New Roman" w:cs="Times New Roman"/>
          <w:sz w:val="24"/>
          <w:szCs w:val="24"/>
          <w:lang w:val="sr-Cyrl-CS"/>
        </w:rPr>
        <w:t>377</w:t>
      </w:r>
      <w:r w:rsidR="00FC34AC" w:rsidRPr="00592A30">
        <w:rPr>
          <w:rFonts w:ascii="Times New Roman" w:eastAsia="Calibri" w:hAnsi="Times New Roman" w:cs="Times New Roman"/>
          <w:sz w:val="24"/>
          <w:szCs w:val="24"/>
          <w:lang w:val="sr-Cyrl-CS"/>
        </w:rPr>
        <w:t xml:space="preserve">. </w:t>
      </w:r>
      <w:r w:rsidR="00F16804" w:rsidRPr="00592A30">
        <w:rPr>
          <w:rFonts w:ascii="Times New Roman" w:eastAsia="Calibri" w:hAnsi="Times New Roman" w:cs="Times New Roman"/>
          <w:sz w:val="24"/>
          <w:szCs w:val="24"/>
          <w:lang w:val="sr-Cyrl-CS"/>
        </w:rPr>
        <w:t xml:space="preserve">овог закона </w:t>
      </w:r>
      <w:r w:rsidR="00FC34AC" w:rsidRPr="00592A30">
        <w:rPr>
          <w:rFonts w:ascii="Times New Roman" w:eastAsia="Calibri" w:hAnsi="Times New Roman" w:cs="Times New Roman"/>
          <w:sz w:val="24"/>
          <w:szCs w:val="24"/>
          <w:lang w:val="sr-Cyrl-CS"/>
        </w:rPr>
        <w:t xml:space="preserve">казниће се: </w:t>
      </w:r>
    </w:p>
    <w:p w14:paraId="6EE6F308" w14:textId="4D38B258" w:rsidR="00FC34AC" w:rsidRPr="00592A30" w:rsidRDefault="00FC34AC" w:rsidP="00096A75">
      <w:pPr>
        <w:numPr>
          <w:ilvl w:val="0"/>
          <w:numId w:val="52"/>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лице која обавља дужности руководиоца и лице које је са њим повезано уколико не обавести издаваоца и Комисију о трансакцијама  за сопствени рачун, у складу са чланом </w:t>
      </w:r>
      <w:r w:rsidR="00CF46A3" w:rsidRPr="00592A30">
        <w:rPr>
          <w:rFonts w:ascii="Times New Roman" w:eastAsia="Calibri" w:hAnsi="Times New Roman" w:cs="Times New Roman"/>
          <w:sz w:val="24"/>
          <w:szCs w:val="24"/>
          <w:lang w:val="sr-Cyrl-CS"/>
        </w:rPr>
        <w:t>287</w:t>
      </w:r>
      <w:r w:rsidRPr="00592A30">
        <w:rPr>
          <w:rFonts w:ascii="Times New Roman" w:eastAsia="Calibri" w:hAnsi="Times New Roman" w:cs="Times New Roman"/>
          <w:sz w:val="24"/>
          <w:szCs w:val="24"/>
          <w:lang w:val="sr-Cyrl-CS"/>
        </w:rPr>
        <w:t>. ст.</w:t>
      </w:r>
      <w:r w:rsidR="00373125" w:rsidRPr="00592A30">
        <w:rPr>
          <w:rFonts w:ascii="Times New Roman" w:eastAsia="Calibri" w:hAnsi="Times New Roman" w:cs="Times New Roman"/>
          <w:sz w:val="24"/>
          <w:szCs w:val="24"/>
          <w:lang w:val="sr-Cyrl-CS"/>
        </w:rPr>
        <w:t xml:space="preserve"> </w:t>
      </w:r>
      <w:r w:rsidRPr="00592A30">
        <w:rPr>
          <w:rFonts w:ascii="Times New Roman" w:eastAsia="Calibri" w:hAnsi="Times New Roman" w:cs="Times New Roman"/>
          <w:sz w:val="24"/>
          <w:szCs w:val="24"/>
          <w:lang w:val="sr-Cyrl-CS"/>
        </w:rPr>
        <w:t>1</w:t>
      </w:r>
      <w:r w:rsidR="00373125"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и 2. овог закона; </w:t>
      </w:r>
    </w:p>
    <w:p w14:paraId="2D067145" w14:textId="131EBA1B" w:rsidR="00FC34AC" w:rsidRPr="00592A30" w:rsidRDefault="00FC34AC" w:rsidP="00096A75">
      <w:pPr>
        <w:numPr>
          <w:ilvl w:val="0"/>
          <w:numId w:val="52"/>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лице које обавља дужности руководиоца уколико тргује супротно одредби члана </w:t>
      </w:r>
      <w:r w:rsidR="00CF46A3" w:rsidRPr="00592A30">
        <w:rPr>
          <w:rFonts w:ascii="Times New Roman" w:eastAsia="Calibri" w:hAnsi="Times New Roman" w:cs="Times New Roman"/>
          <w:sz w:val="24"/>
          <w:szCs w:val="24"/>
          <w:lang w:val="sr-Cyrl-CS"/>
        </w:rPr>
        <w:t>290</w:t>
      </w:r>
      <w:r w:rsidRPr="00592A30">
        <w:rPr>
          <w:rFonts w:ascii="Times New Roman" w:eastAsia="Calibri" w:hAnsi="Times New Roman" w:cs="Times New Roman"/>
          <w:sz w:val="24"/>
          <w:szCs w:val="24"/>
          <w:lang w:val="sr-Cyrl-CS"/>
        </w:rPr>
        <w:t xml:space="preserve">. </w:t>
      </w:r>
      <w:r w:rsidR="00373125" w:rsidRPr="00592A30">
        <w:rPr>
          <w:rFonts w:ascii="Times New Roman" w:eastAsia="Times New Roman" w:hAnsi="Times New Roman" w:cs="Times New Roman"/>
          <w:sz w:val="24"/>
          <w:szCs w:val="24"/>
          <w:lang w:val="sr-Cyrl-CS"/>
        </w:rPr>
        <w:t>став</w:t>
      </w:r>
      <w:r w:rsidR="00373125" w:rsidRPr="00592A30">
        <w:rPr>
          <w:rFonts w:ascii="Times New Roman" w:eastAsia="Calibri" w:hAnsi="Times New Roman" w:cs="Times New Roman"/>
          <w:sz w:val="24"/>
          <w:szCs w:val="24"/>
          <w:lang w:val="sr-Cyrl-CS"/>
        </w:rPr>
        <w:t xml:space="preserve"> </w:t>
      </w:r>
      <w:r w:rsidRPr="00592A30">
        <w:rPr>
          <w:rFonts w:ascii="Times New Roman" w:eastAsia="Calibri" w:hAnsi="Times New Roman" w:cs="Times New Roman"/>
          <w:sz w:val="24"/>
          <w:szCs w:val="24"/>
          <w:lang w:val="sr-Cyrl-CS"/>
        </w:rPr>
        <w:t xml:space="preserve">1. овог закона; </w:t>
      </w:r>
    </w:p>
    <w:p w14:paraId="6B34252D" w14:textId="1CD65303" w:rsidR="00FC34AC" w:rsidRPr="00592A30" w:rsidRDefault="00FC34AC" w:rsidP="00096A75">
      <w:pPr>
        <w:numPr>
          <w:ilvl w:val="0"/>
          <w:numId w:val="52"/>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физичко лице давалац инвестиционе препоруке које не наведе у препоруци идентитет лица одговорног за њену израду у складу са чланом </w:t>
      </w:r>
      <w:r w:rsidR="00CF46A3" w:rsidRPr="00592A30">
        <w:rPr>
          <w:rFonts w:ascii="Times New Roman" w:eastAsia="Calibri" w:hAnsi="Times New Roman" w:cs="Times New Roman"/>
          <w:sz w:val="24"/>
          <w:szCs w:val="24"/>
          <w:lang w:val="sr-Cyrl-CS"/>
        </w:rPr>
        <w:t>292</w:t>
      </w:r>
      <w:r w:rsidRPr="00592A30">
        <w:rPr>
          <w:rFonts w:ascii="Times New Roman" w:eastAsia="Calibri" w:hAnsi="Times New Roman" w:cs="Times New Roman"/>
          <w:sz w:val="24"/>
          <w:szCs w:val="24"/>
          <w:lang w:val="sr-Cyrl-CS"/>
        </w:rPr>
        <w:t xml:space="preserve">. </w:t>
      </w:r>
      <w:r w:rsidR="00373125" w:rsidRPr="00592A30">
        <w:rPr>
          <w:rFonts w:ascii="Times New Roman" w:eastAsia="Times New Roman" w:hAnsi="Times New Roman" w:cs="Times New Roman"/>
          <w:sz w:val="24"/>
          <w:szCs w:val="24"/>
          <w:lang w:val="sr-Cyrl-CS"/>
        </w:rPr>
        <w:t>став</w:t>
      </w:r>
      <w:r w:rsidR="00373125" w:rsidRPr="00592A30">
        <w:rPr>
          <w:rFonts w:ascii="Times New Roman" w:eastAsia="Calibri" w:hAnsi="Times New Roman" w:cs="Times New Roman"/>
          <w:sz w:val="24"/>
          <w:szCs w:val="24"/>
          <w:lang w:val="sr-Cyrl-CS"/>
        </w:rPr>
        <w:t xml:space="preserve"> </w:t>
      </w:r>
      <w:r w:rsidRPr="00592A30">
        <w:rPr>
          <w:rFonts w:ascii="Times New Roman" w:eastAsia="Calibri" w:hAnsi="Times New Roman" w:cs="Times New Roman"/>
          <w:sz w:val="24"/>
          <w:szCs w:val="24"/>
          <w:lang w:val="sr-Cyrl-CS"/>
        </w:rPr>
        <w:t>1</w:t>
      </w:r>
      <w:r w:rsidR="00373125"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овог закона; </w:t>
      </w:r>
    </w:p>
    <w:p w14:paraId="4A8329A1" w14:textId="2EE7C7AD" w:rsidR="00FC34AC" w:rsidRPr="00592A30" w:rsidRDefault="00FC34AC" w:rsidP="00096A75">
      <w:pPr>
        <w:numPr>
          <w:ilvl w:val="0"/>
          <w:numId w:val="52"/>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физичко лице давалац инвестиционе препоруке које изда препоруку супротно члану </w:t>
      </w:r>
      <w:r w:rsidR="00CF46A3" w:rsidRPr="00592A30">
        <w:rPr>
          <w:rFonts w:ascii="Times New Roman" w:eastAsia="Calibri" w:hAnsi="Times New Roman" w:cs="Times New Roman"/>
          <w:sz w:val="24"/>
          <w:szCs w:val="24"/>
          <w:lang w:val="sr-Cyrl-CS"/>
        </w:rPr>
        <w:t>293</w:t>
      </w:r>
      <w:r w:rsidRPr="00592A30">
        <w:rPr>
          <w:rFonts w:ascii="Times New Roman" w:eastAsia="Calibri" w:hAnsi="Times New Roman" w:cs="Times New Roman"/>
          <w:sz w:val="24"/>
          <w:szCs w:val="24"/>
          <w:lang w:val="sr-Cyrl-CS"/>
        </w:rPr>
        <w:t xml:space="preserve">. </w:t>
      </w:r>
      <w:r w:rsidR="00373125" w:rsidRPr="00592A30">
        <w:rPr>
          <w:rFonts w:ascii="Times New Roman" w:eastAsia="Times New Roman" w:hAnsi="Times New Roman" w:cs="Times New Roman"/>
          <w:sz w:val="24"/>
          <w:szCs w:val="24"/>
          <w:lang w:val="sr-Cyrl-CS"/>
        </w:rPr>
        <w:t>став</w:t>
      </w:r>
      <w:r w:rsidR="00373125" w:rsidRPr="00592A30">
        <w:rPr>
          <w:rFonts w:ascii="Times New Roman" w:eastAsia="Calibri" w:hAnsi="Times New Roman" w:cs="Times New Roman"/>
          <w:sz w:val="24"/>
          <w:szCs w:val="24"/>
          <w:lang w:val="sr-Cyrl-CS"/>
        </w:rPr>
        <w:t xml:space="preserve"> </w:t>
      </w:r>
      <w:r w:rsidRPr="00592A30">
        <w:rPr>
          <w:rFonts w:ascii="Times New Roman" w:eastAsia="Calibri" w:hAnsi="Times New Roman" w:cs="Times New Roman"/>
          <w:sz w:val="24"/>
          <w:szCs w:val="24"/>
          <w:lang w:val="sr-Cyrl-CS"/>
        </w:rPr>
        <w:t>1. и чл</w:t>
      </w:r>
      <w:r w:rsidR="00373125" w:rsidRPr="00592A30">
        <w:rPr>
          <w:rFonts w:ascii="Times New Roman" w:eastAsia="Calibri" w:hAnsi="Times New Roman" w:cs="Times New Roman"/>
          <w:sz w:val="24"/>
          <w:szCs w:val="24"/>
          <w:lang w:val="sr-Cyrl-CS"/>
        </w:rPr>
        <w:t>ан</w:t>
      </w:r>
      <w:r w:rsidR="00DD71B9" w:rsidRPr="00592A30">
        <w:rPr>
          <w:rFonts w:ascii="Times New Roman" w:eastAsia="Calibri" w:hAnsi="Times New Roman" w:cs="Times New Roman"/>
          <w:sz w:val="24"/>
          <w:szCs w:val="24"/>
          <w:lang w:val="sr-Cyrl-CS"/>
        </w:rPr>
        <w:t>у</w:t>
      </w:r>
      <w:r w:rsidRPr="00592A30">
        <w:rPr>
          <w:rFonts w:ascii="Times New Roman" w:eastAsia="Calibri" w:hAnsi="Times New Roman" w:cs="Times New Roman"/>
          <w:sz w:val="24"/>
          <w:szCs w:val="24"/>
          <w:lang w:val="sr-Cyrl-CS"/>
        </w:rPr>
        <w:t xml:space="preserve"> </w:t>
      </w:r>
      <w:r w:rsidR="00CF46A3" w:rsidRPr="00592A30">
        <w:rPr>
          <w:rFonts w:ascii="Times New Roman" w:eastAsia="Calibri" w:hAnsi="Times New Roman" w:cs="Times New Roman"/>
          <w:sz w:val="24"/>
          <w:szCs w:val="24"/>
          <w:lang w:val="sr-Cyrl-CS"/>
        </w:rPr>
        <w:t>294</w:t>
      </w:r>
      <w:r w:rsidRPr="00592A30">
        <w:rPr>
          <w:rFonts w:ascii="Times New Roman" w:eastAsia="Calibri" w:hAnsi="Times New Roman" w:cs="Times New Roman"/>
          <w:sz w:val="24"/>
          <w:szCs w:val="24"/>
          <w:lang w:val="sr-Cyrl-CS"/>
        </w:rPr>
        <w:t xml:space="preserve">. </w:t>
      </w:r>
      <w:r w:rsidR="00373125" w:rsidRPr="00592A30">
        <w:rPr>
          <w:rFonts w:ascii="Times New Roman" w:eastAsia="Times New Roman" w:hAnsi="Times New Roman" w:cs="Times New Roman"/>
          <w:sz w:val="24"/>
          <w:szCs w:val="24"/>
          <w:lang w:val="sr-Cyrl-CS"/>
        </w:rPr>
        <w:t>став</w:t>
      </w:r>
      <w:r w:rsidR="00373125" w:rsidRPr="00592A30">
        <w:rPr>
          <w:rFonts w:ascii="Times New Roman" w:eastAsia="Calibri" w:hAnsi="Times New Roman" w:cs="Times New Roman"/>
          <w:sz w:val="24"/>
          <w:szCs w:val="24"/>
          <w:lang w:val="sr-Cyrl-CS"/>
        </w:rPr>
        <w:t xml:space="preserve"> </w:t>
      </w:r>
      <w:r w:rsidRPr="00592A30">
        <w:rPr>
          <w:rFonts w:ascii="Times New Roman" w:eastAsia="Calibri" w:hAnsi="Times New Roman" w:cs="Times New Roman"/>
          <w:sz w:val="24"/>
          <w:szCs w:val="24"/>
          <w:lang w:val="sr-Cyrl-CS"/>
        </w:rPr>
        <w:t>1</w:t>
      </w:r>
      <w:r w:rsidR="00373125"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овог закона; </w:t>
      </w:r>
    </w:p>
    <w:p w14:paraId="24E0F01D" w14:textId="0CE40EB1" w:rsidR="00FC34AC" w:rsidRPr="00592A30" w:rsidRDefault="00FC34AC" w:rsidP="00096A75">
      <w:pPr>
        <w:numPr>
          <w:ilvl w:val="0"/>
          <w:numId w:val="52"/>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физичко лице давалац инвестиционе препоруке које дистрибуира инвестициону препоруку коју је израдила трећа страна супротно члану </w:t>
      </w:r>
      <w:r w:rsidR="00CF46A3" w:rsidRPr="00592A30">
        <w:rPr>
          <w:rFonts w:ascii="Times New Roman" w:eastAsia="Calibri" w:hAnsi="Times New Roman" w:cs="Times New Roman"/>
          <w:sz w:val="24"/>
          <w:szCs w:val="24"/>
          <w:lang w:val="sr-Cyrl-CS"/>
        </w:rPr>
        <w:t>295</w:t>
      </w:r>
      <w:r w:rsidRPr="00592A30">
        <w:rPr>
          <w:rFonts w:ascii="Times New Roman" w:eastAsia="Calibri" w:hAnsi="Times New Roman" w:cs="Times New Roman"/>
          <w:sz w:val="24"/>
          <w:szCs w:val="24"/>
          <w:lang w:val="sr-Cyrl-CS"/>
        </w:rPr>
        <w:t xml:space="preserve">. овог закона. </w:t>
      </w:r>
    </w:p>
    <w:p w14:paraId="108D9157" w14:textId="042AE6F7" w:rsidR="00FC34AC" w:rsidRPr="00592A30" w:rsidRDefault="00FC34AC" w:rsidP="00096A75">
      <w:pPr>
        <w:tabs>
          <w:tab w:val="left" w:pos="1080"/>
        </w:tabs>
        <w:spacing w:after="0" w:line="240" w:lineRule="auto"/>
        <w:jc w:val="both"/>
        <w:rPr>
          <w:rFonts w:ascii="Times New Roman" w:eastAsia="Calibri" w:hAnsi="Times New Roman" w:cs="Times New Roman"/>
          <w:sz w:val="24"/>
          <w:szCs w:val="24"/>
          <w:lang w:val="sr-Cyrl-CS"/>
        </w:rPr>
      </w:pPr>
    </w:p>
    <w:p w14:paraId="7096409C" w14:textId="241463C9" w:rsidR="00DD71B9" w:rsidRPr="00592A30" w:rsidRDefault="00DD71B9" w:rsidP="00096A75">
      <w:pPr>
        <w:tabs>
          <w:tab w:val="left" w:pos="1080"/>
        </w:tabs>
        <w:spacing w:after="0" w:line="240" w:lineRule="auto"/>
        <w:ind w:firstLine="720"/>
        <w:jc w:val="center"/>
        <w:rPr>
          <w:rFonts w:ascii="Times New Roman" w:eastAsia="Calibri" w:hAnsi="Times New Roman" w:cs="Times New Roman"/>
          <w:bCs/>
          <w:sz w:val="24"/>
          <w:szCs w:val="24"/>
          <w:lang w:val="sr-Cyrl-CS"/>
        </w:rPr>
      </w:pPr>
      <w:r w:rsidRPr="00592A30">
        <w:rPr>
          <w:rFonts w:ascii="Times New Roman" w:eastAsia="Calibri" w:hAnsi="Times New Roman" w:cs="Times New Roman"/>
          <w:bCs/>
          <w:sz w:val="24"/>
          <w:szCs w:val="24"/>
          <w:lang w:val="sr-Cyrl-CS"/>
        </w:rPr>
        <w:t xml:space="preserve">Члан </w:t>
      </w:r>
      <w:r w:rsidR="00EB2BE5" w:rsidRPr="00592A30">
        <w:rPr>
          <w:rFonts w:ascii="Times New Roman" w:eastAsia="Calibri" w:hAnsi="Times New Roman" w:cs="Times New Roman"/>
          <w:bCs/>
          <w:sz w:val="24"/>
          <w:szCs w:val="24"/>
          <w:lang w:val="sr-Cyrl-CS"/>
        </w:rPr>
        <w:t>408</w:t>
      </w:r>
      <w:r w:rsidRPr="00592A30">
        <w:rPr>
          <w:rFonts w:ascii="Times New Roman" w:eastAsia="Calibri" w:hAnsi="Times New Roman" w:cs="Times New Roman"/>
          <w:bCs/>
          <w:sz w:val="24"/>
          <w:szCs w:val="24"/>
          <w:lang w:val="sr-Cyrl-CS"/>
        </w:rPr>
        <w:t>.</w:t>
      </w:r>
    </w:p>
    <w:p w14:paraId="4F399256" w14:textId="37C7AB5B" w:rsidR="00DD71B9" w:rsidRPr="00592A30" w:rsidRDefault="00DD71B9" w:rsidP="00096A75">
      <w:pPr>
        <w:tabs>
          <w:tab w:val="left" w:pos="1080"/>
        </w:tabs>
        <w:spacing w:after="0" w:line="240" w:lineRule="auto"/>
        <w:ind w:firstLine="720"/>
        <w:jc w:val="both"/>
        <w:rPr>
          <w:rFonts w:ascii="Times New Roman" w:eastAsia="TimesNewRoman" w:hAnsi="Times New Roman" w:cs="Times New Roman"/>
          <w:sz w:val="24"/>
          <w:szCs w:val="24"/>
          <w:lang w:val="sr-Cyrl-CS"/>
        </w:rPr>
      </w:pPr>
      <w:r w:rsidRPr="00592A30">
        <w:rPr>
          <w:rFonts w:ascii="Times New Roman" w:eastAsia="Calibri" w:hAnsi="Times New Roman" w:cs="Times New Roman"/>
          <w:sz w:val="24"/>
          <w:szCs w:val="24"/>
          <w:lang w:val="sr-Cyrl-CS"/>
        </w:rPr>
        <w:t>Новчаном казном прописаном у скл</w:t>
      </w:r>
      <w:r w:rsidR="00CF46A3" w:rsidRPr="00592A30">
        <w:rPr>
          <w:rFonts w:ascii="Times New Roman" w:eastAsia="Calibri" w:hAnsi="Times New Roman" w:cs="Times New Roman"/>
          <w:sz w:val="24"/>
          <w:szCs w:val="24"/>
          <w:lang w:val="sr-Cyrl-CS"/>
        </w:rPr>
        <w:t>аду са чланом 104. овог закона</w:t>
      </w:r>
      <w:r w:rsidRPr="00592A30">
        <w:rPr>
          <w:rFonts w:ascii="Times New Roman" w:eastAsia="Calibri" w:hAnsi="Times New Roman" w:cs="Times New Roman"/>
          <w:sz w:val="24"/>
          <w:szCs w:val="24"/>
          <w:lang w:val="sr-Cyrl-CS"/>
        </w:rPr>
        <w:t xml:space="preserve"> казниће се:</w:t>
      </w:r>
    </w:p>
    <w:p w14:paraId="6EAFDC35" w14:textId="77777777" w:rsidR="00DD71B9" w:rsidRPr="00592A30" w:rsidRDefault="00DD71B9" w:rsidP="00096A75">
      <w:pPr>
        <w:numPr>
          <w:ilvl w:val="0"/>
          <w:numId w:val="57"/>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издавалац ако не испуњава обавезе годишњег извештавања у року и на начин предвиђен чланом 71. овог закона;</w:t>
      </w:r>
    </w:p>
    <w:p w14:paraId="6B9FDDD4" w14:textId="77777777" w:rsidR="00DD71B9" w:rsidRPr="00592A30" w:rsidRDefault="00DD71B9" w:rsidP="00096A75">
      <w:pPr>
        <w:numPr>
          <w:ilvl w:val="0"/>
          <w:numId w:val="57"/>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издавалац ако поступи супротно одредбама члана 73. ст. 1. и 2. овог закона у вези са обавезом усвајања, подношења и објављивања годишњег извештаја у случају када надлежни орган издаваоца не усвоји годишњи извештај;</w:t>
      </w:r>
    </w:p>
    <w:p w14:paraId="6F0E0287" w14:textId="77777777" w:rsidR="00DD71B9" w:rsidRPr="00592A30" w:rsidRDefault="00DD71B9" w:rsidP="00096A75">
      <w:pPr>
        <w:numPr>
          <w:ilvl w:val="0"/>
          <w:numId w:val="57"/>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издавалац ако у року не објави и не достави Комисији  и релевантном регулисаном тржишту одлуку из члана 73. став 3. овог закона;</w:t>
      </w:r>
    </w:p>
    <w:p w14:paraId="0783E045" w14:textId="77777777" w:rsidR="00DD71B9" w:rsidRPr="00592A30" w:rsidRDefault="00DD71B9" w:rsidP="00096A75">
      <w:pPr>
        <w:numPr>
          <w:ilvl w:val="0"/>
          <w:numId w:val="57"/>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издавалац ако не поступа у складу са одредбама члана 74. овог закона у вези са обавезом састављања, објављивања и достављања полугодишњег извештаја;</w:t>
      </w:r>
    </w:p>
    <w:p w14:paraId="693F67D8" w14:textId="77777777" w:rsidR="00DD71B9" w:rsidRPr="00592A30" w:rsidRDefault="00DD71B9" w:rsidP="00096A75">
      <w:pPr>
        <w:numPr>
          <w:ilvl w:val="0"/>
          <w:numId w:val="57"/>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издавалац ако не испуњава одредбе члана 75. овог закона у вези са обавезом састављања, објављивања и достављања кварталног извештаја;</w:t>
      </w:r>
    </w:p>
    <w:p w14:paraId="407FACD3" w14:textId="77777777" w:rsidR="00DD71B9" w:rsidRPr="00592A30" w:rsidRDefault="00DD71B9" w:rsidP="00096A75">
      <w:pPr>
        <w:numPr>
          <w:ilvl w:val="0"/>
          <w:numId w:val="57"/>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издавалац ако  не објави и не учини доступним јавности у прописаном трајању збирни извештај о плаћањима ауторитетима власти у складу са чланом 76. овог закона; </w:t>
      </w:r>
    </w:p>
    <w:p w14:paraId="7D15EEF1" w14:textId="21AE7C69" w:rsidR="00DD71B9" w:rsidRPr="00592A30" w:rsidRDefault="00DD71B9" w:rsidP="00096A75">
      <w:pPr>
        <w:numPr>
          <w:ilvl w:val="0"/>
          <w:numId w:val="57"/>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издавалац чијим се акцијама тргује на регулисаном тржишту не објави информације из члана 80</w:t>
      </w:r>
      <w:r w:rsidR="00F16804"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став 1. овог закона у року из члана 92. став 1. овог закона</w:t>
      </w:r>
      <w:r w:rsidR="0002596A">
        <w:rPr>
          <w:rFonts w:ascii="Times New Roman" w:eastAsia="Calibri" w:hAnsi="Times New Roman" w:cs="Times New Roman"/>
          <w:sz w:val="24"/>
          <w:szCs w:val="24"/>
          <w:lang w:val="sr-Cyrl-CS"/>
        </w:rPr>
        <w:t>;</w:t>
      </w:r>
    </w:p>
    <w:p w14:paraId="4D7CA104" w14:textId="77777777" w:rsidR="00DD71B9" w:rsidRPr="00592A30" w:rsidRDefault="00DD71B9" w:rsidP="00096A75">
      <w:pPr>
        <w:numPr>
          <w:ilvl w:val="0"/>
          <w:numId w:val="57"/>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правно лице из члана 81. ст. 1. и 2. овог закона  ако не обавести Комисију о достизању, преласку или паду испод прагова из  члана 80. став 1. овог закона;</w:t>
      </w:r>
    </w:p>
    <w:p w14:paraId="4139EDE5" w14:textId="77777777" w:rsidR="00DD71B9" w:rsidRPr="00592A30" w:rsidRDefault="00DD71B9" w:rsidP="00096A75">
      <w:pPr>
        <w:numPr>
          <w:ilvl w:val="0"/>
          <w:numId w:val="57"/>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правно лице ако не састави обавештење у складу са чланом 89. став 1. овог закона  односно изостави неку информацији или у обавештење унесе неистиниту информацију;</w:t>
      </w:r>
    </w:p>
    <w:p w14:paraId="6668430E" w14:textId="77777777" w:rsidR="00DD71B9" w:rsidRPr="00592A30" w:rsidRDefault="00DD71B9" w:rsidP="00096A75">
      <w:pPr>
        <w:numPr>
          <w:ilvl w:val="0"/>
          <w:numId w:val="57"/>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правно лице ако обавештење из члана 89. став 1. овог закона не достави у року из члана 90. став 1. овог закона;</w:t>
      </w:r>
    </w:p>
    <w:p w14:paraId="48E15A42" w14:textId="0F515AD3" w:rsidR="00DD71B9" w:rsidRPr="00592A30" w:rsidRDefault="00DD71B9" w:rsidP="00096A75">
      <w:pPr>
        <w:numPr>
          <w:ilvl w:val="0"/>
          <w:numId w:val="57"/>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издавалац власничких хартија од вредности које су укључене у трговање на регулисано тржиште ако не достави Комисији</w:t>
      </w:r>
      <w:r w:rsidR="004F3128" w:rsidRPr="00592A30">
        <w:rPr>
          <w:rFonts w:ascii="Times New Roman" w:eastAsia="Calibri" w:hAnsi="Times New Roman" w:cs="Times New Roman"/>
          <w:sz w:val="24"/>
          <w:szCs w:val="24"/>
          <w:lang w:val="sr-Cyrl-CS"/>
        </w:rPr>
        <w:t>, односно</w:t>
      </w:r>
      <w:r w:rsidRPr="00592A30">
        <w:rPr>
          <w:rFonts w:ascii="Times New Roman" w:eastAsia="Calibri" w:hAnsi="Times New Roman" w:cs="Times New Roman"/>
          <w:sz w:val="24"/>
          <w:szCs w:val="24"/>
          <w:lang w:val="sr-Cyrl-CS"/>
        </w:rPr>
        <w:t xml:space="preserve"> не објави промену у складу са чланом 93. став 1. овог закона;</w:t>
      </w:r>
    </w:p>
    <w:p w14:paraId="08507E95" w14:textId="483EBF01" w:rsidR="00DD71B9" w:rsidRPr="00592A30" w:rsidRDefault="00DD71B9" w:rsidP="00096A75">
      <w:pPr>
        <w:numPr>
          <w:ilvl w:val="0"/>
          <w:numId w:val="57"/>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издавалац невласничких хартија од вредности које су укључене у трговање на регулисано тржиште ако не достави Комисији</w:t>
      </w:r>
      <w:r w:rsidR="004F3128"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односно не објави промену у складу са чланом 93. став 2. овог закона;</w:t>
      </w:r>
    </w:p>
    <w:p w14:paraId="1314BD20" w14:textId="77777777" w:rsidR="00DD71B9" w:rsidRPr="00592A30" w:rsidRDefault="00DD71B9" w:rsidP="00096A75">
      <w:pPr>
        <w:numPr>
          <w:ilvl w:val="0"/>
          <w:numId w:val="57"/>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издавалац акција које су укључене у трговање на регулисаном тржишту ако не објави обавештење о  броју стечених  или отуђених сопствених акција којима је прешао или пао испод прага од 5% или 10% на начин и у року из члана 94. став 1. овог закона.</w:t>
      </w:r>
    </w:p>
    <w:p w14:paraId="56176AA0" w14:textId="0284C547" w:rsidR="00DD71B9" w:rsidRPr="00592A30" w:rsidRDefault="00DD71B9" w:rsidP="00096A75">
      <w:pPr>
        <w:autoSpaceDE w:val="0"/>
        <w:autoSpaceDN w:val="0"/>
        <w:adjustRightInd w:val="0"/>
        <w:spacing w:after="0" w:line="240" w:lineRule="auto"/>
        <w:jc w:val="both"/>
        <w:rPr>
          <w:rFonts w:ascii="Times New Roman" w:eastAsia="TimesNewRoman" w:hAnsi="Times New Roman" w:cs="Times New Roman"/>
          <w:sz w:val="24"/>
          <w:szCs w:val="24"/>
          <w:lang w:val="sr-Cyrl-CS"/>
        </w:rPr>
      </w:pPr>
    </w:p>
    <w:p w14:paraId="5B626B04" w14:textId="3D44D46F" w:rsidR="00DD71B9" w:rsidRPr="00592A30" w:rsidRDefault="00DD71B9" w:rsidP="00096A75">
      <w:pPr>
        <w:tabs>
          <w:tab w:val="left" w:pos="1080"/>
        </w:tabs>
        <w:spacing w:after="0" w:line="240" w:lineRule="auto"/>
        <w:ind w:firstLine="720"/>
        <w:jc w:val="center"/>
        <w:rPr>
          <w:rFonts w:ascii="Times New Roman" w:eastAsia="Calibri" w:hAnsi="Times New Roman" w:cs="Times New Roman"/>
          <w:bCs/>
          <w:sz w:val="24"/>
          <w:szCs w:val="24"/>
          <w:lang w:val="sr-Cyrl-CS"/>
        </w:rPr>
      </w:pPr>
      <w:r w:rsidRPr="00592A30">
        <w:rPr>
          <w:rFonts w:ascii="Times New Roman" w:eastAsia="Calibri" w:hAnsi="Times New Roman" w:cs="Times New Roman"/>
          <w:bCs/>
          <w:sz w:val="24"/>
          <w:szCs w:val="24"/>
          <w:lang w:val="sr-Cyrl-CS"/>
        </w:rPr>
        <w:t xml:space="preserve">Члан </w:t>
      </w:r>
      <w:r w:rsidR="00EB2BE5" w:rsidRPr="00592A30">
        <w:rPr>
          <w:rFonts w:ascii="Times New Roman" w:eastAsia="Calibri" w:hAnsi="Times New Roman" w:cs="Times New Roman"/>
          <w:bCs/>
          <w:sz w:val="24"/>
          <w:szCs w:val="24"/>
          <w:lang w:val="sr-Cyrl-CS"/>
        </w:rPr>
        <w:t>409</w:t>
      </w:r>
      <w:r w:rsidRPr="00592A30">
        <w:rPr>
          <w:rFonts w:ascii="Times New Roman" w:eastAsia="Calibri" w:hAnsi="Times New Roman" w:cs="Times New Roman"/>
          <w:bCs/>
          <w:sz w:val="24"/>
          <w:szCs w:val="24"/>
          <w:lang w:val="sr-Cyrl-CS"/>
        </w:rPr>
        <w:t>.</w:t>
      </w:r>
    </w:p>
    <w:p w14:paraId="69B0720F" w14:textId="7ADEDE1A" w:rsidR="00DD71B9" w:rsidRPr="00592A30" w:rsidRDefault="00DD71B9" w:rsidP="00096A75">
      <w:pPr>
        <w:autoSpaceDE w:val="0"/>
        <w:autoSpaceDN w:val="0"/>
        <w:adjustRightInd w:val="0"/>
        <w:spacing w:after="0" w:line="240" w:lineRule="auto"/>
        <w:ind w:firstLine="720"/>
        <w:jc w:val="both"/>
        <w:rPr>
          <w:rFonts w:ascii="Times New Roman" w:eastAsia="TimesNewRoman" w:hAnsi="Times New Roman" w:cs="Times New Roman"/>
          <w:sz w:val="24"/>
          <w:szCs w:val="24"/>
          <w:lang w:val="sr-Cyrl-CS"/>
        </w:rPr>
      </w:pPr>
      <w:r w:rsidRPr="00592A30">
        <w:rPr>
          <w:rFonts w:ascii="Times New Roman" w:eastAsia="Calibri" w:hAnsi="Times New Roman" w:cs="Times New Roman"/>
          <w:sz w:val="24"/>
          <w:szCs w:val="24"/>
          <w:lang w:val="sr-Cyrl-CS"/>
        </w:rPr>
        <w:t>Новчаном казном прописаном у скл</w:t>
      </w:r>
      <w:r w:rsidR="00CF46A3" w:rsidRPr="00592A30">
        <w:rPr>
          <w:rFonts w:ascii="Times New Roman" w:eastAsia="Calibri" w:hAnsi="Times New Roman" w:cs="Times New Roman"/>
          <w:sz w:val="24"/>
          <w:szCs w:val="24"/>
          <w:lang w:val="sr-Cyrl-CS"/>
        </w:rPr>
        <w:t>аду са чланом 104. овог закона</w:t>
      </w:r>
      <w:r w:rsidRPr="00592A30">
        <w:rPr>
          <w:rFonts w:ascii="Times New Roman" w:eastAsia="TimesNewRoman" w:hAnsi="Times New Roman" w:cs="Times New Roman"/>
          <w:sz w:val="24"/>
          <w:szCs w:val="24"/>
          <w:lang w:val="sr-Cyrl-CS"/>
        </w:rPr>
        <w:t xml:space="preserve"> казниће се: </w:t>
      </w:r>
    </w:p>
    <w:p w14:paraId="3114A216" w14:textId="5AF9B9D2" w:rsidR="00DD71B9" w:rsidRPr="00592A30" w:rsidRDefault="00DD71B9" w:rsidP="00096A75">
      <w:pPr>
        <w:numPr>
          <w:ilvl w:val="0"/>
          <w:numId w:val="54"/>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NewRoman" w:hAnsi="Times New Roman" w:cs="Times New Roman"/>
          <w:sz w:val="24"/>
          <w:szCs w:val="24"/>
          <w:lang w:val="sr-Cyrl-CS"/>
        </w:rPr>
        <w:t>физичко лице</w:t>
      </w:r>
      <w:r w:rsidRPr="00592A30">
        <w:rPr>
          <w:rFonts w:ascii="Times New Roman" w:eastAsia="Times New Roman" w:hAnsi="Times New Roman" w:cs="Times New Roman"/>
          <w:sz w:val="24"/>
          <w:szCs w:val="24"/>
          <w:lang w:val="sr-Cyrl-CS"/>
        </w:rPr>
        <w:t xml:space="preserve"> које је одговорно за необјављивање или неблаговремено објављивање редовних извештаја ја</w:t>
      </w:r>
      <w:r w:rsidR="00F16804" w:rsidRPr="00592A30">
        <w:rPr>
          <w:rFonts w:ascii="Times New Roman" w:eastAsia="Times New Roman" w:hAnsi="Times New Roman" w:cs="Times New Roman"/>
          <w:sz w:val="24"/>
          <w:szCs w:val="24"/>
          <w:lang w:val="sr-Cyrl-CS"/>
        </w:rPr>
        <w:t>вног друштва из чл. 71 -</w:t>
      </w:r>
      <w:r w:rsidRPr="00592A30">
        <w:rPr>
          <w:rFonts w:ascii="Times New Roman" w:eastAsia="Times New Roman" w:hAnsi="Times New Roman" w:cs="Times New Roman"/>
          <w:sz w:val="24"/>
          <w:szCs w:val="24"/>
          <w:lang w:val="sr-Cyrl-CS"/>
        </w:rPr>
        <w:t xml:space="preserve"> 79. и повремених извештаја јавно</w:t>
      </w:r>
      <w:r w:rsidR="00F16804" w:rsidRPr="00592A30">
        <w:rPr>
          <w:rFonts w:ascii="Times New Roman" w:eastAsia="Times New Roman" w:hAnsi="Times New Roman" w:cs="Times New Roman"/>
          <w:sz w:val="24"/>
          <w:szCs w:val="24"/>
          <w:lang w:val="sr-Cyrl-CS"/>
        </w:rPr>
        <w:t xml:space="preserve">г друштва из члана 80. и чл. 92 </w:t>
      </w:r>
      <w:r w:rsidR="005B4207"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 xml:space="preserve">  96. овог закона;</w:t>
      </w:r>
    </w:p>
    <w:p w14:paraId="7F9AEA66" w14:textId="77777777" w:rsidR="00DD71B9" w:rsidRPr="00592A30" w:rsidRDefault="00DD71B9" w:rsidP="00096A75">
      <w:pPr>
        <w:numPr>
          <w:ilvl w:val="0"/>
          <w:numId w:val="54"/>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физичко </w:t>
      </w:r>
      <w:r w:rsidRPr="00592A30">
        <w:rPr>
          <w:rFonts w:ascii="Times New Roman" w:eastAsia="Calibri" w:hAnsi="Times New Roman" w:cs="Times New Roman"/>
          <w:sz w:val="24"/>
          <w:szCs w:val="24"/>
          <w:lang w:val="sr-Cyrl-CS"/>
        </w:rPr>
        <w:t xml:space="preserve">лице из члана 81. ст. 1. и 2. овог закона које не обавести Комисију о </w:t>
      </w:r>
      <w:r w:rsidRPr="00592A30">
        <w:rPr>
          <w:rFonts w:ascii="Times New Roman" w:eastAsia="Times New Roman" w:hAnsi="Times New Roman" w:cs="Times New Roman"/>
          <w:sz w:val="24"/>
          <w:szCs w:val="24"/>
          <w:lang w:val="sr-Cyrl-CS"/>
        </w:rPr>
        <w:t>достизању, преласку или паду испод прагова из  члана 80. став 1. овог закона;</w:t>
      </w:r>
    </w:p>
    <w:p w14:paraId="751F4509" w14:textId="77777777" w:rsidR="00DD71B9" w:rsidRPr="00592A30" w:rsidRDefault="00DD71B9" w:rsidP="00096A75">
      <w:pPr>
        <w:numPr>
          <w:ilvl w:val="0"/>
          <w:numId w:val="54"/>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физичко лице које не састави обавештење у складу са чланом  89. став 1. овог закона или изостави или унесе неистиниту неку информацију;</w:t>
      </w:r>
    </w:p>
    <w:p w14:paraId="4BA85F62" w14:textId="77777777" w:rsidR="00DD71B9" w:rsidRPr="00592A30" w:rsidRDefault="00DD71B9" w:rsidP="00096A75">
      <w:pPr>
        <w:numPr>
          <w:ilvl w:val="0"/>
          <w:numId w:val="54"/>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физичко лице ако обавештење из члана 89. став 1. овог закона не достави у року из члана 90. став 1. овог закона.</w:t>
      </w:r>
    </w:p>
    <w:p w14:paraId="6D8CBE74" w14:textId="61E113AE" w:rsidR="00090CB5" w:rsidRPr="00592A30" w:rsidRDefault="00090CB5" w:rsidP="00096A75">
      <w:pPr>
        <w:shd w:val="clear" w:color="auto" w:fill="FFFFFF"/>
        <w:spacing w:after="0" w:line="240" w:lineRule="auto"/>
        <w:ind w:firstLine="480"/>
        <w:jc w:val="center"/>
        <w:rPr>
          <w:rFonts w:ascii="Times New Roman" w:eastAsia="Times New Roman" w:hAnsi="Times New Roman" w:cs="Times New Roman"/>
          <w:b/>
          <w:sz w:val="24"/>
          <w:szCs w:val="24"/>
          <w:lang w:val="sr-Cyrl-CS"/>
        </w:rPr>
      </w:pPr>
    </w:p>
    <w:p w14:paraId="0E53A5CF" w14:textId="14968BEE" w:rsidR="004F3128" w:rsidRPr="00592A30" w:rsidRDefault="004F3128" w:rsidP="00096A75">
      <w:pPr>
        <w:tabs>
          <w:tab w:val="left" w:pos="1080"/>
        </w:tabs>
        <w:spacing w:after="0" w:line="240" w:lineRule="auto"/>
        <w:ind w:firstLine="720"/>
        <w:jc w:val="center"/>
        <w:rPr>
          <w:rFonts w:ascii="Times New Roman" w:eastAsia="Calibri" w:hAnsi="Times New Roman" w:cs="Times New Roman"/>
          <w:bCs/>
          <w:sz w:val="24"/>
          <w:szCs w:val="24"/>
          <w:lang w:val="sr-Cyrl-CS"/>
        </w:rPr>
      </w:pPr>
      <w:bookmarkStart w:id="82" w:name="_Hlk87250270"/>
      <w:r w:rsidRPr="00592A30">
        <w:rPr>
          <w:rFonts w:ascii="Times New Roman" w:eastAsia="Calibri" w:hAnsi="Times New Roman" w:cs="Times New Roman"/>
          <w:bCs/>
          <w:sz w:val="24"/>
          <w:szCs w:val="24"/>
          <w:lang w:val="sr-Cyrl-CS"/>
        </w:rPr>
        <w:t xml:space="preserve">Члан </w:t>
      </w:r>
      <w:r w:rsidR="00EB2BE5" w:rsidRPr="00592A30">
        <w:rPr>
          <w:rFonts w:ascii="Times New Roman" w:eastAsia="Calibri" w:hAnsi="Times New Roman" w:cs="Times New Roman"/>
          <w:bCs/>
          <w:sz w:val="24"/>
          <w:szCs w:val="24"/>
          <w:lang w:val="sr-Cyrl-CS"/>
        </w:rPr>
        <w:t>410.</w:t>
      </w:r>
    </w:p>
    <w:p w14:paraId="3A0CA21C" w14:textId="2CD9CD4E" w:rsidR="004F3128" w:rsidRPr="00592A30" w:rsidRDefault="004F3128" w:rsidP="00096A75">
      <w:pPr>
        <w:tabs>
          <w:tab w:val="left" w:pos="1080"/>
        </w:tabs>
        <w:spacing w:after="0" w:line="240" w:lineRule="auto"/>
        <w:ind w:firstLine="720"/>
        <w:jc w:val="both"/>
        <w:rPr>
          <w:rFonts w:ascii="Times New Roman" w:eastAsia="Calibri" w:hAnsi="Times New Roman" w:cs="Times New Roman"/>
          <w:sz w:val="24"/>
          <w:szCs w:val="24"/>
          <w:lang w:val="sr-Cyrl-CS"/>
        </w:rPr>
      </w:pPr>
      <w:bookmarkStart w:id="83" w:name="_Hlk87249881"/>
      <w:bookmarkEnd w:id="82"/>
      <w:r w:rsidRPr="00592A30">
        <w:rPr>
          <w:rFonts w:ascii="Times New Roman" w:eastAsia="Calibri" w:hAnsi="Times New Roman" w:cs="Times New Roman"/>
          <w:sz w:val="24"/>
          <w:szCs w:val="24"/>
          <w:lang w:val="sr-Cyrl-CS"/>
        </w:rPr>
        <w:t>Новчаном казном од 10.000 до 3.000.000 динара казниће се правно лице ако:</w:t>
      </w:r>
    </w:p>
    <w:p w14:paraId="11B3D096"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bookmarkStart w:id="84" w:name="_Hlk85110055"/>
      <w:bookmarkStart w:id="85" w:name="_Hlk85117077"/>
      <w:bookmarkEnd w:id="83"/>
      <w:r w:rsidRPr="00592A30">
        <w:rPr>
          <w:rFonts w:ascii="Times New Roman" w:eastAsia="Calibri" w:hAnsi="Times New Roman" w:cs="Times New Roman"/>
          <w:sz w:val="24"/>
          <w:szCs w:val="24"/>
          <w:lang w:val="sr-Cyrl-CS"/>
        </w:rPr>
        <w:t xml:space="preserve">члан ЦРХОВ-а поступи супротно одредбама члана 24. став 3. овог закона у вези са поступком намирења; </w:t>
      </w:r>
    </w:p>
    <w:p w14:paraId="3A55B7C0"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правно лице јавно понуди хартије од вредности за које није објављен проспект а да нису били испуњени услови за коришћење изузетка из члана 36. став 3. овог закона;</w:t>
      </w:r>
    </w:p>
    <w:p w14:paraId="05770F81"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организатор тржишта укључи у трговање хартије од вредности за које није објављен проспект а да нису били испуњени услови за коришћење изузетка из члана 36. став 4. овог закона;</w:t>
      </w:r>
    </w:p>
    <w:p w14:paraId="439A77AB" w14:textId="13C1DEAC"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издавалац ако комбинује изузетке противн</w:t>
      </w:r>
      <w:r w:rsidR="0034672A">
        <w:rPr>
          <w:rFonts w:ascii="Times New Roman" w:eastAsia="Calibri" w:hAnsi="Times New Roman" w:cs="Times New Roman"/>
          <w:sz w:val="24"/>
          <w:szCs w:val="24"/>
          <w:lang w:val="sr-Cyrl-CS"/>
        </w:rPr>
        <w:t>о члану 36. став 7. овог закона;</w:t>
      </w:r>
    </w:p>
    <w:p w14:paraId="17EDB09E"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 организатор тржишта ако укључи у трговање акције за које није објављен проспект услед комбиновања изузетака противно члану 36. став 7. овог закона;</w:t>
      </w:r>
    </w:p>
    <w:p w14:paraId="149D5A8B" w14:textId="5E1305FF"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финансијски посредник пласира хартије од вредности за које није објављен проспект а да нису били испуњени услови за коришћење изузетка </w:t>
      </w:r>
      <w:r w:rsidR="002C7AE5">
        <w:rPr>
          <w:rFonts w:ascii="Times New Roman" w:eastAsia="Calibri" w:hAnsi="Times New Roman" w:cs="Times New Roman"/>
          <w:sz w:val="24"/>
          <w:szCs w:val="24"/>
          <w:lang w:val="sr-Cyrl-CS"/>
        </w:rPr>
        <w:t xml:space="preserve"> супротно члану члан 39. став 2.</w:t>
      </w:r>
      <w:r w:rsidRPr="00592A30">
        <w:rPr>
          <w:rFonts w:ascii="Times New Roman" w:eastAsia="Calibri" w:hAnsi="Times New Roman" w:cs="Times New Roman"/>
          <w:sz w:val="24"/>
          <w:szCs w:val="24"/>
          <w:lang w:val="sr-Cyrl-CS"/>
        </w:rPr>
        <w:t xml:space="preserve"> овог закона;</w:t>
      </w:r>
    </w:p>
    <w:p w14:paraId="73A7425C" w14:textId="5609C82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правно лице прода неквалификованом инвеститору невласничке хартије од вредности којима се, сходно објављеном проспекту, тргује само на регулисанoм тржишту </w:t>
      </w:r>
      <w:r w:rsidR="00D638A5">
        <w:rPr>
          <w:rFonts w:ascii="Times New Roman" w:eastAsia="Calibri" w:hAnsi="Times New Roman" w:cs="Times New Roman"/>
          <w:sz w:val="24"/>
          <w:szCs w:val="24"/>
          <w:lang w:val="sr-Cyrl-CS"/>
        </w:rPr>
        <w:t>односно</w:t>
      </w:r>
      <w:r w:rsidRPr="00592A30">
        <w:rPr>
          <w:rFonts w:ascii="Times New Roman" w:eastAsia="Calibri" w:hAnsi="Times New Roman" w:cs="Times New Roman"/>
          <w:sz w:val="24"/>
          <w:szCs w:val="24"/>
          <w:lang w:val="sr-Cyrl-CS"/>
        </w:rPr>
        <w:t xml:space="preserve"> посебном сегменту тог тржишта на коме тргују само квалификовани инвеститори, супротно члану члан 39. </w:t>
      </w:r>
      <w:r w:rsidRPr="00592A30">
        <w:rPr>
          <w:rFonts w:ascii="Times New Roman" w:eastAsia="Times New Roman" w:hAnsi="Times New Roman" w:cs="Times New Roman"/>
          <w:sz w:val="24"/>
          <w:szCs w:val="24"/>
          <w:lang w:val="sr-Cyrl-CS"/>
        </w:rPr>
        <w:t>став</w:t>
      </w:r>
      <w:r w:rsidRPr="00592A30">
        <w:rPr>
          <w:rFonts w:ascii="Times New Roman" w:eastAsia="Calibri" w:hAnsi="Times New Roman" w:cs="Times New Roman"/>
          <w:sz w:val="24"/>
          <w:szCs w:val="24"/>
          <w:lang w:val="sr-Cyrl-CS"/>
        </w:rPr>
        <w:t xml:space="preserve"> 4. овог закона;</w:t>
      </w:r>
    </w:p>
    <w:p w14:paraId="72A9C8A4"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издавалац након одобрења документа о регистрацији утврди нову значајну чињеницу, битну грешку или битну непрецизност у вези са информацијама садржаним у документу о регистрацији, која може да утиче на процену хартија од вредности а не поднесе Комисији у складу са  чланом 44. </w:t>
      </w:r>
      <w:r w:rsidRPr="00592A30">
        <w:rPr>
          <w:rFonts w:ascii="Times New Roman" w:eastAsia="Times New Roman" w:hAnsi="Times New Roman" w:cs="Times New Roman"/>
          <w:sz w:val="24"/>
          <w:szCs w:val="24"/>
          <w:lang w:val="sr-Cyrl-CS"/>
        </w:rPr>
        <w:t>став</w:t>
      </w:r>
      <w:r w:rsidRPr="00592A30">
        <w:rPr>
          <w:rFonts w:ascii="Times New Roman" w:eastAsia="Calibri" w:hAnsi="Times New Roman" w:cs="Times New Roman"/>
          <w:sz w:val="24"/>
          <w:szCs w:val="24"/>
          <w:lang w:val="sr-Cyrl-CS"/>
        </w:rPr>
        <w:t xml:space="preserve"> 3. овог закона на одобрење допуну документа о регистрацији, најкасније истовремено са документом о хартијама од вредности и скраћеним проспектом; </w:t>
      </w:r>
    </w:p>
    <w:p w14:paraId="76833A47"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издавалац, након одобрења, документa о регистрацији не учини исти доступним јавности  у складу са чланом 44. </w:t>
      </w:r>
      <w:r w:rsidRPr="00592A30">
        <w:rPr>
          <w:rFonts w:ascii="Times New Roman" w:eastAsia="Times New Roman" w:hAnsi="Times New Roman" w:cs="Times New Roman"/>
          <w:sz w:val="24"/>
          <w:szCs w:val="24"/>
          <w:lang w:val="sr-Cyrl-CS"/>
        </w:rPr>
        <w:t>став</w:t>
      </w:r>
      <w:r w:rsidRPr="00592A30">
        <w:rPr>
          <w:rFonts w:ascii="Times New Roman" w:eastAsia="Calibri" w:hAnsi="Times New Roman" w:cs="Times New Roman"/>
          <w:sz w:val="24"/>
          <w:szCs w:val="24"/>
          <w:lang w:val="sr-Cyrl-CS"/>
        </w:rPr>
        <w:t xml:space="preserve"> 6. овог закона; </w:t>
      </w:r>
    </w:p>
    <w:p w14:paraId="235FBBFE" w14:textId="4875DC70"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правно лице са својством одговорног лица за садржај проспекта</w:t>
      </w:r>
      <w:r w:rsidR="00D638A5">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а проспект или скраћени проспект садрже погрешне, нетачне или податке који доводе у заблуду </w:t>
      </w:r>
      <w:r w:rsidR="00D638A5">
        <w:rPr>
          <w:rFonts w:ascii="Times New Roman" w:eastAsia="Calibri" w:hAnsi="Times New Roman" w:cs="Times New Roman"/>
          <w:sz w:val="24"/>
          <w:szCs w:val="24"/>
          <w:lang w:val="sr-Cyrl-CS"/>
        </w:rPr>
        <w:t>односно</w:t>
      </w:r>
      <w:r w:rsidRPr="00592A30">
        <w:rPr>
          <w:rFonts w:ascii="Times New Roman" w:eastAsia="Calibri" w:hAnsi="Times New Roman" w:cs="Times New Roman"/>
          <w:sz w:val="24"/>
          <w:szCs w:val="24"/>
          <w:lang w:val="sr-Cyrl-CS"/>
        </w:rPr>
        <w:t xml:space="preserve"> у коме су изостављене битне чињенице у складу сад чланом 45. ст. 1. и 2.</w:t>
      </w:r>
      <w:r w:rsidR="00F16804" w:rsidRPr="00592A30">
        <w:rPr>
          <w:rFonts w:ascii="Times New Roman" w:eastAsia="Calibri" w:hAnsi="Times New Roman" w:cs="Times New Roman"/>
          <w:sz w:val="24"/>
          <w:szCs w:val="24"/>
          <w:lang w:val="sr-Cyrl-CS"/>
        </w:rPr>
        <w:t xml:space="preserve"> </w:t>
      </w:r>
      <w:r w:rsidRPr="00592A30">
        <w:rPr>
          <w:rFonts w:ascii="Times New Roman" w:eastAsia="Calibri" w:hAnsi="Times New Roman" w:cs="Times New Roman"/>
          <w:sz w:val="24"/>
          <w:szCs w:val="24"/>
          <w:lang w:val="sr-Cyrl-CS"/>
        </w:rPr>
        <w:t xml:space="preserve">овог закона; </w:t>
      </w:r>
    </w:p>
    <w:p w14:paraId="2ABBBF0A" w14:textId="675DED62"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правно лице са својством одговорног лица за погрешне, нетачне информације или податке који доводе у заблуду </w:t>
      </w:r>
      <w:r w:rsidR="00D638A5">
        <w:rPr>
          <w:rFonts w:ascii="Times New Roman" w:eastAsia="Calibri" w:hAnsi="Times New Roman" w:cs="Times New Roman"/>
          <w:sz w:val="24"/>
          <w:szCs w:val="24"/>
          <w:lang w:val="sr-Cyrl-CS"/>
        </w:rPr>
        <w:t>односно</w:t>
      </w:r>
      <w:r w:rsidRPr="00592A30">
        <w:rPr>
          <w:rFonts w:ascii="Times New Roman" w:eastAsia="Calibri" w:hAnsi="Times New Roman" w:cs="Times New Roman"/>
          <w:sz w:val="24"/>
          <w:szCs w:val="24"/>
          <w:lang w:val="sr-Cyrl-CS"/>
        </w:rPr>
        <w:t xml:space="preserve"> у коме су изостављене битне чињенице наведене у документу о регистрацији или универзалном документу у случају из члана  45. ст. 5. и 6. овог закона; </w:t>
      </w:r>
    </w:p>
    <w:p w14:paraId="7F9CAC35" w14:textId="513568FF"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лице одговорно за садржај огласне поруке објави оглас у вези са јавном понудом хартија од вредности и/или укључењем у трговање на регулисано тржиште суп</w:t>
      </w:r>
      <w:r w:rsidR="00F16804" w:rsidRPr="00592A30">
        <w:rPr>
          <w:rFonts w:ascii="Times New Roman" w:eastAsia="Calibri" w:hAnsi="Times New Roman" w:cs="Times New Roman"/>
          <w:sz w:val="24"/>
          <w:szCs w:val="24"/>
          <w:lang w:val="sr-Cyrl-CS"/>
        </w:rPr>
        <w:t>ротно одредбама члана 56. ст. 1</w:t>
      </w:r>
      <w:r w:rsidRPr="00592A30">
        <w:rPr>
          <w:rFonts w:ascii="Times New Roman" w:eastAsia="Calibri" w:hAnsi="Times New Roman" w:cs="Times New Roman"/>
          <w:sz w:val="24"/>
          <w:szCs w:val="24"/>
          <w:lang w:val="sr-Cyrl-CS"/>
        </w:rPr>
        <w:t xml:space="preserve"> </w:t>
      </w:r>
      <w:r w:rsidR="00785C2E"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6. овог закона</w:t>
      </w:r>
      <w:r w:rsidR="0002596A">
        <w:rPr>
          <w:rFonts w:ascii="Times New Roman" w:eastAsia="Calibri" w:hAnsi="Times New Roman" w:cs="Times New Roman"/>
          <w:sz w:val="24"/>
          <w:szCs w:val="24"/>
          <w:lang w:val="sr-Cyrl-CS"/>
        </w:rPr>
        <w:t>;</w:t>
      </w:r>
    </w:p>
    <w:p w14:paraId="38877BB2"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издавалац не сачини и Комисији не поднесе на одобрење додатак проспекту у складу са чланом 57. ст. 1. и 2. овог закона;</w:t>
      </w:r>
    </w:p>
    <w:p w14:paraId="40A11AAE" w14:textId="61C47156"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издавалац </w:t>
      </w:r>
      <w:r w:rsidR="00D638A5">
        <w:rPr>
          <w:rFonts w:ascii="Times New Roman" w:eastAsia="Calibri" w:hAnsi="Times New Roman" w:cs="Times New Roman"/>
          <w:sz w:val="24"/>
          <w:szCs w:val="24"/>
          <w:lang w:val="sr-Cyrl-CS"/>
        </w:rPr>
        <w:t>односно</w:t>
      </w:r>
      <w:r w:rsidRPr="00592A30">
        <w:rPr>
          <w:rFonts w:ascii="Times New Roman" w:eastAsia="Calibri" w:hAnsi="Times New Roman" w:cs="Times New Roman"/>
          <w:sz w:val="24"/>
          <w:szCs w:val="24"/>
          <w:lang w:val="sr-Cyrl-CS"/>
        </w:rPr>
        <w:t xml:space="preserve"> понуђач ако отпочне јавну понуду хартија од вредности пре објављивања проспекта,  супротно члану 60. </w:t>
      </w:r>
      <w:r w:rsidRPr="00592A30">
        <w:rPr>
          <w:rFonts w:ascii="Times New Roman" w:eastAsia="Times New Roman" w:hAnsi="Times New Roman" w:cs="Times New Roman"/>
          <w:sz w:val="24"/>
          <w:szCs w:val="24"/>
          <w:lang w:val="sr-Cyrl-CS"/>
        </w:rPr>
        <w:t>став</w:t>
      </w:r>
      <w:r w:rsidRPr="00592A30">
        <w:rPr>
          <w:rFonts w:ascii="Times New Roman" w:eastAsia="Calibri" w:hAnsi="Times New Roman" w:cs="Times New Roman"/>
          <w:sz w:val="24"/>
          <w:szCs w:val="24"/>
          <w:lang w:val="sr-Cyrl-CS"/>
        </w:rPr>
        <w:t xml:space="preserve"> 1. овог закона;</w:t>
      </w:r>
    </w:p>
    <w:p w14:paraId="7F8955D5" w14:textId="62A7F0B1"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издавалац </w:t>
      </w:r>
      <w:r w:rsidR="00D638A5">
        <w:rPr>
          <w:rFonts w:ascii="Times New Roman" w:eastAsia="Calibri" w:hAnsi="Times New Roman" w:cs="Times New Roman"/>
          <w:sz w:val="24"/>
          <w:szCs w:val="24"/>
          <w:lang w:val="sr-Cyrl-CS"/>
        </w:rPr>
        <w:t>односно</w:t>
      </w:r>
      <w:r w:rsidRPr="00592A30">
        <w:rPr>
          <w:rFonts w:ascii="Times New Roman" w:eastAsia="Calibri" w:hAnsi="Times New Roman" w:cs="Times New Roman"/>
          <w:sz w:val="24"/>
          <w:szCs w:val="24"/>
          <w:lang w:val="sr-Cyrl-CS"/>
        </w:rPr>
        <w:t xml:space="preserve"> понуђач ако упис и уплату хартија од вредности уговори супротно члану 61. </w:t>
      </w:r>
      <w:r w:rsidRPr="00592A30">
        <w:rPr>
          <w:rFonts w:ascii="Times New Roman" w:eastAsia="Times New Roman" w:hAnsi="Times New Roman" w:cs="Times New Roman"/>
          <w:sz w:val="24"/>
          <w:szCs w:val="24"/>
          <w:lang w:val="sr-Cyrl-CS"/>
        </w:rPr>
        <w:t>ст</w:t>
      </w:r>
      <w:r w:rsidR="00F16804" w:rsidRPr="00592A30">
        <w:rPr>
          <w:rFonts w:ascii="Times New Roman" w:eastAsia="Times New Roman" w:hAnsi="Times New Roman" w:cs="Times New Roman"/>
          <w:sz w:val="24"/>
          <w:szCs w:val="24"/>
          <w:lang w:val="sr-Cyrl-CS"/>
        </w:rPr>
        <w:t>.</w:t>
      </w:r>
      <w:r w:rsidRPr="00592A30">
        <w:rPr>
          <w:rFonts w:ascii="Times New Roman" w:eastAsia="Calibri" w:hAnsi="Times New Roman" w:cs="Times New Roman"/>
          <w:sz w:val="24"/>
          <w:szCs w:val="24"/>
          <w:lang w:val="sr-Cyrl-CS"/>
        </w:rPr>
        <w:t xml:space="preserve"> 1. и 2. овог закона;</w:t>
      </w:r>
    </w:p>
    <w:p w14:paraId="52AEB74D"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или кредитна институција ако упис и пријем уплате хартија од вредности врши супротно члану 61. став 3. овог закона;</w:t>
      </w:r>
    </w:p>
    <w:p w14:paraId="13BAE69B" w14:textId="5426F5AE"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издавалац, односно понуђач не објави  </w:t>
      </w:r>
      <w:r w:rsidR="00D638A5">
        <w:rPr>
          <w:rFonts w:ascii="Times New Roman" w:eastAsia="Calibri" w:hAnsi="Times New Roman" w:cs="Times New Roman"/>
          <w:sz w:val="24"/>
          <w:szCs w:val="24"/>
          <w:lang w:val="sr-Cyrl-CS"/>
        </w:rPr>
        <w:t>односно</w:t>
      </w:r>
      <w:r w:rsidRPr="00592A30">
        <w:rPr>
          <w:rFonts w:ascii="Times New Roman" w:eastAsia="Calibri" w:hAnsi="Times New Roman" w:cs="Times New Roman"/>
          <w:sz w:val="24"/>
          <w:szCs w:val="24"/>
          <w:lang w:val="sr-Cyrl-CS"/>
        </w:rPr>
        <w:t xml:space="preserve"> не достави Комисији објављен извештај о исходу јавне понуде у року и на начин из члана 62</w:t>
      </w:r>
      <w:r w:rsidR="00F16804" w:rsidRPr="00592A30">
        <w:rPr>
          <w:rFonts w:ascii="Times New Roman" w:eastAsia="Calibri" w:hAnsi="Times New Roman" w:cs="Times New Roman"/>
          <w:sz w:val="24"/>
          <w:szCs w:val="24"/>
          <w:lang w:val="sr-Cyrl-CS"/>
        </w:rPr>
        <w:t>.</w:t>
      </w:r>
      <w:r w:rsidR="005B4207" w:rsidRPr="00592A30">
        <w:rPr>
          <w:rFonts w:ascii="Times New Roman" w:eastAsia="Calibri" w:hAnsi="Times New Roman" w:cs="Times New Roman"/>
          <w:sz w:val="24"/>
          <w:szCs w:val="24"/>
          <w:lang w:val="sr-Cyrl-CS"/>
        </w:rPr>
        <w:t xml:space="preserve"> ст. 1 -</w:t>
      </w:r>
      <w:r w:rsidRPr="00592A30">
        <w:rPr>
          <w:rFonts w:ascii="Times New Roman" w:eastAsia="Calibri" w:hAnsi="Times New Roman" w:cs="Times New Roman"/>
          <w:sz w:val="24"/>
          <w:szCs w:val="24"/>
          <w:lang w:val="sr-Cyrl-CS"/>
        </w:rPr>
        <w:t xml:space="preserve"> 3. овог закона;</w:t>
      </w:r>
    </w:p>
    <w:p w14:paraId="042D95CA" w14:textId="5EBE8711"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издавалац </w:t>
      </w:r>
      <w:r w:rsidR="00D638A5">
        <w:rPr>
          <w:rFonts w:ascii="Times New Roman" w:eastAsia="Calibri" w:hAnsi="Times New Roman" w:cs="Times New Roman"/>
          <w:sz w:val="24"/>
          <w:szCs w:val="24"/>
          <w:lang w:val="sr-Cyrl-CS"/>
        </w:rPr>
        <w:t>односно</w:t>
      </w:r>
      <w:r w:rsidRPr="00592A30">
        <w:rPr>
          <w:rFonts w:ascii="Times New Roman" w:eastAsia="Calibri" w:hAnsi="Times New Roman" w:cs="Times New Roman"/>
          <w:sz w:val="24"/>
          <w:szCs w:val="24"/>
          <w:lang w:val="sr-Cyrl-CS"/>
        </w:rPr>
        <w:t xml:space="preserve"> понуђач ако ЦРХОВ-у не поднесе захтев у складу са чланом 63. став 1. овог закона или ако организатору тржишта не поднесе захтев у складу са чланом 64. став 1. овог закона;</w:t>
      </w:r>
    </w:p>
    <w:p w14:paraId="63D812D0"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ЦРХОВ ако не обавести Комисију о упису и преносу хартија од вредности на рачуне финансијских инструмената законитих ималаца у складу са чланом 63. став 3. овог закона;</w:t>
      </w:r>
    </w:p>
    <w:p w14:paraId="7356AABF" w14:textId="020355FD"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организатор тржишта ако не објави обавештење из члана 64. став 2. овог закона </w:t>
      </w:r>
      <w:r w:rsidR="00D638A5">
        <w:rPr>
          <w:rFonts w:ascii="Times New Roman" w:eastAsia="Calibri" w:hAnsi="Times New Roman" w:cs="Times New Roman"/>
          <w:sz w:val="24"/>
          <w:szCs w:val="24"/>
          <w:lang w:val="sr-Cyrl-CS"/>
        </w:rPr>
        <w:t>односно</w:t>
      </w:r>
      <w:r w:rsidRPr="00592A30">
        <w:rPr>
          <w:rFonts w:ascii="Times New Roman" w:eastAsia="Calibri" w:hAnsi="Times New Roman" w:cs="Times New Roman"/>
          <w:sz w:val="24"/>
          <w:szCs w:val="24"/>
          <w:lang w:val="sr-Cyrl-CS"/>
        </w:rPr>
        <w:t xml:space="preserve"> ако не пошаље примерак тог обавештења Комисији;</w:t>
      </w:r>
    </w:p>
    <w:p w14:paraId="5EE164E2"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издавалац, понуђач или лице које тражи укључење у трговање на регулисано тржиште ако Комисији не достави обавештење из члана 65. став 1. овог закона или не достави то обавештење у роковима из ст. 2. и 3. овог члана;</w:t>
      </w:r>
    </w:p>
    <w:p w14:paraId="07E829EA"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издавалац или понуђач који нуди хартије од вредности у складу са изузецима прописаним одредбама члана 36. став. 3. овог закона, ако инвеститорима не стави на располагање информације у складу са чланом 65. став 4. овог закона;</w:t>
      </w:r>
    </w:p>
    <w:p w14:paraId="709CBA7D" w14:textId="54A00B75"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издавалац из стране земље ако супротно члану 66. став 1. овог </w:t>
      </w:r>
      <w:r w:rsidR="00FE57EA">
        <w:rPr>
          <w:rFonts w:ascii="Times New Roman" w:eastAsia="Calibri" w:hAnsi="Times New Roman" w:cs="Times New Roman"/>
          <w:sz w:val="24"/>
          <w:szCs w:val="24"/>
          <w:lang w:val="sr-Cyrl-CS"/>
        </w:rPr>
        <w:t>закона јавно понуди односно</w:t>
      </w:r>
      <w:r w:rsidRPr="00592A30">
        <w:rPr>
          <w:rFonts w:ascii="Times New Roman" w:eastAsia="Calibri" w:hAnsi="Times New Roman" w:cs="Times New Roman"/>
          <w:sz w:val="24"/>
          <w:szCs w:val="24"/>
          <w:lang w:val="sr-Cyrl-CS"/>
        </w:rPr>
        <w:t xml:space="preserve"> затражи укључ</w:t>
      </w:r>
      <w:r w:rsidR="00FE57EA">
        <w:rPr>
          <w:rFonts w:ascii="Times New Roman" w:eastAsia="Calibri" w:hAnsi="Times New Roman" w:cs="Times New Roman"/>
          <w:sz w:val="24"/>
          <w:szCs w:val="24"/>
          <w:lang w:val="sr-Cyrl-CS"/>
        </w:rPr>
        <w:t>ење</w:t>
      </w:r>
      <w:r w:rsidRPr="00592A30">
        <w:rPr>
          <w:rFonts w:ascii="Times New Roman" w:eastAsia="Calibri" w:hAnsi="Times New Roman" w:cs="Times New Roman"/>
          <w:sz w:val="24"/>
          <w:szCs w:val="24"/>
          <w:lang w:val="sr-Cyrl-CS"/>
        </w:rPr>
        <w:t xml:space="preserve"> у трговање хартија од вредности на територији у Републици;</w:t>
      </w:r>
    </w:p>
    <w:p w14:paraId="47AB4E5D"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организатор тржишта ако супротно члану 66. став 1. овог закона укључи у трговање хартије од вредности издаваоца из стране земље;</w:t>
      </w:r>
    </w:p>
    <w:p w14:paraId="11EA107E"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правно лице које обавља ревизију поступи супротно одредбама члана 77. ст. 1. и 2. овог закона;</w:t>
      </w:r>
    </w:p>
    <w:p w14:paraId="5B8768EB" w14:textId="69F0C7D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правно лице које обавља ревизију поступи у истој години обави и ревизију финансијских извештаја друштва и пружи му консултантске услуге супротн</w:t>
      </w:r>
      <w:r w:rsidR="00FE57EA">
        <w:rPr>
          <w:rFonts w:ascii="Times New Roman" w:eastAsia="Calibri" w:hAnsi="Times New Roman" w:cs="Times New Roman"/>
          <w:sz w:val="24"/>
          <w:szCs w:val="24"/>
          <w:lang w:val="sr-Cyrl-CS"/>
        </w:rPr>
        <w:t>о члану 77. став 3. овог закона</w:t>
      </w:r>
      <w:r w:rsidRPr="00592A30">
        <w:rPr>
          <w:rFonts w:ascii="Times New Roman" w:eastAsia="Calibri" w:hAnsi="Times New Roman" w:cs="Times New Roman"/>
          <w:sz w:val="24"/>
          <w:szCs w:val="24"/>
          <w:lang w:val="sr-Cyrl-CS"/>
        </w:rPr>
        <w:t>;</w:t>
      </w:r>
    </w:p>
    <w:p w14:paraId="74D0F395"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правно лице које обавља ревизију не достави Комисији мишљење из члана 77. став 7. овог закона;</w:t>
      </w:r>
    </w:p>
    <w:p w14:paraId="0F1D90C5" w14:textId="499E817D"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правно лице које обавља ревизију Комисији не достави затражена додатна обавештења у вези са извршеном ревизијом, у року који му Комисија остави  у складу са чланом 77. став 8)</w:t>
      </w:r>
      <w:r w:rsidR="00FE57EA" w:rsidRPr="00FE57EA">
        <w:rPr>
          <w:rFonts w:ascii="Times New Roman" w:eastAsia="Calibri" w:hAnsi="Times New Roman" w:cs="Times New Roman"/>
          <w:sz w:val="24"/>
          <w:szCs w:val="24"/>
          <w:lang w:val="sr-Cyrl-CS"/>
        </w:rPr>
        <w:t xml:space="preserve"> овог закона</w:t>
      </w:r>
      <w:r w:rsidRPr="00592A30">
        <w:rPr>
          <w:rFonts w:ascii="Times New Roman" w:eastAsia="Calibri" w:hAnsi="Times New Roman" w:cs="Times New Roman"/>
          <w:sz w:val="24"/>
          <w:szCs w:val="24"/>
          <w:lang w:val="sr-Cyrl-CS"/>
        </w:rPr>
        <w:t>;</w:t>
      </w:r>
    </w:p>
    <w:p w14:paraId="7C478FEF"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издавалац не поступи у складу са чланом 77. став 11. овог закона;</w:t>
      </w:r>
    </w:p>
    <w:p w14:paraId="6069B0C5"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маркет мејкер не достави обавештење Комисији у складу са чланом 87. ст. 5. и 6. овог закона;</w:t>
      </w:r>
    </w:p>
    <w:p w14:paraId="4E271336"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организатор тржишта који не успостави ефикасне системе, поступке и механизме који се односе на системе трговања, у складу са чланом 127. став 1. овог закона;</w:t>
      </w:r>
    </w:p>
    <w:p w14:paraId="4C18D768"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организатор тржишта уколико не поступи у складу са чланом 127. став 2. овог закона; </w:t>
      </w:r>
    </w:p>
    <w:p w14:paraId="700C93FC" w14:textId="65D4E9D5"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издавалац уколико не обавести организатора регулисаног тржишта на којем су његове акције укључене у трговање о упису у Регистар привредних субјеката одлуке о повлачењу акција са регулисаног тржишта, у складу са чланом 133. став 4</w:t>
      </w:r>
      <w:r w:rsidR="00F16804"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овог закона;</w:t>
      </w:r>
    </w:p>
    <w:p w14:paraId="2D961745"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издавалац ако не обавести Комисију у којим је државама чланицама успоставила механизме из члана 134. ст. 7. и 8. овог закона;</w:t>
      </w:r>
    </w:p>
    <w:p w14:paraId="72077B1E"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организатор тржишта ако не обезбеди системе и поступке за редовно праћење усклађености њихових чланова или учесника са њиховим правилима, у складу са чланом 135. став 1. овог закона;</w:t>
      </w:r>
    </w:p>
    <w:p w14:paraId="240B31ED"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организатор тржишта ако наплаћује накнаде за услуге и послове које обавља преко максималних износа прописаних правилником о тарифи организатора тржишта у складу са чланом 136. став 4. овог закона;</w:t>
      </w:r>
    </w:p>
    <w:p w14:paraId="5C8706AC"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АПА уколико не обезбеди и не одржава мере, механизме и системе на начин прописан чланом 145. став 3. овог закона;</w:t>
      </w:r>
    </w:p>
    <w:p w14:paraId="4317C974"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ЦТП уколико не обезбеди и не одржава мере, механизме и системе на начин прописан чланом 146. став 5. овог закона;</w:t>
      </w:r>
    </w:p>
    <w:p w14:paraId="0298403C"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АРМ уколико не обезбеди и не одржава мере, механизме и системе на начин прописан чланом 147. став 2. овог закона;</w:t>
      </w:r>
    </w:p>
    <w:p w14:paraId="25E4F027"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које супротно одредби члана 154. став 1. овог закона не поднесе пријаву за упис у Регистар привредних субјеката;</w:t>
      </w:r>
    </w:p>
    <w:p w14:paraId="07D08D7B" w14:textId="6070253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инвестиционо друштво које наплаћује накнаде за услуге и активности које обавља супротно одредбама члана 155. </w:t>
      </w:r>
      <w:r w:rsidRPr="00592A30">
        <w:rPr>
          <w:rFonts w:ascii="Times New Roman" w:eastAsia="Times New Roman" w:hAnsi="Times New Roman" w:cs="Times New Roman"/>
          <w:sz w:val="24"/>
          <w:szCs w:val="24"/>
          <w:lang w:val="sr-Cyrl-CS"/>
        </w:rPr>
        <w:t>став</w:t>
      </w:r>
      <w:r w:rsidRPr="00592A30">
        <w:rPr>
          <w:rFonts w:ascii="Times New Roman" w:eastAsia="Calibri" w:hAnsi="Times New Roman" w:cs="Times New Roman"/>
          <w:sz w:val="24"/>
          <w:szCs w:val="24"/>
          <w:lang w:val="sr-Cyrl-CS"/>
        </w:rPr>
        <w:t xml:space="preserve"> 3.</w:t>
      </w:r>
      <w:r w:rsidR="00F16804" w:rsidRPr="00592A30">
        <w:rPr>
          <w:rFonts w:ascii="Times New Roman" w:eastAsia="Calibri" w:hAnsi="Times New Roman" w:cs="Times New Roman"/>
          <w:sz w:val="24"/>
          <w:szCs w:val="24"/>
          <w:lang w:val="sr-Cyrl-CS"/>
        </w:rPr>
        <w:t xml:space="preserve"> </w:t>
      </w:r>
      <w:r w:rsidRPr="00592A30">
        <w:rPr>
          <w:rFonts w:ascii="Times New Roman" w:eastAsia="Calibri" w:hAnsi="Times New Roman" w:cs="Times New Roman"/>
          <w:sz w:val="24"/>
          <w:szCs w:val="24"/>
          <w:lang w:val="sr-Cyrl-CS"/>
        </w:rPr>
        <w:t>овог закона;</w:t>
      </w:r>
    </w:p>
    <w:p w14:paraId="66D06739"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које супротно члану 159. став 2. овог закона не достави Комисији све потребне податке;</w:t>
      </w:r>
    </w:p>
    <w:p w14:paraId="6414D0BE"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које не обавести Комисију у складу са чланом 163. став 8. овог закона;</w:t>
      </w:r>
    </w:p>
    <w:p w14:paraId="0D98FD77"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које се бави алгоритамским трговањем које не успостави ефикасне системе и начине контроле ризика у складу са чланом 172. став 1. овог закона;</w:t>
      </w:r>
    </w:p>
    <w:p w14:paraId="41407C0C"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не поступа у складу са одредбама члана 172. став 4. овог закона које се односе на евиденцију налога као и на захтев Комисије на стављање истих на располагање;</w:t>
      </w:r>
    </w:p>
    <w:p w14:paraId="61E3AC94"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које се бави алгоритамским трговањем не испуњава обавезе у складу са одредбама члана 172. став 5. овог закона у вези са стратегијом одржавања тржишта;</w:t>
      </w:r>
    </w:p>
    <w:p w14:paraId="766089E5"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нема успостављене  ефикасне системе и начине контроле и не поступа у складу са одредбама члана 172. ст. 7. и 9. овог закона у вези са пружањем директног електронског приступа месту трговања;</w:t>
      </w:r>
    </w:p>
    <w:p w14:paraId="7097181D"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не испуњава одредбе из члана 172. став 10. овог закона о обавештавању Комисије;</w:t>
      </w:r>
    </w:p>
    <w:p w14:paraId="6F850F89"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поступи супротно одредбама члана 172. став 13. овог закона у вези вођења евиденција;</w:t>
      </w:r>
    </w:p>
    <w:p w14:paraId="5EB1F679"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друштвo и организатор тржишта не поступа у складу са одредбама члана 173. став 1. овог закона у вези са управљањем МТП-ом или ОТП-ом;</w:t>
      </w:r>
    </w:p>
    <w:p w14:paraId="6C497BF6"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друштвo не достави Комисији детаљан опис функционисања МТП-а или ОТП-а у складу са одредбама члана 173. став 5. овог закона;</w:t>
      </w:r>
    </w:p>
    <w:p w14:paraId="5A257DCF"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и организатор тржишта који управља МТП-ом извршава налоге клијената супротно одредбама члана 174. став 6. овог закона;</w:t>
      </w:r>
    </w:p>
    <w:p w14:paraId="6B584856"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инвестиционо друштво или организатор тржишта који управља ОТП-ом уколико не испуњава све захтеве из члана 175. овог закона; </w:t>
      </w:r>
    </w:p>
    <w:p w14:paraId="34DBF8CA"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не поступи у складу са одредбама члана 176. овог закона у вези спречавања сукоба интереса и наношења штете интересима клијента;</w:t>
      </w:r>
    </w:p>
    <w:p w14:paraId="75E4266F"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које креира финансијске инструменте не поступа у складу са одредбама члана 177. став 2. овог закона;</w:t>
      </w:r>
    </w:p>
    <w:p w14:paraId="4CA37459"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које  приликом пружања услуге давања инвестиционог савета или услуге управљања портфолијима не  прикупи податке о знању и искуству клијента  у складу са одредбама члана 180. став 1. овог закона;</w:t>
      </w:r>
    </w:p>
    <w:p w14:paraId="35B35645"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инвестиционо друштво не прикупи податке о знању и искуству клијента коме не пружа услугу инвестиционог саветовања и портфолио менаџера у складу са чланом  180. </w:t>
      </w:r>
      <w:r w:rsidRPr="00592A30">
        <w:rPr>
          <w:rFonts w:ascii="Times New Roman" w:eastAsia="Times New Roman" w:hAnsi="Times New Roman" w:cs="Times New Roman"/>
          <w:sz w:val="24"/>
          <w:szCs w:val="24"/>
          <w:lang w:val="sr-Cyrl-CS"/>
        </w:rPr>
        <w:t>став</w:t>
      </w:r>
      <w:r w:rsidRPr="00592A30">
        <w:rPr>
          <w:rFonts w:ascii="Times New Roman" w:eastAsia="Calibri" w:hAnsi="Times New Roman" w:cs="Times New Roman"/>
          <w:sz w:val="24"/>
          <w:szCs w:val="24"/>
          <w:lang w:val="sr-Cyrl-CS"/>
        </w:rPr>
        <w:t xml:space="preserve"> 3. овог закона; </w:t>
      </w:r>
    </w:p>
    <w:p w14:paraId="3C016A09"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инвестиционо друштво не упозори клијента у случају из члана  180. ст. 5. и 6.  овог закона; </w:t>
      </w:r>
    </w:p>
    <w:p w14:paraId="1D4DB45D"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које супротно одредби члана 183. став 1. овог закона не докаже Комисији на њен захтев да запослени у инвестиционом друштву и друга физичка лица која пружају услуге и обављају активности из члана 183. став 2. овог закона у име и за рачун инвестиционог друштва, у сваком тренутку поседују потребна знања и способности за обављање њихових дужности;</w:t>
      </w:r>
    </w:p>
    <w:p w14:paraId="490D0623"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инвестиционо друштво које супротно одредби члана 183. став 3. овог закона не одобрава и не надгледа спровођење система сталне едукације; </w:t>
      </w:r>
    </w:p>
    <w:p w14:paraId="13B148F4" w14:textId="1238B79D"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које не извршава налоге по најповољнијим условим</w:t>
      </w:r>
      <w:r w:rsidR="00F16804" w:rsidRPr="00592A30">
        <w:rPr>
          <w:rFonts w:ascii="Times New Roman" w:eastAsia="Calibri" w:hAnsi="Times New Roman" w:cs="Times New Roman"/>
          <w:sz w:val="24"/>
          <w:szCs w:val="24"/>
          <w:lang w:val="sr-Cyrl-CS"/>
        </w:rPr>
        <w:t>а у складу са чланом 186. ст. 1</w:t>
      </w:r>
      <w:r w:rsidRPr="00592A30">
        <w:rPr>
          <w:rFonts w:ascii="Times New Roman" w:eastAsia="Calibri" w:hAnsi="Times New Roman" w:cs="Times New Roman"/>
          <w:sz w:val="24"/>
          <w:szCs w:val="24"/>
          <w:lang w:val="sr-Cyrl-CS"/>
        </w:rPr>
        <w:t xml:space="preserve"> </w:t>
      </w:r>
      <w:r w:rsidR="00F16804" w:rsidRPr="00592A30">
        <w:rPr>
          <w:rFonts w:ascii="Times New Roman" w:eastAsia="Calibri" w:hAnsi="Times New Roman" w:cs="Times New Roman"/>
          <w:sz w:val="24"/>
          <w:szCs w:val="24"/>
          <w:lang w:val="sr-Cyrl-CS"/>
        </w:rPr>
        <w:t>-</w:t>
      </w:r>
      <w:r w:rsidRPr="00592A30">
        <w:rPr>
          <w:rFonts w:ascii="Times New Roman" w:eastAsia="Calibri" w:hAnsi="Times New Roman" w:cs="Times New Roman"/>
          <w:sz w:val="24"/>
          <w:szCs w:val="24"/>
          <w:lang w:val="sr-Cyrl-CS"/>
        </w:rPr>
        <w:t xml:space="preserve"> 3. овог закона; </w:t>
      </w:r>
    </w:p>
    <w:p w14:paraId="1348831F"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место трговања и систематски интернализатори и сва места извршења која не пружају информације у складу са чланом 186. став 5. овог закона; </w:t>
      </w:r>
    </w:p>
    <w:p w14:paraId="5FDB04DE"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које не установи и не спроведе ефикасне механизме и процедуре за извршавање налога клијената и постизање најбољих ефеката у складу са чланом 186. став 6. овог закона;</w:t>
      </w:r>
    </w:p>
    <w:p w14:paraId="705692DC"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инвестиционо друштво које супротно члану 186. став 10. овог закона пре извршења налога ван места трговања не добије претходну изричиту сагласност клијента; </w:t>
      </w:r>
    </w:p>
    <w:p w14:paraId="444CF66F"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инвестиционо друштво које не изврши обавезу објављивања у складу са </w:t>
      </w:r>
      <w:bookmarkStart w:id="86" w:name="_Hlk85104709"/>
      <w:r w:rsidRPr="00592A30">
        <w:rPr>
          <w:rFonts w:ascii="Times New Roman" w:eastAsia="Calibri" w:hAnsi="Times New Roman" w:cs="Times New Roman"/>
          <w:sz w:val="24"/>
          <w:szCs w:val="24"/>
          <w:lang w:val="sr-Cyrl-CS"/>
        </w:rPr>
        <w:t>чланом 186. став 12. овог закона</w:t>
      </w:r>
      <w:bookmarkEnd w:id="86"/>
      <w:r w:rsidRPr="00592A30">
        <w:rPr>
          <w:rFonts w:ascii="Times New Roman" w:eastAsia="Calibri" w:hAnsi="Times New Roman" w:cs="Times New Roman"/>
          <w:sz w:val="24"/>
          <w:szCs w:val="24"/>
          <w:lang w:val="sr-Cyrl-CS"/>
        </w:rPr>
        <w:t>;</w:t>
      </w:r>
    </w:p>
    <w:p w14:paraId="5796EB8C"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инвестиционо друштво које не поступа у складу са чланом 186. став 13. овог закона; </w:t>
      </w:r>
    </w:p>
    <w:p w14:paraId="53D730ED" w14:textId="7267CEEF"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инвестиционо друштво које поступа са налозима клиј</w:t>
      </w:r>
      <w:r w:rsidR="00F16804" w:rsidRPr="00592A30">
        <w:rPr>
          <w:rFonts w:ascii="Times New Roman" w:eastAsia="Calibri" w:hAnsi="Times New Roman" w:cs="Times New Roman"/>
          <w:sz w:val="24"/>
          <w:szCs w:val="24"/>
          <w:lang w:val="sr-Cyrl-CS"/>
        </w:rPr>
        <w:t>ената супротно члану 187. ст. 1 -</w:t>
      </w:r>
      <w:r w:rsidRPr="00592A30">
        <w:rPr>
          <w:rFonts w:ascii="Times New Roman" w:eastAsia="Calibri" w:hAnsi="Times New Roman" w:cs="Times New Roman"/>
          <w:sz w:val="24"/>
          <w:szCs w:val="24"/>
          <w:lang w:val="sr-Cyrl-CS"/>
        </w:rPr>
        <w:t xml:space="preserve"> 3. овог закона; </w:t>
      </w:r>
    </w:p>
    <w:p w14:paraId="017CD07D"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инвестиционо друштво које одбије извршење налога клијента супротно члану 188. став 2. овог закона; </w:t>
      </w:r>
    </w:p>
    <w:p w14:paraId="2C56FD77"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инвестиционо друштво које не обавести Комисију у складу са чланом 188. став 4. овог закона; </w:t>
      </w:r>
    </w:p>
    <w:p w14:paraId="20467E99"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инвестиционо друштво које не изда потврду о извршењу трансакција у складу са чланом 189. став 1. овог закона; </w:t>
      </w:r>
    </w:p>
    <w:p w14:paraId="4B7373AF"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професионални инвеститор који не обавести инвестиционо друштво у складу са чланом 191. став 2. овог закона;  </w:t>
      </w:r>
    </w:p>
    <w:p w14:paraId="2729D655"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инвестиционо друштво који супротно члану 191. став 3. овог закона не предузме одговарајуће мере када установи да неки клијент не припада почетно утврђеној категорији професионалног инвеститора; </w:t>
      </w:r>
    </w:p>
    <w:p w14:paraId="0B103D45"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инвестиционо друштво које не обавести професионалног инвеститора у складу са чланом 192. став 3. овог закона; </w:t>
      </w:r>
    </w:p>
    <w:p w14:paraId="090B3100"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инвестиционо друштво које не обавести професионалног инвеститора у складу са чланом 192. став 4. овог закона; </w:t>
      </w:r>
    </w:p>
    <w:p w14:paraId="0D637192"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инвестиционо друштво које у случају промене података достављених у складу са чланом 198. овог закона, не обавести Комисију у складу са чланом 198. став 6. овог закона; </w:t>
      </w:r>
    </w:p>
    <w:p w14:paraId="3B0893BB"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кредитна институција која супротно члану 198. став 7. овог закона не обавештава Комисију о именима везаних заступника; </w:t>
      </w:r>
    </w:p>
    <w:p w14:paraId="53182E6C"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инвестиционо друштво или организатор тржишта који управља МТП-ом или ОТП-ом, а  који не обавести Комисију у складу са чланом 198. став 11. овог закона; </w:t>
      </w:r>
    </w:p>
    <w:p w14:paraId="61B9B5A1"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инвестиционо друштво које не достави писано обавештење у складу са  чланом 199. став 17. овог закона; </w:t>
      </w:r>
    </w:p>
    <w:p w14:paraId="2C79DDDF"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Times New Roman" w:hAnsi="Times New Roman" w:cs="Times New Roman"/>
          <w:sz w:val="24"/>
          <w:szCs w:val="24"/>
          <w:lang w:val="sr-Cyrl-CS" w:eastAsia="en-GB"/>
        </w:rPr>
        <w:t xml:space="preserve">правно лице које врши оглашавање, рекламирање, обуке за трговање преко електронских платформи за трговање као и друге облике промовисања услуга иностраних инвестиционих друштава или организатора трговања, без дозволе за рад Комисије супротно члану 203. </w:t>
      </w:r>
      <w:r w:rsidRPr="00592A30">
        <w:rPr>
          <w:rFonts w:ascii="Times New Roman" w:eastAsia="Times New Roman" w:hAnsi="Times New Roman" w:cs="Times New Roman"/>
          <w:sz w:val="24"/>
          <w:szCs w:val="24"/>
          <w:lang w:val="sr-Cyrl-CS"/>
        </w:rPr>
        <w:t>став</w:t>
      </w:r>
      <w:r w:rsidRPr="00592A30">
        <w:rPr>
          <w:rFonts w:ascii="Times New Roman" w:eastAsia="Times New Roman" w:hAnsi="Times New Roman" w:cs="Times New Roman"/>
          <w:sz w:val="24"/>
          <w:szCs w:val="24"/>
          <w:lang w:val="sr-Cyrl-CS" w:eastAsia="en-GB"/>
        </w:rPr>
        <w:t xml:space="preserve"> 4. овог закона; </w:t>
      </w:r>
    </w:p>
    <w:p w14:paraId="5A417B91"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инвестиционо друштво које не израчунава износ капитала, ризике и изложеност на начин који је прописан актом Комисије, у складу са чланом 211. став 2. овог закона; </w:t>
      </w:r>
    </w:p>
    <w:p w14:paraId="1D2E556D"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инвестиционо друштво које не достави месечни извештај у форми и у року, у складу са чланом 224. став 1. овог закона; </w:t>
      </w:r>
    </w:p>
    <w:p w14:paraId="158FF1B8" w14:textId="77777777"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инвестиционо друштво које не достави годишњи финансијски извештај и извештај независног ревизора у складу са чланом 224. став 3. овог закона; </w:t>
      </w:r>
    </w:p>
    <w:p w14:paraId="4E38DF62" w14:textId="095BC2D3"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организатор тржишта или инвестиционо друштво које управља местом трговања не објављује  податке у складу са чланом  22</w:t>
      </w:r>
      <w:r w:rsidR="007F3A18" w:rsidRPr="00592A30">
        <w:rPr>
          <w:rFonts w:ascii="Times New Roman" w:eastAsia="Calibri" w:hAnsi="Times New Roman" w:cs="Times New Roman"/>
          <w:sz w:val="24"/>
          <w:szCs w:val="24"/>
          <w:lang w:val="sr-Cyrl-CS"/>
        </w:rPr>
        <w:t>9</w:t>
      </w:r>
      <w:r w:rsidRPr="00592A30">
        <w:rPr>
          <w:rFonts w:ascii="Times New Roman" w:eastAsia="Calibri"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w:t>
      </w:r>
      <w:r w:rsidRPr="00592A30">
        <w:rPr>
          <w:rFonts w:ascii="Times New Roman" w:eastAsia="Calibri" w:hAnsi="Times New Roman" w:cs="Times New Roman"/>
          <w:sz w:val="24"/>
          <w:szCs w:val="24"/>
          <w:lang w:val="sr-Cyrl-CS"/>
        </w:rPr>
        <w:t xml:space="preserve"> 1. и чланом </w:t>
      </w:r>
      <w:r w:rsidR="007F3A18" w:rsidRPr="00592A30">
        <w:rPr>
          <w:rFonts w:ascii="Times New Roman" w:eastAsia="Calibri" w:hAnsi="Times New Roman" w:cs="Times New Roman"/>
          <w:sz w:val="24"/>
          <w:szCs w:val="24"/>
          <w:lang w:val="sr-Cyrl-CS"/>
        </w:rPr>
        <w:t>230</w:t>
      </w:r>
      <w:r w:rsidRPr="00592A30">
        <w:rPr>
          <w:rFonts w:ascii="Times New Roman" w:eastAsia="Calibri"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w:t>
      </w:r>
      <w:r w:rsidRPr="00592A30">
        <w:rPr>
          <w:rFonts w:ascii="Times New Roman" w:eastAsia="Calibri" w:hAnsi="Times New Roman" w:cs="Times New Roman"/>
          <w:sz w:val="24"/>
          <w:szCs w:val="24"/>
          <w:lang w:val="sr-Cyrl-CS"/>
        </w:rPr>
        <w:t xml:space="preserve"> 1. овог закона; </w:t>
      </w:r>
    </w:p>
    <w:p w14:paraId="76DE8DA3" w14:textId="204DBFFE" w:rsidR="004F3128" w:rsidRPr="00592A30" w:rsidRDefault="004F3128" w:rsidP="00096A75">
      <w:pPr>
        <w:numPr>
          <w:ilvl w:val="0"/>
          <w:numId w:val="59"/>
        </w:numPr>
        <w:tabs>
          <w:tab w:val="left" w:pos="108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организатор тржишта или инвестиционо друштво које управља местом трговања одложи објављивање података о трансакцијама без претходног одобрења Комисије у складу са  чланом  23</w:t>
      </w:r>
      <w:r w:rsidR="007F3A18" w:rsidRPr="00592A30">
        <w:rPr>
          <w:rFonts w:ascii="Times New Roman" w:eastAsia="Calibri" w:hAnsi="Times New Roman" w:cs="Times New Roman"/>
          <w:sz w:val="24"/>
          <w:szCs w:val="24"/>
          <w:lang w:val="sr-Cyrl-CS"/>
        </w:rPr>
        <w:t>1</w:t>
      </w:r>
      <w:r w:rsidRPr="00592A30">
        <w:rPr>
          <w:rFonts w:ascii="Times New Roman" w:eastAsia="Calibri"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w:t>
      </w:r>
      <w:r w:rsidRPr="00592A30">
        <w:rPr>
          <w:rFonts w:ascii="Times New Roman" w:eastAsia="Calibri" w:hAnsi="Times New Roman" w:cs="Times New Roman"/>
          <w:sz w:val="24"/>
          <w:szCs w:val="24"/>
          <w:lang w:val="sr-Cyrl-CS"/>
        </w:rPr>
        <w:t xml:space="preserve"> 3. овог закона; </w:t>
      </w:r>
    </w:p>
    <w:p w14:paraId="52EC9AA7" w14:textId="6E82E89F" w:rsidR="004F3128" w:rsidRPr="00592A30" w:rsidRDefault="004F3128" w:rsidP="00096A75">
      <w:pPr>
        <w:numPr>
          <w:ilvl w:val="0"/>
          <w:numId w:val="59"/>
        </w:numPr>
        <w:tabs>
          <w:tab w:val="left" w:pos="1080"/>
          <w:tab w:val="left" w:pos="126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Фонда ако не доставља месечне извештаје као и све друге податке који Агенцији могу бити потребни за обављање њених законом утврђених послова, на прописани  начин и у прописаним роковима у складу са чланом </w:t>
      </w:r>
      <w:r w:rsidR="00CF46A3" w:rsidRPr="00592A30">
        <w:rPr>
          <w:rFonts w:ascii="Times New Roman" w:eastAsia="Calibri" w:hAnsi="Times New Roman" w:cs="Times New Roman"/>
          <w:sz w:val="24"/>
          <w:szCs w:val="24"/>
          <w:lang w:val="sr-Cyrl-CS"/>
        </w:rPr>
        <w:t>266</w:t>
      </w:r>
      <w:r w:rsidRPr="00592A30">
        <w:rPr>
          <w:rFonts w:ascii="Times New Roman" w:eastAsia="Calibri" w:hAnsi="Times New Roman" w:cs="Times New Roman"/>
          <w:sz w:val="24"/>
          <w:szCs w:val="24"/>
          <w:lang w:val="sr-Cyrl-CS"/>
        </w:rPr>
        <w:t>. став 1. овог закона;</w:t>
      </w:r>
    </w:p>
    <w:p w14:paraId="59F5DCFF" w14:textId="4DDFC7A2" w:rsidR="004F3128" w:rsidRPr="00592A30" w:rsidRDefault="004F3128" w:rsidP="00096A75">
      <w:pPr>
        <w:numPr>
          <w:ilvl w:val="0"/>
          <w:numId w:val="59"/>
        </w:numPr>
        <w:tabs>
          <w:tab w:val="left" w:pos="1080"/>
          <w:tab w:val="left" w:pos="126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члан Фонда ако клијентима и заинтересованим лицима не пружи информације у вези са системом за заштиту инвеститора утврђене овим законом, у складу са чланом </w:t>
      </w:r>
      <w:r w:rsidR="00CF46A3" w:rsidRPr="00592A30">
        <w:rPr>
          <w:rFonts w:ascii="Times New Roman" w:eastAsia="Calibri" w:hAnsi="Times New Roman" w:cs="Times New Roman"/>
          <w:sz w:val="24"/>
          <w:szCs w:val="24"/>
          <w:lang w:val="sr-Cyrl-CS"/>
        </w:rPr>
        <w:t>267</w:t>
      </w:r>
      <w:r w:rsidR="00F16804" w:rsidRPr="00592A30">
        <w:rPr>
          <w:rFonts w:ascii="Times New Roman" w:eastAsia="Calibri" w:hAnsi="Times New Roman" w:cs="Times New Roman"/>
          <w:sz w:val="24"/>
          <w:szCs w:val="24"/>
          <w:lang w:val="sr-Cyrl-CS"/>
        </w:rPr>
        <w:t xml:space="preserve">. ст. 1 </w:t>
      </w:r>
      <w:r w:rsidRPr="00592A30">
        <w:rPr>
          <w:rFonts w:ascii="Times New Roman" w:eastAsia="Calibri" w:hAnsi="Times New Roman" w:cs="Times New Roman"/>
          <w:sz w:val="24"/>
          <w:szCs w:val="24"/>
          <w:lang w:val="sr-Cyrl-CS"/>
        </w:rPr>
        <w:t>- 4. овог закона;</w:t>
      </w:r>
    </w:p>
    <w:p w14:paraId="482C04CB" w14:textId="71A9BC67" w:rsidR="004F3128" w:rsidRPr="00592A30" w:rsidRDefault="004F3128" w:rsidP="00096A75">
      <w:pPr>
        <w:numPr>
          <w:ilvl w:val="0"/>
          <w:numId w:val="59"/>
        </w:numPr>
        <w:tabs>
          <w:tab w:val="left" w:pos="1080"/>
          <w:tab w:val="left" w:pos="126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ЦРХОВ ако наплати чланарине и накнаде у износу већем од прописаног Правилником о тарифи из члана </w:t>
      </w:r>
      <w:r w:rsidR="00CF46A3" w:rsidRPr="00592A30">
        <w:rPr>
          <w:rFonts w:ascii="Times New Roman" w:eastAsia="Calibri" w:hAnsi="Times New Roman" w:cs="Times New Roman"/>
          <w:sz w:val="24"/>
          <w:szCs w:val="24"/>
          <w:lang w:val="sr-Cyrl-CS"/>
        </w:rPr>
        <w:t>312</w:t>
      </w:r>
      <w:r w:rsidRPr="00592A30">
        <w:rPr>
          <w:rFonts w:ascii="Times New Roman" w:eastAsia="Calibri"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w:t>
      </w:r>
      <w:r w:rsidRPr="00592A30">
        <w:rPr>
          <w:rFonts w:ascii="Times New Roman" w:eastAsia="Calibri" w:hAnsi="Times New Roman" w:cs="Times New Roman"/>
          <w:sz w:val="24"/>
          <w:szCs w:val="24"/>
          <w:lang w:val="sr-Cyrl-CS"/>
        </w:rPr>
        <w:t xml:space="preserve"> 1. овог закона; </w:t>
      </w:r>
    </w:p>
    <w:p w14:paraId="5BC0B7A3" w14:textId="17ADABAA" w:rsidR="004F3128" w:rsidRPr="00592A30" w:rsidRDefault="004F3128" w:rsidP="00096A75">
      <w:pPr>
        <w:numPr>
          <w:ilvl w:val="0"/>
          <w:numId w:val="59"/>
        </w:numPr>
        <w:tabs>
          <w:tab w:val="left" w:pos="1080"/>
          <w:tab w:val="left" w:pos="126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ЦРХОВ поступи супротно одредбама члана </w:t>
      </w:r>
      <w:r w:rsidR="00CF46A3" w:rsidRPr="00592A30">
        <w:rPr>
          <w:rFonts w:ascii="Times New Roman" w:eastAsia="Calibri" w:hAnsi="Times New Roman" w:cs="Times New Roman"/>
          <w:sz w:val="24"/>
          <w:szCs w:val="24"/>
          <w:lang w:val="sr-Cyrl-CS"/>
        </w:rPr>
        <w:t>313</w:t>
      </w:r>
      <w:r w:rsidRPr="00592A30">
        <w:rPr>
          <w:rFonts w:ascii="Times New Roman" w:eastAsia="Calibri" w:hAnsi="Times New Roman" w:cs="Times New Roman"/>
          <w:sz w:val="24"/>
          <w:szCs w:val="24"/>
          <w:lang w:val="sr-Cyrl-CS"/>
        </w:rPr>
        <w:t xml:space="preserve">. овог закона у вези са пријемом у ЦРХОВ-у; </w:t>
      </w:r>
    </w:p>
    <w:p w14:paraId="0B51C488" w14:textId="7C9F5020" w:rsidR="004F3128" w:rsidRPr="00592A30" w:rsidRDefault="004F3128" w:rsidP="00096A75">
      <w:pPr>
        <w:numPr>
          <w:ilvl w:val="0"/>
          <w:numId w:val="59"/>
        </w:numPr>
        <w:tabs>
          <w:tab w:val="left" w:pos="1080"/>
          <w:tab w:val="left" w:pos="126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ЦРХОВ поступи супротно одредбама члана </w:t>
      </w:r>
      <w:r w:rsidR="00CF46A3" w:rsidRPr="00592A30">
        <w:rPr>
          <w:rFonts w:ascii="Times New Roman" w:eastAsia="Calibri" w:hAnsi="Times New Roman" w:cs="Times New Roman"/>
          <w:sz w:val="24"/>
          <w:szCs w:val="24"/>
          <w:lang w:val="sr-Cyrl-CS"/>
        </w:rPr>
        <w:t>322</w:t>
      </w:r>
      <w:r w:rsidRPr="00592A30">
        <w:rPr>
          <w:rFonts w:ascii="Times New Roman" w:eastAsia="Calibri" w:hAnsi="Times New Roman" w:cs="Times New Roman"/>
          <w:sz w:val="24"/>
          <w:szCs w:val="24"/>
          <w:lang w:val="sr-Cyrl-CS"/>
        </w:rPr>
        <w:t xml:space="preserve">. овог закона у вези са извештавањем; </w:t>
      </w:r>
    </w:p>
    <w:bookmarkEnd w:id="84"/>
    <w:p w14:paraId="5AED407D" w14:textId="3D413673" w:rsidR="004F3128" w:rsidRPr="00592A30" w:rsidRDefault="004F3128" w:rsidP="00096A75">
      <w:pPr>
        <w:numPr>
          <w:ilvl w:val="0"/>
          <w:numId w:val="59"/>
        </w:numPr>
        <w:tabs>
          <w:tab w:val="left" w:pos="1080"/>
          <w:tab w:val="left" w:pos="126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ЦРХОВ не омогући вршење надзора у складу са одредбама чл. </w:t>
      </w:r>
      <w:r w:rsidR="00CF46A3" w:rsidRPr="00592A30">
        <w:rPr>
          <w:rFonts w:ascii="Times New Roman" w:eastAsia="Calibri" w:hAnsi="Times New Roman" w:cs="Times New Roman"/>
          <w:sz w:val="24"/>
          <w:szCs w:val="24"/>
          <w:lang w:val="sr-Cyrl-CS"/>
        </w:rPr>
        <w:t>323</w:t>
      </w:r>
      <w:r w:rsidRPr="00592A30">
        <w:rPr>
          <w:rFonts w:ascii="Times New Roman" w:eastAsia="Calibri" w:hAnsi="Times New Roman" w:cs="Times New Roman"/>
          <w:sz w:val="24"/>
          <w:szCs w:val="24"/>
          <w:lang w:val="sr-Cyrl-CS"/>
        </w:rPr>
        <w:t xml:space="preserve">. и </w:t>
      </w:r>
      <w:r w:rsidR="00CF46A3" w:rsidRPr="00592A30">
        <w:rPr>
          <w:rFonts w:ascii="Times New Roman" w:eastAsia="Calibri" w:hAnsi="Times New Roman" w:cs="Times New Roman"/>
          <w:sz w:val="24"/>
          <w:szCs w:val="24"/>
          <w:lang w:val="sr-Cyrl-CS"/>
        </w:rPr>
        <w:t>324</w:t>
      </w:r>
      <w:r w:rsidRPr="00592A30">
        <w:rPr>
          <w:rFonts w:ascii="Times New Roman" w:eastAsia="Calibri" w:hAnsi="Times New Roman" w:cs="Times New Roman"/>
          <w:sz w:val="24"/>
          <w:szCs w:val="24"/>
          <w:lang w:val="sr-Cyrl-CS"/>
        </w:rPr>
        <w:t>. овог закона</w:t>
      </w:r>
      <w:bookmarkEnd w:id="85"/>
      <w:r w:rsidRPr="00592A30">
        <w:rPr>
          <w:rFonts w:ascii="Times New Roman" w:eastAsia="Calibri" w:hAnsi="Times New Roman" w:cs="Times New Roman"/>
          <w:sz w:val="24"/>
          <w:szCs w:val="24"/>
          <w:lang w:val="sr-Cyrl-CS"/>
        </w:rPr>
        <w:t>;</w:t>
      </w:r>
    </w:p>
    <w:p w14:paraId="5ACFE642" w14:textId="64708F6B" w:rsidR="004F3128" w:rsidRPr="00592A30" w:rsidRDefault="004F3128" w:rsidP="00096A75">
      <w:pPr>
        <w:numPr>
          <w:ilvl w:val="0"/>
          <w:numId w:val="59"/>
        </w:numPr>
        <w:tabs>
          <w:tab w:val="left" w:pos="1080"/>
          <w:tab w:val="left" w:pos="1260"/>
          <w:tab w:val="left" w:pos="144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правно лице које не достави податке, документа и писмене изјаве од значаја за надзор на захтев Комисије у складу са чланом </w:t>
      </w:r>
      <w:r w:rsidR="00CF46A3" w:rsidRPr="00592A30">
        <w:rPr>
          <w:rFonts w:ascii="Times New Roman" w:eastAsia="Calibri" w:hAnsi="Times New Roman" w:cs="Times New Roman"/>
          <w:sz w:val="24"/>
          <w:szCs w:val="24"/>
          <w:lang w:val="sr-Cyrl-CS"/>
        </w:rPr>
        <w:t>355</w:t>
      </w:r>
      <w:r w:rsidRPr="00592A30">
        <w:rPr>
          <w:rFonts w:ascii="Times New Roman" w:eastAsia="Calibri"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w:t>
      </w:r>
      <w:r w:rsidRPr="00592A30">
        <w:rPr>
          <w:rFonts w:ascii="Times New Roman" w:eastAsia="Calibri" w:hAnsi="Times New Roman" w:cs="Times New Roman"/>
          <w:sz w:val="24"/>
          <w:szCs w:val="24"/>
          <w:lang w:val="sr-Cyrl-CS"/>
        </w:rPr>
        <w:t xml:space="preserve"> 2. овог закона;</w:t>
      </w:r>
    </w:p>
    <w:p w14:paraId="74C14C90" w14:textId="4D3ADCC1" w:rsidR="004F3128" w:rsidRPr="00592A30" w:rsidRDefault="004F3128" w:rsidP="00096A75">
      <w:pPr>
        <w:numPr>
          <w:ilvl w:val="0"/>
          <w:numId w:val="59"/>
        </w:numPr>
        <w:tabs>
          <w:tab w:val="left" w:pos="1080"/>
          <w:tab w:val="left" w:pos="126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инвестиционо друштво, организатор тржишта, пружалац услуга доставе података, кредитна институција у погледу инвестиционих услуга или активности и додатних услуга, као и други послодавац који обавља делатност која је регистрована за сврхе финансијских услуга не поступи у складу са чланом </w:t>
      </w:r>
      <w:r w:rsidR="00CF46A3" w:rsidRPr="00592A30">
        <w:rPr>
          <w:rFonts w:ascii="Times New Roman" w:eastAsia="Calibri" w:hAnsi="Times New Roman" w:cs="Times New Roman"/>
          <w:sz w:val="24"/>
          <w:szCs w:val="24"/>
          <w:lang w:val="sr-Cyrl-CS"/>
        </w:rPr>
        <w:t>360</w:t>
      </w:r>
      <w:r w:rsidRPr="00592A30">
        <w:rPr>
          <w:rFonts w:ascii="Times New Roman" w:eastAsia="Calibri"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w:t>
      </w:r>
      <w:r w:rsidRPr="00592A30">
        <w:rPr>
          <w:rFonts w:ascii="Times New Roman" w:eastAsia="Calibri" w:hAnsi="Times New Roman" w:cs="Times New Roman"/>
          <w:sz w:val="24"/>
          <w:szCs w:val="24"/>
          <w:lang w:val="sr-Cyrl-CS"/>
        </w:rPr>
        <w:t xml:space="preserve"> 3. овог закона;</w:t>
      </w:r>
    </w:p>
    <w:p w14:paraId="36A3214E" w14:textId="6633ACA1" w:rsidR="004F3128" w:rsidRPr="00592A30" w:rsidRDefault="004F3128" w:rsidP="00096A75">
      <w:pPr>
        <w:numPr>
          <w:ilvl w:val="0"/>
          <w:numId w:val="59"/>
        </w:numPr>
        <w:tabs>
          <w:tab w:val="left" w:pos="1080"/>
          <w:tab w:val="left" w:pos="1260"/>
        </w:tabs>
        <w:spacing w:after="0" w:line="240" w:lineRule="auto"/>
        <w:ind w:left="0" w:firstLine="720"/>
        <w:jc w:val="both"/>
        <w:rPr>
          <w:rFonts w:ascii="Times New Roman" w:eastAsia="Calibri" w:hAnsi="Times New Roman" w:cs="Times New Roman"/>
          <w:sz w:val="24"/>
          <w:szCs w:val="24"/>
          <w:lang w:val="sr-Cyrl-CS"/>
        </w:rPr>
      </w:pPr>
      <w:r w:rsidRPr="00592A30">
        <w:rPr>
          <w:rFonts w:ascii="Times New Roman" w:eastAsia="Calibri" w:hAnsi="Times New Roman" w:cs="Times New Roman"/>
          <w:sz w:val="24"/>
          <w:szCs w:val="24"/>
          <w:lang w:val="sr-Cyrl-CS"/>
        </w:rPr>
        <w:t xml:space="preserve">правно лице које не достави податке од значаја за надзор у складу са чланом </w:t>
      </w:r>
      <w:r w:rsidR="00CF46A3" w:rsidRPr="00592A30">
        <w:rPr>
          <w:rFonts w:ascii="Times New Roman" w:eastAsia="Calibri" w:hAnsi="Times New Roman" w:cs="Times New Roman"/>
          <w:sz w:val="24"/>
          <w:szCs w:val="24"/>
          <w:lang w:val="sr-Cyrl-CS"/>
        </w:rPr>
        <w:t>361</w:t>
      </w:r>
      <w:r w:rsidRPr="00592A30">
        <w:rPr>
          <w:rFonts w:ascii="Times New Roman" w:eastAsia="Calibri"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став</w:t>
      </w:r>
      <w:r w:rsidRPr="00592A30">
        <w:rPr>
          <w:rFonts w:ascii="Times New Roman" w:eastAsia="Calibri" w:hAnsi="Times New Roman" w:cs="Times New Roman"/>
          <w:sz w:val="24"/>
          <w:szCs w:val="24"/>
          <w:lang w:val="sr-Cyrl-CS"/>
        </w:rPr>
        <w:t xml:space="preserve"> 1. овог закона. </w:t>
      </w:r>
    </w:p>
    <w:p w14:paraId="0B6D20B7" w14:textId="738D0889" w:rsidR="004F3128" w:rsidRPr="00592A30" w:rsidRDefault="004F3128" w:rsidP="00096A75">
      <w:pPr>
        <w:tabs>
          <w:tab w:val="left" w:pos="1080"/>
          <w:tab w:val="left" w:pos="1260"/>
        </w:tabs>
        <w:spacing w:after="0" w:line="240" w:lineRule="auto"/>
        <w:jc w:val="both"/>
        <w:rPr>
          <w:rFonts w:ascii="Times New Roman" w:eastAsia="Calibri" w:hAnsi="Times New Roman" w:cs="Times New Roman"/>
          <w:sz w:val="24"/>
          <w:szCs w:val="24"/>
          <w:lang w:val="sr-Cyrl-CS"/>
        </w:rPr>
      </w:pPr>
    </w:p>
    <w:p w14:paraId="748CB504" w14:textId="6772987E" w:rsidR="004F3128" w:rsidRPr="00592A30" w:rsidRDefault="004F3128" w:rsidP="00A70D0B">
      <w:pPr>
        <w:tabs>
          <w:tab w:val="left" w:pos="1080"/>
        </w:tabs>
        <w:spacing w:after="0" w:line="240" w:lineRule="auto"/>
        <w:jc w:val="center"/>
        <w:rPr>
          <w:rFonts w:ascii="Times New Roman" w:eastAsia="Calibri" w:hAnsi="Times New Roman" w:cs="Times New Roman"/>
          <w:bCs/>
          <w:sz w:val="24"/>
          <w:szCs w:val="24"/>
          <w:lang w:val="sr-Cyrl-CS"/>
        </w:rPr>
      </w:pPr>
      <w:bookmarkStart w:id="87" w:name="_Hlk87250466"/>
      <w:r w:rsidRPr="00592A30">
        <w:rPr>
          <w:rFonts w:ascii="Times New Roman" w:eastAsia="Calibri" w:hAnsi="Times New Roman" w:cs="Times New Roman"/>
          <w:bCs/>
          <w:sz w:val="24"/>
          <w:szCs w:val="24"/>
          <w:lang w:val="sr-Cyrl-CS"/>
        </w:rPr>
        <w:t xml:space="preserve">Члан </w:t>
      </w:r>
      <w:r w:rsidR="00EB2BE5" w:rsidRPr="00592A30">
        <w:rPr>
          <w:rFonts w:ascii="Times New Roman" w:eastAsia="Calibri" w:hAnsi="Times New Roman" w:cs="Times New Roman"/>
          <w:bCs/>
          <w:sz w:val="24"/>
          <w:szCs w:val="24"/>
          <w:lang w:val="sr-Cyrl-CS"/>
        </w:rPr>
        <w:t>411</w:t>
      </w:r>
      <w:r w:rsidRPr="00592A30">
        <w:rPr>
          <w:rFonts w:ascii="Times New Roman" w:eastAsia="Calibri" w:hAnsi="Times New Roman" w:cs="Times New Roman"/>
          <w:bCs/>
          <w:sz w:val="24"/>
          <w:szCs w:val="24"/>
          <w:lang w:val="sr-Cyrl-CS"/>
        </w:rPr>
        <w:t>.</w:t>
      </w:r>
    </w:p>
    <w:p w14:paraId="55093E8E" w14:textId="69AB37F7" w:rsidR="004F3128" w:rsidRPr="00592A30" w:rsidRDefault="004F3128" w:rsidP="00096A75">
      <w:pPr>
        <w:tabs>
          <w:tab w:val="left" w:pos="1080"/>
        </w:tabs>
        <w:spacing w:after="0" w:line="240" w:lineRule="auto"/>
        <w:ind w:firstLine="720"/>
        <w:jc w:val="both"/>
        <w:rPr>
          <w:rFonts w:ascii="Times New Roman" w:eastAsia="Calibri" w:hAnsi="Times New Roman" w:cs="Times New Roman"/>
          <w:sz w:val="24"/>
          <w:szCs w:val="24"/>
          <w:lang w:val="sr-Cyrl-CS"/>
        </w:rPr>
      </w:pPr>
      <w:bookmarkStart w:id="88" w:name="_Hlk87251551"/>
      <w:bookmarkEnd w:id="87"/>
      <w:r w:rsidRPr="00592A30">
        <w:rPr>
          <w:rFonts w:ascii="Times New Roman" w:eastAsia="Calibri" w:hAnsi="Times New Roman" w:cs="Times New Roman"/>
          <w:sz w:val="24"/>
          <w:szCs w:val="24"/>
          <w:lang w:val="sr-Cyrl-CS"/>
        </w:rPr>
        <w:t xml:space="preserve">Новчаном казном од 2.000 до  200.000 </w:t>
      </w:r>
      <w:r w:rsidR="00CF46A3" w:rsidRPr="00592A30">
        <w:rPr>
          <w:rFonts w:ascii="Times New Roman" w:eastAsia="Calibri" w:hAnsi="Times New Roman" w:cs="Times New Roman"/>
          <w:sz w:val="24"/>
          <w:szCs w:val="24"/>
          <w:lang w:val="sr-Cyrl-CS"/>
        </w:rPr>
        <w:t xml:space="preserve">динара </w:t>
      </w:r>
      <w:r w:rsidRPr="00592A30">
        <w:rPr>
          <w:rFonts w:ascii="Times New Roman" w:eastAsia="Calibri" w:hAnsi="Times New Roman" w:cs="Times New Roman"/>
          <w:sz w:val="24"/>
          <w:szCs w:val="24"/>
          <w:lang w:val="sr-Cyrl-CS"/>
        </w:rPr>
        <w:t>казниће се физичко лице ако</w:t>
      </w:r>
      <w:bookmarkEnd w:id="88"/>
      <w:r w:rsidRPr="00592A30">
        <w:rPr>
          <w:rFonts w:ascii="Times New Roman" w:eastAsia="Calibri" w:hAnsi="Times New Roman" w:cs="Times New Roman"/>
          <w:sz w:val="24"/>
          <w:szCs w:val="24"/>
          <w:lang w:val="sr-Cyrl-CS"/>
        </w:rPr>
        <w:t>:</w:t>
      </w:r>
    </w:p>
    <w:p w14:paraId="5EB1C133" w14:textId="78A5049C" w:rsidR="004F3128" w:rsidRPr="00592A30" w:rsidRDefault="004F3128" w:rsidP="00096A75">
      <w:pPr>
        <w:numPr>
          <w:ilvl w:val="0"/>
          <w:numId w:val="58"/>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физичко лице прода неквалификованом инвеститору невласничке хартије од вредности којима се, сходно објављеном проспекту, тргује само на регулисанoм тржишту </w:t>
      </w:r>
      <w:r w:rsidR="00D638A5">
        <w:rPr>
          <w:rFonts w:ascii="Times New Roman" w:eastAsia="Times New Roman" w:hAnsi="Times New Roman" w:cs="Times New Roman"/>
          <w:sz w:val="24"/>
          <w:szCs w:val="24"/>
          <w:lang w:val="sr-Cyrl-CS"/>
        </w:rPr>
        <w:t>односно</w:t>
      </w:r>
      <w:r w:rsidRPr="00592A30">
        <w:rPr>
          <w:rFonts w:ascii="Times New Roman" w:eastAsia="Times New Roman" w:hAnsi="Times New Roman" w:cs="Times New Roman"/>
          <w:sz w:val="24"/>
          <w:szCs w:val="24"/>
          <w:lang w:val="sr-Cyrl-CS"/>
        </w:rPr>
        <w:t xml:space="preserve"> посебном сегменту тог тржишта на коме тргују само квалификовани инвеститори из члана 39. став 4. овог закона;</w:t>
      </w:r>
    </w:p>
    <w:p w14:paraId="644DA5C8" w14:textId="67C78015" w:rsidR="004F3128" w:rsidRPr="00592A30" w:rsidRDefault="004F3128" w:rsidP="00096A75">
      <w:pPr>
        <w:numPr>
          <w:ilvl w:val="0"/>
          <w:numId w:val="58"/>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је физичко лице са својством одговорног лица за садржај проспекта а проспект или скраћени проспект садрже погрешне, нетачне или податке који доводе у заблуду </w:t>
      </w:r>
      <w:r w:rsidR="00D638A5">
        <w:rPr>
          <w:rFonts w:ascii="Times New Roman" w:eastAsia="Times New Roman" w:hAnsi="Times New Roman" w:cs="Times New Roman"/>
          <w:sz w:val="24"/>
          <w:szCs w:val="24"/>
          <w:lang w:val="sr-Cyrl-CS"/>
        </w:rPr>
        <w:t>односно</w:t>
      </w:r>
      <w:r w:rsidRPr="00592A30">
        <w:rPr>
          <w:rFonts w:ascii="Times New Roman" w:eastAsia="Times New Roman" w:hAnsi="Times New Roman" w:cs="Times New Roman"/>
          <w:sz w:val="24"/>
          <w:szCs w:val="24"/>
          <w:lang w:val="sr-Cyrl-CS"/>
        </w:rPr>
        <w:t xml:space="preserve"> у коме су изостављене битне чињенице из члана 45. ст. 1. и 2. овог закона;</w:t>
      </w:r>
    </w:p>
    <w:p w14:paraId="11DDC4D9" w14:textId="77777777" w:rsidR="004F3128" w:rsidRPr="00592A30" w:rsidRDefault="004F3128" w:rsidP="00096A75">
      <w:pPr>
        <w:numPr>
          <w:ilvl w:val="0"/>
          <w:numId w:val="58"/>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физичко лице уколико не обавести и не поднесе захтев за давање претходне сагласности за стицање и смањење процента квалификованог учешћа наводећи све податке у складу са чланом 120. ст. 1. и 2. овог закона;</w:t>
      </w:r>
    </w:p>
    <w:p w14:paraId="03D56E7C" w14:textId="77777777" w:rsidR="004F3128" w:rsidRPr="00592A30" w:rsidRDefault="004F3128" w:rsidP="00096A75">
      <w:pPr>
        <w:numPr>
          <w:ilvl w:val="0"/>
          <w:numId w:val="58"/>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физичко лице уколико обављање услуга доставе података као редовне делатности или посла без претходне дозволе Комисије уколико је у супротности са чланом 140. став 1. овог закона;</w:t>
      </w:r>
    </w:p>
    <w:p w14:paraId="2DFC409F" w14:textId="77777777" w:rsidR="004F3128" w:rsidRPr="00592A30" w:rsidRDefault="004F3128" w:rsidP="00096A75">
      <w:pPr>
        <w:numPr>
          <w:ilvl w:val="0"/>
          <w:numId w:val="58"/>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органа управе инвестиционог друштва, за које се сматра да је велико у смислу његове величине, унутрашње организације и природе, обима и сложености  пословања, уколико функцију обавља супротно ограничењима из одредбе члана 156. став 6. овог закона; </w:t>
      </w:r>
    </w:p>
    <w:p w14:paraId="4147E8BB" w14:textId="77777777" w:rsidR="004F3128" w:rsidRPr="00592A30" w:rsidRDefault="004F3128" w:rsidP="00096A75">
      <w:pPr>
        <w:numPr>
          <w:ilvl w:val="0"/>
          <w:numId w:val="58"/>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члан органа управе инвестиционог друштва који супротно члану 159. став 1. овог закона обавља дужност без сагласности Комисије;</w:t>
      </w:r>
    </w:p>
    <w:p w14:paraId="7EB82705" w14:textId="77777777" w:rsidR="004F3128" w:rsidRPr="00592A30" w:rsidRDefault="004F3128" w:rsidP="00096A75">
      <w:pPr>
        <w:numPr>
          <w:ilvl w:val="0"/>
          <w:numId w:val="58"/>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физичко лице које поступа супротно одредбама члана 160. овог закона о стицању квалификованог учешћа;</w:t>
      </w:r>
    </w:p>
    <w:p w14:paraId="79BDE9E4" w14:textId="77777777" w:rsidR="004F3128" w:rsidRPr="00592A30" w:rsidRDefault="004F3128" w:rsidP="00096A75">
      <w:pPr>
        <w:numPr>
          <w:ilvl w:val="0"/>
          <w:numId w:val="58"/>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физичко лице које супротно одредбама члана 161. овог закона стекне и увећа без одобрења Комисије квалификовано учешће у инвестиционом друштву;</w:t>
      </w:r>
    </w:p>
    <w:p w14:paraId="05C2D26F" w14:textId="77777777" w:rsidR="004F3128" w:rsidRPr="00592A30" w:rsidRDefault="004F3128" w:rsidP="00096A75">
      <w:pPr>
        <w:numPr>
          <w:ilvl w:val="0"/>
          <w:numId w:val="58"/>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физичко лице које супротно члану 184. став 1. овог закона обавља услуге и активности из члана 1. став 1. тачка 2) подтач. (1) - (5) овог закона а не поседује дозволу за обављање тих услуга и активности;</w:t>
      </w:r>
    </w:p>
    <w:p w14:paraId="1E0F9084" w14:textId="77777777" w:rsidR="004F3128" w:rsidRPr="00592A30" w:rsidRDefault="004F3128" w:rsidP="00096A75">
      <w:pPr>
        <w:numPr>
          <w:ilvl w:val="0"/>
          <w:numId w:val="58"/>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професионални инвеститор који не обавести инвестиционо друштво у складу са чланом 191. став 2. овог закона;</w:t>
      </w:r>
    </w:p>
    <w:p w14:paraId="5627E787" w14:textId="77777777" w:rsidR="004F3128" w:rsidRPr="00592A30" w:rsidRDefault="004F3128" w:rsidP="00096A75">
      <w:pPr>
        <w:numPr>
          <w:ilvl w:val="0"/>
          <w:numId w:val="58"/>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лице које пружа инвестиционе услуге и активности или додатне услуге, на територији Републике, не послује у складу са законом и не поседује одговарајућу дозволу Комисије, у складу са чланом 203. став 1. овог закона; </w:t>
      </w:r>
    </w:p>
    <w:p w14:paraId="53E9FC22" w14:textId="77777777" w:rsidR="004F3128" w:rsidRPr="00592A30" w:rsidRDefault="004F3128" w:rsidP="00096A75">
      <w:pPr>
        <w:numPr>
          <w:ilvl w:val="0"/>
          <w:numId w:val="58"/>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обавља послове из члана 203. став 4. овог закона; </w:t>
      </w:r>
    </w:p>
    <w:p w14:paraId="527A993D" w14:textId="6CBF1CE1" w:rsidR="004F3128" w:rsidRPr="00592A30" w:rsidRDefault="004F3128" w:rsidP="00096A75">
      <w:pPr>
        <w:numPr>
          <w:ilvl w:val="0"/>
          <w:numId w:val="58"/>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физичко лице које не достави податке, документа и писмене изјаве од значаја за надзор на захтев Комисије у складу са чланом </w:t>
      </w:r>
      <w:r w:rsidR="00CF46A3" w:rsidRPr="00592A30">
        <w:rPr>
          <w:rFonts w:ascii="Times New Roman" w:eastAsia="Times New Roman" w:hAnsi="Times New Roman" w:cs="Times New Roman"/>
          <w:sz w:val="24"/>
          <w:szCs w:val="24"/>
          <w:lang w:val="sr-Cyrl-CS"/>
        </w:rPr>
        <w:t>355</w:t>
      </w:r>
      <w:r w:rsidRPr="00592A30">
        <w:rPr>
          <w:rFonts w:ascii="Times New Roman" w:eastAsia="Times New Roman" w:hAnsi="Times New Roman" w:cs="Times New Roman"/>
          <w:sz w:val="24"/>
          <w:szCs w:val="24"/>
          <w:lang w:val="sr-Cyrl-CS"/>
        </w:rPr>
        <w:t>. став 2. овог закона;</w:t>
      </w:r>
    </w:p>
    <w:p w14:paraId="4455A0C9" w14:textId="7AC3D33A" w:rsidR="004F3128" w:rsidRPr="00592A30" w:rsidRDefault="004F3128" w:rsidP="00096A75">
      <w:pPr>
        <w:numPr>
          <w:ilvl w:val="0"/>
          <w:numId w:val="58"/>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физичко лице које не достави податке од значаја за надзор у складу са чланом </w:t>
      </w:r>
      <w:r w:rsidR="00CF46A3" w:rsidRPr="00592A30">
        <w:rPr>
          <w:rFonts w:ascii="Times New Roman" w:eastAsia="Times New Roman" w:hAnsi="Times New Roman" w:cs="Times New Roman"/>
          <w:sz w:val="24"/>
          <w:szCs w:val="24"/>
          <w:lang w:val="sr-Cyrl-CS"/>
        </w:rPr>
        <w:t>361</w:t>
      </w:r>
      <w:r w:rsidRPr="00592A30">
        <w:rPr>
          <w:rFonts w:ascii="Times New Roman" w:eastAsia="Times New Roman" w:hAnsi="Times New Roman" w:cs="Times New Roman"/>
          <w:sz w:val="24"/>
          <w:szCs w:val="24"/>
          <w:lang w:val="sr-Cyrl-CS"/>
        </w:rPr>
        <w:t>. став 1. овог закона;</w:t>
      </w:r>
    </w:p>
    <w:p w14:paraId="12BCDBFF" w14:textId="3093B963" w:rsidR="004F3128" w:rsidRPr="00592A30" w:rsidRDefault="004F3128" w:rsidP="00096A75">
      <w:pPr>
        <w:numPr>
          <w:ilvl w:val="0"/>
          <w:numId w:val="58"/>
        </w:numPr>
        <w:tabs>
          <w:tab w:val="left" w:pos="1080"/>
        </w:tabs>
        <w:spacing w:after="0" w:line="240" w:lineRule="auto"/>
        <w:ind w:left="0"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субјект надзора физичко лице које онемогући спровођење непосредног надзора у складу са чланом </w:t>
      </w:r>
      <w:r w:rsidR="00CF46A3" w:rsidRPr="00592A30">
        <w:rPr>
          <w:rFonts w:ascii="Times New Roman" w:eastAsia="Times New Roman" w:hAnsi="Times New Roman" w:cs="Times New Roman"/>
          <w:sz w:val="24"/>
          <w:szCs w:val="24"/>
          <w:lang w:val="sr-Cyrl-CS"/>
        </w:rPr>
        <w:t>365</w:t>
      </w:r>
      <w:r w:rsidR="00F16804" w:rsidRPr="00592A30">
        <w:rPr>
          <w:rFonts w:ascii="Times New Roman" w:eastAsia="Times New Roman" w:hAnsi="Times New Roman" w:cs="Times New Roman"/>
          <w:sz w:val="24"/>
          <w:szCs w:val="24"/>
          <w:lang w:val="sr-Cyrl-CS"/>
        </w:rPr>
        <w:t>. ст. 1</w:t>
      </w:r>
      <w:r w:rsidRPr="00592A30">
        <w:rPr>
          <w:rFonts w:ascii="Times New Roman" w:eastAsia="Times New Roman" w:hAnsi="Times New Roman" w:cs="Times New Roman"/>
          <w:sz w:val="24"/>
          <w:szCs w:val="24"/>
          <w:lang w:val="sr-Cyrl-CS"/>
        </w:rPr>
        <w:t xml:space="preserve"> - 5. овог закона.</w:t>
      </w:r>
    </w:p>
    <w:p w14:paraId="3EAEE3AC" w14:textId="77777777" w:rsidR="004F3128" w:rsidRPr="00592A30" w:rsidRDefault="004F3128" w:rsidP="00096A75">
      <w:pPr>
        <w:shd w:val="clear" w:color="auto" w:fill="FFFFFF"/>
        <w:spacing w:after="0" w:line="240" w:lineRule="auto"/>
        <w:ind w:firstLine="480"/>
        <w:jc w:val="center"/>
        <w:rPr>
          <w:rFonts w:ascii="Times New Roman" w:eastAsia="Times New Roman" w:hAnsi="Times New Roman" w:cs="Times New Roman"/>
          <w:b/>
          <w:sz w:val="24"/>
          <w:szCs w:val="24"/>
          <w:lang w:val="sr-Cyrl-CS"/>
        </w:rPr>
      </w:pPr>
    </w:p>
    <w:p w14:paraId="3CAA2247" w14:textId="00057CAE" w:rsidR="00535CC0" w:rsidRPr="00592A30" w:rsidRDefault="002B11F0" w:rsidP="00096A75">
      <w:pPr>
        <w:shd w:val="clear" w:color="auto" w:fill="FFFFFF"/>
        <w:spacing w:after="0" w:line="240" w:lineRule="auto"/>
        <w:ind w:firstLine="480"/>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sz w:val="24"/>
          <w:szCs w:val="24"/>
          <w:lang w:val="sr-Cyrl-CS"/>
        </w:rPr>
        <w:t>XVII</w:t>
      </w:r>
      <w:r w:rsidR="00535CC0" w:rsidRPr="00592A30">
        <w:rPr>
          <w:rFonts w:ascii="Times New Roman" w:eastAsia="Times New Roman" w:hAnsi="Times New Roman" w:cs="Times New Roman"/>
          <w:b/>
          <w:sz w:val="24"/>
          <w:szCs w:val="24"/>
          <w:lang w:val="sr-Cyrl-CS"/>
        </w:rPr>
        <w:t>I</w:t>
      </w:r>
      <w:r w:rsidRPr="00592A30">
        <w:rPr>
          <w:rFonts w:ascii="Times New Roman" w:eastAsia="Times New Roman" w:hAnsi="Times New Roman" w:cs="Times New Roman"/>
          <w:b/>
          <w:sz w:val="24"/>
          <w:szCs w:val="24"/>
          <w:lang w:val="sr-Cyrl-CS"/>
        </w:rPr>
        <w:t>. ПРЕЛАЗНЕ И ЗАВРШНЕ ОДРЕДБЕ</w:t>
      </w:r>
    </w:p>
    <w:p w14:paraId="41D58815" w14:textId="77777777" w:rsidR="00E3347F" w:rsidRPr="00592A30" w:rsidRDefault="00E3347F" w:rsidP="00096A75">
      <w:pPr>
        <w:shd w:val="clear" w:color="auto" w:fill="FFFFFF"/>
        <w:spacing w:after="0" w:line="240" w:lineRule="auto"/>
        <w:ind w:firstLine="480"/>
        <w:jc w:val="center"/>
        <w:rPr>
          <w:rFonts w:ascii="Times New Roman" w:eastAsia="Times New Roman" w:hAnsi="Times New Roman" w:cs="Times New Roman"/>
          <w:b/>
          <w:bCs/>
          <w:sz w:val="24"/>
          <w:szCs w:val="24"/>
          <w:lang w:val="sr-Cyrl-CS"/>
        </w:rPr>
      </w:pPr>
    </w:p>
    <w:p w14:paraId="47D99ED0" w14:textId="2BC864F3" w:rsidR="002B11F0" w:rsidRPr="00592A30" w:rsidRDefault="002B11F0" w:rsidP="00096A75">
      <w:pPr>
        <w:shd w:val="clear" w:color="auto" w:fill="FFFFFF"/>
        <w:spacing w:after="0" w:line="240" w:lineRule="auto"/>
        <w:ind w:firstLine="480"/>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Комисија за хартије од вредности</w:t>
      </w:r>
    </w:p>
    <w:p w14:paraId="1B86C1D4" w14:textId="77777777" w:rsidR="00E3347F" w:rsidRPr="00592A30" w:rsidRDefault="00E3347F" w:rsidP="00096A75">
      <w:pPr>
        <w:shd w:val="clear" w:color="auto" w:fill="FFFFFF"/>
        <w:spacing w:after="0" w:line="240" w:lineRule="auto"/>
        <w:ind w:firstLine="480"/>
        <w:jc w:val="center"/>
        <w:rPr>
          <w:rFonts w:ascii="Times New Roman" w:eastAsia="Times New Roman" w:hAnsi="Times New Roman" w:cs="Times New Roman"/>
          <w:b/>
          <w:sz w:val="24"/>
          <w:szCs w:val="24"/>
          <w:lang w:val="sr-Cyrl-CS"/>
        </w:rPr>
      </w:pPr>
    </w:p>
    <w:p w14:paraId="02AE5D9E" w14:textId="0F64348F" w:rsidR="002B11F0" w:rsidRPr="00592A30" w:rsidRDefault="002B11F0" w:rsidP="00096A75">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EB2BE5" w:rsidRPr="00592A30">
        <w:rPr>
          <w:rFonts w:ascii="Times New Roman" w:eastAsia="Times New Roman" w:hAnsi="Times New Roman" w:cs="Times New Roman"/>
          <w:sz w:val="24"/>
          <w:szCs w:val="24"/>
          <w:lang w:val="sr-Cyrl-CS"/>
        </w:rPr>
        <w:t>412</w:t>
      </w:r>
      <w:r w:rsidR="00B62AC5" w:rsidRPr="00592A30">
        <w:rPr>
          <w:rFonts w:ascii="Times New Roman" w:eastAsia="Times New Roman" w:hAnsi="Times New Roman" w:cs="Times New Roman"/>
          <w:sz w:val="24"/>
          <w:szCs w:val="24"/>
          <w:lang w:val="sr-Cyrl-CS"/>
        </w:rPr>
        <w:t>.</w:t>
      </w:r>
    </w:p>
    <w:p w14:paraId="764A37E2" w14:textId="5D4EECEF" w:rsidR="002B11F0" w:rsidRPr="00592A30" w:rsidRDefault="002B11F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Комисија која обавља послове у складу са </w:t>
      </w:r>
      <w:r w:rsidRPr="00592A30">
        <w:rPr>
          <w:rFonts w:ascii="Times New Roman" w:hAnsi="Times New Roman" w:cs="Times New Roman"/>
          <w:sz w:val="24"/>
          <w:szCs w:val="24"/>
          <w:lang w:val="sr-Cyrl-CS"/>
        </w:rPr>
        <w:t>Законом</w:t>
      </w:r>
      <w:r w:rsidR="00F16804" w:rsidRPr="00592A30">
        <w:rPr>
          <w:rFonts w:ascii="Times New Roman" w:hAnsi="Times New Roman" w:cs="Times New Roman"/>
          <w:sz w:val="24"/>
          <w:szCs w:val="24"/>
          <w:lang w:val="sr-Cyrl-CS"/>
        </w:rPr>
        <w:t xml:space="preserve"> о тржишту капитала („Службени гласник РС</w:t>
      </w:r>
      <w:r w:rsidR="00785C2E" w:rsidRPr="00592A30">
        <w:rPr>
          <w:rFonts w:ascii="Times New Roman" w:hAnsi="Times New Roman" w:cs="Times New Roman"/>
          <w:sz w:val="24"/>
          <w:szCs w:val="24"/>
          <w:lang w:val="sr-Cyrl-CS"/>
        </w:rPr>
        <w:t>ˮ</w:t>
      </w:r>
      <w:r w:rsidRPr="00592A30">
        <w:rPr>
          <w:rFonts w:ascii="Times New Roman" w:hAnsi="Times New Roman" w:cs="Times New Roman"/>
          <w:sz w:val="24"/>
          <w:szCs w:val="24"/>
          <w:lang w:val="sr-Cyrl-CS"/>
        </w:rPr>
        <w:t xml:space="preserve">, бр. 31/11, 112/15, 108/16, 9/20 и 153/20) </w:t>
      </w:r>
      <w:r w:rsidRPr="00592A30">
        <w:rPr>
          <w:rFonts w:ascii="Times New Roman" w:eastAsia="Times New Roman" w:hAnsi="Times New Roman" w:cs="Times New Roman"/>
          <w:sz w:val="24"/>
          <w:szCs w:val="24"/>
          <w:lang w:val="sr-Cyrl-CS"/>
        </w:rPr>
        <w:t>наставља да обавља послове у складу са овим законом.</w:t>
      </w:r>
    </w:p>
    <w:p w14:paraId="184ECFDE" w14:textId="77777777" w:rsidR="002B11F0" w:rsidRPr="00592A30" w:rsidRDefault="002B11F0"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је дужна да се организује у складу са овим законом у року од шест месеци од дана ступања на снагу овог закона.</w:t>
      </w:r>
    </w:p>
    <w:p w14:paraId="22893E4F" w14:textId="625B65D2" w:rsidR="002B11F0" w:rsidRPr="00592A30" w:rsidRDefault="002B11F0" w:rsidP="00785C2E">
      <w:pPr>
        <w:shd w:val="clear" w:color="auto" w:fill="FFFFFF"/>
        <w:spacing w:after="0" w:line="240" w:lineRule="auto"/>
        <w:ind w:firstLine="720"/>
        <w:jc w:val="both"/>
        <w:rPr>
          <w:rFonts w:ascii="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Дозволе, решења, мере, сагласности и друге одлуке које ј</w:t>
      </w:r>
      <w:r w:rsidR="00C64B63" w:rsidRPr="00592A30">
        <w:rPr>
          <w:rFonts w:ascii="Times New Roman" w:eastAsia="Times New Roman" w:hAnsi="Times New Roman" w:cs="Times New Roman"/>
          <w:sz w:val="24"/>
          <w:szCs w:val="24"/>
          <w:lang w:val="sr-Cyrl-CS"/>
        </w:rPr>
        <w:t>е донела Комисија у складу са</w:t>
      </w:r>
      <w:r w:rsidRPr="00592A30">
        <w:rPr>
          <w:rFonts w:ascii="Times New Roman" w:eastAsia="Times New Roman" w:hAnsi="Times New Roman" w:cs="Times New Roman"/>
          <w:sz w:val="24"/>
          <w:szCs w:val="24"/>
          <w:lang w:val="sr-Cyrl-CS"/>
        </w:rPr>
        <w:t xml:space="preserve"> </w:t>
      </w:r>
      <w:r w:rsidRPr="00592A30">
        <w:rPr>
          <w:rFonts w:ascii="Times New Roman" w:hAnsi="Times New Roman" w:cs="Times New Roman"/>
          <w:sz w:val="24"/>
          <w:szCs w:val="24"/>
          <w:lang w:val="sr-Cyrl-CS"/>
        </w:rPr>
        <w:t xml:space="preserve">Законом о тржишту капитала </w:t>
      </w:r>
      <w:r w:rsidR="00392111" w:rsidRPr="00592A30">
        <w:rPr>
          <w:rFonts w:ascii="Times New Roman" w:hAnsi="Times New Roman" w:cs="Times New Roman"/>
          <w:sz w:val="24"/>
          <w:szCs w:val="24"/>
          <w:lang w:val="sr-Cyrl-CS"/>
        </w:rPr>
        <w:t>(„Службени гласник РС</w:t>
      </w:r>
      <w:r w:rsidR="00785C2E" w:rsidRPr="00592A30">
        <w:rPr>
          <w:rFonts w:ascii="Times New Roman" w:hAnsi="Times New Roman" w:cs="Times New Roman"/>
          <w:sz w:val="24"/>
          <w:szCs w:val="24"/>
          <w:lang w:val="sr-Cyrl-CS"/>
        </w:rPr>
        <w:t>ˮ</w:t>
      </w:r>
      <w:r w:rsidRPr="00592A30">
        <w:rPr>
          <w:rFonts w:ascii="Times New Roman" w:hAnsi="Times New Roman" w:cs="Times New Roman"/>
          <w:sz w:val="24"/>
          <w:szCs w:val="24"/>
          <w:lang w:val="sr-Cyrl-CS"/>
        </w:rPr>
        <w:t xml:space="preserve">, бр. 31/11, 112/15, 108/16, 9/20 и 153/20) </w:t>
      </w:r>
      <w:r w:rsidRPr="00592A30">
        <w:rPr>
          <w:rFonts w:ascii="Times New Roman" w:eastAsia="Times New Roman" w:hAnsi="Times New Roman" w:cs="Times New Roman"/>
          <w:sz w:val="24"/>
          <w:szCs w:val="24"/>
          <w:lang w:val="sr-Cyrl-CS"/>
        </w:rPr>
        <w:t>остају на снази након ступања на снагу овог закона.</w:t>
      </w:r>
    </w:p>
    <w:p w14:paraId="06281B31" w14:textId="3CEDF995" w:rsidR="002B11F0" w:rsidRPr="00592A30" w:rsidRDefault="002B11F0"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Поступци који су пред Комисијом покренути до почетка примене овог</w:t>
      </w:r>
      <w:r w:rsidR="00C64B63" w:rsidRPr="00592A30">
        <w:rPr>
          <w:rFonts w:ascii="Times New Roman" w:eastAsia="Times New Roman" w:hAnsi="Times New Roman" w:cs="Times New Roman"/>
          <w:sz w:val="24"/>
          <w:szCs w:val="24"/>
          <w:lang w:val="sr-Cyrl-CS"/>
        </w:rPr>
        <w:t xml:space="preserve"> закона, окончаће се у складу</w:t>
      </w:r>
      <w:r w:rsidRPr="00592A30">
        <w:rPr>
          <w:rFonts w:ascii="Times New Roman" w:eastAsia="Times New Roman" w:hAnsi="Times New Roman" w:cs="Times New Roman"/>
          <w:sz w:val="24"/>
          <w:szCs w:val="24"/>
          <w:lang w:val="sr-Cyrl-CS"/>
        </w:rPr>
        <w:t xml:space="preserve"> са </w:t>
      </w:r>
      <w:r w:rsidRPr="00592A30">
        <w:rPr>
          <w:rFonts w:ascii="Times New Roman" w:hAnsi="Times New Roman" w:cs="Times New Roman"/>
          <w:sz w:val="24"/>
          <w:szCs w:val="24"/>
          <w:lang w:val="sr-Cyrl-CS"/>
        </w:rPr>
        <w:t xml:space="preserve">Законом о тржишту капитала </w:t>
      </w:r>
      <w:r w:rsidR="00392111" w:rsidRPr="00592A30">
        <w:rPr>
          <w:rFonts w:ascii="Times New Roman" w:hAnsi="Times New Roman" w:cs="Times New Roman"/>
          <w:sz w:val="24"/>
          <w:szCs w:val="24"/>
          <w:lang w:val="sr-Cyrl-CS"/>
        </w:rPr>
        <w:t>(„Службени гласник РС</w:t>
      </w:r>
      <w:r w:rsidR="00785C2E" w:rsidRPr="00592A30">
        <w:rPr>
          <w:rFonts w:ascii="Times New Roman" w:hAnsi="Times New Roman" w:cs="Times New Roman"/>
          <w:sz w:val="24"/>
          <w:szCs w:val="24"/>
          <w:lang w:val="sr-Cyrl-CS"/>
        </w:rPr>
        <w:t>ˮ</w:t>
      </w:r>
      <w:r w:rsidRPr="00592A30">
        <w:rPr>
          <w:rFonts w:ascii="Times New Roman" w:hAnsi="Times New Roman" w:cs="Times New Roman"/>
          <w:sz w:val="24"/>
          <w:szCs w:val="24"/>
          <w:lang w:val="sr-Cyrl-CS"/>
        </w:rPr>
        <w:t>, бр. 31/11, 112/15, 108/16, 9/20 и 153/20)</w:t>
      </w:r>
      <w:r w:rsidRPr="00592A30">
        <w:rPr>
          <w:rFonts w:ascii="Times New Roman" w:eastAsia="Times New Roman" w:hAnsi="Times New Roman" w:cs="Times New Roman"/>
          <w:sz w:val="24"/>
          <w:szCs w:val="24"/>
          <w:lang w:val="sr-Cyrl-CS"/>
        </w:rPr>
        <w:t>.</w:t>
      </w:r>
    </w:p>
    <w:p w14:paraId="4BA7ED02" w14:textId="77777777" w:rsidR="002B11F0" w:rsidRPr="00592A30" w:rsidRDefault="002B11F0"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Чланови Комисије изабрани у складу са прописима који су важили до дана ступања на снагу овог закона настављају да обављају своје дужности у складу са својим мандатом, до избора нових чланова у складу са одредбама овог закона.</w:t>
      </w:r>
    </w:p>
    <w:p w14:paraId="043C4723" w14:textId="42FEB56E" w:rsidR="002B11F0" w:rsidRPr="00592A30" w:rsidRDefault="002B11F0"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Комисија ће донети прописе за спровођење овог закона у року од шест месеци од дана ступања на снагу овог закона.</w:t>
      </w:r>
    </w:p>
    <w:p w14:paraId="49D6D05E" w14:textId="50A0015C" w:rsidR="000D691E" w:rsidRPr="00592A30" w:rsidRDefault="000D691E" w:rsidP="00096A75">
      <w:pPr>
        <w:shd w:val="clear" w:color="auto" w:fill="FFFFFF"/>
        <w:spacing w:after="0" w:line="240" w:lineRule="auto"/>
        <w:ind w:firstLine="480"/>
        <w:rPr>
          <w:rFonts w:ascii="Times New Roman" w:eastAsia="Times New Roman" w:hAnsi="Times New Roman" w:cs="Times New Roman"/>
          <w:b/>
          <w:bCs/>
          <w:sz w:val="24"/>
          <w:szCs w:val="24"/>
          <w:lang w:val="sr-Cyrl-CS"/>
        </w:rPr>
      </w:pPr>
    </w:p>
    <w:p w14:paraId="1781C24A" w14:textId="0EACE007" w:rsidR="002B11F0" w:rsidRPr="00592A30" w:rsidRDefault="002B11F0" w:rsidP="00096A75">
      <w:pPr>
        <w:shd w:val="clear" w:color="auto" w:fill="FFFFFF"/>
        <w:spacing w:after="0" w:line="240" w:lineRule="auto"/>
        <w:ind w:firstLine="480"/>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Централни регистар</w:t>
      </w:r>
      <w:r w:rsidR="00D1331E" w:rsidRPr="00592A30">
        <w:rPr>
          <w:rFonts w:ascii="Times New Roman" w:eastAsia="Times New Roman" w:hAnsi="Times New Roman" w:cs="Times New Roman"/>
          <w:b/>
          <w:bCs/>
          <w:sz w:val="24"/>
          <w:szCs w:val="24"/>
          <w:lang w:val="sr-Cyrl-CS"/>
        </w:rPr>
        <w:t>, депо и клиринг хартија од вредности</w:t>
      </w:r>
    </w:p>
    <w:p w14:paraId="798AA687" w14:textId="77777777" w:rsidR="00A17D34" w:rsidRPr="00592A30" w:rsidRDefault="00A17D34" w:rsidP="00096A75">
      <w:pPr>
        <w:shd w:val="clear" w:color="auto" w:fill="FFFFFF"/>
        <w:spacing w:after="0" w:line="240" w:lineRule="auto"/>
        <w:ind w:firstLine="480"/>
        <w:jc w:val="center"/>
        <w:rPr>
          <w:rFonts w:ascii="Times New Roman" w:eastAsia="Times New Roman" w:hAnsi="Times New Roman" w:cs="Times New Roman"/>
          <w:b/>
          <w:bCs/>
          <w:sz w:val="24"/>
          <w:szCs w:val="24"/>
          <w:lang w:val="sr-Cyrl-CS"/>
        </w:rPr>
      </w:pPr>
    </w:p>
    <w:p w14:paraId="680749AD" w14:textId="1240F9F7" w:rsidR="002B11F0" w:rsidRPr="00592A30" w:rsidRDefault="002B11F0" w:rsidP="00096A75">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EB2BE5" w:rsidRPr="00592A30">
        <w:rPr>
          <w:rFonts w:ascii="Times New Roman" w:eastAsia="Times New Roman" w:hAnsi="Times New Roman" w:cs="Times New Roman"/>
          <w:sz w:val="24"/>
          <w:szCs w:val="24"/>
          <w:lang w:val="sr-Cyrl-CS"/>
        </w:rPr>
        <w:t>413</w:t>
      </w:r>
      <w:r w:rsidR="00B62AC5" w:rsidRPr="00592A30">
        <w:rPr>
          <w:rFonts w:ascii="Times New Roman" w:eastAsia="Times New Roman" w:hAnsi="Times New Roman" w:cs="Times New Roman"/>
          <w:sz w:val="24"/>
          <w:szCs w:val="24"/>
          <w:lang w:val="sr-Cyrl-CS"/>
        </w:rPr>
        <w:t>.</w:t>
      </w:r>
    </w:p>
    <w:p w14:paraId="7AA265E9" w14:textId="1CA7CDF2" w:rsidR="002B11F0" w:rsidRPr="00592A30" w:rsidRDefault="00D1331E"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ЦРХОВ</w:t>
      </w:r>
      <w:r w:rsidR="002B11F0" w:rsidRPr="00592A30">
        <w:rPr>
          <w:rFonts w:ascii="Times New Roman" w:eastAsia="Times New Roman" w:hAnsi="Times New Roman" w:cs="Times New Roman"/>
          <w:sz w:val="24"/>
          <w:szCs w:val="24"/>
          <w:lang w:val="sr-Cyrl-CS"/>
        </w:rPr>
        <w:t xml:space="preserve"> који обавља послове у складу са </w:t>
      </w:r>
      <w:r w:rsidR="002B11F0" w:rsidRPr="00592A30">
        <w:rPr>
          <w:rFonts w:ascii="Times New Roman" w:hAnsi="Times New Roman" w:cs="Times New Roman"/>
          <w:sz w:val="24"/>
          <w:szCs w:val="24"/>
          <w:lang w:val="sr-Cyrl-CS"/>
        </w:rPr>
        <w:t xml:space="preserve">Законом о тржишту капитала </w:t>
      </w:r>
      <w:r w:rsidR="00392111" w:rsidRPr="00592A30">
        <w:rPr>
          <w:rFonts w:ascii="Times New Roman" w:hAnsi="Times New Roman" w:cs="Times New Roman"/>
          <w:sz w:val="24"/>
          <w:szCs w:val="24"/>
          <w:lang w:val="sr-Cyrl-CS"/>
        </w:rPr>
        <w:t>(„Службени гласник РС</w:t>
      </w:r>
      <w:r w:rsidR="00785C2E" w:rsidRPr="00592A30">
        <w:rPr>
          <w:rFonts w:ascii="Times New Roman" w:hAnsi="Times New Roman" w:cs="Times New Roman"/>
          <w:sz w:val="24"/>
          <w:szCs w:val="24"/>
          <w:lang w:val="sr-Cyrl-CS"/>
        </w:rPr>
        <w:t>ˮ</w:t>
      </w:r>
      <w:r w:rsidR="002B11F0" w:rsidRPr="00592A30">
        <w:rPr>
          <w:rFonts w:ascii="Times New Roman" w:hAnsi="Times New Roman" w:cs="Times New Roman"/>
          <w:sz w:val="24"/>
          <w:szCs w:val="24"/>
          <w:lang w:val="sr-Cyrl-CS"/>
        </w:rPr>
        <w:t>, бр. 31/11, 112/15, 108/16, 9/20 и 153/20)</w:t>
      </w:r>
      <w:r w:rsidR="002B11F0" w:rsidRPr="00592A30">
        <w:rPr>
          <w:rFonts w:ascii="Times New Roman" w:eastAsia="Times New Roman" w:hAnsi="Times New Roman" w:cs="Times New Roman"/>
          <w:sz w:val="24"/>
          <w:szCs w:val="24"/>
          <w:lang w:val="sr-Cyrl-CS"/>
        </w:rPr>
        <w:t xml:space="preserve"> наставља да обавља послове у складу са овим законом и дужан је да се организује и усклади своја акта са одредбама овог закона, у року</w:t>
      </w:r>
      <w:r w:rsidR="00E865D3" w:rsidRPr="00592A30">
        <w:rPr>
          <w:rFonts w:ascii="Times New Roman" w:eastAsia="Times New Roman" w:hAnsi="Times New Roman" w:cs="Times New Roman"/>
          <w:sz w:val="24"/>
          <w:szCs w:val="24"/>
          <w:lang w:val="sr-Cyrl-CS"/>
        </w:rPr>
        <w:t xml:space="preserve"> од девет месеци од дана</w:t>
      </w:r>
      <w:r w:rsidR="002B11F0" w:rsidRPr="00592A30">
        <w:rPr>
          <w:rFonts w:ascii="Times New Roman" w:eastAsia="Times New Roman" w:hAnsi="Times New Roman" w:cs="Times New Roman"/>
          <w:sz w:val="24"/>
          <w:szCs w:val="24"/>
          <w:lang w:val="sr-Cyrl-CS"/>
        </w:rPr>
        <w:t xml:space="preserve"> ступања на снагу</w:t>
      </w:r>
      <w:r w:rsidR="00E865D3" w:rsidRPr="00592A30">
        <w:rPr>
          <w:rFonts w:ascii="Times New Roman" w:eastAsia="Times New Roman" w:hAnsi="Times New Roman" w:cs="Times New Roman"/>
          <w:sz w:val="24"/>
          <w:szCs w:val="24"/>
          <w:lang w:val="sr-Cyrl-CS"/>
        </w:rPr>
        <w:t xml:space="preserve"> овог закона</w:t>
      </w:r>
      <w:r w:rsidR="002B11F0" w:rsidRPr="00592A30">
        <w:rPr>
          <w:rFonts w:ascii="Times New Roman" w:eastAsia="Times New Roman" w:hAnsi="Times New Roman" w:cs="Times New Roman"/>
          <w:sz w:val="24"/>
          <w:szCs w:val="24"/>
          <w:lang w:val="sr-Cyrl-CS"/>
        </w:rPr>
        <w:t>.</w:t>
      </w:r>
    </w:p>
    <w:p w14:paraId="432C8358" w14:textId="0A24D912" w:rsidR="002B11F0" w:rsidRPr="00592A30" w:rsidRDefault="002B11F0"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Решења, мере и друге одлуке које је донео </w:t>
      </w:r>
      <w:r w:rsidR="00D1331E" w:rsidRPr="00592A30">
        <w:rPr>
          <w:rFonts w:ascii="Times New Roman" w:eastAsia="Times New Roman" w:hAnsi="Times New Roman" w:cs="Times New Roman"/>
          <w:sz w:val="24"/>
          <w:szCs w:val="24"/>
          <w:lang w:val="sr-Cyrl-CS"/>
        </w:rPr>
        <w:t>ЦРХОВ</w:t>
      </w:r>
      <w:r w:rsidRPr="00592A30">
        <w:rPr>
          <w:rFonts w:ascii="Times New Roman" w:eastAsia="Times New Roman" w:hAnsi="Times New Roman" w:cs="Times New Roman"/>
          <w:sz w:val="24"/>
          <w:szCs w:val="24"/>
          <w:lang w:val="sr-Cyrl-CS"/>
        </w:rPr>
        <w:t xml:space="preserve"> у складу са </w:t>
      </w:r>
      <w:r w:rsidRPr="00592A30">
        <w:rPr>
          <w:rFonts w:ascii="Times New Roman" w:hAnsi="Times New Roman" w:cs="Times New Roman"/>
          <w:sz w:val="24"/>
          <w:szCs w:val="24"/>
          <w:lang w:val="sr-Cyrl-CS"/>
        </w:rPr>
        <w:t xml:space="preserve">Законом о тржишту капитала </w:t>
      </w:r>
      <w:r w:rsidR="00392111" w:rsidRPr="00592A30">
        <w:rPr>
          <w:rFonts w:ascii="Times New Roman" w:hAnsi="Times New Roman" w:cs="Times New Roman"/>
          <w:sz w:val="24"/>
          <w:szCs w:val="24"/>
          <w:lang w:val="sr-Cyrl-CS"/>
        </w:rPr>
        <w:t>(„Службени гласник РС</w:t>
      </w:r>
      <w:r w:rsidR="00785C2E" w:rsidRPr="00592A30">
        <w:rPr>
          <w:rFonts w:ascii="Times New Roman" w:hAnsi="Times New Roman" w:cs="Times New Roman"/>
          <w:sz w:val="24"/>
          <w:szCs w:val="24"/>
          <w:lang w:val="sr-Cyrl-CS"/>
        </w:rPr>
        <w:t>ˮ</w:t>
      </w:r>
      <w:r w:rsidRPr="00592A30">
        <w:rPr>
          <w:rFonts w:ascii="Times New Roman" w:hAnsi="Times New Roman" w:cs="Times New Roman"/>
          <w:sz w:val="24"/>
          <w:szCs w:val="24"/>
          <w:lang w:val="sr-Cyrl-CS"/>
        </w:rPr>
        <w:t xml:space="preserve">, бр. 31/11, 112/15, 108/16, 9/20 и 153/20) </w:t>
      </w:r>
      <w:r w:rsidRPr="00592A30">
        <w:rPr>
          <w:rFonts w:ascii="Times New Roman" w:eastAsia="Times New Roman" w:hAnsi="Times New Roman" w:cs="Times New Roman"/>
          <w:sz w:val="24"/>
          <w:szCs w:val="24"/>
          <w:lang w:val="sr-Cyrl-CS"/>
        </w:rPr>
        <w:t>остају на снази након ступања на снагу овог закона.</w:t>
      </w:r>
    </w:p>
    <w:p w14:paraId="7962214E" w14:textId="10B82D5A" w:rsidR="00090CB5" w:rsidRPr="00592A30" w:rsidRDefault="00090CB5" w:rsidP="00096A75">
      <w:pPr>
        <w:shd w:val="clear" w:color="auto" w:fill="FFFFFF"/>
        <w:spacing w:after="0" w:line="240" w:lineRule="auto"/>
        <w:rPr>
          <w:rFonts w:ascii="Times New Roman" w:eastAsia="Times New Roman" w:hAnsi="Times New Roman" w:cs="Times New Roman"/>
          <w:b/>
          <w:bCs/>
          <w:sz w:val="24"/>
          <w:szCs w:val="24"/>
          <w:lang w:val="sr-Cyrl-CS"/>
        </w:rPr>
      </w:pPr>
    </w:p>
    <w:p w14:paraId="1DB7AFCC" w14:textId="1FB2E888" w:rsidR="002B11F0" w:rsidRPr="00592A30" w:rsidRDefault="002B11F0" w:rsidP="00096A75">
      <w:pPr>
        <w:shd w:val="clear" w:color="auto" w:fill="FFFFFF"/>
        <w:spacing w:after="0" w:line="240" w:lineRule="auto"/>
        <w:ind w:firstLine="480"/>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Организатор тржишта</w:t>
      </w:r>
    </w:p>
    <w:p w14:paraId="2D8F6547" w14:textId="77777777" w:rsidR="00A17D34" w:rsidRPr="00592A30" w:rsidRDefault="00A17D34" w:rsidP="00096A75">
      <w:pPr>
        <w:shd w:val="clear" w:color="auto" w:fill="FFFFFF"/>
        <w:spacing w:after="0" w:line="240" w:lineRule="auto"/>
        <w:ind w:firstLine="480"/>
        <w:jc w:val="center"/>
        <w:rPr>
          <w:rFonts w:ascii="Times New Roman" w:eastAsia="Times New Roman" w:hAnsi="Times New Roman" w:cs="Times New Roman"/>
          <w:b/>
          <w:bCs/>
          <w:sz w:val="24"/>
          <w:szCs w:val="24"/>
          <w:lang w:val="sr-Cyrl-CS"/>
        </w:rPr>
      </w:pPr>
    </w:p>
    <w:p w14:paraId="2ADFDD02" w14:textId="61C22C0E" w:rsidR="002B11F0" w:rsidRPr="00592A30" w:rsidRDefault="002B11F0" w:rsidP="00E865D3">
      <w:pPr>
        <w:shd w:val="clear" w:color="auto" w:fill="FFFFFF"/>
        <w:spacing w:after="0" w:line="240" w:lineRule="auto"/>
        <w:ind w:firstLine="480"/>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EB2BE5" w:rsidRPr="00592A30">
        <w:rPr>
          <w:rFonts w:ascii="Times New Roman" w:eastAsia="Times New Roman" w:hAnsi="Times New Roman" w:cs="Times New Roman"/>
          <w:sz w:val="24"/>
          <w:szCs w:val="24"/>
          <w:lang w:val="sr-Cyrl-CS"/>
        </w:rPr>
        <w:t>414</w:t>
      </w:r>
      <w:r w:rsidR="00B62AC5" w:rsidRPr="00592A30">
        <w:rPr>
          <w:rFonts w:ascii="Times New Roman" w:eastAsia="Times New Roman" w:hAnsi="Times New Roman" w:cs="Times New Roman"/>
          <w:sz w:val="24"/>
          <w:szCs w:val="24"/>
          <w:lang w:val="sr-Cyrl-CS"/>
        </w:rPr>
        <w:t>.</w:t>
      </w:r>
    </w:p>
    <w:p w14:paraId="692E5C88" w14:textId="03BE3622" w:rsidR="002B11F0" w:rsidRPr="00592A30" w:rsidRDefault="002B11F0"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Организатор тржишта који обавља послове у складу са </w:t>
      </w:r>
      <w:r w:rsidRPr="00592A30">
        <w:rPr>
          <w:rFonts w:ascii="Times New Roman" w:hAnsi="Times New Roman" w:cs="Times New Roman"/>
          <w:sz w:val="24"/>
          <w:szCs w:val="24"/>
          <w:lang w:val="sr-Cyrl-CS"/>
        </w:rPr>
        <w:t xml:space="preserve">Законом о тржишту капитала </w:t>
      </w:r>
      <w:r w:rsidR="00392111" w:rsidRPr="00592A30">
        <w:rPr>
          <w:rFonts w:ascii="Times New Roman" w:hAnsi="Times New Roman" w:cs="Times New Roman"/>
          <w:sz w:val="24"/>
          <w:szCs w:val="24"/>
          <w:lang w:val="sr-Cyrl-CS"/>
        </w:rPr>
        <w:t>(„Службени гласник РС</w:t>
      </w:r>
      <w:r w:rsidR="00785C2E" w:rsidRPr="00592A30">
        <w:rPr>
          <w:rFonts w:ascii="Times New Roman" w:hAnsi="Times New Roman" w:cs="Times New Roman"/>
          <w:sz w:val="24"/>
          <w:szCs w:val="24"/>
          <w:lang w:val="sr-Cyrl-CS"/>
        </w:rPr>
        <w:t>ˮ</w:t>
      </w:r>
      <w:r w:rsidRPr="00592A30">
        <w:rPr>
          <w:rFonts w:ascii="Times New Roman" w:hAnsi="Times New Roman" w:cs="Times New Roman"/>
          <w:sz w:val="24"/>
          <w:szCs w:val="24"/>
          <w:lang w:val="sr-Cyrl-CS"/>
        </w:rPr>
        <w:t xml:space="preserve">, бр. 31/11, 112/15, 108/16, 9/20 и 153/20) </w:t>
      </w:r>
      <w:r w:rsidRPr="00592A30">
        <w:rPr>
          <w:rFonts w:ascii="Times New Roman" w:eastAsia="Times New Roman" w:hAnsi="Times New Roman" w:cs="Times New Roman"/>
          <w:sz w:val="24"/>
          <w:szCs w:val="24"/>
          <w:lang w:val="sr-Cyrl-CS"/>
        </w:rPr>
        <w:t>наставља да обавља послове у складу са овим законом и дужан је да се организује и усклади своја акта са одредбама овог закона, у року</w:t>
      </w:r>
      <w:r w:rsidR="00E865D3" w:rsidRPr="00592A30">
        <w:rPr>
          <w:rFonts w:ascii="Times New Roman" w:eastAsia="Times New Roman" w:hAnsi="Times New Roman" w:cs="Times New Roman"/>
          <w:sz w:val="24"/>
          <w:szCs w:val="24"/>
          <w:lang w:val="sr-Cyrl-CS"/>
        </w:rPr>
        <w:t xml:space="preserve"> од девет месеци од дана</w:t>
      </w:r>
      <w:r w:rsidRPr="00592A30">
        <w:rPr>
          <w:rFonts w:ascii="Times New Roman" w:eastAsia="Times New Roman" w:hAnsi="Times New Roman" w:cs="Times New Roman"/>
          <w:sz w:val="24"/>
          <w:szCs w:val="24"/>
          <w:lang w:val="sr-Cyrl-CS"/>
        </w:rPr>
        <w:t xml:space="preserve"> ступања на снагу</w:t>
      </w:r>
      <w:r w:rsidR="00E865D3" w:rsidRPr="00592A30">
        <w:rPr>
          <w:rFonts w:ascii="Times New Roman" w:eastAsia="Times New Roman" w:hAnsi="Times New Roman" w:cs="Times New Roman"/>
          <w:sz w:val="24"/>
          <w:szCs w:val="24"/>
          <w:lang w:val="sr-Cyrl-CS"/>
        </w:rPr>
        <w:t xml:space="preserve"> овог закона</w:t>
      </w:r>
      <w:r w:rsidRPr="00592A30">
        <w:rPr>
          <w:rFonts w:ascii="Times New Roman" w:eastAsia="Times New Roman" w:hAnsi="Times New Roman" w:cs="Times New Roman"/>
          <w:sz w:val="24"/>
          <w:szCs w:val="24"/>
          <w:lang w:val="sr-Cyrl-CS"/>
        </w:rPr>
        <w:t>.</w:t>
      </w:r>
    </w:p>
    <w:p w14:paraId="32A0C033" w14:textId="6CFA5AEF" w:rsidR="002B11F0" w:rsidRPr="00592A30" w:rsidRDefault="002B11F0"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Решења, мере и друге одлуке које је организатор тржишта из става 1. овог члана донео у складу са </w:t>
      </w:r>
      <w:r w:rsidRPr="00592A30">
        <w:rPr>
          <w:rFonts w:ascii="Times New Roman" w:hAnsi="Times New Roman" w:cs="Times New Roman"/>
          <w:sz w:val="24"/>
          <w:szCs w:val="24"/>
          <w:lang w:val="sr-Cyrl-CS"/>
        </w:rPr>
        <w:t xml:space="preserve">Законом о тржишту капитала </w:t>
      </w:r>
      <w:r w:rsidR="00392111" w:rsidRPr="00592A30">
        <w:rPr>
          <w:rFonts w:ascii="Times New Roman" w:hAnsi="Times New Roman" w:cs="Times New Roman"/>
          <w:sz w:val="24"/>
          <w:szCs w:val="24"/>
          <w:lang w:val="sr-Cyrl-CS"/>
        </w:rPr>
        <w:t>(„Службени гласник РС</w:t>
      </w:r>
      <w:r w:rsidR="00785C2E" w:rsidRPr="00592A30">
        <w:rPr>
          <w:rFonts w:ascii="Times New Roman" w:hAnsi="Times New Roman" w:cs="Times New Roman"/>
          <w:sz w:val="24"/>
          <w:szCs w:val="24"/>
          <w:lang w:val="sr-Cyrl-CS"/>
        </w:rPr>
        <w:t>ˮ</w:t>
      </w:r>
      <w:r w:rsidRPr="00592A30">
        <w:rPr>
          <w:rFonts w:ascii="Times New Roman" w:hAnsi="Times New Roman" w:cs="Times New Roman"/>
          <w:sz w:val="24"/>
          <w:szCs w:val="24"/>
          <w:lang w:val="sr-Cyrl-CS"/>
        </w:rPr>
        <w:t xml:space="preserve">, бр. 31/11, 112/15, 108/16, 9/20 и 153/20) </w:t>
      </w:r>
      <w:r w:rsidRPr="00592A30">
        <w:rPr>
          <w:rFonts w:ascii="Times New Roman" w:eastAsia="Times New Roman" w:hAnsi="Times New Roman" w:cs="Times New Roman"/>
          <w:sz w:val="24"/>
          <w:szCs w:val="24"/>
          <w:lang w:val="sr-Cyrl-CS"/>
        </w:rPr>
        <w:t>остају на снази након ступања на снагу овог закона.</w:t>
      </w:r>
    </w:p>
    <w:p w14:paraId="5BFA227E" w14:textId="69AA9F16" w:rsidR="002B11F0" w:rsidRPr="00592A30" w:rsidRDefault="002B11F0"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Хартије од вредности укључене на регулисано тржиште из става 1. овог члана у смислу </w:t>
      </w:r>
      <w:r w:rsidRPr="00592A30">
        <w:rPr>
          <w:rFonts w:ascii="Times New Roman" w:hAnsi="Times New Roman" w:cs="Times New Roman"/>
          <w:sz w:val="24"/>
          <w:szCs w:val="24"/>
          <w:lang w:val="sr-Cyrl-CS"/>
        </w:rPr>
        <w:t xml:space="preserve">Закона о тржишту капитала </w:t>
      </w:r>
      <w:r w:rsidR="00392111" w:rsidRPr="00592A30">
        <w:rPr>
          <w:rFonts w:ascii="Times New Roman" w:hAnsi="Times New Roman" w:cs="Times New Roman"/>
          <w:sz w:val="24"/>
          <w:szCs w:val="24"/>
          <w:lang w:val="sr-Cyrl-CS"/>
        </w:rPr>
        <w:t>(„Службени гласник РС</w:t>
      </w:r>
      <w:r w:rsidR="00785C2E" w:rsidRPr="00592A30">
        <w:rPr>
          <w:rFonts w:ascii="Times New Roman" w:hAnsi="Times New Roman" w:cs="Times New Roman"/>
          <w:sz w:val="24"/>
          <w:szCs w:val="24"/>
          <w:lang w:val="sr-Cyrl-CS"/>
        </w:rPr>
        <w:t>ˮ</w:t>
      </w:r>
      <w:r w:rsidRPr="00592A30">
        <w:rPr>
          <w:rFonts w:ascii="Times New Roman" w:hAnsi="Times New Roman" w:cs="Times New Roman"/>
          <w:sz w:val="24"/>
          <w:szCs w:val="24"/>
          <w:lang w:val="sr-Cyrl-CS"/>
        </w:rPr>
        <w:t xml:space="preserve">, бр. 31/11, 112/15, 108/16, 9/20 и 153/20) </w:t>
      </w:r>
      <w:r w:rsidRPr="00592A30">
        <w:rPr>
          <w:rFonts w:ascii="Times New Roman" w:eastAsia="Times New Roman" w:hAnsi="Times New Roman" w:cs="Times New Roman"/>
          <w:sz w:val="24"/>
          <w:szCs w:val="24"/>
          <w:lang w:val="sr-Cyrl-CS"/>
        </w:rPr>
        <w:t>након ступања на снагу овог закона сматрају се укљученим на регулисано тржиште, односно листинг регулисаног тржишта, у складу са актима организатора тржишта.</w:t>
      </w:r>
    </w:p>
    <w:p w14:paraId="260A1DEE" w14:textId="27032584" w:rsidR="002B11F0" w:rsidRPr="00592A30" w:rsidRDefault="002B11F0"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Хартије од вредности укључене на МТП у смислу </w:t>
      </w:r>
      <w:r w:rsidRPr="00592A30">
        <w:rPr>
          <w:rFonts w:ascii="Times New Roman" w:hAnsi="Times New Roman" w:cs="Times New Roman"/>
          <w:sz w:val="24"/>
          <w:szCs w:val="24"/>
          <w:lang w:val="sr-Cyrl-CS"/>
        </w:rPr>
        <w:t xml:space="preserve">Закона о тржишту капитала </w:t>
      </w:r>
      <w:r w:rsidR="00392111" w:rsidRPr="00592A30">
        <w:rPr>
          <w:rFonts w:ascii="Times New Roman" w:hAnsi="Times New Roman" w:cs="Times New Roman"/>
          <w:sz w:val="24"/>
          <w:szCs w:val="24"/>
          <w:lang w:val="sr-Cyrl-CS"/>
        </w:rPr>
        <w:t>(„Службени гласник РС</w:t>
      </w:r>
      <w:r w:rsidR="00785C2E" w:rsidRPr="00592A30">
        <w:rPr>
          <w:rFonts w:ascii="Times New Roman" w:hAnsi="Times New Roman" w:cs="Times New Roman"/>
          <w:sz w:val="24"/>
          <w:szCs w:val="24"/>
          <w:lang w:val="sr-Cyrl-CS"/>
        </w:rPr>
        <w:t>ˮ</w:t>
      </w:r>
      <w:r w:rsidRPr="00592A30">
        <w:rPr>
          <w:rFonts w:ascii="Times New Roman" w:hAnsi="Times New Roman" w:cs="Times New Roman"/>
          <w:sz w:val="24"/>
          <w:szCs w:val="24"/>
          <w:lang w:val="sr-Cyrl-CS"/>
        </w:rPr>
        <w:t xml:space="preserve">, бр. 31/11, 112/15, 108/16, 9/20 и 153/20) </w:t>
      </w:r>
      <w:r w:rsidRPr="00592A30">
        <w:rPr>
          <w:rFonts w:ascii="Times New Roman" w:eastAsia="Times New Roman" w:hAnsi="Times New Roman" w:cs="Times New Roman"/>
          <w:sz w:val="24"/>
          <w:szCs w:val="24"/>
          <w:lang w:val="sr-Cyrl-CS"/>
        </w:rPr>
        <w:t>након ступања на снагу овог закона организатор тржишта укључује на МТП, односно сегмент регулисаног тржишта који није листинг, у складу са актом организатора тржишта.</w:t>
      </w:r>
    </w:p>
    <w:p w14:paraId="2300CC7F" w14:textId="18D2EABF" w:rsidR="00090CB5" w:rsidRPr="00592A30" w:rsidRDefault="00090CB5" w:rsidP="00096A75">
      <w:pPr>
        <w:shd w:val="clear" w:color="auto" w:fill="FFFFFF"/>
        <w:spacing w:after="0" w:line="240" w:lineRule="auto"/>
        <w:rPr>
          <w:rFonts w:ascii="Times New Roman" w:eastAsia="Times New Roman" w:hAnsi="Times New Roman" w:cs="Times New Roman"/>
          <w:b/>
          <w:bCs/>
          <w:sz w:val="24"/>
          <w:szCs w:val="24"/>
          <w:lang w:val="sr-Cyrl-CS"/>
        </w:rPr>
      </w:pPr>
    </w:p>
    <w:p w14:paraId="6E845CF4" w14:textId="22FCD5D6" w:rsidR="00424C18" w:rsidRPr="00592A30" w:rsidRDefault="00424C18" w:rsidP="00096A75">
      <w:pPr>
        <w:shd w:val="clear" w:color="auto" w:fill="FFFFFF"/>
        <w:spacing w:after="0" w:line="240" w:lineRule="auto"/>
        <w:rPr>
          <w:rFonts w:ascii="Times New Roman" w:eastAsia="Times New Roman" w:hAnsi="Times New Roman" w:cs="Times New Roman"/>
          <w:b/>
          <w:bCs/>
          <w:sz w:val="24"/>
          <w:szCs w:val="24"/>
          <w:lang w:val="sr-Cyrl-CS"/>
        </w:rPr>
      </w:pPr>
    </w:p>
    <w:p w14:paraId="58A441DE" w14:textId="5D34F68A" w:rsidR="00424C18" w:rsidRPr="00592A30" w:rsidRDefault="00424C18" w:rsidP="00096A75">
      <w:pPr>
        <w:shd w:val="clear" w:color="auto" w:fill="FFFFFF"/>
        <w:spacing w:after="0" w:line="240" w:lineRule="auto"/>
        <w:rPr>
          <w:rFonts w:ascii="Times New Roman" w:eastAsia="Times New Roman" w:hAnsi="Times New Roman" w:cs="Times New Roman"/>
          <w:b/>
          <w:bCs/>
          <w:sz w:val="24"/>
          <w:szCs w:val="24"/>
          <w:lang w:val="sr-Cyrl-CS"/>
        </w:rPr>
      </w:pPr>
    </w:p>
    <w:p w14:paraId="53E2FBED" w14:textId="77777777" w:rsidR="00424C18" w:rsidRPr="00592A30" w:rsidRDefault="00424C18" w:rsidP="00096A75">
      <w:pPr>
        <w:shd w:val="clear" w:color="auto" w:fill="FFFFFF"/>
        <w:spacing w:after="0" w:line="240" w:lineRule="auto"/>
        <w:rPr>
          <w:rFonts w:ascii="Times New Roman" w:eastAsia="Times New Roman" w:hAnsi="Times New Roman" w:cs="Times New Roman"/>
          <w:b/>
          <w:bCs/>
          <w:sz w:val="24"/>
          <w:szCs w:val="24"/>
          <w:lang w:val="sr-Cyrl-CS"/>
        </w:rPr>
      </w:pPr>
    </w:p>
    <w:p w14:paraId="5952394E" w14:textId="115C6FA5" w:rsidR="00A17D34" w:rsidRPr="00592A30" w:rsidRDefault="00087760" w:rsidP="00424C18">
      <w:pPr>
        <w:shd w:val="clear" w:color="auto" w:fill="FFFFFF"/>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sz w:val="24"/>
          <w:szCs w:val="24"/>
          <w:lang w:val="sr-Cyrl-CS"/>
        </w:rPr>
        <w:t>Брокерско-дилерска</w:t>
      </w:r>
      <w:r w:rsidR="002B11F0" w:rsidRPr="00592A30">
        <w:rPr>
          <w:rFonts w:ascii="Times New Roman" w:eastAsia="Times New Roman" w:hAnsi="Times New Roman" w:cs="Times New Roman"/>
          <w:b/>
          <w:bCs/>
          <w:sz w:val="24"/>
          <w:szCs w:val="24"/>
          <w:lang w:val="sr-Cyrl-CS"/>
        </w:rPr>
        <w:t xml:space="preserve"> друштва</w:t>
      </w:r>
    </w:p>
    <w:p w14:paraId="1E84FF02" w14:textId="2478B0FE" w:rsidR="007833F8" w:rsidRPr="00592A30" w:rsidRDefault="002B11F0" w:rsidP="007833F8">
      <w:pPr>
        <w:shd w:val="clear" w:color="auto" w:fill="FFFFFF"/>
        <w:spacing w:after="0" w:line="240" w:lineRule="auto"/>
        <w:ind w:firstLine="480"/>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 xml:space="preserve"> </w:t>
      </w:r>
    </w:p>
    <w:p w14:paraId="275F5802" w14:textId="7120FF2F" w:rsidR="002B11F0" w:rsidRPr="00592A30" w:rsidRDefault="002B11F0" w:rsidP="00424C18">
      <w:pPr>
        <w:shd w:val="clear" w:color="auto" w:fill="FFFFFF"/>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EB2BE5" w:rsidRPr="00592A30">
        <w:rPr>
          <w:rFonts w:ascii="Times New Roman" w:eastAsia="Times New Roman" w:hAnsi="Times New Roman" w:cs="Times New Roman"/>
          <w:sz w:val="24"/>
          <w:szCs w:val="24"/>
          <w:lang w:val="sr-Cyrl-CS"/>
        </w:rPr>
        <w:t>415</w:t>
      </w:r>
      <w:r w:rsidR="00B62AC5" w:rsidRPr="00592A30">
        <w:rPr>
          <w:rFonts w:ascii="Times New Roman" w:eastAsia="Times New Roman" w:hAnsi="Times New Roman" w:cs="Times New Roman"/>
          <w:sz w:val="24"/>
          <w:szCs w:val="24"/>
          <w:lang w:val="sr-Cyrl-CS"/>
        </w:rPr>
        <w:t>.</w:t>
      </w:r>
    </w:p>
    <w:p w14:paraId="6C3A4626" w14:textId="5E20F87E" w:rsidR="00E865D3" w:rsidRPr="00592A30" w:rsidRDefault="002B11F0" w:rsidP="00424C18">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Брокерско-дилерска друштва које су добиле дозволу за рад од Комисије до дана ступања на снагу овог закона настављају да обављају своју делатност и дужни су да своје пословање и акта ускладе са одредбама овог закона и одговарајућим актима Комисије, у року од годину дана од дан</w:t>
      </w:r>
      <w:r w:rsidR="00E3347F" w:rsidRPr="00592A30">
        <w:rPr>
          <w:rFonts w:ascii="Times New Roman" w:eastAsia="Times New Roman" w:hAnsi="Times New Roman" w:cs="Times New Roman"/>
          <w:sz w:val="24"/>
          <w:szCs w:val="24"/>
          <w:lang w:val="sr-Cyrl-CS"/>
        </w:rPr>
        <w:t>а ступања на снагу овог закона.</w:t>
      </w:r>
    </w:p>
    <w:p w14:paraId="58981F5F" w14:textId="77777777" w:rsidR="00E865D3" w:rsidRPr="00E8632B" w:rsidRDefault="00E865D3" w:rsidP="00096A75">
      <w:pPr>
        <w:shd w:val="clear" w:color="auto" w:fill="FFFFFF"/>
        <w:spacing w:after="0" w:line="240" w:lineRule="auto"/>
        <w:ind w:firstLine="480"/>
        <w:jc w:val="center"/>
        <w:rPr>
          <w:rFonts w:ascii="Times New Roman" w:eastAsia="Times New Roman" w:hAnsi="Times New Roman" w:cs="Times New Roman"/>
          <w:b/>
          <w:bCs/>
          <w:sz w:val="18"/>
          <w:szCs w:val="18"/>
          <w:lang w:val="sr-Cyrl-CS"/>
        </w:rPr>
      </w:pPr>
    </w:p>
    <w:p w14:paraId="571F80D5" w14:textId="35E7F65B" w:rsidR="002B11F0" w:rsidRPr="00592A30" w:rsidRDefault="00BA48EF" w:rsidP="00E865D3">
      <w:pPr>
        <w:shd w:val="clear" w:color="auto" w:fill="FFFFFF"/>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Овлашћене банке</w:t>
      </w:r>
    </w:p>
    <w:p w14:paraId="5DE791E5" w14:textId="77777777" w:rsidR="00A17D34" w:rsidRPr="007833F8" w:rsidRDefault="00A17D34" w:rsidP="00096A75">
      <w:pPr>
        <w:shd w:val="clear" w:color="auto" w:fill="FFFFFF"/>
        <w:spacing w:after="0" w:line="240" w:lineRule="auto"/>
        <w:ind w:firstLine="480"/>
        <w:jc w:val="center"/>
        <w:rPr>
          <w:rFonts w:ascii="Times New Roman" w:eastAsia="Times New Roman" w:hAnsi="Times New Roman" w:cs="Times New Roman"/>
          <w:b/>
          <w:bCs/>
          <w:sz w:val="12"/>
          <w:szCs w:val="12"/>
          <w:lang w:val="sr-Cyrl-CS"/>
        </w:rPr>
      </w:pPr>
    </w:p>
    <w:p w14:paraId="6E9E45F7" w14:textId="19EA8FB5" w:rsidR="002B11F0" w:rsidRPr="00592A30" w:rsidRDefault="002B11F0" w:rsidP="00E865D3">
      <w:pPr>
        <w:shd w:val="clear" w:color="auto" w:fill="FFFFFF"/>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EB2BE5" w:rsidRPr="00592A30">
        <w:rPr>
          <w:rFonts w:ascii="Times New Roman" w:eastAsia="Times New Roman" w:hAnsi="Times New Roman" w:cs="Times New Roman"/>
          <w:sz w:val="24"/>
          <w:szCs w:val="24"/>
          <w:lang w:val="sr-Cyrl-CS"/>
        </w:rPr>
        <w:t>416</w:t>
      </w:r>
      <w:r w:rsidR="00B62AC5" w:rsidRPr="00592A30">
        <w:rPr>
          <w:rFonts w:ascii="Times New Roman" w:eastAsia="Times New Roman" w:hAnsi="Times New Roman" w:cs="Times New Roman"/>
          <w:sz w:val="24"/>
          <w:szCs w:val="24"/>
          <w:lang w:val="sr-Cyrl-CS"/>
        </w:rPr>
        <w:t>.</w:t>
      </w:r>
    </w:p>
    <w:p w14:paraId="48EF05B9" w14:textId="57AF25C2" w:rsidR="002B11F0" w:rsidRPr="00592A30" w:rsidRDefault="002B11F0" w:rsidP="00096A75">
      <w:pPr>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Кредитне институције које су до дана ступања на снагу овог закона пословале као овлашћене банке у складу са </w:t>
      </w:r>
      <w:r w:rsidRPr="00592A30">
        <w:rPr>
          <w:rFonts w:ascii="Times New Roman" w:hAnsi="Times New Roman" w:cs="Times New Roman"/>
          <w:sz w:val="24"/>
          <w:szCs w:val="24"/>
          <w:lang w:val="sr-Cyrl-CS"/>
        </w:rPr>
        <w:t xml:space="preserve">Законом о тржишту капитала </w:t>
      </w:r>
      <w:r w:rsidR="00392111" w:rsidRPr="00592A30">
        <w:rPr>
          <w:rFonts w:ascii="Times New Roman" w:hAnsi="Times New Roman" w:cs="Times New Roman"/>
          <w:sz w:val="24"/>
          <w:szCs w:val="24"/>
          <w:lang w:val="sr-Cyrl-CS"/>
        </w:rPr>
        <w:t>(„Службени гласник РС</w:t>
      </w:r>
      <w:r w:rsidR="00785C2E" w:rsidRPr="00592A30">
        <w:rPr>
          <w:rFonts w:ascii="Times New Roman" w:hAnsi="Times New Roman" w:cs="Times New Roman"/>
          <w:sz w:val="24"/>
          <w:szCs w:val="24"/>
          <w:lang w:val="sr-Cyrl-CS"/>
        </w:rPr>
        <w:t>ˮ</w:t>
      </w:r>
      <w:r w:rsidRPr="00592A30">
        <w:rPr>
          <w:rFonts w:ascii="Times New Roman" w:hAnsi="Times New Roman" w:cs="Times New Roman"/>
          <w:sz w:val="24"/>
          <w:szCs w:val="24"/>
          <w:lang w:val="sr-Cyrl-CS"/>
        </w:rPr>
        <w:t xml:space="preserve">, бр. 31/11, 112/15, 108/16, 9/20 и 153/20) </w:t>
      </w:r>
      <w:r w:rsidRPr="00592A30">
        <w:rPr>
          <w:rFonts w:ascii="Times New Roman" w:eastAsia="Times New Roman" w:hAnsi="Times New Roman" w:cs="Times New Roman"/>
          <w:sz w:val="24"/>
          <w:szCs w:val="24"/>
          <w:lang w:val="sr-Cyrl-CS"/>
        </w:rPr>
        <w:t>дужне су да своје пословање и акта ускладе са одредбама овог закона и одговарајућим актима Комисије, у року од годину дана од дана ступања на снагу овог закона</w:t>
      </w:r>
      <w:r w:rsidR="000D691E" w:rsidRPr="00592A30">
        <w:rPr>
          <w:rFonts w:ascii="Times New Roman" w:eastAsia="Times New Roman" w:hAnsi="Times New Roman" w:cs="Times New Roman"/>
          <w:sz w:val="24"/>
          <w:szCs w:val="24"/>
          <w:lang w:val="sr-Cyrl-CS"/>
        </w:rPr>
        <w:t>.</w:t>
      </w:r>
    </w:p>
    <w:p w14:paraId="149DB78A" w14:textId="102C1A77" w:rsidR="006A5BCB" w:rsidRPr="00592A30" w:rsidRDefault="006A5BCB" w:rsidP="00206D86">
      <w:pPr>
        <w:pStyle w:val="mcntmcntmcntmsonormal"/>
        <w:spacing w:before="0" w:beforeAutospacing="0" w:after="0" w:afterAutospacing="0"/>
        <w:ind w:firstLine="720"/>
        <w:jc w:val="both"/>
        <w:rPr>
          <w:rFonts w:eastAsia="Times New Roman"/>
          <w:lang w:val="sr-Cyrl-CS"/>
        </w:rPr>
      </w:pPr>
      <w:r w:rsidRPr="00592A30">
        <w:rPr>
          <w:rFonts w:eastAsia="Times New Roman"/>
          <w:lang w:val="sr-Cyrl-CS"/>
        </w:rPr>
        <w:t xml:space="preserve">Кредитне институције које су до дана ступања на снагу овог закона пружале додатне услуге из члана 2. став 1. тачка 9) </w:t>
      </w:r>
      <w:r w:rsidRPr="00592A30">
        <w:rPr>
          <w:lang w:val="sr-Cyrl-CS"/>
        </w:rPr>
        <w:t xml:space="preserve">Закона о тржишту капитала </w:t>
      </w:r>
      <w:r w:rsidR="00392111" w:rsidRPr="00592A30">
        <w:rPr>
          <w:lang w:val="sr-Cyrl-CS"/>
        </w:rPr>
        <w:t>(„Службени гласник РС</w:t>
      </w:r>
      <w:r w:rsidR="00785C2E" w:rsidRPr="00592A30">
        <w:rPr>
          <w:lang w:val="sr-Cyrl-CS"/>
        </w:rPr>
        <w:t>ˮ</w:t>
      </w:r>
      <w:r w:rsidRPr="00592A30">
        <w:rPr>
          <w:lang w:val="sr-Cyrl-CS"/>
        </w:rPr>
        <w:t xml:space="preserve">, бр. 31/11, 112/15, 108/16, 9/20 и 153/20) </w:t>
      </w:r>
      <w:r w:rsidRPr="00592A30">
        <w:rPr>
          <w:rFonts w:eastAsia="Times New Roman"/>
          <w:lang w:val="sr-Cyrl-CS"/>
        </w:rPr>
        <w:t>у складу са чланом 211. став 3. тог закона, дужне су да до истека рока из става 1. овог члана добију од Комисије дозволу за обављање делатности инвестиционог друштва у складу с</w:t>
      </w:r>
      <w:r w:rsidR="00916458">
        <w:rPr>
          <w:rFonts w:eastAsia="Times New Roman"/>
          <w:lang w:val="sr-Cyrl-CS"/>
        </w:rPr>
        <w:t>а одредбама овог закона и одгова</w:t>
      </w:r>
      <w:r w:rsidRPr="00592A30">
        <w:rPr>
          <w:rFonts w:eastAsia="Times New Roman"/>
          <w:lang w:val="sr-Cyrl-CS"/>
        </w:rPr>
        <w:t>рајућим актима Комисије,</w:t>
      </w:r>
      <w:r w:rsidR="00307192" w:rsidRPr="00592A30">
        <w:rPr>
          <w:rFonts w:eastAsia="Times New Roman"/>
          <w:lang w:val="sr-Cyrl-CS"/>
        </w:rPr>
        <w:t xml:space="preserve"> осим за пружање додатних услуга из члана 2. став 1. тачка 3) подтач. (2) и (4) овог закона. </w:t>
      </w:r>
      <w:r w:rsidR="00206D86" w:rsidRPr="00592A30">
        <w:rPr>
          <w:rFonts w:eastAsia="Times New Roman"/>
          <w:lang w:val="sr-Cyrl-CS"/>
        </w:rPr>
        <w:t>И</w:t>
      </w:r>
      <w:r w:rsidRPr="00592A30">
        <w:rPr>
          <w:rFonts w:eastAsia="Times New Roman"/>
          <w:lang w:val="sr-Cyrl-CS"/>
        </w:rPr>
        <w:t>стеком рока</w:t>
      </w:r>
      <w:r w:rsidR="00307192" w:rsidRPr="00592A30">
        <w:rPr>
          <w:rFonts w:eastAsia="Times New Roman"/>
          <w:lang w:val="sr-Cyrl-CS"/>
        </w:rPr>
        <w:t xml:space="preserve"> из става 1. овог члана</w:t>
      </w:r>
      <w:r w:rsidR="00206D86" w:rsidRPr="00592A30">
        <w:rPr>
          <w:rFonts w:eastAsia="Times New Roman"/>
          <w:lang w:val="sr-Cyrl-CS"/>
        </w:rPr>
        <w:t xml:space="preserve"> кредитне институције које престају да пружају додатне услуге</w:t>
      </w:r>
      <w:r w:rsidR="009D2329" w:rsidRPr="00592A30">
        <w:rPr>
          <w:rFonts w:eastAsia="Times New Roman"/>
          <w:lang w:val="sr-Cyrl-CS"/>
        </w:rPr>
        <w:t xml:space="preserve">, изузев додатних услуга из </w:t>
      </w:r>
      <w:r w:rsidR="00206D86" w:rsidRPr="00592A30">
        <w:rPr>
          <w:rFonts w:eastAsia="Times New Roman"/>
          <w:lang w:val="sr-Cyrl-CS"/>
        </w:rPr>
        <w:t>члана 2. став 1. тачка 3) подтач. (</w:t>
      </w:r>
      <w:r w:rsidR="009D2329" w:rsidRPr="00592A30">
        <w:rPr>
          <w:rFonts w:eastAsia="Times New Roman"/>
          <w:lang w:val="sr-Cyrl-CS"/>
        </w:rPr>
        <w:t>2</w:t>
      </w:r>
      <w:r w:rsidR="00206D86" w:rsidRPr="00592A30">
        <w:rPr>
          <w:rFonts w:eastAsia="Times New Roman"/>
          <w:lang w:val="sr-Cyrl-CS"/>
        </w:rPr>
        <w:t>)</w:t>
      </w:r>
      <w:r w:rsidR="009D2329" w:rsidRPr="00592A30">
        <w:rPr>
          <w:rFonts w:eastAsia="Times New Roman"/>
          <w:lang w:val="sr-Cyrl-CS"/>
        </w:rPr>
        <w:t xml:space="preserve"> и (4)</w:t>
      </w:r>
      <w:r w:rsidR="00206D86" w:rsidRPr="00592A30">
        <w:rPr>
          <w:rFonts w:eastAsia="Times New Roman"/>
          <w:lang w:val="sr-Cyrl-CS"/>
        </w:rPr>
        <w:t xml:space="preserve"> овог закона</w:t>
      </w:r>
      <w:r w:rsidR="00EE5FF5" w:rsidRPr="00592A30">
        <w:rPr>
          <w:rFonts w:eastAsia="Times New Roman"/>
          <w:lang w:val="sr-Cyrl-CS"/>
        </w:rPr>
        <w:t>,</w:t>
      </w:r>
      <w:r w:rsidR="00206D86" w:rsidRPr="00592A30">
        <w:rPr>
          <w:rFonts w:eastAsia="Times New Roman"/>
          <w:lang w:val="sr-Cyrl-CS"/>
        </w:rPr>
        <w:t xml:space="preserve"> дужне су да о томе обавесте Комисију.</w:t>
      </w:r>
    </w:p>
    <w:p w14:paraId="66563A6B" w14:textId="660181E6" w:rsidR="00090CB5" w:rsidRPr="00E8632B" w:rsidRDefault="00090CB5" w:rsidP="00096A75">
      <w:pPr>
        <w:shd w:val="clear" w:color="auto" w:fill="FFFFFF"/>
        <w:spacing w:after="0" w:line="240" w:lineRule="auto"/>
        <w:rPr>
          <w:rFonts w:ascii="Times New Roman" w:eastAsia="Times New Roman" w:hAnsi="Times New Roman" w:cs="Times New Roman"/>
          <w:b/>
          <w:bCs/>
          <w:sz w:val="18"/>
          <w:szCs w:val="18"/>
          <w:lang w:val="sr-Cyrl-CS"/>
        </w:rPr>
      </w:pPr>
    </w:p>
    <w:p w14:paraId="14BB60C1" w14:textId="3AC04281" w:rsidR="002B11F0" w:rsidRPr="00592A30" w:rsidRDefault="002B11F0" w:rsidP="00E865D3">
      <w:pPr>
        <w:shd w:val="clear" w:color="auto" w:fill="FFFFFF"/>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Фонд за заштиту инвеститора</w:t>
      </w:r>
    </w:p>
    <w:p w14:paraId="7CC42361" w14:textId="77777777" w:rsidR="00A17D34" w:rsidRPr="007833F8" w:rsidRDefault="00A17D34" w:rsidP="00096A75">
      <w:pPr>
        <w:shd w:val="clear" w:color="auto" w:fill="FFFFFF"/>
        <w:spacing w:after="0" w:line="240" w:lineRule="auto"/>
        <w:ind w:firstLine="480"/>
        <w:jc w:val="center"/>
        <w:rPr>
          <w:rFonts w:ascii="Times New Roman" w:eastAsia="Times New Roman" w:hAnsi="Times New Roman" w:cs="Times New Roman"/>
          <w:b/>
          <w:bCs/>
          <w:sz w:val="12"/>
          <w:szCs w:val="12"/>
          <w:lang w:val="sr-Cyrl-CS"/>
        </w:rPr>
      </w:pPr>
    </w:p>
    <w:p w14:paraId="737B77B8" w14:textId="5697E04E" w:rsidR="002B11F0" w:rsidRPr="00592A30" w:rsidRDefault="002B11F0" w:rsidP="00E865D3">
      <w:pPr>
        <w:shd w:val="clear" w:color="auto" w:fill="FFFFFF"/>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EB2BE5" w:rsidRPr="00592A30">
        <w:rPr>
          <w:rFonts w:ascii="Times New Roman" w:eastAsia="Times New Roman" w:hAnsi="Times New Roman" w:cs="Times New Roman"/>
          <w:sz w:val="24"/>
          <w:szCs w:val="24"/>
          <w:lang w:val="sr-Cyrl-CS"/>
        </w:rPr>
        <w:t>417</w:t>
      </w:r>
      <w:r w:rsidR="00B62AC5" w:rsidRPr="00592A30">
        <w:rPr>
          <w:rFonts w:ascii="Times New Roman" w:eastAsia="Times New Roman" w:hAnsi="Times New Roman" w:cs="Times New Roman"/>
          <w:sz w:val="24"/>
          <w:szCs w:val="24"/>
          <w:lang w:val="sr-Cyrl-CS"/>
        </w:rPr>
        <w:t>.</w:t>
      </w:r>
    </w:p>
    <w:p w14:paraId="2DCFF19D" w14:textId="552D5C9E" w:rsidR="00090CB5" w:rsidRPr="00592A30" w:rsidRDefault="002B11F0"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Агенција за осигурање депозита која организује и управља Фондом за заштиту инвеститора у складу са </w:t>
      </w:r>
      <w:r w:rsidRPr="00592A30">
        <w:rPr>
          <w:rFonts w:ascii="Times New Roman" w:hAnsi="Times New Roman" w:cs="Times New Roman"/>
          <w:sz w:val="24"/>
          <w:szCs w:val="24"/>
          <w:lang w:val="sr-Cyrl-CS"/>
        </w:rPr>
        <w:t xml:space="preserve">Законом о тржишту капитала </w:t>
      </w:r>
      <w:r w:rsidR="00392111" w:rsidRPr="00592A30">
        <w:rPr>
          <w:rFonts w:ascii="Times New Roman" w:hAnsi="Times New Roman" w:cs="Times New Roman"/>
          <w:sz w:val="24"/>
          <w:szCs w:val="24"/>
          <w:lang w:val="sr-Cyrl-CS"/>
        </w:rPr>
        <w:t>(„Службени гласник РС</w:t>
      </w:r>
      <w:r w:rsidR="00785C2E" w:rsidRPr="00592A30">
        <w:rPr>
          <w:rFonts w:ascii="Times New Roman" w:hAnsi="Times New Roman" w:cs="Times New Roman"/>
          <w:sz w:val="24"/>
          <w:szCs w:val="24"/>
          <w:lang w:val="sr-Cyrl-CS"/>
        </w:rPr>
        <w:t>ˮ</w:t>
      </w:r>
      <w:r w:rsidRPr="00592A30">
        <w:rPr>
          <w:rFonts w:ascii="Times New Roman" w:hAnsi="Times New Roman" w:cs="Times New Roman"/>
          <w:sz w:val="24"/>
          <w:szCs w:val="24"/>
          <w:lang w:val="sr-Cyrl-CS"/>
        </w:rPr>
        <w:t xml:space="preserve">, бр. 31/11, 112/15, 108/16, 9/20 и 153/20) </w:t>
      </w:r>
      <w:r w:rsidRPr="00592A30">
        <w:rPr>
          <w:rFonts w:ascii="Times New Roman" w:eastAsia="Times New Roman" w:hAnsi="Times New Roman" w:cs="Times New Roman"/>
          <w:sz w:val="24"/>
          <w:szCs w:val="24"/>
          <w:lang w:val="sr-Cyrl-CS"/>
        </w:rPr>
        <w:t>наставља да обавља послове у складу са овим законом и дужна је да се организује и усклади своја акта са одредбама овог закона, у року од девет м</w:t>
      </w:r>
      <w:r w:rsidR="00A923AF" w:rsidRPr="00592A30">
        <w:rPr>
          <w:rFonts w:ascii="Times New Roman" w:eastAsia="Times New Roman" w:hAnsi="Times New Roman" w:cs="Times New Roman"/>
          <w:sz w:val="24"/>
          <w:szCs w:val="24"/>
          <w:lang w:val="sr-Cyrl-CS"/>
        </w:rPr>
        <w:t>есеци од дана</w:t>
      </w:r>
      <w:r w:rsidRPr="00592A30">
        <w:rPr>
          <w:rFonts w:ascii="Times New Roman" w:eastAsia="Times New Roman" w:hAnsi="Times New Roman" w:cs="Times New Roman"/>
          <w:sz w:val="24"/>
          <w:szCs w:val="24"/>
          <w:lang w:val="sr-Cyrl-CS"/>
        </w:rPr>
        <w:t xml:space="preserve"> ступања </w:t>
      </w:r>
      <w:r w:rsidR="00E3347F" w:rsidRPr="00592A30">
        <w:rPr>
          <w:rFonts w:ascii="Times New Roman" w:eastAsia="Times New Roman" w:hAnsi="Times New Roman" w:cs="Times New Roman"/>
          <w:sz w:val="24"/>
          <w:szCs w:val="24"/>
          <w:lang w:val="sr-Cyrl-CS"/>
        </w:rPr>
        <w:t>на снагу</w:t>
      </w:r>
      <w:r w:rsidR="00A923AF" w:rsidRPr="00592A30">
        <w:rPr>
          <w:rFonts w:ascii="Times New Roman" w:eastAsia="Times New Roman" w:hAnsi="Times New Roman" w:cs="Times New Roman"/>
          <w:sz w:val="24"/>
          <w:szCs w:val="24"/>
          <w:lang w:val="sr-Cyrl-CS"/>
        </w:rPr>
        <w:t xml:space="preserve"> овог закона</w:t>
      </w:r>
      <w:r w:rsidR="00E3347F" w:rsidRPr="00592A30">
        <w:rPr>
          <w:rFonts w:ascii="Times New Roman" w:eastAsia="Times New Roman" w:hAnsi="Times New Roman" w:cs="Times New Roman"/>
          <w:sz w:val="24"/>
          <w:szCs w:val="24"/>
          <w:lang w:val="sr-Cyrl-CS"/>
        </w:rPr>
        <w:t>.</w:t>
      </w:r>
    </w:p>
    <w:p w14:paraId="42435A94" w14:textId="77777777" w:rsidR="00E3347F" w:rsidRPr="007833F8" w:rsidRDefault="00E3347F" w:rsidP="00096A75">
      <w:pPr>
        <w:shd w:val="clear" w:color="auto" w:fill="FFFFFF"/>
        <w:spacing w:after="0" w:line="240" w:lineRule="auto"/>
        <w:ind w:firstLine="720"/>
        <w:jc w:val="both"/>
        <w:rPr>
          <w:rFonts w:ascii="Times New Roman" w:eastAsia="Times New Roman" w:hAnsi="Times New Roman" w:cs="Times New Roman"/>
          <w:sz w:val="12"/>
          <w:szCs w:val="12"/>
          <w:lang w:val="sr-Cyrl-CS"/>
        </w:rPr>
      </w:pPr>
    </w:p>
    <w:p w14:paraId="269FA9B2" w14:textId="1B84EA1A" w:rsidR="00153EAC" w:rsidRPr="00592A30" w:rsidRDefault="00153EAC" w:rsidP="00A923AF">
      <w:pPr>
        <w:shd w:val="clear" w:color="auto" w:fill="FFFFFF"/>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EB2BE5" w:rsidRPr="00592A30">
        <w:rPr>
          <w:rFonts w:ascii="Times New Roman" w:eastAsia="Times New Roman" w:hAnsi="Times New Roman" w:cs="Times New Roman"/>
          <w:bCs/>
          <w:sz w:val="24"/>
          <w:szCs w:val="24"/>
          <w:lang w:val="sr-Cyrl-CS"/>
        </w:rPr>
        <w:t>418</w:t>
      </w:r>
      <w:r w:rsidR="00B62AC5" w:rsidRPr="00592A30">
        <w:rPr>
          <w:rFonts w:ascii="Times New Roman" w:eastAsia="Times New Roman" w:hAnsi="Times New Roman" w:cs="Times New Roman"/>
          <w:bCs/>
          <w:sz w:val="24"/>
          <w:szCs w:val="24"/>
          <w:lang w:val="sr-Cyrl-CS"/>
        </w:rPr>
        <w:t>.</w:t>
      </w:r>
    </w:p>
    <w:p w14:paraId="563DE7C1" w14:textId="1A8D1A57" w:rsidR="00153EAC" w:rsidRPr="00592A30" w:rsidRDefault="00153EAC"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Одредбе</w:t>
      </w:r>
      <w:r w:rsidR="008A335B" w:rsidRPr="00592A30">
        <w:rPr>
          <w:rFonts w:ascii="Times New Roman" w:eastAsia="Times New Roman" w:hAnsi="Times New Roman" w:cs="Times New Roman"/>
          <w:sz w:val="24"/>
          <w:szCs w:val="24"/>
          <w:lang w:val="sr-Cyrl-CS"/>
        </w:rPr>
        <w:t xml:space="preserve"> </w:t>
      </w:r>
      <w:r w:rsidR="000E0451" w:rsidRPr="00592A30">
        <w:rPr>
          <w:rFonts w:ascii="Times New Roman" w:eastAsia="Times New Roman" w:hAnsi="Times New Roman" w:cs="Times New Roman"/>
          <w:sz w:val="24"/>
          <w:szCs w:val="24"/>
          <w:lang w:val="sr-Cyrl-CS"/>
        </w:rPr>
        <w:t xml:space="preserve">члана 1. </w:t>
      </w:r>
      <w:r w:rsidR="00013B6B" w:rsidRPr="00592A30">
        <w:rPr>
          <w:rFonts w:ascii="Times New Roman" w:eastAsia="Times New Roman" w:hAnsi="Times New Roman" w:cs="Times New Roman"/>
          <w:sz w:val="24"/>
          <w:szCs w:val="24"/>
          <w:lang w:val="sr-Cyrl-CS"/>
        </w:rPr>
        <w:t xml:space="preserve">став </w:t>
      </w:r>
      <w:r w:rsidR="00104267" w:rsidRPr="00592A30">
        <w:rPr>
          <w:rFonts w:ascii="Times New Roman" w:eastAsia="Times New Roman" w:hAnsi="Times New Roman" w:cs="Times New Roman"/>
          <w:sz w:val="24"/>
          <w:szCs w:val="24"/>
          <w:lang w:val="sr-Cyrl-CS"/>
        </w:rPr>
        <w:t>3. тачка 4)</w:t>
      </w:r>
      <w:r w:rsidR="001E540D" w:rsidRPr="00592A30">
        <w:rPr>
          <w:rFonts w:ascii="Times New Roman" w:eastAsia="Times New Roman" w:hAnsi="Times New Roman" w:cs="Times New Roman"/>
          <w:sz w:val="24"/>
          <w:szCs w:val="24"/>
          <w:lang w:val="sr-Cyrl-CS"/>
        </w:rPr>
        <w:t>, став 4. тачка 3) и став 5</w:t>
      </w:r>
      <w:r w:rsidR="000E0451" w:rsidRPr="00592A30">
        <w:rPr>
          <w:rFonts w:ascii="Times New Roman" w:eastAsia="Times New Roman" w:hAnsi="Times New Roman" w:cs="Times New Roman"/>
          <w:sz w:val="24"/>
          <w:szCs w:val="24"/>
          <w:lang w:val="sr-Cyrl-CS"/>
        </w:rPr>
        <w:t>,</w:t>
      </w:r>
      <w:r w:rsidR="008A335B" w:rsidRPr="00592A30">
        <w:rPr>
          <w:rFonts w:ascii="Times New Roman" w:eastAsia="Times New Roman" w:hAnsi="Times New Roman" w:cs="Times New Roman"/>
          <w:sz w:val="24"/>
          <w:szCs w:val="24"/>
          <w:lang w:val="sr-Cyrl-CS"/>
        </w:rPr>
        <w:t xml:space="preserve"> </w:t>
      </w:r>
      <w:r w:rsidR="000E0451" w:rsidRPr="00592A30">
        <w:rPr>
          <w:rFonts w:ascii="Times New Roman" w:eastAsia="Times New Roman" w:hAnsi="Times New Roman" w:cs="Times New Roman"/>
          <w:sz w:val="24"/>
          <w:szCs w:val="24"/>
          <w:lang w:val="sr-Cyrl-CS"/>
        </w:rPr>
        <w:t xml:space="preserve">члана </w:t>
      </w:r>
      <w:r w:rsidR="00EE6284" w:rsidRPr="00592A30">
        <w:rPr>
          <w:rFonts w:ascii="Times New Roman" w:eastAsia="Times New Roman" w:hAnsi="Times New Roman" w:cs="Times New Roman"/>
          <w:sz w:val="24"/>
          <w:szCs w:val="24"/>
          <w:lang w:val="sr-Cyrl-CS"/>
        </w:rPr>
        <w:t>3. став 3</w:t>
      </w:r>
      <w:r w:rsidR="008A335B"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члана 10. ст.</w:t>
      </w:r>
      <w:r w:rsidR="00013B6B"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6</w:t>
      </w:r>
      <w:r w:rsidR="00B0008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 xml:space="preserve"> 8, члан</w:t>
      </w:r>
      <w:r w:rsidR="00F16804"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72, </w:t>
      </w:r>
      <w:r w:rsidR="00F16804" w:rsidRPr="00592A30">
        <w:rPr>
          <w:rFonts w:ascii="Times New Roman" w:eastAsia="Times New Roman" w:hAnsi="Times New Roman" w:cs="Times New Roman"/>
          <w:sz w:val="24"/>
          <w:szCs w:val="24"/>
          <w:lang w:val="sr-Cyrl-CS"/>
        </w:rPr>
        <w:t>члана</w:t>
      </w:r>
      <w:r w:rsidRPr="00592A30">
        <w:rPr>
          <w:rFonts w:ascii="Times New Roman" w:eastAsia="Times New Roman" w:hAnsi="Times New Roman" w:cs="Times New Roman"/>
          <w:sz w:val="24"/>
          <w:szCs w:val="24"/>
          <w:lang w:val="sr-Cyrl-CS"/>
        </w:rPr>
        <w:t xml:space="preserve"> 86, </w:t>
      </w:r>
      <w:r w:rsidR="00F16804" w:rsidRPr="00592A30">
        <w:rPr>
          <w:rFonts w:ascii="Times New Roman" w:eastAsia="Times New Roman" w:hAnsi="Times New Roman" w:cs="Times New Roman"/>
          <w:sz w:val="24"/>
          <w:szCs w:val="24"/>
          <w:lang w:val="sr-Cyrl-CS"/>
        </w:rPr>
        <w:t>члана</w:t>
      </w:r>
      <w:r w:rsidRPr="00592A30">
        <w:rPr>
          <w:rFonts w:ascii="Times New Roman" w:eastAsia="Times New Roman" w:hAnsi="Times New Roman" w:cs="Times New Roman"/>
          <w:sz w:val="24"/>
          <w:szCs w:val="24"/>
          <w:lang w:val="sr-Cyrl-CS"/>
        </w:rPr>
        <w:t xml:space="preserve"> 96. ст. 6</w:t>
      </w:r>
      <w:r w:rsidR="00B0008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 xml:space="preserve"> 8, </w:t>
      </w:r>
      <w:r w:rsidR="00F16804" w:rsidRPr="00592A30">
        <w:rPr>
          <w:rFonts w:ascii="Times New Roman" w:eastAsia="Times New Roman" w:hAnsi="Times New Roman" w:cs="Times New Roman"/>
          <w:sz w:val="24"/>
          <w:szCs w:val="24"/>
          <w:lang w:val="sr-Cyrl-CS"/>
        </w:rPr>
        <w:t>члана</w:t>
      </w:r>
      <w:r w:rsidRPr="00592A30">
        <w:rPr>
          <w:rFonts w:ascii="Times New Roman" w:eastAsia="Times New Roman" w:hAnsi="Times New Roman" w:cs="Times New Roman"/>
          <w:sz w:val="24"/>
          <w:szCs w:val="24"/>
          <w:lang w:val="sr-Cyrl-CS"/>
        </w:rPr>
        <w:t xml:space="preserve"> 97. став 12, </w:t>
      </w:r>
      <w:r w:rsidR="00F16804" w:rsidRPr="00592A30">
        <w:rPr>
          <w:rFonts w:ascii="Times New Roman" w:eastAsia="Times New Roman" w:hAnsi="Times New Roman" w:cs="Times New Roman"/>
          <w:sz w:val="24"/>
          <w:szCs w:val="24"/>
          <w:lang w:val="sr-Cyrl-CS"/>
        </w:rPr>
        <w:t>члана</w:t>
      </w:r>
      <w:r w:rsidRPr="00592A30">
        <w:rPr>
          <w:rFonts w:ascii="Times New Roman" w:eastAsia="Times New Roman" w:hAnsi="Times New Roman" w:cs="Times New Roman"/>
          <w:sz w:val="24"/>
          <w:szCs w:val="24"/>
          <w:lang w:val="sr-Cyrl-CS"/>
        </w:rPr>
        <w:t xml:space="preserve"> 98. став 5, </w:t>
      </w:r>
      <w:r w:rsidR="00F16804" w:rsidRPr="00592A30">
        <w:rPr>
          <w:rFonts w:ascii="Times New Roman" w:eastAsia="Times New Roman" w:hAnsi="Times New Roman" w:cs="Times New Roman"/>
          <w:sz w:val="24"/>
          <w:szCs w:val="24"/>
          <w:lang w:val="sr-Cyrl-CS"/>
        </w:rPr>
        <w:t>члана</w:t>
      </w:r>
      <w:r w:rsidRPr="00592A30">
        <w:rPr>
          <w:rFonts w:ascii="Times New Roman" w:eastAsia="Times New Roman" w:hAnsi="Times New Roman" w:cs="Times New Roman"/>
          <w:sz w:val="24"/>
          <w:szCs w:val="24"/>
          <w:lang w:val="sr-Cyrl-CS"/>
        </w:rPr>
        <w:t xml:space="preserve"> 99. ст. 4</w:t>
      </w:r>
      <w:r w:rsidR="00B0008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 xml:space="preserve"> 10, члан</w:t>
      </w:r>
      <w:r w:rsidR="00392111"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10</w:t>
      </w:r>
      <w:r w:rsidR="00283C2B" w:rsidRPr="00592A30">
        <w:rPr>
          <w:rFonts w:ascii="Times New Roman" w:eastAsia="Times New Roman" w:hAnsi="Times New Roman" w:cs="Times New Roman"/>
          <w:sz w:val="24"/>
          <w:szCs w:val="24"/>
          <w:lang w:val="sr-Cyrl-CS"/>
        </w:rPr>
        <w:t xml:space="preserve">0, </w:t>
      </w:r>
      <w:r w:rsidR="009729E8" w:rsidRPr="00592A30">
        <w:rPr>
          <w:rFonts w:ascii="Times New Roman" w:eastAsia="Times New Roman" w:hAnsi="Times New Roman" w:cs="Times New Roman"/>
          <w:sz w:val="24"/>
          <w:szCs w:val="24"/>
          <w:lang w:val="sr-Cyrl-CS"/>
        </w:rPr>
        <w:t>члан</w:t>
      </w:r>
      <w:r w:rsidR="00392111" w:rsidRPr="00592A30">
        <w:rPr>
          <w:rFonts w:ascii="Times New Roman" w:eastAsia="Times New Roman" w:hAnsi="Times New Roman" w:cs="Times New Roman"/>
          <w:sz w:val="24"/>
          <w:szCs w:val="24"/>
          <w:lang w:val="sr-Cyrl-CS"/>
        </w:rPr>
        <w:t>а</w:t>
      </w:r>
      <w:r w:rsidR="009729E8" w:rsidRPr="00592A30">
        <w:rPr>
          <w:rFonts w:ascii="Times New Roman" w:eastAsia="Times New Roman" w:hAnsi="Times New Roman" w:cs="Times New Roman"/>
          <w:sz w:val="24"/>
          <w:szCs w:val="24"/>
          <w:lang w:val="sr-Cyrl-CS"/>
        </w:rPr>
        <w:t xml:space="preserve"> 101</w:t>
      </w:r>
      <w:r w:rsidR="00283C2B" w:rsidRPr="00592A30">
        <w:rPr>
          <w:rFonts w:ascii="Times New Roman" w:eastAsia="Times New Roman" w:hAnsi="Times New Roman" w:cs="Times New Roman"/>
          <w:sz w:val="24"/>
          <w:szCs w:val="24"/>
          <w:lang w:val="sr-Cyrl-CS"/>
        </w:rPr>
        <w:t>, члан</w:t>
      </w:r>
      <w:r w:rsidR="00392111" w:rsidRPr="00592A30">
        <w:rPr>
          <w:rFonts w:ascii="Times New Roman" w:eastAsia="Times New Roman" w:hAnsi="Times New Roman" w:cs="Times New Roman"/>
          <w:sz w:val="24"/>
          <w:szCs w:val="24"/>
          <w:lang w:val="sr-Cyrl-CS"/>
        </w:rPr>
        <w:t>а</w:t>
      </w:r>
      <w:r w:rsidR="00283C2B" w:rsidRPr="00592A30">
        <w:rPr>
          <w:rFonts w:ascii="Times New Roman" w:eastAsia="Times New Roman" w:hAnsi="Times New Roman" w:cs="Times New Roman"/>
          <w:sz w:val="24"/>
          <w:szCs w:val="24"/>
          <w:lang w:val="sr-Cyrl-CS"/>
        </w:rPr>
        <w:t xml:space="preserve"> 105</w:t>
      </w:r>
      <w:r w:rsidRPr="00592A30">
        <w:rPr>
          <w:rFonts w:ascii="Times New Roman" w:eastAsia="Times New Roman" w:hAnsi="Times New Roman" w:cs="Times New Roman"/>
          <w:sz w:val="24"/>
          <w:szCs w:val="24"/>
          <w:lang w:val="sr-Cyrl-CS"/>
        </w:rPr>
        <w:t>, члан</w:t>
      </w:r>
      <w:r w:rsidR="00392111"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106. став 7, члан</w:t>
      </w:r>
      <w:r w:rsidR="00392111"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115. став 10, члан</w:t>
      </w:r>
      <w:r w:rsidR="00392111"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127. ст. 7, 9, 11. и 19, члан</w:t>
      </w:r>
      <w:r w:rsidR="00392111"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128, члан</w:t>
      </w:r>
      <w:r w:rsidR="00392111"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130. став 2. тач. 3), 4), 7), 8), 9) и 10) и став 3, члан</w:t>
      </w:r>
      <w:r w:rsidR="00392111"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132. ст. 5. и 6, чла</w:t>
      </w:r>
      <w:r w:rsidR="00460DAE" w:rsidRPr="00592A30">
        <w:rPr>
          <w:rFonts w:ascii="Times New Roman" w:eastAsia="Times New Roman" w:hAnsi="Times New Roman" w:cs="Times New Roman"/>
          <w:sz w:val="24"/>
          <w:szCs w:val="24"/>
          <w:lang w:val="sr-Cyrl-CS"/>
        </w:rPr>
        <w:t>н</w:t>
      </w:r>
      <w:r w:rsidR="00392111" w:rsidRPr="00592A30">
        <w:rPr>
          <w:rFonts w:ascii="Times New Roman" w:eastAsia="Times New Roman" w:hAnsi="Times New Roman" w:cs="Times New Roman"/>
          <w:sz w:val="24"/>
          <w:szCs w:val="24"/>
          <w:lang w:val="sr-Cyrl-CS"/>
        </w:rPr>
        <w:t>а</w:t>
      </w:r>
      <w:r w:rsidR="00460DAE" w:rsidRPr="00592A30">
        <w:rPr>
          <w:rFonts w:ascii="Times New Roman" w:eastAsia="Times New Roman" w:hAnsi="Times New Roman" w:cs="Times New Roman"/>
          <w:sz w:val="24"/>
          <w:szCs w:val="24"/>
          <w:lang w:val="sr-Cyrl-CS"/>
        </w:rPr>
        <w:t xml:space="preserve"> 135. став 3, члан</w:t>
      </w:r>
      <w:r w:rsidR="00392111" w:rsidRPr="00592A30">
        <w:rPr>
          <w:rFonts w:ascii="Times New Roman" w:eastAsia="Times New Roman" w:hAnsi="Times New Roman" w:cs="Times New Roman"/>
          <w:sz w:val="24"/>
          <w:szCs w:val="24"/>
          <w:lang w:val="sr-Cyrl-CS"/>
        </w:rPr>
        <w:t>а</w:t>
      </w:r>
      <w:r w:rsidR="00460DAE" w:rsidRPr="00592A30">
        <w:rPr>
          <w:rFonts w:ascii="Times New Roman" w:eastAsia="Times New Roman" w:hAnsi="Times New Roman" w:cs="Times New Roman"/>
          <w:sz w:val="24"/>
          <w:szCs w:val="24"/>
          <w:lang w:val="sr-Cyrl-CS"/>
        </w:rPr>
        <w:t xml:space="preserve"> 139. став 3</w:t>
      </w:r>
      <w:r w:rsidRPr="00592A30">
        <w:rPr>
          <w:rFonts w:ascii="Times New Roman" w:eastAsia="Times New Roman" w:hAnsi="Times New Roman" w:cs="Times New Roman"/>
          <w:sz w:val="24"/>
          <w:szCs w:val="24"/>
          <w:lang w:val="sr-Cyrl-CS"/>
        </w:rPr>
        <w:t>, члан</w:t>
      </w:r>
      <w:r w:rsidR="00392111"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140. став</w:t>
      </w:r>
      <w:r w:rsidR="005D7E81" w:rsidRPr="00592A30">
        <w:rPr>
          <w:rFonts w:ascii="Times New Roman" w:eastAsia="Times New Roman" w:hAnsi="Times New Roman" w:cs="Times New Roman"/>
          <w:sz w:val="24"/>
          <w:szCs w:val="24"/>
          <w:lang w:val="sr-Cyrl-CS"/>
        </w:rPr>
        <w:t xml:space="preserve"> 2. тач</w:t>
      </w:r>
      <w:r w:rsidR="00F16804" w:rsidRPr="00592A30">
        <w:rPr>
          <w:rFonts w:ascii="Times New Roman" w:eastAsia="Times New Roman" w:hAnsi="Times New Roman" w:cs="Times New Roman"/>
          <w:sz w:val="24"/>
          <w:szCs w:val="24"/>
          <w:lang w:val="sr-Cyrl-CS"/>
        </w:rPr>
        <w:t>.</w:t>
      </w:r>
      <w:r w:rsidR="005D7E81" w:rsidRPr="00592A30">
        <w:rPr>
          <w:rFonts w:ascii="Times New Roman" w:eastAsia="Times New Roman" w:hAnsi="Times New Roman" w:cs="Times New Roman"/>
          <w:sz w:val="24"/>
          <w:szCs w:val="24"/>
          <w:lang w:val="sr-Cyrl-CS"/>
        </w:rPr>
        <w:t xml:space="preserve"> 2) </w:t>
      </w:r>
      <w:r w:rsidR="00A923AF" w:rsidRPr="00592A30">
        <w:rPr>
          <w:rFonts w:ascii="Times New Roman" w:eastAsia="Times New Roman" w:hAnsi="Times New Roman" w:cs="Times New Roman"/>
          <w:sz w:val="24"/>
          <w:szCs w:val="24"/>
          <w:lang w:val="sr-Cyrl-CS"/>
        </w:rPr>
        <w:t>и 3) и</w:t>
      </w:r>
      <w:r w:rsidR="005D7E81" w:rsidRPr="00592A30">
        <w:rPr>
          <w:rFonts w:ascii="Times New Roman" w:eastAsia="Times New Roman" w:hAnsi="Times New Roman" w:cs="Times New Roman"/>
          <w:sz w:val="24"/>
          <w:szCs w:val="24"/>
          <w:lang w:val="sr-Cyrl-CS"/>
        </w:rPr>
        <w:t xml:space="preserve"> ст</w:t>
      </w:r>
      <w:r w:rsidR="00D06976"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4</w:t>
      </w:r>
      <w:r w:rsidR="00D06976" w:rsidRPr="00592A30">
        <w:rPr>
          <w:rFonts w:ascii="Times New Roman" w:eastAsia="Times New Roman" w:hAnsi="Times New Roman" w:cs="Times New Roman"/>
          <w:sz w:val="24"/>
          <w:szCs w:val="24"/>
          <w:lang w:val="sr-Cyrl-CS"/>
        </w:rPr>
        <w:t>. и 6</w:t>
      </w:r>
      <w:r w:rsidRPr="00592A30">
        <w:rPr>
          <w:rFonts w:ascii="Times New Roman" w:eastAsia="Times New Roman" w:hAnsi="Times New Roman" w:cs="Times New Roman"/>
          <w:sz w:val="24"/>
          <w:szCs w:val="24"/>
          <w:lang w:val="sr-Cyrl-CS"/>
        </w:rPr>
        <w:t>, члан</w:t>
      </w:r>
      <w:r w:rsidR="00392111"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141. став 3, </w:t>
      </w:r>
      <w:r w:rsidR="00D06976" w:rsidRPr="00592A30">
        <w:rPr>
          <w:rFonts w:ascii="Times New Roman" w:eastAsia="Times New Roman" w:hAnsi="Times New Roman" w:cs="Times New Roman"/>
          <w:sz w:val="24"/>
          <w:szCs w:val="24"/>
          <w:lang w:val="sr-Cyrl-CS"/>
        </w:rPr>
        <w:t>члан</w:t>
      </w:r>
      <w:r w:rsidR="00392111" w:rsidRPr="00592A30">
        <w:rPr>
          <w:rFonts w:ascii="Times New Roman" w:eastAsia="Times New Roman" w:hAnsi="Times New Roman" w:cs="Times New Roman"/>
          <w:sz w:val="24"/>
          <w:szCs w:val="24"/>
          <w:lang w:val="sr-Cyrl-CS"/>
        </w:rPr>
        <w:t>а</w:t>
      </w:r>
      <w:r w:rsidR="00D06976" w:rsidRPr="00592A30">
        <w:rPr>
          <w:rFonts w:ascii="Times New Roman" w:eastAsia="Times New Roman" w:hAnsi="Times New Roman" w:cs="Times New Roman"/>
          <w:sz w:val="24"/>
          <w:szCs w:val="24"/>
          <w:lang w:val="sr-Cyrl-CS"/>
        </w:rPr>
        <w:t xml:space="preserve"> 146, члан</w:t>
      </w:r>
      <w:r w:rsidR="00392111" w:rsidRPr="00592A30">
        <w:rPr>
          <w:rFonts w:ascii="Times New Roman" w:eastAsia="Times New Roman" w:hAnsi="Times New Roman" w:cs="Times New Roman"/>
          <w:sz w:val="24"/>
          <w:szCs w:val="24"/>
          <w:lang w:val="sr-Cyrl-CS"/>
        </w:rPr>
        <w:t>а</w:t>
      </w:r>
      <w:r w:rsidR="00D06976" w:rsidRPr="00592A30">
        <w:rPr>
          <w:rFonts w:ascii="Times New Roman" w:eastAsia="Times New Roman" w:hAnsi="Times New Roman" w:cs="Times New Roman"/>
          <w:sz w:val="24"/>
          <w:szCs w:val="24"/>
          <w:lang w:val="sr-Cyrl-CS"/>
        </w:rPr>
        <w:t xml:space="preserve"> 147. </w:t>
      </w:r>
      <w:r w:rsidRPr="00592A30">
        <w:rPr>
          <w:rFonts w:ascii="Times New Roman" w:eastAsia="Times New Roman" w:hAnsi="Times New Roman" w:cs="Times New Roman"/>
          <w:sz w:val="24"/>
          <w:szCs w:val="24"/>
          <w:lang w:val="sr-Cyrl-CS"/>
        </w:rPr>
        <w:t>члан</w:t>
      </w:r>
      <w:r w:rsidR="00392111"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149. став</w:t>
      </w:r>
      <w:r w:rsidR="00EE6284" w:rsidRPr="00592A30">
        <w:rPr>
          <w:rFonts w:ascii="Times New Roman" w:eastAsia="Times New Roman" w:hAnsi="Times New Roman" w:cs="Times New Roman"/>
          <w:sz w:val="24"/>
          <w:szCs w:val="24"/>
          <w:lang w:val="sr-Cyrl-CS"/>
        </w:rPr>
        <w:t xml:space="preserve"> 2. тачка 2) и став 5</w:t>
      </w:r>
      <w:r w:rsidRPr="00592A30">
        <w:rPr>
          <w:rFonts w:ascii="Times New Roman" w:eastAsia="Times New Roman" w:hAnsi="Times New Roman" w:cs="Times New Roman"/>
          <w:sz w:val="24"/>
          <w:szCs w:val="24"/>
          <w:lang w:val="sr-Cyrl-CS"/>
        </w:rPr>
        <w:t>, члан</w:t>
      </w:r>
      <w:r w:rsidR="00392111"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153. став 4, члан</w:t>
      </w:r>
      <w:r w:rsidR="00392111"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156. ст. </w:t>
      </w:r>
      <w:r w:rsidR="00C12E7B" w:rsidRPr="00592A30">
        <w:rPr>
          <w:rFonts w:ascii="Times New Roman" w:eastAsia="Times New Roman" w:hAnsi="Times New Roman" w:cs="Times New Roman"/>
          <w:sz w:val="24"/>
          <w:szCs w:val="24"/>
          <w:lang w:val="sr-Cyrl-CS"/>
        </w:rPr>
        <w:t>9</w:t>
      </w:r>
      <w:r w:rsidRPr="00592A30">
        <w:rPr>
          <w:rFonts w:ascii="Times New Roman" w:eastAsia="Times New Roman" w:hAnsi="Times New Roman" w:cs="Times New Roman"/>
          <w:sz w:val="24"/>
          <w:szCs w:val="24"/>
          <w:lang w:val="sr-Cyrl-CS"/>
        </w:rPr>
        <w:t xml:space="preserve">. и </w:t>
      </w:r>
      <w:r w:rsidR="00C12E7B" w:rsidRPr="00592A30">
        <w:rPr>
          <w:rFonts w:ascii="Times New Roman" w:eastAsia="Times New Roman" w:hAnsi="Times New Roman" w:cs="Times New Roman"/>
          <w:sz w:val="24"/>
          <w:szCs w:val="24"/>
          <w:lang w:val="sr-Cyrl-CS"/>
        </w:rPr>
        <w:t>15</w:t>
      </w:r>
      <w:r w:rsidRPr="00592A30">
        <w:rPr>
          <w:rFonts w:ascii="Times New Roman" w:eastAsia="Times New Roman" w:hAnsi="Times New Roman" w:cs="Times New Roman"/>
          <w:sz w:val="24"/>
          <w:szCs w:val="24"/>
          <w:lang w:val="sr-Cyrl-CS"/>
        </w:rPr>
        <w:t>, чл</w:t>
      </w:r>
      <w:r w:rsidR="005671D0" w:rsidRPr="00592A30">
        <w:rPr>
          <w:rFonts w:ascii="Times New Roman" w:eastAsia="Times New Roman" w:hAnsi="Times New Roman" w:cs="Times New Roman"/>
          <w:sz w:val="24"/>
          <w:szCs w:val="24"/>
          <w:lang w:val="sr-Cyrl-CS"/>
        </w:rPr>
        <w:t>ан</w:t>
      </w:r>
      <w:r w:rsidR="00392111" w:rsidRPr="00592A30">
        <w:rPr>
          <w:rFonts w:ascii="Times New Roman" w:eastAsia="Times New Roman" w:hAnsi="Times New Roman" w:cs="Times New Roman"/>
          <w:sz w:val="24"/>
          <w:szCs w:val="24"/>
          <w:lang w:val="sr-Cyrl-CS"/>
        </w:rPr>
        <w:t>а</w:t>
      </w:r>
      <w:r w:rsidR="005671D0" w:rsidRPr="00592A30">
        <w:rPr>
          <w:rFonts w:ascii="Times New Roman" w:eastAsia="Times New Roman" w:hAnsi="Times New Roman" w:cs="Times New Roman"/>
          <w:sz w:val="24"/>
          <w:szCs w:val="24"/>
          <w:lang w:val="sr-Cyrl-CS"/>
        </w:rPr>
        <w:t xml:space="preserve"> 169. став 4, члан</w:t>
      </w:r>
      <w:r w:rsidR="00392111" w:rsidRPr="00592A30">
        <w:rPr>
          <w:rFonts w:ascii="Times New Roman" w:eastAsia="Times New Roman" w:hAnsi="Times New Roman" w:cs="Times New Roman"/>
          <w:sz w:val="24"/>
          <w:szCs w:val="24"/>
          <w:lang w:val="sr-Cyrl-CS"/>
        </w:rPr>
        <w:t>а</w:t>
      </w:r>
      <w:r w:rsidR="005671D0" w:rsidRPr="00592A30">
        <w:rPr>
          <w:rFonts w:ascii="Times New Roman" w:eastAsia="Times New Roman" w:hAnsi="Times New Roman" w:cs="Times New Roman"/>
          <w:sz w:val="24"/>
          <w:szCs w:val="24"/>
          <w:lang w:val="sr-Cyrl-CS"/>
        </w:rPr>
        <w:t xml:space="preserve"> 170. став 6</w:t>
      </w:r>
      <w:r w:rsidRPr="00592A30">
        <w:rPr>
          <w:rFonts w:ascii="Times New Roman" w:eastAsia="Times New Roman" w:hAnsi="Times New Roman" w:cs="Times New Roman"/>
          <w:sz w:val="24"/>
          <w:szCs w:val="24"/>
          <w:lang w:val="sr-Cyrl-CS"/>
        </w:rPr>
        <w:t>, члан</w:t>
      </w:r>
      <w:r w:rsidR="00392111"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172. став 2, члан</w:t>
      </w:r>
      <w:r w:rsidR="00392111" w:rsidRPr="00592A30">
        <w:rPr>
          <w:rFonts w:ascii="Times New Roman" w:eastAsia="Times New Roman" w:hAnsi="Times New Roman" w:cs="Times New Roman"/>
          <w:sz w:val="24"/>
          <w:szCs w:val="24"/>
          <w:lang w:val="sr-Cyrl-CS"/>
        </w:rPr>
        <w:t>а</w:t>
      </w:r>
      <w:r w:rsidR="00785C2E" w:rsidRPr="00592A30">
        <w:rPr>
          <w:rFonts w:ascii="Times New Roman" w:eastAsia="Times New Roman" w:hAnsi="Times New Roman" w:cs="Times New Roman"/>
          <w:sz w:val="24"/>
          <w:szCs w:val="24"/>
          <w:lang w:val="sr-Cyrl-CS"/>
        </w:rPr>
        <w:t xml:space="preserve"> 173. ст. 6 -</w:t>
      </w:r>
      <w:r w:rsidRPr="00592A30">
        <w:rPr>
          <w:rFonts w:ascii="Times New Roman" w:eastAsia="Times New Roman" w:hAnsi="Times New Roman" w:cs="Times New Roman"/>
          <w:sz w:val="24"/>
          <w:szCs w:val="24"/>
          <w:lang w:val="sr-Cyrl-CS"/>
        </w:rPr>
        <w:t xml:space="preserve"> 8, члан</w:t>
      </w:r>
      <w:r w:rsidR="00392111"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179. став 15, члан</w:t>
      </w:r>
      <w:r w:rsidR="00392111"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194. став 5, члан</w:t>
      </w:r>
      <w:r w:rsidR="00392111"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195. ст. 2. и 3, члан</w:t>
      </w:r>
      <w:r w:rsidR="00392111" w:rsidRPr="00592A30">
        <w:rPr>
          <w:rFonts w:ascii="Times New Roman" w:eastAsia="Times New Roman" w:hAnsi="Times New Roman" w:cs="Times New Roman"/>
          <w:sz w:val="24"/>
          <w:szCs w:val="24"/>
          <w:lang w:val="sr-Cyrl-CS"/>
        </w:rPr>
        <w:t>а</w:t>
      </w:r>
      <w:r w:rsidR="00785C2E" w:rsidRPr="00592A30">
        <w:rPr>
          <w:rFonts w:ascii="Times New Roman" w:eastAsia="Times New Roman" w:hAnsi="Times New Roman" w:cs="Times New Roman"/>
          <w:sz w:val="24"/>
          <w:szCs w:val="24"/>
          <w:lang w:val="sr-Cyrl-CS"/>
        </w:rPr>
        <w:t xml:space="preserve"> 196. ст. 4 -</w:t>
      </w:r>
      <w:r w:rsidRPr="00592A30">
        <w:rPr>
          <w:rFonts w:ascii="Times New Roman" w:eastAsia="Times New Roman" w:hAnsi="Times New Roman" w:cs="Times New Roman"/>
          <w:sz w:val="24"/>
          <w:szCs w:val="24"/>
          <w:lang w:val="sr-Cyrl-CS"/>
        </w:rPr>
        <w:t xml:space="preserve"> 6. и 8, члан</w:t>
      </w:r>
      <w:r w:rsidR="00392111"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197. став 6, члан</w:t>
      </w:r>
      <w:r w:rsidR="00392111"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198, члан</w:t>
      </w:r>
      <w:r w:rsidR="00392111"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199, члан</w:t>
      </w:r>
      <w:r w:rsidR="00392111"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200. став 1, члан</w:t>
      </w:r>
      <w:r w:rsidR="00392111"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201. ст. 1</w:t>
      </w:r>
      <w:r w:rsidR="00B00088" w:rsidRPr="00592A30">
        <w:rPr>
          <w:rFonts w:ascii="Times New Roman" w:eastAsia="Times New Roman" w:hAnsi="Times New Roman" w:cs="Times New Roman"/>
          <w:sz w:val="24"/>
          <w:szCs w:val="24"/>
          <w:lang w:val="sr-Cyrl-CS"/>
        </w:rPr>
        <w:t xml:space="preserve"> - </w:t>
      </w:r>
      <w:r w:rsidR="00A923AF" w:rsidRPr="00592A30">
        <w:rPr>
          <w:rFonts w:ascii="Times New Roman" w:eastAsia="Times New Roman" w:hAnsi="Times New Roman" w:cs="Times New Roman"/>
          <w:sz w:val="24"/>
          <w:szCs w:val="24"/>
          <w:lang w:val="sr-Cyrl-CS"/>
        </w:rPr>
        <w:t>6, чл. 202, 204, 205, 206, 207,</w:t>
      </w:r>
      <w:r w:rsidRPr="00592A30">
        <w:rPr>
          <w:rFonts w:ascii="Times New Roman" w:eastAsia="Times New Roman" w:hAnsi="Times New Roman" w:cs="Times New Roman"/>
          <w:sz w:val="24"/>
          <w:szCs w:val="24"/>
          <w:lang w:val="sr-Cyrl-CS"/>
        </w:rPr>
        <w:t xml:space="preserve"> 208, члан</w:t>
      </w:r>
      <w:r w:rsidR="00392111" w:rsidRPr="00592A30">
        <w:rPr>
          <w:rFonts w:ascii="Times New Roman" w:eastAsia="Times New Roman" w:hAnsi="Times New Roman" w:cs="Times New Roman"/>
          <w:sz w:val="24"/>
          <w:szCs w:val="24"/>
          <w:lang w:val="sr-Cyrl-CS"/>
        </w:rPr>
        <w:t>а</w:t>
      </w:r>
      <w:r w:rsidR="00A923AF" w:rsidRPr="00592A30">
        <w:rPr>
          <w:rFonts w:ascii="Times New Roman" w:eastAsia="Times New Roman" w:hAnsi="Times New Roman" w:cs="Times New Roman"/>
          <w:sz w:val="24"/>
          <w:szCs w:val="24"/>
          <w:lang w:val="sr-Cyrl-CS"/>
        </w:rPr>
        <w:t xml:space="preserve"> 225. став 2, чл.</w:t>
      </w:r>
      <w:r w:rsidRPr="00592A30">
        <w:rPr>
          <w:rFonts w:ascii="Times New Roman" w:eastAsia="Times New Roman" w:hAnsi="Times New Roman" w:cs="Times New Roman"/>
          <w:sz w:val="24"/>
          <w:szCs w:val="24"/>
          <w:lang w:val="sr-Cyrl-CS"/>
        </w:rPr>
        <w:t xml:space="preserve"> 24</w:t>
      </w:r>
      <w:r w:rsidR="004709B3" w:rsidRPr="00592A30">
        <w:rPr>
          <w:rFonts w:ascii="Times New Roman" w:eastAsia="Times New Roman" w:hAnsi="Times New Roman" w:cs="Times New Roman"/>
          <w:sz w:val="24"/>
          <w:szCs w:val="24"/>
          <w:lang w:val="sr-Cyrl-CS"/>
        </w:rPr>
        <w:t>1</w:t>
      </w:r>
      <w:r w:rsidR="00A923AF"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24</w:t>
      </w:r>
      <w:r w:rsidR="004709B3" w:rsidRPr="00592A30">
        <w:rPr>
          <w:rFonts w:ascii="Times New Roman" w:eastAsia="Times New Roman" w:hAnsi="Times New Roman" w:cs="Times New Roman"/>
          <w:sz w:val="24"/>
          <w:szCs w:val="24"/>
          <w:lang w:val="sr-Cyrl-CS"/>
        </w:rPr>
        <w:t>2</w:t>
      </w:r>
      <w:r w:rsidR="00A923AF"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w:t>
      </w:r>
      <w:r w:rsidR="00CF46A3" w:rsidRPr="00592A30">
        <w:rPr>
          <w:rFonts w:ascii="Times New Roman" w:eastAsia="Times New Roman" w:hAnsi="Times New Roman" w:cs="Times New Roman"/>
          <w:sz w:val="24"/>
          <w:szCs w:val="24"/>
          <w:lang w:val="sr-Cyrl-CS"/>
        </w:rPr>
        <w:t>252</w:t>
      </w:r>
      <w:r w:rsidR="00A923AF"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w:t>
      </w:r>
      <w:r w:rsidR="00CF46A3" w:rsidRPr="00592A30">
        <w:rPr>
          <w:rFonts w:ascii="Times New Roman" w:eastAsia="Times New Roman" w:hAnsi="Times New Roman" w:cs="Times New Roman"/>
          <w:sz w:val="24"/>
          <w:szCs w:val="24"/>
          <w:lang w:val="sr-Cyrl-CS"/>
        </w:rPr>
        <w:t>253</w:t>
      </w:r>
      <w:r w:rsidRPr="00592A30">
        <w:rPr>
          <w:rFonts w:ascii="Times New Roman" w:eastAsia="Times New Roman" w:hAnsi="Times New Roman" w:cs="Times New Roman"/>
          <w:sz w:val="24"/>
          <w:szCs w:val="24"/>
          <w:lang w:val="sr-Cyrl-CS"/>
        </w:rPr>
        <w:t>, члан</w:t>
      </w:r>
      <w:r w:rsidR="00392111"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w:t>
      </w:r>
      <w:r w:rsidR="00CF46A3" w:rsidRPr="00592A30">
        <w:rPr>
          <w:rFonts w:ascii="Times New Roman" w:eastAsia="Times New Roman" w:hAnsi="Times New Roman" w:cs="Times New Roman"/>
          <w:sz w:val="24"/>
          <w:szCs w:val="24"/>
          <w:lang w:val="sr-Cyrl-CS"/>
        </w:rPr>
        <w:t>256</w:t>
      </w:r>
      <w:r w:rsidRPr="00592A30">
        <w:rPr>
          <w:rFonts w:ascii="Times New Roman" w:eastAsia="Times New Roman" w:hAnsi="Times New Roman" w:cs="Times New Roman"/>
          <w:sz w:val="24"/>
          <w:szCs w:val="24"/>
          <w:lang w:val="sr-Cyrl-CS"/>
        </w:rPr>
        <w:t>. став 2.</w:t>
      </w:r>
      <w:r w:rsidR="00A923AF" w:rsidRPr="00592A30">
        <w:rPr>
          <w:rFonts w:ascii="Times New Roman" w:eastAsia="Times New Roman" w:hAnsi="Times New Roman" w:cs="Times New Roman"/>
          <w:sz w:val="24"/>
          <w:szCs w:val="24"/>
          <w:lang w:val="sr-Cyrl-CS"/>
        </w:rPr>
        <w:t xml:space="preserve"> тач. 5), 6) и</w:t>
      </w:r>
      <w:r w:rsidR="0050574B" w:rsidRPr="00592A30">
        <w:rPr>
          <w:rFonts w:ascii="Times New Roman" w:eastAsia="Times New Roman" w:hAnsi="Times New Roman" w:cs="Times New Roman"/>
          <w:sz w:val="24"/>
          <w:szCs w:val="24"/>
          <w:lang w:val="sr-Cyrl-CS"/>
        </w:rPr>
        <w:t xml:space="preserve"> 7), члан</w:t>
      </w:r>
      <w:r w:rsidR="00392111" w:rsidRPr="00592A30">
        <w:rPr>
          <w:rFonts w:ascii="Times New Roman" w:eastAsia="Times New Roman" w:hAnsi="Times New Roman" w:cs="Times New Roman"/>
          <w:sz w:val="24"/>
          <w:szCs w:val="24"/>
          <w:lang w:val="sr-Cyrl-CS"/>
        </w:rPr>
        <w:t>а</w:t>
      </w:r>
      <w:r w:rsidR="0050574B" w:rsidRPr="00592A30">
        <w:rPr>
          <w:rFonts w:ascii="Times New Roman" w:eastAsia="Times New Roman" w:hAnsi="Times New Roman" w:cs="Times New Roman"/>
          <w:sz w:val="24"/>
          <w:szCs w:val="24"/>
          <w:lang w:val="sr-Cyrl-CS"/>
        </w:rPr>
        <w:t xml:space="preserve"> </w:t>
      </w:r>
      <w:r w:rsidR="00CF46A3" w:rsidRPr="00592A30">
        <w:rPr>
          <w:rFonts w:ascii="Times New Roman" w:eastAsia="Times New Roman" w:hAnsi="Times New Roman" w:cs="Times New Roman"/>
          <w:sz w:val="24"/>
          <w:szCs w:val="24"/>
          <w:lang w:val="sr-Cyrl-CS"/>
        </w:rPr>
        <w:t>267</w:t>
      </w:r>
      <w:r w:rsidR="0050574B" w:rsidRPr="00592A30">
        <w:rPr>
          <w:rFonts w:ascii="Times New Roman" w:eastAsia="Times New Roman" w:hAnsi="Times New Roman" w:cs="Times New Roman"/>
          <w:sz w:val="24"/>
          <w:szCs w:val="24"/>
          <w:lang w:val="sr-Cyrl-CS"/>
        </w:rPr>
        <w:t>. ст.</w:t>
      </w:r>
      <w:r w:rsidRPr="00592A30">
        <w:rPr>
          <w:rFonts w:ascii="Times New Roman" w:eastAsia="Times New Roman" w:hAnsi="Times New Roman" w:cs="Times New Roman"/>
          <w:sz w:val="24"/>
          <w:szCs w:val="24"/>
          <w:lang w:val="sr-Cyrl-CS"/>
        </w:rPr>
        <w:t xml:space="preserve"> 3</w:t>
      </w:r>
      <w:r w:rsidR="0050574B" w:rsidRPr="00592A30">
        <w:rPr>
          <w:rFonts w:ascii="Times New Roman" w:eastAsia="Times New Roman" w:hAnsi="Times New Roman" w:cs="Times New Roman"/>
          <w:sz w:val="24"/>
          <w:szCs w:val="24"/>
          <w:lang w:val="sr-Cyrl-CS"/>
        </w:rPr>
        <w:t>. и 4</w:t>
      </w:r>
      <w:r w:rsidRPr="00592A30">
        <w:rPr>
          <w:rFonts w:ascii="Times New Roman" w:eastAsia="Times New Roman" w:hAnsi="Times New Roman" w:cs="Times New Roman"/>
          <w:sz w:val="24"/>
          <w:szCs w:val="24"/>
          <w:lang w:val="sr-Cyrl-CS"/>
        </w:rPr>
        <w:t>, члан</w:t>
      </w:r>
      <w:r w:rsidR="00392111"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w:t>
      </w:r>
      <w:r w:rsidR="00CF46A3" w:rsidRPr="00592A30">
        <w:rPr>
          <w:rFonts w:ascii="Times New Roman" w:eastAsia="Times New Roman" w:hAnsi="Times New Roman" w:cs="Times New Roman"/>
          <w:sz w:val="24"/>
          <w:szCs w:val="24"/>
          <w:lang w:val="sr-Cyrl-CS"/>
        </w:rPr>
        <w:t>383</w:t>
      </w:r>
      <w:r w:rsidRPr="00592A30">
        <w:rPr>
          <w:rFonts w:ascii="Times New Roman" w:eastAsia="Times New Roman" w:hAnsi="Times New Roman" w:cs="Times New Roman"/>
          <w:sz w:val="24"/>
          <w:szCs w:val="24"/>
          <w:lang w:val="sr-Cyrl-CS"/>
        </w:rPr>
        <w:t>. ст. 8</w:t>
      </w:r>
      <w:r w:rsidR="00B00088"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 xml:space="preserve"> 11, члан</w:t>
      </w:r>
      <w:r w:rsidR="00392111" w:rsidRPr="00592A30">
        <w:rPr>
          <w:rFonts w:ascii="Times New Roman" w:eastAsia="Times New Roman" w:hAnsi="Times New Roman" w:cs="Times New Roman"/>
          <w:sz w:val="24"/>
          <w:szCs w:val="24"/>
          <w:lang w:val="sr-Cyrl-CS"/>
        </w:rPr>
        <w:t>а</w:t>
      </w:r>
      <w:r w:rsidRPr="00592A30">
        <w:rPr>
          <w:rFonts w:ascii="Times New Roman" w:eastAsia="Times New Roman" w:hAnsi="Times New Roman" w:cs="Times New Roman"/>
          <w:sz w:val="24"/>
          <w:szCs w:val="24"/>
          <w:lang w:val="sr-Cyrl-CS"/>
        </w:rPr>
        <w:t xml:space="preserve"> </w:t>
      </w:r>
      <w:r w:rsidR="00CF46A3" w:rsidRPr="00592A30">
        <w:rPr>
          <w:rFonts w:ascii="Times New Roman" w:eastAsia="Times New Roman" w:hAnsi="Times New Roman" w:cs="Times New Roman"/>
          <w:sz w:val="24"/>
          <w:szCs w:val="24"/>
          <w:lang w:val="sr-Cyrl-CS"/>
        </w:rPr>
        <w:t>387</w:t>
      </w:r>
      <w:r w:rsidR="00A923AF" w:rsidRPr="00592A30">
        <w:rPr>
          <w:rFonts w:ascii="Times New Roman" w:eastAsia="Times New Roman" w:hAnsi="Times New Roman" w:cs="Times New Roman"/>
          <w:sz w:val="24"/>
          <w:szCs w:val="24"/>
          <w:lang w:val="sr-Cyrl-CS"/>
        </w:rPr>
        <w:t>. ст. 4. и 5, чл.</w:t>
      </w:r>
      <w:r w:rsidRPr="00592A30">
        <w:rPr>
          <w:rFonts w:ascii="Times New Roman" w:eastAsia="Times New Roman" w:hAnsi="Times New Roman" w:cs="Times New Roman"/>
          <w:sz w:val="24"/>
          <w:szCs w:val="24"/>
          <w:lang w:val="sr-Cyrl-CS"/>
        </w:rPr>
        <w:t xml:space="preserve"> </w:t>
      </w:r>
      <w:r w:rsidR="00CF46A3" w:rsidRPr="00592A30">
        <w:rPr>
          <w:rFonts w:ascii="Times New Roman" w:eastAsia="Times New Roman" w:hAnsi="Times New Roman" w:cs="Times New Roman"/>
          <w:sz w:val="24"/>
          <w:szCs w:val="24"/>
          <w:lang w:val="sr-Cyrl-CS"/>
        </w:rPr>
        <w:t>388</w:t>
      </w:r>
      <w:r w:rsidR="00A923AF"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w:t>
      </w:r>
      <w:r w:rsidR="00CF46A3" w:rsidRPr="00592A30">
        <w:rPr>
          <w:rFonts w:ascii="Times New Roman" w:eastAsia="Times New Roman" w:hAnsi="Times New Roman" w:cs="Times New Roman"/>
          <w:sz w:val="24"/>
          <w:szCs w:val="24"/>
          <w:lang w:val="sr-Cyrl-CS"/>
        </w:rPr>
        <w:t>390</w:t>
      </w:r>
      <w:r w:rsidR="00A923AF"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w:t>
      </w:r>
      <w:r w:rsidR="00CF46A3" w:rsidRPr="00592A30">
        <w:rPr>
          <w:rFonts w:ascii="Times New Roman" w:eastAsia="Times New Roman" w:hAnsi="Times New Roman" w:cs="Times New Roman"/>
          <w:sz w:val="24"/>
          <w:szCs w:val="24"/>
          <w:lang w:val="sr-Cyrl-CS"/>
        </w:rPr>
        <w:t>391</w:t>
      </w:r>
      <w:r w:rsidR="00A923AF" w:rsidRPr="00592A30">
        <w:rPr>
          <w:rFonts w:ascii="Times New Roman" w:eastAsia="Times New Roman" w:hAnsi="Times New Roman" w:cs="Times New Roman"/>
          <w:sz w:val="24"/>
          <w:szCs w:val="24"/>
          <w:lang w:val="sr-Cyrl-CS"/>
        </w:rPr>
        <w:t>,</w:t>
      </w:r>
      <w:r w:rsidR="008E51C3" w:rsidRPr="00592A30">
        <w:rPr>
          <w:rFonts w:ascii="Times New Roman" w:eastAsia="Times New Roman" w:hAnsi="Times New Roman" w:cs="Times New Roman"/>
          <w:sz w:val="24"/>
          <w:szCs w:val="24"/>
          <w:lang w:val="sr-Cyrl-CS"/>
        </w:rPr>
        <w:t xml:space="preserve"> </w:t>
      </w:r>
      <w:r w:rsidR="00CF46A3" w:rsidRPr="00592A30">
        <w:rPr>
          <w:rFonts w:ascii="Times New Roman" w:eastAsia="Times New Roman" w:hAnsi="Times New Roman" w:cs="Times New Roman"/>
          <w:sz w:val="24"/>
          <w:szCs w:val="24"/>
          <w:lang w:val="sr-Cyrl-CS"/>
        </w:rPr>
        <w:t>392</w:t>
      </w:r>
      <w:r w:rsidR="00A923AF"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w:t>
      </w:r>
      <w:r w:rsidR="00CF46A3" w:rsidRPr="00592A30">
        <w:rPr>
          <w:rFonts w:ascii="Times New Roman" w:eastAsia="Times New Roman" w:hAnsi="Times New Roman" w:cs="Times New Roman"/>
          <w:sz w:val="24"/>
          <w:szCs w:val="24"/>
          <w:lang w:val="sr-Cyrl-CS"/>
        </w:rPr>
        <w:t>393</w:t>
      </w:r>
      <w:r w:rsidR="00A923AF"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w:t>
      </w:r>
      <w:r w:rsidR="00CF46A3" w:rsidRPr="00592A30">
        <w:rPr>
          <w:rFonts w:ascii="Times New Roman" w:eastAsia="Times New Roman" w:hAnsi="Times New Roman" w:cs="Times New Roman"/>
          <w:sz w:val="24"/>
          <w:szCs w:val="24"/>
          <w:lang w:val="sr-Cyrl-CS"/>
        </w:rPr>
        <w:t>394</w:t>
      </w:r>
      <w:r w:rsidR="00A923AF"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w:t>
      </w:r>
      <w:r w:rsidR="00CF46A3" w:rsidRPr="00592A30">
        <w:rPr>
          <w:rFonts w:ascii="Times New Roman" w:eastAsia="Times New Roman" w:hAnsi="Times New Roman" w:cs="Times New Roman"/>
          <w:sz w:val="24"/>
          <w:szCs w:val="24"/>
          <w:lang w:val="sr-Cyrl-CS"/>
        </w:rPr>
        <w:t>395</w:t>
      </w:r>
      <w:r w:rsidR="00A923AF"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w:t>
      </w:r>
      <w:r w:rsidR="00CF46A3" w:rsidRPr="00592A30">
        <w:rPr>
          <w:rFonts w:ascii="Times New Roman" w:eastAsia="Times New Roman" w:hAnsi="Times New Roman" w:cs="Times New Roman"/>
          <w:sz w:val="24"/>
          <w:szCs w:val="24"/>
          <w:lang w:val="sr-Cyrl-CS"/>
        </w:rPr>
        <w:t>396</w:t>
      </w:r>
      <w:r w:rsidR="00A923AF" w:rsidRPr="00592A30">
        <w:rPr>
          <w:rFonts w:ascii="Times New Roman" w:eastAsia="Times New Roman" w:hAnsi="Times New Roman" w:cs="Times New Roman"/>
          <w:sz w:val="24"/>
          <w:szCs w:val="24"/>
          <w:lang w:val="sr-Cyrl-CS"/>
        </w:rPr>
        <w:t>,</w:t>
      </w:r>
      <w:r w:rsidR="008E51C3" w:rsidRPr="00592A30">
        <w:rPr>
          <w:rFonts w:ascii="Times New Roman" w:eastAsia="Times New Roman" w:hAnsi="Times New Roman" w:cs="Times New Roman"/>
          <w:sz w:val="24"/>
          <w:szCs w:val="24"/>
          <w:lang w:val="sr-Cyrl-CS"/>
        </w:rPr>
        <w:t xml:space="preserve"> </w:t>
      </w:r>
      <w:r w:rsidR="00CF46A3" w:rsidRPr="00592A30">
        <w:rPr>
          <w:rFonts w:ascii="Times New Roman" w:eastAsia="Times New Roman" w:hAnsi="Times New Roman" w:cs="Times New Roman"/>
          <w:sz w:val="24"/>
          <w:szCs w:val="24"/>
          <w:lang w:val="sr-Cyrl-CS"/>
        </w:rPr>
        <w:t>397</w:t>
      </w:r>
      <w:r w:rsidR="00A923AF" w:rsidRPr="00592A30">
        <w:rPr>
          <w:rFonts w:ascii="Times New Roman" w:eastAsia="Times New Roman" w:hAnsi="Times New Roman" w:cs="Times New Roman"/>
          <w:sz w:val="24"/>
          <w:szCs w:val="24"/>
          <w:lang w:val="sr-Cyrl-CS"/>
        </w:rPr>
        <w:t>,</w:t>
      </w:r>
      <w:r w:rsidRPr="00592A30">
        <w:rPr>
          <w:rFonts w:ascii="Times New Roman" w:eastAsia="Times New Roman" w:hAnsi="Times New Roman" w:cs="Times New Roman"/>
          <w:sz w:val="24"/>
          <w:szCs w:val="24"/>
          <w:lang w:val="sr-Cyrl-CS"/>
        </w:rPr>
        <w:t xml:space="preserve"> </w:t>
      </w:r>
      <w:r w:rsidR="00CF46A3" w:rsidRPr="00592A30">
        <w:rPr>
          <w:rFonts w:ascii="Times New Roman" w:eastAsia="Times New Roman" w:hAnsi="Times New Roman" w:cs="Times New Roman"/>
          <w:sz w:val="24"/>
          <w:szCs w:val="24"/>
          <w:lang w:val="sr-Cyrl-CS"/>
        </w:rPr>
        <w:t>398</w:t>
      </w:r>
      <w:r w:rsidR="00A923AF" w:rsidRPr="00592A30">
        <w:rPr>
          <w:rFonts w:ascii="Times New Roman" w:eastAsia="Times New Roman" w:hAnsi="Times New Roman" w:cs="Times New Roman"/>
          <w:sz w:val="24"/>
          <w:szCs w:val="24"/>
          <w:lang w:val="sr-Cyrl-CS"/>
        </w:rPr>
        <w:t>. и</w:t>
      </w:r>
      <w:r w:rsidR="008E51C3" w:rsidRPr="00592A30">
        <w:rPr>
          <w:rFonts w:ascii="Times New Roman" w:eastAsia="Times New Roman" w:hAnsi="Times New Roman" w:cs="Times New Roman"/>
          <w:sz w:val="24"/>
          <w:szCs w:val="24"/>
          <w:lang w:val="sr-Cyrl-CS"/>
        </w:rPr>
        <w:t xml:space="preserve"> </w:t>
      </w:r>
      <w:r w:rsidR="00CF46A3" w:rsidRPr="00592A30">
        <w:rPr>
          <w:rFonts w:ascii="Times New Roman" w:eastAsia="Times New Roman" w:hAnsi="Times New Roman" w:cs="Times New Roman"/>
          <w:sz w:val="24"/>
          <w:szCs w:val="24"/>
          <w:lang w:val="sr-Cyrl-CS"/>
        </w:rPr>
        <w:t>399</w:t>
      </w:r>
      <w:r w:rsidRPr="00592A30">
        <w:rPr>
          <w:rFonts w:ascii="Times New Roman" w:eastAsia="Times New Roman" w:hAnsi="Times New Roman" w:cs="Times New Roman"/>
          <w:sz w:val="24"/>
          <w:szCs w:val="24"/>
          <w:lang w:val="sr-Cyrl-CS"/>
        </w:rPr>
        <w:t xml:space="preserve">. овог закона примењују </w:t>
      </w:r>
      <w:r w:rsidR="00F16804" w:rsidRPr="00592A30">
        <w:rPr>
          <w:rFonts w:ascii="Times New Roman" w:eastAsia="Times New Roman" w:hAnsi="Times New Roman" w:cs="Times New Roman"/>
          <w:sz w:val="24"/>
          <w:szCs w:val="24"/>
          <w:lang w:val="sr-Cyrl-CS"/>
        </w:rPr>
        <w:t xml:space="preserve">се </w:t>
      </w:r>
      <w:r w:rsidRPr="00592A30">
        <w:rPr>
          <w:rFonts w:ascii="Times New Roman" w:eastAsia="Times New Roman" w:hAnsi="Times New Roman" w:cs="Times New Roman"/>
          <w:sz w:val="24"/>
          <w:szCs w:val="24"/>
          <w:lang w:val="sr-Cyrl-CS"/>
        </w:rPr>
        <w:t>од дана пријема Републике у ЕУ.</w:t>
      </w:r>
    </w:p>
    <w:p w14:paraId="3EA7E0D5" w14:textId="77777777" w:rsidR="00D626A4" w:rsidRPr="00592A30" w:rsidRDefault="00D626A4"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p>
    <w:p w14:paraId="67233A0C" w14:textId="2D5CBC92" w:rsidR="002B11F0" w:rsidRPr="00592A30" w:rsidRDefault="002B11F0" w:rsidP="00D470E6">
      <w:pPr>
        <w:shd w:val="clear" w:color="auto" w:fill="FFFFFF"/>
        <w:spacing w:after="0" w:line="240" w:lineRule="auto"/>
        <w:jc w:val="center"/>
        <w:rPr>
          <w:rFonts w:ascii="Times New Roman" w:eastAsia="Times New Roman" w:hAnsi="Times New Roman" w:cs="Times New Roman"/>
          <w:bCs/>
          <w:sz w:val="24"/>
          <w:szCs w:val="24"/>
          <w:lang w:val="sr-Cyrl-CS"/>
        </w:rPr>
      </w:pPr>
      <w:r w:rsidRPr="00592A30">
        <w:rPr>
          <w:rFonts w:ascii="Times New Roman" w:eastAsia="Times New Roman" w:hAnsi="Times New Roman" w:cs="Times New Roman"/>
          <w:bCs/>
          <w:sz w:val="24"/>
          <w:szCs w:val="24"/>
          <w:lang w:val="sr-Cyrl-CS"/>
        </w:rPr>
        <w:t xml:space="preserve">Члан </w:t>
      </w:r>
      <w:r w:rsidR="005131D1" w:rsidRPr="00592A30">
        <w:rPr>
          <w:rFonts w:ascii="Times New Roman" w:eastAsia="Times New Roman" w:hAnsi="Times New Roman" w:cs="Times New Roman"/>
          <w:bCs/>
          <w:sz w:val="24"/>
          <w:szCs w:val="24"/>
          <w:lang w:val="sr-Cyrl-CS"/>
        </w:rPr>
        <w:t>419</w:t>
      </w:r>
      <w:r w:rsidR="00B62AC5" w:rsidRPr="00592A30">
        <w:rPr>
          <w:rFonts w:ascii="Times New Roman" w:eastAsia="Times New Roman" w:hAnsi="Times New Roman" w:cs="Times New Roman"/>
          <w:bCs/>
          <w:sz w:val="24"/>
          <w:szCs w:val="24"/>
          <w:lang w:val="sr-Cyrl-CS"/>
        </w:rPr>
        <w:t>.</w:t>
      </w:r>
    </w:p>
    <w:p w14:paraId="30E0458E" w14:textId="145AA14A" w:rsidR="00A17D34" w:rsidRPr="00592A30" w:rsidRDefault="00D470E6" w:rsidP="00424C18">
      <w:pPr>
        <w:shd w:val="clear" w:color="auto" w:fill="FFFFFF"/>
        <w:spacing w:after="0" w:line="240" w:lineRule="auto"/>
        <w:ind w:firstLine="720"/>
        <w:jc w:val="both"/>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sz w:val="24"/>
          <w:szCs w:val="24"/>
          <w:lang w:val="sr-Cyrl-CS"/>
        </w:rPr>
        <w:t>Одредбе чл.</w:t>
      </w:r>
      <w:r w:rsidR="002B11F0" w:rsidRPr="00592A30">
        <w:rPr>
          <w:rFonts w:ascii="Times New Roman" w:eastAsia="Times New Roman" w:hAnsi="Times New Roman" w:cs="Times New Roman"/>
          <w:sz w:val="24"/>
          <w:szCs w:val="24"/>
          <w:lang w:val="sr-Cyrl-CS"/>
        </w:rPr>
        <w:t xml:space="preserve"> </w:t>
      </w:r>
      <w:r w:rsidRPr="00592A30">
        <w:rPr>
          <w:rFonts w:ascii="Times New Roman" w:eastAsia="Times New Roman" w:hAnsi="Times New Roman" w:cs="Times New Roman"/>
          <w:sz w:val="24"/>
          <w:szCs w:val="24"/>
          <w:lang w:val="sr-Cyrl-CS"/>
        </w:rPr>
        <w:t>188,</w:t>
      </w:r>
      <w:r w:rsidR="002B11F0" w:rsidRPr="00592A30">
        <w:rPr>
          <w:rFonts w:ascii="Times New Roman" w:eastAsia="Times New Roman" w:hAnsi="Times New Roman" w:cs="Times New Roman"/>
          <w:sz w:val="24"/>
          <w:szCs w:val="24"/>
          <w:lang w:val="sr-Cyrl-CS"/>
        </w:rPr>
        <w:t xml:space="preserve"> 203,</w:t>
      </w:r>
      <w:r w:rsidRPr="00592A30">
        <w:rPr>
          <w:rFonts w:ascii="Times New Roman" w:eastAsia="Times New Roman" w:hAnsi="Times New Roman" w:cs="Times New Roman"/>
          <w:sz w:val="24"/>
          <w:szCs w:val="24"/>
          <w:lang w:val="sr-Cyrl-CS"/>
        </w:rPr>
        <w:t xml:space="preserve"> 228, 229, 230, 231, 232, 233, 234, 235, 236, 237, 238, 239, 240,</w:t>
      </w:r>
      <w:r w:rsidR="002B11F0" w:rsidRPr="00592A30">
        <w:rPr>
          <w:rFonts w:ascii="Times New Roman" w:eastAsia="Times New Roman" w:hAnsi="Times New Roman" w:cs="Times New Roman"/>
          <w:sz w:val="24"/>
          <w:szCs w:val="24"/>
          <w:lang w:val="sr-Cyrl-CS"/>
        </w:rPr>
        <w:t xml:space="preserve"> </w:t>
      </w:r>
      <w:r w:rsidR="005D5168" w:rsidRPr="00592A30">
        <w:rPr>
          <w:rFonts w:ascii="Times New Roman" w:eastAsia="Times New Roman" w:hAnsi="Times New Roman" w:cs="Times New Roman"/>
          <w:sz w:val="24"/>
          <w:szCs w:val="24"/>
          <w:lang w:val="sr-Cyrl-CS"/>
        </w:rPr>
        <w:t>243.</w:t>
      </w:r>
      <w:r w:rsidRPr="00592A30">
        <w:rPr>
          <w:rFonts w:ascii="Times New Roman" w:eastAsia="Times New Roman" w:hAnsi="Times New Roman" w:cs="Times New Roman"/>
          <w:sz w:val="24"/>
          <w:szCs w:val="24"/>
          <w:lang w:val="sr-Cyrl-CS"/>
        </w:rPr>
        <w:t xml:space="preserve"> и</w:t>
      </w:r>
      <w:r w:rsidR="007C7E08" w:rsidRPr="00592A30">
        <w:rPr>
          <w:rFonts w:ascii="Times New Roman" w:eastAsia="Times New Roman" w:hAnsi="Times New Roman" w:cs="Times New Roman"/>
          <w:sz w:val="24"/>
          <w:szCs w:val="24"/>
          <w:lang w:val="sr-Cyrl-CS"/>
        </w:rPr>
        <w:t xml:space="preserve"> </w:t>
      </w:r>
      <w:r w:rsidR="00CF46A3" w:rsidRPr="00592A30">
        <w:rPr>
          <w:rFonts w:ascii="Times New Roman" w:eastAsia="Times New Roman" w:hAnsi="Times New Roman" w:cs="Times New Roman"/>
          <w:sz w:val="24"/>
          <w:szCs w:val="24"/>
          <w:lang w:val="sr-Cyrl-CS"/>
        </w:rPr>
        <w:t>389</w:t>
      </w:r>
      <w:r w:rsidR="002B11F0" w:rsidRPr="00592A30">
        <w:rPr>
          <w:rFonts w:ascii="Times New Roman" w:eastAsia="Times New Roman" w:hAnsi="Times New Roman" w:cs="Times New Roman"/>
          <w:sz w:val="24"/>
          <w:szCs w:val="24"/>
          <w:lang w:val="sr-Cyrl-CS"/>
        </w:rPr>
        <w:t xml:space="preserve">. </w:t>
      </w:r>
      <w:r w:rsidR="00452F51" w:rsidRPr="00592A30">
        <w:rPr>
          <w:rFonts w:ascii="Times New Roman" w:eastAsia="Times New Roman" w:hAnsi="Times New Roman" w:cs="Times New Roman"/>
          <w:sz w:val="24"/>
          <w:szCs w:val="24"/>
          <w:lang w:val="sr-Cyrl-CS"/>
        </w:rPr>
        <w:t xml:space="preserve">овог закона </w:t>
      </w:r>
      <w:r w:rsidR="002B11F0" w:rsidRPr="00592A30">
        <w:rPr>
          <w:rFonts w:ascii="Times New Roman" w:eastAsia="Times New Roman" w:hAnsi="Times New Roman" w:cs="Times New Roman"/>
          <w:sz w:val="24"/>
          <w:szCs w:val="24"/>
          <w:lang w:val="sr-Cyrl-CS"/>
        </w:rPr>
        <w:t xml:space="preserve">примењују </w:t>
      </w:r>
      <w:r w:rsidR="00F16804" w:rsidRPr="00592A30">
        <w:rPr>
          <w:rFonts w:ascii="Times New Roman" w:eastAsia="Times New Roman" w:hAnsi="Times New Roman" w:cs="Times New Roman"/>
          <w:sz w:val="24"/>
          <w:szCs w:val="24"/>
          <w:lang w:val="sr-Cyrl-CS"/>
        </w:rPr>
        <w:t>се до</w:t>
      </w:r>
      <w:r w:rsidR="002B11F0" w:rsidRPr="00592A30">
        <w:rPr>
          <w:rFonts w:ascii="Times New Roman" w:eastAsia="Times New Roman" w:hAnsi="Times New Roman" w:cs="Times New Roman"/>
          <w:sz w:val="24"/>
          <w:szCs w:val="24"/>
          <w:lang w:val="sr-Cyrl-CS"/>
        </w:rPr>
        <w:t xml:space="preserve"> дана пријема Републике у ЕУ.</w:t>
      </w:r>
    </w:p>
    <w:p w14:paraId="66A55E7B" w14:textId="77777777" w:rsidR="00D470E6" w:rsidRPr="00592A30" w:rsidRDefault="00D470E6" w:rsidP="00096A75">
      <w:pPr>
        <w:shd w:val="clear" w:color="auto" w:fill="FFFFFF"/>
        <w:spacing w:after="0" w:line="240" w:lineRule="auto"/>
        <w:rPr>
          <w:rFonts w:ascii="Times New Roman" w:eastAsia="Times New Roman" w:hAnsi="Times New Roman" w:cs="Times New Roman"/>
          <w:b/>
          <w:bCs/>
          <w:sz w:val="24"/>
          <w:szCs w:val="24"/>
          <w:lang w:val="sr-Cyrl-CS"/>
        </w:rPr>
      </w:pPr>
    </w:p>
    <w:p w14:paraId="620905B8" w14:textId="0F812F58" w:rsidR="002B11F0" w:rsidRPr="00592A30" w:rsidRDefault="002B11F0" w:rsidP="00D470E6">
      <w:pPr>
        <w:shd w:val="clear" w:color="auto" w:fill="FFFFFF"/>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Стављање ван снаге ранијег закона</w:t>
      </w:r>
    </w:p>
    <w:p w14:paraId="6A01F8C4" w14:textId="77777777" w:rsidR="00A17D34" w:rsidRPr="00592A30" w:rsidRDefault="00A17D34" w:rsidP="00096A75">
      <w:pPr>
        <w:shd w:val="clear" w:color="auto" w:fill="FFFFFF"/>
        <w:spacing w:after="0" w:line="240" w:lineRule="auto"/>
        <w:ind w:firstLine="480"/>
        <w:jc w:val="center"/>
        <w:rPr>
          <w:rFonts w:ascii="Times New Roman" w:eastAsia="Times New Roman" w:hAnsi="Times New Roman" w:cs="Times New Roman"/>
          <w:b/>
          <w:bCs/>
          <w:sz w:val="24"/>
          <w:szCs w:val="24"/>
          <w:lang w:val="sr-Cyrl-CS"/>
        </w:rPr>
      </w:pPr>
    </w:p>
    <w:p w14:paraId="0F2D4BB3" w14:textId="249EED50" w:rsidR="002B11F0" w:rsidRPr="00592A30" w:rsidRDefault="002B11F0" w:rsidP="00D470E6">
      <w:pPr>
        <w:shd w:val="clear" w:color="auto" w:fill="FFFFFF"/>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EB2BE5" w:rsidRPr="00592A30">
        <w:rPr>
          <w:rFonts w:ascii="Times New Roman" w:eastAsia="Times New Roman" w:hAnsi="Times New Roman" w:cs="Times New Roman"/>
          <w:sz w:val="24"/>
          <w:szCs w:val="24"/>
          <w:lang w:val="sr-Cyrl-CS"/>
        </w:rPr>
        <w:t>42</w:t>
      </w:r>
      <w:r w:rsidR="005131D1" w:rsidRPr="00592A30">
        <w:rPr>
          <w:rFonts w:ascii="Times New Roman" w:eastAsia="Times New Roman" w:hAnsi="Times New Roman" w:cs="Times New Roman"/>
          <w:sz w:val="24"/>
          <w:szCs w:val="24"/>
          <w:lang w:val="sr-Cyrl-CS"/>
        </w:rPr>
        <w:t>0</w:t>
      </w:r>
      <w:r w:rsidR="00B62AC5" w:rsidRPr="00592A30">
        <w:rPr>
          <w:rFonts w:ascii="Times New Roman" w:eastAsia="Times New Roman" w:hAnsi="Times New Roman" w:cs="Times New Roman"/>
          <w:sz w:val="24"/>
          <w:szCs w:val="24"/>
          <w:lang w:val="sr-Cyrl-CS"/>
        </w:rPr>
        <w:t>.</w:t>
      </w:r>
    </w:p>
    <w:p w14:paraId="1A3951DB" w14:textId="1B2ED8E8" w:rsidR="002B11F0" w:rsidRPr="00592A30" w:rsidRDefault="002B11F0"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Даном почетка примене овог закона престаје да важи </w:t>
      </w:r>
      <w:r w:rsidRPr="00592A30">
        <w:rPr>
          <w:rFonts w:ascii="Times New Roman" w:hAnsi="Times New Roman" w:cs="Times New Roman"/>
          <w:sz w:val="24"/>
          <w:szCs w:val="24"/>
          <w:lang w:val="sr-Cyrl-CS"/>
        </w:rPr>
        <w:t xml:space="preserve">Закон о тржишту капитала </w:t>
      </w:r>
      <w:r w:rsidR="00392111" w:rsidRPr="00592A30">
        <w:rPr>
          <w:rFonts w:ascii="Times New Roman" w:hAnsi="Times New Roman" w:cs="Times New Roman"/>
          <w:sz w:val="24"/>
          <w:szCs w:val="24"/>
          <w:lang w:val="sr-Cyrl-CS"/>
        </w:rPr>
        <w:t>(„Службени гласник РС</w:t>
      </w:r>
      <w:r w:rsidR="00785C2E" w:rsidRPr="00592A30">
        <w:rPr>
          <w:rFonts w:ascii="Times New Roman" w:hAnsi="Times New Roman" w:cs="Times New Roman"/>
          <w:sz w:val="24"/>
          <w:szCs w:val="24"/>
          <w:lang w:val="sr-Cyrl-CS"/>
        </w:rPr>
        <w:t>ˮ</w:t>
      </w:r>
      <w:r w:rsidRPr="00592A30">
        <w:rPr>
          <w:rFonts w:ascii="Times New Roman" w:hAnsi="Times New Roman" w:cs="Times New Roman"/>
          <w:sz w:val="24"/>
          <w:szCs w:val="24"/>
          <w:lang w:val="sr-Cyrl-CS"/>
        </w:rPr>
        <w:t>, бр. 31/11, 112/15, 108/16, 9/20 и 153/20)</w:t>
      </w:r>
      <w:r w:rsidR="00E3347F" w:rsidRPr="00592A30">
        <w:rPr>
          <w:rFonts w:ascii="Times New Roman" w:eastAsia="Times New Roman" w:hAnsi="Times New Roman" w:cs="Times New Roman"/>
          <w:sz w:val="24"/>
          <w:szCs w:val="24"/>
          <w:lang w:val="sr-Cyrl-CS"/>
        </w:rPr>
        <w:t>.</w:t>
      </w:r>
    </w:p>
    <w:p w14:paraId="1E53CD80" w14:textId="77777777" w:rsidR="00A17D34" w:rsidRPr="00592A30" w:rsidRDefault="00A17D34" w:rsidP="00096A75">
      <w:pPr>
        <w:shd w:val="clear" w:color="auto" w:fill="FFFFFF"/>
        <w:spacing w:after="0" w:line="240" w:lineRule="auto"/>
        <w:ind w:firstLine="480"/>
        <w:jc w:val="center"/>
        <w:rPr>
          <w:rFonts w:ascii="Times New Roman" w:eastAsia="Times New Roman" w:hAnsi="Times New Roman" w:cs="Times New Roman"/>
          <w:b/>
          <w:bCs/>
          <w:sz w:val="24"/>
          <w:szCs w:val="24"/>
          <w:lang w:val="sr-Cyrl-CS"/>
        </w:rPr>
      </w:pPr>
    </w:p>
    <w:p w14:paraId="24E487D5" w14:textId="7FAEF38A" w:rsidR="002B11F0" w:rsidRPr="00592A30" w:rsidRDefault="002B11F0" w:rsidP="00D470E6">
      <w:pPr>
        <w:shd w:val="clear" w:color="auto" w:fill="FFFFFF"/>
        <w:spacing w:after="0" w:line="240" w:lineRule="auto"/>
        <w:jc w:val="center"/>
        <w:rPr>
          <w:rFonts w:ascii="Times New Roman" w:eastAsia="Times New Roman" w:hAnsi="Times New Roman" w:cs="Times New Roman"/>
          <w:b/>
          <w:bCs/>
          <w:sz w:val="24"/>
          <w:szCs w:val="24"/>
          <w:lang w:val="sr-Cyrl-CS"/>
        </w:rPr>
      </w:pPr>
      <w:r w:rsidRPr="00592A30">
        <w:rPr>
          <w:rFonts w:ascii="Times New Roman" w:eastAsia="Times New Roman" w:hAnsi="Times New Roman" w:cs="Times New Roman"/>
          <w:b/>
          <w:bCs/>
          <w:sz w:val="24"/>
          <w:szCs w:val="24"/>
          <w:lang w:val="sr-Cyrl-CS"/>
        </w:rPr>
        <w:t>Ступање на снагу</w:t>
      </w:r>
    </w:p>
    <w:p w14:paraId="75C1E7EC" w14:textId="77777777" w:rsidR="00A17D34" w:rsidRPr="00592A30" w:rsidRDefault="00A17D34" w:rsidP="00096A75">
      <w:pPr>
        <w:shd w:val="clear" w:color="auto" w:fill="FFFFFF"/>
        <w:spacing w:after="0" w:line="240" w:lineRule="auto"/>
        <w:ind w:firstLine="480"/>
        <w:jc w:val="center"/>
        <w:rPr>
          <w:rFonts w:ascii="Times New Roman" w:eastAsia="Times New Roman" w:hAnsi="Times New Roman" w:cs="Times New Roman"/>
          <w:b/>
          <w:bCs/>
          <w:sz w:val="24"/>
          <w:szCs w:val="24"/>
          <w:lang w:val="sr-Cyrl-CS"/>
        </w:rPr>
      </w:pPr>
    </w:p>
    <w:p w14:paraId="6E3BBDEF" w14:textId="0002EDCF" w:rsidR="002B11F0" w:rsidRPr="00592A30" w:rsidRDefault="002B11F0" w:rsidP="00D470E6">
      <w:pPr>
        <w:shd w:val="clear" w:color="auto" w:fill="FFFFFF"/>
        <w:spacing w:after="0" w:line="240" w:lineRule="auto"/>
        <w:jc w:val="center"/>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Члан </w:t>
      </w:r>
      <w:r w:rsidR="00EB2BE5" w:rsidRPr="00592A30">
        <w:rPr>
          <w:rFonts w:ascii="Times New Roman" w:eastAsia="Times New Roman" w:hAnsi="Times New Roman" w:cs="Times New Roman"/>
          <w:sz w:val="24"/>
          <w:szCs w:val="24"/>
          <w:lang w:val="sr-Cyrl-CS"/>
        </w:rPr>
        <w:t>42</w:t>
      </w:r>
      <w:r w:rsidR="005131D1" w:rsidRPr="00592A30">
        <w:rPr>
          <w:rFonts w:ascii="Times New Roman" w:eastAsia="Times New Roman" w:hAnsi="Times New Roman" w:cs="Times New Roman"/>
          <w:sz w:val="24"/>
          <w:szCs w:val="24"/>
          <w:lang w:val="sr-Cyrl-CS"/>
        </w:rPr>
        <w:t>1</w:t>
      </w:r>
      <w:r w:rsidR="00B62AC5" w:rsidRPr="00592A30">
        <w:rPr>
          <w:rFonts w:ascii="Times New Roman" w:eastAsia="Times New Roman" w:hAnsi="Times New Roman" w:cs="Times New Roman"/>
          <w:sz w:val="24"/>
          <w:szCs w:val="24"/>
          <w:lang w:val="sr-Cyrl-CS"/>
        </w:rPr>
        <w:t>.</w:t>
      </w:r>
    </w:p>
    <w:p w14:paraId="04F26593" w14:textId="3B156AE8" w:rsidR="002B11F0" w:rsidRPr="00592A30" w:rsidRDefault="002B11F0" w:rsidP="00096A75">
      <w:pPr>
        <w:shd w:val="clear" w:color="auto" w:fill="FFFFFF"/>
        <w:spacing w:after="0" w:line="240" w:lineRule="auto"/>
        <w:ind w:firstLine="720"/>
        <w:jc w:val="both"/>
        <w:rPr>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xml:space="preserve">Овај закон ступа на снагу осмог дана од дана објављивања у „Службеном гласнику Републике Србије”, а </w:t>
      </w:r>
      <w:r w:rsidR="00452F51" w:rsidRPr="00592A30">
        <w:rPr>
          <w:rFonts w:ascii="Times New Roman" w:eastAsia="Times New Roman" w:hAnsi="Times New Roman" w:cs="Times New Roman"/>
          <w:sz w:val="24"/>
          <w:szCs w:val="24"/>
          <w:lang w:val="sr-Cyrl-CS"/>
        </w:rPr>
        <w:t>примењује</w:t>
      </w:r>
      <w:r w:rsidRPr="00592A30">
        <w:rPr>
          <w:rFonts w:ascii="Times New Roman" w:eastAsia="Times New Roman" w:hAnsi="Times New Roman" w:cs="Times New Roman"/>
          <w:sz w:val="24"/>
          <w:szCs w:val="24"/>
          <w:lang w:val="sr-Cyrl-CS"/>
        </w:rPr>
        <w:t xml:space="preserve"> се по истеку </w:t>
      </w:r>
      <w:r w:rsidR="006E1EFF" w:rsidRPr="00592A30">
        <w:rPr>
          <w:rFonts w:ascii="Times New Roman" w:eastAsia="Times New Roman" w:hAnsi="Times New Roman" w:cs="Times New Roman"/>
          <w:sz w:val="24"/>
          <w:szCs w:val="24"/>
          <w:lang w:val="sr-Cyrl-CS"/>
        </w:rPr>
        <w:t>годину дана од дана</w:t>
      </w:r>
      <w:r w:rsidRPr="00592A30">
        <w:rPr>
          <w:rFonts w:ascii="Times New Roman" w:eastAsia="Times New Roman" w:hAnsi="Times New Roman" w:cs="Times New Roman"/>
          <w:sz w:val="24"/>
          <w:szCs w:val="24"/>
          <w:lang w:val="sr-Cyrl-CS"/>
        </w:rPr>
        <w:t xml:space="preserve"> ступања на снагу, осим одредаба којима се дају овлашћења за доношење прописа, општих и других аката којима се врши усклађивање рада и пословања одређених субјеката са одредбама овог и другог закона, које се примењују од дана ступања на снагу овог закона.</w:t>
      </w:r>
    </w:p>
    <w:p w14:paraId="794DA544" w14:textId="47B895DE" w:rsidR="00383B18" w:rsidRPr="00592A30" w:rsidRDefault="002B11F0" w:rsidP="00096A75">
      <w:pPr>
        <w:shd w:val="clear" w:color="auto" w:fill="FFFFFF"/>
        <w:spacing w:after="0" w:line="240" w:lineRule="auto"/>
        <w:ind w:firstLine="480"/>
        <w:jc w:val="both"/>
        <w:rPr>
          <w:rStyle w:val="author-a-z73zxz79zz90z29joey5z65zz77zqz82ze"/>
          <w:rFonts w:ascii="Times New Roman" w:eastAsia="Times New Roman" w:hAnsi="Times New Roman" w:cs="Times New Roman"/>
          <w:sz w:val="24"/>
          <w:szCs w:val="24"/>
          <w:lang w:val="sr-Cyrl-CS"/>
        </w:rPr>
      </w:pPr>
      <w:r w:rsidRPr="00592A30">
        <w:rPr>
          <w:rFonts w:ascii="Times New Roman" w:eastAsia="Times New Roman" w:hAnsi="Times New Roman" w:cs="Times New Roman"/>
          <w:sz w:val="24"/>
          <w:szCs w:val="24"/>
          <w:lang w:val="sr-Cyrl-CS"/>
        </w:rPr>
        <w:t> </w:t>
      </w:r>
    </w:p>
    <w:sectPr w:rsidR="00383B18" w:rsidRPr="00592A30" w:rsidSect="005C5C4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EA4B8" w14:textId="77777777" w:rsidR="001747F9" w:rsidRDefault="001747F9" w:rsidP="00784EB9">
      <w:pPr>
        <w:spacing w:after="0" w:line="240" w:lineRule="auto"/>
      </w:pPr>
      <w:r>
        <w:separator/>
      </w:r>
    </w:p>
  </w:endnote>
  <w:endnote w:type="continuationSeparator" w:id="0">
    <w:p w14:paraId="0643DA91" w14:textId="77777777" w:rsidR="001747F9" w:rsidRDefault="001747F9" w:rsidP="00784E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NewRoman">
    <w:altName w:val="MS Minch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42E22" w14:textId="77777777" w:rsidR="00D638A5" w:rsidRDefault="00D638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6374869"/>
      <w:docPartObj>
        <w:docPartGallery w:val="Page Numbers (Bottom of Page)"/>
        <w:docPartUnique/>
      </w:docPartObj>
    </w:sdtPr>
    <w:sdtEndPr>
      <w:rPr>
        <w:noProof/>
      </w:rPr>
    </w:sdtEndPr>
    <w:sdtContent>
      <w:p w14:paraId="6D3BFE0F" w14:textId="20EBC9BF" w:rsidR="00D638A5" w:rsidRDefault="00D638A5">
        <w:pPr>
          <w:pStyle w:val="Footer"/>
          <w:jc w:val="right"/>
        </w:pPr>
        <w:r>
          <w:fldChar w:fldCharType="begin"/>
        </w:r>
        <w:r>
          <w:instrText xml:space="preserve"> PAGE   \* MERGEFORMAT </w:instrText>
        </w:r>
        <w:r>
          <w:fldChar w:fldCharType="separate"/>
        </w:r>
        <w:r w:rsidR="0027635B">
          <w:rPr>
            <w:noProof/>
          </w:rPr>
          <w:t>122</w:t>
        </w:r>
        <w:r>
          <w:rPr>
            <w:noProof/>
          </w:rPr>
          <w:fldChar w:fldCharType="end"/>
        </w:r>
      </w:p>
    </w:sdtContent>
  </w:sdt>
  <w:p w14:paraId="2CF41E4F" w14:textId="77777777" w:rsidR="00D638A5" w:rsidRDefault="00D638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72291" w14:textId="77777777" w:rsidR="00D638A5" w:rsidRDefault="00D638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623D0" w14:textId="77777777" w:rsidR="001747F9" w:rsidRDefault="001747F9" w:rsidP="00784EB9">
      <w:pPr>
        <w:spacing w:after="0" w:line="240" w:lineRule="auto"/>
      </w:pPr>
      <w:r>
        <w:separator/>
      </w:r>
    </w:p>
  </w:footnote>
  <w:footnote w:type="continuationSeparator" w:id="0">
    <w:p w14:paraId="1D315444" w14:textId="77777777" w:rsidR="001747F9" w:rsidRDefault="001747F9" w:rsidP="00784E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63456" w14:textId="77777777" w:rsidR="00D638A5" w:rsidRDefault="00D638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7B3A4" w14:textId="77777777" w:rsidR="00D638A5" w:rsidRDefault="00D638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FCF12" w14:textId="77777777" w:rsidR="00D638A5" w:rsidRDefault="00D638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351E5"/>
    <w:multiLevelType w:val="hybridMultilevel"/>
    <w:tmpl w:val="E2F8E098"/>
    <w:lvl w:ilvl="0" w:tplc="342242D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0A3951"/>
    <w:multiLevelType w:val="hybridMultilevel"/>
    <w:tmpl w:val="4CCE059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31273FC"/>
    <w:multiLevelType w:val="hybridMultilevel"/>
    <w:tmpl w:val="4A6EC6F8"/>
    <w:lvl w:ilvl="0" w:tplc="FFFFFFFF">
      <w:start w:val="1"/>
      <w:numFmt w:val="decimal"/>
      <w:lvlText w:val="%1)"/>
      <w:lvlJc w:val="left"/>
      <w:pPr>
        <w:ind w:left="1258" w:hanging="69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03F752CE"/>
    <w:multiLevelType w:val="hybridMultilevel"/>
    <w:tmpl w:val="D07C9E6A"/>
    <w:lvl w:ilvl="0" w:tplc="08090011">
      <w:start w:val="1"/>
      <w:numFmt w:val="decimal"/>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47F3E5C"/>
    <w:multiLevelType w:val="hybridMultilevel"/>
    <w:tmpl w:val="51102204"/>
    <w:lvl w:ilvl="0" w:tplc="EFE85294">
      <w:start w:val="1"/>
      <w:numFmt w:val="decimal"/>
      <w:lvlText w:val="%1)"/>
      <w:lvlJc w:val="left"/>
      <w:pPr>
        <w:ind w:left="750" w:hanging="39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BCC4428"/>
    <w:multiLevelType w:val="hybridMultilevel"/>
    <w:tmpl w:val="C9BE3C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8A79C4"/>
    <w:multiLevelType w:val="hybridMultilevel"/>
    <w:tmpl w:val="789218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B20730"/>
    <w:multiLevelType w:val="hybridMultilevel"/>
    <w:tmpl w:val="06E4B5E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EC12800"/>
    <w:multiLevelType w:val="hybridMultilevel"/>
    <w:tmpl w:val="4D3C8F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4314D4"/>
    <w:multiLevelType w:val="hybridMultilevel"/>
    <w:tmpl w:val="62F00942"/>
    <w:lvl w:ilvl="0" w:tplc="08090011">
      <w:start w:val="1"/>
      <w:numFmt w:val="decimal"/>
      <w:lvlText w:val="%1)"/>
      <w:lvlJc w:val="left"/>
      <w:pPr>
        <w:ind w:left="644"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D3747F"/>
    <w:multiLevelType w:val="hybridMultilevel"/>
    <w:tmpl w:val="4A6EC6F8"/>
    <w:lvl w:ilvl="0" w:tplc="78385B66">
      <w:start w:val="1"/>
      <w:numFmt w:val="decimal"/>
      <w:lvlText w:val="%1)"/>
      <w:lvlJc w:val="left"/>
      <w:pPr>
        <w:ind w:left="1410" w:hanging="69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1" w15:restartNumberingAfterBreak="0">
    <w:nsid w:val="171B12CF"/>
    <w:multiLevelType w:val="hybridMultilevel"/>
    <w:tmpl w:val="E3E456E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742624F"/>
    <w:multiLevelType w:val="hybridMultilevel"/>
    <w:tmpl w:val="9358FA78"/>
    <w:lvl w:ilvl="0" w:tplc="04090011">
      <w:start w:val="1"/>
      <w:numFmt w:val="decimal"/>
      <w:lvlText w:val="%1)"/>
      <w:lvlJc w:val="left"/>
      <w:pPr>
        <w:ind w:left="784" w:hanging="360"/>
      </w:pPr>
    </w:lvl>
    <w:lvl w:ilvl="1" w:tplc="04090019" w:tentative="1">
      <w:start w:val="1"/>
      <w:numFmt w:val="lowerLetter"/>
      <w:lvlText w:val="%2."/>
      <w:lvlJc w:val="left"/>
      <w:pPr>
        <w:ind w:left="1504" w:hanging="360"/>
      </w:p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13" w15:restartNumberingAfterBreak="0">
    <w:nsid w:val="175308F8"/>
    <w:multiLevelType w:val="hybridMultilevel"/>
    <w:tmpl w:val="62863E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804AA7"/>
    <w:multiLevelType w:val="hybridMultilevel"/>
    <w:tmpl w:val="847AD21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800652F"/>
    <w:multiLevelType w:val="hybridMultilevel"/>
    <w:tmpl w:val="F83249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CA761F8"/>
    <w:multiLevelType w:val="hybridMultilevel"/>
    <w:tmpl w:val="E1D0A13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D3232C9"/>
    <w:multiLevelType w:val="hybridMultilevel"/>
    <w:tmpl w:val="AF74A886"/>
    <w:lvl w:ilvl="0" w:tplc="04090011">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E060221"/>
    <w:multiLevelType w:val="hybridMultilevel"/>
    <w:tmpl w:val="31B095B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E2C43FF"/>
    <w:multiLevelType w:val="hybridMultilevel"/>
    <w:tmpl w:val="89AAE604"/>
    <w:lvl w:ilvl="0" w:tplc="0409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15:restartNumberingAfterBreak="0">
    <w:nsid w:val="22623F40"/>
    <w:multiLevelType w:val="hybridMultilevel"/>
    <w:tmpl w:val="7A56B9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831F3B"/>
    <w:multiLevelType w:val="hybridMultilevel"/>
    <w:tmpl w:val="C3C4AE2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3F65D4B"/>
    <w:multiLevelType w:val="hybridMultilevel"/>
    <w:tmpl w:val="245EA37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4562A15"/>
    <w:multiLevelType w:val="hybridMultilevel"/>
    <w:tmpl w:val="8160B526"/>
    <w:lvl w:ilvl="0" w:tplc="04090011">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4B61848"/>
    <w:multiLevelType w:val="hybridMultilevel"/>
    <w:tmpl w:val="8698D76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90011CC"/>
    <w:multiLevelType w:val="hybridMultilevel"/>
    <w:tmpl w:val="3AFC3FE8"/>
    <w:lvl w:ilvl="0" w:tplc="D73CACDE">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D455B1"/>
    <w:multiLevelType w:val="hybridMultilevel"/>
    <w:tmpl w:val="5656BB5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C9B6D43"/>
    <w:multiLevelType w:val="hybridMultilevel"/>
    <w:tmpl w:val="F78C80E8"/>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0D943D7"/>
    <w:multiLevelType w:val="hybridMultilevel"/>
    <w:tmpl w:val="448E65C8"/>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15:restartNumberingAfterBreak="0">
    <w:nsid w:val="36F74E83"/>
    <w:multiLevelType w:val="hybridMultilevel"/>
    <w:tmpl w:val="2652A0D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7434A46"/>
    <w:multiLevelType w:val="hybridMultilevel"/>
    <w:tmpl w:val="719CEBAC"/>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1" w15:restartNumberingAfterBreak="0">
    <w:nsid w:val="39AD742C"/>
    <w:multiLevelType w:val="hybridMultilevel"/>
    <w:tmpl w:val="05A4E1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BF96D03"/>
    <w:multiLevelType w:val="hybridMultilevel"/>
    <w:tmpl w:val="7FAC4B5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C350BEB"/>
    <w:multiLevelType w:val="hybridMultilevel"/>
    <w:tmpl w:val="3C3AD4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E5A4AEA"/>
    <w:multiLevelType w:val="hybridMultilevel"/>
    <w:tmpl w:val="1A34B1D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E686DEE"/>
    <w:multiLevelType w:val="hybridMultilevel"/>
    <w:tmpl w:val="FFFC197E"/>
    <w:lvl w:ilvl="0" w:tplc="04090011">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4E96062"/>
    <w:multiLevelType w:val="hybridMultilevel"/>
    <w:tmpl w:val="7DF83722"/>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460B4569"/>
    <w:multiLevelType w:val="hybridMultilevel"/>
    <w:tmpl w:val="80E2DC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6A311FB"/>
    <w:multiLevelType w:val="hybridMultilevel"/>
    <w:tmpl w:val="E6D64298"/>
    <w:lvl w:ilvl="0" w:tplc="04090011">
      <w:start w:val="1"/>
      <w:numFmt w:val="decimal"/>
      <w:lvlText w:val="%1)"/>
      <w:lvlJc w:val="left"/>
      <w:pPr>
        <w:ind w:left="4612" w:hanging="360"/>
      </w:pPr>
    </w:lvl>
    <w:lvl w:ilvl="1" w:tplc="42A87EC2">
      <w:start w:val="1"/>
      <w:numFmt w:val="decimal"/>
      <w:lvlText w:val="%2)"/>
      <w:lvlJc w:val="left"/>
      <w:pPr>
        <w:ind w:left="1590" w:hanging="51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A0205FA"/>
    <w:multiLevelType w:val="hybridMultilevel"/>
    <w:tmpl w:val="10D4F0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B24686E"/>
    <w:multiLevelType w:val="hybridMultilevel"/>
    <w:tmpl w:val="0D18B894"/>
    <w:lvl w:ilvl="0" w:tplc="08090011">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4C2573C3"/>
    <w:multiLevelType w:val="hybridMultilevel"/>
    <w:tmpl w:val="EE70CE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7C14E01"/>
    <w:multiLevelType w:val="hybridMultilevel"/>
    <w:tmpl w:val="0E308C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7F51659"/>
    <w:multiLevelType w:val="hybridMultilevel"/>
    <w:tmpl w:val="4A6EC6F8"/>
    <w:lvl w:ilvl="0" w:tplc="FFFFFFFF">
      <w:start w:val="1"/>
      <w:numFmt w:val="decimal"/>
      <w:lvlText w:val="%1)"/>
      <w:lvlJc w:val="left"/>
      <w:pPr>
        <w:ind w:left="1258" w:hanging="69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4" w15:restartNumberingAfterBreak="0">
    <w:nsid w:val="5A356916"/>
    <w:multiLevelType w:val="hybridMultilevel"/>
    <w:tmpl w:val="BE069F12"/>
    <w:lvl w:ilvl="0" w:tplc="04090011">
      <w:start w:val="1"/>
      <w:numFmt w:val="decimal"/>
      <w:lvlText w:val="%1)"/>
      <w:lvlJc w:val="left"/>
      <w:pPr>
        <w:ind w:left="360" w:hanging="360"/>
      </w:pPr>
      <w:rPr>
        <w:rFonts w:hint="default"/>
        <w:color w:val="auto"/>
      </w:rPr>
    </w:lvl>
    <w:lvl w:ilvl="1" w:tplc="6CC07DC0">
      <w:start w:val="3"/>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5A4E1EC3"/>
    <w:multiLevelType w:val="hybridMultilevel"/>
    <w:tmpl w:val="8FE6DD58"/>
    <w:lvl w:ilvl="0" w:tplc="241A0011">
      <w:start w:val="1"/>
      <w:numFmt w:val="decimal"/>
      <w:lvlText w:val="%1)"/>
      <w:lvlJc w:val="left"/>
      <w:pPr>
        <w:ind w:left="720" w:hanging="360"/>
      </w:pPr>
      <w:rPr>
        <w:rFonts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46" w15:restartNumberingAfterBreak="0">
    <w:nsid w:val="5AF77576"/>
    <w:multiLevelType w:val="hybridMultilevel"/>
    <w:tmpl w:val="0A387CD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5BF04832"/>
    <w:multiLevelType w:val="hybridMultilevel"/>
    <w:tmpl w:val="80A6F5D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604B628B"/>
    <w:multiLevelType w:val="hybridMultilevel"/>
    <w:tmpl w:val="B206292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636436F7"/>
    <w:multiLevelType w:val="multilevel"/>
    <w:tmpl w:val="2104F8F4"/>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15:restartNumberingAfterBreak="0">
    <w:nsid w:val="639A55FB"/>
    <w:multiLevelType w:val="hybridMultilevel"/>
    <w:tmpl w:val="B95C6F0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65FB1DD9"/>
    <w:multiLevelType w:val="hybridMultilevel"/>
    <w:tmpl w:val="E0F24340"/>
    <w:lvl w:ilvl="0" w:tplc="04090011">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6738136B"/>
    <w:multiLevelType w:val="hybridMultilevel"/>
    <w:tmpl w:val="5A3286AA"/>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3" w15:restartNumberingAfterBreak="0">
    <w:nsid w:val="67DA5FF8"/>
    <w:multiLevelType w:val="hybridMultilevel"/>
    <w:tmpl w:val="BE401410"/>
    <w:lvl w:ilvl="0" w:tplc="04090011">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687A6B1F"/>
    <w:multiLevelType w:val="hybridMultilevel"/>
    <w:tmpl w:val="A33E2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8CC22EF"/>
    <w:multiLevelType w:val="hybridMultilevel"/>
    <w:tmpl w:val="81BEE1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D10530C"/>
    <w:multiLevelType w:val="hybridMultilevel"/>
    <w:tmpl w:val="85E4FF78"/>
    <w:lvl w:ilvl="0" w:tplc="281A0011">
      <w:start w:val="1"/>
      <w:numFmt w:val="decimal"/>
      <w:lvlText w:val="%1)"/>
      <w:lvlJc w:val="left"/>
      <w:pPr>
        <w:ind w:left="1170" w:hanging="360"/>
      </w:pPr>
    </w:lvl>
    <w:lvl w:ilvl="1" w:tplc="281A0019" w:tentative="1">
      <w:start w:val="1"/>
      <w:numFmt w:val="lowerLetter"/>
      <w:lvlText w:val="%2."/>
      <w:lvlJc w:val="left"/>
      <w:pPr>
        <w:ind w:left="1170" w:hanging="360"/>
      </w:pPr>
    </w:lvl>
    <w:lvl w:ilvl="2" w:tplc="281A001B" w:tentative="1">
      <w:start w:val="1"/>
      <w:numFmt w:val="lowerRoman"/>
      <w:lvlText w:val="%3."/>
      <w:lvlJc w:val="right"/>
      <w:pPr>
        <w:ind w:left="1890" w:hanging="180"/>
      </w:pPr>
    </w:lvl>
    <w:lvl w:ilvl="3" w:tplc="281A000F" w:tentative="1">
      <w:start w:val="1"/>
      <w:numFmt w:val="decimal"/>
      <w:lvlText w:val="%4."/>
      <w:lvlJc w:val="left"/>
      <w:pPr>
        <w:ind w:left="2610" w:hanging="360"/>
      </w:pPr>
    </w:lvl>
    <w:lvl w:ilvl="4" w:tplc="281A0019" w:tentative="1">
      <w:start w:val="1"/>
      <w:numFmt w:val="lowerLetter"/>
      <w:lvlText w:val="%5."/>
      <w:lvlJc w:val="left"/>
      <w:pPr>
        <w:ind w:left="3330" w:hanging="360"/>
      </w:pPr>
    </w:lvl>
    <w:lvl w:ilvl="5" w:tplc="281A001B" w:tentative="1">
      <w:start w:val="1"/>
      <w:numFmt w:val="lowerRoman"/>
      <w:lvlText w:val="%6."/>
      <w:lvlJc w:val="right"/>
      <w:pPr>
        <w:ind w:left="4050" w:hanging="180"/>
      </w:pPr>
    </w:lvl>
    <w:lvl w:ilvl="6" w:tplc="281A000F" w:tentative="1">
      <w:start w:val="1"/>
      <w:numFmt w:val="decimal"/>
      <w:lvlText w:val="%7."/>
      <w:lvlJc w:val="left"/>
      <w:pPr>
        <w:ind w:left="4770" w:hanging="360"/>
      </w:pPr>
    </w:lvl>
    <w:lvl w:ilvl="7" w:tplc="281A0019" w:tentative="1">
      <w:start w:val="1"/>
      <w:numFmt w:val="lowerLetter"/>
      <w:lvlText w:val="%8."/>
      <w:lvlJc w:val="left"/>
      <w:pPr>
        <w:ind w:left="5490" w:hanging="360"/>
      </w:pPr>
    </w:lvl>
    <w:lvl w:ilvl="8" w:tplc="281A001B" w:tentative="1">
      <w:start w:val="1"/>
      <w:numFmt w:val="lowerRoman"/>
      <w:lvlText w:val="%9."/>
      <w:lvlJc w:val="right"/>
      <w:pPr>
        <w:ind w:left="6210" w:hanging="180"/>
      </w:pPr>
    </w:lvl>
  </w:abstractNum>
  <w:abstractNum w:abstractNumId="57" w15:restartNumberingAfterBreak="0">
    <w:nsid w:val="6DAC2A10"/>
    <w:multiLevelType w:val="hybridMultilevel"/>
    <w:tmpl w:val="D19C0E52"/>
    <w:lvl w:ilvl="0" w:tplc="04090011">
      <w:start w:val="1"/>
      <w:numFmt w:val="decimal"/>
      <w:lvlText w:val="%1)"/>
      <w:lvlJc w:val="left"/>
      <w:pPr>
        <w:ind w:left="107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707C104C"/>
    <w:multiLevelType w:val="hybridMultilevel"/>
    <w:tmpl w:val="18D038B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77C51E91"/>
    <w:multiLevelType w:val="hybridMultilevel"/>
    <w:tmpl w:val="09C2B3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9160704"/>
    <w:multiLevelType w:val="hybridMultilevel"/>
    <w:tmpl w:val="B57AA3B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7B413D88"/>
    <w:multiLevelType w:val="hybridMultilevel"/>
    <w:tmpl w:val="6126595E"/>
    <w:lvl w:ilvl="0" w:tplc="04090011">
      <w:start w:val="1"/>
      <w:numFmt w:val="decimal"/>
      <w:lvlText w:val="%1)"/>
      <w:lvlJc w:val="left"/>
      <w:pPr>
        <w:ind w:left="360" w:hanging="360"/>
      </w:pPr>
      <w:rPr>
        <w:rFonts w:hint="default"/>
      </w:rPr>
    </w:lvl>
    <w:lvl w:ilvl="1" w:tplc="D7CC35D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7B677E6C"/>
    <w:multiLevelType w:val="hybridMultilevel"/>
    <w:tmpl w:val="85E4FF78"/>
    <w:lvl w:ilvl="0" w:tplc="281A0011">
      <w:start w:val="1"/>
      <w:numFmt w:val="decimal"/>
      <w:lvlText w:val="%1)"/>
      <w:lvlJc w:val="left"/>
      <w:pPr>
        <w:ind w:left="1070" w:hanging="360"/>
      </w:pPr>
    </w:lvl>
    <w:lvl w:ilvl="1" w:tplc="281A0019">
      <w:start w:val="1"/>
      <w:numFmt w:val="lowerLetter"/>
      <w:lvlText w:val="%2."/>
      <w:lvlJc w:val="left"/>
      <w:pPr>
        <w:ind w:left="2149" w:hanging="360"/>
      </w:pPr>
    </w:lvl>
    <w:lvl w:ilvl="2" w:tplc="281A001B">
      <w:start w:val="1"/>
      <w:numFmt w:val="lowerRoman"/>
      <w:lvlText w:val="%3."/>
      <w:lvlJc w:val="right"/>
      <w:pPr>
        <w:ind w:left="2869" w:hanging="180"/>
      </w:pPr>
    </w:lvl>
    <w:lvl w:ilvl="3" w:tplc="281A000F">
      <w:start w:val="1"/>
      <w:numFmt w:val="decimal"/>
      <w:lvlText w:val="%4."/>
      <w:lvlJc w:val="left"/>
      <w:pPr>
        <w:ind w:left="3589" w:hanging="360"/>
      </w:pPr>
    </w:lvl>
    <w:lvl w:ilvl="4" w:tplc="281A0019">
      <w:start w:val="1"/>
      <w:numFmt w:val="lowerLetter"/>
      <w:lvlText w:val="%5."/>
      <w:lvlJc w:val="left"/>
      <w:pPr>
        <w:ind w:left="4309" w:hanging="360"/>
      </w:pPr>
    </w:lvl>
    <w:lvl w:ilvl="5" w:tplc="281A001B">
      <w:start w:val="1"/>
      <w:numFmt w:val="lowerRoman"/>
      <w:lvlText w:val="%6."/>
      <w:lvlJc w:val="right"/>
      <w:pPr>
        <w:ind w:left="5029" w:hanging="180"/>
      </w:pPr>
    </w:lvl>
    <w:lvl w:ilvl="6" w:tplc="281A000F">
      <w:start w:val="1"/>
      <w:numFmt w:val="decimal"/>
      <w:lvlText w:val="%7."/>
      <w:lvlJc w:val="left"/>
      <w:pPr>
        <w:ind w:left="5749" w:hanging="360"/>
      </w:pPr>
    </w:lvl>
    <w:lvl w:ilvl="7" w:tplc="281A0019">
      <w:start w:val="1"/>
      <w:numFmt w:val="lowerLetter"/>
      <w:lvlText w:val="%8."/>
      <w:lvlJc w:val="left"/>
      <w:pPr>
        <w:ind w:left="6469" w:hanging="360"/>
      </w:pPr>
    </w:lvl>
    <w:lvl w:ilvl="8" w:tplc="281A001B">
      <w:start w:val="1"/>
      <w:numFmt w:val="lowerRoman"/>
      <w:lvlText w:val="%9."/>
      <w:lvlJc w:val="right"/>
      <w:pPr>
        <w:ind w:left="7189" w:hanging="180"/>
      </w:pPr>
    </w:lvl>
  </w:abstractNum>
  <w:abstractNum w:abstractNumId="63" w15:restartNumberingAfterBreak="0">
    <w:nsid w:val="7EF961D3"/>
    <w:multiLevelType w:val="hybridMultilevel"/>
    <w:tmpl w:val="85E4FF78"/>
    <w:lvl w:ilvl="0" w:tplc="FFFFFFFF">
      <w:start w:val="1"/>
      <w:numFmt w:val="decimal"/>
      <w:lvlText w:val="%1)"/>
      <w:lvlJc w:val="left"/>
      <w:pPr>
        <w:ind w:left="1070" w:hanging="360"/>
      </w:pPr>
    </w:lvl>
    <w:lvl w:ilvl="1" w:tplc="FFFFFFFF">
      <w:start w:val="1"/>
      <w:numFmt w:val="lowerLetter"/>
      <w:lvlText w:val="%2."/>
      <w:lvlJc w:val="left"/>
      <w:pPr>
        <w:ind w:left="2149" w:hanging="360"/>
      </w:pPr>
    </w:lvl>
    <w:lvl w:ilvl="2" w:tplc="FFFFFFFF">
      <w:start w:val="1"/>
      <w:numFmt w:val="lowerRoman"/>
      <w:lvlText w:val="%3."/>
      <w:lvlJc w:val="right"/>
      <w:pPr>
        <w:ind w:left="2869" w:hanging="180"/>
      </w:pPr>
    </w:lvl>
    <w:lvl w:ilvl="3" w:tplc="FFFFFFFF">
      <w:start w:val="1"/>
      <w:numFmt w:val="decimal"/>
      <w:lvlText w:val="%4."/>
      <w:lvlJc w:val="left"/>
      <w:pPr>
        <w:ind w:left="3589" w:hanging="360"/>
      </w:pPr>
    </w:lvl>
    <w:lvl w:ilvl="4" w:tplc="FFFFFFFF">
      <w:start w:val="1"/>
      <w:numFmt w:val="lowerLetter"/>
      <w:lvlText w:val="%5."/>
      <w:lvlJc w:val="left"/>
      <w:pPr>
        <w:ind w:left="4309" w:hanging="360"/>
      </w:pPr>
    </w:lvl>
    <w:lvl w:ilvl="5" w:tplc="FFFFFFFF">
      <w:start w:val="1"/>
      <w:numFmt w:val="lowerRoman"/>
      <w:lvlText w:val="%6."/>
      <w:lvlJc w:val="right"/>
      <w:pPr>
        <w:ind w:left="5029" w:hanging="180"/>
      </w:pPr>
    </w:lvl>
    <w:lvl w:ilvl="6" w:tplc="FFFFFFFF">
      <w:start w:val="1"/>
      <w:numFmt w:val="decimal"/>
      <w:lvlText w:val="%7."/>
      <w:lvlJc w:val="left"/>
      <w:pPr>
        <w:ind w:left="5749" w:hanging="360"/>
      </w:pPr>
    </w:lvl>
    <w:lvl w:ilvl="7" w:tplc="FFFFFFFF">
      <w:start w:val="1"/>
      <w:numFmt w:val="lowerLetter"/>
      <w:lvlText w:val="%8."/>
      <w:lvlJc w:val="left"/>
      <w:pPr>
        <w:ind w:left="6469" w:hanging="360"/>
      </w:pPr>
    </w:lvl>
    <w:lvl w:ilvl="8" w:tplc="FFFFFFFF">
      <w:start w:val="1"/>
      <w:numFmt w:val="lowerRoman"/>
      <w:lvlText w:val="%9."/>
      <w:lvlJc w:val="right"/>
      <w:pPr>
        <w:ind w:left="7189" w:hanging="180"/>
      </w:pPr>
    </w:lvl>
  </w:abstractNum>
  <w:abstractNum w:abstractNumId="64" w15:restartNumberingAfterBreak="0">
    <w:nsid w:val="7FD72411"/>
    <w:multiLevelType w:val="hybridMultilevel"/>
    <w:tmpl w:val="AC9667D8"/>
    <w:lvl w:ilvl="0" w:tplc="08090011">
      <w:start w:val="1"/>
      <w:numFmt w:val="decimal"/>
      <w:lvlText w:val="%1)"/>
      <w:lvlJc w:val="left"/>
      <w:pPr>
        <w:ind w:left="720" w:hanging="360"/>
      </w:pPr>
    </w:lvl>
    <w:lvl w:ilvl="1" w:tplc="B290C42A">
      <w:start w:val="1"/>
      <w:numFmt w:val="decimal"/>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8"/>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22"/>
  </w:num>
  <w:num w:numId="5">
    <w:abstractNumId w:val="48"/>
  </w:num>
  <w:num w:numId="6">
    <w:abstractNumId w:val="13"/>
  </w:num>
  <w:num w:numId="7">
    <w:abstractNumId w:val="32"/>
  </w:num>
  <w:num w:numId="8">
    <w:abstractNumId w:val="16"/>
  </w:num>
  <w:num w:numId="9">
    <w:abstractNumId w:val="58"/>
  </w:num>
  <w:num w:numId="10">
    <w:abstractNumId w:val="46"/>
  </w:num>
  <w:num w:numId="11">
    <w:abstractNumId w:val="7"/>
  </w:num>
  <w:num w:numId="12">
    <w:abstractNumId w:val="47"/>
  </w:num>
  <w:num w:numId="13">
    <w:abstractNumId w:val="61"/>
  </w:num>
  <w:num w:numId="14">
    <w:abstractNumId w:val="11"/>
  </w:num>
  <w:num w:numId="15">
    <w:abstractNumId w:val="44"/>
  </w:num>
  <w:num w:numId="16">
    <w:abstractNumId w:val="57"/>
  </w:num>
  <w:num w:numId="17">
    <w:abstractNumId w:val="15"/>
  </w:num>
  <w:num w:numId="18">
    <w:abstractNumId w:val="17"/>
  </w:num>
  <w:num w:numId="19">
    <w:abstractNumId w:val="51"/>
  </w:num>
  <w:num w:numId="20">
    <w:abstractNumId w:val="35"/>
  </w:num>
  <w:num w:numId="21">
    <w:abstractNumId w:val="53"/>
  </w:num>
  <w:num w:numId="22">
    <w:abstractNumId w:val="23"/>
  </w:num>
  <w:num w:numId="23">
    <w:abstractNumId w:val="29"/>
  </w:num>
  <w:num w:numId="24">
    <w:abstractNumId w:val="31"/>
  </w:num>
  <w:num w:numId="25">
    <w:abstractNumId w:val="37"/>
  </w:num>
  <w:num w:numId="26">
    <w:abstractNumId w:val="60"/>
  </w:num>
  <w:num w:numId="27">
    <w:abstractNumId w:val="50"/>
  </w:num>
  <w:num w:numId="28">
    <w:abstractNumId w:val="24"/>
  </w:num>
  <w:num w:numId="29">
    <w:abstractNumId w:val="34"/>
  </w:num>
  <w:num w:numId="30">
    <w:abstractNumId w:val="26"/>
  </w:num>
  <w:num w:numId="31">
    <w:abstractNumId w:val="27"/>
  </w:num>
  <w:num w:numId="32">
    <w:abstractNumId w:val="9"/>
  </w:num>
  <w:num w:numId="33">
    <w:abstractNumId w:val="64"/>
  </w:num>
  <w:num w:numId="34">
    <w:abstractNumId w:val="36"/>
  </w:num>
  <w:num w:numId="35">
    <w:abstractNumId w:val="8"/>
  </w:num>
  <w:num w:numId="36">
    <w:abstractNumId w:val="41"/>
  </w:num>
  <w:num w:numId="37">
    <w:abstractNumId w:val="33"/>
  </w:num>
  <w:num w:numId="38">
    <w:abstractNumId w:val="59"/>
  </w:num>
  <w:num w:numId="39">
    <w:abstractNumId w:val="6"/>
  </w:num>
  <w:num w:numId="40">
    <w:abstractNumId w:val="54"/>
  </w:num>
  <w:num w:numId="41">
    <w:abstractNumId w:val="5"/>
  </w:num>
  <w:num w:numId="42">
    <w:abstractNumId w:val="42"/>
  </w:num>
  <w:num w:numId="43">
    <w:abstractNumId w:val="39"/>
  </w:num>
  <w:num w:numId="44">
    <w:abstractNumId w:val="25"/>
  </w:num>
  <w:num w:numId="45">
    <w:abstractNumId w:val="12"/>
  </w:num>
  <w:num w:numId="46">
    <w:abstractNumId w:val="55"/>
  </w:num>
  <w:num w:numId="47">
    <w:abstractNumId w:val="18"/>
  </w:num>
  <w:num w:numId="48">
    <w:abstractNumId w:val="30"/>
  </w:num>
  <w:num w:numId="49">
    <w:abstractNumId w:val="28"/>
  </w:num>
  <w:num w:numId="50">
    <w:abstractNumId w:val="56"/>
  </w:num>
  <w:num w:numId="51">
    <w:abstractNumId w:val="45"/>
  </w:num>
  <w:num w:numId="52">
    <w:abstractNumId w:val="52"/>
  </w:num>
  <w:num w:numId="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1"/>
  </w:num>
  <w:num w:numId="56">
    <w:abstractNumId w:val="19"/>
  </w:num>
  <w:num w:numId="57">
    <w:abstractNumId w:val="43"/>
  </w:num>
  <w:num w:numId="58">
    <w:abstractNumId w:val="63"/>
  </w:num>
  <w:num w:numId="59">
    <w:abstractNumId w:val="2"/>
  </w:num>
  <w:num w:numId="60">
    <w:abstractNumId w:val="40"/>
  </w:num>
  <w:num w:numId="61">
    <w:abstractNumId w:val="0"/>
  </w:num>
  <w:num w:numId="62">
    <w:abstractNumId w:val="4"/>
  </w:num>
  <w:num w:numId="63">
    <w:abstractNumId w:val="1"/>
  </w:num>
  <w:num w:numId="6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0"/>
  </w:num>
  <w:num w:numId="66">
    <w:abstractNumId w:val="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en-US" w:vendorID="64" w:dllVersion="6" w:nlCheck="1" w:checkStyle="0"/>
  <w:activeWritingStyle w:appName="MSWord" w:lang="en-GB" w:vendorID="64" w:dllVersion="6"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B18"/>
    <w:rsid w:val="00000079"/>
    <w:rsid w:val="000016E1"/>
    <w:rsid w:val="000031C7"/>
    <w:rsid w:val="00004E65"/>
    <w:rsid w:val="00005475"/>
    <w:rsid w:val="00006B76"/>
    <w:rsid w:val="00010E3E"/>
    <w:rsid w:val="00010FDF"/>
    <w:rsid w:val="00011C09"/>
    <w:rsid w:val="00012246"/>
    <w:rsid w:val="00013344"/>
    <w:rsid w:val="00013463"/>
    <w:rsid w:val="00013B6B"/>
    <w:rsid w:val="00013FEF"/>
    <w:rsid w:val="00014422"/>
    <w:rsid w:val="00015A57"/>
    <w:rsid w:val="00015BC8"/>
    <w:rsid w:val="000163A1"/>
    <w:rsid w:val="00017300"/>
    <w:rsid w:val="00017B1F"/>
    <w:rsid w:val="000202E7"/>
    <w:rsid w:val="00020E34"/>
    <w:rsid w:val="00022914"/>
    <w:rsid w:val="00023EF3"/>
    <w:rsid w:val="00024483"/>
    <w:rsid w:val="000245F6"/>
    <w:rsid w:val="00024B65"/>
    <w:rsid w:val="00024E1D"/>
    <w:rsid w:val="000254E6"/>
    <w:rsid w:val="0002596A"/>
    <w:rsid w:val="00025C43"/>
    <w:rsid w:val="00026152"/>
    <w:rsid w:val="00026FA7"/>
    <w:rsid w:val="00027FA3"/>
    <w:rsid w:val="00027FCB"/>
    <w:rsid w:val="00030B76"/>
    <w:rsid w:val="000311BF"/>
    <w:rsid w:val="00033D0A"/>
    <w:rsid w:val="00033D4C"/>
    <w:rsid w:val="00034B80"/>
    <w:rsid w:val="00035EA9"/>
    <w:rsid w:val="00037405"/>
    <w:rsid w:val="00040B9C"/>
    <w:rsid w:val="000410D9"/>
    <w:rsid w:val="000419D2"/>
    <w:rsid w:val="000429C1"/>
    <w:rsid w:val="00042FDE"/>
    <w:rsid w:val="000436E0"/>
    <w:rsid w:val="000438F3"/>
    <w:rsid w:val="00044807"/>
    <w:rsid w:val="000456AF"/>
    <w:rsid w:val="00045888"/>
    <w:rsid w:val="000462DE"/>
    <w:rsid w:val="00047524"/>
    <w:rsid w:val="0004775D"/>
    <w:rsid w:val="0005002A"/>
    <w:rsid w:val="00052B79"/>
    <w:rsid w:val="00053067"/>
    <w:rsid w:val="00053F21"/>
    <w:rsid w:val="0005452A"/>
    <w:rsid w:val="0005484F"/>
    <w:rsid w:val="00054A49"/>
    <w:rsid w:val="00055136"/>
    <w:rsid w:val="000563EC"/>
    <w:rsid w:val="00057AE7"/>
    <w:rsid w:val="00057CF6"/>
    <w:rsid w:val="000601EE"/>
    <w:rsid w:val="0006029B"/>
    <w:rsid w:val="0006168D"/>
    <w:rsid w:val="00061CFB"/>
    <w:rsid w:val="00061ED1"/>
    <w:rsid w:val="00062813"/>
    <w:rsid w:val="00062CBA"/>
    <w:rsid w:val="0006348D"/>
    <w:rsid w:val="00063E4C"/>
    <w:rsid w:val="00065D69"/>
    <w:rsid w:val="000670E8"/>
    <w:rsid w:val="00067A72"/>
    <w:rsid w:val="00067C72"/>
    <w:rsid w:val="00070083"/>
    <w:rsid w:val="000707FA"/>
    <w:rsid w:val="000710AB"/>
    <w:rsid w:val="0007183B"/>
    <w:rsid w:val="00073F27"/>
    <w:rsid w:val="000743A1"/>
    <w:rsid w:val="00074DD8"/>
    <w:rsid w:val="0007609B"/>
    <w:rsid w:val="000775FA"/>
    <w:rsid w:val="0007794B"/>
    <w:rsid w:val="00080464"/>
    <w:rsid w:val="000821BB"/>
    <w:rsid w:val="00082441"/>
    <w:rsid w:val="000842A7"/>
    <w:rsid w:val="00084E95"/>
    <w:rsid w:val="000854F7"/>
    <w:rsid w:val="00085D68"/>
    <w:rsid w:val="000872FF"/>
    <w:rsid w:val="00087760"/>
    <w:rsid w:val="00090C52"/>
    <w:rsid w:val="00090CB5"/>
    <w:rsid w:val="00091640"/>
    <w:rsid w:val="00091FA5"/>
    <w:rsid w:val="0009213D"/>
    <w:rsid w:val="0009294F"/>
    <w:rsid w:val="0009346C"/>
    <w:rsid w:val="00093CFF"/>
    <w:rsid w:val="000948E6"/>
    <w:rsid w:val="00094B70"/>
    <w:rsid w:val="0009527A"/>
    <w:rsid w:val="00095613"/>
    <w:rsid w:val="00096A75"/>
    <w:rsid w:val="00096A8B"/>
    <w:rsid w:val="000976D8"/>
    <w:rsid w:val="000A1699"/>
    <w:rsid w:val="000A17C3"/>
    <w:rsid w:val="000A17DF"/>
    <w:rsid w:val="000A2824"/>
    <w:rsid w:val="000A2FFB"/>
    <w:rsid w:val="000A39FB"/>
    <w:rsid w:val="000A3A93"/>
    <w:rsid w:val="000A47F4"/>
    <w:rsid w:val="000A4D50"/>
    <w:rsid w:val="000A50B0"/>
    <w:rsid w:val="000A50D9"/>
    <w:rsid w:val="000A6019"/>
    <w:rsid w:val="000A621F"/>
    <w:rsid w:val="000A622A"/>
    <w:rsid w:val="000A6554"/>
    <w:rsid w:val="000A72F3"/>
    <w:rsid w:val="000A74F2"/>
    <w:rsid w:val="000A7B09"/>
    <w:rsid w:val="000A7CA9"/>
    <w:rsid w:val="000B094D"/>
    <w:rsid w:val="000B0C6A"/>
    <w:rsid w:val="000B26D5"/>
    <w:rsid w:val="000B315A"/>
    <w:rsid w:val="000B3B53"/>
    <w:rsid w:val="000B535D"/>
    <w:rsid w:val="000B694F"/>
    <w:rsid w:val="000B74C5"/>
    <w:rsid w:val="000B7C8C"/>
    <w:rsid w:val="000C1686"/>
    <w:rsid w:val="000C16C5"/>
    <w:rsid w:val="000C2017"/>
    <w:rsid w:val="000C2125"/>
    <w:rsid w:val="000C3639"/>
    <w:rsid w:val="000C395B"/>
    <w:rsid w:val="000C4610"/>
    <w:rsid w:val="000C530F"/>
    <w:rsid w:val="000D02CB"/>
    <w:rsid w:val="000D13FB"/>
    <w:rsid w:val="000D1EA5"/>
    <w:rsid w:val="000D26EC"/>
    <w:rsid w:val="000D2C51"/>
    <w:rsid w:val="000D3907"/>
    <w:rsid w:val="000D47E1"/>
    <w:rsid w:val="000D485B"/>
    <w:rsid w:val="000D4AB1"/>
    <w:rsid w:val="000D4C17"/>
    <w:rsid w:val="000D691E"/>
    <w:rsid w:val="000D6C21"/>
    <w:rsid w:val="000D7121"/>
    <w:rsid w:val="000D76E0"/>
    <w:rsid w:val="000E0146"/>
    <w:rsid w:val="000E0451"/>
    <w:rsid w:val="000E14FA"/>
    <w:rsid w:val="000E2C31"/>
    <w:rsid w:val="000E30D2"/>
    <w:rsid w:val="000E36F7"/>
    <w:rsid w:val="000E57B3"/>
    <w:rsid w:val="000E5994"/>
    <w:rsid w:val="000E7DE0"/>
    <w:rsid w:val="000E7FE7"/>
    <w:rsid w:val="000F07E0"/>
    <w:rsid w:val="000F0C18"/>
    <w:rsid w:val="000F0DB7"/>
    <w:rsid w:val="000F2532"/>
    <w:rsid w:val="000F33B5"/>
    <w:rsid w:val="000F3CFF"/>
    <w:rsid w:val="000F4758"/>
    <w:rsid w:val="000F4CCB"/>
    <w:rsid w:val="000F6FB1"/>
    <w:rsid w:val="000F7048"/>
    <w:rsid w:val="000F71A1"/>
    <w:rsid w:val="000F76F5"/>
    <w:rsid w:val="000F7B77"/>
    <w:rsid w:val="00100BEF"/>
    <w:rsid w:val="001016DF"/>
    <w:rsid w:val="00101B65"/>
    <w:rsid w:val="00103D73"/>
    <w:rsid w:val="00104267"/>
    <w:rsid w:val="001048E7"/>
    <w:rsid w:val="00106C24"/>
    <w:rsid w:val="001100AE"/>
    <w:rsid w:val="001103F6"/>
    <w:rsid w:val="0011067C"/>
    <w:rsid w:val="0011101B"/>
    <w:rsid w:val="001118E9"/>
    <w:rsid w:val="0011207A"/>
    <w:rsid w:val="00112E37"/>
    <w:rsid w:val="001139D0"/>
    <w:rsid w:val="00114EBC"/>
    <w:rsid w:val="001158DA"/>
    <w:rsid w:val="001171E5"/>
    <w:rsid w:val="001173BC"/>
    <w:rsid w:val="001178F7"/>
    <w:rsid w:val="0012097E"/>
    <w:rsid w:val="00121004"/>
    <w:rsid w:val="001216F7"/>
    <w:rsid w:val="00121ACE"/>
    <w:rsid w:val="001225BC"/>
    <w:rsid w:val="001225C6"/>
    <w:rsid w:val="001234C0"/>
    <w:rsid w:val="001248DE"/>
    <w:rsid w:val="001254A9"/>
    <w:rsid w:val="00125B66"/>
    <w:rsid w:val="00125DCD"/>
    <w:rsid w:val="001263D8"/>
    <w:rsid w:val="00127766"/>
    <w:rsid w:val="001306EF"/>
    <w:rsid w:val="00130AA0"/>
    <w:rsid w:val="001311C2"/>
    <w:rsid w:val="001313BC"/>
    <w:rsid w:val="00131D96"/>
    <w:rsid w:val="0013378E"/>
    <w:rsid w:val="00133B09"/>
    <w:rsid w:val="00134062"/>
    <w:rsid w:val="00134B99"/>
    <w:rsid w:val="00134E8E"/>
    <w:rsid w:val="0013633C"/>
    <w:rsid w:val="0013641D"/>
    <w:rsid w:val="00136726"/>
    <w:rsid w:val="00136DB6"/>
    <w:rsid w:val="00136E91"/>
    <w:rsid w:val="001409EA"/>
    <w:rsid w:val="00140AA1"/>
    <w:rsid w:val="00140C27"/>
    <w:rsid w:val="00140F85"/>
    <w:rsid w:val="00141361"/>
    <w:rsid w:val="00143464"/>
    <w:rsid w:val="00143595"/>
    <w:rsid w:val="001435B3"/>
    <w:rsid w:val="00143C2C"/>
    <w:rsid w:val="0014406F"/>
    <w:rsid w:val="00144795"/>
    <w:rsid w:val="00144D2C"/>
    <w:rsid w:val="00145141"/>
    <w:rsid w:val="001452FF"/>
    <w:rsid w:val="00145C9E"/>
    <w:rsid w:val="00146AB6"/>
    <w:rsid w:val="00146B89"/>
    <w:rsid w:val="00146EB4"/>
    <w:rsid w:val="001471E9"/>
    <w:rsid w:val="00147ADD"/>
    <w:rsid w:val="001507F8"/>
    <w:rsid w:val="00150940"/>
    <w:rsid w:val="00150C8C"/>
    <w:rsid w:val="00150E1A"/>
    <w:rsid w:val="00152BDC"/>
    <w:rsid w:val="0015356A"/>
    <w:rsid w:val="0015369D"/>
    <w:rsid w:val="001539F2"/>
    <w:rsid w:val="00153EAC"/>
    <w:rsid w:val="001550A4"/>
    <w:rsid w:val="00155239"/>
    <w:rsid w:val="0015526F"/>
    <w:rsid w:val="0015545F"/>
    <w:rsid w:val="001560E4"/>
    <w:rsid w:val="0015788C"/>
    <w:rsid w:val="001579AB"/>
    <w:rsid w:val="00157E8A"/>
    <w:rsid w:val="00157F18"/>
    <w:rsid w:val="00160643"/>
    <w:rsid w:val="00161825"/>
    <w:rsid w:val="00162EFD"/>
    <w:rsid w:val="00163340"/>
    <w:rsid w:val="0016384A"/>
    <w:rsid w:val="00164658"/>
    <w:rsid w:val="00165F3F"/>
    <w:rsid w:val="00166808"/>
    <w:rsid w:val="00166901"/>
    <w:rsid w:val="00166FA3"/>
    <w:rsid w:val="0016729A"/>
    <w:rsid w:val="001675A5"/>
    <w:rsid w:val="00172AFE"/>
    <w:rsid w:val="001730F9"/>
    <w:rsid w:val="001747F9"/>
    <w:rsid w:val="00174A8D"/>
    <w:rsid w:val="00174B81"/>
    <w:rsid w:val="00175BB4"/>
    <w:rsid w:val="0017713F"/>
    <w:rsid w:val="0017749D"/>
    <w:rsid w:val="00180149"/>
    <w:rsid w:val="00180B65"/>
    <w:rsid w:val="00181923"/>
    <w:rsid w:val="00181B9E"/>
    <w:rsid w:val="001824F9"/>
    <w:rsid w:val="00184EDB"/>
    <w:rsid w:val="0018517F"/>
    <w:rsid w:val="00185DBE"/>
    <w:rsid w:val="00186309"/>
    <w:rsid w:val="001863BC"/>
    <w:rsid w:val="00186A5C"/>
    <w:rsid w:val="00186E15"/>
    <w:rsid w:val="00186E40"/>
    <w:rsid w:val="00187103"/>
    <w:rsid w:val="0018733E"/>
    <w:rsid w:val="00190AD8"/>
    <w:rsid w:val="00191E8F"/>
    <w:rsid w:val="00193367"/>
    <w:rsid w:val="00193461"/>
    <w:rsid w:val="0019404A"/>
    <w:rsid w:val="00194853"/>
    <w:rsid w:val="00194901"/>
    <w:rsid w:val="00195444"/>
    <w:rsid w:val="00195BF5"/>
    <w:rsid w:val="0019657B"/>
    <w:rsid w:val="00196B14"/>
    <w:rsid w:val="001A03D2"/>
    <w:rsid w:val="001A0AF0"/>
    <w:rsid w:val="001A114F"/>
    <w:rsid w:val="001A20BB"/>
    <w:rsid w:val="001A2754"/>
    <w:rsid w:val="001A2E66"/>
    <w:rsid w:val="001A3A04"/>
    <w:rsid w:val="001A4FAC"/>
    <w:rsid w:val="001A542B"/>
    <w:rsid w:val="001B1E24"/>
    <w:rsid w:val="001B3164"/>
    <w:rsid w:val="001B356D"/>
    <w:rsid w:val="001B506D"/>
    <w:rsid w:val="001B74D6"/>
    <w:rsid w:val="001B769A"/>
    <w:rsid w:val="001C04BF"/>
    <w:rsid w:val="001C0AB4"/>
    <w:rsid w:val="001C14BF"/>
    <w:rsid w:val="001C16DD"/>
    <w:rsid w:val="001C21B7"/>
    <w:rsid w:val="001C268C"/>
    <w:rsid w:val="001C28A9"/>
    <w:rsid w:val="001C3DBC"/>
    <w:rsid w:val="001C3E30"/>
    <w:rsid w:val="001C3E64"/>
    <w:rsid w:val="001C43EF"/>
    <w:rsid w:val="001C4939"/>
    <w:rsid w:val="001C4D5C"/>
    <w:rsid w:val="001C4EF5"/>
    <w:rsid w:val="001C5454"/>
    <w:rsid w:val="001C5FB5"/>
    <w:rsid w:val="001C60C8"/>
    <w:rsid w:val="001C6659"/>
    <w:rsid w:val="001C6EF4"/>
    <w:rsid w:val="001C7126"/>
    <w:rsid w:val="001C7AC3"/>
    <w:rsid w:val="001D03F6"/>
    <w:rsid w:val="001D0E0E"/>
    <w:rsid w:val="001D2763"/>
    <w:rsid w:val="001D309D"/>
    <w:rsid w:val="001D3111"/>
    <w:rsid w:val="001D42FB"/>
    <w:rsid w:val="001D4659"/>
    <w:rsid w:val="001D4D58"/>
    <w:rsid w:val="001D53D3"/>
    <w:rsid w:val="001D5946"/>
    <w:rsid w:val="001D5BA4"/>
    <w:rsid w:val="001D6C13"/>
    <w:rsid w:val="001D6C26"/>
    <w:rsid w:val="001E06E0"/>
    <w:rsid w:val="001E0840"/>
    <w:rsid w:val="001E11FD"/>
    <w:rsid w:val="001E1AEA"/>
    <w:rsid w:val="001E33A6"/>
    <w:rsid w:val="001E4F24"/>
    <w:rsid w:val="001E540D"/>
    <w:rsid w:val="001E6086"/>
    <w:rsid w:val="001F04FD"/>
    <w:rsid w:val="001F0879"/>
    <w:rsid w:val="001F0CE6"/>
    <w:rsid w:val="001F0FDF"/>
    <w:rsid w:val="001F22D4"/>
    <w:rsid w:val="001F2949"/>
    <w:rsid w:val="001F349E"/>
    <w:rsid w:val="001F5936"/>
    <w:rsid w:val="001F5CDE"/>
    <w:rsid w:val="001F6022"/>
    <w:rsid w:val="001F63B3"/>
    <w:rsid w:val="001F6B8B"/>
    <w:rsid w:val="001F7887"/>
    <w:rsid w:val="002009B2"/>
    <w:rsid w:val="00200ABC"/>
    <w:rsid w:val="002023BD"/>
    <w:rsid w:val="002047AD"/>
    <w:rsid w:val="0020575D"/>
    <w:rsid w:val="00205767"/>
    <w:rsid w:val="00205DE1"/>
    <w:rsid w:val="00206D86"/>
    <w:rsid w:val="00210C85"/>
    <w:rsid w:val="0021216E"/>
    <w:rsid w:val="0021254A"/>
    <w:rsid w:val="002136AC"/>
    <w:rsid w:val="0021399B"/>
    <w:rsid w:val="00214239"/>
    <w:rsid w:val="0021436C"/>
    <w:rsid w:val="0021499E"/>
    <w:rsid w:val="00214E88"/>
    <w:rsid w:val="00215D51"/>
    <w:rsid w:val="00216DDF"/>
    <w:rsid w:val="0021704B"/>
    <w:rsid w:val="00217092"/>
    <w:rsid w:val="002174D2"/>
    <w:rsid w:val="00217F5E"/>
    <w:rsid w:val="00220029"/>
    <w:rsid w:val="00223FB6"/>
    <w:rsid w:val="00223FF7"/>
    <w:rsid w:val="00224698"/>
    <w:rsid w:val="002246B9"/>
    <w:rsid w:val="00225040"/>
    <w:rsid w:val="0022644F"/>
    <w:rsid w:val="00227352"/>
    <w:rsid w:val="002303AC"/>
    <w:rsid w:val="0023079E"/>
    <w:rsid w:val="00230B05"/>
    <w:rsid w:val="00231503"/>
    <w:rsid w:val="00232503"/>
    <w:rsid w:val="0023321C"/>
    <w:rsid w:val="00234B7C"/>
    <w:rsid w:val="00234FFE"/>
    <w:rsid w:val="00237890"/>
    <w:rsid w:val="0023794B"/>
    <w:rsid w:val="0024007B"/>
    <w:rsid w:val="0024035C"/>
    <w:rsid w:val="002421D3"/>
    <w:rsid w:val="00242A58"/>
    <w:rsid w:val="00242F51"/>
    <w:rsid w:val="00243078"/>
    <w:rsid w:val="002437E3"/>
    <w:rsid w:val="00244A4F"/>
    <w:rsid w:val="00244F84"/>
    <w:rsid w:val="00245CFA"/>
    <w:rsid w:val="00246025"/>
    <w:rsid w:val="0024690F"/>
    <w:rsid w:val="00246A30"/>
    <w:rsid w:val="00246B43"/>
    <w:rsid w:val="00247F8D"/>
    <w:rsid w:val="00250A60"/>
    <w:rsid w:val="002511C9"/>
    <w:rsid w:val="00251465"/>
    <w:rsid w:val="002518BA"/>
    <w:rsid w:val="00252521"/>
    <w:rsid w:val="00253849"/>
    <w:rsid w:val="00253B4B"/>
    <w:rsid w:val="00255242"/>
    <w:rsid w:val="002557AC"/>
    <w:rsid w:val="0025591D"/>
    <w:rsid w:val="002562BA"/>
    <w:rsid w:val="00256F38"/>
    <w:rsid w:val="00257C52"/>
    <w:rsid w:val="00261309"/>
    <w:rsid w:val="002619D4"/>
    <w:rsid w:val="00261B50"/>
    <w:rsid w:val="00261B8A"/>
    <w:rsid w:val="00261BE7"/>
    <w:rsid w:val="00261C5A"/>
    <w:rsid w:val="002620D7"/>
    <w:rsid w:val="00263CCA"/>
    <w:rsid w:val="0026526B"/>
    <w:rsid w:val="002655EA"/>
    <w:rsid w:val="002656B5"/>
    <w:rsid w:val="00265C9E"/>
    <w:rsid w:val="002668D8"/>
    <w:rsid w:val="00266E76"/>
    <w:rsid w:val="00267584"/>
    <w:rsid w:val="0026761F"/>
    <w:rsid w:val="00267F07"/>
    <w:rsid w:val="002715F6"/>
    <w:rsid w:val="002724E3"/>
    <w:rsid w:val="00273EF9"/>
    <w:rsid w:val="00274A71"/>
    <w:rsid w:val="00274C07"/>
    <w:rsid w:val="00275441"/>
    <w:rsid w:val="0027592C"/>
    <w:rsid w:val="0027635B"/>
    <w:rsid w:val="00276939"/>
    <w:rsid w:val="00277EE9"/>
    <w:rsid w:val="00281BEC"/>
    <w:rsid w:val="00281D5C"/>
    <w:rsid w:val="00281DD1"/>
    <w:rsid w:val="00282BB6"/>
    <w:rsid w:val="00283C2B"/>
    <w:rsid w:val="00283DDE"/>
    <w:rsid w:val="00283E04"/>
    <w:rsid w:val="00283FA2"/>
    <w:rsid w:val="00284630"/>
    <w:rsid w:val="00285317"/>
    <w:rsid w:val="00285F1A"/>
    <w:rsid w:val="002867CF"/>
    <w:rsid w:val="002871F8"/>
    <w:rsid w:val="00287C0C"/>
    <w:rsid w:val="00291B28"/>
    <w:rsid w:val="002930F7"/>
    <w:rsid w:val="00293DDA"/>
    <w:rsid w:val="00294B24"/>
    <w:rsid w:val="00294C9B"/>
    <w:rsid w:val="002956BC"/>
    <w:rsid w:val="00296194"/>
    <w:rsid w:val="0029761D"/>
    <w:rsid w:val="00297C28"/>
    <w:rsid w:val="002A00B8"/>
    <w:rsid w:val="002A044C"/>
    <w:rsid w:val="002A0E71"/>
    <w:rsid w:val="002A1DF6"/>
    <w:rsid w:val="002A21D6"/>
    <w:rsid w:val="002A22EF"/>
    <w:rsid w:val="002A3251"/>
    <w:rsid w:val="002A3321"/>
    <w:rsid w:val="002A38C1"/>
    <w:rsid w:val="002A5236"/>
    <w:rsid w:val="002A5495"/>
    <w:rsid w:val="002A6968"/>
    <w:rsid w:val="002B0ED1"/>
    <w:rsid w:val="002B11F0"/>
    <w:rsid w:val="002B12CF"/>
    <w:rsid w:val="002B18B1"/>
    <w:rsid w:val="002B2E32"/>
    <w:rsid w:val="002B2ECB"/>
    <w:rsid w:val="002B33A2"/>
    <w:rsid w:val="002B3F88"/>
    <w:rsid w:val="002B4EB2"/>
    <w:rsid w:val="002B53E7"/>
    <w:rsid w:val="002B575A"/>
    <w:rsid w:val="002B59C3"/>
    <w:rsid w:val="002B67D7"/>
    <w:rsid w:val="002B7C07"/>
    <w:rsid w:val="002B7DBE"/>
    <w:rsid w:val="002C063A"/>
    <w:rsid w:val="002C1077"/>
    <w:rsid w:val="002C129A"/>
    <w:rsid w:val="002C21B8"/>
    <w:rsid w:val="002C2FAA"/>
    <w:rsid w:val="002C2FE3"/>
    <w:rsid w:val="002C355D"/>
    <w:rsid w:val="002C3C22"/>
    <w:rsid w:val="002C44BF"/>
    <w:rsid w:val="002C45D4"/>
    <w:rsid w:val="002C569D"/>
    <w:rsid w:val="002C5E7B"/>
    <w:rsid w:val="002C5F81"/>
    <w:rsid w:val="002C6A7B"/>
    <w:rsid w:val="002C7620"/>
    <w:rsid w:val="002C7824"/>
    <w:rsid w:val="002C7AE5"/>
    <w:rsid w:val="002C7DDE"/>
    <w:rsid w:val="002D00E9"/>
    <w:rsid w:val="002D1B24"/>
    <w:rsid w:val="002D1E34"/>
    <w:rsid w:val="002D1E3E"/>
    <w:rsid w:val="002D294F"/>
    <w:rsid w:val="002D385A"/>
    <w:rsid w:val="002D4ACB"/>
    <w:rsid w:val="002D4E35"/>
    <w:rsid w:val="002D5A82"/>
    <w:rsid w:val="002D6858"/>
    <w:rsid w:val="002D6A9B"/>
    <w:rsid w:val="002D6B12"/>
    <w:rsid w:val="002D706C"/>
    <w:rsid w:val="002D7A8B"/>
    <w:rsid w:val="002E013C"/>
    <w:rsid w:val="002E0952"/>
    <w:rsid w:val="002E1880"/>
    <w:rsid w:val="002E23D7"/>
    <w:rsid w:val="002E35D6"/>
    <w:rsid w:val="002E400C"/>
    <w:rsid w:val="002E4ED1"/>
    <w:rsid w:val="002E5AC4"/>
    <w:rsid w:val="002E67B7"/>
    <w:rsid w:val="002E7CAC"/>
    <w:rsid w:val="002F052B"/>
    <w:rsid w:val="002F0755"/>
    <w:rsid w:val="002F0975"/>
    <w:rsid w:val="002F0D9F"/>
    <w:rsid w:val="002F21FB"/>
    <w:rsid w:val="002F26D1"/>
    <w:rsid w:val="002F3563"/>
    <w:rsid w:val="002F3D2E"/>
    <w:rsid w:val="002F4E70"/>
    <w:rsid w:val="002F5A67"/>
    <w:rsid w:val="002F5C4D"/>
    <w:rsid w:val="002F5D5F"/>
    <w:rsid w:val="002F5D62"/>
    <w:rsid w:val="002F627A"/>
    <w:rsid w:val="002F64F3"/>
    <w:rsid w:val="002F7353"/>
    <w:rsid w:val="002F74C4"/>
    <w:rsid w:val="002F7A9E"/>
    <w:rsid w:val="0030037D"/>
    <w:rsid w:val="00300F12"/>
    <w:rsid w:val="0030118D"/>
    <w:rsid w:val="00302252"/>
    <w:rsid w:val="0030416A"/>
    <w:rsid w:val="00304683"/>
    <w:rsid w:val="00305065"/>
    <w:rsid w:val="00307192"/>
    <w:rsid w:val="00307269"/>
    <w:rsid w:val="00307E18"/>
    <w:rsid w:val="00310AD3"/>
    <w:rsid w:val="00312F9A"/>
    <w:rsid w:val="003131E5"/>
    <w:rsid w:val="0031378F"/>
    <w:rsid w:val="0031439C"/>
    <w:rsid w:val="00315C1B"/>
    <w:rsid w:val="00316741"/>
    <w:rsid w:val="00316957"/>
    <w:rsid w:val="0032025B"/>
    <w:rsid w:val="003221E4"/>
    <w:rsid w:val="00322E02"/>
    <w:rsid w:val="00323A70"/>
    <w:rsid w:val="00323E76"/>
    <w:rsid w:val="003245F7"/>
    <w:rsid w:val="00324617"/>
    <w:rsid w:val="00325037"/>
    <w:rsid w:val="003264F7"/>
    <w:rsid w:val="003266FA"/>
    <w:rsid w:val="00326DFD"/>
    <w:rsid w:val="003276AA"/>
    <w:rsid w:val="00327E7B"/>
    <w:rsid w:val="003305B3"/>
    <w:rsid w:val="0033090C"/>
    <w:rsid w:val="00331BDD"/>
    <w:rsid w:val="00332526"/>
    <w:rsid w:val="003338CD"/>
    <w:rsid w:val="00333A88"/>
    <w:rsid w:val="00335ACF"/>
    <w:rsid w:val="003400EC"/>
    <w:rsid w:val="00340246"/>
    <w:rsid w:val="003406B5"/>
    <w:rsid w:val="0034234F"/>
    <w:rsid w:val="003426F1"/>
    <w:rsid w:val="0034374F"/>
    <w:rsid w:val="00343E30"/>
    <w:rsid w:val="0034555F"/>
    <w:rsid w:val="00345B89"/>
    <w:rsid w:val="00346053"/>
    <w:rsid w:val="0034672A"/>
    <w:rsid w:val="00347EEB"/>
    <w:rsid w:val="0035564F"/>
    <w:rsid w:val="0035626C"/>
    <w:rsid w:val="00357604"/>
    <w:rsid w:val="003578A1"/>
    <w:rsid w:val="003617AD"/>
    <w:rsid w:val="00361B45"/>
    <w:rsid w:val="003631F7"/>
    <w:rsid w:val="003638D6"/>
    <w:rsid w:val="0036395F"/>
    <w:rsid w:val="00363A65"/>
    <w:rsid w:val="0036574A"/>
    <w:rsid w:val="003659B2"/>
    <w:rsid w:val="00366FAD"/>
    <w:rsid w:val="00367344"/>
    <w:rsid w:val="0036782B"/>
    <w:rsid w:val="00367AE7"/>
    <w:rsid w:val="00370297"/>
    <w:rsid w:val="00371BB8"/>
    <w:rsid w:val="00373125"/>
    <w:rsid w:val="00373C1A"/>
    <w:rsid w:val="00374BE3"/>
    <w:rsid w:val="003755FC"/>
    <w:rsid w:val="00376362"/>
    <w:rsid w:val="0037643E"/>
    <w:rsid w:val="00376880"/>
    <w:rsid w:val="00376BEC"/>
    <w:rsid w:val="0037749D"/>
    <w:rsid w:val="003804DD"/>
    <w:rsid w:val="00381B28"/>
    <w:rsid w:val="0038232B"/>
    <w:rsid w:val="00383453"/>
    <w:rsid w:val="00383506"/>
    <w:rsid w:val="00383B18"/>
    <w:rsid w:val="00384068"/>
    <w:rsid w:val="00384DC3"/>
    <w:rsid w:val="0038586A"/>
    <w:rsid w:val="003861CA"/>
    <w:rsid w:val="0038652D"/>
    <w:rsid w:val="00387A58"/>
    <w:rsid w:val="0039070E"/>
    <w:rsid w:val="0039150E"/>
    <w:rsid w:val="00391A4C"/>
    <w:rsid w:val="00392111"/>
    <w:rsid w:val="00392914"/>
    <w:rsid w:val="00392AAB"/>
    <w:rsid w:val="003933A9"/>
    <w:rsid w:val="00393668"/>
    <w:rsid w:val="00393C06"/>
    <w:rsid w:val="0039464A"/>
    <w:rsid w:val="003954FC"/>
    <w:rsid w:val="00395934"/>
    <w:rsid w:val="00395A9D"/>
    <w:rsid w:val="00395EA7"/>
    <w:rsid w:val="00396289"/>
    <w:rsid w:val="003967C1"/>
    <w:rsid w:val="0039780D"/>
    <w:rsid w:val="00397C54"/>
    <w:rsid w:val="003A07D5"/>
    <w:rsid w:val="003A10EF"/>
    <w:rsid w:val="003A1201"/>
    <w:rsid w:val="003A270B"/>
    <w:rsid w:val="003A3709"/>
    <w:rsid w:val="003A7475"/>
    <w:rsid w:val="003A77F2"/>
    <w:rsid w:val="003B1909"/>
    <w:rsid w:val="003B2424"/>
    <w:rsid w:val="003B33AC"/>
    <w:rsid w:val="003B4CFE"/>
    <w:rsid w:val="003B55CA"/>
    <w:rsid w:val="003B5ABF"/>
    <w:rsid w:val="003B7781"/>
    <w:rsid w:val="003B7802"/>
    <w:rsid w:val="003C01E3"/>
    <w:rsid w:val="003C0F3E"/>
    <w:rsid w:val="003C246E"/>
    <w:rsid w:val="003C2CCB"/>
    <w:rsid w:val="003C38D1"/>
    <w:rsid w:val="003C3A6E"/>
    <w:rsid w:val="003C4110"/>
    <w:rsid w:val="003C4868"/>
    <w:rsid w:val="003C4DE4"/>
    <w:rsid w:val="003C4E17"/>
    <w:rsid w:val="003C55F5"/>
    <w:rsid w:val="003C60E4"/>
    <w:rsid w:val="003C7192"/>
    <w:rsid w:val="003C7656"/>
    <w:rsid w:val="003D048D"/>
    <w:rsid w:val="003D157C"/>
    <w:rsid w:val="003D17E6"/>
    <w:rsid w:val="003D226D"/>
    <w:rsid w:val="003D38D8"/>
    <w:rsid w:val="003D3C66"/>
    <w:rsid w:val="003D3D23"/>
    <w:rsid w:val="003D3D30"/>
    <w:rsid w:val="003D4A22"/>
    <w:rsid w:val="003D507D"/>
    <w:rsid w:val="003D68DD"/>
    <w:rsid w:val="003D6FA7"/>
    <w:rsid w:val="003D7155"/>
    <w:rsid w:val="003E0FBE"/>
    <w:rsid w:val="003E15F2"/>
    <w:rsid w:val="003E2679"/>
    <w:rsid w:val="003E2B02"/>
    <w:rsid w:val="003E2C08"/>
    <w:rsid w:val="003E3449"/>
    <w:rsid w:val="003E43BE"/>
    <w:rsid w:val="003E6146"/>
    <w:rsid w:val="003E62B9"/>
    <w:rsid w:val="003E637C"/>
    <w:rsid w:val="003E63BF"/>
    <w:rsid w:val="003E721A"/>
    <w:rsid w:val="003E7E87"/>
    <w:rsid w:val="003F00B3"/>
    <w:rsid w:val="003F04BB"/>
    <w:rsid w:val="003F15ED"/>
    <w:rsid w:val="003F1E29"/>
    <w:rsid w:val="003F2A56"/>
    <w:rsid w:val="003F332A"/>
    <w:rsid w:val="003F3EC2"/>
    <w:rsid w:val="003F424D"/>
    <w:rsid w:val="003F4970"/>
    <w:rsid w:val="003F4984"/>
    <w:rsid w:val="003F52D7"/>
    <w:rsid w:val="003F5BA4"/>
    <w:rsid w:val="003F6BF4"/>
    <w:rsid w:val="003F765C"/>
    <w:rsid w:val="003F792B"/>
    <w:rsid w:val="003F7FBF"/>
    <w:rsid w:val="0040035A"/>
    <w:rsid w:val="004003CF"/>
    <w:rsid w:val="0040085C"/>
    <w:rsid w:val="00400EAF"/>
    <w:rsid w:val="00400F19"/>
    <w:rsid w:val="004018B6"/>
    <w:rsid w:val="00401FC5"/>
    <w:rsid w:val="00402178"/>
    <w:rsid w:val="0040375E"/>
    <w:rsid w:val="0040389D"/>
    <w:rsid w:val="00404040"/>
    <w:rsid w:val="00405569"/>
    <w:rsid w:val="00405B25"/>
    <w:rsid w:val="00405CCB"/>
    <w:rsid w:val="00407622"/>
    <w:rsid w:val="00410614"/>
    <w:rsid w:val="00410BBA"/>
    <w:rsid w:val="00410E64"/>
    <w:rsid w:val="004112E6"/>
    <w:rsid w:val="004140F2"/>
    <w:rsid w:val="004146FF"/>
    <w:rsid w:val="00414B47"/>
    <w:rsid w:val="00415763"/>
    <w:rsid w:val="0041607C"/>
    <w:rsid w:val="00417AB5"/>
    <w:rsid w:val="00420282"/>
    <w:rsid w:val="00421442"/>
    <w:rsid w:val="00421C3B"/>
    <w:rsid w:val="0042256B"/>
    <w:rsid w:val="004239DE"/>
    <w:rsid w:val="00424736"/>
    <w:rsid w:val="00424C18"/>
    <w:rsid w:val="00425579"/>
    <w:rsid w:val="0042606B"/>
    <w:rsid w:val="00426125"/>
    <w:rsid w:val="004265EE"/>
    <w:rsid w:val="00426C0E"/>
    <w:rsid w:val="00427931"/>
    <w:rsid w:val="00427DDE"/>
    <w:rsid w:val="00430C99"/>
    <w:rsid w:val="00431A01"/>
    <w:rsid w:val="00431F36"/>
    <w:rsid w:val="00433513"/>
    <w:rsid w:val="00433B80"/>
    <w:rsid w:val="00433C64"/>
    <w:rsid w:val="004355A2"/>
    <w:rsid w:val="004356DF"/>
    <w:rsid w:val="00435D19"/>
    <w:rsid w:val="00435E57"/>
    <w:rsid w:val="004361D2"/>
    <w:rsid w:val="00436718"/>
    <w:rsid w:val="00436D44"/>
    <w:rsid w:val="00440AE9"/>
    <w:rsid w:val="004424D7"/>
    <w:rsid w:val="004433A1"/>
    <w:rsid w:val="0044349E"/>
    <w:rsid w:val="004434A0"/>
    <w:rsid w:val="00443C5F"/>
    <w:rsid w:val="0044418C"/>
    <w:rsid w:val="004448D8"/>
    <w:rsid w:val="00445096"/>
    <w:rsid w:val="00445812"/>
    <w:rsid w:val="00445828"/>
    <w:rsid w:val="0044706B"/>
    <w:rsid w:val="00450A87"/>
    <w:rsid w:val="00451686"/>
    <w:rsid w:val="00452F51"/>
    <w:rsid w:val="00452F91"/>
    <w:rsid w:val="00453094"/>
    <w:rsid w:val="0045382E"/>
    <w:rsid w:val="0045383B"/>
    <w:rsid w:val="00455548"/>
    <w:rsid w:val="0045585C"/>
    <w:rsid w:val="004561CF"/>
    <w:rsid w:val="00457A61"/>
    <w:rsid w:val="004604F4"/>
    <w:rsid w:val="004608FC"/>
    <w:rsid w:val="00460C91"/>
    <w:rsid w:val="00460DAE"/>
    <w:rsid w:val="0046223D"/>
    <w:rsid w:val="00462657"/>
    <w:rsid w:val="00462B2B"/>
    <w:rsid w:val="00462D15"/>
    <w:rsid w:val="00463838"/>
    <w:rsid w:val="004646C8"/>
    <w:rsid w:val="00464AAF"/>
    <w:rsid w:val="00465A64"/>
    <w:rsid w:val="00466010"/>
    <w:rsid w:val="00467767"/>
    <w:rsid w:val="00467DB3"/>
    <w:rsid w:val="00467DB7"/>
    <w:rsid w:val="004709B3"/>
    <w:rsid w:val="004712FC"/>
    <w:rsid w:val="00471E71"/>
    <w:rsid w:val="00472B68"/>
    <w:rsid w:val="00472D22"/>
    <w:rsid w:val="0047386A"/>
    <w:rsid w:val="00473CBF"/>
    <w:rsid w:val="00473F69"/>
    <w:rsid w:val="00474475"/>
    <w:rsid w:val="00475093"/>
    <w:rsid w:val="0047532D"/>
    <w:rsid w:val="00475B55"/>
    <w:rsid w:val="00476622"/>
    <w:rsid w:val="00477232"/>
    <w:rsid w:val="004773D6"/>
    <w:rsid w:val="004802DF"/>
    <w:rsid w:val="00480A05"/>
    <w:rsid w:val="00482930"/>
    <w:rsid w:val="00482A42"/>
    <w:rsid w:val="00482D79"/>
    <w:rsid w:val="00484F8D"/>
    <w:rsid w:val="00485A9B"/>
    <w:rsid w:val="0049250D"/>
    <w:rsid w:val="0049280E"/>
    <w:rsid w:val="00492AD0"/>
    <w:rsid w:val="00492BF7"/>
    <w:rsid w:val="00493DB4"/>
    <w:rsid w:val="004953CD"/>
    <w:rsid w:val="0049625E"/>
    <w:rsid w:val="004962F3"/>
    <w:rsid w:val="004969A1"/>
    <w:rsid w:val="00496A84"/>
    <w:rsid w:val="0049751B"/>
    <w:rsid w:val="00497BB9"/>
    <w:rsid w:val="004A135D"/>
    <w:rsid w:val="004A1B1E"/>
    <w:rsid w:val="004A21D3"/>
    <w:rsid w:val="004A244B"/>
    <w:rsid w:val="004A4793"/>
    <w:rsid w:val="004A583C"/>
    <w:rsid w:val="004A721A"/>
    <w:rsid w:val="004B07FA"/>
    <w:rsid w:val="004B0DDA"/>
    <w:rsid w:val="004B15D0"/>
    <w:rsid w:val="004B224A"/>
    <w:rsid w:val="004B2FA6"/>
    <w:rsid w:val="004B309E"/>
    <w:rsid w:val="004B46FD"/>
    <w:rsid w:val="004B5A11"/>
    <w:rsid w:val="004B5D55"/>
    <w:rsid w:val="004B65D4"/>
    <w:rsid w:val="004B6AC3"/>
    <w:rsid w:val="004C059A"/>
    <w:rsid w:val="004C08B2"/>
    <w:rsid w:val="004C1C2D"/>
    <w:rsid w:val="004C21FC"/>
    <w:rsid w:val="004C243E"/>
    <w:rsid w:val="004C35C1"/>
    <w:rsid w:val="004C3611"/>
    <w:rsid w:val="004C3F1D"/>
    <w:rsid w:val="004C3FAF"/>
    <w:rsid w:val="004C430D"/>
    <w:rsid w:val="004C4776"/>
    <w:rsid w:val="004C5812"/>
    <w:rsid w:val="004C73BF"/>
    <w:rsid w:val="004C74BC"/>
    <w:rsid w:val="004C7A3D"/>
    <w:rsid w:val="004C7E76"/>
    <w:rsid w:val="004D00FE"/>
    <w:rsid w:val="004D0693"/>
    <w:rsid w:val="004D1113"/>
    <w:rsid w:val="004D1B6C"/>
    <w:rsid w:val="004D1FD1"/>
    <w:rsid w:val="004D3422"/>
    <w:rsid w:val="004D3677"/>
    <w:rsid w:val="004D4B57"/>
    <w:rsid w:val="004D6F0C"/>
    <w:rsid w:val="004D73FC"/>
    <w:rsid w:val="004D7A25"/>
    <w:rsid w:val="004D7DA6"/>
    <w:rsid w:val="004E0053"/>
    <w:rsid w:val="004E00F1"/>
    <w:rsid w:val="004E0859"/>
    <w:rsid w:val="004E1C65"/>
    <w:rsid w:val="004E2E34"/>
    <w:rsid w:val="004E2E8F"/>
    <w:rsid w:val="004E3A9B"/>
    <w:rsid w:val="004E3F60"/>
    <w:rsid w:val="004E4A58"/>
    <w:rsid w:val="004E67BE"/>
    <w:rsid w:val="004E7308"/>
    <w:rsid w:val="004F0D25"/>
    <w:rsid w:val="004F0E16"/>
    <w:rsid w:val="004F10CB"/>
    <w:rsid w:val="004F148C"/>
    <w:rsid w:val="004F3128"/>
    <w:rsid w:val="004F3BF8"/>
    <w:rsid w:val="004F4F6D"/>
    <w:rsid w:val="004F6471"/>
    <w:rsid w:val="004F72C6"/>
    <w:rsid w:val="004F7A94"/>
    <w:rsid w:val="004F7B20"/>
    <w:rsid w:val="00500B4F"/>
    <w:rsid w:val="00501144"/>
    <w:rsid w:val="005013ED"/>
    <w:rsid w:val="00501FBB"/>
    <w:rsid w:val="00502710"/>
    <w:rsid w:val="005028CC"/>
    <w:rsid w:val="005029CA"/>
    <w:rsid w:val="00502BE9"/>
    <w:rsid w:val="00503758"/>
    <w:rsid w:val="00504372"/>
    <w:rsid w:val="00504DD4"/>
    <w:rsid w:val="0050574B"/>
    <w:rsid w:val="0050579A"/>
    <w:rsid w:val="005059B7"/>
    <w:rsid w:val="00505A61"/>
    <w:rsid w:val="005064BB"/>
    <w:rsid w:val="00507430"/>
    <w:rsid w:val="00510731"/>
    <w:rsid w:val="00510B61"/>
    <w:rsid w:val="00510DEC"/>
    <w:rsid w:val="00510E44"/>
    <w:rsid w:val="005113A6"/>
    <w:rsid w:val="005116B9"/>
    <w:rsid w:val="0051193A"/>
    <w:rsid w:val="005131D1"/>
    <w:rsid w:val="005140F1"/>
    <w:rsid w:val="00514393"/>
    <w:rsid w:val="00514C79"/>
    <w:rsid w:val="00516599"/>
    <w:rsid w:val="00516794"/>
    <w:rsid w:val="00516947"/>
    <w:rsid w:val="00516D4F"/>
    <w:rsid w:val="00520C75"/>
    <w:rsid w:val="00520CBD"/>
    <w:rsid w:val="0052132B"/>
    <w:rsid w:val="00521365"/>
    <w:rsid w:val="0052254F"/>
    <w:rsid w:val="00522614"/>
    <w:rsid w:val="00522D3B"/>
    <w:rsid w:val="005235F4"/>
    <w:rsid w:val="00523C37"/>
    <w:rsid w:val="00523C81"/>
    <w:rsid w:val="00526405"/>
    <w:rsid w:val="0052640F"/>
    <w:rsid w:val="00527ED8"/>
    <w:rsid w:val="0053119E"/>
    <w:rsid w:val="0053164F"/>
    <w:rsid w:val="00531DA0"/>
    <w:rsid w:val="005325C8"/>
    <w:rsid w:val="00533DFC"/>
    <w:rsid w:val="0053480B"/>
    <w:rsid w:val="005356AF"/>
    <w:rsid w:val="00535BF5"/>
    <w:rsid w:val="00535CC0"/>
    <w:rsid w:val="00537312"/>
    <w:rsid w:val="00540FB3"/>
    <w:rsid w:val="005411D8"/>
    <w:rsid w:val="00541781"/>
    <w:rsid w:val="005419BB"/>
    <w:rsid w:val="00541ECA"/>
    <w:rsid w:val="0054289A"/>
    <w:rsid w:val="00542D06"/>
    <w:rsid w:val="00543D6E"/>
    <w:rsid w:val="00543F22"/>
    <w:rsid w:val="005447ED"/>
    <w:rsid w:val="00545424"/>
    <w:rsid w:val="00545E76"/>
    <w:rsid w:val="00545E9A"/>
    <w:rsid w:val="00551387"/>
    <w:rsid w:val="005521D2"/>
    <w:rsid w:val="005544BC"/>
    <w:rsid w:val="00554CE8"/>
    <w:rsid w:val="0055573A"/>
    <w:rsid w:val="005559AD"/>
    <w:rsid w:val="00555EF7"/>
    <w:rsid w:val="00556810"/>
    <w:rsid w:val="00556FC0"/>
    <w:rsid w:val="005607AC"/>
    <w:rsid w:val="00561E93"/>
    <w:rsid w:val="0056282A"/>
    <w:rsid w:val="00562FB6"/>
    <w:rsid w:val="005645FB"/>
    <w:rsid w:val="00565085"/>
    <w:rsid w:val="0056570F"/>
    <w:rsid w:val="00566789"/>
    <w:rsid w:val="005671D0"/>
    <w:rsid w:val="00567B20"/>
    <w:rsid w:val="005703BD"/>
    <w:rsid w:val="00571044"/>
    <w:rsid w:val="005719CF"/>
    <w:rsid w:val="005723B1"/>
    <w:rsid w:val="00572DAA"/>
    <w:rsid w:val="005746FA"/>
    <w:rsid w:val="00574917"/>
    <w:rsid w:val="00575CA4"/>
    <w:rsid w:val="00576B85"/>
    <w:rsid w:val="00576BE6"/>
    <w:rsid w:val="00577481"/>
    <w:rsid w:val="00577B06"/>
    <w:rsid w:val="0058002C"/>
    <w:rsid w:val="005827F7"/>
    <w:rsid w:val="00583152"/>
    <w:rsid w:val="00583731"/>
    <w:rsid w:val="00584322"/>
    <w:rsid w:val="00584744"/>
    <w:rsid w:val="00585416"/>
    <w:rsid w:val="005854D9"/>
    <w:rsid w:val="005859FA"/>
    <w:rsid w:val="00586175"/>
    <w:rsid w:val="00586211"/>
    <w:rsid w:val="00586A7F"/>
    <w:rsid w:val="00586AEC"/>
    <w:rsid w:val="00587B36"/>
    <w:rsid w:val="00590037"/>
    <w:rsid w:val="005906AE"/>
    <w:rsid w:val="005908CB"/>
    <w:rsid w:val="00591603"/>
    <w:rsid w:val="00591DA5"/>
    <w:rsid w:val="00592A30"/>
    <w:rsid w:val="005932EA"/>
    <w:rsid w:val="0059476E"/>
    <w:rsid w:val="00594FBC"/>
    <w:rsid w:val="005955B8"/>
    <w:rsid w:val="005956A1"/>
    <w:rsid w:val="00595F59"/>
    <w:rsid w:val="005960E9"/>
    <w:rsid w:val="00596344"/>
    <w:rsid w:val="005964DE"/>
    <w:rsid w:val="005979B0"/>
    <w:rsid w:val="005A025A"/>
    <w:rsid w:val="005A0AB0"/>
    <w:rsid w:val="005A0B0F"/>
    <w:rsid w:val="005A0E41"/>
    <w:rsid w:val="005A4F27"/>
    <w:rsid w:val="005A70A2"/>
    <w:rsid w:val="005A7791"/>
    <w:rsid w:val="005B062C"/>
    <w:rsid w:val="005B0705"/>
    <w:rsid w:val="005B0FAD"/>
    <w:rsid w:val="005B1426"/>
    <w:rsid w:val="005B1449"/>
    <w:rsid w:val="005B3292"/>
    <w:rsid w:val="005B3E5F"/>
    <w:rsid w:val="005B4207"/>
    <w:rsid w:val="005B4782"/>
    <w:rsid w:val="005B509E"/>
    <w:rsid w:val="005B51AF"/>
    <w:rsid w:val="005B6247"/>
    <w:rsid w:val="005B63D9"/>
    <w:rsid w:val="005B7C7E"/>
    <w:rsid w:val="005C0A24"/>
    <w:rsid w:val="005C204B"/>
    <w:rsid w:val="005C2749"/>
    <w:rsid w:val="005C323D"/>
    <w:rsid w:val="005C49FB"/>
    <w:rsid w:val="005C4CC5"/>
    <w:rsid w:val="005C59BC"/>
    <w:rsid w:val="005C5C40"/>
    <w:rsid w:val="005C5DE4"/>
    <w:rsid w:val="005C5EC9"/>
    <w:rsid w:val="005C6067"/>
    <w:rsid w:val="005C6605"/>
    <w:rsid w:val="005C7B19"/>
    <w:rsid w:val="005C7E55"/>
    <w:rsid w:val="005C7EA3"/>
    <w:rsid w:val="005D1880"/>
    <w:rsid w:val="005D2116"/>
    <w:rsid w:val="005D2218"/>
    <w:rsid w:val="005D2239"/>
    <w:rsid w:val="005D31A2"/>
    <w:rsid w:val="005D32B3"/>
    <w:rsid w:val="005D41AA"/>
    <w:rsid w:val="005D4957"/>
    <w:rsid w:val="005D4F3B"/>
    <w:rsid w:val="005D50B9"/>
    <w:rsid w:val="005D5168"/>
    <w:rsid w:val="005D5998"/>
    <w:rsid w:val="005D5FBA"/>
    <w:rsid w:val="005D6191"/>
    <w:rsid w:val="005D63D2"/>
    <w:rsid w:val="005D68AF"/>
    <w:rsid w:val="005D6B12"/>
    <w:rsid w:val="005D6D2E"/>
    <w:rsid w:val="005D74B3"/>
    <w:rsid w:val="005D7853"/>
    <w:rsid w:val="005D7CB4"/>
    <w:rsid w:val="005D7E81"/>
    <w:rsid w:val="005E065D"/>
    <w:rsid w:val="005E1266"/>
    <w:rsid w:val="005E1DB4"/>
    <w:rsid w:val="005E1E6E"/>
    <w:rsid w:val="005E1F92"/>
    <w:rsid w:val="005E2739"/>
    <w:rsid w:val="005E2C3C"/>
    <w:rsid w:val="005E3E6A"/>
    <w:rsid w:val="005E43D1"/>
    <w:rsid w:val="005E52EB"/>
    <w:rsid w:val="005E58B7"/>
    <w:rsid w:val="005E5CF7"/>
    <w:rsid w:val="005E7F23"/>
    <w:rsid w:val="005E7FA0"/>
    <w:rsid w:val="005F07CE"/>
    <w:rsid w:val="005F0A6F"/>
    <w:rsid w:val="005F1166"/>
    <w:rsid w:val="005F21BA"/>
    <w:rsid w:val="005F3570"/>
    <w:rsid w:val="005F4111"/>
    <w:rsid w:val="005F58E0"/>
    <w:rsid w:val="005F7FAF"/>
    <w:rsid w:val="00600E0C"/>
    <w:rsid w:val="0060114D"/>
    <w:rsid w:val="00601A92"/>
    <w:rsid w:val="006021A8"/>
    <w:rsid w:val="00602469"/>
    <w:rsid w:val="0060309E"/>
    <w:rsid w:val="00603C04"/>
    <w:rsid w:val="0060404C"/>
    <w:rsid w:val="0060471C"/>
    <w:rsid w:val="00605437"/>
    <w:rsid w:val="0060558A"/>
    <w:rsid w:val="006058FB"/>
    <w:rsid w:val="00605F4D"/>
    <w:rsid w:val="00606875"/>
    <w:rsid w:val="00606BF5"/>
    <w:rsid w:val="006072D6"/>
    <w:rsid w:val="0060745F"/>
    <w:rsid w:val="00607F91"/>
    <w:rsid w:val="0061014D"/>
    <w:rsid w:val="00611DEA"/>
    <w:rsid w:val="0061256F"/>
    <w:rsid w:val="00612AF1"/>
    <w:rsid w:val="00613030"/>
    <w:rsid w:val="00613DDD"/>
    <w:rsid w:val="00613E27"/>
    <w:rsid w:val="00614183"/>
    <w:rsid w:val="0061486D"/>
    <w:rsid w:val="00614DE5"/>
    <w:rsid w:val="00616873"/>
    <w:rsid w:val="00620D51"/>
    <w:rsid w:val="0062425C"/>
    <w:rsid w:val="00626203"/>
    <w:rsid w:val="00626D74"/>
    <w:rsid w:val="00627992"/>
    <w:rsid w:val="00630E0C"/>
    <w:rsid w:val="006319C5"/>
    <w:rsid w:val="0063234E"/>
    <w:rsid w:val="0063280C"/>
    <w:rsid w:val="0063292A"/>
    <w:rsid w:val="00632C14"/>
    <w:rsid w:val="00634003"/>
    <w:rsid w:val="006346C9"/>
    <w:rsid w:val="0063474A"/>
    <w:rsid w:val="0063492E"/>
    <w:rsid w:val="00634E32"/>
    <w:rsid w:val="00635778"/>
    <w:rsid w:val="00635B3E"/>
    <w:rsid w:val="006375CE"/>
    <w:rsid w:val="00640740"/>
    <w:rsid w:val="00640C6C"/>
    <w:rsid w:val="006424E4"/>
    <w:rsid w:val="006432A1"/>
    <w:rsid w:val="00645D55"/>
    <w:rsid w:val="0064611B"/>
    <w:rsid w:val="006514E6"/>
    <w:rsid w:val="006528C9"/>
    <w:rsid w:val="0065386A"/>
    <w:rsid w:val="00654001"/>
    <w:rsid w:val="0065420E"/>
    <w:rsid w:val="00655D3B"/>
    <w:rsid w:val="00656189"/>
    <w:rsid w:val="00656B42"/>
    <w:rsid w:val="006605FE"/>
    <w:rsid w:val="00662C76"/>
    <w:rsid w:val="00663AAC"/>
    <w:rsid w:val="00664F5D"/>
    <w:rsid w:val="006651DE"/>
    <w:rsid w:val="0066574B"/>
    <w:rsid w:val="00665C47"/>
    <w:rsid w:val="006661CD"/>
    <w:rsid w:val="006669A5"/>
    <w:rsid w:val="00670561"/>
    <w:rsid w:val="006706B1"/>
    <w:rsid w:val="00670A56"/>
    <w:rsid w:val="00670CDB"/>
    <w:rsid w:val="00670FAA"/>
    <w:rsid w:val="006719F6"/>
    <w:rsid w:val="00671CA3"/>
    <w:rsid w:val="006721C5"/>
    <w:rsid w:val="0067259C"/>
    <w:rsid w:val="006728D4"/>
    <w:rsid w:val="00673F6B"/>
    <w:rsid w:val="00673F6D"/>
    <w:rsid w:val="00674741"/>
    <w:rsid w:val="0067540C"/>
    <w:rsid w:val="00675763"/>
    <w:rsid w:val="00675A3D"/>
    <w:rsid w:val="00676CD5"/>
    <w:rsid w:val="0068045D"/>
    <w:rsid w:val="00680FE8"/>
    <w:rsid w:val="006811C4"/>
    <w:rsid w:val="0068217B"/>
    <w:rsid w:val="006841E5"/>
    <w:rsid w:val="0068437E"/>
    <w:rsid w:val="006855E0"/>
    <w:rsid w:val="00685A11"/>
    <w:rsid w:val="00685B40"/>
    <w:rsid w:val="00685EC5"/>
    <w:rsid w:val="00686097"/>
    <w:rsid w:val="006869A4"/>
    <w:rsid w:val="0068796E"/>
    <w:rsid w:val="00687A29"/>
    <w:rsid w:val="006906E1"/>
    <w:rsid w:val="00690F0C"/>
    <w:rsid w:val="00691313"/>
    <w:rsid w:val="0069353B"/>
    <w:rsid w:val="0069358E"/>
    <w:rsid w:val="006948A5"/>
    <w:rsid w:val="0069568C"/>
    <w:rsid w:val="006958A7"/>
    <w:rsid w:val="006A0308"/>
    <w:rsid w:val="006A155A"/>
    <w:rsid w:val="006A1572"/>
    <w:rsid w:val="006A1D02"/>
    <w:rsid w:val="006A1FAC"/>
    <w:rsid w:val="006A2032"/>
    <w:rsid w:val="006A3D18"/>
    <w:rsid w:val="006A3D24"/>
    <w:rsid w:val="006A47CE"/>
    <w:rsid w:val="006A47EB"/>
    <w:rsid w:val="006A5BCB"/>
    <w:rsid w:val="006A7C95"/>
    <w:rsid w:val="006B040D"/>
    <w:rsid w:val="006B0A51"/>
    <w:rsid w:val="006B143F"/>
    <w:rsid w:val="006B2D85"/>
    <w:rsid w:val="006B35D8"/>
    <w:rsid w:val="006B4898"/>
    <w:rsid w:val="006B5070"/>
    <w:rsid w:val="006B54F3"/>
    <w:rsid w:val="006B6A7C"/>
    <w:rsid w:val="006B6AA2"/>
    <w:rsid w:val="006B7A6A"/>
    <w:rsid w:val="006B7D28"/>
    <w:rsid w:val="006C0C2D"/>
    <w:rsid w:val="006C0EB5"/>
    <w:rsid w:val="006C520D"/>
    <w:rsid w:val="006C5734"/>
    <w:rsid w:val="006C755A"/>
    <w:rsid w:val="006C7C2A"/>
    <w:rsid w:val="006D03C3"/>
    <w:rsid w:val="006D1887"/>
    <w:rsid w:val="006D1C94"/>
    <w:rsid w:val="006D2A56"/>
    <w:rsid w:val="006D30D8"/>
    <w:rsid w:val="006D3620"/>
    <w:rsid w:val="006D37CB"/>
    <w:rsid w:val="006D3B8F"/>
    <w:rsid w:val="006D41D3"/>
    <w:rsid w:val="006D4762"/>
    <w:rsid w:val="006D4939"/>
    <w:rsid w:val="006D4B37"/>
    <w:rsid w:val="006D4BDF"/>
    <w:rsid w:val="006D4E77"/>
    <w:rsid w:val="006D5D09"/>
    <w:rsid w:val="006D63E9"/>
    <w:rsid w:val="006D6E89"/>
    <w:rsid w:val="006D781A"/>
    <w:rsid w:val="006D7A49"/>
    <w:rsid w:val="006D7D12"/>
    <w:rsid w:val="006E043D"/>
    <w:rsid w:val="006E0DAB"/>
    <w:rsid w:val="006E0ECE"/>
    <w:rsid w:val="006E18DD"/>
    <w:rsid w:val="006E1EFF"/>
    <w:rsid w:val="006E307E"/>
    <w:rsid w:val="006E4B34"/>
    <w:rsid w:val="006E5ED3"/>
    <w:rsid w:val="006E5F20"/>
    <w:rsid w:val="006E631F"/>
    <w:rsid w:val="006F0F05"/>
    <w:rsid w:val="006F0F52"/>
    <w:rsid w:val="006F1CD7"/>
    <w:rsid w:val="006F2E3E"/>
    <w:rsid w:val="006F2FB3"/>
    <w:rsid w:val="006F46B8"/>
    <w:rsid w:val="006F5733"/>
    <w:rsid w:val="006F5B42"/>
    <w:rsid w:val="006F61FD"/>
    <w:rsid w:val="006F722C"/>
    <w:rsid w:val="006F729F"/>
    <w:rsid w:val="0070010C"/>
    <w:rsid w:val="00700227"/>
    <w:rsid w:val="00700244"/>
    <w:rsid w:val="00701BE1"/>
    <w:rsid w:val="00701DCF"/>
    <w:rsid w:val="00702057"/>
    <w:rsid w:val="00702F3B"/>
    <w:rsid w:val="00703077"/>
    <w:rsid w:val="00703380"/>
    <w:rsid w:val="00703655"/>
    <w:rsid w:val="007045DC"/>
    <w:rsid w:val="0070767F"/>
    <w:rsid w:val="00707C89"/>
    <w:rsid w:val="00710DE1"/>
    <w:rsid w:val="007112A6"/>
    <w:rsid w:val="0071156D"/>
    <w:rsid w:val="00712AD1"/>
    <w:rsid w:val="00712CE4"/>
    <w:rsid w:val="00712DD4"/>
    <w:rsid w:val="00712E12"/>
    <w:rsid w:val="00713D36"/>
    <w:rsid w:val="00713E93"/>
    <w:rsid w:val="007141B9"/>
    <w:rsid w:val="0071496F"/>
    <w:rsid w:val="007154A7"/>
    <w:rsid w:val="00715E57"/>
    <w:rsid w:val="00715FCF"/>
    <w:rsid w:val="00716175"/>
    <w:rsid w:val="007162CC"/>
    <w:rsid w:val="0071668E"/>
    <w:rsid w:val="0072084D"/>
    <w:rsid w:val="00720987"/>
    <w:rsid w:val="00720CB6"/>
    <w:rsid w:val="007216DF"/>
    <w:rsid w:val="00723231"/>
    <w:rsid w:val="007236A6"/>
    <w:rsid w:val="007248A0"/>
    <w:rsid w:val="00724946"/>
    <w:rsid w:val="00725054"/>
    <w:rsid w:val="007254F2"/>
    <w:rsid w:val="00726E71"/>
    <w:rsid w:val="00731192"/>
    <w:rsid w:val="00731452"/>
    <w:rsid w:val="007315B5"/>
    <w:rsid w:val="00731B97"/>
    <w:rsid w:val="00732910"/>
    <w:rsid w:val="00732EB0"/>
    <w:rsid w:val="00733D60"/>
    <w:rsid w:val="0073456D"/>
    <w:rsid w:val="00734792"/>
    <w:rsid w:val="00734AF9"/>
    <w:rsid w:val="00735A91"/>
    <w:rsid w:val="00735B82"/>
    <w:rsid w:val="00736764"/>
    <w:rsid w:val="00737147"/>
    <w:rsid w:val="0073743F"/>
    <w:rsid w:val="007419CE"/>
    <w:rsid w:val="00741C0F"/>
    <w:rsid w:val="00742890"/>
    <w:rsid w:val="00743664"/>
    <w:rsid w:val="0074387D"/>
    <w:rsid w:val="00743B1F"/>
    <w:rsid w:val="00744AD6"/>
    <w:rsid w:val="00744FCC"/>
    <w:rsid w:val="0074515D"/>
    <w:rsid w:val="00745A7F"/>
    <w:rsid w:val="0074664B"/>
    <w:rsid w:val="007466BF"/>
    <w:rsid w:val="00747456"/>
    <w:rsid w:val="00747BB5"/>
    <w:rsid w:val="00750B37"/>
    <w:rsid w:val="0075307E"/>
    <w:rsid w:val="0075328F"/>
    <w:rsid w:val="00754D03"/>
    <w:rsid w:val="0075543F"/>
    <w:rsid w:val="00755671"/>
    <w:rsid w:val="00755C33"/>
    <w:rsid w:val="00755D76"/>
    <w:rsid w:val="0075622F"/>
    <w:rsid w:val="00756F18"/>
    <w:rsid w:val="00757919"/>
    <w:rsid w:val="00757A81"/>
    <w:rsid w:val="00760279"/>
    <w:rsid w:val="00760881"/>
    <w:rsid w:val="0076109E"/>
    <w:rsid w:val="007618D7"/>
    <w:rsid w:val="0076239D"/>
    <w:rsid w:val="007627C7"/>
    <w:rsid w:val="00763BC3"/>
    <w:rsid w:val="00763D95"/>
    <w:rsid w:val="007648B9"/>
    <w:rsid w:val="00765B2B"/>
    <w:rsid w:val="00765FD3"/>
    <w:rsid w:val="00766425"/>
    <w:rsid w:val="00766CE2"/>
    <w:rsid w:val="00767247"/>
    <w:rsid w:val="00767CB2"/>
    <w:rsid w:val="00771067"/>
    <w:rsid w:val="00771E49"/>
    <w:rsid w:val="00772D4C"/>
    <w:rsid w:val="00773EE8"/>
    <w:rsid w:val="007741D6"/>
    <w:rsid w:val="0077431A"/>
    <w:rsid w:val="00775E5E"/>
    <w:rsid w:val="00775E78"/>
    <w:rsid w:val="007762DB"/>
    <w:rsid w:val="007768DC"/>
    <w:rsid w:val="007769BA"/>
    <w:rsid w:val="00777474"/>
    <w:rsid w:val="00780CCC"/>
    <w:rsid w:val="007812DE"/>
    <w:rsid w:val="0078254D"/>
    <w:rsid w:val="007833F8"/>
    <w:rsid w:val="00784612"/>
    <w:rsid w:val="0078493A"/>
    <w:rsid w:val="00784EB9"/>
    <w:rsid w:val="0078523B"/>
    <w:rsid w:val="0078526C"/>
    <w:rsid w:val="00785296"/>
    <w:rsid w:val="007852BC"/>
    <w:rsid w:val="00785A3C"/>
    <w:rsid w:val="00785C2E"/>
    <w:rsid w:val="00785CB1"/>
    <w:rsid w:val="00785D53"/>
    <w:rsid w:val="00786809"/>
    <w:rsid w:val="007872EE"/>
    <w:rsid w:val="00787FAD"/>
    <w:rsid w:val="007906D7"/>
    <w:rsid w:val="00790A31"/>
    <w:rsid w:val="00790B89"/>
    <w:rsid w:val="007915CF"/>
    <w:rsid w:val="00791606"/>
    <w:rsid w:val="007920EA"/>
    <w:rsid w:val="00793E4A"/>
    <w:rsid w:val="00793FD1"/>
    <w:rsid w:val="0079644B"/>
    <w:rsid w:val="00797C99"/>
    <w:rsid w:val="00797CE9"/>
    <w:rsid w:val="007A0018"/>
    <w:rsid w:val="007A0A84"/>
    <w:rsid w:val="007A219E"/>
    <w:rsid w:val="007A4A64"/>
    <w:rsid w:val="007A4D21"/>
    <w:rsid w:val="007A4DF9"/>
    <w:rsid w:val="007B1CAA"/>
    <w:rsid w:val="007B1E30"/>
    <w:rsid w:val="007B224A"/>
    <w:rsid w:val="007B240D"/>
    <w:rsid w:val="007B340C"/>
    <w:rsid w:val="007B39F9"/>
    <w:rsid w:val="007B3CB8"/>
    <w:rsid w:val="007B3D92"/>
    <w:rsid w:val="007B4213"/>
    <w:rsid w:val="007B539B"/>
    <w:rsid w:val="007B56EB"/>
    <w:rsid w:val="007B5D6E"/>
    <w:rsid w:val="007B7A23"/>
    <w:rsid w:val="007C0775"/>
    <w:rsid w:val="007C10B3"/>
    <w:rsid w:val="007C1373"/>
    <w:rsid w:val="007C3F5F"/>
    <w:rsid w:val="007C50D1"/>
    <w:rsid w:val="007C5A25"/>
    <w:rsid w:val="007C5F41"/>
    <w:rsid w:val="007C6853"/>
    <w:rsid w:val="007C7B04"/>
    <w:rsid w:val="007C7DF9"/>
    <w:rsid w:val="007C7E08"/>
    <w:rsid w:val="007C7FF6"/>
    <w:rsid w:val="007D058E"/>
    <w:rsid w:val="007D1370"/>
    <w:rsid w:val="007D15B9"/>
    <w:rsid w:val="007D2AD7"/>
    <w:rsid w:val="007D3350"/>
    <w:rsid w:val="007D33D3"/>
    <w:rsid w:val="007D3996"/>
    <w:rsid w:val="007D44C8"/>
    <w:rsid w:val="007D49AA"/>
    <w:rsid w:val="007D4E9C"/>
    <w:rsid w:val="007D59D6"/>
    <w:rsid w:val="007D5D1E"/>
    <w:rsid w:val="007D6836"/>
    <w:rsid w:val="007D6DAB"/>
    <w:rsid w:val="007D72D8"/>
    <w:rsid w:val="007E0D20"/>
    <w:rsid w:val="007E0D28"/>
    <w:rsid w:val="007E1173"/>
    <w:rsid w:val="007E141F"/>
    <w:rsid w:val="007E24BE"/>
    <w:rsid w:val="007E3467"/>
    <w:rsid w:val="007E34CD"/>
    <w:rsid w:val="007E3731"/>
    <w:rsid w:val="007E3D2E"/>
    <w:rsid w:val="007E4279"/>
    <w:rsid w:val="007E6403"/>
    <w:rsid w:val="007E6465"/>
    <w:rsid w:val="007E7525"/>
    <w:rsid w:val="007E7573"/>
    <w:rsid w:val="007E7E08"/>
    <w:rsid w:val="007F0B0E"/>
    <w:rsid w:val="007F1C77"/>
    <w:rsid w:val="007F3A18"/>
    <w:rsid w:val="007F3B57"/>
    <w:rsid w:val="007F4BE2"/>
    <w:rsid w:val="007F4C26"/>
    <w:rsid w:val="007F5463"/>
    <w:rsid w:val="007F620C"/>
    <w:rsid w:val="007F6549"/>
    <w:rsid w:val="007F7862"/>
    <w:rsid w:val="00801886"/>
    <w:rsid w:val="0080230F"/>
    <w:rsid w:val="008024F0"/>
    <w:rsid w:val="00802CEA"/>
    <w:rsid w:val="008031FF"/>
    <w:rsid w:val="00804842"/>
    <w:rsid w:val="00804DAB"/>
    <w:rsid w:val="00806CE7"/>
    <w:rsid w:val="00806FCB"/>
    <w:rsid w:val="008103C2"/>
    <w:rsid w:val="00810789"/>
    <w:rsid w:val="00811352"/>
    <w:rsid w:val="0081148C"/>
    <w:rsid w:val="008114A4"/>
    <w:rsid w:val="00811F2E"/>
    <w:rsid w:val="00812224"/>
    <w:rsid w:val="00813C0C"/>
    <w:rsid w:val="00814A81"/>
    <w:rsid w:val="00814EA8"/>
    <w:rsid w:val="008164A0"/>
    <w:rsid w:val="00817721"/>
    <w:rsid w:val="00817C41"/>
    <w:rsid w:val="008201A5"/>
    <w:rsid w:val="00821931"/>
    <w:rsid w:val="008225AA"/>
    <w:rsid w:val="00822B4F"/>
    <w:rsid w:val="0082309E"/>
    <w:rsid w:val="00824319"/>
    <w:rsid w:val="00824994"/>
    <w:rsid w:val="00825B44"/>
    <w:rsid w:val="00826408"/>
    <w:rsid w:val="0082776D"/>
    <w:rsid w:val="0083287F"/>
    <w:rsid w:val="0083300D"/>
    <w:rsid w:val="008332B9"/>
    <w:rsid w:val="00834A36"/>
    <w:rsid w:val="00834F07"/>
    <w:rsid w:val="0083509B"/>
    <w:rsid w:val="008352DF"/>
    <w:rsid w:val="008364F9"/>
    <w:rsid w:val="00837ACE"/>
    <w:rsid w:val="00837FA1"/>
    <w:rsid w:val="00840E64"/>
    <w:rsid w:val="00841B81"/>
    <w:rsid w:val="008425C6"/>
    <w:rsid w:val="008431A0"/>
    <w:rsid w:val="0084350B"/>
    <w:rsid w:val="008442E4"/>
    <w:rsid w:val="0084524D"/>
    <w:rsid w:val="008459BF"/>
    <w:rsid w:val="00845AD6"/>
    <w:rsid w:val="00846BA0"/>
    <w:rsid w:val="00846D2F"/>
    <w:rsid w:val="00846FD5"/>
    <w:rsid w:val="00847A93"/>
    <w:rsid w:val="00851619"/>
    <w:rsid w:val="008524BF"/>
    <w:rsid w:val="00853520"/>
    <w:rsid w:val="0085474E"/>
    <w:rsid w:val="00854A47"/>
    <w:rsid w:val="00856CB1"/>
    <w:rsid w:val="00857207"/>
    <w:rsid w:val="008575F5"/>
    <w:rsid w:val="00857F94"/>
    <w:rsid w:val="00860440"/>
    <w:rsid w:val="008609ED"/>
    <w:rsid w:val="00860D04"/>
    <w:rsid w:val="00861C89"/>
    <w:rsid w:val="008627A2"/>
    <w:rsid w:val="00862AE8"/>
    <w:rsid w:val="00862EC8"/>
    <w:rsid w:val="00863660"/>
    <w:rsid w:val="00863685"/>
    <w:rsid w:val="00864A78"/>
    <w:rsid w:val="00864ED3"/>
    <w:rsid w:val="008655BB"/>
    <w:rsid w:val="00865F26"/>
    <w:rsid w:val="00867176"/>
    <w:rsid w:val="0087165D"/>
    <w:rsid w:val="0087259B"/>
    <w:rsid w:val="008739C0"/>
    <w:rsid w:val="008755A5"/>
    <w:rsid w:val="00875873"/>
    <w:rsid w:val="008808B6"/>
    <w:rsid w:val="00880BC0"/>
    <w:rsid w:val="00883DD9"/>
    <w:rsid w:val="0088406B"/>
    <w:rsid w:val="00885009"/>
    <w:rsid w:val="008855A5"/>
    <w:rsid w:val="00885D69"/>
    <w:rsid w:val="00886EDE"/>
    <w:rsid w:val="008873ED"/>
    <w:rsid w:val="00887617"/>
    <w:rsid w:val="00890BDF"/>
    <w:rsid w:val="00890D83"/>
    <w:rsid w:val="008914B7"/>
    <w:rsid w:val="00891B38"/>
    <w:rsid w:val="00892CB4"/>
    <w:rsid w:val="00893C00"/>
    <w:rsid w:val="00893C30"/>
    <w:rsid w:val="00893D7B"/>
    <w:rsid w:val="00895F7C"/>
    <w:rsid w:val="0089637A"/>
    <w:rsid w:val="008971B8"/>
    <w:rsid w:val="00897408"/>
    <w:rsid w:val="00897F36"/>
    <w:rsid w:val="008A1462"/>
    <w:rsid w:val="008A1904"/>
    <w:rsid w:val="008A335B"/>
    <w:rsid w:val="008A43DF"/>
    <w:rsid w:val="008A4897"/>
    <w:rsid w:val="008A4E0C"/>
    <w:rsid w:val="008A59AF"/>
    <w:rsid w:val="008A6555"/>
    <w:rsid w:val="008A67BA"/>
    <w:rsid w:val="008B0096"/>
    <w:rsid w:val="008B0F6E"/>
    <w:rsid w:val="008B1011"/>
    <w:rsid w:val="008B1FF9"/>
    <w:rsid w:val="008B284B"/>
    <w:rsid w:val="008B2A2B"/>
    <w:rsid w:val="008B2EEE"/>
    <w:rsid w:val="008B3154"/>
    <w:rsid w:val="008B3D59"/>
    <w:rsid w:val="008B3E9C"/>
    <w:rsid w:val="008B3F45"/>
    <w:rsid w:val="008B492B"/>
    <w:rsid w:val="008B4A5D"/>
    <w:rsid w:val="008B4A87"/>
    <w:rsid w:val="008B4E29"/>
    <w:rsid w:val="008B5C7E"/>
    <w:rsid w:val="008B6933"/>
    <w:rsid w:val="008C0BFD"/>
    <w:rsid w:val="008C0D14"/>
    <w:rsid w:val="008C0E6B"/>
    <w:rsid w:val="008C1BCD"/>
    <w:rsid w:val="008C264C"/>
    <w:rsid w:val="008C303E"/>
    <w:rsid w:val="008C3CAF"/>
    <w:rsid w:val="008C3F9D"/>
    <w:rsid w:val="008C5029"/>
    <w:rsid w:val="008C72E0"/>
    <w:rsid w:val="008D0FDA"/>
    <w:rsid w:val="008D13CE"/>
    <w:rsid w:val="008D1EA3"/>
    <w:rsid w:val="008D2A2F"/>
    <w:rsid w:val="008D33BC"/>
    <w:rsid w:val="008D54B0"/>
    <w:rsid w:val="008D6233"/>
    <w:rsid w:val="008D6329"/>
    <w:rsid w:val="008D7FF6"/>
    <w:rsid w:val="008E025D"/>
    <w:rsid w:val="008E0EEE"/>
    <w:rsid w:val="008E135B"/>
    <w:rsid w:val="008E1397"/>
    <w:rsid w:val="008E1578"/>
    <w:rsid w:val="008E1CA3"/>
    <w:rsid w:val="008E1E65"/>
    <w:rsid w:val="008E3B0C"/>
    <w:rsid w:val="008E3B9A"/>
    <w:rsid w:val="008E51C3"/>
    <w:rsid w:val="008E573D"/>
    <w:rsid w:val="008E5EE0"/>
    <w:rsid w:val="008E7FE7"/>
    <w:rsid w:val="008F0AF6"/>
    <w:rsid w:val="008F13C9"/>
    <w:rsid w:val="008F1770"/>
    <w:rsid w:val="008F1D43"/>
    <w:rsid w:val="008F24B7"/>
    <w:rsid w:val="008F275A"/>
    <w:rsid w:val="008F30DF"/>
    <w:rsid w:val="008F4244"/>
    <w:rsid w:val="008F5E8D"/>
    <w:rsid w:val="008F6A15"/>
    <w:rsid w:val="008F741D"/>
    <w:rsid w:val="008F7DEC"/>
    <w:rsid w:val="009007B8"/>
    <w:rsid w:val="00900BB9"/>
    <w:rsid w:val="00901583"/>
    <w:rsid w:val="009018B9"/>
    <w:rsid w:val="0090486A"/>
    <w:rsid w:val="009057D8"/>
    <w:rsid w:val="00906D42"/>
    <w:rsid w:val="00910752"/>
    <w:rsid w:val="009138BF"/>
    <w:rsid w:val="009157F8"/>
    <w:rsid w:val="00915996"/>
    <w:rsid w:val="00915AC4"/>
    <w:rsid w:val="00916458"/>
    <w:rsid w:val="009164F0"/>
    <w:rsid w:val="00916A38"/>
    <w:rsid w:val="00916C2F"/>
    <w:rsid w:val="00916D60"/>
    <w:rsid w:val="00916F0F"/>
    <w:rsid w:val="00916F76"/>
    <w:rsid w:val="00920764"/>
    <w:rsid w:val="00920F21"/>
    <w:rsid w:val="00921858"/>
    <w:rsid w:val="009219F2"/>
    <w:rsid w:val="00921F51"/>
    <w:rsid w:val="00922D4F"/>
    <w:rsid w:val="00924F94"/>
    <w:rsid w:val="00925363"/>
    <w:rsid w:val="00927547"/>
    <w:rsid w:val="00927650"/>
    <w:rsid w:val="00930929"/>
    <w:rsid w:val="00930F0A"/>
    <w:rsid w:val="00931845"/>
    <w:rsid w:val="00931B94"/>
    <w:rsid w:val="00932832"/>
    <w:rsid w:val="00932A05"/>
    <w:rsid w:val="0093412A"/>
    <w:rsid w:val="00934EAA"/>
    <w:rsid w:val="009351B2"/>
    <w:rsid w:val="009352AA"/>
    <w:rsid w:val="0093543C"/>
    <w:rsid w:val="00935887"/>
    <w:rsid w:val="00936075"/>
    <w:rsid w:val="00936A60"/>
    <w:rsid w:val="00936B95"/>
    <w:rsid w:val="009370F1"/>
    <w:rsid w:val="009372F9"/>
    <w:rsid w:val="009376EA"/>
    <w:rsid w:val="009379D4"/>
    <w:rsid w:val="00940529"/>
    <w:rsid w:val="00940FA0"/>
    <w:rsid w:val="00941215"/>
    <w:rsid w:val="009423B3"/>
    <w:rsid w:val="009439BD"/>
    <w:rsid w:val="00943DB3"/>
    <w:rsid w:val="00944EC8"/>
    <w:rsid w:val="00945B2F"/>
    <w:rsid w:val="00947D74"/>
    <w:rsid w:val="00950295"/>
    <w:rsid w:val="00950A67"/>
    <w:rsid w:val="00952122"/>
    <w:rsid w:val="00952342"/>
    <w:rsid w:val="0095351D"/>
    <w:rsid w:val="0095378E"/>
    <w:rsid w:val="0095389B"/>
    <w:rsid w:val="0095395B"/>
    <w:rsid w:val="00953F78"/>
    <w:rsid w:val="009542F4"/>
    <w:rsid w:val="00954F30"/>
    <w:rsid w:val="009556D1"/>
    <w:rsid w:val="0095582F"/>
    <w:rsid w:val="00957251"/>
    <w:rsid w:val="00960EBB"/>
    <w:rsid w:val="00960FDC"/>
    <w:rsid w:val="009617DC"/>
    <w:rsid w:val="0096231D"/>
    <w:rsid w:val="00962FCA"/>
    <w:rsid w:val="0096342B"/>
    <w:rsid w:val="00963680"/>
    <w:rsid w:val="009637DA"/>
    <w:rsid w:val="00963CA8"/>
    <w:rsid w:val="00964A9D"/>
    <w:rsid w:val="0096519A"/>
    <w:rsid w:val="009651C2"/>
    <w:rsid w:val="009653C9"/>
    <w:rsid w:val="00965963"/>
    <w:rsid w:val="0096704C"/>
    <w:rsid w:val="009676B0"/>
    <w:rsid w:val="009703A4"/>
    <w:rsid w:val="00970E13"/>
    <w:rsid w:val="0097210E"/>
    <w:rsid w:val="009729E8"/>
    <w:rsid w:val="00972E05"/>
    <w:rsid w:val="00973333"/>
    <w:rsid w:val="0097362A"/>
    <w:rsid w:val="00974779"/>
    <w:rsid w:val="00975BA6"/>
    <w:rsid w:val="00975DEB"/>
    <w:rsid w:val="0097634B"/>
    <w:rsid w:val="009764F6"/>
    <w:rsid w:val="00977025"/>
    <w:rsid w:val="009801F7"/>
    <w:rsid w:val="00982DAD"/>
    <w:rsid w:val="009830C1"/>
    <w:rsid w:val="0098477B"/>
    <w:rsid w:val="00984F2D"/>
    <w:rsid w:val="009853A6"/>
    <w:rsid w:val="0098658D"/>
    <w:rsid w:val="00986EFB"/>
    <w:rsid w:val="009906A3"/>
    <w:rsid w:val="00990890"/>
    <w:rsid w:val="00991E3E"/>
    <w:rsid w:val="00992665"/>
    <w:rsid w:val="00992A0F"/>
    <w:rsid w:val="009930EE"/>
    <w:rsid w:val="00994CD5"/>
    <w:rsid w:val="00995892"/>
    <w:rsid w:val="009970AD"/>
    <w:rsid w:val="0099713D"/>
    <w:rsid w:val="009A05B2"/>
    <w:rsid w:val="009A20E1"/>
    <w:rsid w:val="009A2A7D"/>
    <w:rsid w:val="009A2CD8"/>
    <w:rsid w:val="009A3982"/>
    <w:rsid w:val="009A39BC"/>
    <w:rsid w:val="009A39E8"/>
    <w:rsid w:val="009A50D2"/>
    <w:rsid w:val="009A65BC"/>
    <w:rsid w:val="009B0155"/>
    <w:rsid w:val="009B0BFC"/>
    <w:rsid w:val="009B0F20"/>
    <w:rsid w:val="009B0FC0"/>
    <w:rsid w:val="009B1FC4"/>
    <w:rsid w:val="009B260D"/>
    <w:rsid w:val="009B266C"/>
    <w:rsid w:val="009B42AC"/>
    <w:rsid w:val="009B476F"/>
    <w:rsid w:val="009B4D04"/>
    <w:rsid w:val="009B5413"/>
    <w:rsid w:val="009B5748"/>
    <w:rsid w:val="009B76B5"/>
    <w:rsid w:val="009C09F1"/>
    <w:rsid w:val="009C186E"/>
    <w:rsid w:val="009C54C8"/>
    <w:rsid w:val="009C6F83"/>
    <w:rsid w:val="009C7038"/>
    <w:rsid w:val="009C7636"/>
    <w:rsid w:val="009C7659"/>
    <w:rsid w:val="009C77F4"/>
    <w:rsid w:val="009D0515"/>
    <w:rsid w:val="009D0ADC"/>
    <w:rsid w:val="009D2329"/>
    <w:rsid w:val="009D24E1"/>
    <w:rsid w:val="009D2FEB"/>
    <w:rsid w:val="009D3394"/>
    <w:rsid w:val="009D3433"/>
    <w:rsid w:val="009D3670"/>
    <w:rsid w:val="009D36B6"/>
    <w:rsid w:val="009D3964"/>
    <w:rsid w:val="009D44A6"/>
    <w:rsid w:val="009D451E"/>
    <w:rsid w:val="009D49B6"/>
    <w:rsid w:val="009D4D91"/>
    <w:rsid w:val="009D4EF0"/>
    <w:rsid w:val="009D548B"/>
    <w:rsid w:val="009D5EA7"/>
    <w:rsid w:val="009D63E1"/>
    <w:rsid w:val="009D6792"/>
    <w:rsid w:val="009D6B56"/>
    <w:rsid w:val="009D6C47"/>
    <w:rsid w:val="009D6F2D"/>
    <w:rsid w:val="009D756D"/>
    <w:rsid w:val="009D7AF0"/>
    <w:rsid w:val="009D7F61"/>
    <w:rsid w:val="009E03E7"/>
    <w:rsid w:val="009E0D2C"/>
    <w:rsid w:val="009E28C0"/>
    <w:rsid w:val="009E4315"/>
    <w:rsid w:val="009E456E"/>
    <w:rsid w:val="009E4C15"/>
    <w:rsid w:val="009E54D4"/>
    <w:rsid w:val="009E579D"/>
    <w:rsid w:val="009E58AE"/>
    <w:rsid w:val="009E7719"/>
    <w:rsid w:val="009F066A"/>
    <w:rsid w:val="009F0B16"/>
    <w:rsid w:val="009F0B42"/>
    <w:rsid w:val="009F198C"/>
    <w:rsid w:val="009F1DEC"/>
    <w:rsid w:val="009F23D6"/>
    <w:rsid w:val="009F271A"/>
    <w:rsid w:val="009F2D3C"/>
    <w:rsid w:val="009F4ADD"/>
    <w:rsid w:val="009F4C8E"/>
    <w:rsid w:val="009F564F"/>
    <w:rsid w:val="009F6565"/>
    <w:rsid w:val="009F7273"/>
    <w:rsid w:val="00A0068F"/>
    <w:rsid w:val="00A01898"/>
    <w:rsid w:val="00A019D5"/>
    <w:rsid w:val="00A019DD"/>
    <w:rsid w:val="00A01ED2"/>
    <w:rsid w:val="00A02771"/>
    <w:rsid w:val="00A02CAF"/>
    <w:rsid w:val="00A0347D"/>
    <w:rsid w:val="00A03F7F"/>
    <w:rsid w:val="00A0446A"/>
    <w:rsid w:val="00A05392"/>
    <w:rsid w:val="00A0645C"/>
    <w:rsid w:val="00A0657C"/>
    <w:rsid w:val="00A067B3"/>
    <w:rsid w:val="00A06BE1"/>
    <w:rsid w:val="00A1042F"/>
    <w:rsid w:val="00A109F6"/>
    <w:rsid w:val="00A11B6F"/>
    <w:rsid w:val="00A12544"/>
    <w:rsid w:val="00A14A5F"/>
    <w:rsid w:val="00A14F78"/>
    <w:rsid w:val="00A15B14"/>
    <w:rsid w:val="00A15DA9"/>
    <w:rsid w:val="00A15F20"/>
    <w:rsid w:val="00A1677E"/>
    <w:rsid w:val="00A17167"/>
    <w:rsid w:val="00A17CBB"/>
    <w:rsid w:val="00A17D34"/>
    <w:rsid w:val="00A21A0C"/>
    <w:rsid w:val="00A21A9B"/>
    <w:rsid w:val="00A234CA"/>
    <w:rsid w:val="00A2761E"/>
    <w:rsid w:val="00A2785B"/>
    <w:rsid w:val="00A279A4"/>
    <w:rsid w:val="00A325C7"/>
    <w:rsid w:val="00A326BD"/>
    <w:rsid w:val="00A33210"/>
    <w:rsid w:val="00A34A61"/>
    <w:rsid w:val="00A34AB3"/>
    <w:rsid w:val="00A35066"/>
    <w:rsid w:val="00A351E5"/>
    <w:rsid w:val="00A35BCD"/>
    <w:rsid w:val="00A37FA9"/>
    <w:rsid w:val="00A404CE"/>
    <w:rsid w:val="00A40CB8"/>
    <w:rsid w:val="00A42D95"/>
    <w:rsid w:val="00A446BF"/>
    <w:rsid w:val="00A45367"/>
    <w:rsid w:val="00A460F0"/>
    <w:rsid w:val="00A463C3"/>
    <w:rsid w:val="00A467AE"/>
    <w:rsid w:val="00A47159"/>
    <w:rsid w:val="00A500FD"/>
    <w:rsid w:val="00A51006"/>
    <w:rsid w:val="00A5210C"/>
    <w:rsid w:val="00A525E3"/>
    <w:rsid w:val="00A52664"/>
    <w:rsid w:val="00A52B23"/>
    <w:rsid w:val="00A52D71"/>
    <w:rsid w:val="00A53204"/>
    <w:rsid w:val="00A541A3"/>
    <w:rsid w:val="00A542C1"/>
    <w:rsid w:val="00A54545"/>
    <w:rsid w:val="00A548CE"/>
    <w:rsid w:val="00A55CF5"/>
    <w:rsid w:val="00A566BF"/>
    <w:rsid w:val="00A56721"/>
    <w:rsid w:val="00A57764"/>
    <w:rsid w:val="00A577B6"/>
    <w:rsid w:val="00A57A7D"/>
    <w:rsid w:val="00A57FDB"/>
    <w:rsid w:val="00A60DC0"/>
    <w:rsid w:val="00A61D8E"/>
    <w:rsid w:val="00A634FD"/>
    <w:rsid w:val="00A66A02"/>
    <w:rsid w:val="00A67EB9"/>
    <w:rsid w:val="00A67F50"/>
    <w:rsid w:val="00A7046C"/>
    <w:rsid w:val="00A7089D"/>
    <w:rsid w:val="00A70BEE"/>
    <w:rsid w:val="00A70D0B"/>
    <w:rsid w:val="00A717E0"/>
    <w:rsid w:val="00A720D4"/>
    <w:rsid w:val="00A73807"/>
    <w:rsid w:val="00A73BC6"/>
    <w:rsid w:val="00A73E72"/>
    <w:rsid w:val="00A74E7F"/>
    <w:rsid w:val="00A75792"/>
    <w:rsid w:val="00A758AE"/>
    <w:rsid w:val="00A76E19"/>
    <w:rsid w:val="00A7750F"/>
    <w:rsid w:val="00A81DA2"/>
    <w:rsid w:val="00A828DA"/>
    <w:rsid w:val="00A8305A"/>
    <w:rsid w:val="00A83926"/>
    <w:rsid w:val="00A84142"/>
    <w:rsid w:val="00A846AC"/>
    <w:rsid w:val="00A8509E"/>
    <w:rsid w:val="00A85A19"/>
    <w:rsid w:val="00A86D8D"/>
    <w:rsid w:val="00A87858"/>
    <w:rsid w:val="00A87A94"/>
    <w:rsid w:val="00A904D5"/>
    <w:rsid w:val="00A9233C"/>
    <w:rsid w:val="00A923AF"/>
    <w:rsid w:val="00A947B3"/>
    <w:rsid w:val="00A94D4D"/>
    <w:rsid w:val="00A951E1"/>
    <w:rsid w:val="00A955C9"/>
    <w:rsid w:val="00A9658A"/>
    <w:rsid w:val="00A965C1"/>
    <w:rsid w:val="00A96751"/>
    <w:rsid w:val="00A97E24"/>
    <w:rsid w:val="00AA132C"/>
    <w:rsid w:val="00AA1B8E"/>
    <w:rsid w:val="00AA2041"/>
    <w:rsid w:val="00AA3CB9"/>
    <w:rsid w:val="00AA4D7D"/>
    <w:rsid w:val="00AA4E94"/>
    <w:rsid w:val="00AA51D0"/>
    <w:rsid w:val="00AA64D0"/>
    <w:rsid w:val="00AA6612"/>
    <w:rsid w:val="00AA6B60"/>
    <w:rsid w:val="00AA75D6"/>
    <w:rsid w:val="00AB076A"/>
    <w:rsid w:val="00AB0816"/>
    <w:rsid w:val="00AB1915"/>
    <w:rsid w:val="00AB4A57"/>
    <w:rsid w:val="00AB5DAA"/>
    <w:rsid w:val="00AB63B9"/>
    <w:rsid w:val="00AB63DD"/>
    <w:rsid w:val="00AB7064"/>
    <w:rsid w:val="00AB7817"/>
    <w:rsid w:val="00AC186D"/>
    <w:rsid w:val="00AC1D43"/>
    <w:rsid w:val="00AC2756"/>
    <w:rsid w:val="00AC2B00"/>
    <w:rsid w:val="00AC2DB3"/>
    <w:rsid w:val="00AC39B6"/>
    <w:rsid w:val="00AC40DB"/>
    <w:rsid w:val="00AC52E3"/>
    <w:rsid w:val="00AC5852"/>
    <w:rsid w:val="00AC5978"/>
    <w:rsid w:val="00AC5E9E"/>
    <w:rsid w:val="00AC6009"/>
    <w:rsid w:val="00AC6B6F"/>
    <w:rsid w:val="00AC7247"/>
    <w:rsid w:val="00AC74C6"/>
    <w:rsid w:val="00AC755B"/>
    <w:rsid w:val="00AC7B33"/>
    <w:rsid w:val="00AD0072"/>
    <w:rsid w:val="00AD084E"/>
    <w:rsid w:val="00AD0BE9"/>
    <w:rsid w:val="00AD13EB"/>
    <w:rsid w:val="00AD1462"/>
    <w:rsid w:val="00AD39CF"/>
    <w:rsid w:val="00AD4108"/>
    <w:rsid w:val="00AD5318"/>
    <w:rsid w:val="00AD64FD"/>
    <w:rsid w:val="00AD6996"/>
    <w:rsid w:val="00AE087A"/>
    <w:rsid w:val="00AE088D"/>
    <w:rsid w:val="00AE097C"/>
    <w:rsid w:val="00AE0A8F"/>
    <w:rsid w:val="00AE0D88"/>
    <w:rsid w:val="00AE125E"/>
    <w:rsid w:val="00AE2307"/>
    <w:rsid w:val="00AE299F"/>
    <w:rsid w:val="00AE3D2E"/>
    <w:rsid w:val="00AE46E9"/>
    <w:rsid w:val="00AE4766"/>
    <w:rsid w:val="00AE4A1B"/>
    <w:rsid w:val="00AE4B9E"/>
    <w:rsid w:val="00AE55F6"/>
    <w:rsid w:val="00AE5761"/>
    <w:rsid w:val="00AE5D27"/>
    <w:rsid w:val="00AE6B0A"/>
    <w:rsid w:val="00AE6E21"/>
    <w:rsid w:val="00AF0310"/>
    <w:rsid w:val="00AF041B"/>
    <w:rsid w:val="00AF0792"/>
    <w:rsid w:val="00AF0D0F"/>
    <w:rsid w:val="00AF0D9A"/>
    <w:rsid w:val="00AF0F9E"/>
    <w:rsid w:val="00AF2A5E"/>
    <w:rsid w:val="00AF2CE1"/>
    <w:rsid w:val="00AF2F9A"/>
    <w:rsid w:val="00AF3218"/>
    <w:rsid w:val="00AF416B"/>
    <w:rsid w:val="00AF61D0"/>
    <w:rsid w:val="00AF6C76"/>
    <w:rsid w:val="00AF7587"/>
    <w:rsid w:val="00AF7C4B"/>
    <w:rsid w:val="00B00088"/>
    <w:rsid w:val="00B015E4"/>
    <w:rsid w:val="00B017FC"/>
    <w:rsid w:val="00B0272A"/>
    <w:rsid w:val="00B02BAE"/>
    <w:rsid w:val="00B044A3"/>
    <w:rsid w:val="00B04685"/>
    <w:rsid w:val="00B059FD"/>
    <w:rsid w:val="00B05BFE"/>
    <w:rsid w:val="00B06132"/>
    <w:rsid w:val="00B07017"/>
    <w:rsid w:val="00B10AF5"/>
    <w:rsid w:val="00B10E85"/>
    <w:rsid w:val="00B12E9B"/>
    <w:rsid w:val="00B1301A"/>
    <w:rsid w:val="00B141B0"/>
    <w:rsid w:val="00B15D67"/>
    <w:rsid w:val="00B15E32"/>
    <w:rsid w:val="00B16FF3"/>
    <w:rsid w:val="00B17F4A"/>
    <w:rsid w:val="00B2029F"/>
    <w:rsid w:val="00B203BE"/>
    <w:rsid w:val="00B2040E"/>
    <w:rsid w:val="00B213D0"/>
    <w:rsid w:val="00B2516B"/>
    <w:rsid w:val="00B264B6"/>
    <w:rsid w:val="00B303CC"/>
    <w:rsid w:val="00B34A45"/>
    <w:rsid w:val="00B34D0D"/>
    <w:rsid w:val="00B35292"/>
    <w:rsid w:val="00B35EF4"/>
    <w:rsid w:val="00B36CEB"/>
    <w:rsid w:val="00B37AFB"/>
    <w:rsid w:val="00B409BB"/>
    <w:rsid w:val="00B40E6A"/>
    <w:rsid w:val="00B42410"/>
    <w:rsid w:val="00B4353F"/>
    <w:rsid w:val="00B44435"/>
    <w:rsid w:val="00B447AA"/>
    <w:rsid w:val="00B44CED"/>
    <w:rsid w:val="00B4531F"/>
    <w:rsid w:val="00B457F6"/>
    <w:rsid w:val="00B459E9"/>
    <w:rsid w:val="00B45AA2"/>
    <w:rsid w:val="00B47C36"/>
    <w:rsid w:val="00B50DDD"/>
    <w:rsid w:val="00B5195C"/>
    <w:rsid w:val="00B51F95"/>
    <w:rsid w:val="00B52A7B"/>
    <w:rsid w:val="00B53FCF"/>
    <w:rsid w:val="00B54624"/>
    <w:rsid w:val="00B54A57"/>
    <w:rsid w:val="00B55953"/>
    <w:rsid w:val="00B56435"/>
    <w:rsid w:val="00B56B67"/>
    <w:rsid w:val="00B56D7A"/>
    <w:rsid w:val="00B57502"/>
    <w:rsid w:val="00B57C40"/>
    <w:rsid w:val="00B60478"/>
    <w:rsid w:val="00B608CB"/>
    <w:rsid w:val="00B61C59"/>
    <w:rsid w:val="00B62851"/>
    <w:rsid w:val="00B62AC5"/>
    <w:rsid w:val="00B62BDE"/>
    <w:rsid w:val="00B63B83"/>
    <w:rsid w:val="00B6477F"/>
    <w:rsid w:val="00B649F3"/>
    <w:rsid w:val="00B6513E"/>
    <w:rsid w:val="00B653BB"/>
    <w:rsid w:val="00B6584D"/>
    <w:rsid w:val="00B70563"/>
    <w:rsid w:val="00B7088A"/>
    <w:rsid w:val="00B71889"/>
    <w:rsid w:val="00B740A4"/>
    <w:rsid w:val="00B74F52"/>
    <w:rsid w:val="00B75372"/>
    <w:rsid w:val="00B75CAC"/>
    <w:rsid w:val="00B766A7"/>
    <w:rsid w:val="00B77F69"/>
    <w:rsid w:val="00B81512"/>
    <w:rsid w:val="00B82056"/>
    <w:rsid w:val="00B82099"/>
    <w:rsid w:val="00B820F0"/>
    <w:rsid w:val="00B8222E"/>
    <w:rsid w:val="00B82B88"/>
    <w:rsid w:val="00B8309C"/>
    <w:rsid w:val="00B84978"/>
    <w:rsid w:val="00B86830"/>
    <w:rsid w:val="00B87CA3"/>
    <w:rsid w:val="00B87CA5"/>
    <w:rsid w:val="00B87E2A"/>
    <w:rsid w:val="00B87FD1"/>
    <w:rsid w:val="00B9141C"/>
    <w:rsid w:val="00B92227"/>
    <w:rsid w:val="00B92385"/>
    <w:rsid w:val="00B92995"/>
    <w:rsid w:val="00B92D05"/>
    <w:rsid w:val="00B94559"/>
    <w:rsid w:val="00B94F3C"/>
    <w:rsid w:val="00B95CE3"/>
    <w:rsid w:val="00B96FD8"/>
    <w:rsid w:val="00B97B69"/>
    <w:rsid w:val="00BA11F9"/>
    <w:rsid w:val="00BA1648"/>
    <w:rsid w:val="00BA17ED"/>
    <w:rsid w:val="00BA1A2A"/>
    <w:rsid w:val="00BA22AC"/>
    <w:rsid w:val="00BA2471"/>
    <w:rsid w:val="00BA352D"/>
    <w:rsid w:val="00BA3D04"/>
    <w:rsid w:val="00BA419F"/>
    <w:rsid w:val="00BA48EF"/>
    <w:rsid w:val="00BA4B78"/>
    <w:rsid w:val="00BA5493"/>
    <w:rsid w:val="00BA5915"/>
    <w:rsid w:val="00BA5E92"/>
    <w:rsid w:val="00BA7810"/>
    <w:rsid w:val="00BB0820"/>
    <w:rsid w:val="00BB1B73"/>
    <w:rsid w:val="00BB30E6"/>
    <w:rsid w:val="00BB347E"/>
    <w:rsid w:val="00BB408B"/>
    <w:rsid w:val="00BB46B6"/>
    <w:rsid w:val="00BB4726"/>
    <w:rsid w:val="00BB4C43"/>
    <w:rsid w:val="00BB4D8F"/>
    <w:rsid w:val="00BB54A8"/>
    <w:rsid w:val="00BB561F"/>
    <w:rsid w:val="00BB584A"/>
    <w:rsid w:val="00BB5A1E"/>
    <w:rsid w:val="00BB5AFA"/>
    <w:rsid w:val="00BB685B"/>
    <w:rsid w:val="00BB6BA4"/>
    <w:rsid w:val="00BB6C3E"/>
    <w:rsid w:val="00BB7547"/>
    <w:rsid w:val="00BB77B7"/>
    <w:rsid w:val="00BC00A0"/>
    <w:rsid w:val="00BC0663"/>
    <w:rsid w:val="00BC0B71"/>
    <w:rsid w:val="00BC109F"/>
    <w:rsid w:val="00BC3820"/>
    <w:rsid w:val="00BC3A1C"/>
    <w:rsid w:val="00BC45AA"/>
    <w:rsid w:val="00BC553C"/>
    <w:rsid w:val="00BC5563"/>
    <w:rsid w:val="00BC59C9"/>
    <w:rsid w:val="00BC5F78"/>
    <w:rsid w:val="00BC69F5"/>
    <w:rsid w:val="00BC70BB"/>
    <w:rsid w:val="00BC71D3"/>
    <w:rsid w:val="00BC77C7"/>
    <w:rsid w:val="00BD105D"/>
    <w:rsid w:val="00BD1267"/>
    <w:rsid w:val="00BD162F"/>
    <w:rsid w:val="00BD2453"/>
    <w:rsid w:val="00BD34DD"/>
    <w:rsid w:val="00BD3C8C"/>
    <w:rsid w:val="00BD42FF"/>
    <w:rsid w:val="00BD461A"/>
    <w:rsid w:val="00BD4CF0"/>
    <w:rsid w:val="00BD579A"/>
    <w:rsid w:val="00BD68F0"/>
    <w:rsid w:val="00BD7F86"/>
    <w:rsid w:val="00BE04F8"/>
    <w:rsid w:val="00BE0DB9"/>
    <w:rsid w:val="00BE1882"/>
    <w:rsid w:val="00BE1F46"/>
    <w:rsid w:val="00BE2118"/>
    <w:rsid w:val="00BE23A7"/>
    <w:rsid w:val="00BE315F"/>
    <w:rsid w:val="00BE33B5"/>
    <w:rsid w:val="00BE46CF"/>
    <w:rsid w:val="00BE560C"/>
    <w:rsid w:val="00BE6211"/>
    <w:rsid w:val="00BE6F42"/>
    <w:rsid w:val="00BE7949"/>
    <w:rsid w:val="00BE7CAC"/>
    <w:rsid w:val="00BF06D7"/>
    <w:rsid w:val="00BF1D19"/>
    <w:rsid w:val="00BF1E53"/>
    <w:rsid w:val="00BF22CF"/>
    <w:rsid w:val="00BF290A"/>
    <w:rsid w:val="00BF2F96"/>
    <w:rsid w:val="00BF2FB5"/>
    <w:rsid w:val="00BF375C"/>
    <w:rsid w:val="00BF385C"/>
    <w:rsid w:val="00BF3C35"/>
    <w:rsid w:val="00BF3F4E"/>
    <w:rsid w:val="00BF4770"/>
    <w:rsid w:val="00BF4ADC"/>
    <w:rsid w:val="00BF4AE7"/>
    <w:rsid w:val="00BF4AFA"/>
    <w:rsid w:val="00BF5032"/>
    <w:rsid w:val="00BF56B3"/>
    <w:rsid w:val="00BF6467"/>
    <w:rsid w:val="00BF6A4C"/>
    <w:rsid w:val="00BF7587"/>
    <w:rsid w:val="00BF7A0D"/>
    <w:rsid w:val="00C00C1B"/>
    <w:rsid w:val="00C020D7"/>
    <w:rsid w:val="00C021C7"/>
    <w:rsid w:val="00C0235F"/>
    <w:rsid w:val="00C02C55"/>
    <w:rsid w:val="00C03057"/>
    <w:rsid w:val="00C046FA"/>
    <w:rsid w:val="00C04F1F"/>
    <w:rsid w:val="00C0546F"/>
    <w:rsid w:val="00C05D06"/>
    <w:rsid w:val="00C05D69"/>
    <w:rsid w:val="00C0764B"/>
    <w:rsid w:val="00C07FE4"/>
    <w:rsid w:val="00C107B2"/>
    <w:rsid w:val="00C12E7B"/>
    <w:rsid w:val="00C13983"/>
    <w:rsid w:val="00C13F36"/>
    <w:rsid w:val="00C1421C"/>
    <w:rsid w:val="00C14AA9"/>
    <w:rsid w:val="00C16ADB"/>
    <w:rsid w:val="00C1763C"/>
    <w:rsid w:val="00C17E3A"/>
    <w:rsid w:val="00C20188"/>
    <w:rsid w:val="00C20D2F"/>
    <w:rsid w:val="00C21D5A"/>
    <w:rsid w:val="00C222BD"/>
    <w:rsid w:val="00C26FEF"/>
    <w:rsid w:val="00C27AFC"/>
    <w:rsid w:val="00C30333"/>
    <w:rsid w:val="00C30AF8"/>
    <w:rsid w:val="00C30EB6"/>
    <w:rsid w:val="00C315FF"/>
    <w:rsid w:val="00C32191"/>
    <w:rsid w:val="00C32346"/>
    <w:rsid w:val="00C33135"/>
    <w:rsid w:val="00C33695"/>
    <w:rsid w:val="00C33899"/>
    <w:rsid w:val="00C338D4"/>
    <w:rsid w:val="00C356A6"/>
    <w:rsid w:val="00C36261"/>
    <w:rsid w:val="00C36B62"/>
    <w:rsid w:val="00C400CF"/>
    <w:rsid w:val="00C418F9"/>
    <w:rsid w:val="00C41C2E"/>
    <w:rsid w:val="00C41E40"/>
    <w:rsid w:val="00C43D6D"/>
    <w:rsid w:val="00C44294"/>
    <w:rsid w:val="00C44A99"/>
    <w:rsid w:val="00C46821"/>
    <w:rsid w:val="00C472A6"/>
    <w:rsid w:val="00C474F6"/>
    <w:rsid w:val="00C4771F"/>
    <w:rsid w:val="00C501B0"/>
    <w:rsid w:val="00C50384"/>
    <w:rsid w:val="00C51923"/>
    <w:rsid w:val="00C52064"/>
    <w:rsid w:val="00C52A56"/>
    <w:rsid w:val="00C52C0D"/>
    <w:rsid w:val="00C53DA1"/>
    <w:rsid w:val="00C54687"/>
    <w:rsid w:val="00C54723"/>
    <w:rsid w:val="00C54DE1"/>
    <w:rsid w:val="00C54E31"/>
    <w:rsid w:val="00C5538E"/>
    <w:rsid w:val="00C57414"/>
    <w:rsid w:val="00C57958"/>
    <w:rsid w:val="00C603CD"/>
    <w:rsid w:val="00C60755"/>
    <w:rsid w:val="00C60903"/>
    <w:rsid w:val="00C60A26"/>
    <w:rsid w:val="00C60B91"/>
    <w:rsid w:val="00C60C63"/>
    <w:rsid w:val="00C6206A"/>
    <w:rsid w:val="00C62B2F"/>
    <w:rsid w:val="00C64B63"/>
    <w:rsid w:val="00C64E08"/>
    <w:rsid w:val="00C65041"/>
    <w:rsid w:val="00C6529B"/>
    <w:rsid w:val="00C65A0A"/>
    <w:rsid w:val="00C669A9"/>
    <w:rsid w:val="00C66AD3"/>
    <w:rsid w:val="00C66B5E"/>
    <w:rsid w:val="00C67FA1"/>
    <w:rsid w:val="00C67FAB"/>
    <w:rsid w:val="00C70BC1"/>
    <w:rsid w:val="00C715B0"/>
    <w:rsid w:val="00C72067"/>
    <w:rsid w:val="00C731CF"/>
    <w:rsid w:val="00C73227"/>
    <w:rsid w:val="00C7383E"/>
    <w:rsid w:val="00C73935"/>
    <w:rsid w:val="00C743BD"/>
    <w:rsid w:val="00C777EC"/>
    <w:rsid w:val="00C77CD2"/>
    <w:rsid w:val="00C83491"/>
    <w:rsid w:val="00C83B3D"/>
    <w:rsid w:val="00C83BC7"/>
    <w:rsid w:val="00C840E7"/>
    <w:rsid w:val="00C843E2"/>
    <w:rsid w:val="00C84CFA"/>
    <w:rsid w:val="00C84E79"/>
    <w:rsid w:val="00C85AB4"/>
    <w:rsid w:val="00C86668"/>
    <w:rsid w:val="00C869B5"/>
    <w:rsid w:val="00C86BEC"/>
    <w:rsid w:val="00C901CB"/>
    <w:rsid w:val="00C905F9"/>
    <w:rsid w:val="00C9086D"/>
    <w:rsid w:val="00C91704"/>
    <w:rsid w:val="00C93495"/>
    <w:rsid w:val="00C93B95"/>
    <w:rsid w:val="00C945F9"/>
    <w:rsid w:val="00C946F5"/>
    <w:rsid w:val="00C949D0"/>
    <w:rsid w:val="00C94A2D"/>
    <w:rsid w:val="00C94E15"/>
    <w:rsid w:val="00C9537A"/>
    <w:rsid w:val="00C9543E"/>
    <w:rsid w:val="00C96A2E"/>
    <w:rsid w:val="00C97970"/>
    <w:rsid w:val="00C97B02"/>
    <w:rsid w:val="00CA034D"/>
    <w:rsid w:val="00CA0564"/>
    <w:rsid w:val="00CA0895"/>
    <w:rsid w:val="00CA12A1"/>
    <w:rsid w:val="00CA167D"/>
    <w:rsid w:val="00CA21E8"/>
    <w:rsid w:val="00CA2DC5"/>
    <w:rsid w:val="00CA4238"/>
    <w:rsid w:val="00CA555B"/>
    <w:rsid w:val="00CA5D2C"/>
    <w:rsid w:val="00CA71D5"/>
    <w:rsid w:val="00CB0AFD"/>
    <w:rsid w:val="00CB1896"/>
    <w:rsid w:val="00CB3340"/>
    <w:rsid w:val="00CB345A"/>
    <w:rsid w:val="00CB35CB"/>
    <w:rsid w:val="00CB393A"/>
    <w:rsid w:val="00CB422F"/>
    <w:rsid w:val="00CB4D42"/>
    <w:rsid w:val="00CB65CE"/>
    <w:rsid w:val="00CB7DB0"/>
    <w:rsid w:val="00CB7F2C"/>
    <w:rsid w:val="00CC00E5"/>
    <w:rsid w:val="00CC0463"/>
    <w:rsid w:val="00CC051E"/>
    <w:rsid w:val="00CC0955"/>
    <w:rsid w:val="00CC1DAC"/>
    <w:rsid w:val="00CC26DC"/>
    <w:rsid w:val="00CC281A"/>
    <w:rsid w:val="00CC29B5"/>
    <w:rsid w:val="00CC2DED"/>
    <w:rsid w:val="00CC4FB3"/>
    <w:rsid w:val="00CC5698"/>
    <w:rsid w:val="00CC6190"/>
    <w:rsid w:val="00CC61FD"/>
    <w:rsid w:val="00CC648E"/>
    <w:rsid w:val="00CC6600"/>
    <w:rsid w:val="00CC70EF"/>
    <w:rsid w:val="00CC78FF"/>
    <w:rsid w:val="00CC795A"/>
    <w:rsid w:val="00CD12CF"/>
    <w:rsid w:val="00CD1782"/>
    <w:rsid w:val="00CD2BC5"/>
    <w:rsid w:val="00CD2BF0"/>
    <w:rsid w:val="00CD3D56"/>
    <w:rsid w:val="00CD48E3"/>
    <w:rsid w:val="00CD4FB3"/>
    <w:rsid w:val="00CD536A"/>
    <w:rsid w:val="00CD5708"/>
    <w:rsid w:val="00CD5C6B"/>
    <w:rsid w:val="00CD6FAF"/>
    <w:rsid w:val="00CE00DE"/>
    <w:rsid w:val="00CE0349"/>
    <w:rsid w:val="00CE1042"/>
    <w:rsid w:val="00CE2996"/>
    <w:rsid w:val="00CE3C1B"/>
    <w:rsid w:val="00CE4703"/>
    <w:rsid w:val="00CE6213"/>
    <w:rsid w:val="00CE6A19"/>
    <w:rsid w:val="00CE725F"/>
    <w:rsid w:val="00CE741C"/>
    <w:rsid w:val="00CE76F6"/>
    <w:rsid w:val="00CE7C4E"/>
    <w:rsid w:val="00CF058E"/>
    <w:rsid w:val="00CF09F0"/>
    <w:rsid w:val="00CF150A"/>
    <w:rsid w:val="00CF1A86"/>
    <w:rsid w:val="00CF1CE8"/>
    <w:rsid w:val="00CF1D82"/>
    <w:rsid w:val="00CF265E"/>
    <w:rsid w:val="00CF39E3"/>
    <w:rsid w:val="00CF46A3"/>
    <w:rsid w:val="00CF491E"/>
    <w:rsid w:val="00CF4EBF"/>
    <w:rsid w:val="00CF650C"/>
    <w:rsid w:val="00CF72C4"/>
    <w:rsid w:val="00D0023A"/>
    <w:rsid w:val="00D014E8"/>
    <w:rsid w:val="00D03382"/>
    <w:rsid w:val="00D035D1"/>
    <w:rsid w:val="00D035FB"/>
    <w:rsid w:val="00D03DA5"/>
    <w:rsid w:val="00D04B21"/>
    <w:rsid w:val="00D05D83"/>
    <w:rsid w:val="00D06467"/>
    <w:rsid w:val="00D06976"/>
    <w:rsid w:val="00D06E79"/>
    <w:rsid w:val="00D075C6"/>
    <w:rsid w:val="00D10373"/>
    <w:rsid w:val="00D1108C"/>
    <w:rsid w:val="00D1331E"/>
    <w:rsid w:val="00D13B86"/>
    <w:rsid w:val="00D13D3B"/>
    <w:rsid w:val="00D142A9"/>
    <w:rsid w:val="00D14453"/>
    <w:rsid w:val="00D16A37"/>
    <w:rsid w:val="00D20271"/>
    <w:rsid w:val="00D20E99"/>
    <w:rsid w:val="00D21A51"/>
    <w:rsid w:val="00D21C35"/>
    <w:rsid w:val="00D22F4B"/>
    <w:rsid w:val="00D24739"/>
    <w:rsid w:val="00D24BBE"/>
    <w:rsid w:val="00D25055"/>
    <w:rsid w:val="00D253B0"/>
    <w:rsid w:val="00D2553F"/>
    <w:rsid w:val="00D25549"/>
    <w:rsid w:val="00D255BF"/>
    <w:rsid w:val="00D25838"/>
    <w:rsid w:val="00D25988"/>
    <w:rsid w:val="00D25CB2"/>
    <w:rsid w:val="00D267C3"/>
    <w:rsid w:val="00D30715"/>
    <w:rsid w:val="00D30AB1"/>
    <w:rsid w:val="00D30CBE"/>
    <w:rsid w:val="00D317FF"/>
    <w:rsid w:val="00D31CFC"/>
    <w:rsid w:val="00D31DA7"/>
    <w:rsid w:val="00D32E65"/>
    <w:rsid w:val="00D32EEC"/>
    <w:rsid w:val="00D34946"/>
    <w:rsid w:val="00D35F5B"/>
    <w:rsid w:val="00D36A93"/>
    <w:rsid w:val="00D36FEB"/>
    <w:rsid w:val="00D378F3"/>
    <w:rsid w:val="00D407BB"/>
    <w:rsid w:val="00D40BE7"/>
    <w:rsid w:val="00D40E90"/>
    <w:rsid w:val="00D41255"/>
    <w:rsid w:val="00D414FE"/>
    <w:rsid w:val="00D42054"/>
    <w:rsid w:val="00D4230D"/>
    <w:rsid w:val="00D42376"/>
    <w:rsid w:val="00D42440"/>
    <w:rsid w:val="00D42A86"/>
    <w:rsid w:val="00D42DB4"/>
    <w:rsid w:val="00D430BA"/>
    <w:rsid w:val="00D44A47"/>
    <w:rsid w:val="00D44DD3"/>
    <w:rsid w:val="00D44F61"/>
    <w:rsid w:val="00D45686"/>
    <w:rsid w:val="00D45BE1"/>
    <w:rsid w:val="00D46399"/>
    <w:rsid w:val="00D46630"/>
    <w:rsid w:val="00D46CB4"/>
    <w:rsid w:val="00D46D17"/>
    <w:rsid w:val="00D470E6"/>
    <w:rsid w:val="00D472BB"/>
    <w:rsid w:val="00D512EF"/>
    <w:rsid w:val="00D51784"/>
    <w:rsid w:val="00D51892"/>
    <w:rsid w:val="00D51EA1"/>
    <w:rsid w:val="00D52018"/>
    <w:rsid w:val="00D5394C"/>
    <w:rsid w:val="00D5533E"/>
    <w:rsid w:val="00D553AC"/>
    <w:rsid w:val="00D55B74"/>
    <w:rsid w:val="00D55D21"/>
    <w:rsid w:val="00D5785A"/>
    <w:rsid w:val="00D57CBE"/>
    <w:rsid w:val="00D60C08"/>
    <w:rsid w:val="00D61015"/>
    <w:rsid w:val="00D62040"/>
    <w:rsid w:val="00D625E2"/>
    <w:rsid w:val="00D626A4"/>
    <w:rsid w:val="00D62D27"/>
    <w:rsid w:val="00D638A5"/>
    <w:rsid w:val="00D6406A"/>
    <w:rsid w:val="00D6504C"/>
    <w:rsid w:val="00D65107"/>
    <w:rsid w:val="00D657D5"/>
    <w:rsid w:val="00D65C6F"/>
    <w:rsid w:val="00D66F53"/>
    <w:rsid w:val="00D67127"/>
    <w:rsid w:val="00D6743F"/>
    <w:rsid w:val="00D70256"/>
    <w:rsid w:val="00D702D0"/>
    <w:rsid w:val="00D70645"/>
    <w:rsid w:val="00D717DC"/>
    <w:rsid w:val="00D73AD8"/>
    <w:rsid w:val="00D73E88"/>
    <w:rsid w:val="00D73EE9"/>
    <w:rsid w:val="00D74EB6"/>
    <w:rsid w:val="00D75114"/>
    <w:rsid w:val="00D759CB"/>
    <w:rsid w:val="00D75FE3"/>
    <w:rsid w:val="00D766C8"/>
    <w:rsid w:val="00D76A89"/>
    <w:rsid w:val="00D77984"/>
    <w:rsid w:val="00D77D89"/>
    <w:rsid w:val="00D804B0"/>
    <w:rsid w:val="00D80CBF"/>
    <w:rsid w:val="00D80DD4"/>
    <w:rsid w:val="00D8189D"/>
    <w:rsid w:val="00D844FA"/>
    <w:rsid w:val="00D85191"/>
    <w:rsid w:val="00D85E92"/>
    <w:rsid w:val="00D870BF"/>
    <w:rsid w:val="00D87E8B"/>
    <w:rsid w:val="00D90F77"/>
    <w:rsid w:val="00D91087"/>
    <w:rsid w:val="00D913D7"/>
    <w:rsid w:val="00D91735"/>
    <w:rsid w:val="00D922CA"/>
    <w:rsid w:val="00D945DD"/>
    <w:rsid w:val="00D94786"/>
    <w:rsid w:val="00D9600B"/>
    <w:rsid w:val="00D962E1"/>
    <w:rsid w:val="00D966DD"/>
    <w:rsid w:val="00D96BEF"/>
    <w:rsid w:val="00D9774C"/>
    <w:rsid w:val="00DA05CE"/>
    <w:rsid w:val="00DA066D"/>
    <w:rsid w:val="00DA0C3D"/>
    <w:rsid w:val="00DA0EA3"/>
    <w:rsid w:val="00DA1182"/>
    <w:rsid w:val="00DA1251"/>
    <w:rsid w:val="00DA1D0B"/>
    <w:rsid w:val="00DA2226"/>
    <w:rsid w:val="00DA270B"/>
    <w:rsid w:val="00DA345A"/>
    <w:rsid w:val="00DA3688"/>
    <w:rsid w:val="00DA39FA"/>
    <w:rsid w:val="00DA405F"/>
    <w:rsid w:val="00DA4DD1"/>
    <w:rsid w:val="00DA5813"/>
    <w:rsid w:val="00DB0612"/>
    <w:rsid w:val="00DB0BD4"/>
    <w:rsid w:val="00DB0D36"/>
    <w:rsid w:val="00DB0DDD"/>
    <w:rsid w:val="00DB1302"/>
    <w:rsid w:val="00DB1777"/>
    <w:rsid w:val="00DB20C6"/>
    <w:rsid w:val="00DB2107"/>
    <w:rsid w:val="00DB2A52"/>
    <w:rsid w:val="00DB3FE7"/>
    <w:rsid w:val="00DB5187"/>
    <w:rsid w:val="00DB564D"/>
    <w:rsid w:val="00DB56B3"/>
    <w:rsid w:val="00DB584F"/>
    <w:rsid w:val="00DB5AA6"/>
    <w:rsid w:val="00DB5E73"/>
    <w:rsid w:val="00DB69F7"/>
    <w:rsid w:val="00DB7DC1"/>
    <w:rsid w:val="00DC04C8"/>
    <w:rsid w:val="00DC0C1D"/>
    <w:rsid w:val="00DC1BBD"/>
    <w:rsid w:val="00DC25EE"/>
    <w:rsid w:val="00DC2901"/>
    <w:rsid w:val="00DC293B"/>
    <w:rsid w:val="00DC49DB"/>
    <w:rsid w:val="00DC4E24"/>
    <w:rsid w:val="00DC5B7A"/>
    <w:rsid w:val="00DC62BE"/>
    <w:rsid w:val="00DC7109"/>
    <w:rsid w:val="00DD0046"/>
    <w:rsid w:val="00DD1E7A"/>
    <w:rsid w:val="00DD4AD6"/>
    <w:rsid w:val="00DD562D"/>
    <w:rsid w:val="00DD6621"/>
    <w:rsid w:val="00DD6768"/>
    <w:rsid w:val="00DD6A9B"/>
    <w:rsid w:val="00DD6BD6"/>
    <w:rsid w:val="00DD71B9"/>
    <w:rsid w:val="00DE0913"/>
    <w:rsid w:val="00DE1843"/>
    <w:rsid w:val="00DE19F1"/>
    <w:rsid w:val="00DE1D0B"/>
    <w:rsid w:val="00DE2723"/>
    <w:rsid w:val="00DE2893"/>
    <w:rsid w:val="00DE2DF7"/>
    <w:rsid w:val="00DE3AF7"/>
    <w:rsid w:val="00DE51F7"/>
    <w:rsid w:val="00DE528A"/>
    <w:rsid w:val="00DE5316"/>
    <w:rsid w:val="00DE539F"/>
    <w:rsid w:val="00DE5A88"/>
    <w:rsid w:val="00DE6DEF"/>
    <w:rsid w:val="00DF02C8"/>
    <w:rsid w:val="00DF0405"/>
    <w:rsid w:val="00DF12B3"/>
    <w:rsid w:val="00DF14C9"/>
    <w:rsid w:val="00DF2BDE"/>
    <w:rsid w:val="00DF376F"/>
    <w:rsid w:val="00DF3FE3"/>
    <w:rsid w:val="00DF4312"/>
    <w:rsid w:val="00DF4A96"/>
    <w:rsid w:val="00DF4E21"/>
    <w:rsid w:val="00DF5556"/>
    <w:rsid w:val="00DF5D6B"/>
    <w:rsid w:val="00DF6261"/>
    <w:rsid w:val="00DF755B"/>
    <w:rsid w:val="00E00915"/>
    <w:rsid w:val="00E01068"/>
    <w:rsid w:val="00E01C33"/>
    <w:rsid w:val="00E01C4F"/>
    <w:rsid w:val="00E024E6"/>
    <w:rsid w:val="00E026EF"/>
    <w:rsid w:val="00E03A77"/>
    <w:rsid w:val="00E03B61"/>
    <w:rsid w:val="00E03C61"/>
    <w:rsid w:val="00E04ADB"/>
    <w:rsid w:val="00E04D03"/>
    <w:rsid w:val="00E05DC0"/>
    <w:rsid w:val="00E0604F"/>
    <w:rsid w:val="00E068E1"/>
    <w:rsid w:val="00E06C90"/>
    <w:rsid w:val="00E073D9"/>
    <w:rsid w:val="00E07427"/>
    <w:rsid w:val="00E07C46"/>
    <w:rsid w:val="00E10004"/>
    <w:rsid w:val="00E10F38"/>
    <w:rsid w:val="00E1195B"/>
    <w:rsid w:val="00E12B02"/>
    <w:rsid w:val="00E13053"/>
    <w:rsid w:val="00E13349"/>
    <w:rsid w:val="00E15210"/>
    <w:rsid w:val="00E156F4"/>
    <w:rsid w:val="00E15844"/>
    <w:rsid w:val="00E15ED8"/>
    <w:rsid w:val="00E165EE"/>
    <w:rsid w:val="00E176A5"/>
    <w:rsid w:val="00E17803"/>
    <w:rsid w:val="00E17B11"/>
    <w:rsid w:val="00E17B1C"/>
    <w:rsid w:val="00E2089F"/>
    <w:rsid w:val="00E20EF5"/>
    <w:rsid w:val="00E2257C"/>
    <w:rsid w:val="00E225DE"/>
    <w:rsid w:val="00E226A1"/>
    <w:rsid w:val="00E232A9"/>
    <w:rsid w:val="00E23856"/>
    <w:rsid w:val="00E23BAE"/>
    <w:rsid w:val="00E23C87"/>
    <w:rsid w:val="00E23CDF"/>
    <w:rsid w:val="00E254AF"/>
    <w:rsid w:val="00E255E9"/>
    <w:rsid w:val="00E255EF"/>
    <w:rsid w:val="00E2687D"/>
    <w:rsid w:val="00E26E94"/>
    <w:rsid w:val="00E26FAD"/>
    <w:rsid w:val="00E276C5"/>
    <w:rsid w:val="00E27B7E"/>
    <w:rsid w:val="00E30095"/>
    <w:rsid w:val="00E301C9"/>
    <w:rsid w:val="00E30645"/>
    <w:rsid w:val="00E307F0"/>
    <w:rsid w:val="00E31F77"/>
    <w:rsid w:val="00E32602"/>
    <w:rsid w:val="00E33208"/>
    <w:rsid w:val="00E3347F"/>
    <w:rsid w:val="00E3359C"/>
    <w:rsid w:val="00E33C96"/>
    <w:rsid w:val="00E340E7"/>
    <w:rsid w:val="00E345CE"/>
    <w:rsid w:val="00E346D8"/>
    <w:rsid w:val="00E35987"/>
    <w:rsid w:val="00E35991"/>
    <w:rsid w:val="00E35AD0"/>
    <w:rsid w:val="00E35BD3"/>
    <w:rsid w:val="00E377D7"/>
    <w:rsid w:val="00E40B28"/>
    <w:rsid w:val="00E40D86"/>
    <w:rsid w:val="00E4373A"/>
    <w:rsid w:val="00E442AF"/>
    <w:rsid w:val="00E4556C"/>
    <w:rsid w:val="00E4578A"/>
    <w:rsid w:val="00E45AE6"/>
    <w:rsid w:val="00E45D13"/>
    <w:rsid w:val="00E4667B"/>
    <w:rsid w:val="00E4764C"/>
    <w:rsid w:val="00E5164C"/>
    <w:rsid w:val="00E525AF"/>
    <w:rsid w:val="00E54398"/>
    <w:rsid w:val="00E54CBA"/>
    <w:rsid w:val="00E5504C"/>
    <w:rsid w:val="00E551D9"/>
    <w:rsid w:val="00E55A74"/>
    <w:rsid w:val="00E55BE8"/>
    <w:rsid w:val="00E55E8A"/>
    <w:rsid w:val="00E57604"/>
    <w:rsid w:val="00E60334"/>
    <w:rsid w:val="00E60C60"/>
    <w:rsid w:val="00E60CAC"/>
    <w:rsid w:val="00E60CB5"/>
    <w:rsid w:val="00E61551"/>
    <w:rsid w:val="00E6198A"/>
    <w:rsid w:val="00E61F1C"/>
    <w:rsid w:val="00E62139"/>
    <w:rsid w:val="00E64BF3"/>
    <w:rsid w:val="00E64C6C"/>
    <w:rsid w:val="00E64EEE"/>
    <w:rsid w:val="00E65D20"/>
    <w:rsid w:val="00E666DB"/>
    <w:rsid w:val="00E670DC"/>
    <w:rsid w:val="00E67B10"/>
    <w:rsid w:val="00E67DE9"/>
    <w:rsid w:val="00E67EF7"/>
    <w:rsid w:val="00E70B2B"/>
    <w:rsid w:val="00E70E89"/>
    <w:rsid w:val="00E71616"/>
    <w:rsid w:val="00E71F26"/>
    <w:rsid w:val="00E7236C"/>
    <w:rsid w:val="00E744E9"/>
    <w:rsid w:val="00E74730"/>
    <w:rsid w:val="00E7572D"/>
    <w:rsid w:val="00E75ACD"/>
    <w:rsid w:val="00E76F1C"/>
    <w:rsid w:val="00E7789D"/>
    <w:rsid w:val="00E77C2B"/>
    <w:rsid w:val="00E80FF3"/>
    <w:rsid w:val="00E81704"/>
    <w:rsid w:val="00E82728"/>
    <w:rsid w:val="00E82B52"/>
    <w:rsid w:val="00E8491E"/>
    <w:rsid w:val="00E8537A"/>
    <w:rsid w:val="00E85381"/>
    <w:rsid w:val="00E85E30"/>
    <w:rsid w:val="00E86145"/>
    <w:rsid w:val="00E8632B"/>
    <w:rsid w:val="00E865D3"/>
    <w:rsid w:val="00E86633"/>
    <w:rsid w:val="00E86824"/>
    <w:rsid w:val="00E86D5E"/>
    <w:rsid w:val="00E87D0A"/>
    <w:rsid w:val="00E90B2D"/>
    <w:rsid w:val="00E90FDA"/>
    <w:rsid w:val="00E914BB"/>
    <w:rsid w:val="00E924EC"/>
    <w:rsid w:val="00E92FB4"/>
    <w:rsid w:val="00E93F36"/>
    <w:rsid w:val="00E94073"/>
    <w:rsid w:val="00E94D17"/>
    <w:rsid w:val="00E95AFF"/>
    <w:rsid w:val="00E95C91"/>
    <w:rsid w:val="00E95EDE"/>
    <w:rsid w:val="00EA0519"/>
    <w:rsid w:val="00EA106F"/>
    <w:rsid w:val="00EA127C"/>
    <w:rsid w:val="00EA17FF"/>
    <w:rsid w:val="00EA2121"/>
    <w:rsid w:val="00EA2E7C"/>
    <w:rsid w:val="00EA335A"/>
    <w:rsid w:val="00EA3A59"/>
    <w:rsid w:val="00EA479F"/>
    <w:rsid w:val="00EA5B8E"/>
    <w:rsid w:val="00EA68DB"/>
    <w:rsid w:val="00EA7CDB"/>
    <w:rsid w:val="00EB0ECD"/>
    <w:rsid w:val="00EB1E91"/>
    <w:rsid w:val="00EB1EEE"/>
    <w:rsid w:val="00EB2681"/>
    <w:rsid w:val="00EB2BE5"/>
    <w:rsid w:val="00EB421C"/>
    <w:rsid w:val="00EB51EC"/>
    <w:rsid w:val="00EB53F3"/>
    <w:rsid w:val="00EB6280"/>
    <w:rsid w:val="00EB6FC2"/>
    <w:rsid w:val="00EB7F5F"/>
    <w:rsid w:val="00EC00D0"/>
    <w:rsid w:val="00EC0105"/>
    <w:rsid w:val="00EC0106"/>
    <w:rsid w:val="00EC032B"/>
    <w:rsid w:val="00EC16B9"/>
    <w:rsid w:val="00EC22D1"/>
    <w:rsid w:val="00EC465F"/>
    <w:rsid w:val="00EC6FAB"/>
    <w:rsid w:val="00EC7A1F"/>
    <w:rsid w:val="00EC7B57"/>
    <w:rsid w:val="00ED03C4"/>
    <w:rsid w:val="00ED071D"/>
    <w:rsid w:val="00ED3184"/>
    <w:rsid w:val="00ED6EF6"/>
    <w:rsid w:val="00ED733D"/>
    <w:rsid w:val="00EE0E9A"/>
    <w:rsid w:val="00EE1F4D"/>
    <w:rsid w:val="00EE25BF"/>
    <w:rsid w:val="00EE2E12"/>
    <w:rsid w:val="00EE303C"/>
    <w:rsid w:val="00EE32B4"/>
    <w:rsid w:val="00EE45B0"/>
    <w:rsid w:val="00EE5E66"/>
    <w:rsid w:val="00EE5FF5"/>
    <w:rsid w:val="00EE6284"/>
    <w:rsid w:val="00EE66C4"/>
    <w:rsid w:val="00EE699F"/>
    <w:rsid w:val="00EE6DD6"/>
    <w:rsid w:val="00EE78FA"/>
    <w:rsid w:val="00EF021F"/>
    <w:rsid w:val="00EF0B9E"/>
    <w:rsid w:val="00EF14FD"/>
    <w:rsid w:val="00EF1D0B"/>
    <w:rsid w:val="00EF1DC7"/>
    <w:rsid w:val="00EF2D5A"/>
    <w:rsid w:val="00EF43B6"/>
    <w:rsid w:val="00EF44FB"/>
    <w:rsid w:val="00EF4AFA"/>
    <w:rsid w:val="00EF632D"/>
    <w:rsid w:val="00EF66CB"/>
    <w:rsid w:val="00EF6DB3"/>
    <w:rsid w:val="00EF7410"/>
    <w:rsid w:val="00EF7B98"/>
    <w:rsid w:val="00EF7CA7"/>
    <w:rsid w:val="00EF7CD3"/>
    <w:rsid w:val="00F000BF"/>
    <w:rsid w:val="00F008A8"/>
    <w:rsid w:val="00F0200F"/>
    <w:rsid w:val="00F0308B"/>
    <w:rsid w:val="00F03257"/>
    <w:rsid w:val="00F0342D"/>
    <w:rsid w:val="00F0376A"/>
    <w:rsid w:val="00F0452B"/>
    <w:rsid w:val="00F04BC3"/>
    <w:rsid w:val="00F04E0B"/>
    <w:rsid w:val="00F04ED9"/>
    <w:rsid w:val="00F06179"/>
    <w:rsid w:val="00F063F1"/>
    <w:rsid w:val="00F06740"/>
    <w:rsid w:val="00F06EAB"/>
    <w:rsid w:val="00F0790A"/>
    <w:rsid w:val="00F079E0"/>
    <w:rsid w:val="00F079EB"/>
    <w:rsid w:val="00F10DD1"/>
    <w:rsid w:val="00F114DC"/>
    <w:rsid w:val="00F117F9"/>
    <w:rsid w:val="00F12204"/>
    <w:rsid w:val="00F1285F"/>
    <w:rsid w:val="00F12D7A"/>
    <w:rsid w:val="00F12FDD"/>
    <w:rsid w:val="00F137FB"/>
    <w:rsid w:val="00F138FE"/>
    <w:rsid w:val="00F13BA9"/>
    <w:rsid w:val="00F13CEE"/>
    <w:rsid w:val="00F1624A"/>
    <w:rsid w:val="00F16804"/>
    <w:rsid w:val="00F16D38"/>
    <w:rsid w:val="00F176B9"/>
    <w:rsid w:val="00F20388"/>
    <w:rsid w:val="00F20A6A"/>
    <w:rsid w:val="00F2145B"/>
    <w:rsid w:val="00F214F0"/>
    <w:rsid w:val="00F21815"/>
    <w:rsid w:val="00F22553"/>
    <w:rsid w:val="00F2375C"/>
    <w:rsid w:val="00F2425F"/>
    <w:rsid w:val="00F249A6"/>
    <w:rsid w:val="00F24A45"/>
    <w:rsid w:val="00F2646A"/>
    <w:rsid w:val="00F26767"/>
    <w:rsid w:val="00F26855"/>
    <w:rsid w:val="00F269EA"/>
    <w:rsid w:val="00F26A22"/>
    <w:rsid w:val="00F301AC"/>
    <w:rsid w:val="00F305D5"/>
    <w:rsid w:val="00F3113B"/>
    <w:rsid w:val="00F31254"/>
    <w:rsid w:val="00F31B9D"/>
    <w:rsid w:val="00F31BB6"/>
    <w:rsid w:val="00F327AE"/>
    <w:rsid w:val="00F33508"/>
    <w:rsid w:val="00F33B23"/>
    <w:rsid w:val="00F345DC"/>
    <w:rsid w:val="00F3483A"/>
    <w:rsid w:val="00F349DF"/>
    <w:rsid w:val="00F36480"/>
    <w:rsid w:val="00F36569"/>
    <w:rsid w:val="00F36FA9"/>
    <w:rsid w:val="00F372C9"/>
    <w:rsid w:val="00F409B4"/>
    <w:rsid w:val="00F40BBC"/>
    <w:rsid w:val="00F40D0F"/>
    <w:rsid w:val="00F414FD"/>
    <w:rsid w:val="00F41D3E"/>
    <w:rsid w:val="00F41F08"/>
    <w:rsid w:val="00F4233F"/>
    <w:rsid w:val="00F4241F"/>
    <w:rsid w:val="00F429D5"/>
    <w:rsid w:val="00F43433"/>
    <w:rsid w:val="00F43F67"/>
    <w:rsid w:val="00F444B1"/>
    <w:rsid w:val="00F4458E"/>
    <w:rsid w:val="00F44D24"/>
    <w:rsid w:val="00F44E47"/>
    <w:rsid w:val="00F45414"/>
    <w:rsid w:val="00F45B53"/>
    <w:rsid w:val="00F506CC"/>
    <w:rsid w:val="00F50833"/>
    <w:rsid w:val="00F50CEB"/>
    <w:rsid w:val="00F5140E"/>
    <w:rsid w:val="00F519B1"/>
    <w:rsid w:val="00F51B5E"/>
    <w:rsid w:val="00F53298"/>
    <w:rsid w:val="00F54447"/>
    <w:rsid w:val="00F55C8C"/>
    <w:rsid w:val="00F561B7"/>
    <w:rsid w:val="00F562F8"/>
    <w:rsid w:val="00F57928"/>
    <w:rsid w:val="00F609BC"/>
    <w:rsid w:val="00F611B8"/>
    <w:rsid w:val="00F622BD"/>
    <w:rsid w:val="00F63205"/>
    <w:rsid w:val="00F63861"/>
    <w:rsid w:val="00F64BF2"/>
    <w:rsid w:val="00F64DBF"/>
    <w:rsid w:val="00F67772"/>
    <w:rsid w:val="00F70CD8"/>
    <w:rsid w:val="00F711B1"/>
    <w:rsid w:val="00F716D7"/>
    <w:rsid w:val="00F71E1E"/>
    <w:rsid w:val="00F729D4"/>
    <w:rsid w:val="00F73B85"/>
    <w:rsid w:val="00F73BA8"/>
    <w:rsid w:val="00F73DD1"/>
    <w:rsid w:val="00F74591"/>
    <w:rsid w:val="00F756B9"/>
    <w:rsid w:val="00F76734"/>
    <w:rsid w:val="00F802ED"/>
    <w:rsid w:val="00F80FA6"/>
    <w:rsid w:val="00F82C2B"/>
    <w:rsid w:val="00F83646"/>
    <w:rsid w:val="00F8383F"/>
    <w:rsid w:val="00F8471D"/>
    <w:rsid w:val="00F84E14"/>
    <w:rsid w:val="00F85E5C"/>
    <w:rsid w:val="00F8607C"/>
    <w:rsid w:val="00F8609E"/>
    <w:rsid w:val="00F869F7"/>
    <w:rsid w:val="00F87929"/>
    <w:rsid w:val="00F908C9"/>
    <w:rsid w:val="00F916B3"/>
    <w:rsid w:val="00F945C3"/>
    <w:rsid w:val="00F954F6"/>
    <w:rsid w:val="00F95D27"/>
    <w:rsid w:val="00F95D55"/>
    <w:rsid w:val="00F97237"/>
    <w:rsid w:val="00F97322"/>
    <w:rsid w:val="00FA06E8"/>
    <w:rsid w:val="00FA09CF"/>
    <w:rsid w:val="00FA11B2"/>
    <w:rsid w:val="00FA1745"/>
    <w:rsid w:val="00FA18B7"/>
    <w:rsid w:val="00FA221F"/>
    <w:rsid w:val="00FA23BC"/>
    <w:rsid w:val="00FA3E9C"/>
    <w:rsid w:val="00FA4B29"/>
    <w:rsid w:val="00FA560D"/>
    <w:rsid w:val="00FA56A6"/>
    <w:rsid w:val="00FA587A"/>
    <w:rsid w:val="00FA5E59"/>
    <w:rsid w:val="00FA7714"/>
    <w:rsid w:val="00FA79C7"/>
    <w:rsid w:val="00FB1BC8"/>
    <w:rsid w:val="00FB1EFD"/>
    <w:rsid w:val="00FB28D2"/>
    <w:rsid w:val="00FB2AB2"/>
    <w:rsid w:val="00FB3A56"/>
    <w:rsid w:val="00FB45FC"/>
    <w:rsid w:val="00FB5962"/>
    <w:rsid w:val="00FB6BD0"/>
    <w:rsid w:val="00FB6C5A"/>
    <w:rsid w:val="00FB6F9A"/>
    <w:rsid w:val="00FC040F"/>
    <w:rsid w:val="00FC0CF7"/>
    <w:rsid w:val="00FC17AA"/>
    <w:rsid w:val="00FC1831"/>
    <w:rsid w:val="00FC1C04"/>
    <w:rsid w:val="00FC2838"/>
    <w:rsid w:val="00FC2D8C"/>
    <w:rsid w:val="00FC34AC"/>
    <w:rsid w:val="00FC3A87"/>
    <w:rsid w:val="00FC5940"/>
    <w:rsid w:val="00FC66BE"/>
    <w:rsid w:val="00FC6B45"/>
    <w:rsid w:val="00FD01DC"/>
    <w:rsid w:val="00FD108E"/>
    <w:rsid w:val="00FD188A"/>
    <w:rsid w:val="00FD24A7"/>
    <w:rsid w:val="00FD3BE8"/>
    <w:rsid w:val="00FD447E"/>
    <w:rsid w:val="00FD4646"/>
    <w:rsid w:val="00FD6107"/>
    <w:rsid w:val="00FD6FC4"/>
    <w:rsid w:val="00FD73E9"/>
    <w:rsid w:val="00FE031B"/>
    <w:rsid w:val="00FE2326"/>
    <w:rsid w:val="00FE355F"/>
    <w:rsid w:val="00FE3C5D"/>
    <w:rsid w:val="00FE42CB"/>
    <w:rsid w:val="00FE4DEA"/>
    <w:rsid w:val="00FE5087"/>
    <w:rsid w:val="00FE540C"/>
    <w:rsid w:val="00FE57EA"/>
    <w:rsid w:val="00FE59DB"/>
    <w:rsid w:val="00FE68CF"/>
    <w:rsid w:val="00FE69DA"/>
    <w:rsid w:val="00FE71D6"/>
    <w:rsid w:val="00FF073C"/>
    <w:rsid w:val="00FF1CF1"/>
    <w:rsid w:val="00FF25A1"/>
    <w:rsid w:val="00FF275A"/>
    <w:rsid w:val="00FF2E49"/>
    <w:rsid w:val="00FF3C65"/>
    <w:rsid w:val="00FF3D42"/>
    <w:rsid w:val="00FF3ED5"/>
    <w:rsid w:val="00FF6AC2"/>
    <w:rsid w:val="00FF7C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EDFDA"/>
  <w15:docId w15:val="{CA0FEB5A-2191-479A-BA63-86FB8D7E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3B18"/>
  </w:style>
  <w:style w:type="paragraph" w:styleId="Heading1">
    <w:name w:val="heading 1"/>
    <w:basedOn w:val="Normal"/>
    <w:next w:val="Normal"/>
    <w:link w:val="Heading1Char"/>
    <w:uiPriority w:val="9"/>
    <w:qFormat/>
    <w:rsid w:val="00383B18"/>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1"/>
    <w:uiPriority w:val="9"/>
    <w:semiHidden/>
    <w:unhideWhenUsed/>
    <w:qFormat/>
    <w:rsid w:val="00383B18"/>
    <w:pPr>
      <w:keepNext/>
      <w:keepLines/>
      <w:spacing w:before="200" w:after="0" w:line="276" w:lineRule="auto"/>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383B18"/>
  </w:style>
  <w:style w:type="paragraph" w:customStyle="1" w:styleId="msonormal0">
    <w:name w:val="msonormal"/>
    <w:basedOn w:val="Normal"/>
    <w:rsid w:val="00383B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a-gz65zlz87zyphz89z6yagz122zz71zz80zh">
    <w:name w:val="author-a-gz65zlz87zyphz89z6yagz122zz71zz80zh"/>
    <w:basedOn w:val="DefaultParagraphFont"/>
    <w:rsid w:val="00383B18"/>
  </w:style>
  <w:style w:type="character" w:customStyle="1" w:styleId="author-a-z71zz66ztz72zz86zv2uz86zbnz82zgbz80zt">
    <w:name w:val="author-a-z71zz66ztz72zz86zv2uz86zbnz82zgbz80zt"/>
    <w:basedOn w:val="DefaultParagraphFont"/>
    <w:rsid w:val="00383B18"/>
  </w:style>
  <w:style w:type="character" w:customStyle="1" w:styleId="author-a-z73zz75zsz70zyz74zwlz79z74ds3z81zu">
    <w:name w:val="author-a-z73zz75zsz70zyz74zwlz79z74ds3z81zu"/>
    <w:basedOn w:val="DefaultParagraphFont"/>
    <w:rsid w:val="00383B18"/>
  </w:style>
  <w:style w:type="character" w:customStyle="1" w:styleId="author-a-sg2wz69zz76zz68zz68z1z74zz80zw9mkz68z">
    <w:name w:val="author-a-sg2wz69zz76zz68zz68z1z74zz80zw9mkz68z"/>
    <w:basedOn w:val="DefaultParagraphFont"/>
    <w:rsid w:val="00383B18"/>
  </w:style>
  <w:style w:type="character" w:customStyle="1" w:styleId="author-a-17kz89zpwmtz82zobt2z72z5w">
    <w:name w:val="author-a-17kz89zpwmtz82zobt2z72z5w"/>
    <w:basedOn w:val="DefaultParagraphFont"/>
    <w:rsid w:val="00383B18"/>
  </w:style>
  <w:style w:type="character" w:styleId="CommentReference">
    <w:name w:val="annotation reference"/>
    <w:basedOn w:val="DefaultParagraphFont"/>
    <w:uiPriority w:val="99"/>
    <w:semiHidden/>
    <w:unhideWhenUsed/>
    <w:rsid w:val="00383B18"/>
    <w:rPr>
      <w:sz w:val="16"/>
      <w:szCs w:val="16"/>
    </w:rPr>
  </w:style>
  <w:style w:type="paragraph" w:styleId="CommentText">
    <w:name w:val="annotation text"/>
    <w:basedOn w:val="Normal"/>
    <w:link w:val="CommentTextChar"/>
    <w:uiPriority w:val="99"/>
    <w:unhideWhenUsed/>
    <w:rsid w:val="00383B18"/>
    <w:pPr>
      <w:spacing w:line="240" w:lineRule="auto"/>
    </w:pPr>
    <w:rPr>
      <w:sz w:val="20"/>
      <w:szCs w:val="20"/>
    </w:rPr>
  </w:style>
  <w:style w:type="character" w:customStyle="1" w:styleId="CommentTextChar">
    <w:name w:val="Comment Text Char"/>
    <w:basedOn w:val="DefaultParagraphFont"/>
    <w:link w:val="CommentText"/>
    <w:uiPriority w:val="99"/>
    <w:rsid w:val="00383B18"/>
    <w:rPr>
      <w:sz w:val="20"/>
      <w:szCs w:val="20"/>
    </w:rPr>
  </w:style>
  <w:style w:type="paragraph" w:styleId="CommentSubject">
    <w:name w:val="annotation subject"/>
    <w:basedOn w:val="CommentText"/>
    <w:next w:val="CommentText"/>
    <w:link w:val="CommentSubjectChar"/>
    <w:uiPriority w:val="99"/>
    <w:semiHidden/>
    <w:unhideWhenUsed/>
    <w:rsid w:val="00383B18"/>
    <w:rPr>
      <w:b/>
      <w:bCs/>
    </w:rPr>
  </w:style>
  <w:style w:type="character" w:customStyle="1" w:styleId="CommentSubjectChar">
    <w:name w:val="Comment Subject Char"/>
    <w:basedOn w:val="CommentTextChar"/>
    <w:link w:val="CommentSubject"/>
    <w:uiPriority w:val="99"/>
    <w:semiHidden/>
    <w:rsid w:val="00383B18"/>
    <w:rPr>
      <w:b/>
      <w:bCs/>
      <w:sz w:val="20"/>
      <w:szCs w:val="20"/>
    </w:rPr>
  </w:style>
  <w:style w:type="character" w:customStyle="1" w:styleId="comment-author-name">
    <w:name w:val="comment-author-name"/>
    <w:basedOn w:val="DefaultParagraphFont"/>
    <w:rsid w:val="00383B18"/>
  </w:style>
  <w:style w:type="character" w:customStyle="1" w:styleId="comment-created-at">
    <w:name w:val="comment-created-at"/>
    <w:basedOn w:val="DefaultParagraphFont"/>
    <w:rsid w:val="00383B18"/>
  </w:style>
  <w:style w:type="character" w:customStyle="1" w:styleId="comment-text">
    <w:name w:val="comment-text"/>
    <w:basedOn w:val="DefaultParagraphFont"/>
    <w:rsid w:val="00383B18"/>
  </w:style>
  <w:style w:type="character" w:customStyle="1" w:styleId="from-label">
    <w:name w:val="from-label"/>
    <w:basedOn w:val="DefaultParagraphFont"/>
    <w:rsid w:val="00383B18"/>
  </w:style>
  <w:style w:type="character" w:customStyle="1" w:styleId="from-value">
    <w:name w:val="from-value"/>
    <w:basedOn w:val="DefaultParagraphFont"/>
    <w:rsid w:val="00383B18"/>
  </w:style>
  <w:style w:type="character" w:customStyle="1" w:styleId="to-label">
    <w:name w:val="to-label"/>
    <w:basedOn w:val="DefaultParagraphFont"/>
    <w:rsid w:val="00383B18"/>
  </w:style>
  <w:style w:type="character" w:customStyle="1" w:styleId="to-value">
    <w:name w:val="to-value"/>
    <w:basedOn w:val="DefaultParagraphFont"/>
    <w:rsid w:val="00383B18"/>
  </w:style>
  <w:style w:type="numbering" w:customStyle="1" w:styleId="NoList2">
    <w:name w:val="No List2"/>
    <w:next w:val="NoList"/>
    <w:uiPriority w:val="99"/>
    <w:semiHidden/>
    <w:unhideWhenUsed/>
    <w:rsid w:val="00383B18"/>
  </w:style>
  <w:style w:type="character" w:customStyle="1" w:styleId="comment-actions-wrapper">
    <w:name w:val="comment-actions-wrapper"/>
    <w:basedOn w:val="DefaultParagraphFont"/>
    <w:rsid w:val="00383B18"/>
  </w:style>
  <w:style w:type="character" w:customStyle="1" w:styleId="comment-edit">
    <w:name w:val="comment-edit"/>
    <w:basedOn w:val="DefaultParagraphFont"/>
    <w:rsid w:val="00383B18"/>
  </w:style>
  <w:style w:type="character" w:customStyle="1" w:styleId="comment-delete">
    <w:name w:val="comment-delete"/>
    <w:basedOn w:val="DefaultParagraphFont"/>
    <w:rsid w:val="00383B18"/>
  </w:style>
  <w:style w:type="paragraph" w:styleId="z-TopofForm">
    <w:name w:val="HTML Top of Form"/>
    <w:basedOn w:val="Normal"/>
    <w:next w:val="Normal"/>
    <w:link w:val="z-TopofFormChar"/>
    <w:hidden/>
    <w:uiPriority w:val="99"/>
    <w:semiHidden/>
    <w:unhideWhenUsed/>
    <w:rsid w:val="00383B1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83B1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83B1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383B18"/>
    <w:rPr>
      <w:rFonts w:ascii="Arial" w:eastAsia="Times New Roman" w:hAnsi="Arial" w:cs="Arial"/>
      <w:vanish/>
      <w:sz w:val="16"/>
      <w:szCs w:val="16"/>
    </w:rPr>
  </w:style>
  <w:style w:type="character" w:customStyle="1" w:styleId="line-number">
    <w:name w:val="line-number"/>
    <w:basedOn w:val="DefaultParagraphFont"/>
    <w:rsid w:val="00383B18"/>
  </w:style>
  <w:style w:type="paragraph" w:styleId="BalloonText">
    <w:name w:val="Balloon Text"/>
    <w:basedOn w:val="Normal"/>
    <w:link w:val="BalloonTextChar"/>
    <w:uiPriority w:val="99"/>
    <w:semiHidden/>
    <w:unhideWhenUsed/>
    <w:rsid w:val="00383B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3B18"/>
    <w:rPr>
      <w:rFonts w:ascii="Tahoma" w:hAnsi="Tahoma" w:cs="Tahoma"/>
      <w:sz w:val="16"/>
      <w:szCs w:val="16"/>
    </w:rPr>
  </w:style>
  <w:style w:type="paragraph" w:styleId="Revision">
    <w:name w:val="Revision"/>
    <w:hidden/>
    <w:uiPriority w:val="99"/>
    <w:semiHidden/>
    <w:rsid w:val="00383B18"/>
    <w:pPr>
      <w:spacing w:after="0" w:line="240" w:lineRule="auto"/>
    </w:pPr>
  </w:style>
  <w:style w:type="character" w:styleId="Hyperlink">
    <w:name w:val="Hyperlink"/>
    <w:basedOn w:val="DefaultParagraphFont"/>
    <w:uiPriority w:val="99"/>
    <w:unhideWhenUsed/>
    <w:rsid w:val="00383B18"/>
    <w:rPr>
      <w:color w:val="0563C1" w:themeColor="hyperlink"/>
      <w:u w:val="single"/>
    </w:rPr>
  </w:style>
  <w:style w:type="paragraph" w:styleId="ListParagraph">
    <w:name w:val="List Paragraph"/>
    <w:basedOn w:val="Normal"/>
    <w:link w:val="ListParagraphChar"/>
    <w:uiPriority w:val="34"/>
    <w:qFormat/>
    <w:rsid w:val="00383B18"/>
    <w:pPr>
      <w:ind w:left="720"/>
      <w:contextualSpacing/>
    </w:pPr>
  </w:style>
  <w:style w:type="character" w:customStyle="1" w:styleId="ListParagraphChar">
    <w:name w:val="List Paragraph Char"/>
    <w:link w:val="ListParagraph"/>
    <w:uiPriority w:val="34"/>
    <w:rsid w:val="00383B18"/>
  </w:style>
  <w:style w:type="character" w:customStyle="1" w:styleId="author-a-z73zxz79zz90z29joey5z65zz77zqz82ze">
    <w:name w:val="author-a-z73zxz79zz90z29joey5z65zz77zqz82ze"/>
    <w:basedOn w:val="DefaultParagraphFont"/>
    <w:rsid w:val="00383B18"/>
  </w:style>
  <w:style w:type="paragraph" w:styleId="Header">
    <w:name w:val="header"/>
    <w:basedOn w:val="Normal"/>
    <w:link w:val="HeaderChar"/>
    <w:uiPriority w:val="99"/>
    <w:unhideWhenUsed/>
    <w:rsid w:val="00383B18"/>
    <w:pPr>
      <w:tabs>
        <w:tab w:val="center" w:pos="4680"/>
        <w:tab w:val="right" w:pos="9360"/>
      </w:tabs>
      <w:spacing w:after="0" w:line="240" w:lineRule="auto"/>
    </w:pPr>
    <w:rPr>
      <w:rFonts w:ascii="Times New Roman" w:hAnsi="Times New Roman" w:cs="Times New Roman"/>
      <w:sz w:val="24"/>
      <w:szCs w:val="24"/>
    </w:rPr>
  </w:style>
  <w:style w:type="character" w:customStyle="1" w:styleId="HeaderChar">
    <w:name w:val="Header Char"/>
    <w:basedOn w:val="DefaultParagraphFont"/>
    <w:link w:val="Header"/>
    <w:uiPriority w:val="99"/>
    <w:rsid w:val="00383B18"/>
    <w:rPr>
      <w:rFonts w:ascii="Times New Roman" w:hAnsi="Times New Roman" w:cs="Times New Roman"/>
      <w:sz w:val="24"/>
      <w:szCs w:val="24"/>
    </w:rPr>
  </w:style>
  <w:style w:type="paragraph" w:styleId="Footer">
    <w:name w:val="footer"/>
    <w:basedOn w:val="Normal"/>
    <w:link w:val="FooterChar"/>
    <w:uiPriority w:val="99"/>
    <w:unhideWhenUsed/>
    <w:rsid w:val="00383B18"/>
    <w:pPr>
      <w:tabs>
        <w:tab w:val="center" w:pos="4680"/>
        <w:tab w:val="right" w:pos="9360"/>
      </w:tabs>
      <w:spacing w:after="0" w:line="240" w:lineRule="auto"/>
    </w:pPr>
    <w:rPr>
      <w:rFonts w:ascii="Times New Roman" w:hAnsi="Times New Roman" w:cs="Times New Roman"/>
      <w:sz w:val="24"/>
      <w:szCs w:val="24"/>
    </w:rPr>
  </w:style>
  <w:style w:type="character" w:customStyle="1" w:styleId="FooterChar">
    <w:name w:val="Footer Char"/>
    <w:basedOn w:val="DefaultParagraphFont"/>
    <w:link w:val="Footer"/>
    <w:uiPriority w:val="99"/>
    <w:rsid w:val="00383B18"/>
    <w:rPr>
      <w:rFonts w:ascii="Times New Roman" w:hAnsi="Times New Roman" w:cs="Times New Roman"/>
      <w:sz w:val="24"/>
      <w:szCs w:val="24"/>
    </w:rPr>
  </w:style>
  <w:style w:type="numbering" w:customStyle="1" w:styleId="NoList3">
    <w:name w:val="No List3"/>
    <w:next w:val="NoList"/>
    <w:uiPriority w:val="99"/>
    <w:semiHidden/>
    <w:unhideWhenUsed/>
    <w:rsid w:val="00383B18"/>
  </w:style>
  <w:style w:type="character" w:customStyle="1" w:styleId="Heading1Char">
    <w:name w:val="Heading 1 Char"/>
    <w:basedOn w:val="DefaultParagraphFont"/>
    <w:link w:val="Heading1"/>
    <w:uiPriority w:val="9"/>
    <w:rsid w:val="00383B1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1"/>
    <w:uiPriority w:val="9"/>
    <w:rsid w:val="00383B18"/>
    <w:rPr>
      <w:rFonts w:asciiTheme="majorHAnsi" w:eastAsiaTheme="majorEastAsia" w:hAnsiTheme="majorHAnsi" w:cstheme="majorBidi"/>
      <w:color w:val="2E74B5" w:themeColor="accent1" w:themeShade="BF"/>
      <w:sz w:val="26"/>
      <w:szCs w:val="26"/>
    </w:rPr>
  </w:style>
  <w:style w:type="numbering" w:customStyle="1" w:styleId="NoList4">
    <w:name w:val="No List4"/>
    <w:next w:val="NoList"/>
    <w:uiPriority w:val="99"/>
    <w:semiHidden/>
    <w:unhideWhenUsed/>
    <w:rsid w:val="00383B18"/>
  </w:style>
  <w:style w:type="character" w:customStyle="1" w:styleId="Heading2Char1">
    <w:name w:val="Heading 2 Char1"/>
    <w:basedOn w:val="DefaultParagraphFont"/>
    <w:link w:val="Heading2"/>
    <w:uiPriority w:val="9"/>
    <w:semiHidden/>
    <w:rsid w:val="00383B18"/>
    <w:rPr>
      <w:rFonts w:asciiTheme="majorHAnsi" w:eastAsiaTheme="majorEastAsia" w:hAnsiTheme="majorHAnsi" w:cstheme="majorBidi"/>
      <w:b/>
      <w:bCs/>
      <w:color w:val="5B9BD5" w:themeColor="accent1"/>
      <w:sz w:val="26"/>
      <w:szCs w:val="26"/>
    </w:rPr>
  </w:style>
  <w:style w:type="paragraph" w:customStyle="1" w:styleId="Heading21">
    <w:name w:val="Heading 21"/>
    <w:basedOn w:val="Normal"/>
    <w:next w:val="Heading2"/>
    <w:link w:val="Heading2Char"/>
    <w:uiPriority w:val="9"/>
    <w:qFormat/>
    <w:rsid w:val="00383B18"/>
    <w:pPr>
      <w:spacing w:before="100" w:beforeAutospacing="1" w:after="100" w:afterAutospacing="1" w:line="240" w:lineRule="auto"/>
      <w:outlineLvl w:val="1"/>
    </w:pPr>
    <w:rPr>
      <w:rFonts w:asciiTheme="majorHAnsi" w:eastAsiaTheme="majorEastAsia" w:hAnsiTheme="majorHAnsi" w:cstheme="majorBidi"/>
      <w:color w:val="2E74B5" w:themeColor="accent1" w:themeShade="BF"/>
      <w:sz w:val="26"/>
      <w:szCs w:val="26"/>
    </w:rPr>
  </w:style>
  <w:style w:type="paragraph" w:customStyle="1" w:styleId="NormalWeb1">
    <w:name w:val="Normal (Web)1"/>
    <w:basedOn w:val="Normal"/>
    <w:next w:val="NormalWeb"/>
    <w:uiPriority w:val="99"/>
    <w:unhideWhenUsed/>
    <w:rsid w:val="00383B1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383B18"/>
    <w:pPr>
      <w:spacing w:after="200" w:line="276" w:lineRule="auto"/>
    </w:pPr>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383B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3B18"/>
    <w:rPr>
      <w:sz w:val="20"/>
      <w:szCs w:val="20"/>
    </w:rPr>
  </w:style>
  <w:style w:type="paragraph" w:customStyle="1" w:styleId="t-10-9-kurz-s">
    <w:name w:val="t-10-9-kurz-s"/>
    <w:basedOn w:val="Normal"/>
    <w:rsid w:val="00383B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ak">
    <w:name w:val="clanak"/>
    <w:basedOn w:val="Normal"/>
    <w:rsid w:val="00383B1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9-8">
    <w:name w:val="t-9-8"/>
    <w:basedOn w:val="Normal"/>
    <w:rsid w:val="00383B1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383B18"/>
    <w:rPr>
      <w:i/>
      <w:iCs/>
    </w:rPr>
  </w:style>
  <w:style w:type="paragraph" w:customStyle="1" w:styleId="norm">
    <w:name w:val="norm"/>
    <w:basedOn w:val="Normal"/>
    <w:rsid w:val="00383B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erscript">
    <w:name w:val="superscript"/>
    <w:basedOn w:val="DefaultParagraphFont"/>
    <w:rsid w:val="00383B18"/>
  </w:style>
  <w:style w:type="paragraph" w:customStyle="1" w:styleId="Normal1">
    <w:name w:val="Normal1"/>
    <w:basedOn w:val="Normal"/>
    <w:rsid w:val="00383B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w4winMark">
    <w:name w:val="tw4winMark"/>
    <w:rsid w:val="00383B18"/>
    <w:rPr>
      <w:rFonts w:ascii="Courier New" w:hAnsi="Courier New"/>
      <w:vanish/>
      <w:color w:val="800080"/>
      <w:vertAlign w:val="subscript"/>
    </w:rPr>
  </w:style>
  <w:style w:type="paragraph" w:customStyle="1" w:styleId="gmail-msocommenttext">
    <w:name w:val="gmail-msocommenttext"/>
    <w:basedOn w:val="Normal"/>
    <w:rsid w:val="00383B18"/>
    <w:pP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CM1">
    <w:name w:val="CM1"/>
    <w:basedOn w:val="Normal"/>
    <w:next w:val="Normal"/>
    <w:uiPriority w:val="99"/>
    <w:rsid w:val="00383B18"/>
    <w:pPr>
      <w:autoSpaceDE w:val="0"/>
      <w:autoSpaceDN w:val="0"/>
      <w:adjustRightInd w:val="0"/>
      <w:spacing w:after="0" w:line="240" w:lineRule="auto"/>
    </w:pPr>
    <w:rPr>
      <w:rFonts w:ascii="EUAlbertina" w:hAnsi="EUAlbertina"/>
      <w:sz w:val="24"/>
      <w:szCs w:val="24"/>
    </w:rPr>
  </w:style>
  <w:style w:type="paragraph" w:customStyle="1" w:styleId="CM3">
    <w:name w:val="CM3"/>
    <w:basedOn w:val="Normal"/>
    <w:next w:val="Normal"/>
    <w:uiPriority w:val="99"/>
    <w:rsid w:val="00383B18"/>
    <w:pPr>
      <w:autoSpaceDE w:val="0"/>
      <w:autoSpaceDN w:val="0"/>
      <w:adjustRightInd w:val="0"/>
      <w:spacing w:after="0" w:line="240" w:lineRule="auto"/>
    </w:pPr>
    <w:rPr>
      <w:rFonts w:ascii="EUAlbertina" w:hAnsi="EUAlbertina"/>
      <w:sz w:val="24"/>
      <w:szCs w:val="24"/>
    </w:rPr>
  </w:style>
  <w:style w:type="numbering" w:customStyle="1" w:styleId="NoList5">
    <w:name w:val="No List5"/>
    <w:next w:val="NoList"/>
    <w:uiPriority w:val="99"/>
    <w:semiHidden/>
    <w:unhideWhenUsed/>
    <w:rsid w:val="006A155A"/>
  </w:style>
  <w:style w:type="paragraph" w:customStyle="1" w:styleId="Normal2">
    <w:name w:val="Normal2"/>
    <w:basedOn w:val="Normal"/>
    <w:rsid w:val="006A155A"/>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6">
    <w:name w:val="No List6"/>
    <w:next w:val="NoList"/>
    <w:uiPriority w:val="99"/>
    <w:semiHidden/>
    <w:unhideWhenUsed/>
    <w:rsid w:val="0037749D"/>
  </w:style>
  <w:style w:type="table" w:customStyle="1" w:styleId="Stilzainformator">
    <w:name w:val="Stil za informator"/>
    <w:basedOn w:val="TableNormal"/>
    <w:uiPriority w:val="99"/>
    <w:rsid w:val="00D32E65"/>
    <w:pPr>
      <w:spacing w:after="0" w:line="240" w:lineRule="auto"/>
      <w:jc w:val="center"/>
    </w:pPr>
    <w:rPr>
      <w:rFonts w:ascii="Cambria" w:eastAsia="Times New Roman" w:hAnsi="Cambria" w:cs="Times New Roman"/>
      <w:color w:val="336699"/>
      <w:sz w:val="18"/>
      <w:szCs w:val="20"/>
    </w:rPr>
    <w:tblPr>
      <w:tblStyleRow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vAlign w:val="center"/>
    </w:tcPr>
  </w:style>
  <w:style w:type="table" w:customStyle="1" w:styleId="Jasmina">
    <w:name w:val="Jasmina"/>
    <w:basedOn w:val="TableNormal"/>
    <w:uiPriority w:val="99"/>
    <w:rsid w:val="00D32E65"/>
    <w:pPr>
      <w:spacing w:after="0" w:line="240" w:lineRule="auto"/>
      <w:jc w:val="center"/>
    </w:pPr>
    <w:rPr>
      <w:rFonts w:ascii="Cambria" w:eastAsia="Times New Roman" w:hAnsi="Cambria" w:cs="Times New Roman"/>
      <w:sz w:val="20"/>
      <w:szCs w:val="20"/>
    </w:rPr>
    <w:tblPr/>
    <w:tcPr>
      <w:vAlign w:val="center"/>
    </w:tcPr>
  </w:style>
  <w:style w:type="paragraph" w:customStyle="1" w:styleId="CM4">
    <w:name w:val="CM4"/>
    <w:basedOn w:val="Normal"/>
    <w:next w:val="Normal"/>
    <w:uiPriority w:val="99"/>
    <w:rsid w:val="00F711B1"/>
    <w:pPr>
      <w:autoSpaceDE w:val="0"/>
      <w:autoSpaceDN w:val="0"/>
      <w:adjustRightInd w:val="0"/>
      <w:spacing w:after="0" w:line="240" w:lineRule="auto"/>
    </w:pPr>
    <w:rPr>
      <w:rFonts w:ascii="Times New Roman" w:hAnsi="Times New Roman" w:cs="Times New Roman"/>
      <w:sz w:val="24"/>
      <w:szCs w:val="24"/>
    </w:rPr>
  </w:style>
  <w:style w:type="table" w:styleId="TableGrid">
    <w:name w:val="Table Grid"/>
    <w:basedOn w:val="TableNormal"/>
    <w:uiPriority w:val="59"/>
    <w:rsid w:val="004018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4018B6"/>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4018B6"/>
    <w:rPr>
      <w:vertAlign w:val="superscript"/>
    </w:rPr>
  </w:style>
  <w:style w:type="character" w:customStyle="1" w:styleId="UnresolvedMention1">
    <w:name w:val="Unresolved Mention1"/>
    <w:basedOn w:val="DefaultParagraphFont"/>
    <w:uiPriority w:val="99"/>
    <w:semiHidden/>
    <w:unhideWhenUsed/>
    <w:rsid w:val="004018B6"/>
    <w:rPr>
      <w:color w:val="605E5C"/>
      <w:shd w:val="clear" w:color="auto" w:fill="E1DFDD"/>
    </w:rPr>
  </w:style>
  <w:style w:type="character" w:customStyle="1" w:styleId="FollowedHyperlink1">
    <w:name w:val="FollowedHyperlink1"/>
    <w:basedOn w:val="DefaultParagraphFont"/>
    <w:uiPriority w:val="99"/>
    <w:semiHidden/>
    <w:unhideWhenUsed/>
    <w:rsid w:val="004018B6"/>
    <w:rPr>
      <w:color w:val="954F72"/>
      <w:u w:val="single"/>
    </w:rPr>
  </w:style>
  <w:style w:type="character" w:styleId="FollowedHyperlink">
    <w:name w:val="FollowedHyperlink"/>
    <w:basedOn w:val="DefaultParagraphFont"/>
    <w:uiPriority w:val="99"/>
    <w:semiHidden/>
    <w:unhideWhenUsed/>
    <w:rsid w:val="004018B6"/>
    <w:rPr>
      <w:color w:val="954F72" w:themeColor="followedHyperlink"/>
      <w:u w:val="single"/>
    </w:rPr>
  </w:style>
  <w:style w:type="paragraph" w:customStyle="1" w:styleId="basic-paragraph">
    <w:name w:val="basic-paragraph"/>
    <w:basedOn w:val="Normal"/>
    <w:rsid w:val="004018B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10---naslov-clana">
    <w:name w:val="wyq110---naslov-clana"/>
    <w:basedOn w:val="Normal"/>
    <w:rsid w:val="00E31F7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E31F7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20---podnaslov-clana">
    <w:name w:val="wyq120---podnaslov-clana"/>
    <w:basedOn w:val="Normal"/>
    <w:rsid w:val="00391A4C"/>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Normal3">
    <w:name w:val="Normal3"/>
    <w:basedOn w:val="Normal"/>
    <w:rsid w:val="00391A4C"/>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CommentText1">
    <w:name w:val="Comment Text1"/>
    <w:basedOn w:val="Normal"/>
    <w:next w:val="CommentText"/>
    <w:uiPriority w:val="99"/>
    <w:unhideWhenUsed/>
    <w:rsid w:val="00325037"/>
    <w:pPr>
      <w:spacing w:line="240" w:lineRule="auto"/>
    </w:pPr>
    <w:rPr>
      <w:sz w:val="20"/>
      <w:szCs w:val="20"/>
      <w:lang w:val="sr-Latn-RS"/>
    </w:rPr>
  </w:style>
  <w:style w:type="character" w:customStyle="1" w:styleId="CommentTextChar1">
    <w:name w:val="Comment Text Char1"/>
    <w:basedOn w:val="DefaultParagraphFont"/>
    <w:uiPriority w:val="99"/>
    <w:semiHidden/>
    <w:rsid w:val="00325037"/>
    <w:rPr>
      <w:sz w:val="20"/>
      <w:szCs w:val="20"/>
    </w:rPr>
  </w:style>
  <w:style w:type="character" w:customStyle="1" w:styleId="lat">
    <w:name w:val="lat"/>
    <w:basedOn w:val="DefaultParagraphFont"/>
    <w:rsid w:val="002E35D6"/>
  </w:style>
  <w:style w:type="character" w:styleId="Strong">
    <w:name w:val="Strong"/>
    <w:basedOn w:val="DefaultParagraphFont"/>
    <w:uiPriority w:val="22"/>
    <w:qFormat/>
    <w:rsid w:val="00846FD5"/>
    <w:rPr>
      <w:b/>
      <w:bCs/>
    </w:rPr>
  </w:style>
  <w:style w:type="paragraph" w:customStyle="1" w:styleId="mcntmcntmcntmsonormal">
    <w:name w:val="mcntmcntmcntmsonormal"/>
    <w:basedOn w:val="Normal"/>
    <w:rsid w:val="00FE3C5D"/>
    <w:pPr>
      <w:spacing w:before="100" w:beforeAutospacing="1" w:after="100" w:afterAutospacing="1" w:line="240" w:lineRule="auto"/>
    </w:pPr>
    <w:rPr>
      <w:rFonts w:ascii="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7568">
      <w:bodyDiv w:val="1"/>
      <w:marLeft w:val="0"/>
      <w:marRight w:val="0"/>
      <w:marTop w:val="0"/>
      <w:marBottom w:val="0"/>
      <w:divBdr>
        <w:top w:val="none" w:sz="0" w:space="0" w:color="auto"/>
        <w:left w:val="none" w:sz="0" w:space="0" w:color="auto"/>
        <w:bottom w:val="none" w:sz="0" w:space="0" w:color="auto"/>
        <w:right w:val="none" w:sz="0" w:space="0" w:color="auto"/>
      </w:divBdr>
      <w:divsChild>
        <w:div w:id="462190061">
          <w:marLeft w:val="0"/>
          <w:marRight w:val="30"/>
          <w:marTop w:val="0"/>
          <w:marBottom w:val="0"/>
          <w:divBdr>
            <w:top w:val="none" w:sz="0" w:space="0" w:color="auto"/>
            <w:left w:val="none" w:sz="0" w:space="0" w:color="auto"/>
            <w:bottom w:val="none" w:sz="0" w:space="0" w:color="auto"/>
            <w:right w:val="none" w:sz="0" w:space="0" w:color="auto"/>
          </w:divBdr>
          <w:divsChild>
            <w:div w:id="1613123947">
              <w:marLeft w:val="0"/>
              <w:marRight w:val="0"/>
              <w:marTop w:val="0"/>
              <w:marBottom w:val="0"/>
              <w:divBdr>
                <w:top w:val="none" w:sz="0" w:space="0" w:color="auto"/>
                <w:left w:val="none" w:sz="0" w:space="0" w:color="auto"/>
                <w:bottom w:val="none" w:sz="0" w:space="0" w:color="auto"/>
                <w:right w:val="none" w:sz="0" w:space="0" w:color="auto"/>
              </w:divBdr>
              <w:divsChild>
                <w:div w:id="545144158">
                  <w:marLeft w:val="0"/>
                  <w:marRight w:val="0"/>
                  <w:marTop w:val="0"/>
                  <w:marBottom w:val="0"/>
                  <w:divBdr>
                    <w:top w:val="none" w:sz="0" w:space="0" w:color="auto"/>
                    <w:left w:val="none" w:sz="0" w:space="0" w:color="auto"/>
                    <w:bottom w:val="none" w:sz="0" w:space="0" w:color="auto"/>
                    <w:right w:val="none" w:sz="0" w:space="0" w:color="auto"/>
                  </w:divBdr>
                  <w:divsChild>
                    <w:div w:id="146689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2091791">
          <w:marLeft w:val="45"/>
          <w:marRight w:val="0"/>
          <w:marTop w:val="0"/>
          <w:marBottom w:val="0"/>
          <w:divBdr>
            <w:top w:val="none" w:sz="0" w:space="0" w:color="auto"/>
            <w:left w:val="none" w:sz="0" w:space="0" w:color="auto"/>
            <w:bottom w:val="none" w:sz="0" w:space="0" w:color="auto"/>
            <w:right w:val="none" w:sz="0" w:space="0" w:color="auto"/>
          </w:divBdr>
        </w:div>
      </w:divsChild>
    </w:div>
    <w:div w:id="35854875">
      <w:bodyDiv w:val="1"/>
      <w:marLeft w:val="0"/>
      <w:marRight w:val="0"/>
      <w:marTop w:val="0"/>
      <w:marBottom w:val="0"/>
      <w:divBdr>
        <w:top w:val="none" w:sz="0" w:space="0" w:color="auto"/>
        <w:left w:val="none" w:sz="0" w:space="0" w:color="auto"/>
        <w:bottom w:val="none" w:sz="0" w:space="0" w:color="auto"/>
        <w:right w:val="none" w:sz="0" w:space="0" w:color="auto"/>
      </w:divBdr>
      <w:divsChild>
        <w:div w:id="865674540">
          <w:marLeft w:val="0"/>
          <w:marRight w:val="30"/>
          <w:marTop w:val="0"/>
          <w:marBottom w:val="0"/>
          <w:divBdr>
            <w:top w:val="none" w:sz="0" w:space="0" w:color="auto"/>
            <w:left w:val="none" w:sz="0" w:space="0" w:color="auto"/>
            <w:bottom w:val="none" w:sz="0" w:space="0" w:color="auto"/>
            <w:right w:val="none" w:sz="0" w:space="0" w:color="auto"/>
          </w:divBdr>
          <w:divsChild>
            <w:div w:id="2065640479">
              <w:marLeft w:val="0"/>
              <w:marRight w:val="0"/>
              <w:marTop w:val="0"/>
              <w:marBottom w:val="0"/>
              <w:divBdr>
                <w:top w:val="none" w:sz="0" w:space="0" w:color="auto"/>
                <w:left w:val="none" w:sz="0" w:space="0" w:color="auto"/>
                <w:bottom w:val="none" w:sz="0" w:space="0" w:color="auto"/>
                <w:right w:val="none" w:sz="0" w:space="0" w:color="auto"/>
              </w:divBdr>
              <w:divsChild>
                <w:div w:id="1909727241">
                  <w:marLeft w:val="0"/>
                  <w:marRight w:val="0"/>
                  <w:marTop w:val="0"/>
                  <w:marBottom w:val="0"/>
                  <w:divBdr>
                    <w:top w:val="none" w:sz="0" w:space="0" w:color="auto"/>
                    <w:left w:val="none" w:sz="0" w:space="0" w:color="auto"/>
                    <w:bottom w:val="none" w:sz="0" w:space="0" w:color="auto"/>
                    <w:right w:val="none" w:sz="0" w:space="0" w:color="auto"/>
                  </w:divBdr>
                  <w:divsChild>
                    <w:div w:id="199321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66985">
          <w:marLeft w:val="45"/>
          <w:marRight w:val="0"/>
          <w:marTop w:val="0"/>
          <w:marBottom w:val="0"/>
          <w:divBdr>
            <w:top w:val="none" w:sz="0" w:space="0" w:color="auto"/>
            <w:left w:val="none" w:sz="0" w:space="0" w:color="auto"/>
            <w:bottom w:val="none" w:sz="0" w:space="0" w:color="auto"/>
            <w:right w:val="none" w:sz="0" w:space="0" w:color="auto"/>
          </w:divBdr>
        </w:div>
      </w:divsChild>
    </w:div>
    <w:div w:id="58523949">
      <w:bodyDiv w:val="1"/>
      <w:marLeft w:val="0"/>
      <w:marRight w:val="0"/>
      <w:marTop w:val="0"/>
      <w:marBottom w:val="0"/>
      <w:divBdr>
        <w:top w:val="none" w:sz="0" w:space="0" w:color="auto"/>
        <w:left w:val="none" w:sz="0" w:space="0" w:color="auto"/>
        <w:bottom w:val="none" w:sz="0" w:space="0" w:color="auto"/>
        <w:right w:val="none" w:sz="0" w:space="0" w:color="auto"/>
      </w:divBdr>
    </w:div>
    <w:div w:id="85926146">
      <w:bodyDiv w:val="1"/>
      <w:marLeft w:val="0"/>
      <w:marRight w:val="0"/>
      <w:marTop w:val="0"/>
      <w:marBottom w:val="0"/>
      <w:divBdr>
        <w:top w:val="none" w:sz="0" w:space="0" w:color="auto"/>
        <w:left w:val="none" w:sz="0" w:space="0" w:color="auto"/>
        <w:bottom w:val="none" w:sz="0" w:space="0" w:color="auto"/>
        <w:right w:val="none" w:sz="0" w:space="0" w:color="auto"/>
      </w:divBdr>
      <w:divsChild>
        <w:div w:id="620262500">
          <w:marLeft w:val="0"/>
          <w:marRight w:val="30"/>
          <w:marTop w:val="0"/>
          <w:marBottom w:val="0"/>
          <w:divBdr>
            <w:top w:val="none" w:sz="0" w:space="0" w:color="auto"/>
            <w:left w:val="none" w:sz="0" w:space="0" w:color="auto"/>
            <w:bottom w:val="none" w:sz="0" w:space="0" w:color="auto"/>
            <w:right w:val="none" w:sz="0" w:space="0" w:color="auto"/>
          </w:divBdr>
          <w:divsChild>
            <w:div w:id="710572415">
              <w:marLeft w:val="0"/>
              <w:marRight w:val="0"/>
              <w:marTop w:val="0"/>
              <w:marBottom w:val="0"/>
              <w:divBdr>
                <w:top w:val="none" w:sz="0" w:space="0" w:color="auto"/>
                <w:left w:val="none" w:sz="0" w:space="0" w:color="auto"/>
                <w:bottom w:val="none" w:sz="0" w:space="0" w:color="auto"/>
                <w:right w:val="none" w:sz="0" w:space="0" w:color="auto"/>
              </w:divBdr>
              <w:divsChild>
                <w:div w:id="835263861">
                  <w:marLeft w:val="0"/>
                  <w:marRight w:val="0"/>
                  <w:marTop w:val="0"/>
                  <w:marBottom w:val="0"/>
                  <w:divBdr>
                    <w:top w:val="none" w:sz="0" w:space="0" w:color="auto"/>
                    <w:left w:val="none" w:sz="0" w:space="0" w:color="auto"/>
                    <w:bottom w:val="none" w:sz="0" w:space="0" w:color="auto"/>
                    <w:right w:val="none" w:sz="0" w:space="0" w:color="auto"/>
                  </w:divBdr>
                  <w:divsChild>
                    <w:div w:id="70483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735755">
          <w:marLeft w:val="45"/>
          <w:marRight w:val="0"/>
          <w:marTop w:val="0"/>
          <w:marBottom w:val="0"/>
          <w:divBdr>
            <w:top w:val="none" w:sz="0" w:space="0" w:color="auto"/>
            <w:left w:val="none" w:sz="0" w:space="0" w:color="auto"/>
            <w:bottom w:val="none" w:sz="0" w:space="0" w:color="auto"/>
            <w:right w:val="none" w:sz="0" w:space="0" w:color="auto"/>
          </w:divBdr>
        </w:div>
      </w:divsChild>
    </w:div>
    <w:div w:id="86579762">
      <w:bodyDiv w:val="1"/>
      <w:marLeft w:val="0"/>
      <w:marRight w:val="0"/>
      <w:marTop w:val="0"/>
      <w:marBottom w:val="0"/>
      <w:divBdr>
        <w:top w:val="none" w:sz="0" w:space="0" w:color="auto"/>
        <w:left w:val="none" w:sz="0" w:space="0" w:color="auto"/>
        <w:bottom w:val="none" w:sz="0" w:space="0" w:color="auto"/>
        <w:right w:val="none" w:sz="0" w:space="0" w:color="auto"/>
      </w:divBdr>
    </w:div>
    <w:div w:id="97525680">
      <w:bodyDiv w:val="1"/>
      <w:marLeft w:val="0"/>
      <w:marRight w:val="0"/>
      <w:marTop w:val="0"/>
      <w:marBottom w:val="0"/>
      <w:divBdr>
        <w:top w:val="none" w:sz="0" w:space="0" w:color="auto"/>
        <w:left w:val="none" w:sz="0" w:space="0" w:color="auto"/>
        <w:bottom w:val="none" w:sz="0" w:space="0" w:color="auto"/>
        <w:right w:val="none" w:sz="0" w:space="0" w:color="auto"/>
      </w:divBdr>
      <w:divsChild>
        <w:div w:id="251672549">
          <w:marLeft w:val="0"/>
          <w:marRight w:val="30"/>
          <w:marTop w:val="0"/>
          <w:marBottom w:val="0"/>
          <w:divBdr>
            <w:top w:val="none" w:sz="0" w:space="0" w:color="auto"/>
            <w:left w:val="none" w:sz="0" w:space="0" w:color="auto"/>
            <w:bottom w:val="none" w:sz="0" w:space="0" w:color="auto"/>
            <w:right w:val="none" w:sz="0" w:space="0" w:color="auto"/>
          </w:divBdr>
          <w:divsChild>
            <w:div w:id="572395061">
              <w:marLeft w:val="0"/>
              <w:marRight w:val="0"/>
              <w:marTop w:val="0"/>
              <w:marBottom w:val="0"/>
              <w:divBdr>
                <w:top w:val="none" w:sz="0" w:space="0" w:color="auto"/>
                <w:left w:val="none" w:sz="0" w:space="0" w:color="auto"/>
                <w:bottom w:val="none" w:sz="0" w:space="0" w:color="auto"/>
                <w:right w:val="none" w:sz="0" w:space="0" w:color="auto"/>
              </w:divBdr>
              <w:divsChild>
                <w:div w:id="1450859047">
                  <w:marLeft w:val="0"/>
                  <w:marRight w:val="0"/>
                  <w:marTop w:val="0"/>
                  <w:marBottom w:val="0"/>
                  <w:divBdr>
                    <w:top w:val="none" w:sz="0" w:space="0" w:color="auto"/>
                    <w:left w:val="none" w:sz="0" w:space="0" w:color="auto"/>
                    <w:bottom w:val="none" w:sz="0" w:space="0" w:color="auto"/>
                    <w:right w:val="none" w:sz="0" w:space="0" w:color="auto"/>
                  </w:divBdr>
                  <w:divsChild>
                    <w:div w:id="38988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424165">
          <w:marLeft w:val="45"/>
          <w:marRight w:val="0"/>
          <w:marTop w:val="0"/>
          <w:marBottom w:val="0"/>
          <w:divBdr>
            <w:top w:val="none" w:sz="0" w:space="0" w:color="auto"/>
            <w:left w:val="none" w:sz="0" w:space="0" w:color="auto"/>
            <w:bottom w:val="none" w:sz="0" w:space="0" w:color="auto"/>
            <w:right w:val="none" w:sz="0" w:space="0" w:color="auto"/>
          </w:divBdr>
        </w:div>
      </w:divsChild>
    </w:div>
    <w:div w:id="178592229">
      <w:bodyDiv w:val="1"/>
      <w:marLeft w:val="0"/>
      <w:marRight w:val="0"/>
      <w:marTop w:val="0"/>
      <w:marBottom w:val="0"/>
      <w:divBdr>
        <w:top w:val="none" w:sz="0" w:space="0" w:color="auto"/>
        <w:left w:val="none" w:sz="0" w:space="0" w:color="auto"/>
        <w:bottom w:val="none" w:sz="0" w:space="0" w:color="auto"/>
        <w:right w:val="none" w:sz="0" w:space="0" w:color="auto"/>
      </w:divBdr>
      <w:divsChild>
        <w:div w:id="1941331839">
          <w:marLeft w:val="0"/>
          <w:marRight w:val="30"/>
          <w:marTop w:val="0"/>
          <w:marBottom w:val="0"/>
          <w:divBdr>
            <w:top w:val="none" w:sz="0" w:space="0" w:color="auto"/>
            <w:left w:val="none" w:sz="0" w:space="0" w:color="auto"/>
            <w:bottom w:val="none" w:sz="0" w:space="0" w:color="auto"/>
            <w:right w:val="none" w:sz="0" w:space="0" w:color="auto"/>
          </w:divBdr>
          <w:divsChild>
            <w:div w:id="1856646844">
              <w:marLeft w:val="0"/>
              <w:marRight w:val="0"/>
              <w:marTop w:val="0"/>
              <w:marBottom w:val="0"/>
              <w:divBdr>
                <w:top w:val="none" w:sz="0" w:space="0" w:color="auto"/>
                <w:left w:val="none" w:sz="0" w:space="0" w:color="auto"/>
                <w:bottom w:val="none" w:sz="0" w:space="0" w:color="auto"/>
                <w:right w:val="none" w:sz="0" w:space="0" w:color="auto"/>
              </w:divBdr>
              <w:divsChild>
                <w:div w:id="1732338888">
                  <w:marLeft w:val="0"/>
                  <w:marRight w:val="0"/>
                  <w:marTop w:val="0"/>
                  <w:marBottom w:val="0"/>
                  <w:divBdr>
                    <w:top w:val="none" w:sz="0" w:space="0" w:color="auto"/>
                    <w:left w:val="none" w:sz="0" w:space="0" w:color="auto"/>
                    <w:bottom w:val="none" w:sz="0" w:space="0" w:color="auto"/>
                    <w:right w:val="none" w:sz="0" w:space="0" w:color="auto"/>
                  </w:divBdr>
                  <w:divsChild>
                    <w:div w:id="179791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556983">
          <w:marLeft w:val="45"/>
          <w:marRight w:val="0"/>
          <w:marTop w:val="0"/>
          <w:marBottom w:val="0"/>
          <w:divBdr>
            <w:top w:val="none" w:sz="0" w:space="0" w:color="auto"/>
            <w:left w:val="none" w:sz="0" w:space="0" w:color="auto"/>
            <w:bottom w:val="none" w:sz="0" w:space="0" w:color="auto"/>
            <w:right w:val="none" w:sz="0" w:space="0" w:color="auto"/>
          </w:divBdr>
        </w:div>
      </w:divsChild>
    </w:div>
    <w:div w:id="233785657">
      <w:bodyDiv w:val="1"/>
      <w:marLeft w:val="0"/>
      <w:marRight w:val="0"/>
      <w:marTop w:val="0"/>
      <w:marBottom w:val="0"/>
      <w:divBdr>
        <w:top w:val="none" w:sz="0" w:space="0" w:color="auto"/>
        <w:left w:val="none" w:sz="0" w:space="0" w:color="auto"/>
        <w:bottom w:val="none" w:sz="0" w:space="0" w:color="auto"/>
        <w:right w:val="none" w:sz="0" w:space="0" w:color="auto"/>
      </w:divBdr>
      <w:divsChild>
        <w:div w:id="1945575198">
          <w:marLeft w:val="0"/>
          <w:marRight w:val="30"/>
          <w:marTop w:val="0"/>
          <w:marBottom w:val="0"/>
          <w:divBdr>
            <w:top w:val="none" w:sz="0" w:space="0" w:color="auto"/>
            <w:left w:val="none" w:sz="0" w:space="0" w:color="auto"/>
            <w:bottom w:val="none" w:sz="0" w:space="0" w:color="auto"/>
            <w:right w:val="none" w:sz="0" w:space="0" w:color="auto"/>
          </w:divBdr>
          <w:divsChild>
            <w:div w:id="1773890487">
              <w:marLeft w:val="0"/>
              <w:marRight w:val="0"/>
              <w:marTop w:val="0"/>
              <w:marBottom w:val="0"/>
              <w:divBdr>
                <w:top w:val="none" w:sz="0" w:space="0" w:color="auto"/>
                <w:left w:val="none" w:sz="0" w:space="0" w:color="auto"/>
                <w:bottom w:val="none" w:sz="0" w:space="0" w:color="auto"/>
                <w:right w:val="none" w:sz="0" w:space="0" w:color="auto"/>
              </w:divBdr>
              <w:divsChild>
                <w:div w:id="1143741034">
                  <w:marLeft w:val="0"/>
                  <w:marRight w:val="0"/>
                  <w:marTop w:val="0"/>
                  <w:marBottom w:val="0"/>
                  <w:divBdr>
                    <w:top w:val="none" w:sz="0" w:space="0" w:color="auto"/>
                    <w:left w:val="none" w:sz="0" w:space="0" w:color="auto"/>
                    <w:bottom w:val="none" w:sz="0" w:space="0" w:color="auto"/>
                    <w:right w:val="none" w:sz="0" w:space="0" w:color="auto"/>
                  </w:divBdr>
                  <w:divsChild>
                    <w:div w:id="98226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901310">
          <w:marLeft w:val="45"/>
          <w:marRight w:val="0"/>
          <w:marTop w:val="0"/>
          <w:marBottom w:val="0"/>
          <w:divBdr>
            <w:top w:val="none" w:sz="0" w:space="0" w:color="auto"/>
            <w:left w:val="none" w:sz="0" w:space="0" w:color="auto"/>
            <w:bottom w:val="none" w:sz="0" w:space="0" w:color="auto"/>
            <w:right w:val="none" w:sz="0" w:space="0" w:color="auto"/>
          </w:divBdr>
        </w:div>
      </w:divsChild>
    </w:div>
    <w:div w:id="293215303">
      <w:bodyDiv w:val="1"/>
      <w:marLeft w:val="0"/>
      <w:marRight w:val="0"/>
      <w:marTop w:val="0"/>
      <w:marBottom w:val="0"/>
      <w:divBdr>
        <w:top w:val="none" w:sz="0" w:space="0" w:color="auto"/>
        <w:left w:val="none" w:sz="0" w:space="0" w:color="auto"/>
        <w:bottom w:val="none" w:sz="0" w:space="0" w:color="auto"/>
        <w:right w:val="none" w:sz="0" w:space="0" w:color="auto"/>
      </w:divBdr>
      <w:divsChild>
        <w:div w:id="778531552">
          <w:marLeft w:val="0"/>
          <w:marRight w:val="30"/>
          <w:marTop w:val="0"/>
          <w:marBottom w:val="0"/>
          <w:divBdr>
            <w:top w:val="none" w:sz="0" w:space="0" w:color="auto"/>
            <w:left w:val="none" w:sz="0" w:space="0" w:color="auto"/>
            <w:bottom w:val="none" w:sz="0" w:space="0" w:color="auto"/>
            <w:right w:val="none" w:sz="0" w:space="0" w:color="auto"/>
          </w:divBdr>
          <w:divsChild>
            <w:div w:id="1099831452">
              <w:marLeft w:val="0"/>
              <w:marRight w:val="0"/>
              <w:marTop w:val="0"/>
              <w:marBottom w:val="0"/>
              <w:divBdr>
                <w:top w:val="none" w:sz="0" w:space="0" w:color="auto"/>
                <w:left w:val="none" w:sz="0" w:space="0" w:color="auto"/>
                <w:bottom w:val="none" w:sz="0" w:space="0" w:color="auto"/>
                <w:right w:val="none" w:sz="0" w:space="0" w:color="auto"/>
              </w:divBdr>
              <w:divsChild>
                <w:div w:id="1013148494">
                  <w:marLeft w:val="0"/>
                  <w:marRight w:val="0"/>
                  <w:marTop w:val="0"/>
                  <w:marBottom w:val="0"/>
                  <w:divBdr>
                    <w:top w:val="none" w:sz="0" w:space="0" w:color="auto"/>
                    <w:left w:val="none" w:sz="0" w:space="0" w:color="auto"/>
                    <w:bottom w:val="none" w:sz="0" w:space="0" w:color="auto"/>
                    <w:right w:val="none" w:sz="0" w:space="0" w:color="auto"/>
                  </w:divBdr>
                  <w:divsChild>
                    <w:div w:id="48740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505332">
          <w:marLeft w:val="45"/>
          <w:marRight w:val="0"/>
          <w:marTop w:val="0"/>
          <w:marBottom w:val="0"/>
          <w:divBdr>
            <w:top w:val="none" w:sz="0" w:space="0" w:color="auto"/>
            <w:left w:val="none" w:sz="0" w:space="0" w:color="auto"/>
            <w:bottom w:val="none" w:sz="0" w:space="0" w:color="auto"/>
            <w:right w:val="none" w:sz="0" w:space="0" w:color="auto"/>
          </w:divBdr>
        </w:div>
      </w:divsChild>
    </w:div>
    <w:div w:id="308635746">
      <w:bodyDiv w:val="1"/>
      <w:marLeft w:val="0"/>
      <w:marRight w:val="0"/>
      <w:marTop w:val="0"/>
      <w:marBottom w:val="0"/>
      <w:divBdr>
        <w:top w:val="none" w:sz="0" w:space="0" w:color="auto"/>
        <w:left w:val="none" w:sz="0" w:space="0" w:color="auto"/>
        <w:bottom w:val="none" w:sz="0" w:space="0" w:color="auto"/>
        <w:right w:val="none" w:sz="0" w:space="0" w:color="auto"/>
      </w:divBdr>
      <w:divsChild>
        <w:div w:id="2091271132">
          <w:marLeft w:val="0"/>
          <w:marRight w:val="30"/>
          <w:marTop w:val="0"/>
          <w:marBottom w:val="0"/>
          <w:divBdr>
            <w:top w:val="none" w:sz="0" w:space="0" w:color="auto"/>
            <w:left w:val="none" w:sz="0" w:space="0" w:color="auto"/>
            <w:bottom w:val="none" w:sz="0" w:space="0" w:color="auto"/>
            <w:right w:val="none" w:sz="0" w:space="0" w:color="auto"/>
          </w:divBdr>
          <w:divsChild>
            <w:div w:id="342125799">
              <w:marLeft w:val="0"/>
              <w:marRight w:val="0"/>
              <w:marTop w:val="0"/>
              <w:marBottom w:val="0"/>
              <w:divBdr>
                <w:top w:val="none" w:sz="0" w:space="0" w:color="auto"/>
                <w:left w:val="none" w:sz="0" w:space="0" w:color="auto"/>
                <w:bottom w:val="none" w:sz="0" w:space="0" w:color="auto"/>
                <w:right w:val="none" w:sz="0" w:space="0" w:color="auto"/>
              </w:divBdr>
              <w:divsChild>
                <w:div w:id="755059638">
                  <w:marLeft w:val="0"/>
                  <w:marRight w:val="0"/>
                  <w:marTop w:val="0"/>
                  <w:marBottom w:val="0"/>
                  <w:divBdr>
                    <w:top w:val="none" w:sz="0" w:space="0" w:color="auto"/>
                    <w:left w:val="none" w:sz="0" w:space="0" w:color="auto"/>
                    <w:bottom w:val="none" w:sz="0" w:space="0" w:color="auto"/>
                    <w:right w:val="none" w:sz="0" w:space="0" w:color="auto"/>
                  </w:divBdr>
                  <w:divsChild>
                    <w:div w:id="55216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181373">
          <w:marLeft w:val="45"/>
          <w:marRight w:val="0"/>
          <w:marTop w:val="0"/>
          <w:marBottom w:val="0"/>
          <w:divBdr>
            <w:top w:val="none" w:sz="0" w:space="0" w:color="auto"/>
            <w:left w:val="none" w:sz="0" w:space="0" w:color="auto"/>
            <w:bottom w:val="none" w:sz="0" w:space="0" w:color="auto"/>
            <w:right w:val="none" w:sz="0" w:space="0" w:color="auto"/>
          </w:divBdr>
        </w:div>
      </w:divsChild>
    </w:div>
    <w:div w:id="353313382">
      <w:bodyDiv w:val="1"/>
      <w:marLeft w:val="0"/>
      <w:marRight w:val="0"/>
      <w:marTop w:val="0"/>
      <w:marBottom w:val="0"/>
      <w:divBdr>
        <w:top w:val="none" w:sz="0" w:space="0" w:color="auto"/>
        <w:left w:val="none" w:sz="0" w:space="0" w:color="auto"/>
        <w:bottom w:val="none" w:sz="0" w:space="0" w:color="auto"/>
        <w:right w:val="none" w:sz="0" w:space="0" w:color="auto"/>
      </w:divBdr>
      <w:divsChild>
        <w:div w:id="1062557267">
          <w:marLeft w:val="0"/>
          <w:marRight w:val="30"/>
          <w:marTop w:val="0"/>
          <w:marBottom w:val="0"/>
          <w:divBdr>
            <w:top w:val="none" w:sz="0" w:space="0" w:color="auto"/>
            <w:left w:val="none" w:sz="0" w:space="0" w:color="auto"/>
            <w:bottom w:val="none" w:sz="0" w:space="0" w:color="auto"/>
            <w:right w:val="none" w:sz="0" w:space="0" w:color="auto"/>
          </w:divBdr>
          <w:divsChild>
            <w:div w:id="125203793">
              <w:marLeft w:val="0"/>
              <w:marRight w:val="0"/>
              <w:marTop w:val="0"/>
              <w:marBottom w:val="0"/>
              <w:divBdr>
                <w:top w:val="none" w:sz="0" w:space="0" w:color="auto"/>
                <w:left w:val="none" w:sz="0" w:space="0" w:color="auto"/>
                <w:bottom w:val="none" w:sz="0" w:space="0" w:color="auto"/>
                <w:right w:val="none" w:sz="0" w:space="0" w:color="auto"/>
              </w:divBdr>
              <w:divsChild>
                <w:div w:id="267783359">
                  <w:marLeft w:val="0"/>
                  <w:marRight w:val="0"/>
                  <w:marTop w:val="0"/>
                  <w:marBottom w:val="0"/>
                  <w:divBdr>
                    <w:top w:val="none" w:sz="0" w:space="0" w:color="auto"/>
                    <w:left w:val="none" w:sz="0" w:space="0" w:color="auto"/>
                    <w:bottom w:val="none" w:sz="0" w:space="0" w:color="auto"/>
                    <w:right w:val="none" w:sz="0" w:space="0" w:color="auto"/>
                  </w:divBdr>
                  <w:divsChild>
                    <w:div w:id="152181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738492">
          <w:marLeft w:val="45"/>
          <w:marRight w:val="0"/>
          <w:marTop w:val="0"/>
          <w:marBottom w:val="0"/>
          <w:divBdr>
            <w:top w:val="none" w:sz="0" w:space="0" w:color="auto"/>
            <w:left w:val="none" w:sz="0" w:space="0" w:color="auto"/>
            <w:bottom w:val="none" w:sz="0" w:space="0" w:color="auto"/>
            <w:right w:val="none" w:sz="0" w:space="0" w:color="auto"/>
          </w:divBdr>
        </w:div>
      </w:divsChild>
    </w:div>
    <w:div w:id="380400261">
      <w:bodyDiv w:val="1"/>
      <w:marLeft w:val="0"/>
      <w:marRight w:val="0"/>
      <w:marTop w:val="0"/>
      <w:marBottom w:val="0"/>
      <w:divBdr>
        <w:top w:val="none" w:sz="0" w:space="0" w:color="auto"/>
        <w:left w:val="none" w:sz="0" w:space="0" w:color="auto"/>
        <w:bottom w:val="none" w:sz="0" w:space="0" w:color="auto"/>
        <w:right w:val="none" w:sz="0" w:space="0" w:color="auto"/>
      </w:divBdr>
      <w:divsChild>
        <w:div w:id="1385639855">
          <w:marLeft w:val="0"/>
          <w:marRight w:val="30"/>
          <w:marTop w:val="0"/>
          <w:marBottom w:val="0"/>
          <w:divBdr>
            <w:top w:val="none" w:sz="0" w:space="0" w:color="auto"/>
            <w:left w:val="none" w:sz="0" w:space="0" w:color="auto"/>
            <w:bottom w:val="none" w:sz="0" w:space="0" w:color="auto"/>
            <w:right w:val="none" w:sz="0" w:space="0" w:color="auto"/>
          </w:divBdr>
          <w:divsChild>
            <w:div w:id="1237865453">
              <w:marLeft w:val="0"/>
              <w:marRight w:val="0"/>
              <w:marTop w:val="0"/>
              <w:marBottom w:val="0"/>
              <w:divBdr>
                <w:top w:val="none" w:sz="0" w:space="0" w:color="auto"/>
                <w:left w:val="none" w:sz="0" w:space="0" w:color="auto"/>
                <w:bottom w:val="none" w:sz="0" w:space="0" w:color="auto"/>
                <w:right w:val="none" w:sz="0" w:space="0" w:color="auto"/>
              </w:divBdr>
              <w:divsChild>
                <w:div w:id="1958024966">
                  <w:marLeft w:val="0"/>
                  <w:marRight w:val="0"/>
                  <w:marTop w:val="0"/>
                  <w:marBottom w:val="0"/>
                  <w:divBdr>
                    <w:top w:val="none" w:sz="0" w:space="0" w:color="auto"/>
                    <w:left w:val="none" w:sz="0" w:space="0" w:color="auto"/>
                    <w:bottom w:val="none" w:sz="0" w:space="0" w:color="auto"/>
                    <w:right w:val="none" w:sz="0" w:space="0" w:color="auto"/>
                  </w:divBdr>
                  <w:divsChild>
                    <w:div w:id="122618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816377">
          <w:marLeft w:val="45"/>
          <w:marRight w:val="0"/>
          <w:marTop w:val="0"/>
          <w:marBottom w:val="0"/>
          <w:divBdr>
            <w:top w:val="none" w:sz="0" w:space="0" w:color="auto"/>
            <w:left w:val="none" w:sz="0" w:space="0" w:color="auto"/>
            <w:bottom w:val="none" w:sz="0" w:space="0" w:color="auto"/>
            <w:right w:val="none" w:sz="0" w:space="0" w:color="auto"/>
          </w:divBdr>
        </w:div>
      </w:divsChild>
    </w:div>
    <w:div w:id="380712864">
      <w:bodyDiv w:val="1"/>
      <w:marLeft w:val="0"/>
      <w:marRight w:val="0"/>
      <w:marTop w:val="0"/>
      <w:marBottom w:val="0"/>
      <w:divBdr>
        <w:top w:val="none" w:sz="0" w:space="0" w:color="auto"/>
        <w:left w:val="none" w:sz="0" w:space="0" w:color="auto"/>
        <w:bottom w:val="none" w:sz="0" w:space="0" w:color="auto"/>
        <w:right w:val="none" w:sz="0" w:space="0" w:color="auto"/>
      </w:divBdr>
      <w:divsChild>
        <w:div w:id="1574124729">
          <w:marLeft w:val="0"/>
          <w:marRight w:val="30"/>
          <w:marTop w:val="0"/>
          <w:marBottom w:val="0"/>
          <w:divBdr>
            <w:top w:val="none" w:sz="0" w:space="0" w:color="auto"/>
            <w:left w:val="none" w:sz="0" w:space="0" w:color="auto"/>
            <w:bottom w:val="none" w:sz="0" w:space="0" w:color="auto"/>
            <w:right w:val="none" w:sz="0" w:space="0" w:color="auto"/>
          </w:divBdr>
          <w:divsChild>
            <w:div w:id="784466089">
              <w:marLeft w:val="0"/>
              <w:marRight w:val="0"/>
              <w:marTop w:val="0"/>
              <w:marBottom w:val="0"/>
              <w:divBdr>
                <w:top w:val="none" w:sz="0" w:space="0" w:color="auto"/>
                <w:left w:val="none" w:sz="0" w:space="0" w:color="auto"/>
                <w:bottom w:val="none" w:sz="0" w:space="0" w:color="auto"/>
                <w:right w:val="none" w:sz="0" w:space="0" w:color="auto"/>
              </w:divBdr>
              <w:divsChild>
                <w:div w:id="180556205">
                  <w:marLeft w:val="0"/>
                  <w:marRight w:val="0"/>
                  <w:marTop w:val="0"/>
                  <w:marBottom w:val="0"/>
                  <w:divBdr>
                    <w:top w:val="none" w:sz="0" w:space="0" w:color="auto"/>
                    <w:left w:val="none" w:sz="0" w:space="0" w:color="auto"/>
                    <w:bottom w:val="none" w:sz="0" w:space="0" w:color="auto"/>
                    <w:right w:val="none" w:sz="0" w:space="0" w:color="auto"/>
                  </w:divBdr>
                  <w:divsChild>
                    <w:div w:id="212626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753744">
          <w:marLeft w:val="45"/>
          <w:marRight w:val="0"/>
          <w:marTop w:val="0"/>
          <w:marBottom w:val="0"/>
          <w:divBdr>
            <w:top w:val="none" w:sz="0" w:space="0" w:color="auto"/>
            <w:left w:val="none" w:sz="0" w:space="0" w:color="auto"/>
            <w:bottom w:val="none" w:sz="0" w:space="0" w:color="auto"/>
            <w:right w:val="none" w:sz="0" w:space="0" w:color="auto"/>
          </w:divBdr>
        </w:div>
      </w:divsChild>
    </w:div>
    <w:div w:id="387918147">
      <w:bodyDiv w:val="1"/>
      <w:marLeft w:val="0"/>
      <w:marRight w:val="0"/>
      <w:marTop w:val="0"/>
      <w:marBottom w:val="0"/>
      <w:divBdr>
        <w:top w:val="none" w:sz="0" w:space="0" w:color="auto"/>
        <w:left w:val="none" w:sz="0" w:space="0" w:color="auto"/>
        <w:bottom w:val="none" w:sz="0" w:space="0" w:color="auto"/>
        <w:right w:val="none" w:sz="0" w:space="0" w:color="auto"/>
      </w:divBdr>
      <w:divsChild>
        <w:div w:id="2051110208">
          <w:marLeft w:val="0"/>
          <w:marRight w:val="30"/>
          <w:marTop w:val="0"/>
          <w:marBottom w:val="0"/>
          <w:divBdr>
            <w:top w:val="none" w:sz="0" w:space="0" w:color="auto"/>
            <w:left w:val="none" w:sz="0" w:space="0" w:color="auto"/>
            <w:bottom w:val="none" w:sz="0" w:space="0" w:color="auto"/>
            <w:right w:val="none" w:sz="0" w:space="0" w:color="auto"/>
          </w:divBdr>
          <w:divsChild>
            <w:div w:id="773867775">
              <w:marLeft w:val="0"/>
              <w:marRight w:val="0"/>
              <w:marTop w:val="0"/>
              <w:marBottom w:val="0"/>
              <w:divBdr>
                <w:top w:val="none" w:sz="0" w:space="0" w:color="auto"/>
                <w:left w:val="none" w:sz="0" w:space="0" w:color="auto"/>
                <w:bottom w:val="none" w:sz="0" w:space="0" w:color="auto"/>
                <w:right w:val="none" w:sz="0" w:space="0" w:color="auto"/>
              </w:divBdr>
              <w:divsChild>
                <w:div w:id="1125922944">
                  <w:marLeft w:val="0"/>
                  <w:marRight w:val="0"/>
                  <w:marTop w:val="0"/>
                  <w:marBottom w:val="0"/>
                  <w:divBdr>
                    <w:top w:val="none" w:sz="0" w:space="0" w:color="auto"/>
                    <w:left w:val="none" w:sz="0" w:space="0" w:color="auto"/>
                    <w:bottom w:val="none" w:sz="0" w:space="0" w:color="auto"/>
                    <w:right w:val="none" w:sz="0" w:space="0" w:color="auto"/>
                  </w:divBdr>
                  <w:divsChild>
                    <w:div w:id="116451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3317184">
          <w:marLeft w:val="45"/>
          <w:marRight w:val="0"/>
          <w:marTop w:val="0"/>
          <w:marBottom w:val="0"/>
          <w:divBdr>
            <w:top w:val="none" w:sz="0" w:space="0" w:color="auto"/>
            <w:left w:val="none" w:sz="0" w:space="0" w:color="auto"/>
            <w:bottom w:val="none" w:sz="0" w:space="0" w:color="auto"/>
            <w:right w:val="none" w:sz="0" w:space="0" w:color="auto"/>
          </w:divBdr>
        </w:div>
      </w:divsChild>
    </w:div>
    <w:div w:id="418529181">
      <w:bodyDiv w:val="1"/>
      <w:marLeft w:val="0"/>
      <w:marRight w:val="0"/>
      <w:marTop w:val="0"/>
      <w:marBottom w:val="0"/>
      <w:divBdr>
        <w:top w:val="none" w:sz="0" w:space="0" w:color="auto"/>
        <w:left w:val="none" w:sz="0" w:space="0" w:color="auto"/>
        <w:bottom w:val="none" w:sz="0" w:space="0" w:color="auto"/>
        <w:right w:val="none" w:sz="0" w:space="0" w:color="auto"/>
      </w:divBdr>
      <w:divsChild>
        <w:div w:id="1349794889">
          <w:marLeft w:val="0"/>
          <w:marRight w:val="30"/>
          <w:marTop w:val="0"/>
          <w:marBottom w:val="0"/>
          <w:divBdr>
            <w:top w:val="none" w:sz="0" w:space="0" w:color="auto"/>
            <w:left w:val="none" w:sz="0" w:space="0" w:color="auto"/>
            <w:bottom w:val="none" w:sz="0" w:space="0" w:color="auto"/>
            <w:right w:val="none" w:sz="0" w:space="0" w:color="auto"/>
          </w:divBdr>
          <w:divsChild>
            <w:div w:id="1519544826">
              <w:marLeft w:val="0"/>
              <w:marRight w:val="0"/>
              <w:marTop w:val="0"/>
              <w:marBottom w:val="0"/>
              <w:divBdr>
                <w:top w:val="none" w:sz="0" w:space="0" w:color="auto"/>
                <w:left w:val="none" w:sz="0" w:space="0" w:color="auto"/>
                <w:bottom w:val="none" w:sz="0" w:space="0" w:color="auto"/>
                <w:right w:val="none" w:sz="0" w:space="0" w:color="auto"/>
              </w:divBdr>
              <w:divsChild>
                <w:div w:id="326832749">
                  <w:marLeft w:val="0"/>
                  <w:marRight w:val="0"/>
                  <w:marTop w:val="0"/>
                  <w:marBottom w:val="0"/>
                  <w:divBdr>
                    <w:top w:val="none" w:sz="0" w:space="0" w:color="auto"/>
                    <w:left w:val="none" w:sz="0" w:space="0" w:color="auto"/>
                    <w:bottom w:val="none" w:sz="0" w:space="0" w:color="auto"/>
                    <w:right w:val="none" w:sz="0" w:space="0" w:color="auto"/>
                  </w:divBdr>
                  <w:divsChild>
                    <w:div w:id="8679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121258">
          <w:marLeft w:val="45"/>
          <w:marRight w:val="0"/>
          <w:marTop w:val="0"/>
          <w:marBottom w:val="0"/>
          <w:divBdr>
            <w:top w:val="none" w:sz="0" w:space="0" w:color="auto"/>
            <w:left w:val="none" w:sz="0" w:space="0" w:color="auto"/>
            <w:bottom w:val="none" w:sz="0" w:space="0" w:color="auto"/>
            <w:right w:val="none" w:sz="0" w:space="0" w:color="auto"/>
          </w:divBdr>
        </w:div>
      </w:divsChild>
    </w:div>
    <w:div w:id="480855026">
      <w:bodyDiv w:val="1"/>
      <w:marLeft w:val="0"/>
      <w:marRight w:val="0"/>
      <w:marTop w:val="0"/>
      <w:marBottom w:val="0"/>
      <w:divBdr>
        <w:top w:val="none" w:sz="0" w:space="0" w:color="auto"/>
        <w:left w:val="none" w:sz="0" w:space="0" w:color="auto"/>
        <w:bottom w:val="none" w:sz="0" w:space="0" w:color="auto"/>
        <w:right w:val="none" w:sz="0" w:space="0" w:color="auto"/>
      </w:divBdr>
      <w:divsChild>
        <w:div w:id="894244500">
          <w:marLeft w:val="0"/>
          <w:marRight w:val="30"/>
          <w:marTop w:val="0"/>
          <w:marBottom w:val="0"/>
          <w:divBdr>
            <w:top w:val="none" w:sz="0" w:space="0" w:color="auto"/>
            <w:left w:val="none" w:sz="0" w:space="0" w:color="auto"/>
            <w:bottom w:val="none" w:sz="0" w:space="0" w:color="auto"/>
            <w:right w:val="none" w:sz="0" w:space="0" w:color="auto"/>
          </w:divBdr>
          <w:divsChild>
            <w:div w:id="1858426067">
              <w:marLeft w:val="0"/>
              <w:marRight w:val="0"/>
              <w:marTop w:val="0"/>
              <w:marBottom w:val="0"/>
              <w:divBdr>
                <w:top w:val="none" w:sz="0" w:space="0" w:color="auto"/>
                <w:left w:val="none" w:sz="0" w:space="0" w:color="auto"/>
                <w:bottom w:val="none" w:sz="0" w:space="0" w:color="auto"/>
                <w:right w:val="none" w:sz="0" w:space="0" w:color="auto"/>
              </w:divBdr>
              <w:divsChild>
                <w:div w:id="1091194928">
                  <w:marLeft w:val="0"/>
                  <w:marRight w:val="0"/>
                  <w:marTop w:val="0"/>
                  <w:marBottom w:val="0"/>
                  <w:divBdr>
                    <w:top w:val="none" w:sz="0" w:space="0" w:color="auto"/>
                    <w:left w:val="none" w:sz="0" w:space="0" w:color="auto"/>
                    <w:bottom w:val="none" w:sz="0" w:space="0" w:color="auto"/>
                    <w:right w:val="none" w:sz="0" w:space="0" w:color="auto"/>
                  </w:divBdr>
                  <w:divsChild>
                    <w:div w:id="45687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966294">
          <w:marLeft w:val="45"/>
          <w:marRight w:val="0"/>
          <w:marTop w:val="0"/>
          <w:marBottom w:val="0"/>
          <w:divBdr>
            <w:top w:val="none" w:sz="0" w:space="0" w:color="auto"/>
            <w:left w:val="none" w:sz="0" w:space="0" w:color="auto"/>
            <w:bottom w:val="none" w:sz="0" w:space="0" w:color="auto"/>
            <w:right w:val="none" w:sz="0" w:space="0" w:color="auto"/>
          </w:divBdr>
        </w:div>
      </w:divsChild>
    </w:div>
    <w:div w:id="552695435">
      <w:bodyDiv w:val="1"/>
      <w:marLeft w:val="0"/>
      <w:marRight w:val="0"/>
      <w:marTop w:val="0"/>
      <w:marBottom w:val="0"/>
      <w:divBdr>
        <w:top w:val="none" w:sz="0" w:space="0" w:color="auto"/>
        <w:left w:val="none" w:sz="0" w:space="0" w:color="auto"/>
        <w:bottom w:val="none" w:sz="0" w:space="0" w:color="auto"/>
        <w:right w:val="none" w:sz="0" w:space="0" w:color="auto"/>
      </w:divBdr>
    </w:div>
    <w:div w:id="558322146">
      <w:bodyDiv w:val="1"/>
      <w:marLeft w:val="0"/>
      <w:marRight w:val="0"/>
      <w:marTop w:val="0"/>
      <w:marBottom w:val="0"/>
      <w:divBdr>
        <w:top w:val="none" w:sz="0" w:space="0" w:color="auto"/>
        <w:left w:val="none" w:sz="0" w:space="0" w:color="auto"/>
        <w:bottom w:val="none" w:sz="0" w:space="0" w:color="auto"/>
        <w:right w:val="none" w:sz="0" w:space="0" w:color="auto"/>
      </w:divBdr>
      <w:divsChild>
        <w:div w:id="2089039415">
          <w:marLeft w:val="0"/>
          <w:marRight w:val="30"/>
          <w:marTop w:val="0"/>
          <w:marBottom w:val="0"/>
          <w:divBdr>
            <w:top w:val="none" w:sz="0" w:space="0" w:color="auto"/>
            <w:left w:val="none" w:sz="0" w:space="0" w:color="auto"/>
            <w:bottom w:val="none" w:sz="0" w:space="0" w:color="auto"/>
            <w:right w:val="none" w:sz="0" w:space="0" w:color="auto"/>
          </w:divBdr>
          <w:divsChild>
            <w:div w:id="2010324287">
              <w:marLeft w:val="0"/>
              <w:marRight w:val="0"/>
              <w:marTop w:val="0"/>
              <w:marBottom w:val="0"/>
              <w:divBdr>
                <w:top w:val="none" w:sz="0" w:space="0" w:color="auto"/>
                <w:left w:val="none" w:sz="0" w:space="0" w:color="auto"/>
                <w:bottom w:val="none" w:sz="0" w:space="0" w:color="auto"/>
                <w:right w:val="none" w:sz="0" w:space="0" w:color="auto"/>
              </w:divBdr>
              <w:divsChild>
                <w:div w:id="1988394823">
                  <w:marLeft w:val="0"/>
                  <w:marRight w:val="0"/>
                  <w:marTop w:val="0"/>
                  <w:marBottom w:val="0"/>
                  <w:divBdr>
                    <w:top w:val="none" w:sz="0" w:space="0" w:color="auto"/>
                    <w:left w:val="none" w:sz="0" w:space="0" w:color="auto"/>
                    <w:bottom w:val="none" w:sz="0" w:space="0" w:color="auto"/>
                    <w:right w:val="none" w:sz="0" w:space="0" w:color="auto"/>
                  </w:divBdr>
                  <w:divsChild>
                    <w:div w:id="89570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531094">
          <w:marLeft w:val="45"/>
          <w:marRight w:val="0"/>
          <w:marTop w:val="0"/>
          <w:marBottom w:val="0"/>
          <w:divBdr>
            <w:top w:val="none" w:sz="0" w:space="0" w:color="auto"/>
            <w:left w:val="none" w:sz="0" w:space="0" w:color="auto"/>
            <w:bottom w:val="none" w:sz="0" w:space="0" w:color="auto"/>
            <w:right w:val="none" w:sz="0" w:space="0" w:color="auto"/>
          </w:divBdr>
        </w:div>
      </w:divsChild>
    </w:div>
    <w:div w:id="563100264">
      <w:bodyDiv w:val="1"/>
      <w:marLeft w:val="0"/>
      <w:marRight w:val="0"/>
      <w:marTop w:val="0"/>
      <w:marBottom w:val="0"/>
      <w:divBdr>
        <w:top w:val="none" w:sz="0" w:space="0" w:color="auto"/>
        <w:left w:val="none" w:sz="0" w:space="0" w:color="auto"/>
        <w:bottom w:val="none" w:sz="0" w:space="0" w:color="auto"/>
        <w:right w:val="none" w:sz="0" w:space="0" w:color="auto"/>
      </w:divBdr>
      <w:divsChild>
        <w:div w:id="1899322581">
          <w:marLeft w:val="0"/>
          <w:marRight w:val="30"/>
          <w:marTop w:val="0"/>
          <w:marBottom w:val="0"/>
          <w:divBdr>
            <w:top w:val="none" w:sz="0" w:space="0" w:color="auto"/>
            <w:left w:val="none" w:sz="0" w:space="0" w:color="auto"/>
            <w:bottom w:val="none" w:sz="0" w:space="0" w:color="auto"/>
            <w:right w:val="none" w:sz="0" w:space="0" w:color="auto"/>
          </w:divBdr>
          <w:divsChild>
            <w:div w:id="378895632">
              <w:marLeft w:val="0"/>
              <w:marRight w:val="0"/>
              <w:marTop w:val="0"/>
              <w:marBottom w:val="0"/>
              <w:divBdr>
                <w:top w:val="none" w:sz="0" w:space="0" w:color="auto"/>
                <w:left w:val="none" w:sz="0" w:space="0" w:color="auto"/>
                <w:bottom w:val="none" w:sz="0" w:space="0" w:color="auto"/>
                <w:right w:val="none" w:sz="0" w:space="0" w:color="auto"/>
              </w:divBdr>
              <w:divsChild>
                <w:div w:id="2001807230">
                  <w:marLeft w:val="0"/>
                  <w:marRight w:val="0"/>
                  <w:marTop w:val="0"/>
                  <w:marBottom w:val="0"/>
                  <w:divBdr>
                    <w:top w:val="none" w:sz="0" w:space="0" w:color="auto"/>
                    <w:left w:val="none" w:sz="0" w:space="0" w:color="auto"/>
                    <w:bottom w:val="none" w:sz="0" w:space="0" w:color="auto"/>
                    <w:right w:val="none" w:sz="0" w:space="0" w:color="auto"/>
                  </w:divBdr>
                  <w:divsChild>
                    <w:div w:id="112920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950028">
          <w:marLeft w:val="45"/>
          <w:marRight w:val="0"/>
          <w:marTop w:val="0"/>
          <w:marBottom w:val="0"/>
          <w:divBdr>
            <w:top w:val="none" w:sz="0" w:space="0" w:color="auto"/>
            <w:left w:val="none" w:sz="0" w:space="0" w:color="auto"/>
            <w:bottom w:val="none" w:sz="0" w:space="0" w:color="auto"/>
            <w:right w:val="none" w:sz="0" w:space="0" w:color="auto"/>
          </w:divBdr>
        </w:div>
      </w:divsChild>
    </w:div>
    <w:div w:id="737090857">
      <w:bodyDiv w:val="1"/>
      <w:marLeft w:val="0"/>
      <w:marRight w:val="0"/>
      <w:marTop w:val="0"/>
      <w:marBottom w:val="0"/>
      <w:divBdr>
        <w:top w:val="none" w:sz="0" w:space="0" w:color="auto"/>
        <w:left w:val="none" w:sz="0" w:space="0" w:color="auto"/>
        <w:bottom w:val="none" w:sz="0" w:space="0" w:color="auto"/>
        <w:right w:val="none" w:sz="0" w:space="0" w:color="auto"/>
      </w:divBdr>
      <w:divsChild>
        <w:div w:id="579408030">
          <w:marLeft w:val="0"/>
          <w:marRight w:val="30"/>
          <w:marTop w:val="0"/>
          <w:marBottom w:val="0"/>
          <w:divBdr>
            <w:top w:val="none" w:sz="0" w:space="0" w:color="auto"/>
            <w:left w:val="none" w:sz="0" w:space="0" w:color="auto"/>
            <w:bottom w:val="none" w:sz="0" w:space="0" w:color="auto"/>
            <w:right w:val="none" w:sz="0" w:space="0" w:color="auto"/>
          </w:divBdr>
          <w:divsChild>
            <w:div w:id="337658632">
              <w:marLeft w:val="0"/>
              <w:marRight w:val="0"/>
              <w:marTop w:val="0"/>
              <w:marBottom w:val="0"/>
              <w:divBdr>
                <w:top w:val="none" w:sz="0" w:space="0" w:color="auto"/>
                <w:left w:val="none" w:sz="0" w:space="0" w:color="auto"/>
                <w:bottom w:val="none" w:sz="0" w:space="0" w:color="auto"/>
                <w:right w:val="none" w:sz="0" w:space="0" w:color="auto"/>
              </w:divBdr>
              <w:divsChild>
                <w:div w:id="456534236">
                  <w:marLeft w:val="0"/>
                  <w:marRight w:val="0"/>
                  <w:marTop w:val="0"/>
                  <w:marBottom w:val="0"/>
                  <w:divBdr>
                    <w:top w:val="none" w:sz="0" w:space="0" w:color="auto"/>
                    <w:left w:val="none" w:sz="0" w:space="0" w:color="auto"/>
                    <w:bottom w:val="none" w:sz="0" w:space="0" w:color="auto"/>
                    <w:right w:val="none" w:sz="0" w:space="0" w:color="auto"/>
                  </w:divBdr>
                  <w:divsChild>
                    <w:div w:id="19307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434518">
          <w:marLeft w:val="45"/>
          <w:marRight w:val="0"/>
          <w:marTop w:val="0"/>
          <w:marBottom w:val="0"/>
          <w:divBdr>
            <w:top w:val="none" w:sz="0" w:space="0" w:color="auto"/>
            <w:left w:val="none" w:sz="0" w:space="0" w:color="auto"/>
            <w:bottom w:val="none" w:sz="0" w:space="0" w:color="auto"/>
            <w:right w:val="none" w:sz="0" w:space="0" w:color="auto"/>
          </w:divBdr>
        </w:div>
      </w:divsChild>
    </w:div>
    <w:div w:id="819351104">
      <w:bodyDiv w:val="1"/>
      <w:marLeft w:val="0"/>
      <w:marRight w:val="0"/>
      <w:marTop w:val="0"/>
      <w:marBottom w:val="0"/>
      <w:divBdr>
        <w:top w:val="none" w:sz="0" w:space="0" w:color="auto"/>
        <w:left w:val="none" w:sz="0" w:space="0" w:color="auto"/>
        <w:bottom w:val="none" w:sz="0" w:space="0" w:color="auto"/>
        <w:right w:val="none" w:sz="0" w:space="0" w:color="auto"/>
      </w:divBdr>
      <w:divsChild>
        <w:div w:id="172768886">
          <w:marLeft w:val="0"/>
          <w:marRight w:val="30"/>
          <w:marTop w:val="0"/>
          <w:marBottom w:val="0"/>
          <w:divBdr>
            <w:top w:val="none" w:sz="0" w:space="0" w:color="auto"/>
            <w:left w:val="none" w:sz="0" w:space="0" w:color="auto"/>
            <w:bottom w:val="none" w:sz="0" w:space="0" w:color="auto"/>
            <w:right w:val="none" w:sz="0" w:space="0" w:color="auto"/>
          </w:divBdr>
          <w:divsChild>
            <w:div w:id="1072969262">
              <w:marLeft w:val="0"/>
              <w:marRight w:val="0"/>
              <w:marTop w:val="0"/>
              <w:marBottom w:val="0"/>
              <w:divBdr>
                <w:top w:val="none" w:sz="0" w:space="0" w:color="auto"/>
                <w:left w:val="none" w:sz="0" w:space="0" w:color="auto"/>
                <w:bottom w:val="none" w:sz="0" w:space="0" w:color="auto"/>
                <w:right w:val="none" w:sz="0" w:space="0" w:color="auto"/>
              </w:divBdr>
              <w:divsChild>
                <w:div w:id="1021200294">
                  <w:marLeft w:val="0"/>
                  <w:marRight w:val="0"/>
                  <w:marTop w:val="0"/>
                  <w:marBottom w:val="0"/>
                  <w:divBdr>
                    <w:top w:val="none" w:sz="0" w:space="0" w:color="auto"/>
                    <w:left w:val="none" w:sz="0" w:space="0" w:color="auto"/>
                    <w:bottom w:val="none" w:sz="0" w:space="0" w:color="auto"/>
                    <w:right w:val="none" w:sz="0" w:space="0" w:color="auto"/>
                  </w:divBdr>
                  <w:divsChild>
                    <w:div w:id="145020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493540">
          <w:marLeft w:val="45"/>
          <w:marRight w:val="0"/>
          <w:marTop w:val="0"/>
          <w:marBottom w:val="0"/>
          <w:divBdr>
            <w:top w:val="none" w:sz="0" w:space="0" w:color="auto"/>
            <w:left w:val="none" w:sz="0" w:space="0" w:color="auto"/>
            <w:bottom w:val="none" w:sz="0" w:space="0" w:color="auto"/>
            <w:right w:val="none" w:sz="0" w:space="0" w:color="auto"/>
          </w:divBdr>
        </w:div>
      </w:divsChild>
    </w:div>
    <w:div w:id="931857621">
      <w:bodyDiv w:val="1"/>
      <w:marLeft w:val="0"/>
      <w:marRight w:val="0"/>
      <w:marTop w:val="0"/>
      <w:marBottom w:val="0"/>
      <w:divBdr>
        <w:top w:val="none" w:sz="0" w:space="0" w:color="auto"/>
        <w:left w:val="none" w:sz="0" w:space="0" w:color="auto"/>
        <w:bottom w:val="none" w:sz="0" w:space="0" w:color="auto"/>
        <w:right w:val="none" w:sz="0" w:space="0" w:color="auto"/>
      </w:divBdr>
      <w:divsChild>
        <w:div w:id="2089184365">
          <w:marLeft w:val="0"/>
          <w:marRight w:val="30"/>
          <w:marTop w:val="0"/>
          <w:marBottom w:val="0"/>
          <w:divBdr>
            <w:top w:val="none" w:sz="0" w:space="0" w:color="auto"/>
            <w:left w:val="none" w:sz="0" w:space="0" w:color="auto"/>
            <w:bottom w:val="none" w:sz="0" w:space="0" w:color="auto"/>
            <w:right w:val="none" w:sz="0" w:space="0" w:color="auto"/>
          </w:divBdr>
          <w:divsChild>
            <w:div w:id="710685539">
              <w:marLeft w:val="0"/>
              <w:marRight w:val="0"/>
              <w:marTop w:val="0"/>
              <w:marBottom w:val="0"/>
              <w:divBdr>
                <w:top w:val="none" w:sz="0" w:space="0" w:color="auto"/>
                <w:left w:val="none" w:sz="0" w:space="0" w:color="auto"/>
                <w:bottom w:val="none" w:sz="0" w:space="0" w:color="auto"/>
                <w:right w:val="none" w:sz="0" w:space="0" w:color="auto"/>
              </w:divBdr>
              <w:divsChild>
                <w:div w:id="673924385">
                  <w:marLeft w:val="0"/>
                  <w:marRight w:val="0"/>
                  <w:marTop w:val="0"/>
                  <w:marBottom w:val="0"/>
                  <w:divBdr>
                    <w:top w:val="none" w:sz="0" w:space="0" w:color="auto"/>
                    <w:left w:val="none" w:sz="0" w:space="0" w:color="auto"/>
                    <w:bottom w:val="none" w:sz="0" w:space="0" w:color="auto"/>
                    <w:right w:val="none" w:sz="0" w:space="0" w:color="auto"/>
                  </w:divBdr>
                  <w:divsChild>
                    <w:div w:id="136054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923229">
          <w:marLeft w:val="45"/>
          <w:marRight w:val="0"/>
          <w:marTop w:val="0"/>
          <w:marBottom w:val="0"/>
          <w:divBdr>
            <w:top w:val="none" w:sz="0" w:space="0" w:color="auto"/>
            <w:left w:val="none" w:sz="0" w:space="0" w:color="auto"/>
            <w:bottom w:val="none" w:sz="0" w:space="0" w:color="auto"/>
            <w:right w:val="none" w:sz="0" w:space="0" w:color="auto"/>
          </w:divBdr>
        </w:div>
      </w:divsChild>
    </w:div>
    <w:div w:id="941719069">
      <w:bodyDiv w:val="1"/>
      <w:marLeft w:val="0"/>
      <w:marRight w:val="0"/>
      <w:marTop w:val="0"/>
      <w:marBottom w:val="0"/>
      <w:divBdr>
        <w:top w:val="none" w:sz="0" w:space="0" w:color="auto"/>
        <w:left w:val="none" w:sz="0" w:space="0" w:color="auto"/>
        <w:bottom w:val="none" w:sz="0" w:space="0" w:color="auto"/>
        <w:right w:val="none" w:sz="0" w:space="0" w:color="auto"/>
      </w:divBdr>
      <w:divsChild>
        <w:div w:id="1615792029">
          <w:marLeft w:val="0"/>
          <w:marRight w:val="30"/>
          <w:marTop w:val="0"/>
          <w:marBottom w:val="0"/>
          <w:divBdr>
            <w:top w:val="none" w:sz="0" w:space="0" w:color="auto"/>
            <w:left w:val="none" w:sz="0" w:space="0" w:color="auto"/>
            <w:bottom w:val="none" w:sz="0" w:space="0" w:color="auto"/>
            <w:right w:val="none" w:sz="0" w:space="0" w:color="auto"/>
          </w:divBdr>
          <w:divsChild>
            <w:div w:id="480120642">
              <w:marLeft w:val="0"/>
              <w:marRight w:val="0"/>
              <w:marTop w:val="0"/>
              <w:marBottom w:val="0"/>
              <w:divBdr>
                <w:top w:val="none" w:sz="0" w:space="0" w:color="auto"/>
                <w:left w:val="none" w:sz="0" w:space="0" w:color="auto"/>
                <w:bottom w:val="none" w:sz="0" w:space="0" w:color="auto"/>
                <w:right w:val="none" w:sz="0" w:space="0" w:color="auto"/>
              </w:divBdr>
              <w:divsChild>
                <w:div w:id="770853026">
                  <w:marLeft w:val="0"/>
                  <w:marRight w:val="0"/>
                  <w:marTop w:val="0"/>
                  <w:marBottom w:val="0"/>
                  <w:divBdr>
                    <w:top w:val="none" w:sz="0" w:space="0" w:color="auto"/>
                    <w:left w:val="none" w:sz="0" w:space="0" w:color="auto"/>
                    <w:bottom w:val="none" w:sz="0" w:space="0" w:color="auto"/>
                    <w:right w:val="none" w:sz="0" w:space="0" w:color="auto"/>
                  </w:divBdr>
                  <w:divsChild>
                    <w:div w:id="325590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117948">
          <w:marLeft w:val="45"/>
          <w:marRight w:val="0"/>
          <w:marTop w:val="0"/>
          <w:marBottom w:val="0"/>
          <w:divBdr>
            <w:top w:val="none" w:sz="0" w:space="0" w:color="auto"/>
            <w:left w:val="none" w:sz="0" w:space="0" w:color="auto"/>
            <w:bottom w:val="none" w:sz="0" w:space="0" w:color="auto"/>
            <w:right w:val="none" w:sz="0" w:space="0" w:color="auto"/>
          </w:divBdr>
        </w:div>
      </w:divsChild>
    </w:div>
    <w:div w:id="1017926473">
      <w:bodyDiv w:val="1"/>
      <w:marLeft w:val="0"/>
      <w:marRight w:val="0"/>
      <w:marTop w:val="0"/>
      <w:marBottom w:val="0"/>
      <w:divBdr>
        <w:top w:val="none" w:sz="0" w:space="0" w:color="auto"/>
        <w:left w:val="none" w:sz="0" w:space="0" w:color="auto"/>
        <w:bottom w:val="none" w:sz="0" w:space="0" w:color="auto"/>
        <w:right w:val="none" w:sz="0" w:space="0" w:color="auto"/>
      </w:divBdr>
    </w:div>
    <w:div w:id="1049451011">
      <w:bodyDiv w:val="1"/>
      <w:marLeft w:val="0"/>
      <w:marRight w:val="0"/>
      <w:marTop w:val="0"/>
      <w:marBottom w:val="0"/>
      <w:divBdr>
        <w:top w:val="none" w:sz="0" w:space="0" w:color="auto"/>
        <w:left w:val="none" w:sz="0" w:space="0" w:color="auto"/>
        <w:bottom w:val="none" w:sz="0" w:space="0" w:color="auto"/>
        <w:right w:val="none" w:sz="0" w:space="0" w:color="auto"/>
      </w:divBdr>
      <w:divsChild>
        <w:div w:id="1094202663">
          <w:marLeft w:val="0"/>
          <w:marRight w:val="30"/>
          <w:marTop w:val="0"/>
          <w:marBottom w:val="0"/>
          <w:divBdr>
            <w:top w:val="none" w:sz="0" w:space="0" w:color="auto"/>
            <w:left w:val="none" w:sz="0" w:space="0" w:color="auto"/>
            <w:bottom w:val="none" w:sz="0" w:space="0" w:color="auto"/>
            <w:right w:val="none" w:sz="0" w:space="0" w:color="auto"/>
          </w:divBdr>
          <w:divsChild>
            <w:div w:id="1625118427">
              <w:marLeft w:val="0"/>
              <w:marRight w:val="0"/>
              <w:marTop w:val="0"/>
              <w:marBottom w:val="0"/>
              <w:divBdr>
                <w:top w:val="none" w:sz="0" w:space="0" w:color="auto"/>
                <w:left w:val="none" w:sz="0" w:space="0" w:color="auto"/>
                <w:bottom w:val="none" w:sz="0" w:space="0" w:color="auto"/>
                <w:right w:val="none" w:sz="0" w:space="0" w:color="auto"/>
              </w:divBdr>
              <w:divsChild>
                <w:div w:id="268388740">
                  <w:marLeft w:val="0"/>
                  <w:marRight w:val="0"/>
                  <w:marTop w:val="0"/>
                  <w:marBottom w:val="0"/>
                  <w:divBdr>
                    <w:top w:val="none" w:sz="0" w:space="0" w:color="auto"/>
                    <w:left w:val="none" w:sz="0" w:space="0" w:color="auto"/>
                    <w:bottom w:val="none" w:sz="0" w:space="0" w:color="auto"/>
                    <w:right w:val="none" w:sz="0" w:space="0" w:color="auto"/>
                  </w:divBdr>
                  <w:divsChild>
                    <w:div w:id="206185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788218">
          <w:marLeft w:val="45"/>
          <w:marRight w:val="0"/>
          <w:marTop w:val="0"/>
          <w:marBottom w:val="0"/>
          <w:divBdr>
            <w:top w:val="none" w:sz="0" w:space="0" w:color="auto"/>
            <w:left w:val="none" w:sz="0" w:space="0" w:color="auto"/>
            <w:bottom w:val="none" w:sz="0" w:space="0" w:color="auto"/>
            <w:right w:val="none" w:sz="0" w:space="0" w:color="auto"/>
          </w:divBdr>
        </w:div>
      </w:divsChild>
    </w:div>
    <w:div w:id="1081178700">
      <w:bodyDiv w:val="1"/>
      <w:marLeft w:val="0"/>
      <w:marRight w:val="0"/>
      <w:marTop w:val="0"/>
      <w:marBottom w:val="0"/>
      <w:divBdr>
        <w:top w:val="none" w:sz="0" w:space="0" w:color="auto"/>
        <w:left w:val="none" w:sz="0" w:space="0" w:color="auto"/>
        <w:bottom w:val="none" w:sz="0" w:space="0" w:color="auto"/>
        <w:right w:val="none" w:sz="0" w:space="0" w:color="auto"/>
      </w:divBdr>
      <w:divsChild>
        <w:div w:id="941373459">
          <w:marLeft w:val="0"/>
          <w:marRight w:val="30"/>
          <w:marTop w:val="0"/>
          <w:marBottom w:val="0"/>
          <w:divBdr>
            <w:top w:val="none" w:sz="0" w:space="0" w:color="auto"/>
            <w:left w:val="none" w:sz="0" w:space="0" w:color="auto"/>
            <w:bottom w:val="none" w:sz="0" w:space="0" w:color="auto"/>
            <w:right w:val="none" w:sz="0" w:space="0" w:color="auto"/>
          </w:divBdr>
          <w:divsChild>
            <w:div w:id="1401706847">
              <w:marLeft w:val="0"/>
              <w:marRight w:val="0"/>
              <w:marTop w:val="0"/>
              <w:marBottom w:val="0"/>
              <w:divBdr>
                <w:top w:val="none" w:sz="0" w:space="0" w:color="auto"/>
                <w:left w:val="none" w:sz="0" w:space="0" w:color="auto"/>
                <w:bottom w:val="none" w:sz="0" w:space="0" w:color="auto"/>
                <w:right w:val="none" w:sz="0" w:space="0" w:color="auto"/>
              </w:divBdr>
              <w:divsChild>
                <w:div w:id="1071390167">
                  <w:marLeft w:val="0"/>
                  <w:marRight w:val="0"/>
                  <w:marTop w:val="0"/>
                  <w:marBottom w:val="0"/>
                  <w:divBdr>
                    <w:top w:val="none" w:sz="0" w:space="0" w:color="auto"/>
                    <w:left w:val="none" w:sz="0" w:space="0" w:color="auto"/>
                    <w:bottom w:val="none" w:sz="0" w:space="0" w:color="auto"/>
                    <w:right w:val="none" w:sz="0" w:space="0" w:color="auto"/>
                  </w:divBdr>
                  <w:divsChild>
                    <w:div w:id="13319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916615">
          <w:marLeft w:val="45"/>
          <w:marRight w:val="0"/>
          <w:marTop w:val="0"/>
          <w:marBottom w:val="0"/>
          <w:divBdr>
            <w:top w:val="none" w:sz="0" w:space="0" w:color="auto"/>
            <w:left w:val="none" w:sz="0" w:space="0" w:color="auto"/>
            <w:bottom w:val="none" w:sz="0" w:space="0" w:color="auto"/>
            <w:right w:val="none" w:sz="0" w:space="0" w:color="auto"/>
          </w:divBdr>
        </w:div>
      </w:divsChild>
    </w:div>
    <w:div w:id="1089696988">
      <w:bodyDiv w:val="1"/>
      <w:marLeft w:val="0"/>
      <w:marRight w:val="0"/>
      <w:marTop w:val="0"/>
      <w:marBottom w:val="0"/>
      <w:divBdr>
        <w:top w:val="none" w:sz="0" w:space="0" w:color="auto"/>
        <w:left w:val="none" w:sz="0" w:space="0" w:color="auto"/>
        <w:bottom w:val="none" w:sz="0" w:space="0" w:color="auto"/>
        <w:right w:val="none" w:sz="0" w:space="0" w:color="auto"/>
      </w:divBdr>
      <w:divsChild>
        <w:div w:id="1571305124">
          <w:marLeft w:val="0"/>
          <w:marRight w:val="30"/>
          <w:marTop w:val="0"/>
          <w:marBottom w:val="0"/>
          <w:divBdr>
            <w:top w:val="none" w:sz="0" w:space="0" w:color="auto"/>
            <w:left w:val="none" w:sz="0" w:space="0" w:color="auto"/>
            <w:bottom w:val="none" w:sz="0" w:space="0" w:color="auto"/>
            <w:right w:val="none" w:sz="0" w:space="0" w:color="auto"/>
          </w:divBdr>
          <w:divsChild>
            <w:div w:id="582566425">
              <w:marLeft w:val="0"/>
              <w:marRight w:val="0"/>
              <w:marTop w:val="0"/>
              <w:marBottom w:val="0"/>
              <w:divBdr>
                <w:top w:val="none" w:sz="0" w:space="0" w:color="auto"/>
                <w:left w:val="none" w:sz="0" w:space="0" w:color="auto"/>
                <w:bottom w:val="none" w:sz="0" w:space="0" w:color="auto"/>
                <w:right w:val="none" w:sz="0" w:space="0" w:color="auto"/>
              </w:divBdr>
              <w:divsChild>
                <w:div w:id="963853053">
                  <w:marLeft w:val="0"/>
                  <w:marRight w:val="0"/>
                  <w:marTop w:val="0"/>
                  <w:marBottom w:val="0"/>
                  <w:divBdr>
                    <w:top w:val="none" w:sz="0" w:space="0" w:color="auto"/>
                    <w:left w:val="none" w:sz="0" w:space="0" w:color="auto"/>
                    <w:bottom w:val="none" w:sz="0" w:space="0" w:color="auto"/>
                    <w:right w:val="none" w:sz="0" w:space="0" w:color="auto"/>
                  </w:divBdr>
                  <w:divsChild>
                    <w:div w:id="1558517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040015">
          <w:marLeft w:val="45"/>
          <w:marRight w:val="0"/>
          <w:marTop w:val="0"/>
          <w:marBottom w:val="0"/>
          <w:divBdr>
            <w:top w:val="none" w:sz="0" w:space="0" w:color="auto"/>
            <w:left w:val="none" w:sz="0" w:space="0" w:color="auto"/>
            <w:bottom w:val="none" w:sz="0" w:space="0" w:color="auto"/>
            <w:right w:val="none" w:sz="0" w:space="0" w:color="auto"/>
          </w:divBdr>
        </w:div>
      </w:divsChild>
    </w:div>
    <w:div w:id="1111557993">
      <w:bodyDiv w:val="1"/>
      <w:marLeft w:val="0"/>
      <w:marRight w:val="0"/>
      <w:marTop w:val="0"/>
      <w:marBottom w:val="0"/>
      <w:divBdr>
        <w:top w:val="none" w:sz="0" w:space="0" w:color="auto"/>
        <w:left w:val="none" w:sz="0" w:space="0" w:color="auto"/>
        <w:bottom w:val="none" w:sz="0" w:space="0" w:color="auto"/>
        <w:right w:val="none" w:sz="0" w:space="0" w:color="auto"/>
      </w:divBdr>
      <w:divsChild>
        <w:div w:id="1865752060">
          <w:marLeft w:val="0"/>
          <w:marRight w:val="30"/>
          <w:marTop w:val="0"/>
          <w:marBottom w:val="0"/>
          <w:divBdr>
            <w:top w:val="none" w:sz="0" w:space="0" w:color="auto"/>
            <w:left w:val="none" w:sz="0" w:space="0" w:color="auto"/>
            <w:bottom w:val="none" w:sz="0" w:space="0" w:color="auto"/>
            <w:right w:val="none" w:sz="0" w:space="0" w:color="auto"/>
          </w:divBdr>
          <w:divsChild>
            <w:div w:id="170023451">
              <w:marLeft w:val="0"/>
              <w:marRight w:val="0"/>
              <w:marTop w:val="0"/>
              <w:marBottom w:val="0"/>
              <w:divBdr>
                <w:top w:val="none" w:sz="0" w:space="0" w:color="auto"/>
                <w:left w:val="none" w:sz="0" w:space="0" w:color="auto"/>
                <w:bottom w:val="none" w:sz="0" w:space="0" w:color="auto"/>
                <w:right w:val="none" w:sz="0" w:space="0" w:color="auto"/>
              </w:divBdr>
              <w:divsChild>
                <w:div w:id="1950503251">
                  <w:marLeft w:val="0"/>
                  <w:marRight w:val="0"/>
                  <w:marTop w:val="0"/>
                  <w:marBottom w:val="0"/>
                  <w:divBdr>
                    <w:top w:val="none" w:sz="0" w:space="0" w:color="auto"/>
                    <w:left w:val="none" w:sz="0" w:space="0" w:color="auto"/>
                    <w:bottom w:val="none" w:sz="0" w:space="0" w:color="auto"/>
                    <w:right w:val="none" w:sz="0" w:space="0" w:color="auto"/>
                  </w:divBdr>
                  <w:divsChild>
                    <w:div w:id="2602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872581">
          <w:marLeft w:val="45"/>
          <w:marRight w:val="0"/>
          <w:marTop w:val="0"/>
          <w:marBottom w:val="0"/>
          <w:divBdr>
            <w:top w:val="none" w:sz="0" w:space="0" w:color="auto"/>
            <w:left w:val="none" w:sz="0" w:space="0" w:color="auto"/>
            <w:bottom w:val="none" w:sz="0" w:space="0" w:color="auto"/>
            <w:right w:val="none" w:sz="0" w:space="0" w:color="auto"/>
          </w:divBdr>
        </w:div>
      </w:divsChild>
    </w:div>
    <w:div w:id="1114523020">
      <w:bodyDiv w:val="1"/>
      <w:marLeft w:val="0"/>
      <w:marRight w:val="0"/>
      <w:marTop w:val="0"/>
      <w:marBottom w:val="0"/>
      <w:divBdr>
        <w:top w:val="none" w:sz="0" w:space="0" w:color="auto"/>
        <w:left w:val="none" w:sz="0" w:space="0" w:color="auto"/>
        <w:bottom w:val="none" w:sz="0" w:space="0" w:color="auto"/>
        <w:right w:val="none" w:sz="0" w:space="0" w:color="auto"/>
      </w:divBdr>
      <w:divsChild>
        <w:div w:id="1696275328">
          <w:marLeft w:val="0"/>
          <w:marRight w:val="30"/>
          <w:marTop w:val="0"/>
          <w:marBottom w:val="0"/>
          <w:divBdr>
            <w:top w:val="none" w:sz="0" w:space="0" w:color="auto"/>
            <w:left w:val="none" w:sz="0" w:space="0" w:color="auto"/>
            <w:bottom w:val="none" w:sz="0" w:space="0" w:color="auto"/>
            <w:right w:val="none" w:sz="0" w:space="0" w:color="auto"/>
          </w:divBdr>
          <w:divsChild>
            <w:div w:id="1514761466">
              <w:marLeft w:val="0"/>
              <w:marRight w:val="0"/>
              <w:marTop w:val="0"/>
              <w:marBottom w:val="0"/>
              <w:divBdr>
                <w:top w:val="none" w:sz="0" w:space="0" w:color="auto"/>
                <w:left w:val="none" w:sz="0" w:space="0" w:color="auto"/>
                <w:bottom w:val="none" w:sz="0" w:space="0" w:color="auto"/>
                <w:right w:val="none" w:sz="0" w:space="0" w:color="auto"/>
              </w:divBdr>
              <w:divsChild>
                <w:div w:id="1338117477">
                  <w:marLeft w:val="0"/>
                  <w:marRight w:val="0"/>
                  <w:marTop w:val="0"/>
                  <w:marBottom w:val="0"/>
                  <w:divBdr>
                    <w:top w:val="none" w:sz="0" w:space="0" w:color="auto"/>
                    <w:left w:val="none" w:sz="0" w:space="0" w:color="auto"/>
                    <w:bottom w:val="none" w:sz="0" w:space="0" w:color="auto"/>
                    <w:right w:val="none" w:sz="0" w:space="0" w:color="auto"/>
                  </w:divBdr>
                  <w:divsChild>
                    <w:div w:id="88533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881216">
          <w:marLeft w:val="45"/>
          <w:marRight w:val="0"/>
          <w:marTop w:val="0"/>
          <w:marBottom w:val="0"/>
          <w:divBdr>
            <w:top w:val="none" w:sz="0" w:space="0" w:color="auto"/>
            <w:left w:val="none" w:sz="0" w:space="0" w:color="auto"/>
            <w:bottom w:val="none" w:sz="0" w:space="0" w:color="auto"/>
            <w:right w:val="none" w:sz="0" w:space="0" w:color="auto"/>
          </w:divBdr>
        </w:div>
      </w:divsChild>
    </w:div>
    <w:div w:id="1124271281">
      <w:bodyDiv w:val="1"/>
      <w:marLeft w:val="0"/>
      <w:marRight w:val="0"/>
      <w:marTop w:val="0"/>
      <w:marBottom w:val="0"/>
      <w:divBdr>
        <w:top w:val="none" w:sz="0" w:space="0" w:color="auto"/>
        <w:left w:val="none" w:sz="0" w:space="0" w:color="auto"/>
        <w:bottom w:val="none" w:sz="0" w:space="0" w:color="auto"/>
        <w:right w:val="none" w:sz="0" w:space="0" w:color="auto"/>
      </w:divBdr>
      <w:divsChild>
        <w:div w:id="299651929">
          <w:marLeft w:val="0"/>
          <w:marRight w:val="30"/>
          <w:marTop w:val="0"/>
          <w:marBottom w:val="0"/>
          <w:divBdr>
            <w:top w:val="none" w:sz="0" w:space="0" w:color="auto"/>
            <w:left w:val="none" w:sz="0" w:space="0" w:color="auto"/>
            <w:bottom w:val="none" w:sz="0" w:space="0" w:color="auto"/>
            <w:right w:val="none" w:sz="0" w:space="0" w:color="auto"/>
          </w:divBdr>
          <w:divsChild>
            <w:div w:id="467549249">
              <w:marLeft w:val="0"/>
              <w:marRight w:val="0"/>
              <w:marTop w:val="0"/>
              <w:marBottom w:val="0"/>
              <w:divBdr>
                <w:top w:val="none" w:sz="0" w:space="0" w:color="auto"/>
                <w:left w:val="none" w:sz="0" w:space="0" w:color="auto"/>
                <w:bottom w:val="none" w:sz="0" w:space="0" w:color="auto"/>
                <w:right w:val="none" w:sz="0" w:space="0" w:color="auto"/>
              </w:divBdr>
              <w:divsChild>
                <w:div w:id="2016375366">
                  <w:marLeft w:val="0"/>
                  <w:marRight w:val="0"/>
                  <w:marTop w:val="0"/>
                  <w:marBottom w:val="0"/>
                  <w:divBdr>
                    <w:top w:val="none" w:sz="0" w:space="0" w:color="auto"/>
                    <w:left w:val="none" w:sz="0" w:space="0" w:color="auto"/>
                    <w:bottom w:val="none" w:sz="0" w:space="0" w:color="auto"/>
                    <w:right w:val="none" w:sz="0" w:space="0" w:color="auto"/>
                  </w:divBdr>
                  <w:divsChild>
                    <w:div w:id="71604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890689">
          <w:marLeft w:val="45"/>
          <w:marRight w:val="0"/>
          <w:marTop w:val="0"/>
          <w:marBottom w:val="0"/>
          <w:divBdr>
            <w:top w:val="none" w:sz="0" w:space="0" w:color="auto"/>
            <w:left w:val="none" w:sz="0" w:space="0" w:color="auto"/>
            <w:bottom w:val="none" w:sz="0" w:space="0" w:color="auto"/>
            <w:right w:val="none" w:sz="0" w:space="0" w:color="auto"/>
          </w:divBdr>
        </w:div>
      </w:divsChild>
    </w:div>
    <w:div w:id="1170101869">
      <w:bodyDiv w:val="1"/>
      <w:marLeft w:val="0"/>
      <w:marRight w:val="0"/>
      <w:marTop w:val="0"/>
      <w:marBottom w:val="0"/>
      <w:divBdr>
        <w:top w:val="none" w:sz="0" w:space="0" w:color="auto"/>
        <w:left w:val="none" w:sz="0" w:space="0" w:color="auto"/>
        <w:bottom w:val="none" w:sz="0" w:space="0" w:color="auto"/>
        <w:right w:val="none" w:sz="0" w:space="0" w:color="auto"/>
      </w:divBdr>
    </w:div>
    <w:div w:id="1180316396">
      <w:bodyDiv w:val="1"/>
      <w:marLeft w:val="0"/>
      <w:marRight w:val="0"/>
      <w:marTop w:val="0"/>
      <w:marBottom w:val="0"/>
      <w:divBdr>
        <w:top w:val="none" w:sz="0" w:space="0" w:color="auto"/>
        <w:left w:val="none" w:sz="0" w:space="0" w:color="auto"/>
        <w:bottom w:val="none" w:sz="0" w:space="0" w:color="auto"/>
        <w:right w:val="none" w:sz="0" w:space="0" w:color="auto"/>
      </w:divBdr>
    </w:div>
    <w:div w:id="1272081583">
      <w:bodyDiv w:val="1"/>
      <w:marLeft w:val="0"/>
      <w:marRight w:val="0"/>
      <w:marTop w:val="0"/>
      <w:marBottom w:val="0"/>
      <w:divBdr>
        <w:top w:val="none" w:sz="0" w:space="0" w:color="auto"/>
        <w:left w:val="none" w:sz="0" w:space="0" w:color="auto"/>
        <w:bottom w:val="none" w:sz="0" w:space="0" w:color="auto"/>
        <w:right w:val="none" w:sz="0" w:space="0" w:color="auto"/>
      </w:divBdr>
      <w:divsChild>
        <w:div w:id="2005695083">
          <w:marLeft w:val="0"/>
          <w:marRight w:val="30"/>
          <w:marTop w:val="0"/>
          <w:marBottom w:val="0"/>
          <w:divBdr>
            <w:top w:val="none" w:sz="0" w:space="0" w:color="auto"/>
            <w:left w:val="none" w:sz="0" w:space="0" w:color="auto"/>
            <w:bottom w:val="none" w:sz="0" w:space="0" w:color="auto"/>
            <w:right w:val="none" w:sz="0" w:space="0" w:color="auto"/>
          </w:divBdr>
          <w:divsChild>
            <w:div w:id="1058045727">
              <w:marLeft w:val="0"/>
              <w:marRight w:val="0"/>
              <w:marTop w:val="0"/>
              <w:marBottom w:val="0"/>
              <w:divBdr>
                <w:top w:val="none" w:sz="0" w:space="0" w:color="auto"/>
                <w:left w:val="none" w:sz="0" w:space="0" w:color="auto"/>
                <w:bottom w:val="none" w:sz="0" w:space="0" w:color="auto"/>
                <w:right w:val="none" w:sz="0" w:space="0" w:color="auto"/>
              </w:divBdr>
              <w:divsChild>
                <w:div w:id="564029899">
                  <w:marLeft w:val="0"/>
                  <w:marRight w:val="0"/>
                  <w:marTop w:val="0"/>
                  <w:marBottom w:val="0"/>
                  <w:divBdr>
                    <w:top w:val="none" w:sz="0" w:space="0" w:color="auto"/>
                    <w:left w:val="none" w:sz="0" w:space="0" w:color="auto"/>
                    <w:bottom w:val="none" w:sz="0" w:space="0" w:color="auto"/>
                    <w:right w:val="none" w:sz="0" w:space="0" w:color="auto"/>
                  </w:divBdr>
                  <w:divsChild>
                    <w:div w:id="193655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75040">
          <w:marLeft w:val="45"/>
          <w:marRight w:val="0"/>
          <w:marTop w:val="0"/>
          <w:marBottom w:val="0"/>
          <w:divBdr>
            <w:top w:val="none" w:sz="0" w:space="0" w:color="auto"/>
            <w:left w:val="none" w:sz="0" w:space="0" w:color="auto"/>
            <w:bottom w:val="none" w:sz="0" w:space="0" w:color="auto"/>
            <w:right w:val="none" w:sz="0" w:space="0" w:color="auto"/>
          </w:divBdr>
        </w:div>
      </w:divsChild>
    </w:div>
    <w:div w:id="1323267771">
      <w:bodyDiv w:val="1"/>
      <w:marLeft w:val="0"/>
      <w:marRight w:val="0"/>
      <w:marTop w:val="0"/>
      <w:marBottom w:val="0"/>
      <w:divBdr>
        <w:top w:val="none" w:sz="0" w:space="0" w:color="auto"/>
        <w:left w:val="none" w:sz="0" w:space="0" w:color="auto"/>
        <w:bottom w:val="none" w:sz="0" w:space="0" w:color="auto"/>
        <w:right w:val="none" w:sz="0" w:space="0" w:color="auto"/>
      </w:divBdr>
      <w:divsChild>
        <w:div w:id="2031031767">
          <w:marLeft w:val="0"/>
          <w:marRight w:val="30"/>
          <w:marTop w:val="0"/>
          <w:marBottom w:val="0"/>
          <w:divBdr>
            <w:top w:val="none" w:sz="0" w:space="0" w:color="auto"/>
            <w:left w:val="none" w:sz="0" w:space="0" w:color="auto"/>
            <w:bottom w:val="none" w:sz="0" w:space="0" w:color="auto"/>
            <w:right w:val="none" w:sz="0" w:space="0" w:color="auto"/>
          </w:divBdr>
          <w:divsChild>
            <w:div w:id="525800065">
              <w:marLeft w:val="0"/>
              <w:marRight w:val="0"/>
              <w:marTop w:val="0"/>
              <w:marBottom w:val="0"/>
              <w:divBdr>
                <w:top w:val="none" w:sz="0" w:space="0" w:color="auto"/>
                <w:left w:val="none" w:sz="0" w:space="0" w:color="auto"/>
                <w:bottom w:val="none" w:sz="0" w:space="0" w:color="auto"/>
                <w:right w:val="none" w:sz="0" w:space="0" w:color="auto"/>
              </w:divBdr>
              <w:divsChild>
                <w:div w:id="1345788784">
                  <w:marLeft w:val="0"/>
                  <w:marRight w:val="0"/>
                  <w:marTop w:val="0"/>
                  <w:marBottom w:val="0"/>
                  <w:divBdr>
                    <w:top w:val="none" w:sz="0" w:space="0" w:color="auto"/>
                    <w:left w:val="none" w:sz="0" w:space="0" w:color="auto"/>
                    <w:bottom w:val="none" w:sz="0" w:space="0" w:color="auto"/>
                    <w:right w:val="none" w:sz="0" w:space="0" w:color="auto"/>
                  </w:divBdr>
                  <w:divsChild>
                    <w:div w:id="152424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235062">
          <w:marLeft w:val="45"/>
          <w:marRight w:val="0"/>
          <w:marTop w:val="0"/>
          <w:marBottom w:val="0"/>
          <w:divBdr>
            <w:top w:val="none" w:sz="0" w:space="0" w:color="auto"/>
            <w:left w:val="none" w:sz="0" w:space="0" w:color="auto"/>
            <w:bottom w:val="none" w:sz="0" w:space="0" w:color="auto"/>
            <w:right w:val="none" w:sz="0" w:space="0" w:color="auto"/>
          </w:divBdr>
        </w:div>
      </w:divsChild>
    </w:div>
    <w:div w:id="1456679557">
      <w:bodyDiv w:val="1"/>
      <w:marLeft w:val="0"/>
      <w:marRight w:val="0"/>
      <w:marTop w:val="0"/>
      <w:marBottom w:val="0"/>
      <w:divBdr>
        <w:top w:val="none" w:sz="0" w:space="0" w:color="auto"/>
        <w:left w:val="none" w:sz="0" w:space="0" w:color="auto"/>
        <w:bottom w:val="none" w:sz="0" w:space="0" w:color="auto"/>
        <w:right w:val="none" w:sz="0" w:space="0" w:color="auto"/>
      </w:divBdr>
      <w:divsChild>
        <w:div w:id="2082016537">
          <w:marLeft w:val="0"/>
          <w:marRight w:val="30"/>
          <w:marTop w:val="0"/>
          <w:marBottom w:val="0"/>
          <w:divBdr>
            <w:top w:val="none" w:sz="0" w:space="0" w:color="auto"/>
            <w:left w:val="none" w:sz="0" w:space="0" w:color="auto"/>
            <w:bottom w:val="none" w:sz="0" w:space="0" w:color="auto"/>
            <w:right w:val="none" w:sz="0" w:space="0" w:color="auto"/>
          </w:divBdr>
          <w:divsChild>
            <w:div w:id="112525512">
              <w:marLeft w:val="0"/>
              <w:marRight w:val="0"/>
              <w:marTop w:val="0"/>
              <w:marBottom w:val="0"/>
              <w:divBdr>
                <w:top w:val="none" w:sz="0" w:space="0" w:color="auto"/>
                <w:left w:val="none" w:sz="0" w:space="0" w:color="auto"/>
                <w:bottom w:val="none" w:sz="0" w:space="0" w:color="auto"/>
                <w:right w:val="none" w:sz="0" w:space="0" w:color="auto"/>
              </w:divBdr>
              <w:divsChild>
                <w:div w:id="188378166">
                  <w:marLeft w:val="0"/>
                  <w:marRight w:val="0"/>
                  <w:marTop w:val="0"/>
                  <w:marBottom w:val="0"/>
                  <w:divBdr>
                    <w:top w:val="none" w:sz="0" w:space="0" w:color="auto"/>
                    <w:left w:val="none" w:sz="0" w:space="0" w:color="auto"/>
                    <w:bottom w:val="none" w:sz="0" w:space="0" w:color="auto"/>
                    <w:right w:val="none" w:sz="0" w:space="0" w:color="auto"/>
                  </w:divBdr>
                  <w:divsChild>
                    <w:div w:id="156594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982039">
          <w:marLeft w:val="45"/>
          <w:marRight w:val="0"/>
          <w:marTop w:val="0"/>
          <w:marBottom w:val="0"/>
          <w:divBdr>
            <w:top w:val="none" w:sz="0" w:space="0" w:color="auto"/>
            <w:left w:val="none" w:sz="0" w:space="0" w:color="auto"/>
            <w:bottom w:val="none" w:sz="0" w:space="0" w:color="auto"/>
            <w:right w:val="none" w:sz="0" w:space="0" w:color="auto"/>
          </w:divBdr>
        </w:div>
      </w:divsChild>
    </w:div>
    <w:div w:id="1471557875">
      <w:bodyDiv w:val="1"/>
      <w:marLeft w:val="0"/>
      <w:marRight w:val="0"/>
      <w:marTop w:val="0"/>
      <w:marBottom w:val="0"/>
      <w:divBdr>
        <w:top w:val="none" w:sz="0" w:space="0" w:color="auto"/>
        <w:left w:val="none" w:sz="0" w:space="0" w:color="auto"/>
        <w:bottom w:val="none" w:sz="0" w:space="0" w:color="auto"/>
        <w:right w:val="none" w:sz="0" w:space="0" w:color="auto"/>
      </w:divBdr>
      <w:divsChild>
        <w:div w:id="176621119">
          <w:marLeft w:val="0"/>
          <w:marRight w:val="30"/>
          <w:marTop w:val="0"/>
          <w:marBottom w:val="0"/>
          <w:divBdr>
            <w:top w:val="none" w:sz="0" w:space="0" w:color="auto"/>
            <w:left w:val="none" w:sz="0" w:space="0" w:color="auto"/>
            <w:bottom w:val="none" w:sz="0" w:space="0" w:color="auto"/>
            <w:right w:val="none" w:sz="0" w:space="0" w:color="auto"/>
          </w:divBdr>
          <w:divsChild>
            <w:div w:id="43261721">
              <w:marLeft w:val="0"/>
              <w:marRight w:val="0"/>
              <w:marTop w:val="0"/>
              <w:marBottom w:val="0"/>
              <w:divBdr>
                <w:top w:val="none" w:sz="0" w:space="0" w:color="auto"/>
                <w:left w:val="none" w:sz="0" w:space="0" w:color="auto"/>
                <w:bottom w:val="none" w:sz="0" w:space="0" w:color="auto"/>
                <w:right w:val="none" w:sz="0" w:space="0" w:color="auto"/>
              </w:divBdr>
              <w:divsChild>
                <w:div w:id="822042884">
                  <w:marLeft w:val="0"/>
                  <w:marRight w:val="0"/>
                  <w:marTop w:val="0"/>
                  <w:marBottom w:val="0"/>
                  <w:divBdr>
                    <w:top w:val="none" w:sz="0" w:space="0" w:color="auto"/>
                    <w:left w:val="none" w:sz="0" w:space="0" w:color="auto"/>
                    <w:bottom w:val="none" w:sz="0" w:space="0" w:color="auto"/>
                    <w:right w:val="none" w:sz="0" w:space="0" w:color="auto"/>
                  </w:divBdr>
                  <w:divsChild>
                    <w:div w:id="45587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579441">
          <w:marLeft w:val="45"/>
          <w:marRight w:val="0"/>
          <w:marTop w:val="0"/>
          <w:marBottom w:val="0"/>
          <w:divBdr>
            <w:top w:val="none" w:sz="0" w:space="0" w:color="auto"/>
            <w:left w:val="none" w:sz="0" w:space="0" w:color="auto"/>
            <w:bottom w:val="none" w:sz="0" w:space="0" w:color="auto"/>
            <w:right w:val="none" w:sz="0" w:space="0" w:color="auto"/>
          </w:divBdr>
        </w:div>
      </w:divsChild>
    </w:div>
    <w:div w:id="1474177024">
      <w:bodyDiv w:val="1"/>
      <w:marLeft w:val="0"/>
      <w:marRight w:val="0"/>
      <w:marTop w:val="0"/>
      <w:marBottom w:val="0"/>
      <w:divBdr>
        <w:top w:val="none" w:sz="0" w:space="0" w:color="auto"/>
        <w:left w:val="none" w:sz="0" w:space="0" w:color="auto"/>
        <w:bottom w:val="none" w:sz="0" w:space="0" w:color="auto"/>
        <w:right w:val="none" w:sz="0" w:space="0" w:color="auto"/>
      </w:divBdr>
    </w:div>
    <w:div w:id="1524198783">
      <w:bodyDiv w:val="1"/>
      <w:marLeft w:val="0"/>
      <w:marRight w:val="0"/>
      <w:marTop w:val="0"/>
      <w:marBottom w:val="0"/>
      <w:divBdr>
        <w:top w:val="none" w:sz="0" w:space="0" w:color="auto"/>
        <w:left w:val="none" w:sz="0" w:space="0" w:color="auto"/>
        <w:bottom w:val="none" w:sz="0" w:space="0" w:color="auto"/>
        <w:right w:val="none" w:sz="0" w:space="0" w:color="auto"/>
      </w:divBdr>
      <w:divsChild>
        <w:div w:id="120223176">
          <w:marLeft w:val="0"/>
          <w:marRight w:val="30"/>
          <w:marTop w:val="0"/>
          <w:marBottom w:val="0"/>
          <w:divBdr>
            <w:top w:val="none" w:sz="0" w:space="0" w:color="auto"/>
            <w:left w:val="none" w:sz="0" w:space="0" w:color="auto"/>
            <w:bottom w:val="none" w:sz="0" w:space="0" w:color="auto"/>
            <w:right w:val="none" w:sz="0" w:space="0" w:color="auto"/>
          </w:divBdr>
          <w:divsChild>
            <w:div w:id="1664776397">
              <w:marLeft w:val="0"/>
              <w:marRight w:val="0"/>
              <w:marTop w:val="0"/>
              <w:marBottom w:val="0"/>
              <w:divBdr>
                <w:top w:val="none" w:sz="0" w:space="0" w:color="auto"/>
                <w:left w:val="none" w:sz="0" w:space="0" w:color="auto"/>
                <w:bottom w:val="none" w:sz="0" w:space="0" w:color="auto"/>
                <w:right w:val="none" w:sz="0" w:space="0" w:color="auto"/>
              </w:divBdr>
              <w:divsChild>
                <w:div w:id="1811090582">
                  <w:marLeft w:val="0"/>
                  <w:marRight w:val="0"/>
                  <w:marTop w:val="0"/>
                  <w:marBottom w:val="0"/>
                  <w:divBdr>
                    <w:top w:val="none" w:sz="0" w:space="0" w:color="auto"/>
                    <w:left w:val="none" w:sz="0" w:space="0" w:color="auto"/>
                    <w:bottom w:val="none" w:sz="0" w:space="0" w:color="auto"/>
                    <w:right w:val="none" w:sz="0" w:space="0" w:color="auto"/>
                  </w:divBdr>
                  <w:divsChild>
                    <w:div w:id="34433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282781">
          <w:marLeft w:val="45"/>
          <w:marRight w:val="0"/>
          <w:marTop w:val="0"/>
          <w:marBottom w:val="0"/>
          <w:divBdr>
            <w:top w:val="none" w:sz="0" w:space="0" w:color="auto"/>
            <w:left w:val="none" w:sz="0" w:space="0" w:color="auto"/>
            <w:bottom w:val="none" w:sz="0" w:space="0" w:color="auto"/>
            <w:right w:val="none" w:sz="0" w:space="0" w:color="auto"/>
          </w:divBdr>
        </w:div>
      </w:divsChild>
    </w:div>
    <w:div w:id="1533222961">
      <w:bodyDiv w:val="1"/>
      <w:marLeft w:val="0"/>
      <w:marRight w:val="0"/>
      <w:marTop w:val="0"/>
      <w:marBottom w:val="0"/>
      <w:divBdr>
        <w:top w:val="none" w:sz="0" w:space="0" w:color="auto"/>
        <w:left w:val="none" w:sz="0" w:space="0" w:color="auto"/>
        <w:bottom w:val="none" w:sz="0" w:space="0" w:color="auto"/>
        <w:right w:val="none" w:sz="0" w:space="0" w:color="auto"/>
      </w:divBdr>
      <w:divsChild>
        <w:div w:id="2079400932">
          <w:marLeft w:val="0"/>
          <w:marRight w:val="30"/>
          <w:marTop w:val="0"/>
          <w:marBottom w:val="0"/>
          <w:divBdr>
            <w:top w:val="none" w:sz="0" w:space="0" w:color="auto"/>
            <w:left w:val="none" w:sz="0" w:space="0" w:color="auto"/>
            <w:bottom w:val="none" w:sz="0" w:space="0" w:color="auto"/>
            <w:right w:val="none" w:sz="0" w:space="0" w:color="auto"/>
          </w:divBdr>
          <w:divsChild>
            <w:div w:id="430777950">
              <w:marLeft w:val="0"/>
              <w:marRight w:val="0"/>
              <w:marTop w:val="0"/>
              <w:marBottom w:val="0"/>
              <w:divBdr>
                <w:top w:val="none" w:sz="0" w:space="0" w:color="auto"/>
                <w:left w:val="none" w:sz="0" w:space="0" w:color="auto"/>
                <w:bottom w:val="none" w:sz="0" w:space="0" w:color="auto"/>
                <w:right w:val="none" w:sz="0" w:space="0" w:color="auto"/>
              </w:divBdr>
              <w:divsChild>
                <w:div w:id="1503086180">
                  <w:marLeft w:val="0"/>
                  <w:marRight w:val="0"/>
                  <w:marTop w:val="0"/>
                  <w:marBottom w:val="0"/>
                  <w:divBdr>
                    <w:top w:val="none" w:sz="0" w:space="0" w:color="auto"/>
                    <w:left w:val="none" w:sz="0" w:space="0" w:color="auto"/>
                    <w:bottom w:val="none" w:sz="0" w:space="0" w:color="auto"/>
                    <w:right w:val="none" w:sz="0" w:space="0" w:color="auto"/>
                  </w:divBdr>
                  <w:divsChild>
                    <w:div w:id="51742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17781">
          <w:marLeft w:val="45"/>
          <w:marRight w:val="0"/>
          <w:marTop w:val="0"/>
          <w:marBottom w:val="0"/>
          <w:divBdr>
            <w:top w:val="none" w:sz="0" w:space="0" w:color="auto"/>
            <w:left w:val="none" w:sz="0" w:space="0" w:color="auto"/>
            <w:bottom w:val="none" w:sz="0" w:space="0" w:color="auto"/>
            <w:right w:val="none" w:sz="0" w:space="0" w:color="auto"/>
          </w:divBdr>
        </w:div>
      </w:divsChild>
    </w:div>
    <w:div w:id="1602301230">
      <w:bodyDiv w:val="1"/>
      <w:marLeft w:val="0"/>
      <w:marRight w:val="0"/>
      <w:marTop w:val="0"/>
      <w:marBottom w:val="0"/>
      <w:divBdr>
        <w:top w:val="none" w:sz="0" w:space="0" w:color="auto"/>
        <w:left w:val="none" w:sz="0" w:space="0" w:color="auto"/>
        <w:bottom w:val="none" w:sz="0" w:space="0" w:color="auto"/>
        <w:right w:val="none" w:sz="0" w:space="0" w:color="auto"/>
      </w:divBdr>
    </w:div>
    <w:div w:id="1613977838">
      <w:bodyDiv w:val="1"/>
      <w:marLeft w:val="0"/>
      <w:marRight w:val="0"/>
      <w:marTop w:val="0"/>
      <w:marBottom w:val="0"/>
      <w:divBdr>
        <w:top w:val="none" w:sz="0" w:space="0" w:color="auto"/>
        <w:left w:val="none" w:sz="0" w:space="0" w:color="auto"/>
        <w:bottom w:val="none" w:sz="0" w:space="0" w:color="auto"/>
        <w:right w:val="none" w:sz="0" w:space="0" w:color="auto"/>
      </w:divBdr>
    </w:div>
    <w:div w:id="1617636487">
      <w:bodyDiv w:val="1"/>
      <w:marLeft w:val="0"/>
      <w:marRight w:val="0"/>
      <w:marTop w:val="0"/>
      <w:marBottom w:val="0"/>
      <w:divBdr>
        <w:top w:val="none" w:sz="0" w:space="0" w:color="auto"/>
        <w:left w:val="none" w:sz="0" w:space="0" w:color="auto"/>
        <w:bottom w:val="none" w:sz="0" w:space="0" w:color="auto"/>
        <w:right w:val="none" w:sz="0" w:space="0" w:color="auto"/>
      </w:divBdr>
      <w:divsChild>
        <w:div w:id="671177311">
          <w:marLeft w:val="0"/>
          <w:marRight w:val="30"/>
          <w:marTop w:val="0"/>
          <w:marBottom w:val="0"/>
          <w:divBdr>
            <w:top w:val="none" w:sz="0" w:space="0" w:color="auto"/>
            <w:left w:val="none" w:sz="0" w:space="0" w:color="auto"/>
            <w:bottom w:val="none" w:sz="0" w:space="0" w:color="auto"/>
            <w:right w:val="none" w:sz="0" w:space="0" w:color="auto"/>
          </w:divBdr>
          <w:divsChild>
            <w:div w:id="1393502398">
              <w:marLeft w:val="0"/>
              <w:marRight w:val="0"/>
              <w:marTop w:val="0"/>
              <w:marBottom w:val="0"/>
              <w:divBdr>
                <w:top w:val="none" w:sz="0" w:space="0" w:color="auto"/>
                <w:left w:val="none" w:sz="0" w:space="0" w:color="auto"/>
                <w:bottom w:val="none" w:sz="0" w:space="0" w:color="auto"/>
                <w:right w:val="none" w:sz="0" w:space="0" w:color="auto"/>
              </w:divBdr>
              <w:divsChild>
                <w:div w:id="1067844417">
                  <w:marLeft w:val="0"/>
                  <w:marRight w:val="0"/>
                  <w:marTop w:val="0"/>
                  <w:marBottom w:val="0"/>
                  <w:divBdr>
                    <w:top w:val="none" w:sz="0" w:space="0" w:color="auto"/>
                    <w:left w:val="none" w:sz="0" w:space="0" w:color="auto"/>
                    <w:bottom w:val="none" w:sz="0" w:space="0" w:color="auto"/>
                    <w:right w:val="none" w:sz="0" w:space="0" w:color="auto"/>
                  </w:divBdr>
                  <w:divsChild>
                    <w:div w:id="203214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2539">
          <w:marLeft w:val="45"/>
          <w:marRight w:val="0"/>
          <w:marTop w:val="0"/>
          <w:marBottom w:val="0"/>
          <w:divBdr>
            <w:top w:val="none" w:sz="0" w:space="0" w:color="auto"/>
            <w:left w:val="none" w:sz="0" w:space="0" w:color="auto"/>
            <w:bottom w:val="none" w:sz="0" w:space="0" w:color="auto"/>
            <w:right w:val="none" w:sz="0" w:space="0" w:color="auto"/>
          </w:divBdr>
        </w:div>
      </w:divsChild>
    </w:div>
    <w:div w:id="1642031296">
      <w:bodyDiv w:val="1"/>
      <w:marLeft w:val="0"/>
      <w:marRight w:val="0"/>
      <w:marTop w:val="0"/>
      <w:marBottom w:val="0"/>
      <w:divBdr>
        <w:top w:val="none" w:sz="0" w:space="0" w:color="auto"/>
        <w:left w:val="none" w:sz="0" w:space="0" w:color="auto"/>
        <w:bottom w:val="none" w:sz="0" w:space="0" w:color="auto"/>
        <w:right w:val="none" w:sz="0" w:space="0" w:color="auto"/>
      </w:divBdr>
      <w:divsChild>
        <w:div w:id="1540438517">
          <w:marLeft w:val="0"/>
          <w:marRight w:val="30"/>
          <w:marTop w:val="0"/>
          <w:marBottom w:val="0"/>
          <w:divBdr>
            <w:top w:val="none" w:sz="0" w:space="0" w:color="auto"/>
            <w:left w:val="none" w:sz="0" w:space="0" w:color="auto"/>
            <w:bottom w:val="none" w:sz="0" w:space="0" w:color="auto"/>
            <w:right w:val="none" w:sz="0" w:space="0" w:color="auto"/>
          </w:divBdr>
          <w:divsChild>
            <w:div w:id="1989242837">
              <w:marLeft w:val="0"/>
              <w:marRight w:val="0"/>
              <w:marTop w:val="0"/>
              <w:marBottom w:val="0"/>
              <w:divBdr>
                <w:top w:val="none" w:sz="0" w:space="0" w:color="auto"/>
                <w:left w:val="none" w:sz="0" w:space="0" w:color="auto"/>
                <w:bottom w:val="none" w:sz="0" w:space="0" w:color="auto"/>
                <w:right w:val="none" w:sz="0" w:space="0" w:color="auto"/>
              </w:divBdr>
              <w:divsChild>
                <w:div w:id="247926805">
                  <w:marLeft w:val="0"/>
                  <w:marRight w:val="0"/>
                  <w:marTop w:val="0"/>
                  <w:marBottom w:val="0"/>
                  <w:divBdr>
                    <w:top w:val="none" w:sz="0" w:space="0" w:color="auto"/>
                    <w:left w:val="none" w:sz="0" w:space="0" w:color="auto"/>
                    <w:bottom w:val="none" w:sz="0" w:space="0" w:color="auto"/>
                    <w:right w:val="none" w:sz="0" w:space="0" w:color="auto"/>
                  </w:divBdr>
                  <w:divsChild>
                    <w:div w:id="56303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404105">
          <w:marLeft w:val="45"/>
          <w:marRight w:val="0"/>
          <w:marTop w:val="0"/>
          <w:marBottom w:val="0"/>
          <w:divBdr>
            <w:top w:val="none" w:sz="0" w:space="0" w:color="auto"/>
            <w:left w:val="none" w:sz="0" w:space="0" w:color="auto"/>
            <w:bottom w:val="none" w:sz="0" w:space="0" w:color="auto"/>
            <w:right w:val="none" w:sz="0" w:space="0" w:color="auto"/>
          </w:divBdr>
        </w:div>
      </w:divsChild>
    </w:div>
    <w:div w:id="1671253487">
      <w:bodyDiv w:val="1"/>
      <w:marLeft w:val="0"/>
      <w:marRight w:val="0"/>
      <w:marTop w:val="0"/>
      <w:marBottom w:val="0"/>
      <w:divBdr>
        <w:top w:val="none" w:sz="0" w:space="0" w:color="auto"/>
        <w:left w:val="none" w:sz="0" w:space="0" w:color="auto"/>
        <w:bottom w:val="none" w:sz="0" w:space="0" w:color="auto"/>
        <w:right w:val="none" w:sz="0" w:space="0" w:color="auto"/>
      </w:divBdr>
      <w:divsChild>
        <w:div w:id="481779255">
          <w:marLeft w:val="0"/>
          <w:marRight w:val="30"/>
          <w:marTop w:val="0"/>
          <w:marBottom w:val="0"/>
          <w:divBdr>
            <w:top w:val="none" w:sz="0" w:space="0" w:color="auto"/>
            <w:left w:val="none" w:sz="0" w:space="0" w:color="auto"/>
            <w:bottom w:val="none" w:sz="0" w:space="0" w:color="auto"/>
            <w:right w:val="none" w:sz="0" w:space="0" w:color="auto"/>
          </w:divBdr>
          <w:divsChild>
            <w:div w:id="1410887161">
              <w:marLeft w:val="0"/>
              <w:marRight w:val="0"/>
              <w:marTop w:val="0"/>
              <w:marBottom w:val="0"/>
              <w:divBdr>
                <w:top w:val="none" w:sz="0" w:space="0" w:color="auto"/>
                <w:left w:val="none" w:sz="0" w:space="0" w:color="auto"/>
                <w:bottom w:val="none" w:sz="0" w:space="0" w:color="auto"/>
                <w:right w:val="none" w:sz="0" w:space="0" w:color="auto"/>
              </w:divBdr>
              <w:divsChild>
                <w:div w:id="1698001043">
                  <w:marLeft w:val="0"/>
                  <w:marRight w:val="0"/>
                  <w:marTop w:val="0"/>
                  <w:marBottom w:val="0"/>
                  <w:divBdr>
                    <w:top w:val="none" w:sz="0" w:space="0" w:color="auto"/>
                    <w:left w:val="none" w:sz="0" w:space="0" w:color="auto"/>
                    <w:bottom w:val="none" w:sz="0" w:space="0" w:color="auto"/>
                    <w:right w:val="none" w:sz="0" w:space="0" w:color="auto"/>
                  </w:divBdr>
                  <w:divsChild>
                    <w:div w:id="1612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648529">
          <w:marLeft w:val="45"/>
          <w:marRight w:val="0"/>
          <w:marTop w:val="0"/>
          <w:marBottom w:val="0"/>
          <w:divBdr>
            <w:top w:val="none" w:sz="0" w:space="0" w:color="auto"/>
            <w:left w:val="none" w:sz="0" w:space="0" w:color="auto"/>
            <w:bottom w:val="none" w:sz="0" w:space="0" w:color="auto"/>
            <w:right w:val="none" w:sz="0" w:space="0" w:color="auto"/>
          </w:divBdr>
        </w:div>
      </w:divsChild>
    </w:div>
    <w:div w:id="1704406740">
      <w:bodyDiv w:val="1"/>
      <w:marLeft w:val="0"/>
      <w:marRight w:val="0"/>
      <w:marTop w:val="0"/>
      <w:marBottom w:val="0"/>
      <w:divBdr>
        <w:top w:val="none" w:sz="0" w:space="0" w:color="auto"/>
        <w:left w:val="none" w:sz="0" w:space="0" w:color="auto"/>
        <w:bottom w:val="none" w:sz="0" w:space="0" w:color="auto"/>
        <w:right w:val="none" w:sz="0" w:space="0" w:color="auto"/>
      </w:divBdr>
      <w:divsChild>
        <w:div w:id="1998419138">
          <w:marLeft w:val="0"/>
          <w:marRight w:val="30"/>
          <w:marTop w:val="0"/>
          <w:marBottom w:val="0"/>
          <w:divBdr>
            <w:top w:val="none" w:sz="0" w:space="0" w:color="auto"/>
            <w:left w:val="none" w:sz="0" w:space="0" w:color="auto"/>
            <w:bottom w:val="none" w:sz="0" w:space="0" w:color="auto"/>
            <w:right w:val="none" w:sz="0" w:space="0" w:color="auto"/>
          </w:divBdr>
          <w:divsChild>
            <w:div w:id="1652440211">
              <w:marLeft w:val="0"/>
              <w:marRight w:val="0"/>
              <w:marTop w:val="0"/>
              <w:marBottom w:val="0"/>
              <w:divBdr>
                <w:top w:val="none" w:sz="0" w:space="0" w:color="auto"/>
                <w:left w:val="none" w:sz="0" w:space="0" w:color="auto"/>
                <w:bottom w:val="none" w:sz="0" w:space="0" w:color="auto"/>
                <w:right w:val="none" w:sz="0" w:space="0" w:color="auto"/>
              </w:divBdr>
              <w:divsChild>
                <w:div w:id="1998070569">
                  <w:marLeft w:val="0"/>
                  <w:marRight w:val="0"/>
                  <w:marTop w:val="0"/>
                  <w:marBottom w:val="0"/>
                  <w:divBdr>
                    <w:top w:val="none" w:sz="0" w:space="0" w:color="auto"/>
                    <w:left w:val="none" w:sz="0" w:space="0" w:color="auto"/>
                    <w:bottom w:val="none" w:sz="0" w:space="0" w:color="auto"/>
                    <w:right w:val="none" w:sz="0" w:space="0" w:color="auto"/>
                  </w:divBdr>
                  <w:divsChild>
                    <w:div w:id="132366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605562">
          <w:marLeft w:val="45"/>
          <w:marRight w:val="0"/>
          <w:marTop w:val="0"/>
          <w:marBottom w:val="0"/>
          <w:divBdr>
            <w:top w:val="none" w:sz="0" w:space="0" w:color="auto"/>
            <w:left w:val="none" w:sz="0" w:space="0" w:color="auto"/>
            <w:bottom w:val="none" w:sz="0" w:space="0" w:color="auto"/>
            <w:right w:val="none" w:sz="0" w:space="0" w:color="auto"/>
          </w:divBdr>
        </w:div>
      </w:divsChild>
    </w:div>
    <w:div w:id="1746299802">
      <w:bodyDiv w:val="1"/>
      <w:marLeft w:val="0"/>
      <w:marRight w:val="0"/>
      <w:marTop w:val="0"/>
      <w:marBottom w:val="0"/>
      <w:divBdr>
        <w:top w:val="none" w:sz="0" w:space="0" w:color="auto"/>
        <w:left w:val="none" w:sz="0" w:space="0" w:color="auto"/>
        <w:bottom w:val="none" w:sz="0" w:space="0" w:color="auto"/>
        <w:right w:val="none" w:sz="0" w:space="0" w:color="auto"/>
      </w:divBdr>
      <w:divsChild>
        <w:div w:id="1114203688">
          <w:marLeft w:val="0"/>
          <w:marRight w:val="30"/>
          <w:marTop w:val="0"/>
          <w:marBottom w:val="0"/>
          <w:divBdr>
            <w:top w:val="none" w:sz="0" w:space="0" w:color="auto"/>
            <w:left w:val="none" w:sz="0" w:space="0" w:color="auto"/>
            <w:bottom w:val="none" w:sz="0" w:space="0" w:color="auto"/>
            <w:right w:val="none" w:sz="0" w:space="0" w:color="auto"/>
          </w:divBdr>
          <w:divsChild>
            <w:div w:id="414327355">
              <w:marLeft w:val="0"/>
              <w:marRight w:val="0"/>
              <w:marTop w:val="0"/>
              <w:marBottom w:val="0"/>
              <w:divBdr>
                <w:top w:val="none" w:sz="0" w:space="0" w:color="auto"/>
                <w:left w:val="none" w:sz="0" w:space="0" w:color="auto"/>
                <w:bottom w:val="none" w:sz="0" w:space="0" w:color="auto"/>
                <w:right w:val="none" w:sz="0" w:space="0" w:color="auto"/>
              </w:divBdr>
              <w:divsChild>
                <w:div w:id="1062756880">
                  <w:marLeft w:val="0"/>
                  <w:marRight w:val="0"/>
                  <w:marTop w:val="0"/>
                  <w:marBottom w:val="0"/>
                  <w:divBdr>
                    <w:top w:val="none" w:sz="0" w:space="0" w:color="auto"/>
                    <w:left w:val="none" w:sz="0" w:space="0" w:color="auto"/>
                    <w:bottom w:val="none" w:sz="0" w:space="0" w:color="auto"/>
                    <w:right w:val="none" w:sz="0" w:space="0" w:color="auto"/>
                  </w:divBdr>
                  <w:divsChild>
                    <w:div w:id="1838766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339381">
          <w:marLeft w:val="45"/>
          <w:marRight w:val="0"/>
          <w:marTop w:val="0"/>
          <w:marBottom w:val="0"/>
          <w:divBdr>
            <w:top w:val="none" w:sz="0" w:space="0" w:color="auto"/>
            <w:left w:val="none" w:sz="0" w:space="0" w:color="auto"/>
            <w:bottom w:val="none" w:sz="0" w:space="0" w:color="auto"/>
            <w:right w:val="none" w:sz="0" w:space="0" w:color="auto"/>
          </w:divBdr>
        </w:div>
      </w:divsChild>
    </w:div>
    <w:div w:id="1750928602">
      <w:bodyDiv w:val="1"/>
      <w:marLeft w:val="0"/>
      <w:marRight w:val="0"/>
      <w:marTop w:val="0"/>
      <w:marBottom w:val="0"/>
      <w:divBdr>
        <w:top w:val="none" w:sz="0" w:space="0" w:color="auto"/>
        <w:left w:val="none" w:sz="0" w:space="0" w:color="auto"/>
        <w:bottom w:val="none" w:sz="0" w:space="0" w:color="auto"/>
        <w:right w:val="none" w:sz="0" w:space="0" w:color="auto"/>
      </w:divBdr>
      <w:divsChild>
        <w:div w:id="281309746">
          <w:marLeft w:val="0"/>
          <w:marRight w:val="30"/>
          <w:marTop w:val="0"/>
          <w:marBottom w:val="0"/>
          <w:divBdr>
            <w:top w:val="none" w:sz="0" w:space="0" w:color="auto"/>
            <w:left w:val="none" w:sz="0" w:space="0" w:color="auto"/>
            <w:bottom w:val="none" w:sz="0" w:space="0" w:color="auto"/>
            <w:right w:val="none" w:sz="0" w:space="0" w:color="auto"/>
          </w:divBdr>
          <w:divsChild>
            <w:div w:id="939029102">
              <w:marLeft w:val="0"/>
              <w:marRight w:val="0"/>
              <w:marTop w:val="0"/>
              <w:marBottom w:val="0"/>
              <w:divBdr>
                <w:top w:val="none" w:sz="0" w:space="0" w:color="auto"/>
                <w:left w:val="none" w:sz="0" w:space="0" w:color="auto"/>
                <w:bottom w:val="none" w:sz="0" w:space="0" w:color="auto"/>
                <w:right w:val="none" w:sz="0" w:space="0" w:color="auto"/>
              </w:divBdr>
              <w:divsChild>
                <w:div w:id="783694803">
                  <w:marLeft w:val="0"/>
                  <w:marRight w:val="0"/>
                  <w:marTop w:val="0"/>
                  <w:marBottom w:val="0"/>
                  <w:divBdr>
                    <w:top w:val="none" w:sz="0" w:space="0" w:color="auto"/>
                    <w:left w:val="none" w:sz="0" w:space="0" w:color="auto"/>
                    <w:bottom w:val="none" w:sz="0" w:space="0" w:color="auto"/>
                    <w:right w:val="none" w:sz="0" w:space="0" w:color="auto"/>
                  </w:divBdr>
                  <w:divsChild>
                    <w:div w:id="138760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335235">
          <w:marLeft w:val="45"/>
          <w:marRight w:val="0"/>
          <w:marTop w:val="0"/>
          <w:marBottom w:val="0"/>
          <w:divBdr>
            <w:top w:val="none" w:sz="0" w:space="0" w:color="auto"/>
            <w:left w:val="none" w:sz="0" w:space="0" w:color="auto"/>
            <w:bottom w:val="none" w:sz="0" w:space="0" w:color="auto"/>
            <w:right w:val="none" w:sz="0" w:space="0" w:color="auto"/>
          </w:divBdr>
        </w:div>
      </w:divsChild>
    </w:div>
    <w:div w:id="1855611384">
      <w:bodyDiv w:val="1"/>
      <w:marLeft w:val="0"/>
      <w:marRight w:val="0"/>
      <w:marTop w:val="0"/>
      <w:marBottom w:val="0"/>
      <w:divBdr>
        <w:top w:val="none" w:sz="0" w:space="0" w:color="auto"/>
        <w:left w:val="none" w:sz="0" w:space="0" w:color="auto"/>
        <w:bottom w:val="none" w:sz="0" w:space="0" w:color="auto"/>
        <w:right w:val="none" w:sz="0" w:space="0" w:color="auto"/>
      </w:divBdr>
      <w:divsChild>
        <w:div w:id="257103233">
          <w:marLeft w:val="0"/>
          <w:marRight w:val="30"/>
          <w:marTop w:val="0"/>
          <w:marBottom w:val="0"/>
          <w:divBdr>
            <w:top w:val="none" w:sz="0" w:space="0" w:color="auto"/>
            <w:left w:val="none" w:sz="0" w:space="0" w:color="auto"/>
            <w:bottom w:val="none" w:sz="0" w:space="0" w:color="auto"/>
            <w:right w:val="none" w:sz="0" w:space="0" w:color="auto"/>
          </w:divBdr>
          <w:divsChild>
            <w:div w:id="925990744">
              <w:marLeft w:val="0"/>
              <w:marRight w:val="0"/>
              <w:marTop w:val="0"/>
              <w:marBottom w:val="0"/>
              <w:divBdr>
                <w:top w:val="none" w:sz="0" w:space="0" w:color="auto"/>
                <w:left w:val="none" w:sz="0" w:space="0" w:color="auto"/>
                <w:bottom w:val="none" w:sz="0" w:space="0" w:color="auto"/>
                <w:right w:val="none" w:sz="0" w:space="0" w:color="auto"/>
              </w:divBdr>
              <w:divsChild>
                <w:div w:id="1841264273">
                  <w:marLeft w:val="0"/>
                  <w:marRight w:val="0"/>
                  <w:marTop w:val="0"/>
                  <w:marBottom w:val="0"/>
                  <w:divBdr>
                    <w:top w:val="none" w:sz="0" w:space="0" w:color="auto"/>
                    <w:left w:val="none" w:sz="0" w:space="0" w:color="auto"/>
                    <w:bottom w:val="none" w:sz="0" w:space="0" w:color="auto"/>
                    <w:right w:val="none" w:sz="0" w:space="0" w:color="auto"/>
                  </w:divBdr>
                  <w:divsChild>
                    <w:div w:id="93259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76502">
          <w:marLeft w:val="45"/>
          <w:marRight w:val="0"/>
          <w:marTop w:val="0"/>
          <w:marBottom w:val="0"/>
          <w:divBdr>
            <w:top w:val="none" w:sz="0" w:space="0" w:color="auto"/>
            <w:left w:val="none" w:sz="0" w:space="0" w:color="auto"/>
            <w:bottom w:val="none" w:sz="0" w:space="0" w:color="auto"/>
            <w:right w:val="none" w:sz="0" w:space="0" w:color="auto"/>
          </w:divBdr>
        </w:div>
      </w:divsChild>
    </w:div>
    <w:div w:id="1880316587">
      <w:bodyDiv w:val="1"/>
      <w:marLeft w:val="0"/>
      <w:marRight w:val="0"/>
      <w:marTop w:val="0"/>
      <w:marBottom w:val="0"/>
      <w:divBdr>
        <w:top w:val="none" w:sz="0" w:space="0" w:color="auto"/>
        <w:left w:val="none" w:sz="0" w:space="0" w:color="auto"/>
        <w:bottom w:val="none" w:sz="0" w:space="0" w:color="auto"/>
        <w:right w:val="none" w:sz="0" w:space="0" w:color="auto"/>
      </w:divBdr>
    </w:div>
    <w:div w:id="1939831077">
      <w:bodyDiv w:val="1"/>
      <w:marLeft w:val="0"/>
      <w:marRight w:val="0"/>
      <w:marTop w:val="0"/>
      <w:marBottom w:val="0"/>
      <w:divBdr>
        <w:top w:val="none" w:sz="0" w:space="0" w:color="auto"/>
        <w:left w:val="none" w:sz="0" w:space="0" w:color="auto"/>
        <w:bottom w:val="none" w:sz="0" w:space="0" w:color="auto"/>
        <w:right w:val="none" w:sz="0" w:space="0" w:color="auto"/>
      </w:divBdr>
      <w:divsChild>
        <w:div w:id="1209760953">
          <w:marLeft w:val="0"/>
          <w:marRight w:val="30"/>
          <w:marTop w:val="0"/>
          <w:marBottom w:val="0"/>
          <w:divBdr>
            <w:top w:val="none" w:sz="0" w:space="0" w:color="auto"/>
            <w:left w:val="none" w:sz="0" w:space="0" w:color="auto"/>
            <w:bottom w:val="none" w:sz="0" w:space="0" w:color="auto"/>
            <w:right w:val="none" w:sz="0" w:space="0" w:color="auto"/>
          </w:divBdr>
          <w:divsChild>
            <w:div w:id="1635983004">
              <w:marLeft w:val="0"/>
              <w:marRight w:val="0"/>
              <w:marTop w:val="0"/>
              <w:marBottom w:val="0"/>
              <w:divBdr>
                <w:top w:val="none" w:sz="0" w:space="0" w:color="auto"/>
                <w:left w:val="none" w:sz="0" w:space="0" w:color="auto"/>
                <w:bottom w:val="none" w:sz="0" w:space="0" w:color="auto"/>
                <w:right w:val="none" w:sz="0" w:space="0" w:color="auto"/>
              </w:divBdr>
              <w:divsChild>
                <w:div w:id="616641195">
                  <w:marLeft w:val="0"/>
                  <w:marRight w:val="0"/>
                  <w:marTop w:val="0"/>
                  <w:marBottom w:val="0"/>
                  <w:divBdr>
                    <w:top w:val="none" w:sz="0" w:space="0" w:color="auto"/>
                    <w:left w:val="none" w:sz="0" w:space="0" w:color="auto"/>
                    <w:bottom w:val="none" w:sz="0" w:space="0" w:color="auto"/>
                    <w:right w:val="none" w:sz="0" w:space="0" w:color="auto"/>
                  </w:divBdr>
                  <w:divsChild>
                    <w:div w:id="48578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715360">
          <w:marLeft w:val="45"/>
          <w:marRight w:val="0"/>
          <w:marTop w:val="0"/>
          <w:marBottom w:val="0"/>
          <w:divBdr>
            <w:top w:val="none" w:sz="0" w:space="0" w:color="auto"/>
            <w:left w:val="none" w:sz="0" w:space="0" w:color="auto"/>
            <w:bottom w:val="none" w:sz="0" w:space="0" w:color="auto"/>
            <w:right w:val="none" w:sz="0" w:space="0" w:color="auto"/>
          </w:divBdr>
        </w:div>
      </w:divsChild>
    </w:div>
    <w:div w:id="1941180919">
      <w:bodyDiv w:val="1"/>
      <w:marLeft w:val="0"/>
      <w:marRight w:val="0"/>
      <w:marTop w:val="0"/>
      <w:marBottom w:val="0"/>
      <w:divBdr>
        <w:top w:val="none" w:sz="0" w:space="0" w:color="auto"/>
        <w:left w:val="none" w:sz="0" w:space="0" w:color="auto"/>
        <w:bottom w:val="none" w:sz="0" w:space="0" w:color="auto"/>
        <w:right w:val="none" w:sz="0" w:space="0" w:color="auto"/>
      </w:divBdr>
      <w:divsChild>
        <w:div w:id="596255334">
          <w:marLeft w:val="0"/>
          <w:marRight w:val="30"/>
          <w:marTop w:val="0"/>
          <w:marBottom w:val="0"/>
          <w:divBdr>
            <w:top w:val="none" w:sz="0" w:space="0" w:color="auto"/>
            <w:left w:val="none" w:sz="0" w:space="0" w:color="auto"/>
            <w:bottom w:val="none" w:sz="0" w:space="0" w:color="auto"/>
            <w:right w:val="none" w:sz="0" w:space="0" w:color="auto"/>
          </w:divBdr>
          <w:divsChild>
            <w:div w:id="185679484">
              <w:marLeft w:val="0"/>
              <w:marRight w:val="0"/>
              <w:marTop w:val="0"/>
              <w:marBottom w:val="0"/>
              <w:divBdr>
                <w:top w:val="none" w:sz="0" w:space="0" w:color="auto"/>
                <w:left w:val="none" w:sz="0" w:space="0" w:color="auto"/>
                <w:bottom w:val="none" w:sz="0" w:space="0" w:color="auto"/>
                <w:right w:val="none" w:sz="0" w:space="0" w:color="auto"/>
              </w:divBdr>
              <w:divsChild>
                <w:div w:id="811215185">
                  <w:marLeft w:val="0"/>
                  <w:marRight w:val="0"/>
                  <w:marTop w:val="0"/>
                  <w:marBottom w:val="0"/>
                  <w:divBdr>
                    <w:top w:val="none" w:sz="0" w:space="0" w:color="auto"/>
                    <w:left w:val="none" w:sz="0" w:space="0" w:color="auto"/>
                    <w:bottom w:val="none" w:sz="0" w:space="0" w:color="auto"/>
                    <w:right w:val="none" w:sz="0" w:space="0" w:color="auto"/>
                  </w:divBdr>
                  <w:divsChild>
                    <w:div w:id="187296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2088">
          <w:marLeft w:val="45"/>
          <w:marRight w:val="0"/>
          <w:marTop w:val="0"/>
          <w:marBottom w:val="0"/>
          <w:divBdr>
            <w:top w:val="none" w:sz="0" w:space="0" w:color="auto"/>
            <w:left w:val="none" w:sz="0" w:space="0" w:color="auto"/>
            <w:bottom w:val="none" w:sz="0" w:space="0" w:color="auto"/>
            <w:right w:val="none" w:sz="0" w:space="0" w:color="auto"/>
          </w:divBdr>
        </w:div>
      </w:divsChild>
    </w:div>
    <w:div w:id="1984574352">
      <w:bodyDiv w:val="1"/>
      <w:marLeft w:val="0"/>
      <w:marRight w:val="0"/>
      <w:marTop w:val="0"/>
      <w:marBottom w:val="0"/>
      <w:divBdr>
        <w:top w:val="none" w:sz="0" w:space="0" w:color="auto"/>
        <w:left w:val="none" w:sz="0" w:space="0" w:color="auto"/>
        <w:bottom w:val="none" w:sz="0" w:space="0" w:color="auto"/>
        <w:right w:val="none" w:sz="0" w:space="0" w:color="auto"/>
      </w:divBdr>
      <w:divsChild>
        <w:div w:id="621039298">
          <w:marLeft w:val="0"/>
          <w:marRight w:val="30"/>
          <w:marTop w:val="0"/>
          <w:marBottom w:val="0"/>
          <w:divBdr>
            <w:top w:val="none" w:sz="0" w:space="0" w:color="auto"/>
            <w:left w:val="none" w:sz="0" w:space="0" w:color="auto"/>
            <w:bottom w:val="none" w:sz="0" w:space="0" w:color="auto"/>
            <w:right w:val="none" w:sz="0" w:space="0" w:color="auto"/>
          </w:divBdr>
          <w:divsChild>
            <w:div w:id="97483989">
              <w:marLeft w:val="0"/>
              <w:marRight w:val="0"/>
              <w:marTop w:val="0"/>
              <w:marBottom w:val="0"/>
              <w:divBdr>
                <w:top w:val="none" w:sz="0" w:space="0" w:color="auto"/>
                <w:left w:val="none" w:sz="0" w:space="0" w:color="auto"/>
                <w:bottom w:val="none" w:sz="0" w:space="0" w:color="auto"/>
                <w:right w:val="none" w:sz="0" w:space="0" w:color="auto"/>
              </w:divBdr>
              <w:divsChild>
                <w:div w:id="459998889">
                  <w:marLeft w:val="0"/>
                  <w:marRight w:val="0"/>
                  <w:marTop w:val="0"/>
                  <w:marBottom w:val="0"/>
                  <w:divBdr>
                    <w:top w:val="none" w:sz="0" w:space="0" w:color="auto"/>
                    <w:left w:val="none" w:sz="0" w:space="0" w:color="auto"/>
                    <w:bottom w:val="none" w:sz="0" w:space="0" w:color="auto"/>
                    <w:right w:val="none" w:sz="0" w:space="0" w:color="auto"/>
                  </w:divBdr>
                  <w:divsChild>
                    <w:div w:id="32035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487586">
          <w:marLeft w:val="45"/>
          <w:marRight w:val="0"/>
          <w:marTop w:val="0"/>
          <w:marBottom w:val="0"/>
          <w:divBdr>
            <w:top w:val="none" w:sz="0" w:space="0" w:color="auto"/>
            <w:left w:val="none" w:sz="0" w:space="0" w:color="auto"/>
            <w:bottom w:val="none" w:sz="0" w:space="0" w:color="auto"/>
            <w:right w:val="none" w:sz="0" w:space="0" w:color="auto"/>
          </w:divBdr>
        </w:div>
      </w:divsChild>
    </w:div>
    <w:div w:id="1990207939">
      <w:bodyDiv w:val="1"/>
      <w:marLeft w:val="0"/>
      <w:marRight w:val="0"/>
      <w:marTop w:val="0"/>
      <w:marBottom w:val="0"/>
      <w:divBdr>
        <w:top w:val="none" w:sz="0" w:space="0" w:color="auto"/>
        <w:left w:val="none" w:sz="0" w:space="0" w:color="auto"/>
        <w:bottom w:val="none" w:sz="0" w:space="0" w:color="auto"/>
        <w:right w:val="none" w:sz="0" w:space="0" w:color="auto"/>
      </w:divBdr>
      <w:divsChild>
        <w:div w:id="1131703754">
          <w:marLeft w:val="0"/>
          <w:marRight w:val="30"/>
          <w:marTop w:val="0"/>
          <w:marBottom w:val="0"/>
          <w:divBdr>
            <w:top w:val="none" w:sz="0" w:space="0" w:color="auto"/>
            <w:left w:val="none" w:sz="0" w:space="0" w:color="auto"/>
            <w:bottom w:val="none" w:sz="0" w:space="0" w:color="auto"/>
            <w:right w:val="none" w:sz="0" w:space="0" w:color="auto"/>
          </w:divBdr>
          <w:divsChild>
            <w:div w:id="294799313">
              <w:marLeft w:val="0"/>
              <w:marRight w:val="0"/>
              <w:marTop w:val="0"/>
              <w:marBottom w:val="0"/>
              <w:divBdr>
                <w:top w:val="none" w:sz="0" w:space="0" w:color="auto"/>
                <w:left w:val="none" w:sz="0" w:space="0" w:color="auto"/>
                <w:bottom w:val="none" w:sz="0" w:space="0" w:color="auto"/>
                <w:right w:val="none" w:sz="0" w:space="0" w:color="auto"/>
              </w:divBdr>
              <w:divsChild>
                <w:div w:id="1484470239">
                  <w:marLeft w:val="0"/>
                  <w:marRight w:val="0"/>
                  <w:marTop w:val="0"/>
                  <w:marBottom w:val="0"/>
                  <w:divBdr>
                    <w:top w:val="none" w:sz="0" w:space="0" w:color="auto"/>
                    <w:left w:val="none" w:sz="0" w:space="0" w:color="auto"/>
                    <w:bottom w:val="none" w:sz="0" w:space="0" w:color="auto"/>
                    <w:right w:val="none" w:sz="0" w:space="0" w:color="auto"/>
                  </w:divBdr>
                  <w:divsChild>
                    <w:div w:id="13495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73050">
          <w:marLeft w:val="45"/>
          <w:marRight w:val="0"/>
          <w:marTop w:val="0"/>
          <w:marBottom w:val="0"/>
          <w:divBdr>
            <w:top w:val="none" w:sz="0" w:space="0" w:color="auto"/>
            <w:left w:val="none" w:sz="0" w:space="0" w:color="auto"/>
            <w:bottom w:val="none" w:sz="0" w:space="0" w:color="auto"/>
            <w:right w:val="none" w:sz="0" w:space="0" w:color="auto"/>
          </w:divBdr>
        </w:div>
      </w:divsChild>
    </w:div>
    <w:div w:id="2001157044">
      <w:bodyDiv w:val="1"/>
      <w:marLeft w:val="0"/>
      <w:marRight w:val="0"/>
      <w:marTop w:val="0"/>
      <w:marBottom w:val="0"/>
      <w:divBdr>
        <w:top w:val="none" w:sz="0" w:space="0" w:color="auto"/>
        <w:left w:val="none" w:sz="0" w:space="0" w:color="auto"/>
        <w:bottom w:val="none" w:sz="0" w:space="0" w:color="auto"/>
        <w:right w:val="none" w:sz="0" w:space="0" w:color="auto"/>
      </w:divBdr>
      <w:divsChild>
        <w:div w:id="866455761">
          <w:marLeft w:val="0"/>
          <w:marRight w:val="30"/>
          <w:marTop w:val="0"/>
          <w:marBottom w:val="0"/>
          <w:divBdr>
            <w:top w:val="none" w:sz="0" w:space="0" w:color="auto"/>
            <w:left w:val="none" w:sz="0" w:space="0" w:color="auto"/>
            <w:bottom w:val="none" w:sz="0" w:space="0" w:color="auto"/>
            <w:right w:val="none" w:sz="0" w:space="0" w:color="auto"/>
          </w:divBdr>
          <w:divsChild>
            <w:div w:id="1823499362">
              <w:marLeft w:val="0"/>
              <w:marRight w:val="0"/>
              <w:marTop w:val="0"/>
              <w:marBottom w:val="0"/>
              <w:divBdr>
                <w:top w:val="none" w:sz="0" w:space="0" w:color="auto"/>
                <w:left w:val="none" w:sz="0" w:space="0" w:color="auto"/>
                <w:bottom w:val="none" w:sz="0" w:space="0" w:color="auto"/>
                <w:right w:val="none" w:sz="0" w:space="0" w:color="auto"/>
              </w:divBdr>
              <w:divsChild>
                <w:div w:id="1476801973">
                  <w:marLeft w:val="0"/>
                  <w:marRight w:val="0"/>
                  <w:marTop w:val="0"/>
                  <w:marBottom w:val="0"/>
                  <w:divBdr>
                    <w:top w:val="none" w:sz="0" w:space="0" w:color="auto"/>
                    <w:left w:val="none" w:sz="0" w:space="0" w:color="auto"/>
                    <w:bottom w:val="none" w:sz="0" w:space="0" w:color="auto"/>
                    <w:right w:val="none" w:sz="0" w:space="0" w:color="auto"/>
                  </w:divBdr>
                  <w:divsChild>
                    <w:div w:id="42684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002558">
          <w:marLeft w:val="45"/>
          <w:marRight w:val="0"/>
          <w:marTop w:val="0"/>
          <w:marBottom w:val="0"/>
          <w:divBdr>
            <w:top w:val="none" w:sz="0" w:space="0" w:color="auto"/>
            <w:left w:val="none" w:sz="0" w:space="0" w:color="auto"/>
            <w:bottom w:val="none" w:sz="0" w:space="0" w:color="auto"/>
            <w:right w:val="none" w:sz="0" w:space="0" w:color="auto"/>
          </w:divBdr>
        </w:div>
      </w:divsChild>
    </w:div>
    <w:div w:id="2031954067">
      <w:bodyDiv w:val="1"/>
      <w:marLeft w:val="0"/>
      <w:marRight w:val="0"/>
      <w:marTop w:val="0"/>
      <w:marBottom w:val="0"/>
      <w:divBdr>
        <w:top w:val="none" w:sz="0" w:space="0" w:color="auto"/>
        <w:left w:val="none" w:sz="0" w:space="0" w:color="auto"/>
        <w:bottom w:val="none" w:sz="0" w:space="0" w:color="auto"/>
        <w:right w:val="none" w:sz="0" w:space="0" w:color="auto"/>
      </w:divBdr>
      <w:divsChild>
        <w:div w:id="1796175853">
          <w:marLeft w:val="0"/>
          <w:marRight w:val="30"/>
          <w:marTop w:val="0"/>
          <w:marBottom w:val="0"/>
          <w:divBdr>
            <w:top w:val="none" w:sz="0" w:space="0" w:color="auto"/>
            <w:left w:val="none" w:sz="0" w:space="0" w:color="auto"/>
            <w:bottom w:val="none" w:sz="0" w:space="0" w:color="auto"/>
            <w:right w:val="none" w:sz="0" w:space="0" w:color="auto"/>
          </w:divBdr>
          <w:divsChild>
            <w:div w:id="1522821981">
              <w:marLeft w:val="0"/>
              <w:marRight w:val="0"/>
              <w:marTop w:val="0"/>
              <w:marBottom w:val="0"/>
              <w:divBdr>
                <w:top w:val="none" w:sz="0" w:space="0" w:color="auto"/>
                <w:left w:val="none" w:sz="0" w:space="0" w:color="auto"/>
                <w:bottom w:val="none" w:sz="0" w:space="0" w:color="auto"/>
                <w:right w:val="none" w:sz="0" w:space="0" w:color="auto"/>
              </w:divBdr>
              <w:divsChild>
                <w:div w:id="828790032">
                  <w:marLeft w:val="0"/>
                  <w:marRight w:val="0"/>
                  <w:marTop w:val="0"/>
                  <w:marBottom w:val="0"/>
                  <w:divBdr>
                    <w:top w:val="none" w:sz="0" w:space="0" w:color="auto"/>
                    <w:left w:val="none" w:sz="0" w:space="0" w:color="auto"/>
                    <w:bottom w:val="none" w:sz="0" w:space="0" w:color="auto"/>
                    <w:right w:val="none" w:sz="0" w:space="0" w:color="auto"/>
                  </w:divBdr>
                  <w:divsChild>
                    <w:div w:id="119426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261205">
          <w:marLeft w:val="45"/>
          <w:marRight w:val="0"/>
          <w:marTop w:val="0"/>
          <w:marBottom w:val="0"/>
          <w:divBdr>
            <w:top w:val="none" w:sz="0" w:space="0" w:color="auto"/>
            <w:left w:val="none" w:sz="0" w:space="0" w:color="auto"/>
            <w:bottom w:val="none" w:sz="0" w:space="0" w:color="auto"/>
            <w:right w:val="none" w:sz="0" w:space="0" w:color="auto"/>
          </w:divBdr>
        </w:div>
      </w:divsChild>
    </w:div>
    <w:div w:id="2072119095">
      <w:bodyDiv w:val="1"/>
      <w:marLeft w:val="0"/>
      <w:marRight w:val="0"/>
      <w:marTop w:val="0"/>
      <w:marBottom w:val="0"/>
      <w:divBdr>
        <w:top w:val="none" w:sz="0" w:space="0" w:color="auto"/>
        <w:left w:val="none" w:sz="0" w:space="0" w:color="auto"/>
        <w:bottom w:val="none" w:sz="0" w:space="0" w:color="auto"/>
        <w:right w:val="none" w:sz="0" w:space="0" w:color="auto"/>
      </w:divBdr>
      <w:divsChild>
        <w:div w:id="191961353">
          <w:marLeft w:val="0"/>
          <w:marRight w:val="30"/>
          <w:marTop w:val="0"/>
          <w:marBottom w:val="0"/>
          <w:divBdr>
            <w:top w:val="none" w:sz="0" w:space="0" w:color="auto"/>
            <w:left w:val="none" w:sz="0" w:space="0" w:color="auto"/>
            <w:bottom w:val="none" w:sz="0" w:space="0" w:color="auto"/>
            <w:right w:val="none" w:sz="0" w:space="0" w:color="auto"/>
          </w:divBdr>
          <w:divsChild>
            <w:div w:id="167984956">
              <w:marLeft w:val="0"/>
              <w:marRight w:val="0"/>
              <w:marTop w:val="0"/>
              <w:marBottom w:val="0"/>
              <w:divBdr>
                <w:top w:val="none" w:sz="0" w:space="0" w:color="auto"/>
                <w:left w:val="none" w:sz="0" w:space="0" w:color="auto"/>
                <w:bottom w:val="none" w:sz="0" w:space="0" w:color="auto"/>
                <w:right w:val="none" w:sz="0" w:space="0" w:color="auto"/>
              </w:divBdr>
              <w:divsChild>
                <w:div w:id="1175805812">
                  <w:marLeft w:val="0"/>
                  <w:marRight w:val="0"/>
                  <w:marTop w:val="0"/>
                  <w:marBottom w:val="0"/>
                  <w:divBdr>
                    <w:top w:val="none" w:sz="0" w:space="0" w:color="auto"/>
                    <w:left w:val="none" w:sz="0" w:space="0" w:color="auto"/>
                    <w:bottom w:val="none" w:sz="0" w:space="0" w:color="auto"/>
                    <w:right w:val="none" w:sz="0" w:space="0" w:color="auto"/>
                  </w:divBdr>
                  <w:divsChild>
                    <w:div w:id="184998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248538">
          <w:marLeft w:val="4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2FCB16-C474-481C-88AF-F2B082841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106383</Words>
  <Characters>606388</Characters>
  <Application>Microsoft Office Word</Application>
  <DocSecurity>0</DocSecurity>
  <Lines>5053</Lines>
  <Paragraphs>1422</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711349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Dragovic Delic</dc:creator>
  <cp:lastModifiedBy>Bojan Grgić</cp:lastModifiedBy>
  <cp:revision>2</cp:revision>
  <cp:lastPrinted>2021-12-03T09:31:00Z</cp:lastPrinted>
  <dcterms:created xsi:type="dcterms:W3CDTF">2021-12-03T12:28:00Z</dcterms:created>
  <dcterms:modified xsi:type="dcterms:W3CDTF">2021-12-03T12:28:00Z</dcterms:modified>
</cp:coreProperties>
</file>