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7A258" w14:textId="77777777" w:rsidR="00D6448C" w:rsidRPr="0052115D" w:rsidRDefault="00D6448C" w:rsidP="00D72839">
      <w:pPr>
        <w:pStyle w:val="BodyText"/>
        <w:spacing w:before="3"/>
        <w:ind w:left="0"/>
        <w:jc w:val="both"/>
        <w:rPr>
          <w:lang w:val="sr-Cyrl-CS"/>
        </w:rPr>
      </w:pPr>
    </w:p>
    <w:p w14:paraId="276CB22A" w14:textId="1895AA15" w:rsidR="004714EE" w:rsidRPr="0052115D" w:rsidRDefault="002A6ECC" w:rsidP="00560D7A">
      <w:pPr>
        <w:pStyle w:val="BodyText"/>
        <w:jc w:val="center"/>
        <w:rPr>
          <w:bCs/>
          <w:lang w:val="sr-Cyrl-CS"/>
        </w:rPr>
      </w:pPr>
      <w:r w:rsidRPr="0052115D">
        <w:rPr>
          <w:bCs/>
          <w:lang w:val="sr-Cyrl-CS"/>
        </w:rPr>
        <w:t>МОДЕЛ</w:t>
      </w:r>
      <w:r w:rsidR="000C362D" w:rsidRPr="0052115D">
        <w:rPr>
          <w:bCs/>
          <w:spacing w:val="-1"/>
          <w:lang w:val="sr-Cyrl-CS"/>
        </w:rPr>
        <w:t xml:space="preserve"> </w:t>
      </w:r>
      <w:r w:rsidRPr="0052115D">
        <w:rPr>
          <w:bCs/>
          <w:lang w:val="sr-Cyrl-CS"/>
        </w:rPr>
        <w:t>УГОВОРА</w:t>
      </w:r>
      <w:r w:rsidR="00CC3829" w:rsidRPr="0052115D">
        <w:rPr>
          <w:lang w:val="sr-Cyrl-CS"/>
        </w:rPr>
        <w:t xml:space="preserve"> </w:t>
      </w:r>
      <w:r w:rsidR="00CC3829" w:rsidRPr="0052115D">
        <w:rPr>
          <w:bCs/>
          <w:lang w:val="sr-Cyrl-CS"/>
        </w:rPr>
        <w:t>О ТРЖИШНОЈ ПРЕМИЈИ</w:t>
      </w:r>
    </w:p>
    <w:p w14:paraId="0FFBB58D" w14:textId="77777777" w:rsidR="004714EE" w:rsidRPr="0052115D" w:rsidRDefault="004714EE" w:rsidP="00D72839">
      <w:pPr>
        <w:pStyle w:val="BodyText"/>
        <w:spacing w:before="6"/>
        <w:ind w:left="0"/>
        <w:jc w:val="both"/>
        <w:rPr>
          <w:lang w:val="sr-Cyrl-CS"/>
        </w:rPr>
      </w:pPr>
    </w:p>
    <w:p w14:paraId="46708FDB" w14:textId="7F815462" w:rsidR="004714EE" w:rsidRPr="0052115D" w:rsidRDefault="000C362D" w:rsidP="00D72839">
      <w:pPr>
        <w:pStyle w:val="BodyText"/>
        <w:spacing w:before="1"/>
        <w:ind w:left="0" w:right="208"/>
        <w:jc w:val="both"/>
        <w:rPr>
          <w:lang w:val="sr-Cyrl-CS"/>
        </w:rPr>
      </w:pPr>
      <w:r w:rsidRPr="0052115D">
        <w:rPr>
          <w:lang w:val="sr-Cyrl-CS"/>
        </w:rPr>
        <w:t>[</w:t>
      </w:r>
      <w:r w:rsidR="002A6ECC" w:rsidRPr="0052115D">
        <w:rPr>
          <w:i/>
          <w:iCs/>
          <w:lang w:val="sr-Cyrl-CS"/>
        </w:rPr>
        <w:t>унети</w:t>
      </w:r>
      <w:r w:rsidRPr="0052115D">
        <w:rPr>
          <w:i/>
          <w:iCs/>
          <w:lang w:val="sr-Cyrl-CS"/>
        </w:rPr>
        <w:t xml:space="preserve"> </w:t>
      </w:r>
      <w:r w:rsidR="002A6ECC" w:rsidRPr="0052115D">
        <w:rPr>
          <w:i/>
          <w:iCs/>
          <w:lang w:val="sr-Cyrl-CS"/>
        </w:rPr>
        <w:t>назив</w:t>
      </w:r>
      <w:r w:rsidR="00482D7F" w:rsidRPr="0052115D">
        <w:rPr>
          <w:i/>
          <w:iCs/>
          <w:lang w:val="sr-Cyrl-CS"/>
        </w:rPr>
        <w:t xml:space="preserve">, </w:t>
      </w:r>
      <w:r w:rsidR="002A6ECC" w:rsidRPr="0052115D">
        <w:rPr>
          <w:i/>
          <w:iCs/>
          <w:lang w:val="sr-Cyrl-CS"/>
        </w:rPr>
        <w:t>адресу</w:t>
      </w:r>
      <w:r w:rsidR="00482D7F" w:rsidRPr="0052115D">
        <w:rPr>
          <w:i/>
          <w:iCs/>
          <w:lang w:val="sr-Cyrl-CS"/>
        </w:rPr>
        <w:t xml:space="preserve">, </w:t>
      </w:r>
      <w:r w:rsidR="002A6ECC" w:rsidRPr="0052115D">
        <w:rPr>
          <w:i/>
          <w:iCs/>
          <w:lang w:val="sr-Cyrl-CS"/>
        </w:rPr>
        <w:t>матични</w:t>
      </w:r>
      <w:r w:rsidR="00482D7F" w:rsidRPr="0052115D">
        <w:rPr>
          <w:i/>
          <w:iCs/>
          <w:lang w:val="sr-Cyrl-CS"/>
        </w:rPr>
        <w:t xml:space="preserve"> </w:t>
      </w:r>
      <w:r w:rsidR="002A6ECC" w:rsidRPr="0052115D">
        <w:rPr>
          <w:i/>
          <w:iCs/>
          <w:lang w:val="sr-Cyrl-CS"/>
        </w:rPr>
        <w:t>број</w:t>
      </w:r>
      <w:r w:rsidR="00482D7F" w:rsidRPr="0052115D">
        <w:rPr>
          <w:i/>
          <w:iCs/>
          <w:lang w:val="sr-Cyrl-CS"/>
        </w:rPr>
        <w:t xml:space="preserve"> </w:t>
      </w:r>
      <w:r w:rsidR="002A6ECC" w:rsidRPr="0052115D">
        <w:rPr>
          <w:i/>
          <w:iCs/>
          <w:lang w:val="sr-Cyrl-CS"/>
        </w:rPr>
        <w:t>и</w:t>
      </w:r>
      <w:r w:rsidR="00482D7F" w:rsidRPr="0052115D">
        <w:rPr>
          <w:i/>
          <w:iCs/>
          <w:lang w:val="sr-Cyrl-CS"/>
        </w:rPr>
        <w:t xml:space="preserve"> </w:t>
      </w:r>
      <w:r w:rsidR="002A6ECC" w:rsidRPr="0052115D">
        <w:rPr>
          <w:i/>
          <w:iCs/>
          <w:lang w:val="sr-Cyrl-CS"/>
        </w:rPr>
        <w:t>ПИБ</w:t>
      </w:r>
      <w:r w:rsidR="00482D7F" w:rsidRPr="0052115D">
        <w:rPr>
          <w:i/>
          <w:iCs/>
          <w:lang w:val="sr-Cyrl-CS"/>
        </w:rPr>
        <w:t xml:space="preserve"> </w:t>
      </w:r>
      <w:r w:rsidR="0008318C" w:rsidRPr="0052115D">
        <w:rPr>
          <w:i/>
          <w:iCs/>
          <w:lang w:val="sr-Cyrl-CS"/>
        </w:rPr>
        <w:t>овлашћене уговорне стране</w:t>
      </w:r>
      <w:r w:rsidRPr="0052115D">
        <w:rPr>
          <w:lang w:val="sr-Cyrl-CS"/>
        </w:rPr>
        <w:t>] (</w:t>
      </w:r>
      <w:r w:rsidR="002A6ECC" w:rsidRPr="0052115D">
        <w:rPr>
          <w:lang w:val="sr-Cyrl-CS"/>
        </w:rPr>
        <w:t>у</w:t>
      </w:r>
      <w:r w:rsidR="00482D7F" w:rsidRPr="0052115D">
        <w:rPr>
          <w:lang w:val="sr-Cyrl-CS"/>
        </w:rPr>
        <w:t xml:space="preserve"> </w:t>
      </w:r>
      <w:r w:rsidR="002A6ECC" w:rsidRPr="0052115D">
        <w:rPr>
          <w:lang w:val="sr-Cyrl-CS"/>
        </w:rPr>
        <w:t>даљем</w:t>
      </w:r>
      <w:r w:rsidR="00482D7F" w:rsidRPr="0052115D">
        <w:rPr>
          <w:lang w:val="sr-Cyrl-CS"/>
        </w:rPr>
        <w:t xml:space="preserve"> </w:t>
      </w:r>
      <w:r w:rsidR="002A6ECC" w:rsidRPr="0052115D">
        <w:rPr>
          <w:lang w:val="sr-Cyrl-CS"/>
        </w:rPr>
        <w:t>тексту</w:t>
      </w:r>
      <w:r w:rsidR="004572C2" w:rsidRPr="0052115D">
        <w:rPr>
          <w:lang w:val="sr-Cyrl-CS"/>
        </w:rPr>
        <w:t>:</w:t>
      </w:r>
      <w:r w:rsidR="00482D7F" w:rsidRPr="0052115D">
        <w:rPr>
          <w:lang w:val="sr-Cyrl-CS"/>
        </w:rPr>
        <w:t xml:space="preserve"> </w:t>
      </w:r>
      <w:r w:rsidR="002A6ECC" w:rsidRPr="0052115D">
        <w:rPr>
          <w:bCs/>
          <w:lang w:val="sr-Cyrl-CS"/>
        </w:rPr>
        <w:t>ОВЛАШЋЕНА</w:t>
      </w:r>
      <w:r w:rsidR="00482D7F" w:rsidRPr="0052115D">
        <w:rPr>
          <w:bCs/>
          <w:lang w:val="sr-Cyrl-CS"/>
        </w:rPr>
        <w:t xml:space="preserve"> </w:t>
      </w:r>
      <w:r w:rsidR="002A6ECC" w:rsidRPr="0052115D">
        <w:rPr>
          <w:bCs/>
          <w:lang w:val="sr-Cyrl-CS"/>
        </w:rPr>
        <w:t>УГОВОРНА</w:t>
      </w:r>
      <w:r w:rsidR="00482D7F" w:rsidRPr="0052115D">
        <w:rPr>
          <w:bCs/>
          <w:lang w:val="sr-Cyrl-CS"/>
        </w:rPr>
        <w:t xml:space="preserve"> </w:t>
      </w:r>
      <w:r w:rsidR="002A6ECC" w:rsidRPr="0052115D">
        <w:rPr>
          <w:bCs/>
          <w:lang w:val="sr-Cyrl-CS"/>
        </w:rPr>
        <w:t>СТРАНА</w:t>
      </w:r>
      <w:r w:rsidRPr="0052115D">
        <w:rPr>
          <w:lang w:val="sr-Cyrl-CS"/>
        </w:rPr>
        <w:t xml:space="preserve">), </w:t>
      </w:r>
      <w:r w:rsidR="002A6ECC" w:rsidRPr="0052115D">
        <w:rPr>
          <w:lang w:val="sr-Cyrl-CS"/>
        </w:rPr>
        <w:t>кога</w:t>
      </w:r>
      <w:r w:rsidR="00482D7F" w:rsidRPr="0052115D">
        <w:rPr>
          <w:lang w:val="sr-Cyrl-CS"/>
        </w:rPr>
        <w:t xml:space="preserve"> </w:t>
      </w:r>
      <w:r w:rsidR="002A6ECC" w:rsidRPr="0052115D">
        <w:rPr>
          <w:lang w:val="sr-Cyrl-CS"/>
        </w:rPr>
        <w:t>заступа</w:t>
      </w:r>
      <w:r w:rsidR="00482D7F" w:rsidRPr="0052115D">
        <w:rPr>
          <w:lang w:val="sr-Cyrl-CS"/>
        </w:rPr>
        <w:t xml:space="preserve"> [</w:t>
      </w:r>
      <w:r w:rsidR="002A6ECC" w:rsidRPr="0052115D">
        <w:rPr>
          <w:i/>
          <w:iCs/>
          <w:lang w:val="sr-Cyrl-CS"/>
        </w:rPr>
        <w:t>унети</w:t>
      </w:r>
      <w:r w:rsidR="00482D7F" w:rsidRPr="0052115D">
        <w:rPr>
          <w:i/>
          <w:iCs/>
          <w:lang w:val="sr-Cyrl-CS"/>
        </w:rPr>
        <w:t xml:space="preserve"> </w:t>
      </w:r>
      <w:r w:rsidR="002A6ECC" w:rsidRPr="0052115D">
        <w:rPr>
          <w:i/>
          <w:iCs/>
          <w:lang w:val="sr-Cyrl-CS"/>
        </w:rPr>
        <w:t>име</w:t>
      </w:r>
      <w:r w:rsidR="00482D7F" w:rsidRPr="0052115D">
        <w:rPr>
          <w:i/>
          <w:iCs/>
          <w:lang w:val="sr-Cyrl-CS"/>
        </w:rPr>
        <w:t xml:space="preserve"> </w:t>
      </w:r>
      <w:r w:rsidR="002A6ECC" w:rsidRPr="0052115D">
        <w:rPr>
          <w:i/>
          <w:iCs/>
          <w:lang w:val="sr-Cyrl-CS"/>
        </w:rPr>
        <w:t>и</w:t>
      </w:r>
      <w:r w:rsidR="00482D7F" w:rsidRPr="0052115D">
        <w:rPr>
          <w:i/>
          <w:iCs/>
          <w:lang w:val="sr-Cyrl-CS"/>
        </w:rPr>
        <w:t xml:space="preserve"> </w:t>
      </w:r>
      <w:r w:rsidR="002A6ECC" w:rsidRPr="0052115D">
        <w:rPr>
          <w:i/>
          <w:iCs/>
          <w:lang w:val="sr-Cyrl-CS"/>
        </w:rPr>
        <w:t>презиме</w:t>
      </w:r>
      <w:r w:rsidR="00482D7F" w:rsidRPr="0052115D">
        <w:rPr>
          <w:lang w:val="sr-Cyrl-CS"/>
        </w:rPr>
        <w:t xml:space="preserve">], </w:t>
      </w:r>
      <w:r w:rsidR="002A6ECC" w:rsidRPr="0052115D">
        <w:rPr>
          <w:lang w:val="sr-Cyrl-CS"/>
        </w:rPr>
        <w:t>са</w:t>
      </w:r>
      <w:r w:rsidR="00482D7F" w:rsidRPr="0052115D">
        <w:rPr>
          <w:lang w:val="sr-Cyrl-CS"/>
        </w:rPr>
        <w:t xml:space="preserve"> </w:t>
      </w:r>
      <w:r w:rsidR="002A6ECC" w:rsidRPr="0052115D">
        <w:rPr>
          <w:lang w:val="sr-Cyrl-CS"/>
        </w:rPr>
        <w:t>једне</w:t>
      </w:r>
      <w:r w:rsidR="00482D7F" w:rsidRPr="0052115D">
        <w:rPr>
          <w:lang w:val="sr-Cyrl-CS"/>
        </w:rPr>
        <w:t xml:space="preserve"> </w:t>
      </w:r>
      <w:r w:rsidR="002A6ECC" w:rsidRPr="0052115D">
        <w:rPr>
          <w:lang w:val="sr-Cyrl-CS"/>
        </w:rPr>
        <w:t>стране</w:t>
      </w:r>
      <w:r w:rsidRPr="0052115D">
        <w:rPr>
          <w:lang w:val="sr-Cyrl-CS"/>
        </w:rPr>
        <w:t>,</w:t>
      </w:r>
      <w:r w:rsidRPr="0052115D">
        <w:rPr>
          <w:spacing w:val="-1"/>
          <w:lang w:val="sr-Cyrl-CS"/>
        </w:rPr>
        <w:t xml:space="preserve"> </w:t>
      </w:r>
      <w:r w:rsidR="002A6ECC" w:rsidRPr="0052115D">
        <w:rPr>
          <w:lang w:val="sr-Cyrl-CS"/>
        </w:rPr>
        <w:t>и</w:t>
      </w:r>
    </w:p>
    <w:p w14:paraId="674B8FC9" w14:textId="101C476E" w:rsidR="004714EE" w:rsidRPr="0052115D" w:rsidRDefault="000C362D" w:rsidP="00D72839">
      <w:pPr>
        <w:pStyle w:val="BodyText"/>
        <w:ind w:left="0" w:right="301"/>
        <w:jc w:val="both"/>
        <w:rPr>
          <w:lang w:val="sr-Cyrl-CS"/>
        </w:rPr>
      </w:pPr>
      <w:r w:rsidRPr="0052115D">
        <w:rPr>
          <w:lang w:val="sr-Cyrl-CS"/>
        </w:rPr>
        <w:t>[</w:t>
      </w:r>
      <w:r w:rsidR="002A6ECC" w:rsidRPr="0052115D">
        <w:rPr>
          <w:i/>
          <w:iCs/>
          <w:lang w:val="sr-Cyrl-CS"/>
        </w:rPr>
        <w:t>унети</w:t>
      </w:r>
      <w:r w:rsidR="00482D7F" w:rsidRPr="0052115D">
        <w:rPr>
          <w:i/>
          <w:iCs/>
          <w:lang w:val="sr-Cyrl-CS"/>
        </w:rPr>
        <w:t xml:space="preserve"> </w:t>
      </w:r>
      <w:r w:rsidR="002A6ECC" w:rsidRPr="0052115D">
        <w:rPr>
          <w:i/>
          <w:iCs/>
          <w:lang w:val="sr-Cyrl-CS"/>
        </w:rPr>
        <w:t>назив</w:t>
      </w:r>
      <w:r w:rsidR="00482D7F" w:rsidRPr="0052115D">
        <w:rPr>
          <w:i/>
          <w:iCs/>
          <w:lang w:val="sr-Cyrl-CS"/>
        </w:rPr>
        <w:t xml:space="preserve"> </w:t>
      </w:r>
      <w:r w:rsidR="002A6ECC" w:rsidRPr="0052115D">
        <w:rPr>
          <w:i/>
          <w:iCs/>
          <w:lang w:val="sr-Cyrl-CS"/>
        </w:rPr>
        <w:t>или</w:t>
      </w:r>
      <w:r w:rsidR="00482D7F" w:rsidRPr="0052115D">
        <w:rPr>
          <w:i/>
          <w:iCs/>
          <w:lang w:val="sr-Cyrl-CS"/>
        </w:rPr>
        <w:t xml:space="preserve"> </w:t>
      </w:r>
      <w:r w:rsidR="002A6ECC" w:rsidRPr="0052115D">
        <w:rPr>
          <w:i/>
          <w:iCs/>
          <w:lang w:val="sr-Cyrl-CS"/>
        </w:rPr>
        <w:t>име</w:t>
      </w:r>
      <w:r w:rsidR="00482D7F" w:rsidRPr="0052115D">
        <w:rPr>
          <w:i/>
          <w:iCs/>
          <w:lang w:val="sr-Cyrl-CS"/>
        </w:rPr>
        <w:t xml:space="preserve">, </w:t>
      </w:r>
      <w:r w:rsidR="002A6ECC" w:rsidRPr="0052115D">
        <w:rPr>
          <w:i/>
          <w:iCs/>
          <w:lang w:val="sr-Cyrl-CS"/>
        </w:rPr>
        <w:t>адресу</w:t>
      </w:r>
      <w:r w:rsidR="00482D7F" w:rsidRPr="0052115D">
        <w:rPr>
          <w:i/>
          <w:iCs/>
          <w:lang w:val="sr-Cyrl-CS"/>
        </w:rPr>
        <w:t xml:space="preserve">, </w:t>
      </w:r>
      <w:r w:rsidR="002A6ECC" w:rsidRPr="0052115D">
        <w:rPr>
          <w:i/>
          <w:iCs/>
          <w:lang w:val="sr-Cyrl-CS"/>
        </w:rPr>
        <w:t>матични</w:t>
      </w:r>
      <w:r w:rsidR="00482D7F" w:rsidRPr="0052115D">
        <w:rPr>
          <w:i/>
          <w:iCs/>
          <w:lang w:val="sr-Cyrl-CS"/>
        </w:rPr>
        <w:t xml:space="preserve"> </w:t>
      </w:r>
      <w:r w:rsidR="002A6ECC" w:rsidRPr="0052115D">
        <w:rPr>
          <w:i/>
          <w:iCs/>
          <w:lang w:val="sr-Cyrl-CS"/>
        </w:rPr>
        <w:t>број</w:t>
      </w:r>
      <w:r w:rsidR="00482D7F" w:rsidRPr="0052115D">
        <w:rPr>
          <w:i/>
          <w:iCs/>
          <w:lang w:val="sr-Cyrl-CS"/>
        </w:rPr>
        <w:t xml:space="preserve">, </w:t>
      </w:r>
      <w:r w:rsidR="002A6ECC" w:rsidRPr="0052115D">
        <w:rPr>
          <w:i/>
          <w:iCs/>
          <w:lang w:val="sr-Cyrl-CS"/>
        </w:rPr>
        <w:t>ПИБ</w:t>
      </w:r>
      <w:r w:rsidR="00482D7F" w:rsidRPr="0052115D">
        <w:rPr>
          <w:i/>
          <w:iCs/>
          <w:lang w:val="sr-Cyrl-CS"/>
        </w:rPr>
        <w:t xml:space="preserve"> </w:t>
      </w:r>
      <w:r w:rsidR="002A6ECC" w:rsidRPr="0052115D">
        <w:rPr>
          <w:i/>
          <w:iCs/>
          <w:lang w:val="sr-Cyrl-CS"/>
        </w:rPr>
        <w:t>лица</w:t>
      </w:r>
      <w:r w:rsidR="00482D7F" w:rsidRPr="0052115D">
        <w:rPr>
          <w:i/>
          <w:iCs/>
          <w:lang w:val="sr-Cyrl-CS"/>
        </w:rPr>
        <w:t xml:space="preserve"> </w:t>
      </w:r>
      <w:r w:rsidR="002A6ECC" w:rsidRPr="0052115D">
        <w:rPr>
          <w:i/>
          <w:iCs/>
          <w:lang w:val="sr-Cyrl-CS"/>
        </w:rPr>
        <w:t>које</w:t>
      </w:r>
      <w:r w:rsidR="00482D7F" w:rsidRPr="0052115D">
        <w:rPr>
          <w:i/>
          <w:iCs/>
          <w:lang w:val="sr-Cyrl-CS"/>
        </w:rPr>
        <w:t xml:space="preserve"> </w:t>
      </w:r>
      <w:r w:rsidR="002A6ECC" w:rsidRPr="0052115D">
        <w:rPr>
          <w:i/>
          <w:iCs/>
          <w:lang w:val="sr-Cyrl-CS"/>
        </w:rPr>
        <w:t>има</w:t>
      </w:r>
      <w:r w:rsidR="00482D7F" w:rsidRPr="0052115D">
        <w:rPr>
          <w:i/>
          <w:iCs/>
          <w:lang w:val="sr-Cyrl-CS"/>
        </w:rPr>
        <w:t xml:space="preserve"> </w:t>
      </w:r>
      <w:r w:rsidR="002A6ECC" w:rsidRPr="0052115D">
        <w:rPr>
          <w:i/>
          <w:iCs/>
          <w:lang w:val="sr-Cyrl-CS"/>
        </w:rPr>
        <w:t>статус</w:t>
      </w:r>
      <w:r w:rsidR="00482D7F" w:rsidRPr="0052115D">
        <w:rPr>
          <w:i/>
          <w:iCs/>
          <w:lang w:val="sr-Cyrl-CS"/>
        </w:rPr>
        <w:t xml:space="preserve"> </w:t>
      </w:r>
      <w:r w:rsidR="002A6ECC" w:rsidRPr="0052115D">
        <w:rPr>
          <w:i/>
          <w:iCs/>
          <w:lang w:val="sr-Cyrl-CS"/>
        </w:rPr>
        <w:t>привременог</w:t>
      </w:r>
      <w:r w:rsidR="00482D7F" w:rsidRPr="0052115D">
        <w:rPr>
          <w:i/>
          <w:iCs/>
          <w:lang w:val="sr-Cyrl-CS"/>
        </w:rPr>
        <w:t xml:space="preserve"> </w:t>
      </w:r>
      <w:r w:rsidR="002A6ECC" w:rsidRPr="0052115D">
        <w:rPr>
          <w:i/>
          <w:iCs/>
          <w:lang w:val="sr-Cyrl-CS"/>
        </w:rPr>
        <w:t>повлашћеног</w:t>
      </w:r>
      <w:r w:rsidR="00482D7F" w:rsidRPr="0052115D">
        <w:rPr>
          <w:i/>
          <w:iCs/>
          <w:lang w:val="sr-Cyrl-CS"/>
        </w:rPr>
        <w:t xml:space="preserve"> </w:t>
      </w:r>
      <w:r w:rsidR="002A6ECC" w:rsidRPr="0052115D">
        <w:rPr>
          <w:i/>
          <w:iCs/>
          <w:lang w:val="sr-Cyrl-CS"/>
        </w:rPr>
        <w:t>произвођача</w:t>
      </w:r>
      <w:r w:rsidRPr="0052115D">
        <w:rPr>
          <w:lang w:val="sr-Cyrl-CS"/>
        </w:rPr>
        <w:t>], (</w:t>
      </w:r>
      <w:r w:rsidR="002A6ECC" w:rsidRPr="0052115D">
        <w:rPr>
          <w:lang w:val="sr-Cyrl-CS"/>
        </w:rPr>
        <w:t>у</w:t>
      </w:r>
      <w:r w:rsidR="00482D7F" w:rsidRPr="0052115D">
        <w:rPr>
          <w:lang w:val="sr-Cyrl-CS"/>
        </w:rPr>
        <w:t xml:space="preserve"> </w:t>
      </w:r>
      <w:r w:rsidR="002A6ECC" w:rsidRPr="0052115D">
        <w:rPr>
          <w:lang w:val="sr-Cyrl-CS"/>
        </w:rPr>
        <w:t>даљем</w:t>
      </w:r>
      <w:r w:rsidR="00482D7F" w:rsidRPr="0052115D">
        <w:rPr>
          <w:lang w:val="sr-Cyrl-CS"/>
        </w:rPr>
        <w:t xml:space="preserve"> </w:t>
      </w:r>
      <w:r w:rsidR="002A6ECC" w:rsidRPr="0052115D">
        <w:rPr>
          <w:lang w:val="sr-Cyrl-CS"/>
        </w:rPr>
        <w:t>тексту</w:t>
      </w:r>
      <w:r w:rsidR="004572C2" w:rsidRPr="0052115D">
        <w:rPr>
          <w:lang w:val="sr-Cyrl-CS"/>
        </w:rPr>
        <w:t>:</w:t>
      </w:r>
      <w:r w:rsidR="00482D7F" w:rsidRPr="0052115D">
        <w:rPr>
          <w:lang w:val="sr-Cyrl-CS"/>
        </w:rPr>
        <w:t xml:space="preserve"> </w:t>
      </w:r>
      <w:r w:rsidR="002A6ECC" w:rsidRPr="0052115D">
        <w:rPr>
          <w:bCs/>
          <w:lang w:val="sr-Cyrl-CS"/>
        </w:rPr>
        <w:t>ПРОИЗВОЂАЧ</w:t>
      </w:r>
      <w:r w:rsidRPr="0052115D">
        <w:rPr>
          <w:lang w:val="sr-Cyrl-CS"/>
        </w:rPr>
        <w:t xml:space="preserve">) </w:t>
      </w:r>
      <w:r w:rsidR="002A6ECC" w:rsidRPr="0052115D">
        <w:rPr>
          <w:lang w:val="sr-Cyrl-CS"/>
        </w:rPr>
        <w:t>кога</w:t>
      </w:r>
      <w:r w:rsidR="00482D7F" w:rsidRPr="0052115D">
        <w:rPr>
          <w:lang w:val="sr-Cyrl-CS"/>
        </w:rPr>
        <w:t xml:space="preserve"> </w:t>
      </w:r>
      <w:r w:rsidR="002A6ECC" w:rsidRPr="0052115D">
        <w:rPr>
          <w:lang w:val="sr-Cyrl-CS"/>
        </w:rPr>
        <w:t>заступа</w:t>
      </w:r>
      <w:r w:rsidR="00482D7F" w:rsidRPr="0052115D">
        <w:rPr>
          <w:lang w:val="sr-Cyrl-CS"/>
        </w:rPr>
        <w:t xml:space="preserve"> [</w:t>
      </w:r>
      <w:r w:rsidR="002A6ECC" w:rsidRPr="0052115D">
        <w:rPr>
          <w:i/>
          <w:iCs/>
          <w:lang w:val="sr-Cyrl-CS"/>
        </w:rPr>
        <w:t>унети</w:t>
      </w:r>
      <w:r w:rsidR="00482D7F" w:rsidRPr="0052115D">
        <w:rPr>
          <w:i/>
          <w:iCs/>
          <w:lang w:val="sr-Cyrl-CS"/>
        </w:rPr>
        <w:t xml:space="preserve"> </w:t>
      </w:r>
      <w:r w:rsidR="002A6ECC" w:rsidRPr="0052115D">
        <w:rPr>
          <w:i/>
          <w:iCs/>
          <w:lang w:val="sr-Cyrl-CS"/>
        </w:rPr>
        <w:t>име</w:t>
      </w:r>
      <w:r w:rsidR="00482D7F" w:rsidRPr="0052115D">
        <w:rPr>
          <w:i/>
          <w:iCs/>
          <w:lang w:val="sr-Cyrl-CS"/>
        </w:rPr>
        <w:t xml:space="preserve"> </w:t>
      </w:r>
      <w:r w:rsidR="002A6ECC" w:rsidRPr="0052115D">
        <w:rPr>
          <w:i/>
          <w:iCs/>
          <w:lang w:val="sr-Cyrl-CS"/>
        </w:rPr>
        <w:t>и</w:t>
      </w:r>
      <w:r w:rsidR="00482D7F" w:rsidRPr="0052115D">
        <w:rPr>
          <w:i/>
          <w:iCs/>
          <w:lang w:val="sr-Cyrl-CS"/>
        </w:rPr>
        <w:t xml:space="preserve"> </w:t>
      </w:r>
      <w:r w:rsidR="002A6ECC" w:rsidRPr="0052115D">
        <w:rPr>
          <w:i/>
          <w:iCs/>
          <w:lang w:val="sr-Cyrl-CS"/>
        </w:rPr>
        <w:t>презиме</w:t>
      </w:r>
      <w:r w:rsidR="00482D7F" w:rsidRPr="0052115D">
        <w:rPr>
          <w:lang w:val="sr-Cyrl-CS"/>
        </w:rPr>
        <w:t xml:space="preserve">], </w:t>
      </w:r>
      <w:r w:rsidR="002A6ECC" w:rsidRPr="0052115D">
        <w:rPr>
          <w:lang w:val="sr-Cyrl-CS"/>
        </w:rPr>
        <w:t>са</w:t>
      </w:r>
      <w:r w:rsidR="00482D7F" w:rsidRPr="0052115D">
        <w:rPr>
          <w:lang w:val="sr-Cyrl-CS"/>
        </w:rPr>
        <w:t xml:space="preserve"> </w:t>
      </w:r>
      <w:r w:rsidR="002A6ECC" w:rsidRPr="0052115D">
        <w:rPr>
          <w:lang w:val="sr-Cyrl-CS"/>
        </w:rPr>
        <w:t>друге</w:t>
      </w:r>
      <w:r w:rsidR="00482D7F" w:rsidRPr="0052115D">
        <w:rPr>
          <w:lang w:val="sr-Cyrl-CS"/>
        </w:rPr>
        <w:t xml:space="preserve"> </w:t>
      </w:r>
      <w:r w:rsidR="002A6ECC" w:rsidRPr="0052115D">
        <w:rPr>
          <w:lang w:val="sr-Cyrl-CS"/>
        </w:rPr>
        <w:t>стране</w:t>
      </w:r>
      <w:r w:rsidRPr="0052115D">
        <w:rPr>
          <w:lang w:val="sr-Cyrl-CS"/>
        </w:rPr>
        <w:t>,</w:t>
      </w:r>
      <w:r w:rsidRPr="0052115D">
        <w:rPr>
          <w:spacing w:val="1"/>
          <w:lang w:val="sr-Cyrl-CS"/>
        </w:rPr>
        <w:t xml:space="preserve"> </w:t>
      </w:r>
      <w:r w:rsidRPr="0052115D">
        <w:rPr>
          <w:lang w:val="sr-Cyrl-CS"/>
        </w:rPr>
        <w:t>(</w:t>
      </w:r>
      <w:r w:rsidR="002A6ECC" w:rsidRPr="0052115D">
        <w:rPr>
          <w:lang w:val="sr-Cyrl-CS"/>
        </w:rPr>
        <w:t>у</w:t>
      </w:r>
      <w:r w:rsidR="00482D7F" w:rsidRPr="0052115D">
        <w:rPr>
          <w:lang w:val="sr-Cyrl-CS"/>
        </w:rPr>
        <w:t xml:space="preserve"> </w:t>
      </w:r>
      <w:r w:rsidR="002A6ECC" w:rsidRPr="0052115D">
        <w:rPr>
          <w:lang w:val="sr-Cyrl-CS"/>
        </w:rPr>
        <w:t>даљем</w:t>
      </w:r>
      <w:r w:rsidR="00482D7F" w:rsidRPr="0052115D">
        <w:rPr>
          <w:lang w:val="sr-Cyrl-CS"/>
        </w:rPr>
        <w:t xml:space="preserve"> </w:t>
      </w:r>
      <w:r w:rsidR="002A6ECC" w:rsidRPr="0052115D">
        <w:rPr>
          <w:lang w:val="sr-Cyrl-CS"/>
        </w:rPr>
        <w:t>тексту</w:t>
      </w:r>
      <w:r w:rsidR="00482D7F" w:rsidRPr="0052115D">
        <w:rPr>
          <w:lang w:val="sr-Cyrl-CS"/>
        </w:rPr>
        <w:t xml:space="preserve">: </w:t>
      </w:r>
      <w:r w:rsidR="002A6ECC" w:rsidRPr="0052115D">
        <w:rPr>
          <w:lang w:val="sr-Cyrl-CS"/>
        </w:rPr>
        <w:t>под</w:t>
      </w:r>
      <w:r w:rsidR="00482D7F" w:rsidRPr="0052115D">
        <w:rPr>
          <w:lang w:val="sr-Cyrl-CS"/>
        </w:rPr>
        <w:t xml:space="preserve"> </w:t>
      </w:r>
      <w:r w:rsidR="002A6ECC" w:rsidRPr="0052115D">
        <w:rPr>
          <w:lang w:val="sr-Cyrl-CS"/>
        </w:rPr>
        <w:t>појединачним</w:t>
      </w:r>
      <w:r w:rsidR="00482D7F" w:rsidRPr="0052115D">
        <w:rPr>
          <w:lang w:val="sr-Cyrl-CS"/>
        </w:rPr>
        <w:t xml:space="preserve"> </w:t>
      </w:r>
      <w:r w:rsidR="002A6ECC" w:rsidRPr="0052115D">
        <w:rPr>
          <w:lang w:val="sr-Cyrl-CS"/>
        </w:rPr>
        <w:t>називом</w:t>
      </w:r>
      <w:r w:rsidR="00482D7F" w:rsidRPr="0052115D">
        <w:rPr>
          <w:lang w:val="sr-Cyrl-CS"/>
        </w:rPr>
        <w:t xml:space="preserve"> </w:t>
      </w:r>
      <w:r w:rsidR="002A6ECC" w:rsidRPr="0052115D">
        <w:rPr>
          <w:bCs/>
          <w:lang w:val="sr-Cyrl-CS"/>
        </w:rPr>
        <w:t>Уговорна</w:t>
      </w:r>
      <w:r w:rsidR="00482D7F" w:rsidRPr="0052115D">
        <w:rPr>
          <w:bCs/>
          <w:lang w:val="sr-Cyrl-CS"/>
        </w:rPr>
        <w:t xml:space="preserve"> </w:t>
      </w:r>
      <w:r w:rsidR="002A6ECC" w:rsidRPr="0052115D">
        <w:rPr>
          <w:bCs/>
          <w:lang w:val="sr-Cyrl-CS"/>
        </w:rPr>
        <w:t>страна</w:t>
      </w:r>
      <w:r w:rsidR="00482D7F" w:rsidRPr="0052115D">
        <w:rPr>
          <w:lang w:val="sr-Cyrl-CS"/>
        </w:rPr>
        <w:t xml:space="preserve"> </w:t>
      </w:r>
      <w:r w:rsidR="002A6ECC" w:rsidRPr="0052115D">
        <w:rPr>
          <w:lang w:val="sr-Cyrl-CS"/>
        </w:rPr>
        <w:t>или</w:t>
      </w:r>
      <w:r w:rsidR="00482D7F" w:rsidRPr="0052115D">
        <w:rPr>
          <w:lang w:val="sr-Cyrl-CS"/>
        </w:rPr>
        <w:t xml:space="preserve"> </w:t>
      </w:r>
      <w:r w:rsidR="002A6ECC" w:rsidRPr="0052115D">
        <w:rPr>
          <w:lang w:val="sr-Cyrl-CS"/>
        </w:rPr>
        <w:t>под</w:t>
      </w:r>
      <w:r w:rsidR="00482D7F" w:rsidRPr="0052115D">
        <w:rPr>
          <w:lang w:val="sr-Cyrl-CS"/>
        </w:rPr>
        <w:t xml:space="preserve"> </w:t>
      </w:r>
      <w:r w:rsidR="002A6ECC" w:rsidRPr="0052115D">
        <w:rPr>
          <w:lang w:val="sr-Cyrl-CS"/>
        </w:rPr>
        <w:t>заједничким</w:t>
      </w:r>
      <w:r w:rsidR="00482D7F" w:rsidRPr="0052115D">
        <w:rPr>
          <w:lang w:val="sr-Cyrl-CS"/>
        </w:rPr>
        <w:t xml:space="preserve"> </w:t>
      </w:r>
      <w:r w:rsidR="002A6ECC" w:rsidRPr="0052115D">
        <w:rPr>
          <w:lang w:val="sr-Cyrl-CS"/>
        </w:rPr>
        <w:t>називом</w:t>
      </w:r>
      <w:r w:rsidR="00482D7F" w:rsidRPr="0052115D">
        <w:rPr>
          <w:lang w:val="sr-Cyrl-CS"/>
        </w:rPr>
        <w:t xml:space="preserve"> </w:t>
      </w:r>
      <w:r w:rsidR="002A6ECC" w:rsidRPr="0052115D">
        <w:rPr>
          <w:bCs/>
          <w:lang w:val="sr-Cyrl-CS"/>
        </w:rPr>
        <w:t>Уговорне</w:t>
      </w:r>
      <w:r w:rsidR="00482D7F" w:rsidRPr="0052115D">
        <w:rPr>
          <w:bCs/>
          <w:lang w:val="sr-Cyrl-CS"/>
        </w:rPr>
        <w:t xml:space="preserve"> </w:t>
      </w:r>
      <w:r w:rsidR="002A6ECC" w:rsidRPr="0052115D">
        <w:rPr>
          <w:bCs/>
          <w:lang w:val="sr-Cyrl-CS"/>
        </w:rPr>
        <w:t>стране</w:t>
      </w:r>
      <w:r w:rsidR="00482D7F" w:rsidRPr="0052115D">
        <w:rPr>
          <w:lang w:val="sr-Cyrl-CS"/>
        </w:rPr>
        <w:t>)</w:t>
      </w:r>
    </w:p>
    <w:p w14:paraId="58D7F9F2" w14:textId="77777777" w:rsidR="004714EE" w:rsidRPr="0052115D" w:rsidRDefault="002A6ECC" w:rsidP="00D72839">
      <w:pPr>
        <w:pStyle w:val="BodyText"/>
        <w:ind w:left="0"/>
        <w:jc w:val="both"/>
        <w:rPr>
          <w:lang w:val="sr-Cyrl-CS"/>
        </w:rPr>
      </w:pPr>
      <w:r w:rsidRPr="0052115D">
        <w:rPr>
          <w:lang w:val="sr-Cyrl-CS"/>
        </w:rPr>
        <w:t>закључују</w:t>
      </w:r>
      <w:r w:rsidR="00482D7F" w:rsidRPr="0052115D">
        <w:rPr>
          <w:lang w:val="sr-Cyrl-CS"/>
        </w:rPr>
        <w:t xml:space="preserve"> </w:t>
      </w:r>
      <w:r w:rsidRPr="0052115D">
        <w:rPr>
          <w:lang w:val="sr-Cyrl-CS"/>
        </w:rPr>
        <w:t>у</w:t>
      </w:r>
      <w:r w:rsidR="00482D7F" w:rsidRPr="0052115D">
        <w:rPr>
          <w:lang w:val="sr-Cyrl-CS"/>
        </w:rPr>
        <w:t xml:space="preserve"> </w:t>
      </w:r>
      <w:r w:rsidRPr="0052115D">
        <w:rPr>
          <w:lang w:val="sr-Cyrl-CS"/>
        </w:rPr>
        <w:t>Београду</w:t>
      </w:r>
      <w:r w:rsidR="00482D7F" w:rsidRPr="0052115D">
        <w:rPr>
          <w:lang w:val="sr-Cyrl-CS"/>
        </w:rPr>
        <w:t xml:space="preserve"> </w:t>
      </w:r>
      <w:r w:rsidRPr="0052115D">
        <w:rPr>
          <w:lang w:val="sr-Cyrl-CS"/>
        </w:rPr>
        <w:t>дана</w:t>
      </w:r>
      <w:r w:rsidR="00482D7F" w:rsidRPr="0052115D">
        <w:rPr>
          <w:lang w:val="sr-Cyrl-CS"/>
        </w:rPr>
        <w:t xml:space="preserve"> [</w:t>
      </w:r>
      <w:r w:rsidRPr="0052115D">
        <w:rPr>
          <w:i/>
          <w:iCs/>
          <w:lang w:val="sr-Cyrl-CS"/>
        </w:rPr>
        <w:t>унети</w:t>
      </w:r>
      <w:r w:rsidR="00482D7F" w:rsidRPr="0052115D">
        <w:rPr>
          <w:i/>
          <w:iCs/>
          <w:lang w:val="sr-Cyrl-CS"/>
        </w:rPr>
        <w:t xml:space="preserve"> </w:t>
      </w:r>
      <w:r w:rsidRPr="0052115D">
        <w:rPr>
          <w:i/>
          <w:iCs/>
          <w:lang w:val="sr-Cyrl-CS"/>
        </w:rPr>
        <w:t>датум</w:t>
      </w:r>
      <w:r w:rsidR="00482D7F" w:rsidRPr="0052115D">
        <w:rPr>
          <w:lang w:val="sr-Cyrl-CS"/>
        </w:rPr>
        <w:t>]:</w:t>
      </w:r>
    </w:p>
    <w:p w14:paraId="709C9047" w14:textId="77777777" w:rsidR="004714EE" w:rsidRPr="0052115D" w:rsidRDefault="004714EE">
      <w:pPr>
        <w:pStyle w:val="BodyText"/>
        <w:spacing w:before="5"/>
        <w:ind w:left="0"/>
        <w:jc w:val="both"/>
        <w:rPr>
          <w:lang w:val="sr-Cyrl-CS"/>
        </w:rPr>
      </w:pPr>
    </w:p>
    <w:p w14:paraId="4157EC0E" w14:textId="77777777" w:rsidR="004714EE" w:rsidRPr="0052115D" w:rsidRDefault="002A6ECC" w:rsidP="00090EC2">
      <w:pPr>
        <w:pStyle w:val="Title"/>
        <w:rPr>
          <w:b w:val="0"/>
          <w:lang w:val="sr-Cyrl-CS"/>
        </w:rPr>
      </w:pPr>
      <w:r w:rsidRPr="0052115D">
        <w:rPr>
          <w:b w:val="0"/>
          <w:lang w:val="sr-Cyrl-CS"/>
        </w:rPr>
        <w:t>УГОВОР</w:t>
      </w:r>
      <w:r w:rsidR="00325520" w:rsidRPr="0052115D">
        <w:rPr>
          <w:b w:val="0"/>
          <w:lang w:val="sr-Cyrl-CS"/>
        </w:rPr>
        <w:t xml:space="preserve"> </w:t>
      </w:r>
      <w:r w:rsidRPr="0052115D">
        <w:rPr>
          <w:b w:val="0"/>
          <w:lang w:val="sr-Cyrl-CS"/>
        </w:rPr>
        <w:t>О</w:t>
      </w:r>
      <w:r w:rsidR="00325520" w:rsidRPr="0052115D">
        <w:rPr>
          <w:b w:val="0"/>
          <w:lang w:val="sr-Cyrl-CS"/>
        </w:rPr>
        <w:t xml:space="preserve"> </w:t>
      </w:r>
      <w:r w:rsidRPr="0052115D">
        <w:rPr>
          <w:b w:val="0"/>
          <w:lang w:val="sr-Cyrl-CS"/>
        </w:rPr>
        <w:t>ТРЖИШНОЈ</w:t>
      </w:r>
      <w:r w:rsidR="00325520" w:rsidRPr="0052115D">
        <w:rPr>
          <w:b w:val="0"/>
          <w:lang w:val="sr-Cyrl-CS"/>
        </w:rPr>
        <w:t xml:space="preserve"> </w:t>
      </w:r>
      <w:r w:rsidRPr="0052115D">
        <w:rPr>
          <w:b w:val="0"/>
          <w:lang w:val="sr-Cyrl-CS"/>
        </w:rPr>
        <w:t>ПРЕМИЈИ</w:t>
      </w:r>
    </w:p>
    <w:p w14:paraId="65079D17" w14:textId="4C3BCABC" w:rsidR="008B7723" w:rsidRPr="0052115D" w:rsidRDefault="008B7723" w:rsidP="00090EC2">
      <w:pPr>
        <w:pStyle w:val="BodyText"/>
        <w:jc w:val="center"/>
        <w:rPr>
          <w:bCs/>
          <w:lang w:val="sr-Cyrl-CS"/>
        </w:rPr>
      </w:pPr>
      <w:r w:rsidRPr="0052115D">
        <w:rPr>
          <w:lang w:val="sr-Cyrl-CS"/>
        </w:rPr>
        <w:t xml:space="preserve">(у даљем тексту: </w:t>
      </w:r>
      <w:r w:rsidRPr="0052115D">
        <w:rPr>
          <w:bCs/>
          <w:lang w:val="sr-Cyrl-CS"/>
        </w:rPr>
        <w:t>Уговор</w:t>
      </w:r>
      <w:r w:rsidRPr="0052115D">
        <w:rPr>
          <w:lang w:val="sr-Cyrl-CS"/>
        </w:rPr>
        <w:t>)</w:t>
      </w:r>
    </w:p>
    <w:p w14:paraId="735E6BFA" w14:textId="77777777" w:rsidR="00A93571" w:rsidRPr="0052115D" w:rsidRDefault="00A93571" w:rsidP="00A93571">
      <w:pPr>
        <w:pStyle w:val="BodyText"/>
        <w:ind w:left="0" w:firstLine="851"/>
        <w:jc w:val="center"/>
        <w:rPr>
          <w:lang w:val="sr-Cyrl-CS"/>
        </w:rPr>
      </w:pPr>
    </w:p>
    <w:p w14:paraId="08613E0D" w14:textId="77777777" w:rsidR="006D5E6E" w:rsidRPr="0052115D" w:rsidRDefault="002A6ECC" w:rsidP="00CF68AA">
      <w:pPr>
        <w:pStyle w:val="BodyText"/>
        <w:ind w:left="0"/>
        <w:jc w:val="center"/>
        <w:rPr>
          <w:lang w:val="sr-Cyrl-CS"/>
        </w:rPr>
      </w:pPr>
      <w:r w:rsidRPr="0052115D">
        <w:rPr>
          <w:lang w:val="sr-Cyrl-CS"/>
        </w:rPr>
        <w:t>ПРЕАМБУЛА</w:t>
      </w:r>
    </w:p>
    <w:p w14:paraId="15961F50" w14:textId="77777777" w:rsidR="006D5E6E" w:rsidRPr="0052115D" w:rsidRDefault="006D5E6E" w:rsidP="00D72839">
      <w:pPr>
        <w:pStyle w:val="BodyText"/>
        <w:ind w:left="0"/>
        <w:jc w:val="both"/>
        <w:rPr>
          <w:lang w:val="sr-Cyrl-CS"/>
        </w:rPr>
      </w:pPr>
    </w:p>
    <w:p w14:paraId="3B3C0872" w14:textId="77777777" w:rsidR="004714EE" w:rsidRPr="0052115D" w:rsidRDefault="002A6ECC" w:rsidP="000138FF">
      <w:pPr>
        <w:pStyle w:val="BodyText"/>
        <w:ind w:left="0" w:firstLine="851"/>
        <w:jc w:val="both"/>
        <w:rPr>
          <w:lang w:val="sr-Cyrl-CS"/>
        </w:rPr>
      </w:pPr>
      <w:r w:rsidRPr="0052115D">
        <w:rPr>
          <w:lang w:val="sr-Cyrl-CS"/>
        </w:rPr>
        <w:t>Уговорне</w:t>
      </w:r>
      <w:r w:rsidR="00482D7F" w:rsidRPr="0052115D">
        <w:rPr>
          <w:lang w:val="sr-Cyrl-CS"/>
        </w:rPr>
        <w:t xml:space="preserve"> </w:t>
      </w:r>
      <w:r w:rsidRPr="0052115D">
        <w:rPr>
          <w:lang w:val="sr-Cyrl-CS"/>
        </w:rPr>
        <w:t>стране</w:t>
      </w:r>
      <w:r w:rsidR="00482D7F" w:rsidRPr="0052115D">
        <w:rPr>
          <w:lang w:val="sr-Cyrl-CS"/>
        </w:rPr>
        <w:t xml:space="preserve"> </w:t>
      </w:r>
      <w:r w:rsidRPr="0052115D">
        <w:rPr>
          <w:lang w:val="sr-Cyrl-CS"/>
        </w:rPr>
        <w:t>констатују</w:t>
      </w:r>
      <w:r w:rsidR="001A6EF2" w:rsidRPr="0052115D">
        <w:rPr>
          <w:lang w:val="sr-Cyrl-CS"/>
        </w:rPr>
        <w:t xml:space="preserve"> </w:t>
      </w:r>
      <w:r w:rsidRPr="0052115D">
        <w:rPr>
          <w:lang w:val="sr-Cyrl-CS"/>
        </w:rPr>
        <w:t>следеће</w:t>
      </w:r>
      <w:r w:rsidR="000C362D" w:rsidRPr="0052115D">
        <w:rPr>
          <w:lang w:val="sr-Cyrl-CS"/>
        </w:rPr>
        <w:t>:</w:t>
      </w:r>
    </w:p>
    <w:p w14:paraId="091CC2BA" w14:textId="77777777" w:rsidR="00482D7F" w:rsidRPr="0052115D" w:rsidRDefault="00C4698F" w:rsidP="00117248">
      <w:pPr>
        <w:pStyle w:val="ListParagraph"/>
        <w:numPr>
          <w:ilvl w:val="0"/>
          <w:numId w:val="39"/>
        </w:numPr>
        <w:tabs>
          <w:tab w:val="left" w:pos="686"/>
        </w:tabs>
        <w:ind w:right="114"/>
        <w:rPr>
          <w:sz w:val="24"/>
          <w:szCs w:val="24"/>
          <w:lang w:val="sr-Cyrl-CS"/>
        </w:rPr>
      </w:pPr>
      <w:r w:rsidRPr="0052115D">
        <w:rPr>
          <w:sz w:val="24"/>
          <w:szCs w:val="24"/>
          <w:lang w:val="sr-Cyrl-CS"/>
        </w:rPr>
        <w:t>д</w:t>
      </w:r>
      <w:r w:rsidR="002A6ECC" w:rsidRPr="0052115D">
        <w:rPr>
          <w:sz w:val="24"/>
          <w:szCs w:val="24"/>
          <w:lang w:val="sr-Cyrl-CS"/>
        </w:rPr>
        <w:t>а</w:t>
      </w:r>
      <w:r w:rsidR="00482D7F" w:rsidRPr="0052115D">
        <w:rPr>
          <w:sz w:val="24"/>
          <w:szCs w:val="24"/>
          <w:lang w:val="sr-Cyrl-CS"/>
        </w:rPr>
        <w:t xml:space="preserve"> </w:t>
      </w:r>
      <w:r w:rsidR="002A6ECC" w:rsidRPr="0052115D">
        <w:rPr>
          <w:sz w:val="24"/>
          <w:szCs w:val="24"/>
          <w:lang w:val="sr-Cyrl-CS"/>
        </w:rPr>
        <w:t>је</w:t>
      </w:r>
      <w:r w:rsidR="00482D7F" w:rsidRPr="0052115D">
        <w:rPr>
          <w:sz w:val="24"/>
          <w:szCs w:val="24"/>
          <w:lang w:val="sr-Cyrl-CS"/>
        </w:rPr>
        <w:t xml:space="preserve"> </w:t>
      </w:r>
      <w:r w:rsidR="002A6ECC" w:rsidRPr="0052115D">
        <w:rPr>
          <w:sz w:val="24"/>
          <w:szCs w:val="24"/>
          <w:lang w:val="sr-Cyrl-CS"/>
        </w:rPr>
        <w:t>ПРОИЗВОЂАЧ</w:t>
      </w:r>
      <w:r w:rsidR="00482D7F" w:rsidRPr="0052115D">
        <w:rPr>
          <w:sz w:val="24"/>
          <w:szCs w:val="24"/>
          <w:lang w:val="sr-Cyrl-CS"/>
        </w:rPr>
        <w:t xml:space="preserve"> </w:t>
      </w:r>
      <w:r w:rsidR="007C6078" w:rsidRPr="0052115D">
        <w:rPr>
          <w:sz w:val="24"/>
          <w:szCs w:val="24"/>
          <w:lang w:val="sr-Cyrl-CS"/>
        </w:rPr>
        <w:t xml:space="preserve">стекао статус привременог повлашћеног произвођача </w:t>
      </w:r>
      <w:r w:rsidR="002A6ECC" w:rsidRPr="0052115D">
        <w:rPr>
          <w:sz w:val="24"/>
          <w:szCs w:val="24"/>
          <w:lang w:val="sr-Cyrl-CS"/>
        </w:rPr>
        <w:t>решење</w:t>
      </w:r>
      <w:r w:rsidR="007F39FD" w:rsidRPr="0052115D">
        <w:rPr>
          <w:sz w:val="24"/>
          <w:szCs w:val="24"/>
          <w:lang w:val="sr-Cyrl-CS"/>
        </w:rPr>
        <w:t xml:space="preserve">м о додели тржишне премије </w:t>
      </w:r>
      <w:r w:rsidR="002A6ECC" w:rsidRPr="0052115D">
        <w:rPr>
          <w:sz w:val="24"/>
          <w:szCs w:val="24"/>
          <w:lang w:val="sr-Cyrl-CS"/>
        </w:rPr>
        <w:t>бр</w:t>
      </w:r>
      <w:r w:rsidR="00482D7F" w:rsidRPr="0052115D">
        <w:rPr>
          <w:sz w:val="24"/>
          <w:szCs w:val="24"/>
          <w:lang w:val="sr-Cyrl-CS"/>
        </w:rPr>
        <w:t xml:space="preserve">. </w:t>
      </w:r>
      <w:bookmarkStart w:id="0" w:name="_Hlk76541003"/>
      <w:r w:rsidRPr="0052115D">
        <w:rPr>
          <w:sz w:val="24"/>
          <w:szCs w:val="24"/>
          <w:lang w:val="sr-Cyrl-CS"/>
        </w:rPr>
        <w:t>[</w:t>
      </w:r>
      <w:r w:rsidRPr="0052115D">
        <w:rPr>
          <w:i/>
          <w:iCs/>
          <w:sz w:val="24"/>
          <w:szCs w:val="24"/>
          <w:lang w:val="sr-Cyrl-CS"/>
        </w:rPr>
        <w:t>унети</w:t>
      </w:r>
      <w:r w:rsidRPr="0052115D">
        <w:rPr>
          <w:sz w:val="24"/>
          <w:szCs w:val="24"/>
          <w:lang w:val="sr-Cyrl-CS"/>
        </w:rPr>
        <w:t>]</w:t>
      </w:r>
      <w:bookmarkEnd w:id="0"/>
      <w:r w:rsidR="00482D7F" w:rsidRPr="0052115D">
        <w:rPr>
          <w:sz w:val="24"/>
          <w:szCs w:val="24"/>
          <w:lang w:val="sr-Cyrl-CS"/>
        </w:rPr>
        <w:t xml:space="preserve"> </w:t>
      </w:r>
      <w:r w:rsidR="007F39FD" w:rsidRPr="0052115D">
        <w:rPr>
          <w:sz w:val="24"/>
          <w:szCs w:val="24"/>
          <w:lang w:val="sr-Cyrl-CS"/>
        </w:rPr>
        <w:t>од дана</w:t>
      </w:r>
      <w:r w:rsidR="00482D7F" w:rsidRPr="0052115D">
        <w:rPr>
          <w:sz w:val="24"/>
          <w:szCs w:val="24"/>
          <w:lang w:val="sr-Cyrl-CS"/>
        </w:rPr>
        <w:t xml:space="preserve"> </w:t>
      </w:r>
      <w:r w:rsidRPr="0052115D">
        <w:rPr>
          <w:sz w:val="24"/>
          <w:szCs w:val="24"/>
          <w:lang w:val="sr-Cyrl-CS"/>
        </w:rPr>
        <w:t>[</w:t>
      </w:r>
      <w:r w:rsidRPr="0052115D">
        <w:rPr>
          <w:i/>
          <w:iCs/>
          <w:sz w:val="24"/>
          <w:szCs w:val="24"/>
          <w:lang w:val="sr-Cyrl-CS"/>
        </w:rPr>
        <w:t>унети</w:t>
      </w:r>
      <w:r w:rsidRPr="0052115D">
        <w:rPr>
          <w:sz w:val="24"/>
          <w:szCs w:val="24"/>
          <w:lang w:val="sr-Cyrl-CS"/>
        </w:rPr>
        <w:t>]</w:t>
      </w:r>
      <w:r w:rsidR="00482D7F" w:rsidRPr="0052115D">
        <w:rPr>
          <w:sz w:val="24"/>
          <w:szCs w:val="24"/>
          <w:lang w:val="sr-Cyrl-CS"/>
        </w:rPr>
        <w:t xml:space="preserve"> </w:t>
      </w:r>
      <w:r w:rsidR="007F39FD" w:rsidRPr="0052115D">
        <w:rPr>
          <w:sz w:val="24"/>
          <w:szCs w:val="24"/>
          <w:lang w:val="sr-Cyrl-CS"/>
        </w:rPr>
        <w:t xml:space="preserve">издатог од стране </w:t>
      </w:r>
      <w:r w:rsidRPr="0052115D">
        <w:rPr>
          <w:sz w:val="24"/>
          <w:szCs w:val="24"/>
          <w:lang w:val="sr-Cyrl-CS"/>
        </w:rPr>
        <w:t>[</w:t>
      </w:r>
      <w:r w:rsidRPr="0052115D">
        <w:rPr>
          <w:i/>
          <w:iCs/>
          <w:sz w:val="24"/>
          <w:szCs w:val="24"/>
          <w:lang w:val="sr-Cyrl-CS"/>
        </w:rPr>
        <w:t>унети</w:t>
      </w:r>
      <w:r w:rsidRPr="0052115D">
        <w:rPr>
          <w:sz w:val="24"/>
          <w:szCs w:val="24"/>
          <w:lang w:val="sr-Cyrl-CS"/>
        </w:rPr>
        <w:t>]</w:t>
      </w:r>
      <w:r w:rsidR="000D6316" w:rsidRPr="0052115D">
        <w:rPr>
          <w:sz w:val="24"/>
          <w:szCs w:val="24"/>
          <w:lang w:val="sr-Cyrl-CS"/>
        </w:rPr>
        <w:t>;</w:t>
      </w:r>
    </w:p>
    <w:p w14:paraId="2F670DB9" w14:textId="3DAC3A14" w:rsidR="004714EE" w:rsidRPr="0052115D" w:rsidRDefault="00C4698F" w:rsidP="00D72839">
      <w:pPr>
        <w:pStyle w:val="ListParagraph"/>
        <w:numPr>
          <w:ilvl w:val="0"/>
          <w:numId w:val="39"/>
        </w:numPr>
        <w:tabs>
          <w:tab w:val="left" w:pos="686"/>
        </w:tabs>
        <w:ind w:right="114"/>
        <w:rPr>
          <w:sz w:val="24"/>
          <w:szCs w:val="24"/>
          <w:lang w:val="sr-Cyrl-CS"/>
        </w:rPr>
      </w:pPr>
      <w:r w:rsidRPr="0052115D">
        <w:rPr>
          <w:sz w:val="24"/>
          <w:szCs w:val="24"/>
          <w:lang w:val="sr-Cyrl-CS"/>
        </w:rPr>
        <w:t>д</w:t>
      </w:r>
      <w:r w:rsidR="002A6ECC" w:rsidRPr="0052115D">
        <w:rPr>
          <w:sz w:val="24"/>
          <w:szCs w:val="24"/>
          <w:lang w:val="sr-Cyrl-CS"/>
        </w:rPr>
        <w:t>а</w:t>
      </w:r>
      <w:r w:rsidR="00D6446A" w:rsidRPr="0052115D">
        <w:rPr>
          <w:sz w:val="24"/>
          <w:szCs w:val="24"/>
          <w:lang w:val="sr-Cyrl-CS"/>
        </w:rPr>
        <w:t xml:space="preserve"> </w:t>
      </w:r>
      <w:r w:rsidR="002A6ECC" w:rsidRPr="0052115D">
        <w:rPr>
          <w:sz w:val="24"/>
          <w:szCs w:val="24"/>
          <w:lang w:val="sr-Cyrl-CS"/>
        </w:rPr>
        <w:t>је</w:t>
      </w:r>
      <w:r w:rsidR="00D6446A" w:rsidRPr="0052115D">
        <w:rPr>
          <w:sz w:val="24"/>
          <w:szCs w:val="24"/>
          <w:lang w:val="sr-Cyrl-CS"/>
        </w:rPr>
        <w:t xml:space="preserve"> </w:t>
      </w:r>
      <w:r w:rsidR="002A6ECC" w:rsidRPr="0052115D">
        <w:rPr>
          <w:sz w:val="24"/>
          <w:szCs w:val="24"/>
          <w:lang w:val="sr-Cyrl-CS"/>
        </w:rPr>
        <w:t>ПРОИЗВОЂАЧ</w:t>
      </w:r>
      <w:r w:rsidR="00D6446A" w:rsidRPr="0052115D">
        <w:rPr>
          <w:sz w:val="24"/>
          <w:szCs w:val="24"/>
          <w:lang w:val="sr-Cyrl-CS"/>
        </w:rPr>
        <w:t xml:space="preserve"> </w:t>
      </w:r>
      <w:r w:rsidR="007F39FD" w:rsidRPr="0052115D">
        <w:rPr>
          <w:sz w:val="24"/>
          <w:szCs w:val="24"/>
          <w:lang w:val="sr-Cyrl-CS"/>
        </w:rPr>
        <w:t>стекао</w:t>
      </w:r>
      <w:r w:rsidR="005E3432" w:rsidRPr="0052115D">
        <w:rPr>
          <w:sz w:val="24"/>
          <w:szCs w:val="24"/>
          <w:lang w:val="sr-Cyrl-CS"/>
        </w:rPr>
        <w:t xml:space="preserve"> </w:t>
      </w:r>
      <w:r w:rsidR="002A6ECC" w:rsidRPr="0052115D">
        <w:rPr>
          <w:sz w:val="24"/>
          <w:szCs w:val="24"/>
          <w:lang w:val="sr-Cyrl-CS"/>
        </w:rPr>
        <w:t>статус</w:t>
      </w:r>
      <w:r w:rsidR="005E3432" w:rsidRPr="0052115D">
        <w:rPr>
          <w:sz w:val="24"/>
          <w:szCs w:val="24"/>
          <w:lang w:val="sr-Cyrl-CS"/>
        </w:rPr>
        <w:t xml:space="preserve"> </w:t>
      </w:r>
      <w:r w:rsidR="002A6ECC" w:rsidRPr="0052115D">
        <w:rPr>
          <w:sz w:val="24"/>
          <w:szCs w:val="24"/>
          <w:lang w:val="sr-Cyrl-CS"/>
        </w:rPr>
        <w:t>привременог</w:t>
      </w:r>
      <w:r w:rsidR="00D6446A" w:rsidRPr="0052115D">
        <w:rPr>
          <w:sz w:val="24"/>
          <w:szCs w:val="24"/>
          <w:lang w:val="sr-Cyrl-CS"/>
        </w:rPr>
        <w:t xml:space="preserve"> </w:t>
      </w:r>
      <w:r w:rsidR="002A6ECC" w:rsidRPr="0052115D">
        <w:rPr>
          <w:sz w:val="24"/>
          <w:szCs w:val="24"/>
          <w:lang w:val="sr-Cyrl-CS"/>
        </w:rPr>
        <w:t>повлашћеног</w:t>
      </w:r>
      <w:r w:rsidR="00D6446A" w:rsidRPr="0052115D">
        <w:rPr>
          <w:sz w:val="24"/>
          <w:szCs w:val="24"/>
          <w:lang w:val="sr-Cyrl-CS"/>
        </w:rPr>
        <w:t xml:space="preserve"> </w:t>
      </w:r>
      <w:r w:rsidR="002A6ECC" w:rsidRPr="0052115D">
        <w:rPr>
          <w:sz w:val="24"/>
          <w:szCs w:val="24"/>
          <w:lang w:val="sr-Cyrl-CS"/>
        </w:rPr>
        <w:t>произвођача</w:t>
      </w:r>
      <w:r w:rsidR="00D6446A" w:rsidRPr="0052115D">
        <w:rPr>
          <w:sz w:val="24"/>
          <w:szCs w:val="24"/>
          <w:lang w:val="sr-Cyrl-CS"/>
        </w:rPr>
        <w:t xml:space="preserve"> </w:t>
      </w:r>
      <w:r w:rsidR="002A6ECC" w:rsidRPr="0052115D">
        <w:rPr>
          <w:sz w:val="24"/>
          <w:szCs w:val="24"/>
          <w:lang w:val="sr-Cyrl-CS"/>
        </w:rPr>
        <w:t>за</w:t>
      </w:r>
      <w:r w:rsidR="005E3432" w:rsidRPr="0052115D">
        <w:rPr>
          <w:sz w:val="24"/>
          <w:szCs w:val="24"/>
          <w:lang w:val="sr-Cyrl-CS"/>
        </w:rPr>
        <w:t xml:space="preserve"> [</w:t>
      </w:r>
      <w:r w:rsidR="002A6ECC" w:rsidRPr="0052115D">
        <w:rPr>
          <w:i/>
          <w:iCs/>
          <w:sz w:val="24"/>
          <w:szCs w:val="24"/>
          <w:lang w:val="sr-Cyrl-CS"/>
        </w:rPr>
        <w:t>унети</w:t>
      </w:r>
      <w:r w:rsidR="00D6446A" w:rsidRPr="0052115D">
        <w:rPr>
          <w:i/>
          <w:iCs/>
          <w:sz w:val="24"/>
          <w:szCs w:val="24"/>
          <w:lang w:val="sr-Cyrl-CS"/>
        </w:rPr>
        <w:t xml:space="preserve"> </w:t>
      </w:r>
      <w:r w:rsidR="002A6ECC" w:rsidRPr="0052115D">
        <w:rPr>
          <w:i/>
          <w:iCs/>
          <w:sz w:val="24"/>
          <w:szCs w:val="24"/>
          <w:lang w:val="sr-Cyrl-CS"/>
        </w:rPr>
        <w:t>назив</w:t>
      </w:r>
      <w:r w:rsidR="00D6446A" w:rsidRPr="0052115D">
        <w:rPr>
          <w:i/>
          <w:iCs/>
          <w:sz w:val="24"/>
          <w:szCs w:val="24"/>
          <w:lang w:val="sr-Cyrl-CS"/>
        </w:rPr>
        <w:t xml:space="preserve"> </w:t>
      </w:r>
      <w:r w:rsidR="002A6ECC" w:rsidRPr="0052115D">
        <w:rPr>
          <w:i/>
          <w:iCs/>
          <w:sz w:val="24"/>
          <w:szCs w:val="24"/>
          <w:lang w:val="sr-Cyrl-CS"/>
        </w:rPr>
        <w:t>и</w:t>
      </w:r>
      <w:r w:rsidR="00D6446A" w:rsidRPr="0052115D">
        <w:rPr>
          <w:i/>
          <w:iCs/>
          <w:sz w:val="24"/>
          <w:szCs w:val="24"/>
          <w:lang w:val="sr-Cyrl-CS"/>
        </w:rPr>
        <w:t xml:space="preserve"> </w:t>
      </w:r>
      <w:r w:rsidR="002A6ECC" w:rsidRPr="0052115D">
        <w:rPr>
          <w:i/>
          <w:iCs/>
          <w:sz w:val="24"/>
          <w:szCs w:val="24"/>
          <w:lang w:val="sr-Cyrl-CS"/>
        </w:rPr>
        <w:t>врсту</w:t>
      </w:r>
      <w:r w:rsidR="00D6446A" w:rsidRPr="0052115D">
        <w:rPr>
          <w:i/>
          <w:iCs/>
          <w:sz w:val="24"/>
          <w:szCs w:val="24"/>
          <w:lang w:val="sr-Cyrl-CS"/>
        </w:rPr>
        <w:t xml:space="preserve"> </w:t>
      </w:r>
      <w:r w:rsidR="002A6ECC" w:rsidRPr="0052115D">
        <w:rPr>
          <w:i/>
          <w:iCs/>
          <w:sz w:val="24"/>
          <w:szCs w:val="24"/>
          <w:lang w:val="sr-Cyrl-CS"/>
        </w:rPr>
        <w:t>електране</w:t>
      </w:r>
      <w:r w:rsidR="005E3432" w:rsidRPr="0052115D">
        <w:rPr>
          <w:sz w:val="24"/>
          <w:szCs w:val="24"/>
          <w:lang w:val="sr-Cyrl-CS"/>
        </w:rPr>
        <w:t xml:space="preserve">], </w:t>
      </w:r>
      <w:r w:rsidR="007F39FD" w:rsidRPr="0052115D">
        <w:rPr>
          <w:sz w:val="24"/>
          <w:szCs w:val="24"/>
          <w:lang w:val="sr-Cyrl-CS"/>
        </w:rPr>
        <w:t>чији је капацитет</w:t>
      </w:r>
      <w:r w:rsidR="00D6446A" w:rsidRPr="0052115D">
        <w:rPr>
          <w:sz w:val="24"/>
          <w:szCs w:val="24"/>
          <w:lang w:val="sr-Cyrl-CS"/>
        </w:rPr>
        <w:t xml:space="preserve"> </w:t>
      </w:r>
      <w:r w:rsidR="005E3432" w:rsidRPr="0052115D">
        <w:rPr>
          <w:sz w:val="24"/>
          <w:szCs w:val="24"/>
          <w:lang w:val="sr-Cyrl-CS"/>
        </w:rPr>
        <w:t>[</w:t>
      </w:r>
      <w:r w:rsidR="002A6ECC" w:rsidRPr="0052115D">
        <w:rPr>
          <w:i/>
          <w:iCs/>
          <w:sz w:val="24"/>
          <w:szCs w:val="24"/>
          <w:lang w:val="sr-Cyrl-CS"/>
        </w:rPr>
        <w:t>унети</w:t>
      </w:r>
      <w:r w:rsidR="00D6446A" w:rsidRPr="0052115D">
        <w:rPr>
          <w:i/>
          <w:iCs/>
          <w:sz w:val="24"/>
          <w:szCs w:val="24"/>
          <w:lang w:val="sr-Cyrl-CS"/>
        </w:rPr>
        <w:t xml:space="preserve"> </w:t>
      </w:r>
      <w:r w:rsidR="007F39FD" w:rsidRPr="0052115D">
        <w:rPr>
          <w:i/>
          <w:iCs/>
          <w:sz w:val="24"/>
          <w:szCs w:val="24"/>
          <w:lang w:val="sr-Cyrl-CS"/>
        </w:rPr>
        <w:t xml:space="preserve">одобрену </w:t>
      </w:r>
      <w:r w:rsidR="002A6ECC" w:rsidRPr="0052115D">
        <w:rPr>
          <w:i/>
          <w:iCs/>
          <w:sz w:val="24"/>
          <w:szCs w:val="24"/>
          <w:lang w:val="sr-Cyrl-CS"/>
        </w:rPr>
        <w:t>снагу</w:t>
      </w:r>
      <w:r w:rsidR="007F39FD" w:rsidRPr="0052115D">
        <w:rPr>
          <w:i/>
          <w:iCs/>
          <w:sz w:val="24"/>
          <w:szCs w:val="24"/>
          <w:lang w:val="sr-Cyrl-CS"/>
        </w:rPr>
        <w:t xml:space="preserve"> електране</w:t>
      </w:r>
      <w:r w:rsidR="005E3432" w:rsidRPr="0052115D">
        <w:rPr>
          <w:sz w:val="24"/>
          <w:szCs w:val="24"/>
          <w:lang w:val="sr-Cyrl-CS"/>
        </w:rPr>
        <w:t xml:space="preserve">] </w:t>
      </w:r>
      <w:r w:rsidR="002A6ECC" w:rsidRPr="0052115D">
        <w:rPr>
          <w:sz w:val="24"/>
          <w:szCs w:val="24"/>
          <w:lang w:val="sr-Cyrl-CS"/>
        </w:rPr>
        <w:t>и</w:t>
      </w:r>
      <w:r w:rsidR="00D6446A" w:rsidRPr="0052115D">
        <w:rPr>
          <w:sz w:val="24"/>
          <w:szCs w:val="24"/>
          <w:lang w:val="sr-Cyrl-CS"/>
        </w:rPr>
        <w:t xml:space="preserve"> </w:t>
      </w:r>
      <w:r w:rsidR="002A6ECC" w:rsidRPr="0052115D">
        <w:rPr>
          <w:sz w:val="24"/>
          <w:szCs w:val="24"/>
          <w:lang w:val="sr-Cyrl-CS"/>
        </w:rPr>
        <w:t>коју</w:t>
      </w:r>
      <w:r w:rsidR="00D6446A" w:rsidRPr="0052115D">
        <w:rPr>
          <w:sz w:val="24"/>
          <w:szCs w:val="24"/>
          <w:lang w:val="sr-Cyrl-CS"/>
        </w:rPr>
        <w:t xml:space="preserve"> </w:t>
      </w:r>
      <w:r w:rsidR="002A6ECC" w:rsidRPr="0052115D">
        <w:rPr>
          <w:sz w:val="24"/>
          <w:szCs w:val="24"/>
          <w:lang w:val="sr-Cyrl-CS"/>
        </w:rPr>
        <w:t>намерава</w:t>
      </w:r>
      <w:r w:rsidR="00D6446A" w:rsidRPr="0052115D">
        <w:rPr>
          <w:sz w:val="24"/>
          <w:szCs w:val="24"/>
          <w:lang w:val="sr-Cyrl-CS"/>
        </w:rPr>
        <w:t xml:space="preserve"> </w:t>
      </w:r>
      <w:r w:rsidR="002A6ECC" w:rsidRPr="0052115D">
        <w:rPr>
          <w:sz w:val="24"/>
          <w:szCs w:val="24"/>
          <w:lang w:val="sr-Cyrl-CS"/>
        </w:rPr>
        <w:t>да</w:t>
      </w:r>
      <w:r w:rsidR="00D6446A" w:rsidRPr="0052115D">
        <w:rPr>
          <w:sz w:val="24"/>
          <w:szCs w:val="24"/>
          <w:lang w:val="sr-Cyrl-CS"/>
        </w:rPr>
        <w:t xml:space="preserve"> [</w:t>
      </w:r>
      <w:r w:rsidR="002A6ECC" w:rsidRPr="0052115D">
        <w:rPr>
          <w:i/>
          <w:iCs/>
          <w:sz w:val="24"/>
          <w:szCs w:val="24"/>
          <w:lang w:val="sr-Cyrl-CS"/>
        </w:rPr>
        <w:t>унети</w:t>
      </w:r>
      <w:r w:rsidR="00D6446A" w:rsidRPr="0052115D">
        <w:rPr>
          <w:i/>
          <w:iCs/>
          <w:sz w:val="24"/>
          <w:szCs w:val="24"/>
          <w:lang w:val="sr-Cyrl-CS"/>
        </w:rPr>
        <w:t xml:space="preserve"> </w:t>
      </w:r>
      <w:r w:rsidR="002A6ECC" w:rsidRPr="0052115D">
        <w:rPr>
          <w:i/>
          <w:iCs/>
          <w:sz w:val="24"/>
          <w:szCs w:val="24"/>
          <w:lang w:val="sr-Cyrl-CS"/>
        </w:rPr>
        <w:t>изгради</w:t>
      </w:r>
      <w:r w:rsidR="00D6446A" w:rsidRPr="0052115D">
        <w:rPr>
          <w:i/>
          <w:iCs/>
          <w:sz w:val="24"/>
          <w:szCs w:val="24"/>
          <w:lang w:val="sr-Cyrl-CS"/>
        </w:rPr>
        <w:t xml:space="preserve"> </w:t>
      </w:r>
      <w:r w:rsidR="002A6ECC" w:rsidRPr="0052115D">
        <w:rPr>
          <w:i/>
          <w:iCs/>
          <w:sz w:val="24"/>
          <w:szCs w:val="24"/>
          <w:lang w:val="sr-Cyrl-CS"/>
        </w:rPr>
        <w:t>или</w:t>
      </w:r>
      <w:r w:rsidR="00D6446A" w:rsidRPr="0052115D">
        <w:rPr>
          <w:i/>
          <w:iCs/>
          <w:sz w:val="24"/>
          <w:szCs w:val="24"/>
          <w:lang w:val="sr-Cyrl-CS"/>
        </w:rPr>
        <w:t xml:space="preserve"> </w:t>
      </w:r>
      <w:r w:rsidR="002A6ECC" w:rsidRPr="0052115D">
        <w:rPr>
          <w:i/>
          <w:iCs/>
          <w:sz w:val="24"/>
          <w:szCs w:val="24"/>
          <w:lang w:val="sr-Cyrl-CS"/>
        </w:rPr>
        <w:t>реконструише</w:t>
      </w:r>
      <w:r w:rsidR="00D6446A" w:rsidRPr="0052115D">
        <w:rPr>
          <w:sz w:val="24"/>
          <w:szCs w:val="24"/>
          <w:lang w:val="sr-Cyrl-CS"/>
        </w:rPr>
        <w:t xml:space="preserve">] </w:t>
      </w:r>
      <w:r w:rsidR="002A6ECC" w:rsidRPr="0052115D">
        <w:rPr>
          <w:sz w:val="24"/>
          <w:szCs w:val="24"/>
          <w:lang w:val="sr-Cyrl-CS"/>
        </w:rPr>
        <w:t>у</w:t>
      </w:r>
      <w:r w:rsidR="00D6446A" w:rsidRPr="0052115D">
        <w:rPr>
          <w:sz w:val="24"/>
          <w:szCs w:val="24"/>
          <w:lang w:val="sr-Cyrl-CS"/>
        </w:rPr>
        <w:t xml:space="preserve"> [</w:t>
      </w:r>
      <w:r w:rsidR="002A6ECC" w:rsidRPr="0052115D">
        <w:rPr>
          <w:i/>
          <w:iCs/>
          <w:sz w:val="24"/>
          <w:szCs w:val="24"/>
          <w:lang w:val="sr-Cyrl-CS"/>
        </w:rPr>
        <w:t>унети</w:t>
      </w:r>
      <w:r w:rsidR="00D6446A" w:rsidRPr="0052115D">
        <w:rPr>
          <w:i/>
          <w:iCs/>
          <w:sz w:val="24"/>
          <w:szCs w:val="24"/>
          <w:lang w:val="sr-Cyrl-CS"/>
        </w:rPr>
        <w:t xml:space="preserve"> </w:t>
      </w:r>
      <w:r w:rsidR="002A6ECC" w:rsidRPr="0052115D">
        <w:rPr>
          <w:i/>
          <w:iCs/>
          <w:sz w:val="24"/>
          <w:szCs w:val="24"/>
          <w:lang w:val="sr-Cyrl-CS"/>
        </w:rPr>
        <w:t>јединицу</w:t>
      </w:r>
      <w:r w:rsidR="00D6446A" w:rsidRPr="0052115D">
        <w:rPr>
          <w:i/>
          <w:iCs/>
          <w:sz w:val="24"/>
          <w:szCs w:val="24"/>
          <w:lang w:val="sr-Cyrl-CS"/>
        </w:rPr>
        <w:t xml:space="preserve"> </w:t>
      </w:r>
      <w:r w:rsidR="002A6ECC" w:rsidRPr="0052115D">
        <w:rPr>
          <w:i/>
          <w:iCs/>
          <w:sz w:val="24"/>
          <w:szCs w:val="24"/>
          <w:lang w:val="sr-Cyrl-CS"/>
        </w:rPr>
        <w:t>локалне</w:t>
      </w:r>
      <w:r w:rsidR="00D6446A" w:rsidRPr="0052115D">
        <w:rPr>
          <w:i/>
          <w:iCs/>
          <w:sz w:val="24"/>
          <w:szCs w:val="24"/>
          <w:lang w:val="sr-Cyrl-CS"/>
        </w:rPr>
        <w:t xml:space="preserve"> </w:t>
      </w:r>
      <w:r w:rsidR="002A6ECC" w:rsidRPr="0052115D">
        <w:rPr>
          <w:i/>
          <w:iCs/>
          <w:sz w:val="24"/>
          <w:szCs w:val="24"/>
          <w:lang w:val="sr-Cyrl-CS"/>
        </w:rPr>
        <w:t>самоуправе</w:t>
      </w:r>
      <w:r w:rsidR="00D6446A" w:rsidRPr="0052115D">
        <w:rPr>
          <w:i/>
          <w:iCs/>
          <w:sz w:val="24"/>
          <w:szCs w:val="24"/>
          <w:lang w:val="sr-Cyrl-CS"/>
        </w:rPr>
        <w:t xml:space="preserve">, </w:t>
      </w:r>
      <w:r w:rsidR="002A6ECC" w:rsidRPr="0052115D">
        <w:rPr>
          <w:i/>
          <w:iCs/>
          <w:sz w:val="24"/>
          <w:szCs w:val="24"/>
          <w:lang w:val="sr-Cyrl-CS"/>
        </w:rPr>
        <w:t>катастарску</w:t>
      </w:r>
      <w:r w:rsidR="00D6446A" w:rsidRPr="0052115D">
        <w:rPr>
          <w:i/>
          <w:iCs/>
          <w:sz w:val="24"/>
          <w:szCs w:val="24"/>
          <w:lang w:val="sr-Cyrl-CS"/>
        </w:rPr>
        <w:t xml:space="preserve"> </w:t>
      </w:r>
      <w:r w:rsidR="002A6ECC" w:rsidRPr="0052115D">
        <w:rPr>
          <w:i/>
          <w:iCs/>
          <w:sz w:val="24"/>
          <w:szCs w:val="24"/>
          <w:lang w:val="sr-Cyrl-CS"/>
        </w:rPr>
        <w:t>општину</w:t>
      </w:r>
      <w:r w:rsidR="00D6446A" w:rsidRPr="0052115D">
        <w:rPr>
          <w:sz w:val="24"/>
          <w:szCs w:val="24"/>
          <w:lang w:val="sr-Cyrl-CS"/>
        </w:rPr>
        <w:t>] (</w:t>
      </w:r>
      <w:r w:rsidR="002A6ECC" w:rsidRPr="0052115D">
        <w:rPr>
          <w:sz w:val="24"/>
          <w:szCs w:val="24"/>
          <w:lang w:val="sr-Cyrl-CS"/>
        </w:rPr>
        <w:t>у</w:t>
      </w:r>
      <w:r w:rsidR="00D6446A" w:rsidRPr="0052115D">
        <w:rPr>
          <w:sz w:val="24"/>
          <w:szCs w:val="24"/>
          <w:lang w:val="sr-Cyrl-CS"/>
        </w:rPr>
        <w:t xml:space="preserve"> </w:t>
      </w:r>
      <w:r w:rsidR="002A6ECC" w:rsidRPr="0052115D">
        <w:rPr>
          <w:sz w:val="24"/>
          <w:szCs w:val="24"/>
          <w:lang w:val="sr-Cyrl-CS"/>
        </w:rPr>
        <w:t>даљем</w:t>
      </w:r>
      <w:r w:rsidR="00D6446A" w:rsidRPr="0052115D">
        <w:rPr>
          <w:sz w:val="24"/>
          <w:szCs w:val="24"/>
          <w:lang w:val="sr-Cyrl-CS"/>
        </w:rPr>
        <w:t xml:space="preserve"> </w:t>
      </w:r>
      <w:r w:rsidR="002A6ECC" w:rsidRPr="0052115D">
        <w:rPr>
          <w:sz w:val="24"/>
          <w:szCs w:val="24"/>
          <w:lang w:val="sr-Cyrl-CS"/>
        </w:rPr>
        <w:t>тексту</w:t>
      </w:r>
      <w:r w:rsidR="00D6446A" w:rsidRPr="0052115D">
        <w:rPr>
          <w:sz w:val="24"/>
          <w:szCs w:val="24"/>
          <w:lang w:val="sr-Cyrl-CS"/>
        </w:rPr>
        <w:t xml:space="preserve">: </w:t>
      </w:r>
      <w:r w:rsidR="002A6ECC" w:rsidRPr="0052115D">
        <w:rPr>
          <w:sz w:val="24"/>
          <w:szCs w:val="24"/>
          <w:lang w:val="sr-Cyrl-CS"/>
        </w:rPr>
        <w:t>Електрана</w:t>
      </w:r>
      <w:r w:rsidR="00D6446A" w:rsidRPr="0052115D">
        <w:rPr>
          <w:sz w:val="24"/>
          <w:szCs w:val="24"/>
          <w:lang w:val="sr-Cyrl-CS"/>
        </w:rPr>
        <w:t>)</w:t>
      </w:r>
      <w:r w:rsidR="00DC2E0C" w:rsidRPr="0052115D">
        <w:rPr>
          <w:sz w:val="24"/>
          <w:szCs w:val="24"/>
          <w:lang w:val="sr-Cyrl-CS"/>
        </w:rPr>
        <w:t>;</w:t>
      </w:r>
    </w:p>
    <w:p w14:paraId="1F8635DF" w14:textId="77777777" w:rsidR="00B63ACD" w:rsidRPr="0052115D" w:rsidRDefault="00B63ACD" w:rsidP="00B63ACD">
      <w:pPr>
        <w:pStyle w:val="ListParagraph"/>
        <w:ind w:left="0" w:right="114" w:firstLine="838"/>
        <w:rPr>
          <w:i/>
          <w:sz w:val="24"/>
          <w:szCs w:val="24"/>
          <w:lang w:val="sr-Cyrl-CS"/>
        </w:rPr>
      </w:pPr>
      <w:r w:rsidRPr="0052115D">
        <w:rPr>
          <w:i/>
          <w:sz w:val="24"/>
          <w:szCs w:val="24"/>
          <w:lang w:val="sr-Cyrl-CS"/>
        </w:rPr>
        <w:t>У случају да уговор закључује лице које има статус привременог повлашћеног произвођача за део капацитета тачка (</w:t>
      </w:r>
      <w:r w:rsidR="003D18AC" w:rsidRPr="0052115D">
        <w:rPr>
          <w:i/>
          <w:sz w:val="24"/>
          <w:szCs w:val="24"/>
          <w:lang w:val="sr-Cyrl-CS"/>
        </w:rPr>
        <w:t>Б</w:t>
      </w:r>
      <w:r w:rsidRPr="0052115D">
        <w:rPr>
          <w:i/>
          <w:sz w:val="24"/>
          <w:szCs w:val="24"/>
          <w:lang w:val="sr-Cyrl-CS"/>
        </w:rPr>
        <w:t>), гласи:</w:t>
      </w:r>
    </w:p>
    <w:p w14:paraId="7ACD604F" w14:textId="55C1F6BC" w:rsidR="00B63ACD" w:rsidRPr="0052115D" w:rsidRDefault="00C4698F" w:rsidP="00B63ACD">
      <w:pPr>
        <w:pStyle w:val="ListParagraph"/>
        <w:ind w:left="0" w:right="114" w:firstLine="838"/>
        <w:rPr>
          <w:sz w:val="24"/>
          <w:szCs w:val="24"/>
          <w:lang w:val="sr-Cyrl-CS"/>
        </w:rPr>
      </w:pPr>
      <w:r w:rsidRPr="0052115D">
        <w:rPr>
          <w:sz w:val="24"/>
          <w:szCs w:val="24"/>
          <w:lang w:val="sr-Cyrl-CS"/>
        </w:rPr>
        <w:t>д</w:t>
      </w:r>
      <w:r w:rsidR="00B63ACD" w:rsidRPr="0052115D">
        <w:rPr>
          <w:sz w:val="24"/>
          <w:szCs w:val="24"/>
          <w:lang w:val="sr-Cyrl-CS"/>
        </w:rPr>
        <w:t xml:space="preserve">а је ПРОИЗВОЂАЧ стекао статус привременог повлашћеног произвођача за </w:t>
      </w:r>
      <w:r w:rsidR="00485C87" w:rsidRPr="0052115D">
        <w:rPr>
          <w:sz w:val="24"/>
          <w:szCs w:val="24"/>
          <w:lang w:val="sr-Cyrl-CS"/>
        </w:rPr>
        <w:t>[</w:t>
      </w:r>
      <w:r w:rsidR="00485C87" w:rsidRPr="0052115D">
        <w:rPr>
          <w:i/>
          <w:iCs/>
          <w:sz w:val="24"/>
          <w:szCs w:val="24"/>
          <w:lang w:val="sr-Cyrl-CS"/>
        </w:rPr>
        <w:t>унети део капацитета електране за који је стечен статус привременог повлашћеног произвођача изражен у процентима (%)</w:t>
      </w:r>
      <w:r w:rsidR="00485C87" w:rsidRPr="0052115D">
        <w:rPr>
          <w:sz w:val="24"/>
          <w:szCs w:val="24"/>
          <w:lang w:val="sr-Cyrl-CS"/>
        </w:rPr>
        <w:t xml:space="preserve">] капацитета </w:t>
      </w:r>
      <w:r w:rsidR="00B63ACD" w:rsidRPr="0052115D">
        <w:rPr>
          <w:sz w:val="24"/>
          <w:szCs w:val="24"/>
          <w:lang w:val="sr-Cyrl-CS"/>
        </w:rPr>
        <w:t xml:space="preserve">[унети назив и врсту електране], </w:t>
      </w:r>
      <w:r w:rsidR="00485C87" w:rsidRPr="0052115D">
        <w:rPr>
          <w:sz w:val="24"/>
          <w:szCs w:val="24"/>
          <w:lang w:val="sr-Cyrl-CS"/>
        </w:rPr>
        <w:t xml:space="preserve">чији је укупан капацитет </w:t>
      </w:r>
      <w:r w:rsidR="00B63ACD" w:rsidRPr="0052115D">
        <w:rPr>
          <w:sz w:val="24"/>
          <w:szCs w:val="24"/>
          <w:lang w:val="sr-Cyrl-CS"/>
        </w:rPr>
        <w:t>[</w:t>
      </w:r>
      <w:r w:rsidR="00B63ACD" w:rsidRPr="0052115D">
        <w:rPr>
          <w:i/>
          <w:sz w:val="24"/>
          <w:szCs w:val="24"/>
          <w:lang w:val="sr-Cyrl-CS"/>
        </w:rPr>
        <w:t xml:space="preserve">унети </w:t>
      </w:r>
      <w:r w:rsidR="00485C87" w:rsidRPr="0052115D">
        <w:rPr>
          <w:i/>
          <w:sz w:val="24"/>
          <w:szCs w:val="24"/>
          <w:lang w:val="sr-Cyrl-CS"/>
        </w:rPr>
        <w:t xml:space="preserve">(планирану) </w:t>
      </w:r>
      <w:r w:rsidR="00B63ACD" w:rsidRPr="0052115D">
        <w:rPr>
          <w:i/>
          <w:sz w:val="24"/>
          <w:szCs w:val="24"/>
          <w:lang w:val="sr-Cyrl-CS"/>
        </w:rPr>
        <w:t>одобрену снагу електране</w:t>
      </w:r>
      <w:r w:rsidR="00B63ACD" w:rsidRPr="0052115D">
        <w:rPr>
          <w:sz w:val="24"/>
          <w:szCs w:val="24"/>
          <w:lang w:val="sr-Cyrl-CS"/>
        </w:rPr>
        <w:t xml:space="preserve">] </w:t>
      </w:r>
      <w:r w:rsidR="00485C87" w:rsidRPr="0052115D">
        <w:rPr>
          <w:sz w:val="24"/>
          <w:szCs w:val="24"/>
          <w:lang w:val="sr-Cyrl-CS"/>
        </w:rPr>
        <w:t>а</w:t>
      </w:r>
      <w:r w:rsidR="00B63ACD" w:rsidRPr="0052115D">
        <w:rPr>
          <w:sz w:val="24"/>
          <w:szCs w:val="24"/>
          <w:lang w:val="sr-Cyrl-CS"/>
        </w:rPr>
        <w:t xml:space="preserve"> коју намерава да [</w:t>
      </w:r>
      <w:r w:rsidR="00B63ACD" w:rsidRPr="0052115D">
        <w:rPr>
          <w:i/>
          <w:sz w:val="24"/>
          <w:szCs w:val="24"/>
          <w:lang w:val="sr-Cyrl-CS"/>
        </w:rPr>
        <w:t>унети изгради или реконструише</w:t>
      </w:r>
      <w:r w:rsidR="00B63ACD" w:rsidRPr="0052115D">
        <w:rPr>
          <w:sz w:val="24"/>
          <w:szCs w:val="24"/>
          <w:lang w:val="sr-Cyrl-CS"/>
        </w:rPr>
        <w:t>] у [</w:t>
      </w:r>
      <w:r w:rsidR="00B63ACD" w:rsidRPr="0052115D">
        <w:rPr>
          <w:i/>
          <w:sz w:val="24"/>
          <w:szCs w:val="24"/>
          <w:lang w:val="sr-Cyrl-CS"/>
        </w:rPr>
        <w:t>унети јединицу локалне самоуправе, катастарску општину</w:t>
      </w:r>
      <w:r w:rsidR="00B63ACD" w:rsidRPr="0052115D">
        <w:rPr>
          <w:sz w:val="24"/>
          <w:szCs w:val="24"/>
          <w:lang w:val="sr-Cyrl-CS"/>
        </w:rPr>
        <w:t>] (у даљем тексту: Електрана);</w:t>
      </w:r>
    </w:p>
    <w:p w14:paraId="33F4AEA9" w14:textId="77777777" w:rsidR="003D18AC" w:rsidRPr="0052115D" w:rsidRDefault="00C4698F" w:rsidP="00D72839">
      <w:pPr>
        <w:pStyle w:val="ListParagraph"/>
        <w:numPr>
          <w:ilvl w:val="0"/>
          <w:numId w:val="39"/>
        </w:numPr>
        <w:tabs>
          <w:tab w:val="left" w:pos="686"/>
        </w:tabs>
        <w:ind w:right="114"/>
        <w:rPr>
          <w:sz w:val="24"/>
          <w:szCs w:val="24"/>
          <w:lang w:val="sr-Cyrl-CS"/>
        </w:rPr>
      </w:pPr>
      <w:r w:rsidRPr="0052115D">
        <w:rPr>
          <w:sz w:val="24"/>
          <w:szCs w:val="24"/>
          <w:lang w:val="sr-Cyrl-CS"/>
        </w:rPr>
        <w:t>д</w:t>
      </w:r>
      <w:r w:rsidR="003D18AC" w:rsidRPr="0052115D">
        <w:rPr>
          <w:sz w:val="24"/>
          <w:szCs w:val="24"/>
          <w:lang w:val="sr-Cyrl-CS"/>
        </w:rPr>
        <w:t>а је ПРОИЗВОЂАЧ прибавио финансијски инструмент обезбеђења за Електрану у складу законом којим се уређује коришћење обновљивих извора енергије</w:t>
      </w:r>
      <w:r w:rsidR="00C00F3F" w:rsidRPr="0052115D">
        <w:rPr>
          <w:sz w:val="24"/>
          <w:szCs w:val="24"/>
          <w:lang w:val="sr-Cyrl-CS"/>
        </w:rPr>
        <w:t>;</w:t>
      </w:r>
    </w:p>
    <w:p w14:paraId="4CDD5BE4" w14:textId="77777777" w:rsidR="00FE55D4" w:rsidRPr="0052115D" w:rsidRDefault="00C4698F" w:rsidP="00D72839">
      <w:pPr>
        <w:pStyle w:val="ListParagraph"/>
        <w:numPr>
          <w:ilvl w:val="0"/>
          <w:numId w:val="39"/>
        </w:numPr>
        <w:tabs>
          <w:tab w:val="left" w:pos="686"/>
        </w:tabs>
        <w:ind w:right="114"/>
        <w:rPr>
          <w:sz w:val="24"/>
          <w:szCs w:val="24"/>
          <w:lang w:val="sr-Cyrl-CS"/>
        </w:rPr>
      </w:pPr>
      <w:r w:rsidRPr="0052115D">
        <w:rPr>
          <w:sz w:val="24"/>
          <w:szCs w:val="24"/>
          <w:lang w:val="sr-Cyrl-CS"/>
        </w:rPr>
        <w:t>д</w:t>
      </w:r>
      <w:r w:rsidR="00FE55D4" w:rsidRPr="0052115D">
        <w:rPr>
          <w:sz w:val="24"/>
          <w:szCs w:val="24"/>
          <w:lang w:val="sr-Cyrl-CS"/>
        </w:rPr>
        <w:t>а је ОВЛАШЋЕНА УГОВОРНА СТРАНА законом овлашћена да исплаћује тржишну премију</w:t>
      </w:r>
      <w:r w:rsidR="00932E95" w:rsidRPr="0052115D">
        <w:rPr>
          <w:sz w:val="24"/>
          <w:szCs w:val="24"/>
          <w:lang w:val="sr-Cyrl-CS"/>
        </w:rPr>
        <w:t>;</w:t>
      </w:r>
    </w:p>
    <w:p w14:paraId="631B1324" w14:textId="15C5B7F2" w:rsidR="006D5E6E" w:rsidRPr="0052115D" w:rsidRDefault="00C4698F" w:rsidP="006D5E6E">
      <w:pPr>
        <w:pStyle w:val="ListParagraph"/>
        <w:numPr>
          <w:ilvl w:val="0"/>
          <w:numId w:val="39"/>
        </w:numPr>
        <w:tabs>
          <w:tab w:val="left" w:pos="686"/>
        </w:tabs>
        <w:ind w:right="114"/>
        <w:rPr>
          <w:sz w:val="24"/>
          <w:szCs w:val="24"/>
          <w:lang w:val="sr-Cyrl-CS"/>
        </w:rPr>
      </w:pPr>
      <w:r w:rsidRPr="0052115D">
        <w:rPr>
          <w:sz w:val="24"/>
          <w:szCs w:val="24"/>
          <w:lang w:val="sr-Cyrl-CS"/>
        </w:rPr>
        <w:t>д</w:t>
      </w:r>
      <w:r w:rsidR="002A6ECC" w:rsidRPr="0052115D">
        <w:rPr>
          <w:sz w:val="24"/>
          <w:szCs w:val="24"/>
          <w:lang w:val="sr-Cyrl-CS"/>
        </w:rPr>
        <w:t>а</w:t>
      </w:r>
      <w:r w:rsidR="00D6446A" w:rsidRPr="0052115D">
        <w:rPr>
          <w:sz w:val="24"/>
          <w:szCs w:val="24"/>
          <w:lang w:val="sr-Cyrl-CS"/>
        </w:rPr>
        <w:t xml:space="preserve"> </w:t>
      </w:r>
      <w:r w:rsidR="002A6ECC" w:rsidRPr="0052115D">
        <w:rPr>
          <w:sz w:val="24"/>
          <w:szCs w:val="24"/>
          <w:lang w:val="sr-Cyrl-CS"/>
        </w:rPr>
        <w:t>је</w:t>
      </w:r>
      <w:r w:rsidR="00D6446A" w:rsidRPr="0052115D">
        <w:rPr>
          <w:sz w:val="24"/>
          <w:szCs w:val="24"/>
          <w:lang w:val="sr-Cyrl-CS"/>
        </w:rPr>
        <w:t xml:space="preserve"> </w:t>
      </w:r>
      <w:r w:rsidR="002A6ECC" w:rsidRPr="0052115D">
        <w:rPr>
          <w:sz w:val="24"/>
          <w:szCs w:val="24"/>
          <w:lang w:val="sr-Cyrl-CS"/>
        </w:rPr>
        <w:t>дана</w:t>
      </w:r>
      <w:r w:rsidR="005E3432" w:rsidRPr="0052115D">
        <w:rPr>
          <w:sz w:val="24"/>
          <w:szCs w:val="24"/>
          <w:lang w:val="sr-Cyrl-CS"/>
        </w:rPr>
        <w:t xml:space="preserve"> [</w:t>
      </w:r>
      <w:r w:rsidR="002A6ECC" w:rsidRPr="0052115D">
        <w:rPr>
          <w:i/>
          <w:iCs/>
          <w:sz w:val="24"/>
          <w:szCs w:val="24"/>
          <w:lang w:val="sr-Cyrl-CS"/>
        </w:rPr>
        <w:t>унети</w:t>
      </w:r>
      <w:r w:rsidR="00D6446A" w:rsidRPr="0052115D">
        <w:rPr>
          <w:i/>
          <w:iCs/>
          <w:sz w:val="24"/>
          <w:szCs w:val="24"/>
          <w:lang w:val="sr-Cyrl-CS"/>
        </w:rPr>
        <w:t xml:space="preserve"> </w:t>
      </w:r>
      <w:r w:rsidR="002A6ECC" w:rsidRPr="0052115D">
        <w:rPr>
          <w:i/>
          <w:iCs/>
          <w:sz w:val="24"/>
          <w:szCs w:val="24"/>
          <w:lang w:val="sr-Cyrl-CS"/>
        </w:rPr>
        <w:t>датум</w:t>
      </w:r>
      <w:r w:rsidR="005E3432" w:rsidRPr="0052115D">
        <w:rPr>
          <w:sz w:val="24"/>
          <w:szCs w:val="24"/>
          <w:lang w:val="sr-Cyrl-CS"/>
        </w:rPr>
        <w:t xml:space="preserve">] </w:t>
      </w:r>
      <w:r w:rsidR="002A6ECC" w:rsidRPr="0052115D">
        <w:rPr>
          <w:sz w:val="24"/>
          <w:szCs w:val="24"/>
          <w:lang w:val="sr-Cyrl-CS"/>
        </w:rPr>
        <w:t>ПРОИЗВОЂАЧ</w:t>
      </w:r>
      <w:r w:rsidR="005E3432" w:rsidRPr="0052115D">
        <w:rPr>
          <w:sz w:val="24"/>
          <w:szCs w:val="24"/>
          <w:lang w:val="sr-Cyrl-CS"/>
        </w:rPr>
        <w:t xml:space="preserve"> </w:t>
      </w:r>
      <w:r w:rsidR="002A6ECC" w:rsidRPr="0052115D">
        <w:rPr>
          <w:sz w:val="24"/>
          <w:szCs w:val="24"/>
          <w:lang w:val="sr-Cyrl-CS"/>
        </w:rPr>
        <w:t>поднео</w:t>
      </w:r>
      <w:r w:rsidR="00D6446A" w:rsidRPr="0052115D">
        <w:rPr>
          <w:sz w:val="24"/>
          <w:szCs w:val="24"/>
          <w:lang w:val="sr-Cyrl-CS"/>
        </w:rPr>
        <w:t xml:space="preserve"> </w:t>
      </w:r>
      <w:r w:rsidR="002A6ECC" w:rsidRPr="0052115D">
        <w:rPr>
          <w:sz w:val="24"/>
          <w:szCs w:val="24"/>
          <w:lang w:val="sr-Cyrl-CS"/>
        </w:rPr>
        <w:t>ОВЛАШЋЕНОЈ</w:t>
      </w:r>
      <w:r w:rsidR="00D6446A" w:rsidRPr="0052115D">
        <w:rPr>
          <w:sz w:val="24"/>
          <w:szCs w:val="24"/>
          <w:lang w:val="sr-Cyrl-CS"/>
        </w:rPr>
        <w:t xml:space="preserve"> </w:t>
      </w:r>
      <w:r w:rsidR="002A6ECC" w:rsidRPr="0052115D">
        <w:rPr>
          <w:sz w:val="24"/>
          <w:szCs w:val="24"/>
          <w:lang w:val="sr-Cyrl-CS"/>
        </w:rPr>
        <w:t>УГОВОРНОЈ</w:t>
      </w:r>
      <w:r w:rsidR="00D6446A" w:rsidRPr="0052115D">
        <w:rPr>
          <w:sz w:val="24"/>
          <w:szCs w:val="24"/>
          <w:lang w:val="sr-Cyrl-CS"/>
        </w:rPr>
        <w:t xml:space="preserve"> </w:t>
      </w:r>
      <w:r w:rsidR="002A6ECC" w:rsidRPr="0052115D">
        <w:rPr>
          <w:sz w:val="24"/>
          <w:szCs w:val="24"/>
          <w:lang w:val="sr-Cyrl-CS"/>
        </w:rPr>
        <w:t>СТРАНИ</w:t>
      </w:r>
      <w:r w:rsidR="00D6446A" w:rsidRPr="0052115D">
        <w:rPr>
          <w:sz w:val="24"/>
          <w:szCs w:val="24"/>
          <w:lang w:val="sr-Cyrl-CS"/>
        </w:rPr>
        <w:t xml:space="preserve"> </w:t>
      </w:r>
      <w:r w:rsidR="002A6ECC" w:rsidRPr="0052115D">
        <w:rPr>
          <w:sz w:val="24"/>
          <w:szCs w:val="24"/>
          <w:lang w:val="sr-Cyrl-CS"/>
        </w:rPr>
        <w:t>захтев</w:t>
      </w:r>
      <w:r w:rsidR="00D6446A" w:rsidRPr="0052115D">
        <w:rPr>
          <w:sz w:val="24"/>
          <w:szCs w:val="24"/>
          <w:lang w:val="sr-Cyrl-CS"/>
        </w:rPr>
        <w:t xml:space="preserve"> </w:t>
      </w:r>
      <w:r w:rsidR="002A6ECC" w:rsidRPr="0052115D">
        <w:rPr>
          <w:sz w:val="24"/>
          <w:szCs w:val="24"/>
          <w:lang w:val="sr-Cyrl-CS"/>
        </w:rPr>
        <w:t>за</w:t>
      </w:r>
      <w:r w:rsidR="00D6446A" w:rsidRPr="0052115D">
        <w:rPr>
          <w:sz w:val="24"/>
          <w:szCs w:val="24"/>
          <w:lang w:val="sr-Cyrl-CS"/>
        </w:rPr>
        <w:t xml:space="preserve"> </w:t>
      </w:r>
      <w:r w:rsidR="002A6ECC" w:rsidRPr="0052115D">
        <w:rPr>
          <w:sz w:val="24"/>
          <w:szCs w:val="24"/>
          <w:lang w:val="sr-Cyrl-CS"/>
        </w:rPr>
        <w:t>закључење</w:t>
      </w:r>
      <w:r w:rsidR="00D6446A" w:rsidRPr="0052115D">
        <w:rPr>
          <w:sz w:val="24"/>
          <w:szCs w:val="24"/>
          <w:lang w:val="sr-Cyrl-CS"/>
        </w:rPr>
        <w:t xml:space="preserve"> </w:t>
      </w:r>
      <w:r w:rsidR="002A6ECC" w:rsidRPr="0052115D">
        <w:rPr>
          <w:sz w:val="24"/>
          <w:szCs w:val="24"/>
          <w:lang w:val="sr-Cyrl-CS"/>
        </w:rPr>
        <w:t>уговора</w:t>
      </w:r>
      <w:r w:rsidR="00325520" w:rsidRPr="0052115D">
        <w:rPr>
          <w:sz w:val="24"/>
          <w:szCs w:val="24"/>
          <w:lang w:val="sr-Cyrl-CS"/>
        </w:rPr>
        <w:t xml:space="preserve"> </w:t>
      </w:r>
      <w:r w:rsidR="002A6ECC" w:rsidRPr="0052115D">
        <w:rPr>
          <w:sz w:val="24"/>
          <w:szCs w:val="24"/>
          <w:lang w:val="sr-Cyrl-CS"/>
        </w:rPr>
        <w:t>о</w:t>
      </w:r>
      <w:r w:rsidR="00325520" w:rsidRPr="0052115D">
        <w:rPr>
          <w:sz w:val="24"/>
          <w:szCs w:val="24"/>
          <w:lang w:val="sr-Cyrl-CS"/>
        </w:rPr>
        <w:t xml:space="preserve"> </w:t>
      </w:r>
      <w:r w:rsidR="002A6ECC" w:rsidRPr="0052115D">
        <w:rPr>
          <w:sz w:val="24"/>
          <w:szCs w:val="24"/>
          <w:lang w:val="sr-Cyrl-CS"/>
        </w:rPr>
        <w:t>тржишној</w:t>
      </w:r>
      <w:r w:rsidR="00325520" w:rsidRPr="0052115D">
        <w:rPr>
          <w:sz w:val="24"/>
          <w:szCs w:val="24"/>
          <w:lang w:val="sr-Cyrl-CS"/>
        </w:rPr>
        <w:t xml:space="preserve"> </w:t>
      </w:r>
      <w:r w:rsidR="002A6ECC" w:rsidRPr="0052115D">
        <w:rPr>
          <w:sz w:val="24"/>
          <w:szCs w:val="24"/>
          <w:lang w:val="sr-Cyrl-CS"/>
        </w:rPr>
        <w:t>премији</w:t>
      </w:r>
      <w:r w:rsidR="00C00F3F" w:rsidRPr="0052115D">
        <w:rPr>
          <w:sz w:val="24"/>
          <w:szCs w:val="24"/>
          <w:lang w:val="sr-Cyrl-CS"/>
        </w:rPr>
        <w:t>;</w:t>
      </w:r>
    </w:p>
    <w:p w14:paraId="66BA9DF2" w14:textId="7F051424" w:rsidR="00F85379" w:rsidRPr="0052115D" w:rsidRDefault="00D25F87" w:rsidP="00D25F87">
      <w:pPr>
        <w:tabs>
          <w:tab w:val="left" w:pos="686"/>
        </w:tabs>
        <w:ind w:left="90" w:right="114"/>
        <w:jc w:val="both"/>
        <w:rPr>
          <w:sz w:val="24"/>
          <w:szCs w:val="24"/>
          <w:lang w:val="sr-Cyrl-CS"/>
        </w:rPr>
      </w:pPr>
      <w:r w:rsidRPr="0052115D">
        <w:rPr>
          <w:sz w:val="24"/>
          <w:szCs w:val="24"/>
          <w:lang w:val="sr-Cyrl-CS"/>
        </w:rPr>
        <w:tab/>
      </w:r>
      <w:r w:rsidRPr="0052115D">
        <w:rPr>
          <w:sz w:val="24"/>
          <w:szCs w:val="24"/>
          <w:lang w:val="sr-Cyrl-CS"/>
        </w:rPr>
        <w:tab/>
        <w:t xml:space="preserve">  (Ђ) </w:t>
      </w:r>
      <w:r w:rsidR="009A2B77" w:rsidRPr="0052115D">
        <w:rPr>
          <w:sz w:val="24"/>
          <w:szCs w:val="24"/>
          <w:lang w:val="sr-Cyrl-CS"/>
        </w:rPr>
        <w:t xml:space="preserve">да </w:t>
      </w:r>
      <w:r w:rsidR="00F85379" w:rsidRPr="0052115D">
        <w:rPr>
          <w:sz w:val="24"/>
          <w:szCs w:val="24"/>
          <w:lang w:val="sr-Cyrl-CS"/>
        </w:rPr>
        <w:t>ОВЛАШЋЕНА УГОВОРНА СТРАНА плаћа тржишну премију ПРОИЗВОЂАЧУ уколико је референта тржишна цена нижа од остварене цене (</w:t>
      </w:r>
      <w:r w:rsidR="00553C0F" w:rsidRPr="0052115D">
        <w:rPr>
          <w:sz w:val="24"/>
          <w:szCs w:val="24"/>
          <w:lang w:val="sr-Cyrl-CS"/>
        </w:rPr>
        <w:t>прихваћене</w:t>
      </w:r>
      <w:r w:rsidR="00F85379" w:rsidRPr="0052115D">
        <w:rPr>
          <w:sz w:val="24"/>
          <w:szCs w:val="24"/>
          <w:lang w:val="sr-Cyrl-CS"/>
        </w:rPr>
        <w:t xml:space="preserve"> понуђене цене) а ПРОИЗВОЂАЧ плаћа негативну премију ОВЛАШЋЕНОЈ УГОВОРНОЈ СТРАНИ уколико је референтна тржишна цена виша од остварене цене, при чему се при оквиру сваког обрачунског периода врши пребијање износа тржишне премије и негативне премије</w:t>
      </w:r>
      <w:r w:rsidR="00553C0F" w:rsidRPr="0052115D">
        <w:rPr>
          <w:sz w:val="24"/>
          <w:szCs w:val="24"/>
          <w:lang w:val="sr-Cyrl-CS"/>
        </w:rPr>
        <w:t>, уколико постој</w:t>
      </w:r>
      <w:r w:rsidR="008429D1" w:rsidRPr="0052115D">
        <w:rPr>
          <w:sz w:val="24"/>
          <w:szCs w:val="24"/>
          <w:lang w:val="sr-Cyrl-CS"/>
        </w:rPr>
        <w:t>и</w:t>
      </w:r>
      <w:r w:rsidR="00553C0F" w:rsidRPr="0052115D">
        <w:rPr>
          <w:sz w:val="24"/>
          <w:szCs w:val="24"/>
          <w:lang w:val="sr-Cyrl-CS"/>
        </w:rPr>
        <w:t xml:space="preserve">, </w:t>
      </w:r>
      <w:r w:rsidR="00F85379" w:rsidRPr="0052115D">
        <w:rPr>
          <w:sz w:val="24"/>
          <w:szCs w:val="24"/>
          <w:lang w:val="sr-Cyrl-CS"/>
        </w:rPr>
        <w:t>у складу са овим Уговором.</w:t>
      </w:r>
    </w:p>
    <w:p w14:paraId="20BA39B3" w14:textId="77777777" w:rsidR="00485C87" w:rsidRPr="0052115D" w:rsidRDefault="00485C87" w:rsidP="00485C87">
      <w:pPr>
        <w:pStyle w:val="ListParagraph"/>
        <w:tabs>
          <w:tab w:val="left" w:pos="686"/>
        </w:tabs>
        <w:ind w:left="838" w:right="114" w:firstLine="0"/>
        <w:rPr>
          <w:sz w:val="24"/>
          <w:szCs w:val="24"/>
          <w:lang w:val="sr-Cyrl-CS"/>
        </w:rPr>
      </w:pPr>
    </w:p>
    <w:p w14:paraId="7EDBD32C" w14:textId="77777777" w:rsidR="00132139" w:rsidRPr="0052115D" w:rsidRDefault="00132139" w:rsidP="000138FF">
      <w:pPr>
        <w:tabs>
          <w:tab w:val="left" w:pos="686"/>
        </w:tabs>
        <w:ind w:right="114" w:firstLine="851"/>
        <w:rPr>
          <w:sz w:val="24"/>
          <w:szCs w:val="24"/>
          <w:lang w:val="sr-Cyrl-CS"/>
        </w:rPr>
      </w:pPr>
    </w:p>
    <w:p w14:paraId="40FA50D6" w14:textId="77777777" w:rsidR="00132139" w:rsidRPr="0052115D" w:rsidRDefault="00132139" w:rsidP="000138FF">
      <w:pPr>
        <w:tabs>
          <w:tab w:val="left" w:pos="686"/>
        </w:tabs>
        <w:ind w:right="114" w:firstLine="851"/>
        <w:rPr>
          <w:sz w:val="24"/>
          <w:szCs w:val="24"/>
          <w:lang w:val="sr-Cyrl-CS"/>
        </w:rPr>
      </w:pPr>
    </w:p>
    <w:p w14:paraId="234457E7" w14:textId="3EBF039C" w:rsidR="006D5E6E" w:rsidRPr="0052115D" w:rsidRDefault="002A6ECC" w:rsidP="000138FF">
      <w:pPr>
        <w:tabs>
          <w:tab w:val="left" w:pos="686"/>
        </w:tabs>
        <w:ind w:right="114" w:firstLine="851"/>
        <w:rPr>
          <w:sz w:val="24"/>
          <w:szCs w:val="24"/>
          <w:lang w:val="sr-Cyrl-CS"/>
        </w:rPr>
      </w:pPr>
      <w:r w:rsidRPr="0052115D">
        <w:rPr>
          <w:sz w:val="24"/>
          <w:szCs w:val="24"/>
          <w:lang w:val="sr-Cyrl-CS"/>
        </w:rPr>
        <w:lastRenderedPageBreak/>
        <w:t>Уговорне</w:t>
      </w:r>
      <w:r w:rsidR="00482D7F" w:rsidRPr="0052115D">
        <w:rPr>
          <w:sz w:val="24"/>
          <w:szCs w:val="24"/>
          <w:lang w:val="sr-Cyrl-CS"/>
        </w:rPr>
        <w:t xml:space="preserve"> </w:t>
      </w:r>
      <w:r w:rsidRPr="0052115D">
        <w:rPr>
          <w:sz w:val="24"/>
          <w:szCs w:val="24"/>
          <w:lang w:val="sr-Cyrl-CS"/>
        </w:rPr>
        <w:t>стране</w:t>
      </w:r>
      <w:r w:rsidR="00482D7F" w:rsidRPr="0052115D">
        <w:rPr>
          <w:sz w:val="24"/>
          <w:szCs w:val="24"/>
          <w:lang w:val="sr-Cyrl-CS"/>
        </w:rPr>
        <w:t xml:space="preserve"> </w:t>
      </w:r>
      <w:r w:rsidRPr="0052115D">
        <w:rPr>
          <w:sz w:val="24"/>
          <w:szCs w:val="24"/>
          <w:lang w:val="sr-Cyrl-CS"/>
        </w:rPr>
        <w:t>су</w:t>
      </w:r>
      <w:r w:rsidR="00482D7F" w:rsidRPr="0052115D">
        <w:rPr>
          <w:sz w:val="24"/>
          <w:szCs w:val="24"/>
          <w:lang w:val="sr-Cyrl-CS"/>
        </w:rPr>
        <w:t xml:space="preserve"> </w:t>
      </w:r>
      <w:r w:rsidRPr="0052115D">
        <w:rPr>
          <w:sz w:val="24"/>
          <w:szCs w:val="24"/>
          <w:lang w:val="sr-Cyrl-CS"/>
        </w:rPr>
        <w:t>сагласне</w:t>
      </w:r>
      <w:r w:rsidR="006D5E6E" w:rsidRPr="0052115D">
        <w:rPr>
          <w:sz w:val="24"/>
          <w:szCs w:val="24"/>
          <w:lang w:val="sr-Cyrl-CS"/>
        </w:rPr>
        <w:t>:</w:t>
      </w:r>
    </w:p>
    <w:p w14:paraId="12D346B9" w14:textId="77777777" w:rsidR="004714EE" w:rsidRPr="0052115D" w:rsidRDefault="002A6ECC" w:rsidP="00A633E8">
      <w:pPr>
        <w:pStyle w:val="Heading1"/>
        <w:rPr>
          <w:b w:val="0"/>
          <w:lang w:val="sr-Cyrl-CS"/>
        </w:rPr>
      </w:pPr>
      <w:r w:rsidRPr="0052115D">
        <w:rPr>
          <w:b w:val="0"/>
          <w:lang w:val="sr-Cyrl-CS"/>
        </w:rPr>
        <w:t>ПОЈМОВИ</w:t>
      </w:r>
    </w:p>
    <w:p w14:paraId="77B8A2DC" w14:textId="0804A006" w:rsidR="004714EE" w:rsidRPr="0052115D" w:rsidRDefault="004714EE" w:rsidP="00090EC2">
      <w:pPr>
        <w:pStyle w:val="Heading2"/>
        <w:spacing w:before="120" w:after="60"/>
        <w:rPr>
          <w:lang w:val="sr-Cyrl-CS"/>
        </w:rPr>
      </w:pPr>
      <w:bookmarkStart w:id="1" w:name="_Ref82005463"/>
    </w:p>
    <w:bookmarkEnd w:id="1"/>
    <w:p w14:paraId="014CD4FA" w14:textId="16EB580A" w:rsidR="004714EE" w:rsidRPr="0052115D" w:rsidRDefault="002A6ECC" w:rsidP="000138FF">
      <w:pPr>
        <w:pStyle w:val="BodyText"/>
        <w:spacing w:line="240" w:lineRule="exact"/>
        <w:ind w:left="0" w:firstLine="851"/>
        <w:jc w:val="both"/>
        <w:rPr>
          <w:lang w:val="sr-Cyrl-CS"/>
        </w:rPr>
      </w:pPr>
      <w:r w:rsidRPr="0052115D">
        <w:rPr>
          <w:lang w:val="sr-Cyrl-CS"/>
        </w:rPr>
        <w:t>Појмови</w:t>
      </w:r>
      <w:r w:rsidR="004629A4" w:rsidRPr="0052115D">
        <w:rPr>
          <w:lang w:val="sr-Cyrl-CS"/>
        </w:rPr>
        <w:t xml:space="preserve"> </w:t>
      </w:r>
      <w:r w:rsidRPr="0052115D">
        <w:rPr>
          <w:lang w:val="sr-Cyrl-CS"/>
        </w:rPr>
        <w:t>и</w:t>
      </w:r>
      <w:r w:rsidR="004629A4" w:rsidRPr="0052115D">
        <w:rPr>
          <w:lang w:val="sr-Cyrl-CS"/>
        </w:rPr>
        <w:t xml:space="preserve"> </w:t>
      </w:r>
      <w:r w:rsidRPr="0052115D">
        <w:rPr>
          <w:lang w:val="sr-Cyrl-CS"/>
        </w:rPr>
        <w:t>изрази</w:t>
      </w:r>
      <w:r w:rsidR="004629A4" w:rsidRPr="0052115D">
        <w:rPr>
          <w:lang w:val="sr-Cyrl-CS"/>
        </w:rPr>
        <w:t xml:space="preserve"> </w:t>
      </w:r>
      <w:r w:rsidRPr="0052115D">
        <w:rPr>
          <w:lang w:val="sr-Cyrl-CS"/>
        </w:rPr>
        <w:t>коришћени</w:t>
      </w:r>
      <w:r w:rsidR="004629A4" w:rsidRPr="0052115D">
        <w:rPr>
          <w:lang w:val="sr-Cyrl-CS"/>
        </w:rPr>
        <w:t xml:space="preserve"> </w:t>
      </w:r>
      <w:r w:rsidRPr="0052115D">
        <w:rPr>
          <w:lang w:val="sr-Cyrl-CS"/>
        </w:rPr>
        <w:t>у</w:t>
      </w:r>
      <w:r w:rsidR="004629A4" w:rsidRPr="0052115D">
        <w:rPr>
          <w:lang w:val="sr-Cyrl-CS"/>
        </w:rPr>
        <w:t xml:space="preserve"> </w:t>
      </w:r>
      <w:r w:rsidRPr="0052115D">
        <w:rPr>
          <w:lang w:val="sr-Cyrl-CS"/>
        </w:rPr>
        <w:t>овом</w:t>
      </w:r>
      <w:r w:rsidR="004629A4" w:rsidRPr="0052115D">
        <w:rPr>
          <w:lang w:val="sr-Cyrl-CS"/>
        </w:rPr>
        <w:t xml:space="preserve"> </w:t>
      </w:r>
      <w:r w:rsidR="00A02463" w:rsidRPr="0052115D">
        <w:rPr>
          <w:lang w:val="sr-Cyrl-CS"/>
        </w:rPr>
        <w:t>У</w:t>
      </w:r>
      <w:r w:rsidRPr="0052115D">
        <w:rPr>
          <w:lang w:val="sr-Cyrl-CS"/>
        </w:rPr>
        <w:t>говору</w:t>
      </w:r>
      <w:r w:rsidR="004629A4" w:rsidRPr="0052115D">
        <w:rPr>
          <w:lang w:val="sr-Cyrl-CS"/>
        </w:rPr>
        <w:t xml:space="preserve">, </w:t>
      </w:r>
      <w:r w:rsidRPr="0052115D">
        <w:rPr>
          <w:lang w:val="sr-Cyrl-CS"/>
        </w:rPr>
        <w:t>имају</w:t>
      </w:r>
      <w:r w:rsidR="004629A4" w:rsidRPr="0052115D">
        <w:rPr>
          <w:lang w:val="sr-Cyrl-CS"/>
        </w:rPr>
        <w:t xml:space="preserve"> </w:t>
      </w:r>
      <w:r w:rsidRPr="0052115D">
        <w:rPr>
          <w:lang w:val="sr-Cyrl-CS"/>
        </w:rPr>
        <w:t>следеће</w:t>
      </w:r>
      <w:r w:rsidR="004629A4" w:rsidRPr="0052115D">
        <w:rPr>
          <w:lang w:val="sr-Cyrl-CS"/>
        </w:rPr>
        <w:t xml:space="preserve"> </w:t>
      </w:r>
      <w:r w:rsidRPr="0052115D">
        <w:rPr>
          <w:lang w:val="sr-Cyrl-CS"/>
        </w:rPr>
        <w:t>значење</w:t>
      </w:r>
      <w:r w:rsidR="000C362D" w:rsidRPr="0052115D">
        <w:rPr>
          <w:lang w:val="sr-Cyrl-CS"/>
        </w:rPr>
        <w:t>:</w:t>
      </w:r>
    </w:p>
    <w:p w14:paraId="147A7E64" w14:textId="7AB5A557" w:rsidR="00F47989" w:rsidRPr="0052115D" w:rsidRDefault="00F47989" w:rsidP="00F47989">
      <w:pPr>
        <w:numPr>
          <w:ilvl w:val="0"/>
          <w:numId w:val="25"/>
        </w:numPr>
        <w:tabs>
          <w:tab w:val="left" w:pos="879"/>
        </w:tabs>
        <w:autoSpaceDE/>
        <w:autoSpaceDN/>
        <w:spacing w:line="240" w:lineRule="exact"/>
        <w:jc w:val="both"/>
        <w:rPr>
          <w:sz w:val="24"/>
          <w:szCs w:val="24"/>
          <w:lang w:val="sr-Cyrl-CS"/>
        </w:rPr>
      </w:pPr>
      <w:r w:rsidRPr="0052115D">
        <w:rPr>
          <w:sz w:val="24"/>
          <w:szCs w:val="24"/>
          <w:lang w:val="sr-Cyrl-CS"/>
        </w:rPr>
        <w:t xml:space="preserve">агент Зајмодавца </w:t>
      </w:r>
      <w:r w:rsidR="008F1141" w:rsidRPr="0052115D">
        <w:rPr>
          <w:sz w:val="24"/>
          <w:szCs w:val="24"/>
          <w:lang w:val="sr-Cyrl-CS"/>
        </w:rPr>
        <w:t>је</w:t>
      </w:r>
      <w:r w:rsidRPr="0052115D">
        <w:rPr>
          <w:sz w:val="24"/>
          <w:szCs w:val="24"/>
          <w:lang w:val="sr-Cyrl-CS"/>
        </w:rPr>
        <w:t xml:space="preserve"> заступник једног или више зајмодаваца који обезбеђују финансирање или рефинансирање за Електрану;</w:t>
      </w:r>
    </w:p>
    <w:p w14:paraId="7B932274" w14:textId="2594E89A" w:rsidR="001B3B91" w:rsidRPr="0052115D" w:rsidRDefault="00AF3EB6" w:rsidP="001E1597">
      <w:pPr>
        <w:numPr>
          <w:ilvl w:val="0"/>
          <w:numId w:val="25"/>
        </w:numPr>
        <w:tabs>
          <w:tab w:val="left" w:pos="783"/>
        </w:tabs>
        <w:autoSpaceDE/>
        <w:autoSpaceDN/>
        <w:spacing w:line="240" w:lineRule="exact"/>
        <w:jc w:val="both"/>
        <w:rPr>
          <w:sz w:val="24"/>
          <w:szCs w:val="24"/>
          <w:lang w:val="sr-Cyrl-CS"/>
        </w:rPr>
      </w:pPr>
      <w:r w:rsidRPr="0052115D">
        <w:rPr>
          <w:sz w:val="24"/>
          <w:szCs w:val="24"/>
          <w:lang w:val="sr-Cyrl-CS"/>
        </w:rPr>
        <w:t>д</w:t>
      </w:r>
      <w:r w:rsidR="002A6ECC" w:rsidRPr="0052115D">
        <w:rPr>
          <w:sz w:val="24"/>
          <w:szCs w:val="24"/>
          <w:lang w:val="sr-Cyrl-CS"/>
        </w:rPr>
        <w:t>ан</w:t>
      </w:r>
      <w:r w:rsidR="004629A4" w:rsidRPr="0052115D">
        <w:rPr>
          <w:sz w:val="24"/>
          <w:szCs w:val="24"/>
          <w:lang w:val="sr-Cyrl-CS"/>
        </w:rPr>
        <w:t xml:space="preserve"> </w:t>
      </w:r>
      <w:r w:rsidR="002A6ECC" w:rsidRPr="0052115D">
        <w:rPr>
          <w:sz w:val="24"/>
          <w:szCs w:val="24"/>
          <w:lang w:val="sr-Cyrl-CS"/>
        </w:rPr>
        <w:t>стицања</w:t>
      </w:r>
      <w:r w:rsidR="004629A4" w:rsidRPr="0052115D">
        <w:rPr>
          <w:sz w:val="24"/>
          <w:szCs w:val="24"/>
          <w:lang w:val="sr-Cyrl-CS"/>
        </w:rPr>
        <w:t xml:space="preserve"> </w:t>
      </w:r>
      <w:r w:rsidR="002A6ECC" w:rsidRPr="0052115D">
        <w:rPr>
          <w:sz w:val="24"/>
          <w:szCs w:val="24"/>
          <w:lang w:val="sr-Cyrl-CS"/>
        </w:rPr>
        <w:t>статуса</w:t>
      </w:r>
      <w:r w:rsidR="004629A4" w:rsidRPr="0052115D">
        <w:rPr>
          <w:sz w:val="24"/>
          <w:szCs w:val="24"/>
          <w:lang w:val="sr-Cyrl-CS"/>
        </w:rPr>
        <w:t xml:space="preserve"> </w:t>
      </w:r>
      <w:r w:rsidR="002A6ECC" w:rsidRPr="0052115D">
        <w:rPr>
          <w:sz w:val="24"/>
          <w:szCs w:val="24"/>
          <w:lang w:val="sr-Cyrl-CS"/>
        </w:rPr>
        <w:t>повлашћеног</w:t>
      </w:r>
      <w:r w:rsidR="004629A4" w:rsidRPr="0052115D">
        <w:rPr>
          <w:sz w:val="24"/>
          <w:szCs w:val="24"/>
          <w:lang w:val="sr-Cyrl-CS"/>
        </w:rPr>
        <w:t xml:space="preserve"> </w:t>
      </w:r>
      <w:r w:rsidR="002A6ECC" w:rsidRPr="0052115D">
        <w:rPr>
          <w:sz w:val="24"/>
          <w:szCs w:val="24"/>
          <w:lang w:val="sr-Cyrl-CS"/>
        </w:rPr>
        <w:t>произвођача</w:t>
      </w:r>
      <w:r w:rsidR="004629A4" w:rsidRPr="0052115D">
        <w:rPr>
          <w:sz w:val="24"/>
          <w:szCs w:val="24"/>
          <w:lang w:val="sr-Cyrl-CS"/>
        </w:rPr>
        <w:t xml:space="preserve"> </w:t>
      </w:r>
      <w:r w:rsidR="002A6ECC" w:rsidRPr="0052115D">
        <w:rPr>
          <w:sz w:val="24"/>
          <w:szCs w:val="24"/>
          <w:lang w:val="sr-Cyrl-CS"/>
        </w:rPr>
        <w:t>електричне</w:t>
      </w:r>
      <w:r w:rsidR="004629A4" w:rsidRPr="0052115D">
        <w:rPr>
          <w:sz w:val="24"/>
          <w:szCs w:val="24"/>
          <w:lang w:val="sr-Cyrl-CS"/>
        </w:rPr>
        <w:t xml:space="preserve"> </w:t>
      </w:r>
      <w:r w:rsidR="002A6ECC" w:rsidRPr="0052115D">
        <w:rPr>
          <w:sz w:val="24"/>
          <w:szCs w:val="24"/>
          <w:lang w:val="sr-Cyrl-CS"/>
        </w:rPr>
        <w:t>енергије</w:t>
      </w:r>
      <w:r w:rsidR="004629A4" w:rsidRPr="0052115D">
        <w:rPr>
          <w:sz w:val="24"/>
          <w:szCs w:val="24"/>
          <w:lang w:val="sr-Cyrl-CS"/>
        </w:rPr>
        <w:t xml:space="preserve"> </w:t>
      </w:r>
      <w:r w:rsidR="008F1141" w:rsidRPr="0052115D">
        <w:rPr>
          <w:sz w:val="24"/>
          <w:szCs w:val="24"/>
          <w:lang w:val="sr-Cyrl-CS"/>
        </w:rPr>
        <w:t>је</w:t>
      </w:r>
      <w:r w:rsidR="00947149" w:rsidRPr="0052115D">
        <w:rPr>
          <w:sz w:val="24"/>
          <w:szCs w:val="24"/>
          <w:lang w:val="sr-Cyrl-CS"/>
        </w:rPr>
        <w:t xml:space="preserve"> </w:t>
      </w:r>
      <w:r w:rsidR="001E1597" w:rsidRPr="0052115D">
        <w:rPr>
          <w:sz w:val="24"/>
          <w:szCs w:val="24"/>
          <w:lang w:val="sr-Cyrl-CS"/>
        </w:rPr>
        <w:t>дан када је решење о стицању статуса повлашћеног произвођача постало коначно</w:t>
      </w:r>
      <w:r w:rsidR="001B3B91" w:rsidRPr="0052115D">
        <w:rPr>
          <w:sz w:val="24"/>
          <w:szCs w:val="24"/>
          <w:lang w:val="sr-Cyrl-CS"/>
        </w:rPr>
        <w:t>;</w:t>
      </w:r>
    </w:p>
    <w:p w14:paraId="7DD0A21B" w14:textId="5CAC284C" w:rsidR="009C32B5" w:rsidRPr="0052115D" w:rsidRDefault="009C32B5" w:rsidP="009C32B5">
      <w:pPr>
        <w:numPr>
          <w:ilvl w:val="0"/>
          <w:numId w:val="25"/>
        </w:numPr>
        <w:tabs>
          <w:tab w:val="left" w:pos="879"/>
        </w:tabs>
        <w:autoSpaceDE/>
        <w:autoSpaceDN/>
        <w:spacing w:line="240" w:lineRule="exact"/>
        <w:jc w:val="both"/>
        <w:rPr>
          <w:sz w:val="24"/>
          <w:szCs w:val="24"/>
          <w:lang w:val="sr-Cyrl-CS"/>
        </w:rPr>
      </w:pPr>
      <w:r w:rsidRPr="0052115D">
        <w:rPr>
          <w:bCs/>
          <w:iCs/>
          <w:sz w:val="24"/>
          <w:szCs w:val="24"/>
          <w:lang w:val="sr-Cyrl-CS"/>
        </w:rPr>
        <w:t xml:space="preserve">делимичан или потпун прекид рада система или дела система </w:t>
      </w:r>
      <w:r w:rsidR="008F1141" w:rsidRPr="0052115D">
        <w:rPr>
          <w:bCs/>
          <w:iCs/>
          <w:sz w:val="24"/>
          <w:szCs w:val="24"/>
          <w:lang w:val="sr-Cyrl-CS"/>
        </w:rPr>
        <w:t>је</w:t>
      </w:r>
      <w:r w:rsidRPr="0052115D">
        <w:rPr>
          <w:bCs/>
          <w:iCs/>
          <w:sz w:val="24"/>
          <w:szCs w:val="24"/>
          <w:lang w:val="sr-Cyrl-CS"/>
        </w:rPr>
        <w:t xml:space="preserve"> ограничење у примопредаји произведене електричне енергије из Електране, проузроковано немогућношћу преносног, дистрибутивног система или затвореног дистрибутивног система да преузме сву електричну енергију коју би Електрана произвела да није било таквог ограничења, под условом да такво ограничење (1) оператор система не успе да отклони у року од 12 сати од његовог настанка или (2) кумулативно траје више од 48 сати у току календарске године;</w:t>
      </w:r>
    </w:p>
    <w:p w14:paraId="58A725BA" w14:textId="5392C8F8" w:rsidR="00F47989" w:rsidRPr="0052115D" w:rsidRDefault="00F47989" w:rsidP="00F47989">
      <w:pPr>
        <w:numPr>
          <w:ilvl w:val="0"/>
          <w:numId w:val="25"/>
        </w:numPr>
        <w:tabs>
          <w:tab w:val="left" w:pos="879"/>
        </w:tabs>
        <w:autoSpaceDE/>
        <w:autoSpaceDN/>
        <w:spacing w:line="240" w:lineRule="exact"/>
        <w:jc w:val="both"/>
        <w:rPr>
          <w:sz w:val="24"/>
          <w:szCs w:val="24"/>
          <w:lang w:val="sr-Cyrl-CS"/>
        </w:rPr>
      </w:pPr>
      <w:r w:rsidRPr="0052115D">
        <w:rPr>
          <w:sz w:val="24"/>
          <w:szCs w:val="24"/>
          <w:lang w:val="sr-Cyrl-CS"/>
        </w:rPr>
        <w:t xml:space="preserve">зајмодавац </w:t>
      </w:r>
      <w:r w:rsidR="008F1141" w:rsidRPr="0052115D">
        <w:rPr>
          <w:sz w:val="24"/>
          <w:szCs w:val="24"/>
          <w:lang w:val="sr-Cyrl-CS"/>
        </w:rPr>
        <w:t>је</w:t>
      </w:r>
      <w:r w:rsidRPr="0052115D">
        <w:rPr>
          <w:rFonts w:eastAsiaTheme="minorEastAsia"/>
          <w:sz w:val="24"/>
          <w:szCs w:val="24"/>
          <w:lang w:val="sr-Cyrl-CS"/>
        </w:rPr>
        <w:t xml:space="preserve"> </w:t>
      </w:r>
      <w:r w:rsidRPr="0052115D">
        <w:rPr>
          <w:sz w:val="24"/>
          <w:szCs w:val="24"/>
          <w:lang w:val="sr-Cyrl-CS"/>
        </w:rPr>
        <w:t>лице које на основу уговора о кредиту или другог правног посла обезбеђује финансирање или рефинансирање за Електрану;</w:t>
      </w:r>
    </w:p>
    <w:p w14:paraId="183C3CD4" w14:textId="03C2B003" w:rsidR="00F47989" w:rsidRPr="0052115D" w:rsidRDefault="00F47989" w:rsidP="00F47989">
      <w:pPr>
        <w:pStyle w:val="BodyText"/>
        <w:numPr>
          <w:ilvl w:val="0"/>
          <w:numId w:val="25"/>
        </w:numPr>
        <w:ind w:right="113"/>
        <w:jc w:val="both"/>
        <w:rPr>
          <w:lang w:val="sr-Cyrl-CS"/>
        </w:rPr>
      </w:pPr>
      <w:r w:rsidRPr="0052115D">
        <w:rPr>
          <w:lang w:val="sr-Cyrl-CS"/>
        </w:rPr>
        <w:t xml:space="preserve">измена прописа </w:t>
      </w:r>
      <w:r w:rsidR="008F1141" w:rsidRPr="0052115D">
        <w:rPr>
          <w:lang w:val="sr-Cyrl-CS"/>
        </w:rPr>
        <w:t>је</w:t>
      </w:r>
      <w:r w:rsidRPr="0052115D">
        <w:rPr>
          <w:lang w:val="sr-Cyrl-CS"/>
        </w:rPr>
        <w:t xml:space="preserve"> свака измена прописа којом се накнадно мењају услови под којима </w:t>
      </w:r>
      <w:r w:rsidR="000B07AC">
        <w:rPr>
          <w:lang w:val="sr-Cyrl-RS"/>
        </w:rPr>
        <w:t xml:space="preserve">је </w:t>
      </w:r>
      <w:r w:rsidRPr="0052115D">
        <w:rPr>
          <w:lang w:val="sr-Cyrl-CS"/>
        </w:rPr>
        <w:t>ПРОИЗВОЂАЧ стекао право на подстицајне мере на начин којим се умањују или ограничавају његова стечена права у погледу подстицајних мера и угрожава економска корист Електране, осим у случају:</w:t>
      </w:r>
    </w:p>
    <w:p w14:paraId="59F6520D" w14:textId="1E91EC08" w:rsidR="00F47989" w:rsidRPr="0052115D" w:rsidRDefault="00F47989" w:rsidP="007D4C28">
      <w:pPr>
        <w:pStyle w:val="BodyText"/>
        <w:ind w:left="851" w:right="113"/>
        <w:jc w:val="both"/>
        <w:rPr>
          <w:lang w:val="sr-Cyrl-CS"/>
        </w:rPr>
      </w:pPr>
      <w:r w:rsidRPr="0052115D">
        <w:rPr>
          <w:lang w:val="sr-Cyrl-CS"/>
        </w:rPr>
        <w:t>(1)</w:t>
      </w:r>
      <w:r w:rsidRPr="0052115D">
        <w:rPr>
          <w:lang w:val="sr-Cyrl-CS"/>
        </w:rPr>
        <w:tab/>
        <w:t>измена које су у складу са објективним критеријумима утврђеним у систему тржишне премије који је важио у тренутку доношења решења о додељивању права на тржишну премију;</w:t>
      </w:r>
    </w:p>
    <w:p w14:paraId="3FCC35E4" w14:textId="5F18A860" w:rsidR="00F47989" w:rsidRPr="0052115D" w:rsidRDefault="00F47989" w:rsidP="007D4C28">
      <w:pPr>
        <w:pStyle w:val="BodyText"/>
        <w:ind w:left="851" w:right="113"/>
        <w:jc w:val="both"/>
        <w:rPr>
          <w:lang w:val="sr-Cyrl-CS"/>
        </w:rPr>
      </w:pPr>
      <w:r w:rsidRPr="0052115D">
        <w:rPr>
          <w:lang w:val="sr-Cyrl-CS"/>
        </w:rPr>
        <w:t>(2)</w:t>
      </w:r>
      <w:r w:rsidRPr="0052115D">
        <w:rPr>
          <w:lang w:val="sr-Cyrl-CS"/>
        </w:rPr>
        <w:tab/>
        <w:t>измена или доношења прописа који су недискриминаторни, једнако и опште примењиви на све привредне субјекте у Републици Србији без обзира на њихову делатност</w:t>
      </w:r>
      <w:r w:rsidR="00016977" w:rsidRPr="0052115D">
        <w:rPr>
          <w:lang w:val="sr-Cyrl-CS"/>
        </w:rPr>
        <w:t>;</w:t>
      </w:r>
    </w:p>
    <w:p w14:paraId="5A265539" w14:textId="500050ED" w:rsidR="00F47989" w:rsidRPr="0052115D" w:rsidRDefault="00F47989" w:rsidP="00F47989">
      <w:pPr>
        <w:numPr>
          <w:ilvl w:val="0"/>
          <w:numId w:val="25"/>
        </w:numPr>
        <w:tabs>
          <w:tab w:val="left" w:pos="778"/>
        </w:tabs>
        <w:autoSpaceDE/>
        <w:autoSpaceDN/>
        <w:spacing w:line="240" w:lineRule="exact"/>
        <w:jc w:val="both"/>
        <w:rPr>
          <w:sz w:val="24"/>
          <w:szCs w:val="24"/>
          <w:lang w:val="sr-Cyrl-CS"/>
        </w:rPr>
      </w:pPr>
      <w:r w:rsidRPr="0052115D">
        <w:rPr>
          <w:sz w:val="24"/>
          <w:szCs w:val="24"/>
          <w:lang w:val="sr-Cyrl-CS"/>
        </w:rPr>
        <w:t xml:space="preserve">мерно место </w:t>
      </w:r>
      <w:r w:rsidR="008F1141" w:rsidRPr="0052115D">
        <w:rPr>
          <w:sz w:val="24"/>
          <w:szCs w:val="24"/>
          <w:lang w:val="sr-Cyrl-CS"/>
        </w:rPr>
        <w:t>је</w:t>
      </w:r>
      <w:r w:rsidRPr="0052115D">
        <w:rPr>
          <w:sz w:val="24"/>
          <w:szCs w:val="24"/>
          <w:lang w:val="sr-Cyrl-CS"/>
        </w:rPr>
        <w:t xml:space="preserve"> место на коме се налази један или више мерних уређаја за мерење произведене електричне енергије које се налази на месту примопредаје;</w:t>
      </w:r>
    </w:p>
    <w:p w14:paraId="7FA7DD3F" w14:textId="372D7D13" w:rsidR="00F47989" w:rsidRPr="0052115D" w:rsidRDefault="00F47989" w:rsidP="009C32B5">
      <w:pPr>
        <w:numPr>
          <w:ilvl w:val="0"/>
          <w:numId w:val="25"/>
        </w:numPr>
        <w:tabs>
          <w:tab w:val="left" w:pos="778"/>
        </w:tabs>
        <w:autoSpaceDE/>
        <w:autoSpaceDN/>
        <w:spacing w:line="240" w:lineRule="exact"/>
        <w:jc w:val="both"/>
        <w:rPr>
          <w:sz w:val="24"/>
          <w:szCs w:val="24"/>
          <w:lang w:val="sr-Cyrl-CS"/>
        </w:rPr>
      </w:pPr>
      <w:r w:rsidRPr="0052115D">
        <w:rPr>
          <w:sz w:val="24"/>
          <w:szCs w:val="24"/>
          <w:lang w:val="sr-Cyrl-CS"/>
        </w:rPr>
        <w:t xml:space="preserve">накнада за раскид </w:t>
      </w:r>
      <w:r w:rsidR="008F1141" w:rsidRPr="0052115D">
        <w:rPr>
          <w:sz w:val="24"/>
          <w:szCs w:val="24"/>
          <w:lang w:val="sr-Cyrl-CS"/>
        </w:rPr>
        <w:t>је</w:t>
      </w:r>
      <w:r w:rsidRPr="0052115D">
        <w:rPr>
          <w:sz w:val="24"/>
          <w:szCs w:val="24"/>
          <w:lang w:val="sr-Cyrl-CS"/>
        </w:rPr>
        <w:t xml:space="preserve"> износ једнак процењеном дисконтованом преосталом износу тржишне премије који би током периода подстицаја ОВЛАШЋЕНА УГОВОРНА СТРАНА платила ПРОИЗВОЂАЧУ односно процењеном дисконтованом преосталом износу негативне премије који би током периода подстицаја ПРОИЗВОЂАЧ платио ОВЛАШЋЕНОЈ УГОВОРНОЈ СТРАНИ, уколико постоји, израчуната у складу са Прилогом 2</w:t>
      </w:r>
      <w:r w:rsidR="00E21F78" w:rsidRPr="0052115D">
        <w:rPr>
          <w:sz w:val="24"/>
          <w:szCs w:val="24"/>
          <w:lang w:val="sr-Cyrl-CS"/>
        </w:rPr>
        <w:t>.</w:t>
      </w:r>
      <w:r w:rsidRPr="0052115D">
        <w:rPr>
          <w:sz w:val="24"/>
          <w:szCs w:val="24"/>
          <w:lang w:val="sr-Cyrl-CS"/>
        </w:rPr>
        <w:t xml:space="preserve"> овог Уговора;</w:t>
      </w:r>
    </w:p>
    <w:p w14:paraId="7CD0B35B" w14:textId="672407BC" w:rsidR="001B3B91" w:rsidRPr="0052115D" w:rsidRDefault="00AF3EB6" w:rsidP="00D72839">
      <w:pPr>
        <w:numPr>
          <w:ilvl w:val="0"/>
          <w:numId w:val="25"/>
        </w:numPr>
        <w:tabs>
          <w:tab w:val="left" w:pos="807"/>
        </w:tabs>
        <w:autoSpaceDE/>
        <w:autoSpaceDN/>
        <w:spacing w:line="240" w:lineRule="exact"/>
        <w:jc w:val="both"/>
        <w:rPr>
          <w:sz w:val="24"/>
          <w:szCs w:val="24"/>
          <w:lang w:val="sr-Cyrl-CS"/>
        </w:rPr>
      </w:pPr>
      <w:r w:rsidRPr="0052115D">
        <w:rPr>
          <w:sz w:val="24"/>
          <w:szCs w:val="24"/>
          <w:lang w:val="sr-Cyrl-CS"/>
        </w:rPr>
        <w:t>о</w:t>
      </w:r>
      <w:r w:rsidR="002A6ECC" w:rsidRPr="0052115D">
        <w:rPr>
          <w:sz w:val="24"/>
          <w:szCs w:val="24"/>
          <w:lang w:val="sr-Cyrl-CS"/>
        </w:rPr>
        <w:t>брачунски</w:t>
      </w:r>
      <w:r w:rsidR="00806CAF" w:rsidRPr="0052115D">
        <w:rPr>
          <w:sz w:val="24"/>
          <w:szCs w:val="24"/>
          <w:lang w:val="sr-Cyrl-CS"/>
        </w:rPr>
        <w:t xml:space="preserve"> </w:t>
      </w:r>
      <w:r w:rsidR="002A6ECC" w:rsidRPr="0052115D">
        <w:rPr>
          <w:sz w:val="24"/>
          <w:szCs w:val="24"/>
          <w:lang w:val="sr-Cyrl-CS"/>
        </w:rPr>
        <w:t>период</w:t>
      </w:r>
      <w:r w:rsidR="00806CAF" w:rsidRPr="0052115D">
        <w:rPr>
          <w:sz w:val="24"/>
          <w:szCs w:val="24"/>
          <w:lang w:val="sr-Cyrl-CS"/>
        </w:rPr>
        <w:t xml:space="preserve"> </w:t>
      </w:r>
      <w:r w:rsidR="008F1141" w:rsidRPr="0052115D">
        <w:rPr>
          <w:sz w:val="24"/>
          <w:szCs w:val="24"/>
          <w:lang w:val="sr-Cyrl-CS"/>
        </w:rPr>
        <w:t>је</w:t>
      </w:r>
      <w:r w:rsidR="00947149" w:rsidRPr="0052115D">
        <w:rPr>
          <w:sz w:val="24"/>
          <w:szCs w:val="24"/>
          <w:lang w:val="sr-Cyrl-CS"/>
        </w:rPr>
        <w:t xml:space="preserve"> </w:t>
      </w:r>
      <w:r w:rsidR="002A6ECC" w:rsidRPr="0052115D">
        <w:rPr>
          <w:sz w:val="24"/>
          <w:szCs w:val="24"/>
          <w:lang w:val="sr-Cyrl-CS"/>
        </w:rPr>
        <w:t>период</w:t>
      </w:r>
      <w:r w:rsidR="00806CAF" w:rsidRPr="0052115D">
        <w:rPr>
          <w:sz w:val="24"/>
          <w:szCs w:val="24"/>
          <w:lang w:val="sr-Cyrl-CS"/>
        </w:rPr>
        <w:t xml:space="preserve"> </w:t>
      </w:r>
      <w:r w:rsidR="002A6ECC" w:rsidRPr="0052115D">
        <w:rPr>
          <w:sz w:val="24"/>
          <w:szCs w:val="24"/>
          <w:lang w:val="sr-Cyrl-CS"/>
        </w:rPr>
        <w:t>који</w:t>
      </w:r>
      <w:r w:rsidR="00806CAF" w:rsidRPr="0052115D">
        <w:rPr>
          <w:sz w:val="24"/>
          <w:szCs w:val="24"/>
          <w:lang w:val="sr-Cyrl-CS"/>
        </w:rPr>
        <w:t xml:space="preserve"> </w:t>
      </w:r>
      <w:r w:rsidR="002A6ECC" w:rsidRPr="0052115D">
        <w:rPr>
          <w:sz w:val="24"/>
          <w:szCs w:val="24"/>
          <w:lang w:val="sr-Cyrl-CS"/>
        </w:rPr>
        <w:t>почиње</w:t>
      </w:r>
      <w:r w:rsidR="00806CAF" w:rsidRPr="0052115D">
        <w:rPr>
          <w:sz w:val="24"/>
          <w:szCs w:val="24"/>
          <w:lang w:val="sr-Cyrl-CS"/>
        </w:rPr>
        <w:t xml:space="preserve"> </w:t>
      </w:r>
      <w:r w:rsidR="002A6ECC" w:rsidRPr="0052115D">
        <w:rPr>
          <w:sz w:val="24"/>
          <w:szCs w:val="24"/>
          <w:lang w:val="sr-Cyrl-CS"/>
        </w:rPr>
        <w:t>у</w:t>
      </w:r>
      <w:r w:rsidR="00806CAF" w:rsidRPr="0052115D">
        <w:rPr>
          <w:sz w:val="24"/>
          <w:szCs w:val="24"/>
          <w:lang w:val="sr-Cyrl-CS"/>
        </w:rPr>
        <w:t xml:space="preserve"> </w:t>
      </w:r>
      <w:r w:rsidR="00313615" w:rsidRPr="0052115D">
        <w:rPr>
          <w:sz w:val="24"/>
          <w:szCs w:val="24"/>
          <w:lang w:val="sr-Cyrl-CS"/>
        </w:rPr>
        <w:t>00:00</w:t>
      </w:r>
      <w:r w:rsidR="00806CAF" w:rsidRPr="0052115D">
        <w:rPr>
          <w:sz w:val="24"/>
          <w:szCs w:val="24"/>
          <w:lang w:val="sr-Cyrl-CS"/>
        </w:rPr>
        <w:t xml:space="preserve"> </w:t>
      </w:r>
      <w:r w:rsidR="002A6ECC" w:rsidRPr="0052115D">
        <w:rPr>
          <w:sz w:val="24"/>
          <w:szCs w:val="24"/>
          <w:lang w:val="sr-Cyrl-CS"/>
        </w:rPr>
        <w:t>часова</w:t>
      </w:r>
      <w:r w:rsidR="00806CAF" w:rsidRPr="0052115D">
        <w:rPr>
          <w:sz w:val="24"/>
          <w:szCs w:val="24"/>
          <w:lang w:val="sr-Cyrl-CS"/>
        </w:rPr>
        <w:t xml:space="preserve"> </w:t>
      </w:r>
      <w:r w:rsidR="002A6ECC" w:rsidRPr="0052115D">
        <w:rPr>
          <w:sz w:val="24"/>
          <w:szCs w:val="24"/>
          <w:lang w:val="sr-Cyrl-CS"/>
        </w:rPr>
        <w:t>првог</w:t>
      </w:r>
      <w:r w:rsidR="00806CAF" w:rsidRPr="0052115D">
        <w:rPr>
          <w:sz w:val="24"/>
          <w:szCs w:val="24"/>
          <w:lang w:val="sr-Cyrl-CS"/>
        </w:rPr>
        <w:t xml:space="preserve"> </w:t>
      </w:r>
      <w:r w:rsidR="002A6ECC" w:rsidRPr="0052115D">
        <w:rPr>
          <w:sz w:val="24"/>
          <w:szCs w:val="24"/>
          <w:lang w:val="sr-Cyrl-CS"/>
        </w:rPr>
        <w:t>дана</w:t>
      </w:r>
      <w:r w:rsidR="00806CAF" w:rsidRPr="0052115D">
        <w:rPr>
          <w:sz w:val="24"/>
          <w:szCs w:val="24"/>
          <w:lang w:val="sr-Cyrl-CS"/>
        </w:rPr>
        <w:t xml:space="preserve"> </w:t>
      </w:r>
      <w:r w:rsidR="002A6ECC" w:rsidRPr="0052115D">
        <w:rPr>
          <w:sz w:val="24"/>
          <w:szCs w:val="24"/>
          <w:lang w:val="sr-Cyrl-CS"/>
        </w:rPr>
        <w:t>календарског</w:t>
      </w:r>
      <w:r w:rsidR="00806CAF" w:rsidRPr="0052115D">
        <w:rPr>
          <w:sz w:val="24"/>
          <w:szCs w:val="24"/>
          <w:lang w:val="sr-Cyrl-CS"/>
        </w:rPr>
        <w:t xml:space="preserve"> </w:t>
      </w:r>
      <w:r w:rsidR="002A6ECC" w:rsidRPr="0052115D">
        <w:rPr>
          <w:sz w:val="24"/>
          <w:szCs w:val="24"/>
          <w:lang w:val="sr-Cyrl-CS"/>
        </w:rPr>
        <w:t>месеца</w:t>
      </w:r>
      <w:r w:rsidR="00806CAF" w:rsidRPr="0052115D">
        <w:rPr>
          <w:sz w:val="24"/>
          <w:szCs w:val="24"/>
          <w:lang w:val="sr-Cyrl-CS"/>
        </w:rPr>
        <w:t xml:space="preserve"> </w:t>
      </w:r>
      <w:r w:rsidR="002A6ECC" w:rsidRPr="0052115D">
        <w:rPr>
          <w:sz w:val="24"/>
          <w:szCs w:val="24"/>
          <w:lang w:val="sr-Cyrl-CS"/>
        </w:rPr>
        <w:t>и</w:t>
      </w:r>
      <w:r w:rsidR="00806CAF" w:rsidRPr="0052115D">
        <w:rPr>
          <w:sz w:val="24"/>
          <w:szCs w:val="24"/>
          <w:lang w:val="sr-Cyrl-CS"/>
        </w:rPr>
        <w:t xml:space="preserve"> </w:t>
      </w:r>
      <w:r w:rsidR="002A6ECC" w:rsidRPr="0052115D">
        <w:rPr>
          <w:sz w:val="24"/>
          <w:szCs w:val="24"/>
          <w:lang w:val="sr-Cyrl-CS"/>
        </w:rPr>
        <w:t>завршава</w:t>
      </w:r>
      <w:r w:rsidR="00806CAF" w:rsidRPr="0052115D">
        <w:rPr>
          <w:sz w:val="24"/>
          <w:szCs w:val="24"/>
          <w:lang w:val="sr-Cyrl-CS"/>
        </w:rPr>
        <w:t xml:space="preserve"> </w:t>
      </w:r>
      <w:r w:rsidR="002A6ECC" w:rsidRPr="0052115D">
        <w:rPr>
          <w:sz w:val="24"/>
          <w:szCs w:val="24"/>
          <w:lang w:val="sr-Cyrl-CS"/>
        </w:rPr>
        <w:t>се</w:t>
      </w:r>
      <w:r w:rsidR="00806CAF" w:rsidRPr="0052115D">
        <w:rPr>
          <w:sz w:val="24"/>
          <w:szCs w:val="24"/>
          <w:lang w:val="sr-Cyrl-CS"/>
        </w:rPr>
        <w:t xml:space="preserve"> </w:t>
      </w:r>
      <w:r w:rsidR="002A6ECC" w:rsidRPr="0052115D">
        <w:rPr>
          <w:sz w:val="24"/>
          <w:szCs w:val="24"/>
          <w:lang w:val="sr-Cyrl-CS"/>
        </w:rPr>
        <w:t>у</w:t>
      </w:r>
      <w:r w:rsidR="00806CAF" w:rsidRPr="0052115D">
        <w:rPr>
          <w:sz w:val="24"/>
          <w:szCs w:val="24"/>
          <w:lang w:val="sr-Cyrl-CS"/>
        </w:rPr>
        <w:t xml:space="preserve"> </w:t>
      </w:r>
      <w:r w:rsidR="00313615" w:rsidRPr="0052115D">
        <w:rPr>
          <w:sz w:val="24"/>
          <w:szCs w:val="24"/>
          <w:lang w:val="sr-Cyrl-CS"/>
        </w:rPr>
        <w:t xml:space="preserve">00:00 </w:t>
      </w:r>
      <w:r w:rsidR="002A6ECC" w:rsidRPr="0052115D">
        <w:rPr>
          <w:sz w:val="24"/>
          <w:szCs w:val="24"/>
          <w:lang w:val="sr-Cyrl-CS"/>
        </w:rPr>
        <w:t>часова</w:t>
      </w:r>
      <w:r w:rsidR="0018768B" w:rsidRPr="0052115D">
        <w:rPr>
          <w:sz w:val="24"/>
          <w:szCs w:val="24"/>
          <w:lang w:val="sr-Cyrl-CS"/>
        </w:rPr>
        <w:t xml:space="preserve"> </w:t>
      </w:r>
      <w:r w:rsidR="002A6ECC" w:rsidRPr="0052115D">
        <w:rPr>
          <w:sz w:val="24"/>
          <w:szCs w:val="24"/>
          <w:lang w:val="sr-Cyrl-CS"/>
        </w:rPr>
        <w:t>првог</w:t>
      </w:r>
      <w:r w:rsidR="00806CAF" w:rsidRPr="0052115D">
        <w:rPr>
          <w:sz w:val="24"/>
          <w:szCs w:val="24"/>
          <w:lang w:val="sr-Cyrl-CS"/>
        </w:rPr>
        <w:t xml:space="preserve"> </w:t>
      </w:r>
      <w:r w:rsidR="002A6ECC" w:rsidRPr="0052115D">
        <w:rPr>
          <w:sz w:val="24"/>
          <w:szCs w:val="24"/>
          <w:lang w:val="sr-Cyrl-CS"/>
        </w:rPr>
        <w:t>дана</w:t>
      </w:r>
      <w:r w:rsidR="00806CAF" w:rsidRPr="0052115D">
        <w:rPr>
          <w:sz w:val="24"/>
          <w:szCs w:val="24"/>
          <w:lang w:val="sr-Cyrl-CS"/>
        </w:rPr>
        <w:t xml:space="preserve"> </w:t>
      </w:r>
      <w:r w:rsidR="002A6ECC" w:rsidRPr="0052115D">
        <w:rPr>
          <w:sz w:val="24"/>
          <w:szCs w:val="24"/>
          <w:lang w:val="sr-Cyrl-CS"/>
        </w:rPr>
        <w:t>следе</w:t>
      </w:r>
      <w:r w:rsidR="00015B4E" w:rsidRPr="0052115D">
        <w:rPr>
          <w:sz w:val="24"/>
          <w:szCs w:val="24"/>
          <w:lang w:val="sr-Cyrl-CS"/>
        </w:rPr>
        <w:t>ћ</w:t>
      </w:r>
      <w:r w:rsidR="002A6ECC" w:rsidRPr="0052115D">
        <w:rPr>
          <w:sz w:val="24"/>
          <w:szCs w:val="24"/>
          <w:lang w:val="sr-Cyrl-CS"/>
        </w:rPr>
        <w:t>ег</w:t>
      </w:r>
      <w:r w:rsidR="00806CAF" w:rsidRPr="0052115D">
        <w:rPr>
          <w:sz w:val="24"/>
          <w:szCs w:val="24"/>
          <w:lang w:val="sr-Cyrl-CS"/>
        </w:rPr>
        <w:t xml:space="preserve"> </w:t>
      </w:r>
      <w:r w:rsidR="002A6ECC" w:rsidRPr="0052115D">
        <w:rPr>
          <w:sz w:val="24"/>
          <w:szCs w:val="24"/>
          <w:lang w:val="sr-Cyrl-CS"/>
        </w:rPr>
        <w:t>календарског</w:t>
      </w:r>
      <w:r w:rsidR="00806CAF" w:rsidRPr="0052115D">
        <w:rPr>
          <w:sz w:val="24"/>
          <w:szCs w:val="24"/>
          <w:lang w:val="sr-Cyrl-CS"/>
        </w:rPr>
        <w:t xml:space="preserve"> </w:t>
      </w:r>
      <w:r w:rsidR="002A6ECC" w:rsidRPr="0052115D">
        <w:rPr>
          <w:sz w:val="24"/>
          <w:szCs w:val="24"/>
          <w:lang w:val="sr-Cyrl-CS"/>
        </w:rPr>
        <w:t>месеца</w:t>
      </w:r>
      <w:r w:rsidR="001B3B91" w:rsidRPr="0052115D">
        <w:rPr>
          <w:sz w:val="24"/>
          <w:szCs w:val="24"/>
          <w:lang w:val="sr-Cyrl-CS"/>
        </w:rPr>
        <w:t>;</w:t>
      </w:r>
      <w:r w:rsidR="00A03126" w:rsidRPr="0052115D">
        <w:rPr>
          <w:sz w:val="24"/>
          <w:szCs w:val="24"/>
          <w:lang w:val="sr-Cyrl-CS"/>
        </w:rPr>
        <w:t xml:space="preserve"> </w:t>
      </w:r>
    </w:p>
    <w:p w14:paraId="6D7DAF21" w14:textId="0F9BD4D2" w:rsidR="00EA3647" w:rsidRPr="0052115D" w:rsidRDefault="00EA3647" w:rsidP="00EA3647">
      <w:pPr>
        <w:numPr>
          <w:ilvl w:val="0"/>
          <w:numId w:val="25"/>
        </w:numPr>
        <w:tabs>
          <w:tab w:val="left" w:pos="807"/>
        </w:tabs>
        <w:autoSpaceDE/>
        <w:autoSpaceDN/>
        <w:spacing w:line="240" w:lineRule="exact"/>
        <w:jc w:val="both"/>
        <w:rPr>
          <w:sz w:val="24"/>
          <w:szCs w:val="24"/>
          <w:lang w:val="sr-Cyrl-CS"/>
        </w:rPr>
      </w:pPr>
      <w:r w:rsidRPr="0052115D">
        <w:rPr>
          <w:sz w:val="24"/>
          <w:szCs w:val="24"/>
          <w:lang w:val="sr-Cyrl-CS"/>
        </w:rPr>
        <w:t>обрачунски интервал је временски период од једног сата</w:t>
      </w:r>
      <w:r w:rsidR="00937BCA" w:rsidRPr="0052115D">
        <w:rPr>
          <w:sz w:val="24"/>
          <w:szCs w:val="24"/>
          <w:lang w:val="sr-Cyrl-CS"/>
        </w:rPr>
        <w:t>,</w:t>
      </w:r>
      <w:r w:rsidR="00C801E3" w:rsidRPr="0052115D">
        <w:rPr>
          <w:sz w:val="24"/>
          <w:szCs w:val="24"/>
          <w:lang w:val="sr-Cyrl-CS"/>
        </w:rPr>
        <w:t xml:space="preserve"> за који се утврђује </w:t>
      </w:r>
      <w:r w:rsidRPr="0052115D">
        <w:rPr>
          <w:sz w:val="24"/>
          <w:szCs w:val="24"/>
          <w:lang w:val="sr-Cyrl-CS"/>
        </w:rPr>
        <w:t xml:space="preserve">разлика између </w:t>
      </w:r>
      <w:r w:rsidR="00C74E64" w:rsidRPr="0052115D">
        <w:rPr>
          <w:sz w:val="24"/>
          <w:szCs w:val="24"/>
          <w:lang w:val="sr-Cyrl-CS"/>
        </w:rPr>
        <w:t>остваре</w:t>
      </w:r>
      <w:r w:rsidR="003417BC" w:rsidRPr="0052115D">
        <w:rPr>
          <w:sz w:val="24"/>
          <w:szCs w:val="24"/>
          <w:lang w:val="sr-Cyrl-CS"/>
        </w:rPr>
        <w:t>не цене и референтне тржишне цене;</w:t>
      </w:r>
    </w:p>
    <w:p w14:paraId="40200C61" w14:textId="6C499C39" w:rsidR="009C32B5" w:rsidRPr="0052115D" w:rsidRDefault="009C32B5" w:rsidP="009C32B5">
      <w:pPr>
        <w:numPr>
          <w:ilvl w:val="0"/>
          <w:numId w:val="25"/>
        </w:numPr>
        <w:tabs>
          <w:tab w:val="left" w:pos="902"/>
        </w:tabs>
        <w:autoSpaceDE/>
        <w:autoSpaceDN/>
        <w:spacing w:line="240" w:lineRule="exact"/>
        <w:jc w:val="both"/>
        <w:rPr>
          <w:sz w:val="24"/>
          <w:szCs w:val="24"/>
          <w:lang w:val="sr-Cyrl-CS"/>
        </w:rPr>
      </w:pPr>
      <w:r w:rsidRPr="0052115D">
        <w:rPr>
          <w:sz w:val="24"/>
          <w:szCs w:val="24"/>
          <w:lang w:val="sr-Cyrl-CS"/>
        </w:rPr>
        <w:t xml:space="preserve">оператор система </w:t>
      </w:r>
      <w:r w:rsidR="008F1141" w:rsidRPr="0052115D">
        <w:rPr>
          <w:sz w:val="24"/>
          <w:szCs w:val="24"/>
          <w:lang w:val="sr-Cyrl-CS"/>
        </w:rPr>
        <w:t>је</w:t>
      </w:r>
      <w:r w:rsidRPr="0052115D">
        <w:rPr>
          <w:sz w:val="24"/>
          <w:szCs w:val="24"/>
          <w:lang w:val="sr-Cyrl-CS"/>
        </w:rPr>
        <w:t xml:space="preserve"> оператер електроенергетског система на који је прикључена Електрана;</w:t>
      </w:r>
    </w:p>
    <w:p w14:paraId="674AEAD6" w14:textId="5EFB2A3F" w:rsidR="009C32B5" w:rsidRPr="0052115D" w:rsidRDefault="009C32B5" w:rsidP="009C32B5">
      <w:pPr>
        <w:numPr>
          <w:ilvl w:val="0"/>
          <w:numId w:val="25"/>
        </w:numPr>
        <w:tabs>
          <w:tab w:val="left" w:pos="902"/>
        </w:tabs>
        <w:autoSpaceDE/>
        <w:autoSpaceDN/>
        <w:spacing w:line="240" w:lineRule="exact"/>
        <w:jc w:val="both"/>
        <w:rPr>
          <w:sz w:val="24"/>
          <w:szCs w:val="24"/>
          <w:lang w:val="sr-Cyrl-CS"/>
        </w:rPr>
      </w:pPr>
      <w:r w:rsidRPr="0052115D">
        <w:rPr>
          <w:sz w:val="24"/>
          <w:szCs w:val="24"/>
          <w:lang w:val="sr-Cyrl-CS"/>
        </w:rPr>
        <w:t xml:space="preserve">остварена цена </w:t>
      </w:r>
      <w:r w:rsidR="008F1141" w:rsidRPr="0052115D">
        <w:rPr>
          <w:bCs/>
          <w:sz w:val="24"/>
          <w:szCs w:val="24"/>
          <w:lang w:val="sr-Cyrl-CS"/>
        </w:rPr>
        <w:t>је</w:t>
      </w:r>
      <w:r w:rsidRPr="0052115D">
        <w:rPr>
          <w:bCs/>
          <w:sz w:val="24"/>
          <w:szCs w:val="24"/>
          <w:lang w:val="sr-Cyrl-CS"/>
        </w:rPr>
        <w:t xml:space="preserve"> прихваћена понуђена цена која је утврђена решењем о додели тржишне премије ПРОИЗВОЂАЧУ у погледу Електране;</w:t>
      </w:r>
    </w:p>
    <w:p w14:paraId="270F6905" w14:textId="64909052" w:rsidR="009C32B5" w:rsidRPr="0052115D" w:rsidRDefault="009C32B5" w:rsidP="009C32B5">
      <w:pPr>
        <w:numPr>
          <w:ilvl w:val="0"/>
          <w:numId w:val="25"/>
        </w:numPr>
        <w:tabs>
          <w:tab w:val="left" w:pos="902"/>
        </w:tabs>
        <w:autoSpaceDE/>
        <w:autoSpaceDN/>
        <w:spacing w:line="240" w:lineRule="exact"/>
        <w:jc w:val="both"/>
        <w:rPr>
          <w:sz w:val="24"/>
          <w:szCs w:val="24"/>
          <w:lang w:val="sr-Cyrl-CS"/>
        </w:rPr>
      </w:pPr>
      <w:r w:rsidRPr="0052115D">
        <w:rPr>
          <w:sz w:val="24"/>
          <w:szCs w:val="24"/>
          <w:lang w:val="sr-Cyrl-CS"/>
        </w:rPr>
        <w:t xml:space="preserve">понуђена цена </w:t>
      </w:r>
      <w:r w:rsidR="008F1141" w:rsidRPr="0052115D">
        <w:rPr>
          <w:sz w:val="24"/>
          <w:szCs w:val="24"/>
          <w:lang w:val="sr-Cyrl-CS"/>
        </w:rPr>
        <w:t>је</w:t>
      </w:r>
      <w:r w:rsidRPr="0052115D">
        <w:rPr>
          <w:sz w:val="24"/>
          <w:szCs w:val="24"/>
          <w:lang w:val="sr-Cyrl-CS"/>
        </w:rPr>
        <w:t xml:space="preserve"> цена коју је ПРОИЗВОЂАЧ понудио у поступку аукције и која је утврђена решењем о додели тржишне премије;</w:t>
      </w:r>
    </w:p>
    <w:p w14:paraId="09B4759C" w14:textId="18FD870A" w:rsidR="001B3B91" w:rsidRPr="0052115D" w:rsidRDefault="00AF3EB6" w:rsidP="002143E7">
      <w:pPr>
        <w:numPr>
          <w:ilvl w:val="0"/>
          <w:numId w:val="25"/>
        </w:numPr>
        <w:tabs>
          <w:tab w:val="left" w:pos="807"/>
        </w:tabs>
        <w:autoSpaceDE/>
        <w:autoSpaceDN/>
        <w:spacing w:line="240" w:lineRule="exact"/>
        <w:jc w:val="both"/>
        <w:rPr>
          <w:sz w:val="24"/>
          <w:szCs w:val="24"/>
          <w:lang w:val="sr-Cyrl-CS"/>
        </w:rPr>
      </w:pPr>
      <w:r w:rsidRPr="0052115D">
        <w:rPr>
          <w:sz w:val="24"/>
          <w:szCs w:val="24"/>
          <w:lang w:val="sr-Cyrl-CS"/>
        </w:rPr>
        <w:t>п</w:t>
      </w:r>
      <w:r w:rsidR="002A6ECC" w:rsidRPr="0052115D">
        <w:rPr>
          <w:sz w:val="24"/>
          <w:szCs w:val="24"/>
          <w:lang w:val="sr-Cyrl-CS"/>
        </w:rPr>
        <w:t>роизведена</w:t>
      </w:r>
      <w:r w:rsidR="00806CAF" w:rsidRPr="0052115D">
        <w:rPr>
          <w:sz w:val="24"/>
          <w:szCs w:val="24"/>
          <w:lang w:val="sr-Cyrl-CS"/>
        </w:rPr>
        <w:t xml:space="preserve"> </w:t>
      </w:r>
      <w:r w:rsidR="002A6ECC" w:rsidRPr="0052115D">
        <w:rPr>
          <w:sz w:val="24"/>
          <w:szCs w:val="24"/>
          <w:lang w:val="sr-Cyrl-CS"/>
        </w:rPr>
        <w:t>електрична</w:t>
      </w:r>
      <w:r w:rsidR="00806CAF" w:rsidRPr="0052115D">
        <w:rPr>
          <w:sz w:val="24"/>
          <w:szCs w:val="24"/>
          <w:lang w:val="sr-Cyrl-CS"/>
        </w:rPr>
        <w:t xml:space="preserve"> </w:t>
      </w:r>
      <w:r w:rsidR="002A6ECC" w:rsidRPr="0052115D">
        <w:rPr>
          <w:sz w:val="24"/>
          <w:szCs w:val="24"/>
          <w:lang w:val="sr-Cyrl-CS"/>
        </w:rPr>
        <w:t>енергија</w:t>
      </w:r>
      <w:r w:rsidR="00806CAF" w:rsidRPr="0052115D">
        <w:rPr>
          <w:sz w:val="24"/>
          <w:szCs w:val="24"/>
          <w:lang w:val="sr-Cyrl-CS"/>
        </w:rPr>
        <w:t xml:space="preserve"> </w:t>
      </w:r>
      <w:r w:rsidR="002A6ECC" w:rsidRPr="0052115D">
        <w:rPr>
          <w:bCs/>
          <w:sz w:val="24"/>
          <w:szCs w:val="24"/>
          <w:lang w:val="sr-Cyrl-CS"/>
        </w:rPr>
        <w:t>електране</w:t>
      </w:r>
      <w:r w:rsidR="00806CAF" w:rsidRPr="0052115D">
        <w:rPr>
          <w:sz w:val="24"/>
          <w:szCs w:val="24"/>
          <w:lang w:val="sr-Cyrl-CS"/>
        </w:rPr>
        <w:t xml:space="preserve"> </w:t>
      </w:r>
      <w:r w:rsidR="008F1141" w:rsidRPr="0052115D">
        <w:rPr>
          <w:sz w:val="24"/>
          <w:szCs w:val="24"/>
          <w:lang w:val="sr-Cyrl-CS"/>
        </w:rPr>
        <w:t>је</w:t>
      </w:r>
      <w:r w:rsidR="00806CAF" w:rsidRPr="0052115D">
        <w:rPr>
          <w:sz w:val="24"/>
          <w:szCs w:val="24"/>
          <w:lang w:val="sr-Cyrl-CS"/>
        </w:rPr>
        <w:t xml:space="preserve"> </w:t>
      </w:r>
      <w:r w:rsidR="002A6ECC" w:rsidRPr="0052115D">
        <w:rPr>
          <w:sz w:val="24"/>
          <w:szCs w:val="24"/>
          <w:lang w:val="sr-Cyrl-CS"/>
        </w:rPr>
        <w:t>укупна</w:t>
      </w:r>
      <w:r w:rsidR="00806CAF" w:rsidRPr="0052115D">
        <w:rPr>
          <w:sz w:val="24"/>
          <w:szCs w:val="24"/>
          <w:lang w:val="sr-Cyrl-CS"/>
        </w:rPr>
        <w:t xml:space="preserve"> </w:t>
      </w:r>
      <w:r w:rsidR="002A6ECC" w:rsidRPr="0052115D">
        <w:rPr>
          <w:sz w:val="24"/>
          <w:szCs w:val="24"/>
          <w:lang w:val="sr-Cyrl-CS"/>
        </w:rPr>
        <w:t>електрична</w:t>
      </w:r>
      <w:r w:rsidR="00806CAF" w:rsidRPr="0052115D">
        <w:rPr>
          <w:sz w:val="24"/>
          <w:szCs w:val="24"/>
          <w:lang w:val="sr-Cyrl-CS"/>
        </w:rPr>
        <w:t xml:space="preserve"> </w:t>
      </w:r>
      <w:r w:rsidR="002A6ECC" w:rsidRPr="0052115D">
        <w:rPr>
          <w:sz w:val="24"/>
          <w:szCs w:val="24"/>
          <w:lang w:val="sr-Cyrl-CS"/>
        </w:rPr>
        <w:t>енергија</w:t>
      </w:r>
      <w:r w:rsidR="0018768B" w:rsidRPr="0052115D">
        <w:rPr>
          <w:rFonts w:eastAsiaTheme="minorEastAsia"/>
          <w:sz w:val="24"/>
          <w:szCs w:val="24"/>
          <w:lang w:val="sr-Cyrl-CS"/>
        </w:rPr>
        <w:t xml:space="preserve"> </w:t>
      </w:r>
      <w:r w:rsidR="002A6ECC" w:rsidRPr="0052115D">
        <w:rPr>
          <w:sz w:val="24"/>
          <w:szCs w:val="24"/>
          <w:lang w:val="sr-Cyrl-CS"/>
        </w:rPr>
        <w:t>предата</w:t>
      </w:r>
      <w:r w:rsidR="0018768B" w:rsidRPr="0052115D">
        <w:rPr>
          <w:sz w:val="24"/>
          <w:szCs w:val="24"/>
          <w:lang w:val="sr-Cyrl-CS"/>
        </w:rPr>
        <w:t xml:space="preserve"> </w:t>
      </w:r>
      <w:r w:rsidR="002A6ECC" w:rsidRPr="0052115D">
        <w:rPr>
          <w:sz w:val="24"/>
          <w:szCs w:val="24"/>
          <w:lang w:val="sr-Cyrl-CS"/>
        </w:rPr>
        <w:t>у</w:t>
      </w:r>
      <w:r w:rsidR="0018768B" w:rsidRPr="0052115D">
        <w:rPr>
          <w:sz w:val="24"/>
          <w:szCs w:val="24"/>
          <w:lang w:val="sr-Cyrl-CS"/>
        </w:rPr>
        <w:t xml:space="preserve"> </w:t>
      </w:r>
      <w:r w:rsidR="002A6ECC" w:rsidRPr="0052115D">
        <w:rPr>
          <w:sz w:val="24"/>
          <w:szCs w:val="24"/>
          <w:lang w:val="sr-Cyrl-CS"/>
        </w:rPr>
        <w:t>преносни</w:t>
      </w:r>
      <w:r w:rsidR="001E1597" w:rsidRPr="0052115D">
        <w:rPr>
          <w:sz w:val="24"/>
          <w:szCs w:val="24"/>
          <w:lang w:val="sr-Cyrl-CS"/>
        </w:rPr>
        <w:t xml:space="preserve">, </w:t>
      </w:r>
      <w:r w:rsidR="002A6ECC" w:rsidRPr="0052115D">
        <w:rPr>
          <w:sz w:val="24"/>
          <w:szCs w:val="24"/>
          <w:lang w:val="sr-Cyrl-CS"/>
        </w:rPr>
        <w:t>дистрибутивни</w:t>
      </w:r>
      <w:r w:rsidR="001E1597" w:rsidRPr="0052115D">
        <w:rPr>
          <w:sz w:val="24"/>
          <w:szCs w:val="24"/>
          <w:lang w:val="sr-Cyrl-CS"/>
        </w:rPr>
        <w:t xml:space="preserve"> или затворени дистрибутивни систем</w:t>
      </w:r>
      <w:r w:rsidR="0018768B" w:rsidRPr="0052115D">
        <w:rPr>
          <w:sz w:val="24"/>
          <w:szCs w:val="24"/>
          <w:lang w:val="sr-Cyrl-CS"/>
        </w:rPr>
        <w:t xml:space="preserve"> </w:t>
      </w:r>
      <w:r w:rsidR="002A6ECC" w:rsidRPr="0052115D">
        <w:rPr>
          <w:sz w:val="24"/>
          <w:szCs w:val="24"/>
          <w:lang w:val="sr-Cyrl-CS"/>
        </w:rPr>
        <w:t>на</w:t>
      </w:r>
      <w:r w:rsidR="0018768B" w:rsidRPr="0052115D">
        <w:rPr>
          <w:sz w:val="24"/>
          <w:szCs w:val="24"/>
          <w:lang w:val="sr-Cyrl-CS"/>
        </w:rPr>
        <w:t xml:space="preserve"> </w:t>
      </w:r>
      <w:r w:rsidR="002A6ECC" w:rsidRPr="0052115D">
        <w:rPr>
          <w:sz w:val="24"/>
          <w:szCs w:val="24"/>
          <w:lang w:val="sr-Cyrl-CS"/>
        </w:rPr>
        <w:t>месту</w:t>
      </w:r>
      <w:r w:rsidR="0018768B" w:rsidRPr="0052115D">
        <w:rPr>
          <w:sz w:val="24"/>
          <w:szCs w:val="24"/>
          <w:lang w:val="sr-Cyrl-CS"/>
        </w:rPr>
        <w:t xml:space="preserve"> </w:t>
      </w:r>
      <w:r w:rsidR="002A6ECC" w:rsidRPr="0052115D">
        <w:rPr>
          <w:sz w:val="24"/>
          <w:szCs w:val="24"/>
          <w:lang w:val="sr-Cyrl-CS"/>
        </w:rPr>
        <w:t>примопредаје</w:t>
      </w:r>
      <w:r w:rsidR="0018768B" w:rsidRPr="0052115D">
        <w:rPr>
          <w:sz w:val="24"/>
          <w:szCs w:val="24"/>
          <w:lang w:val="sr-Cyrl-CS"/>
        </w:rPr>
        <w:t xml:space="preserve"> </w:t>
      </w:r>
      <w:r w:rsidR="002A6ECC" w:rsidRPr="0052115D">
        <w:rPr>
          <w:sz w:val="24"/>
          <w:szCs w:val="24"/>
          <w:lang w:val="sr-Cyrl-CS"/>
        </w:rPr>
        <w:t>електричне</w:t>
      </w:r>
      <w:r w:rsidR="0018768B" w:rsidRPr="0052115D">
        <w:rPr>
          <w:sz w:val="24"/>
          <w:szCs w:val="24"/>
          <w:lang w:val="sr-Cyrl-CS"/>
        </w:rPr>
        <w:t xml:space="preserve"> </w:t>
      </w:r>
      <w:r w:rsidR="002A6ECC" w:rsidRPr="0052115D">
        <w:rPr>
          <w:sz w:val="24"/>
          <w:szCs w:val="24"/>
          <w:lang w:val="sr-Cyrl-CS"/>
        </w:rPr>
        <w:t>енергије</w:t>
      </w:r>
      <w:r w:rsidR="0018768B" w:rsidRPr="0052115D">
        <w:rPr>
          <w:sz w:val="24"/>
          <w:szCs w:val="24"/>
          <w:lang w:val="sr-Cyrl-CS"/>
        </w:rPr>
        <w:t xml:space="preserve"> </w:t>
      </w:r>
      <w:r w:rsidR="002A6ECC" w:rsidRPr="0052115D">
        <w:rPr>
          <w:sz w:val="24"/>
          <w:szCs w:val="24"/>
          <w:lang w:val="sr-Cyrl-CS"/>
        </w:rPr>
        <w:t>за</w:t>
      </w:r>
      <w:r w:rsidR="0018768B" w:rsidRPr="0052115D">
        <w:rPr>
          <w:sz w:val="24"/>
          <w:szCs w:val="24"/>
          <w:lang w:val="sr-Cyrl-CS"/>
        </w:rPr>
        <w:t xml:space="preserve"> </w:t>
      </w:r>
      <w:r w:rsidR="002A6ECC" w:rsidRPr="0052115D">
        <w:rPr>
          <w:sz w:val="24"/>
          <w:szCs w:val="24"/>
          <w:lang w:val="sr-Cyrl-CS"/>
        </w:rPr>
        <w:t>одређени</w:t>
      </w:r>
      <w:r w:rsidR="0018768B" w:rsidRPr="0052115D">
        <w:rPr>
          <w:sz w:val="24"/>
          <w:szCs w:val="24"/>
          <w:lang w:val="sr-Cyrl-CS"/>
        </w:rPr>
        <w:t xml:space="preserve"> </w:t>
      </w:r>
      <w:r w:rsidR="002A6ECC" w:rsidRPr="0052115D">
        <w:rPr>
          <w:sz w:val="24"/>
          <w:szCs w:val="24"/>
          <w:lang w:val="sr-Cyrl-CS"/>
        </w:rPr>
        <w:t>обрачунски</w:t>
      </w:r>
      <w:r w:rsidR="0018768B" w:rsidRPr="0052115D">
        <w:rPr>
          <w:sz w:val="24"/>
          <w:szCs w:val="24"/>
          <w:lang w:val="sr-Cyrl-CS"/>
        </w:rPr>
        <w:t xml:space="preserve"> </w:t>
      </w:r>
      <w:r w:rsidR="002A6ECC" w:rsidRPr="0052115D">
        <w:rPr>
          <w:sz w:val="24"/>
          <w:szCs w:val="24"/>
          <w:lang w:val="sr-Cyrl-CS"/>
        </w:rPr>
        <w:t>период</w:t>
      </w:r>
      <w:r w:rsidR="0018768B" w:rsidRPr="0052115D">
        <w:rPr>
          <w:sz w:val="24"/>
          <w:szCs w:val="24"/>
          <w:lang w:val="sr-Cyrl-CS"/>
        </w:rPr>
        <w:t xml:space="preserve">, </w:t>
      </w:r>
      <w:r w:rsidR="002A6ECC" w:rsidRPr="0052115D">
        <w:rPr>
          <w:sz w:val="24"/>
          <w:szCs w:val="24"/>
          <w:lang w:val="sr-Cyrl-CS"/>
        </w:rPr>
        <w:t>изражена</w:t>
      </w:r>
      <w:r w:rsidR="0018768B" w:rsidRPr="0052115D">
        <w:rPr>
          <w:sz w:val="24"/>
          <w:szCs w:val="24"/>
          <w:lang w:val="sr-Cyrl-CS"/>
        </w:rPr>
        <w:t xml:space="preserve"> </w:t>
      </w:r>
      <w:r w:rsidR="002A6ECC" w:rsidRPr="0052115D">
        <w:rPr>
          <w:sz w:val="24"/>
          <w:szCs w:val="24"/>
          <w:lang w:val="sr-Cyrl-CS"/>
        </w:rPr>
        <w:t>у</w:t>
      </w:r>
      <w:r w:rsidR="0018768B" w:rsidRPr="0052115D">
        <w:rPr>
          <w:sz w:val="24"/>
          <w:szCs w:val="24"/>
          <w:lang w:val="sr-Cyrl-CS"/>
        </w:rPr>
        <w:t xml:space="preserve"> </w:t>
      </w:r>
      <w:r w:rsidR="00861892" w:rsidRPr="0052115D">
        <w:rPr>
          <w:sz w:val="24"/>
          <w:szCs w:val="24"/>
          <w:lang w:val="sr-Cyrl-CS"/>
        </w:rPr>
        <w:t>kWh</w:t>
      </w:r>
      <w:r w:rsidR="001B3B91" w:rsidRPr="0052115D">
        <w:rPr>
          <w:sz w:val="24"/>
          <w:szCs w:val="24"/>
          <w:lang w:val="sr-Cyrl-CS"/>
        </w:rPr>
        <w:t>;</w:t>
      </w:r>
    </w:p>
    <w:p w14:paraId="0AC963E2" w14:textId="513237AA" w:rsidR="009C32B5" w:rsidRPr="0052115D" w:rsidRDefault="009C32B5" w:rsidP="009C32B5">
      <w:pPr>
        <w:numPr>
          <w:ilvl w:val="0"/>
          <w:numId w:val="25"/>
        </w:numPr>
        <w:tabs>
          <w:tab w:val="left" w:pos="807"/>
        </w:tabs>
        <w:autoSpaceDE/>
        <w:autoSpaceDN/>
        <w:spacing w:line="240" w:lineRule="exact"/>
        <w:jc w:val="both"/>
        <w:rPr>
          <w:sz w:val="24"/>
          <w:szCs w:val="24"/>
          <w:lang w:val="sr-Cyrl-CS"/>
        </w:rPr>
      </w:pPr>
      <w:r w:rsidRPr="0052115D">
        <w:rPr>
          <w:sz w:val="24"/>
          <w:szCs w:val="24"/>
          <w:lang w:val="sr-Cyrl-CS"/>
        </w:rPr>
        <w:t xml:space="preserve">радни дан </w:t>
      </w:r>
      <w:r w:rsidR="008F1141" w:rsidRPr="0052115D">
        <w:rPr>
          <w:sz w:val="24"/>
          <w:szCs w:val="24"/>
          <w:lang w:val="sr-Cyrl-CS"/>
        </w:rPr>
        <w:t>је</w:t>
      </w:r>
      <w:r w:rsidRPr="0052115D">
        <w:rPr>
          <w:sz w:val="24"/>
          <w:szCs w:val="24"/>
          <w:lang w:val="sr-Cyrl-CS"/>
        </w:rPr>
        <w:t xml:space="preserve"> било који дан од понедељка до петка, изузев нерадних државних и верских празника у Републици Србији;</w:t>
      </w:r>
    </w:p>
    <w:p w14:paraId="6B109572" w14:textId="055E6A44" w:rsidR="001B3B91" w:rsidRPr="0052115D" w:rsidRDefault="00AF3EB6" w:rsidP="00D72839">
      <w:pPr>
        <w:numPr>
          <w:ilvl w:val="0"/>
          <w:numId w:val="25"/>
        </w:numPr>
        <w:tabs>
          <w:tab w:val="left" w:pos="778"/>
        </w:tabs>
        <w:autoSpaceDE/>
        <w:autoSpaceDN/>
        <w:spacing w:line="240" w:lineRule="exact"/>
        <w:jc w:val="both"/>
        <w:rPr>
          <w:sz w:val="24"/>
          <w:szCs w:val="24"/>
          <w:lang w:val="sr-Cyrl-CS"/>
        </w:rPr>
      </w:pPr>
      <w:r w:rsidRPr="0052115D">
        <w:rPr>
          <w:sz w:val="24"/>
          <w:szCs w:val="24"/>
          <w:lang w:val="sr-Cyrl-CS"/>
        </w:rPr>
        <w:t>р</w:t>
      </w:r>
      <w:r w:rsidR="002A6ECC" w:rsidRPr="0052115D">
        <w:rPr>
          <w:sz w:val="24"/>
          <w:szCs w:val="24"/>
          <w:lang w:val="sr-Cyrl-CS"/>
        </w:rPr>
        <w:t>егистрована</w:t>
      </w:r>
      <w:r w:rsidR="00B940A4" w:rsidRPr="0052115D">
        <w:rPr>
          <w:sz w:val="24"/>
          <w:szCs w:val="24"/>
          <w:lang w:val="sr-Cyrl-CS"/>
        </w:rPr>
        <w:t xml:space="preserve"> </w:t>
      </w:r>
      <w:r w:rsidR="002A6ECC" w:rsidRPr="0052115D">
        <w:rPr>
          <w:sz w:val="24"/>
          <w:szCs w:val="24"/>
          <w:lang w:val="sr-Cyrl-CS"/>
        </w:rPr>
        <w:t>електрична</w:t>
      </w:r>
      <w:r w:rsidR="00B940A4" w:rsidRPr="0052115D">
        <w:rPr>
          <w:sz w:val="24"/>
          <w:szCs w:val="24"/>
          <w:lang w:val="sr-Cyrl-CS"/>
        </w:rPr>
        <w:t xml:space="preserve"> </w:t>
      </w:r>
      <w:r w:rsidR="002A6ECC" w:rsidRPr="0052115D">
        <w:rPr>
          <w:sz w:val="24"/>
          <w:szCs w:val="24"/>
          <w:lang w:val="sr-Cyrl-CS"/>
        </w:rPr>
        <w:t>енергија</w:t>
      </w:r>
      <w:r w:rsidR="00B940A4" w:rsidRPr="0052115D">
        <w:rPr>
          <w:sz w:val="24"/>
          <w:szCs w:val="24"/>
          <w:lang w:val="sr-Cyrl-CS"/>
        </w:rPr>
        <w:t xml:space="preserve"> </w:t>
      </w:r>
      <w:r w:rsidR="008F1141" w:rsidRPr="0052115D">
        <w:rPr>
          <w:sz w:val="24"/>
          <w:szCs w:val="24"/>
          <w:lang w:val="sr-Cyrl-CS"/>
        </w:rPr>
        <w:t>је</w:t>
      </w:r>
      <w:r w:rsidR="00B940A4" w:rsidRPr="0052115D">
        <w:rPr>
          <w:sz w:val="24"/>
          <w:szCs w:val="24"/>
          <w:lang w:val="sr-Cyrl-CS"/>
        </w:rPr>
        <w:t xml:space="preserve"> </w:t>
      </w:r>
      <w:r w:rsidR="002A6ECC" w:rsidRPr="0052115D">
        <w:rPr>
          <w:sz w:val="24"/>
          <w:szCs w:val="24"/>
          <w:lang w:val="sr-Cyrl-CS"/>
        </w:rPr>
        <w:t>укупна</w:t>
      </w:r>
      <w:r w:rsidR="00ED18D3" w:rsidRPr="0052115D">
        <w:rPr>
          <w:sz w:val="24"/>
          <w:szCs w:val="24"/>
          <w:lang w:val="sr-Cyrl-CS"/>
        </w:rPr>
        <w:t xml:space="preserve"> </w:t>
      </w:r>
      <w:r w:rsidR="002A6ECC" w:rsidRPr="0052115D">
        <w:rPr>
          <w:sz w:val="24"/>
          <w:szCs w:val="24"/>
          <w:lang w:val="sr-Cyrl-CS"/>
        </w:rPr>
        <w:t>количина</w:t>
      </w:r>
      <w:r w:rsidR="00ED18D3" w:rsidRPr="0052115D">
        <w:rPr>
          <w:sz w:val="24"/>
          <w:szCs w:val="24"/>
          <w:lang w:val="sr-Cyrl-CS"/>
        </w:rPr>
        <w:t xml:space="preserve"> </w:t>
      </w:r>
      <w:r w:rsidR="002A6ECC" w:rsidRPr="0052115D">
        <w:rPr>
          <w:sz w:val="24"/>
          <w:szCs w:val="24"/>
          <w:lang w:val="sr-Cyrl-CS"/>
        </w:rPr>
        <w:t>произведене</w:t>
      </w:r>
      <w:r w:rsidR="00ED18D3" w:rsidRPr="0052115D">
        <w:rPr>
          <w:sz w:val="24"/>
          <w:szCs w:val="24"/>
          <w:lang w:val="sr-Cyrl-CS"/>
        </w:rPr>
        <w:t xml:space="preserve"> </w:t>
      </w:r>
      <w:r w:rsidR="002A6ECC" w:rsidRPr="0052115D">
        <w:rPr>
          <w:sz w:val="24"/>
          <w:szCs w:val="24"/>
          <w:lang w:val="sr-Cyrl-CS"/>
        </w:rPr>
        <w:lastRenderedPageBreak/>
        <w:t>електричне</w:t>
      </w:r>
      <w:r w:rsidR="00ED18D3" w:rsidRPr="0052115D">
        <w:rPr>
          <w:sz w:val="24"/>
          <w:szCs w:val="24"/>
          <w:lang w:val="sr-Cyrl-CS"/>
        </w:rPr>
        <w:t xml:space="preserve"> </w:t>
      </w:r>
      <w:r w:rsidR="002A6ECC" w:rsidRPr="0052115D">
        <w:rPr>
          <w:sz w:val="24"/>
          <w:szCs w:val="24"/>
          <w:lang w:val="sr-Cyrl-CS"/>
        </w:rPr>
        <w:t>енергије</w:t>
      </w:r>
      <w:r w:rsidR="00ED18D3" w:rsidRPr="0052115D">
        <w:rPr>
          <w:sz w:val="24"/>
          <w:szCs w:val="24"/>
          <w:lang w:val="sr-Cyrl-CS"/>
        </w:rPr>
        <w:t xml:space="preserve"> </w:t>
      </w:r>
      <w:r w:rsidR="002A6ECC" w:rsidRPr="0052115D">
        <w:rPr>
          <w:sz w:val="24"/>
          <w:szCs w:val="24"/>
          <w:lang w:val="sr-Cyrl-CS"/>
        </w:rPr>
        <w:t>измерена</w:t>
      </w:r>
      <w:r w:rsidR="00ED18D3" w:rsidRPr="0052115D">
        <w:rPr>
          <w:sz w:val="24"/>
          <w:szCs w:val="24"/>
          <w:lang w:val="sr-Cyrl-CS"/>
        </w:rPr>
        <w:t xml:space="preserve"> </w:t>
      </w:r>
      <w:r w:rsidR="002A6ECC" w:rsidRPr="0052115D">
        <w:rPr>
          <w:sz w:val="24"/>
          <w:szCs w:val="24"/>
          <w:lang w:val="sr-Cyrl-CS"/>
        </w:rPr>
        <w:t>мерним</w:t>
      </w:r>
      <w:r w:rsidR="00ED18D3" w:rsidRPr="0052115D">
        <w:rPr>
          <w:sz w:val="24"/>
          <w:szCs w:val="24"/>
          <w:lang w:val="sr-Cyrl-CS"/>
        </w:rPr>
        <w:t xml:space="preserve"> </w:t>
      </w:r>
      <w:r w:rsidR="002A6ECC" w:rsidRPr="0052115D">
        <w:rPr>
          <w:sz w:val="24"/>
          <w:szCs w:val="24"/>
          <w:lang w:val="sr-Cyrl-CS"/>
        </w:rPr>
        <w:t>уређајем</w:t>
      </w:r>
      <w:r w:rsidR="00ED18D3" w:rsidRPr="0052115D">
        <w:rPr>
          <w:sz w:val="24"/>
          <w:szCs w:val="24"/>
          <w:lang w:val="sr-Cyrl-CS"/>
        </w:rPr>
        <w:t xml:space="preserve"> </w:t>
      </w:r>
      <w:r w:rsidR="002A6ECC" w:rsidRPr="0052115D">
        <w:rPr>
          <w:sz w:val="24"/>
          <w:szCs w:val="24"/>
          <w:lang w:val="sr-Cyrl-CS"/>
        </w:rPr>
        <w:t>на</w:t>
      </w:r>
      <w:r w:rsidR="00ED18D3" w:rsidRPr="0052115D">
        <w:rPr>
          <w:sz w:val="24"/>
          <w:szCs w:val="24"/>
          <w:lang w:val="sr-Cyrl-CS"/>
        </w:rPr>
        <w:t xml:space="preserve"> </w:t>
      </w:r>
      <w:r w:rsidR="00230AA6" w:rsidRPr="0052115D">
        <w:rPr>
          <w:sz w:val="24"/>
          <w:szCs w:val="24"/>
          <w:lang w:val="sr-Cyrl-CS"/>
        </w:rPr>
        <w:t>мерном месту</w:t>
      </w:r>
      <w:r w:rsidR="00ED18D3" w:rsidRPr="0052115D">
        <w:rPr>
          <w:sz w:val="24"/>
          <w:szCs w:val="24"/>
          <w:lang w:val="sr-Cyrl-CS"/>
        </w:rPr>
        <w:t xml:space="preserve"> </w:t>
      </w:r>
      <w:r w:rsidR="002A6ECC" w:rsidRPr="0052115D">
        <w:rPr>
          <w:sz w:val="24"/>
          <w:szCs w:val="24"/>
          <w:lang w:val="sr-Cyrl-CS"/>
        </w:rPr>
        <w:t>од</w:t>
      </w:r>
      <w:r w:rsidR="00ED18D3" w:rsidRPr="0052115D">
        <w:rPr>
          <w:sz w:val="24"/>
          <w:szCs w:val="24"/>
          <w:lang w:val="sr-Cyrl-CS"/>
        </w:rPr>
        <w:t xml:space="preserve"> </w:t>
      </w:r>
      <w:r w:rsidR="002A6ECC" w:rsidRPr="0052115D">
        <w:rPr>
          <w:sz w:val="24"/>
          <w:szCs w:val="24"/>
          <w:lang w:val="sr-Cyrl-CS"/>
        </w:rPr>
        <w:t>стране</w:t>
      </w:r>
      <w:r w:rsidR="00ED18D3" w:rsidRPr="0052115D">
        <w:rPr>
          <w:sz w:val="24"/>
          <w:szCs w:val="24"/>
          <w:lang w:val="sr-Cyrl-CS"/>
        </w:rPr>
        <w:t xml:space="preserve">  </w:t>
      </w:r>
      <w:r w:rsidR="001E1597" w:rsidRPr="0052115D">
        <w:rPr>
          <w:sz w:val="24"/>
          <w:szCs w:val="24"/>
          <w:lang w:val="sr-Cyrl-CS"/>
        </w:rPr>
        <w:t>надлежног опера</w:t>
      </w:r>
      <w:r w:rsidR="002A6ECC" w:rsidRPr="0052115D">
        <w:rPr>
          <w:sz w:val="24"/>
          <w:szCs w:val="24"/>
          <w:lang w:val="sr-Cyrl-CS"/>
        </w:rPr>
        <w:t>тора</w:t>
      </w:r>
      <w:r w:rsidR="00ED18D3" w:rsidRPr="0052115D">
        <w:rPr>
          <w:sz w:val="24"/>
          <w:szCs w:val="24"/>
          <w:lang w:val="sr-Cyrl-CS"/>
        </w:rPr>
        <w:t xml:space="preserve"> </w:t>
      </w:r>
      <w:r w:rsidR="002A6ECC" w:rsidRPr="0052115D">
        <w:rPr>
          <w:sz w:val="24"/>
          <w:szCs w:val="24"/>
          <w:lang w:val="sr-Cyrl-CS"/>
        </w:rPr>
        <w:t>система</w:t>
      </w:r>
      <w:r w:rsidR="00ED18D3" w:rsidRPr="0052115D">
        <w:rPr>
          <w:sz w:val="24"/>
          <w:szCs w:val="24"/>
          <w:lang w:val="sr-Cyrl-CS"/>
        </w:rPr>
        <w:t xml:space="preserve"> </w:t>
      </w:r>
      <w:r w:rsidR="002A6ECC" w:rsidRPr="0052115D">
        <w:rPr>
          <w:sz w:val="24"/>
          <w:szCs w:val="24"/>
          <w:lang w:val="sr-Cyrl-CS"/>
        </w:rPr>
        <w:t>у</w:t>
      </w:r>
      <w:r w:rsidR="00ED18D3" w:rsidRPr="0052115D">
        <w:rPr>
          <w:sz w:val="24"/>
          <w:szCs w:val="24"/>
          <w:lang w:val="sr-Cyrl-CS"/>
        </w:rPr>
        <w:t xml:space="preserve"> </w:t>
      </w:r>
      <w:r w:rsidR="002A6ECC" w:rsidRPr="0052115D">
        <w:rPr>
          <w:sz w:val="24"/>
          <w:szCs w:val="24"/>
          <w:lang w:val="sr-Cyrl-CS"/>
        </w:rPr>
        <w:t>одређеном</w:t>
      </w:r>
      <w:r w:rsidR="00ED18D3" w:rsidRPr="0052115D">
        <w:rPr>
          <w:sz w:val="24"/>
          <w:szCs w:val="24"/>
          <w:lang w:val="sr-Cyrl-CS"/>
        </w:rPr>
        <w:t xml:space="preserve"> </w:t>
      </w:r>
      <w:r w:rsidR="002A6ECC" w:rsidRPr="0052115D">
        <w:rPr>
          <w:sz w:val="24"/>
          <w:szCs w:val="24"/>
          <w:lang w:val="sr-Cyrl-CS"/>
        </w:rPr>
        <w:t>временском</w:t>
      </w:r>
      <w:r w:rsidR="00ED18D3" w:rsidRPr="0052115D">
        <w:rPr>
          <w:sz w:val="24"/>
          <w:szCs w:val="24"/>
          <w:lang w:val="sr-Cyrl-CS"/>
        </w:rPr>
        <w:t xml:space="preserve"> </w:t>
      </w:r>
      <w:r w:rsidR="002A6ECC" w:rsidRPr="0052115D">
        <w:rPr>
          <w:sz w:val="24"/>
          <w:szCs w:val="24"/>
          <w:lang w:val="sr-Cyrl-CS"/>
        </w:rPr>
        <w:t>периоду</w:t>
      </w:r>
      <w:r w:rsidR="00ED18D3" w:rsidRPr="0052115D">
        <w:rPr>
          <w:sz w:val="24"/>
          <w:szCs w:val="24"/>
          <w:lang w:val="sr-Cyrl-CS"/>
        </w:rPr>
        <w:t xml:space="preserve">, </w:t>
      </w:r>
      <w:r w:rsidR="002A6ECC" w:rsidRPr="0052115D">
        <w:rPr>
          <w:sz w:val="24"/>
          <w:szCs w:val="24"/>
          <w:lang w:val="sr-Cyrl-CS"/>
        </w:rPr>
        <w:t>изражена</w:t>
      </w:r>
      <w:r w:rsidR="00ED18D3" w:rsidRPr="0052115D">
        <w:rPr>
          <w:sz w:val="24"/>
          <w:szCs w:val="24"/>
          <w:lang w:val="sr-Cyrl-CS"/>
        </w:rPr>
        <w:t xml:space="preserve"> </w:t>
      </w:r>
      <w:r w:rsidR="002A6ECC" w:rsidRPr="0052115D">
        <w:rPr>
          <w:sz w:val="24"/>
          <w:szCs w:val="24"/>
          <w:lang w:val="sr-Cyrl-CS"/>
        </w:rPr>
        <w:t>у</w:t>
      </w:r>
      <w:r w:rsidR="00ED18D3" w:rsidRPr="0052115D">
        <w:rPr>
          <w:sz w:val="24"/>
          <w:szCs w:val="24"/>
          <w:lang w:val="sr-Cyrl-CS"/>
        </w:rPr>
        <w:t xml:space="preserve"> </w:t>
      </w:r>
      <w:r w:rsidR="00861892" w:rsidRPr="0052115D">
        <w:rPr>
          <w:sz w:val="24"/>
          <w:szCs w:val="24"/>
          <w:lang w:val="sr-Cyrl-CS"/>
        </w:rPr>
        <w:t>k</w:t>
      </w:r>
      <w:r w:rsidR="00ED18D3" w:rsidRPr="0052115D">
        <w:rPr>
          <w:sz w:val="24"/>
          <w:szCs w:val="24"/>
          <w:lang w:val="sr-Cyrl-CS"/>
        </w:rPr>
        <w:t>W</w:t>
      </w:r>
      <w:r w:rsidR="001E1597" w:rsidRPr="0052115D">
        <w:rPr>
          <w:sz w:val="24"/>
          <w:szCs w:val="24"/>
          <w:lang w:val="sr-Cyrl-CS"/>
        </w:rPr>
        <w:t>h</w:t>
      </w:r>
      <w:r w:rsidR="00016977" w:rsidRPr="0052115D">
        <w:rPr>
          <w:sz w:val="24"/>
          <w:szCs w:val="24"/>
          <w:lang w:val="sr-Cyrl-CS"/>
        </w:rPr>
        <w:t>.</w:t>
      </w:r>
    </w:p>
    <w:p w14:paraId="1EFCDAC5" w14:textId="60F827FF" w:rsidR="004714EE" w:rsidRPr="0052115D" w:rsidRDefault="002A6ECC" w:rsidP="0084766F">
      <w:pPr>
        <w:pStyle w:val="BodyText"/>
        <w:ind w:left="0" w:right="113" w:firstLine="851"/>
        <w:jc w:val="both"/>
        <w:rPr>
          <w:lang w:val="sr-Cyrl-CS"/>
        </w:rPr>
      </w:pPr>
      <w:r w:rsidRPr="0052115D">
        <w:rPr>
          <w:lang w:val="sr-Cyrl-CS"/>
        </w:rPr>
        <w:t>Појмови</w:t>
      </w:r>
      <w:r w:rsidR="005F1B27" w:rsidRPr="0052115D">
        <w:rPr>
          <w:lang w:val="sr-Cyrl-CS"/>
        </w:rPr>
        <w:t xml:space="preserve"> </w:t>
      </w:r>
      <w:r w:rsidRPr="0052115D">
        <w:rPr>
          <w:lang w:val="sr-Cyrl-CS"/>
        </w:rPr>
        <w:t>и</w:t>
      </w:r>
      <w:r w:rsidR="005F1B27" w:rsidRPr="0052115D">
        <w:rPr>
          <w:lang w:val="sr-Cyrl-CS"/>
        </w:rPr>
        <w:t xml:space="preserve"> </w:t>
      </w:r>
      <w:r w:rsidRPr="0052115D">
        <w:rPr>
          <w:lang w:val="sr-Cyrl-CS"/>
        </w:rPr>
        <w:t>изрази</w:t>
      </w:r>
      <w:r w:rsidR="005F1B27" w:rsidRPr="0052115D">
        <w:rPr>
          <w:lang w:val="sr-Cyrl-CS"/>
        </w:rPr>
        <w:t xml:space="preserve"> </w:t>
      </w:r>
      <w:r w:rsidRPr="0052115D">
        <w:rPr>
          <w:lang w:val="sr-Cyrl-CS"/>
        </w:rPr>
        <w:t>употребљени</w:t>
      </w:r>
      <w:r w:rsidR="005E7AF5" w:rsidRPr="0052115D">
        <w:rPr>
          <w:lang w:val="sr-Cyrl-CS"/>
        </w:rPr>
        <w:t xml:space="preserve"> </w:t>
      </w:r>
      <w:r w:rsidRPr="0052115D">
        <w:rPr>
          <w:lang w:val="sr-Cyrl-CS"/>
        </w:rPr>
        <w:t>у</w:t>
      </w:r>
      <w:r w:rsidR="005F1B27" w:rsidRPr="0052115D">
        <w:rPr>
          <w:lang w:val="sr-Cyrl-CS"/>
        </w:rPr>
        <w:t xml:space="preserve"> </w:t>
      </w:r>
      <w:r w:rsidRPr="0052115D">
        <w:rPr>
          <w:lang w:val="sr-Cyrl-CS"/>
        </w:rPr>
        <w:t>овом</w:t>
      </w:r>
      <w:r w:rsidR="005F1B27" w:rsidRPr="0052115D">
        <w:rPr>
          <w:lang w:val="sr-Cyrl-CS"/>
        </w:rPr>
        <w:t xml:space="preserve"> </w:t>
      </w:r>
      <w:r w:rsidRPr="0052115D">
        <w:rPr>
          <w:lang w:val="sr-Cyrl-CS"/>
        </w:rPr>
        <w:t>Уговору</w:t>
      </w:r>
      <w:r w:rsidR="005F1B27" w:rsidRPr="0052115D">
        <w:rPr>
          <w:lang w:val="sr-Cyrl-CS"/>
        </w:rPr>
        <w:t xml:space="preserve">, </w:t>
      </w:r>
      <w:r w:rsidRPr="0052115D">
        <w:rPr>
          <w:lang w:val="sr-Cyrl-CS"/>
        </w:rPr>
        <w:t>који</w:t>
      </w:r>
      <w:r w:rsidR="005F1B27" w:rsidRPr="0052115D">
        <w:rPr>
          <w:lang w:val="sr-Cyrl-CS"/>
        </w:rPr>
        <w:t xml:space="preserve"> </w:t>
      </w:r>
      <w:r w:rsidRPr="0052115D">
        <w:rPr>
          <w:lang w:val="sr-Cyrl-CS"/>
        </w:rPr>
        <w:t>нису</w:t>
      </w:r>
      <w:r w:rsidR="005F1B27" w:rsidRPr="0052115D">
        <w:rPr>
          <w:lang w:val="sr-Cyrl-CS"/>
        </w:rPr>
        <w:t xml:space="preserve"> </w:t>
      </w:r>
      <w:r w:rsidRPr="0052115D">
        <w:rPr>
          <w:lang w:val="sr-Cyrl-CS"/>
        </w:rPr>
        <w:t>наведени</w:t>
      </w:r>
      <w:r w:rsidR="005F1B27" w:rsidRPr="0052115D">
        <w:rPr>
          <w:lang w:val="sr-Cyrl-CS"/>
        </w:rPr>
        <w:t xml:space="preserve"> </w:t>
      </w:r>
      <w:r w:rsidRPr="0052115D">
        <w:rPr>
          <w:lang w:val="sr-Cyrl-CS"/>
        </w:rPr>
        <w:t>у</w:t>
      </w:r>
      <w:r w:rsidR="005F1B27" w:rsidRPr="0052115D">
        <w:rPr>
          <w:lang w:val="sr-Cyrl-CS"/>
        </w:rPr>
        <w:t xml:space="preserve"> </w:t>
      </w:r>
      <w:r w:rsidRPr="0052115D">
        <w:rPr>
          <w:lang w:val="sr-Cyrl-CS"/>
        </w:rPr>
        <w:t>ставу</w:t>
      </w:r>
      <w:r w:rsidR="005F1B27" w:rsidRPr="0052115D">
        <w:rPr>
          <w:lang w:val="sr-Cyrl-CS"/>
        </w:rPr>
        <w:t xml:space="preserve"> 1. </w:t>
      </w:r>
      <w:r w:rsidRPr="0052115D">
        <w:rPr>
          <w:lang w:val="sr-Cyrl-CS"/>
        </w:rPr>
        <w:t>овог</w:t>
      </w:r>
      <w:r w:rsidR="005F1B27" w:rsidRPr="0052115D">
        <w:rPr>
          <w:lang w:val="sr-Cyrl-CS"/>
        </w:rPr>
        <w:t xml:space="preserve"> </w:t>
      </w:r>
      <w:r w:rsidR="00D92C68" w:rsidRPr="0052115D">
        <w:rPr>
          <w:lang w:val="sr-Cyrl-CS"/>
        </w:rPr>
        <w:t>члан</w:t>
      </w:r>
      <w:r w:rsidRPr="0052115D">
        <w:rPr>
          <w:lang w:val="sr-Cyrl-CS"/>
        </w:rPr>
        <w:t>а</w:t>
      </w:r>
      <w:r w:rsidR="005F1B27" w:rsidRPr="0052115D">
        <w:rPr>
          <w:lang w:val="sr-Cyrl-CS"/>
        </w:rPr>
        <w:t xml:space="preserve">, </w:t>
      </w:r>
      <w:r w:rsidRPr="0052115D">
        <w:rPr>
          <w:lang w:val="sr-Cyrl-CS"/>
        </w:rPr>
        <w:t>имају</w:t>
      </w:r>
      <w:r w:rsidR="005F1B27" w:rsidRPr="0052115D">
        <w:rPr>
          <w:lang w:val="sr-Cyrl-CS"/>
        </w:rPr>
        <w:t xml:space="preserve"> </w:t>
      </w:r>
      <w:r w:rsidRPr="0052115D">
        <w:rPr>
          <w:lang w:val="sr-Cyrl-CS"/>
        </w:rPr>
        <w:t>значење</w:t>
      </w:r>
      <w:r w:rsidR="005F1B27" w:rsidRPr="0052115D">
        <w:rPr>
          <w:lang w:val="sr-Cyrl-CS"/>
        </w:rPr>
        <w:t xml:space="preserve"> </w:t>
      </w:r>
      <w:r w:rsidRPr="0052115D">
        <w:rPr>
          <w:lang w:val="sr-Cyrl-CS"/>
        </w:rPr>
        <w:t>наведено</w:t>
      </w:r>
      <w:r w:rsidR="005F1B27" w:rsidRPr="0052115D">
        <w:rPr>
          <w:lang w:val="sr-Cyrl-CS"/>
        </w:rPr>
        <w:t xml:space="preserve"> </w:t>
      </w:r>
      <w:r w:rsidRPr="0052115D">
        <w:rPr>
          <w:lang w:val="sr-Cyrl-CS"/>
        </w:rPr>
        <w:t>у</w:t>
      </w:r>
      <w:r w:rsidR="005F1B27" w:rsidRPr="0052115D">
        <w:rPr>
          <w:lang w:val="sr-Cyrl-CS"/>
        </w:rPr>
        <w:t xml:space="preserve"> </w:t>
      </w:r>
      <w:r w:rsidR="000477A3" w:rsidRPr="0052115D">
        <w:rPr>
          <w:lang w:val="sr-Cyrl-CS"/>
        </w:rPr>
        <w:t>з</w:t>
      </w:r>
      <w:r w:rsidRPr="0052115D">
        <w:rPr>
          <w:lang w:val="sr-Cyrl-CS"/>
        </w:rPr>
        <w:t>акону</w:t>
      </w:r>
      <w:r w:rsidR="005F1B27" w:rsidRPr="0052115D">
        <w:rPr>
          <w:lang w:val="sr-Cyrl-CS"/>
        </w:rPr>
        <w:t xml:space="preserve"> </w:t>
      </w:r>
      <w:r w:rsidR="000477A3" w:rsidRPr="0052115D">
        <w:rPr>
          <w:lang w:val="sr-Cyrl-CS"/>
        </w:rPr>
        <w:t>којим се уређује</w:t>
      </w:r>
      <w:r w:rsidR="005F1B27" w:rsidRPr="0052115D">
        <w:rPr>
          <w:lang w:val="sr-Cyrl-CS"/>
        </w:rPr>
        <w:t xml:space="preserve"> </w:t>
      </w:r>
      <w:r w:rsidRPr="0052115D">
        <w:rPr>
          <w:lang w:val="sr-Cyrl-CS"/>
        </w:rPr>
        <w:t>коришћењ</w:t>
      </w:r>
      <w:r w:rsidR="000477A3" w:rsidRPr="0052115D">
        <w:rPr>
          <w:lang w:val="sr-Cyrl-CS"/>
        </w:rPr>
        <w:t>е</w:t>
      </w:r>
      <w:r w:rsidR="005F1B27" w:rsidRPr="0052115D">
        <w:rPr>
          <w:lang w:val="sr-Cyrl-CS"/>
        </w:rPr>
        <w:t xml:space="preserve"> </w:t>
      </w:r>
      <w:r w:rsidRPr="0052115D">
        <w:rPr>
          <w:lang w:val="sr-Cyrl-CS"/>
        </w:rPr>
        <w:t>обновљивих</w:t>
      </w:r>
      <w:r w:rsidR="005F1B27" w:rsidRPr="0052115D">
        <w:rPr>
          <w:lang w:val="sr-Cyrl-CS"/>
        </w:rPr>
        <w:t xml:space="preserve"> </w:t>
      </w:r>
      <w:r w:rsidRPr="0052115D">
        <w:rPr>
          <w:lang w:val="sr-Cyrl-CS"/>
        </w:rPr>
        <w:t>извора</w:t>
      </w:r>
      <w:r w:rsidR="005F1B27" w:rsidRPr="0052115D">
        <w:rPr>
          <w:lang w:val="sr-Cyrl-CS"/>
        </w:rPr>
        <w:t xml:space="preserve"> </w:t>
      </w:r>
      <w:r w:rsidRPr="0052115D">
        <w:rPr>
          <w:lang w:val="sr-Cyrl-CS"/>
        </w:rPr>
        <w:t>енергије</w:t>
      </w:r>
      <w:r w:rsidR="009F3D7A" w:rsidRPr="0052115D">
        <w:rPr>
          <w:lang w:val="sr-Cyrl-CS"/>
        </w:rPr>
        <w:t xml:space="preserve"> и</w:t>
      </w:r>
      <w:r w:rsidR="005A31A2" w:rsidRPr="0052115D">
        <w:rPr>
          <w:lang w:val="sr-Cyrl-CS"/>
        </w:rPr>
        <w:t xml:space="preserve"> </w:t>
      </w:r>
      <w:r w:rsidR="000477A3" w:rsidRPr="0052115D">
        <w:rPr>
          <w:lang w:val="sr-Cyrl-CS"/>
        </w:rPr>
        <w:t>з</w:t>
      </w:r>
      <w:r w:rsidRPr="0052115D">
        <w:rPr>
          <w:lang w:val="sr-Cyrl-CS"/>
        </w:rPr>
        <w:t>акон</w:t>
      </w:r>
      <w:r w:rsidR="009E110E" w:rsidRPr="0052115D">
        <w:rPr>
          <w:lang w:val="sr-Cyrl-CS"/>
        </w:rPr>
        <w:t>у</w:t>
      </w:r>
      <w:r w:rsidR="005F1B27" w:rsidRPr="0052115D">
        <w:rPr>
          <w:lang w:val="sr-Cyrl-CS"/>
        </w:rPr>
        <w:t xml:space="preserve"> </w:t>
      </w:r>
      <w:r w:rsidR="000477A3" w:rsidRPr="0052115D">
        <w:rPr>
          <w:lang w:val="sr-Cyrl-CS"/>
        </w:rPr>
        <w:t>којим се уређује</w:t>
      </w:r>
      <w:r w:rsidR="005F1B27" w:rsidRPr="0052115D">
        <w:rPr>
          <w:lang w:val="sr-Cyrl-CS"/>
        </w:rPr>
        <w:t xml:space="preserve"> </w:t>
      </w:r>
      <w:r w:rsidRPr="0052115D">
        <w:rPr>
          <w:lang w:val="sr-Cyrl-CS"/>
        </w:rPr>
        <w:t>енергети</w:t>
      </w:r>
      <w:r w:rsidR="000477A3" w:rsidRPr="0052115D">
        <w:rPr>
          <w:lang w:val="sr-Cyrl-CS"/>
        </w:rPr>
        <w:t>ка</w:t>
      </w:r>
      <w:r w:rsidR="000C362D" w:rsidRPr="0052115D">
        <w:rPr>
          <w:lang w:val="sr-Cyrl-CS"/>
        </w:rPr>
        <w:t>.</w:t>
      </w:r>
    </w:p>
    <w:p w14:paraId="67653EDF" w14:textId="77777777" w:rsidR="004714EE" w:rsidRPr="0052115D" w:rsidRDefault="002A6ECC" w:rsidP="00A633E8">
      <w:pPr>
        <w:pStyle w:val="Heading1"/>
        <w:rPr>
          <w:b w:val="0"/>
          <w:lang w:val="sr-Cyrl-CS"/>
        </w:rPr>
      </w:pPr>
      <w:r w:rsidRPr="0052115D">
        <w:rPr>
          <w:b w:val="0"/>
          <w:lang w:val="sr-Cyrl-CS"/>
        </w:rPr>
        <w:t>ПРЕДМЕТ</w:t>
      </w:r>
      <w:r w:rsidR="005F1B27" w:rsidRPr="0052115D">
        <w:rPr>
          <w:b w:val="0"/>
          <w:lang w:val="sr-Cyrl-CS"/>
        </w:rPr>
        <w:t xml:space="preserve"> </w:t>
      </w:r>
      <w:r w:rsidRPr="0052115D">
        <w:rPr>
          <w:b w:val="0"/>
          <w:lang w:val="sr-Cyrl-CS"/>
        </w:rPr>
        <w:t>УГОВОРА</w:t>
      </w:r>
    </w:p>
    <w:p w14:paraId="099F9021" w14:textId="06BE0D53" w:rsidR="00BB0071" w:rsidRPr="0052115D" w:rsidRDefault="00BB0071" w:rsidP="00A633E8">
      <w:pPr>
        <w:pStyle w:val="Heading2"/>
        <w:rPr>
          <w:lang w:val="sr-Cyrl-CS"/>
        </w:rPr>
      </w:pPr>
      <w:bookmarkStart w:id="2" w:name="_Ref81998599"/>
    </w:p>
    <w:bookmarkEnd w:id="2"/>
    <w:p w14:paraId="4968EB93" w14:textId="7E22277A" w:rsidR="004714EE" w:rsidRPr="0052115D" w:rsidRDefault="002A6ECC" w:rsidP="0084766F">
      <w:pPr>
        <w:pStyle w:val="BodyText"/>
        <w:ind w:left="0" w:right="116" w:firstLine="720"/>
        <w:jc w:val="both"/>
        <w:rPr>
          <w:lang w:val="sr-Cyrl-CS"/>
        </w:rPr>
      </w:pPr>
      <w:r w:rsidRPr="0052115D">
        <w:rPr>
          <w:lang w:val="sr-Cyrl-CS"/>
        </w:rPr>
        <w:t>Уговорне</w:t>
      </w:r>
      <w:r w:rsidR="005F1B27" w:rsidRPr="0052115D">
        <w:rPr>
          <w:lang w:val="sr-Cyrl-CS"/>
        </w:rPr>
        <w:t xml:space="preserve"> </w:t>
      </w:r>
      <w:r w:rsidRPr="0052115D">
        <w:rPr>
          <w:lang w:val="sr-Cyrl-CS"/>
        </w:rPr>
        <w:t>стране</w:t>
      </w:r>
      <w:r w:rsidR="005F1B27" w:rsidRPr="0052115D">
        <w:rPr>
          <w:lang w:val="sr-Cyrl-CS"/>
        </w:rPr>
        <w:t xml:space="preserve"> </w:t>
      </w:r>
      <w:r w:rsidRPr="0052115D">
        <w:rPr>
          <w:lang w:val="sr-Cyrl-CS"/>
        </w:rPr>
        <w:t>регулишу</w:t>
      </w:r>
      <w:r w:rsidR="00A02463" w:rsidRPr="0052115D">
        <w:rPr>
          <w:lang w:val="sr-Cyrl-CS"/>
        </w:rPr>
        <w:t xml:space="preserve"> међусобна права и обавезе као и</w:t>
      </w:r>
      <w:r w:rsidR="005F1B27" w:rsidRPr="0052115D">
        <w:rPr>
          <w:lang w:val="sr-Cyrl-CS"/>
        </w:rPr>
        <w:t xml:space="preserve"> </w:t>
      </w:r>
      <w:r w:rsidRPr="0052115D">
        <w:rPr>
          <w:lang w:val="sr-Cyrl-CS"/>
        </w:rPr>
        <w:t>услове</w:t>
      </w:r>
      <w:r w:rsidR="005F1B27" w:rsidRPr="0052115D">
        <w:rPr>
          <w:lang w:val="sr-Cyrl-CS"/>
        </w:rPr>
        <w:t xml:space="preserve"> </w:t>
      </w:r>
      <w:r w:rsidR="00795418" w:rsidRPr="0052115D">
        <w:rPr>
          <w:lang w:val="sr-Cyrl-CS"/>
        </w:rPr>
        <w:t xml:space="preserve">и начин </w:t>
      </w:r>
      <w:r w:rsidRPr="0052115D">
        <w:rPr>
          <w:lang w:val="sr-Cyrl-CS"/>
        </w:rPr>
        <w:t>пла</w:t>
      </w:r>
      <w:r w:rsidR="00015B4E" w:rsidRPr="0052115D">
        <w:rPr>
          <w:lang w:val="sr-Cyrl-CS"/>
        </w:rPr>
        <w:t>ћ</w:t>
      </w:r>
      <w:r w:rsidRPr="0052115D">
        <w:rPr>
          <w:lang w:val="sr-Cyrl-CS"/>
        </w:rPr>
        <w:t>ања</w:t>
      </w:r>
      <w:r w:rsidR="005F1B27" w:rsidRPr="0052115D">
        <w:rPr>
          <w:lang w:val="sr-Cyrl-CS"/>
        </w:rPr>
        <w:t xml:space="preserve"> </w:t>
      </w:r>
      <w:r w:rsidRPr="0052115D">
        <w:rPr>
          <w:lang w:val="sr-Cyrl-CS"/>
        </w:rPr>
        <w:t>тржишне</w:t>
      </w:r>
      <w:r w:rsidR="005F1B27" w:rsidRPr="0052115D">
        <w:rPr>
          <w:lang w:val="sr-Cyrl-CS"/>
        </w:rPr>
        <w:t xml:space="preserve"> </w:t>
      </w:r>
      <w:r w:rsidRPr="0052115D">
        <w:rPr>
          <w:lang w:val="sr-Cyrl-CS"/>
        </w:rPr>
        <w:t>премије</w:t>
      </w:r>
      <w:r w:rsidR="005F1B27" w:rsidRPr="0052115D">
        <w:rPr>
          <w:lang w:val="sr-Cyrl-CS"/>
        </w:rPr>
        <w:t xml:space="preserve"> </w:t>
      </w:r>
      <w:r w:rsidR="00817020" w:rsidRPr="0052115D">
        <w:rPr>
          <w:lang w:val="sr-Cyrl-CS"/>
        </w:rPr>
        <w:t>за Електрану</w:t>
      </w:r>
      <w:r w:rsidR="00795418" w:rsidRPr="0052115D">
        <w:rPr>
          <w:lang w:val="sr-Cyrl-CS"/>
        </w:rPr>
        <w:t xml:space="preserve"> и друга права и обавезе </w:t>
      </w:r>
      <w:r w:rsidRPr="0052115D">
        <w:rPr>
          <w:lang w:val="sr-Cyrl-CS"/>
        </w:rPr>
        <w:t>у</w:t>
      </w:r>
      <w:r w:rsidR="005F1B27" w:rsidRPr="0052115D">
        <w:rPr>
          <w:lang w:val="sr-Cyrl-CS"/>
        </w:rPr>
        <w:t xml:space="preserve"> </w:t>
      </w:r>
      <w:r w:rsidRPr="0052115D">
        <w:rPr>
          <w:lang w:val="sr-Cyrl-CS"/>
        </w:rPr>
        <w:t>складу</w:t>
      </w:r>
      <w:r w:rsidR="005F1B27" w:rsidRPr="0052115D">
        <w:rPr>
          <w:lang w:val="sr-Cyrl-CS"/>
        </w:rPr>
        <w:t xml:space="preserve"> </w:t>
      </w:r>
      <w:r w:rsidRPr="0052115D">
        <w:rPr>
          <w:lang w:val="sr-Cyrl-CS"/>
        </w:rPr>
        <w:t>са</w:t>
      </w:r>
      <w:r w:rsidR="005F1B27" w:rsidRPr="0052115D">
        <w:rPr>
          <w:lang w:val="sr-Cyrl-CS"/>
        </w:rPr>
        <w:t xml:space="preserve"> </w:t>
      </w:r>
      <w:r w:rsidR="006A1E3F" w:rsidRPr="0052115D">
        <w:rPr>
          <w:lang w:val="sr-Cyrl-CS"/>
        </w:rPr>
        <w:t>з</w:t>
      </w:r>
      <w:r w:rsidRPr="0052115D">
        <w:rPr>
          <w:lang w:val="sr-Cyrl-CS"/>
        </w:rPr>
        <w:t>аконом</w:t>
      </w:r>
      <w:r w:rsidR="005F1B27" w:rsidRPr="0052115D">
        <w:rPr>
          <w:lang w:val="sr-Cyrl-CS"/>
        </w:rPr>
        <w:t xml:space="preserve"> </w:t>
      </w:r>
      <w:r w:rsidR="006A1E3F" w:rsidRPr="0052115D">
        <w:rPr>
          <w:lang w:val="sr-Cyrl-CS"/>
        </w:rPr>
        <w:t>којим се уређује</w:t>
      </w:r>
      <w:r w:rsidR="005F1B27" w:rsidRPr="0052115D">
        <w:rPr>
          <w:lang w:val="sr-Cyrl-CS"/>
        </w:rPr>
        <w:t xml:space="preserve"> </w:t>
      </w:r>
      <w:r w:rsidRPr="0052115D">
        <w:rPr>
          <w:lang w:val="sr-Cyrl-CS"/>
        </w:rPr>
        <w:t>коришћењ</w:t>
      </w:r>
      <w:r w:rsidR="006A1E3F" w:rsidRPr="0052115D">
        <w:rPr>
          <w:lang w:val="sr-Cyrl-CS"/>
        </w:rPr>
        <w:t>е</w:t>
      </w:r>
      <w:r w:rsidR="005F1B27" w:rsidRPr="0052115D">
        <w:rPr>
          <w:lang w:val="sr-Cyrl-CS"/>
        </w:rPr>
        <w:t xml:space="preserve"> </w:t>
      </w:r>
      <w:r w:rsidRPr="0052115D">
        <w:rPr>
          <w:lang w:val="sr-Cyrl-CS"/>
        </w:rPr>
        <w:t>обновљивих</w:t>
      </w:r>
      <w:r w:rsidR="005F1B27" w:rsidRPr="0052115D">
        <w:rPr>
          <w:lang w:val="sr-Cyrl-CS"/>
        </w:rPr>
        <w:t xml:space="preserve"> </w:t>
      </w:r>
      <w:r w:rsidRPr="0052115D">
        <w:rPr>
          <w:lang w:val="sr-Cyrl-CS"/>
        </w:rPr>
        <w:t>извора</w:t>
      </w:r>
      <w:r w:rsidR="005F1B27" w:rsidRPr="0052115D">
        <w:rPr>
          <w:lang w:val="sr-Cyrl-CS"/>
        </w:rPr>
        <w:t xml:space="preserve"> </w:t>
      </w:r>
      <w:r w:rsidRPr="0052115D">
        <w:rPr>
          <w:lang w:val="sr-Cyrl-CS"/>
        </w:rPr>
        <w:t>енергије</w:t>
      </w:r>
      <w:r w:rsidR="005F1B27" w:rsidRPr="0052115D">
        <w:rPr>
          <w:lang w:val="sr-Cyrl-CS"/>
        </w:rPr>
        <w:t xml:space="preserve">, </w:t>
      </w:r>
      <w:r w:rsidRPr="0052115D">
        <w:rPr>
          <w:lang w:val="sr-Cyrl-CS"/>
        </w:rPr>
        <w:t>прописима</w:t>
      </w:r>
      <w:r w:rsidR="00AA3B57" w:rsidRPr="0052115D">
        <w:rPr>
          <w:lang w:val="sr-Cyrl-CS"/>
        </w:rPr>
        <w:t xml:space="preserve"> </w:t>
      </w:r>
      <w:r w:rsidRPr="0052115D">
        <w:rPr>
          <w:lang w:val="sr-Cyrl-CS"/>
        </w:rPr>
        <w:t>донетим</w:t>
      </w:r>
      <w:r w:rsidR="00AA3B57" w:rsidRPr="0052115D">
        <w:rPr>
          <w:lang w:val="sr-Cyrl-CS"/>
        </w:rPr>
        <w:t xml:space="preserve"> </w:t>
      </w:r>
      <w:r w:rsidRPr="0052115D">
        <w:rPr>
          <w:lang w:val="sr-Cyrl-CS"/>
        </w:rPr>
        <w:t>на</w:t>
      </w:r>
      <w:r w:rsidR="00AA3B57" w:rsidRPr="0052115D">
        <w:rPr>
          <w:lang w:val="sr-Cyrl-CS"/>
        </w:rPr>
        <w:t xml:space="preserve"> </w:t>
      </w:r>
      <w:r w:rsidRPr="0052115D">
        <w:rPr>
          <w:lang w:val="sr-Cyrl-CS"/>
        </w:rPr>
        <w:t>основу</w:t>
      </w:r>
      <w:r w:rsidR="00AA3B57" w:rsidRPr="0052115D">
        <w:rPr>
          <w:lang w:val="sr-Cyrl-CS"/>
        </w:rPr>
        <w:t xml:space="preserve"> </w:t>
      </w:r>
      <w:r w:rsidR="007840E3" w:rsidRPr="0052115D">
        <w:rPr>
          <w:lang w:val="sr-Cyrl-CS"/>
        </w:rPr>
        <w:t xml:space="preserve">тог закона </w:t>
      </w:r>
      <w:r w:rsidRPr="0052115D">
        <w:rPr>
          <w:lang w:val="sr-Cyrl-CS"/>
        </w:rPr>
        <w:t>и</w:t>
      </w:r>
      <w:r w:rsidR="005F1B27" w:rsidRPr="0052115D">
        <w:rPr>
          <w:lang w:val="sr-Cyrl-CS"/>
        </w:rPr>
        <w:t xml:space="preserve"> </w:t>
      </w:r>
      <w:r w:rsidRPr="0052115D">
        <w:rPr>
          <w:lang w:val="sr-Cyrl-CS"/>
        </w:rPr>
        <w:t>овим</w:t>
      </w:r>
      <w:r w:rsidR="005F1B27" w:rsidRPr="0052115D">
        <w:rPr>
          <w:lang w:val="sr-Cyrl-CS"/>
        </w:rPr>
        <w:t xml:space="preserve"> </w:t>
      </w:r>
      <w:r w:rsidRPr="0052115D">
        <w:rPr>
          <w:lang w:val="sr-Cyrl-CS"/>
        </w:rPr>
        <w:t>Уговором</w:t>
      </w:r>
      <w:r w:rsidR="000C362D" w:rsidRPr="0052115D">
        <w:rPr>
          <w:lang w:val="sr-Cyrl-CS"/>
        </w:rPr>
        <w:t>.</w:t>
      </w:r>
    </w:p>
    <w:p w14:paraId="10F088BE" w14:textId="77777777" w:rsidR="004714EE" w:rsidRPr="0052115D" w:rsidRDefault="002A6ECC" w:rsidP="00A633E8">
      <w:pPr>
        <w:pStyle w:val="Heading1"/>
        <w:rPr>
          <w:b w:val="0"/>
          <w:lang w:val="sr-Cyrl-CS"/>
        </w:rPr>
      </w:pPr>
      <w:r w:rsidRPr="0052115D">
        <w:rPr>
          <w:b w:val="0"/>
          <w:lang w:val="sr-Cyrl-CS"/>
        </w:rPr>
        <w:t>ПОДСТИЦАЈНИ</w:t>
      </w:r>
      <w:r w:rsidR="00BE49EE" w:rsidRPr="0052115D">
        <w:rPr>
          <w:b w:val="0"/>
          <w:lang w:val="sr-Cyrl-CS"/>
        </w:rPr>
        <w:t xml:space="preserve"> </w:t>
      </w:r>
      <w:r w:rsidRPr="0052115D">
        <w:rPr>
          <w:b w:val="0"/>
          <w:lang w:val="sr-Cyrl-CS"/>
        </w:rPr>
        <w:t>ПЕРИОД</w:t>
      </w:r>
      <w:r w:rsidR="00BE49EE" w:rsidRPr="0052115D">
        <w:rPr>
          <w:b w:val="0"/>
          <w:lang w:val="sr-Cyrl-CS"/>
        </w:rPr>
        <w:t xml:space="preserve"> </w:t>
      </w:r>
      <w:r w:rsidRPr="0052115D">
        <w:rPr>
          <w:b w:val="0"/>
          <w:lang w:val="sr-Cyrl-CS"/>
        </w:rPr>
        <w:t>И</w:t>
      </w:r>
      <w:r w:rsidR="00BE49EE" w:rsidRPr="0052115D">
        <w:rPr>
          <w:b w:val="0"/>
          <w:lang w:val="sr-Cyrl-CS"/>
        </w:rPr>
        <w:t xml:space="preserve"> </w:t>
      </w:r>
      <w:r w:rsidRPr="0052115D">
        <w:rPr>
          <w:b w:val="0"/>
          <w:lang w:val="sr-Cyrl-CS"/>
        </w:rPr>
        <w:t>ТРАЈАЊЕ</w:t>
      </w:r>
      <w:r w:rsidR="00BE49EE" w:rsidRPr="0052115D">
        <w:rPr>
          <w:b w:val="0"/>
          <w:lang w:val="sr-Cyrl-CS"/>
        </w:rPr>
        <w:t xml:space="preserve"> </w:t>
      </w:r>
      <w:r w:rsidRPr="0052115D">
        <w:rPr>
          <w:b w:val="0"/>
          <w:lang w:val="sr-Cyrl-CS"/>
        </w:rPr>
        <w:t>УГОВОРА</w:t>
      </w:r>
    </w:p>
    <w:p w14:paraId="71388924" w14:textId="000136F0" w:rsidR="004714EE" w:rsidRPr="0052115D" w:rsidRDefault="004714EE" w:rsidP="00A633E8">
      <w:pPr>
        <w:pStyle w:val="Heading2"/>
        <w:rPr>
          <w:lang w:val="sr-Cyrl-CS"/>
        </w:rPr>
      </w:pPr>
      <w:bookmarkStart w:id="3" w:name="_Ref82005602"/>
    </w:p>
    <w:bookmarkEnd w:id="3"/>
    <w:p w14:paraId="20F21899" w14:textId="2D4A7D24" w:rsidR="00BB0071" w:rsidRPr="0052115D" w:rsidRDefault="002A6ECC" w:rsidP="00817020">
      <w:pPr>
        <w:pStyle w:val="BodyText"/>
        <w:ind w:left="0" w:right="113" w:firstLine="851"/>
        <w:jc w:val="both"/>
        <w:rPr>
          <w:lang w:val="sr-Cyrl-CS"/>
        </w:rPr>
      </w:pPr>
      <w:r w:rsidRPr="0052115D">
        <w:rPr>
          <w:lang w:val="sr-Cyrl-CS"/>
        </w:rPr>
        <w:t>Подстицајни</w:t>
      </w:r>
      <w:r w:rsidR="00BE49EE" w:rsidRPr="0052115D">
        <w:rPr>
          <w:lang w:val="sr-Cyrl-CS"/>
        </w:rPr>
        <w:t xml:space="preserve"> </w:t>
      </w:r>
      <w:r w:rsidRPr="0052115D">
        <w:rPr>
          <w:lang w:val="sr-Cyrl-CS"/>
        </w:rPr>
        <w:t>период</w:t>
      </w:r>
      <w:r w:rsidR="00BE49EE" w:rsidRPr="0052115D">
        <w:rPr>
          <w:lang w:val="sr-Cyrl-CS"/>
        </w:rPr>
        <w:t xml:space="preserve"> </w:t>
      </w:r>
      <w:r w:rsidRPr="0052115D">
        <w:rPr>
          <w:lang w:val="sr-Cyrl-CS"/>
        </w:rPr>
        <w:t>траје</w:t>
      </w:r>
      <w:r w:rsidR="00BE49EE" w:rsidRPr="0052115D">
        <w:rPr>
          <w:lang w:val="sr-Cyrl-CS"/>
        </w:rPr>
        <w:t xml:space="preserve"> 15 </w:t>
      </w:r>
      <w:r w:rsidRPr="0052115D">
        <w:rPr>
          <w:lang w:val="sr-Cyrl-CS"/>
        </w:rPr>
        <w:t>година</w:t>
      </w:r>
      <w:r w:rsidR="00BE49EE" w:rsidRPr="0052115D">
        <w:rPr>
          <w:lang w:val="sr-Cyrl-CS"/>
        </w:rPr>
        <w:t xml:space="preserve"> </w:t>
      </w:r>
      <w:r w:rsidRPr="0052115D">
        <w:rPr>
          <w:lang w:val="sr-Cyrl-CS"/>
        </w:rPr>
        <w:t>од</w:t>
      </w:r>
      <w:r w:rsidR="00BE49EE" w:rsidRPr="0052115D">
        <w:rPr>
          <w:lang w:val="sr-Cyrl-CS"/>
        </w:rPr>
        <w:t xml:space="preserve"> </w:t>
      </w:r>
      <w:r w:rsidRPr="0052115D">
        <w:rPr>
          <w:lang w:val="sr-Cyrl-CS"/>
        </w:rPr>
        <w:t>дана</w:t>
      </w:r>
      <w:r w:rsidR="00126854" w:rsidRPr="0052115D">
        <w:rPr>
          <w:lang w:val="sr-Cyrl-CS"/>
        </w:rPr>
        <w:t xml:space="preserve"> </w:t>
      </w:r>
      <w:r w:rsidRPr="0052115D">
        <w:rPr>
          <w:lang w:val="sr-Cyrl-CS"/>
        </w:rPr>
        <w:t>прве</w:t>
      </w:r>
      <w:r w:rsidR="00126854" w:rsidRPr="0052115D">
        <w:rPr>
          <w:lang w:val="sr-Cyrl-CS"/>
        </w:rPr>
        <w:t xml:space="preserve"> </w:t>
      </w:r>
      <w:r w:rsidRPr="0052115D">
        <w:rPr>
          <w:lang w:val="sr-Cyrl-CS"/>
        </w:rPr>
        <w:t>исплате</w:t>
      </w:r>
      <w:r w:rsidR="00BE49EE" w:rsidRPr="0052115D">
        <w:rPr>
          <w:lang w:val="sr-Cyrl-CS"/>
        </w:rPr>
        <w:t xml:space="preserve"> </w:t>
      </w:r>
      <w:r w:rsidRPr="0052115D">
        <w:rPr>
          <w:lang w:val="sr-Cyrl-CS"/>
        </w:rPr>
        <w:t>тржишне</w:t>
      </w:r>
      <w:r w:rsidR="00BE49EE" w:rsidRPr="0052115D">
        <w:rPr>
          <w:lang w:val="sr-Cyrl-CS"/>
        </w:rPr>
        <w:t xml:space="preserve"> </w:t>
      </w:r>
      <w:r w:rsidRPr="0052115D">
        <w:rPr>
          <w:lang w:val="sr-Cyrl-CS"/>
        </w:rPr>
        <w:t>премије</w:t>
      </w:r>
      <w:r w:rsidR="000663F4" w:rsidRPr="0052115D">
        <w:rPr>
          <w:lang w:val="sr-Cyrl-CS"/>
        </w:rPr>
        <w:t xml:space="preserve"> или негативне премије</w:t>
      </w:r>
      <w:r w:rsidR="00126854" w:rsidRPr="0052115D">
        <w:rPr>
          <w:lang w:val="sr-Cyrl-CS"/>
        </w:rPr>
        <w:t>,</w:t>
      </w:r>
      <w:r w:rsidR="00BE49EE" w:rsidRPr="0052115D">
        <w:rPr>
          <w:lang w:val="sr-Cyrl-CS"/>
        </w:rPr>
        <w:t xml:space="preserve"> </w:t>
      </w:r>
      <w:r w:rsidRPr="0052115D">
        <w:rPr>
          <w:lang w:val="sr-Cyrl-CS"/>
        </w:rPr>
        <w:t>у</w:t>
      </w:r>
      <w:r w:rsidR="00BE49EE" w:rsidRPr="0052115D">
        <w:rPr>
          <w:lang w:val="sr-Cyrl-CS"/>
        </w:rPr>
        <w:t xml:space="preserve"> </w:t>
      </w:r>
      <w:r w:rsidRPr="0052115D">
        <w:rPr>
          <w:lang w:val="sr-Cyrl-CS"/>
        </w:rPr>
        <w:t>складу</w:t>
      </w:r>
      <w:r w:rsidR="00BE49EE" w:rsidRPr="0052115D">
        <w:rPr>
          <w:lang w:val="sr-Cyrl-CS"/>
        </w:rPr>
        <w:t xml:space="preserve"> </w:t>
      </w:r>
      <w:r w:rsidRPr="0052115D">
        <w:rPr>
          <w:lang w:val="sr-Cyrl-CS"/>
        </w:rPr>
        <w:t>са</w:t>
      </w:r>
      <w:r w:rsidR="00BE49EE" w:rsidRPr="0052115D">
        <w:rPr>
          <w:lang w:val="sr-Cyrl-CS"/>
        </w:rPr>
        <w:t xml:space="preserve"> </w:t>
      </w:r>
      <w:r w:rsidRPr="0052115D">
        <w:rPr>
          <w:lang w:val="sr-Cyrl-CS"/>
        </w:rPr>
        <w:t>овим</w:t>
      </w:r>
      <w:r w:rsidR="00BE49EE" w:rsidRPr="0052115D">
        <w:rPr>
          <w:lang w:val="sr-Cyrl-CS"/>
        </w:rPr>
        <w:t xml:space="preserve"> </w:t>
      </w:r>
      <w:r w:rsidRPr="0052115D">
        <w:rPr>
          <w:lang w:val="sr-Cyrl-CS"/>
        </w:rPr>
        <w:t>Уговором</w:t>
      </w:r>
      <w:r w:rsidR="00BB0071" w:rsidRPr="0052115D">
        <w:rPr>
          <w:lang w:val="sr-Cyrl-CS"/>
        </w:rPr>
        <w:t>.</w:t>
      </w:r>
    </w:p>
    <w:p w14:paraId="02A67C6E" w14:textId="0C1F92A2" w:rsidR="00342190" w:rsidRPr="0052115D" w:rsidRDefault="002A6ECC" w:rsidP="00160CC2">
      <w:pPr>
        <w:pStyle w:val="BodyText"/>
        <w:ind w:left="0" w:right="116" w:firstLine="851"/>
        <w:jc w:val="both"/>
        <w:rPr>
          <w:lang w:val="sr-Cyrl-CS"/>
        </w:rPr>
      </w:pPr>
      <w:r w:rsidRPr="0052115D">
        <w:rPr>
          <w:lang w:val="sr-Cyrl-CS"/>
        </w:rPr>
        <w:t>Датум</w:t>
      </w:r>
      <w:r w:rsidR="00BE49EE" w:rsidRPr="0052115D">
        <w:rPr>
          <w:lang w:val="sr-Cyrl-CS"/>
        </w:rPr>
        <w:t xml:space="preserve"> </w:t>
      </w:r>
      <w:r w:rsidRPr="0052115D">
        <w:rPr>
          <w:lang w:val="sr-Cyrl-CS"/>
        </w:rPr>
        <w:t>почетка</w:t>
      </w:r>
      <w:r w:rsidR="00BE49EE" w:rsidRPr="0052115D">
        <w:rPr>
          <w:lang w:val="sr-Cyrl-CS"/>
        </w:rPr>
        <w:t xml:space="preserve"> </w:t>
      </w:r>
      <w:r w:rsidRPr="0052115D">
        <w:rPr>
          <w:lang w:val="sr-Cyrl-CS"/>
        </w:rPr>
        <w:t>подстицајног</w:t>
      </w:r>
      <w:r w:rsidR="00BE49EE" w:rsidRPr="0052115D">
        <w:rPr>
          <w:lang w:val="sr-Cyrl-CS"/>
        </w:rPr>
        <w:t xml:space="preserve"> </w:t>
      </w:r>
      <w:r w:rsidRPr="0052115D">
        <w:rPr>
          <w:lang w:val="sr-Cyrl-CS"/>
        </w:rPr>
        <w:t>периода</w:t>
      </w:r>
      <w:r w:rsidR="00BE49EE" w:rsidRPr="0052115D">
        <w:rPr>
          <w:lang w:val="sr-Cyrl-CS"/>
        </w:rPr>
        <w:t xml:space="preserve"> </w:t>
      </w:r>
      <w:r w:rsidRPr="0052115D">
        <w:rPr>
          <w:lang w:val="sr-Cyrl-CS"/>
        </w:rPr>
        <w:t>Уговорне</w:t>
      </w:r>
      <w:r w:rsidR="00BE49EE" w:rsidRPr="0052115D">
        <w:rPr>
          <w:lang w:val="sr-Cyrl-CS"/>
        </w:rPr>
        <w:t xml:space="preserve"> </w:t>
      </w:r>
      <w:r w:rsidRPr="0052115D">
        <w:rPr>
          <w:lang w:val="sr-Cyrl-CS"/>
        </w:rPr>
        <w:t>стране</w:t>
      </w:r>
      <w:r w:rsidR="00BE49EE" w:rsidRPr="0052115D">
        <w:rPr>
          <w:lang w:val="sr-Cyrl-CS"/>
        </w:rPr>
        <w:t xml:space="preserve"> </w:t>
      </w:r>
      <w:r w:rsidR="00015B4E" w:rsidRPr="0052115D">
        <w:rPr>
          <w:lang w:val="sr-Cyrl-CS"/>
        </w:rPr>
        <w:t>ћ</w:t>
      </w:r>
      <w:r w:rsidRPr="0052115D">
        <w:rPr>
          <w:lang w:val="sr-Cyrl-CS"/>
        </w:rPr>
        <w:t>е</w:t>
      </w:r>
      <w:r w:rsidR="00BE49EE" w:rsidRPr="0052115D">
        <w:rPr>
          <w:lang w:val="sr-Cyrl-CS"/>
        </w:rPr>
        <w:t xml:space="preserve"> </w:t>
      </w:r>
      <w:r w:rsidRPr="0052115D">
        <w:rPr>
          <w:lang w:val="sr-Cyrl-CS"/>
        </w:rPr>
        <w:t>потврдити</w:t>
      </w:r>
      <w:r w:rsidR="00BE49EE" w:rsidRPr="0052115D">
        <w:rPr>
          <w:lang w:val="sr-Cyrl-CS"/>
        </w:rPr>
        <w:t xml:space="preserve"> </w:t>
      </w:r>
      <w:r w:rsidRPr="0052115D">
        <w:rPr>
          <w:lang w:val="sr-Cyrl-CS"/>
        </w:rPr>
        <w:t>анексом</w:t>
      </w:r>
      <w:r w:rsidR="007840E3" w:rsidRPr="0052115D">
        <w:rPr>
          <w:lang w:val="sr-Cyrl-CS"/>
        </w:rPr>
        <w:t xml:space="preserve"> овог Уговора</w:t>
      </w:r>
      <w:r w:rsidR="00BE49EE" w:rsidRPr="0052115D">
        <w:rPr>
          <w:lang w:val="sr-Cyrl-CS"/>
        </w:rPr>
        <w:t xml:space="preserve">, </w:t>
      </w:r>
      <w:r w:rsidRPr="0052115D">
        <w:rPr>
          <w:lang w:val="sr-Cyrl-CS"/>
        </w:rPr>
        <w:t>који</w:t>
      </w:r>
      <w:r w:rsidR="00BE49EE" w:rsidRPr="0052115D">
        <w:rPr>
          <w:lang w:val="sr-Cyrl-CS"/>
        </w:rPr>
        <w:t xml:space="preserve"> </w:t>
      </w:r>
      <w:r w:rsidR="00015B4E" w:rsidRPr="0052115D">
        <w:rPr>
          <w:lang w:val="sr-Cyrl-CS"/>
        </w:rPr>
        <w:t>ћ</w:t>
      </w:r>
      <w:r w:rsidRPr="0052115D">
        <w:rPr>
          <w:lang w:val="sr-Cyrl-CS"/>
        </w:rPr>
        <w:t>е</w:t>
      </w:r>
      <w:r w:rsidR="00BE49EE" w:rsidRPr="0052115D">
        <w:rPr>
          <w:lang w:val="sr-Cyrl-CS"/>
        </w:rPr>
        <w:t xml:space="preserve"> </w:t>
      </w:r>
      <w:r w:rsidRPr="0052115D">
        <w:rPr>
          <w:lang w:val="sr-Cyrl-CS"/>
        </w:rPr>
        <w:t>Уговорне</w:t>
      </w:r>
      <w:r w:rsidR="00C561C5" w:rsidRPr="0052115D">
        <w:rPr>
          <w:lang w:val="sr-Cyrl-CS"/>
        </w:rPr>
        <w:t xml:space="preserve"> </w:t>
      </w:r>
      <w:r w:rsidRPr="0052115D">
        <w:rPr>
          <w:lang w:val="sr-Cyrl-CS"/>
        </w:rPr>
        <w:t>стране</w:t>
      </w:r>
      <w:r w:rsidR="00C561C5" w:rsidRPr="0052115D">
        <w:rPr>
          <w:lang w:val="sr-Cyrl-CS"/>
        </w:rPr>
        <w:t xml:space="preserve"> </w:t>
      </w:r>
      <w:r w:rsidRPr="0052115D">
        <w:rPr>
          <w:lang w:val="sr-Cyrl-CS"/>
        </w:rPr>
        <w:t>закључити</w:t>
      </w:r>
      <w:r w:rsidR="00BE49EE" w:rsidRPr="0052115D">
        <w:rPr>
          <w:lang w:val="sr-Cyrl-CS"/>
        </w:rPr>
        <w:t xml:space="preserve"> </w:t>
      </w:r>
      <w:r w:rsidR="007840E3" w:rsidRPr="0052115D">
        <w:rPr>
          <w:lang w:val="sr-Cyrl-CS"/>
        </w:rPr>
        <w:t xml:space="preserve">без одлагања након што (i) </w:t>
      </w:r>
      <w:r w:rsidRPr="0052115D">
        <w:rPr>
          <w:lang w:val="sr-Cyrl-CS"/>
        </w:rPr>
        <w:t>ПРОИЗВОЂАЧ</w:t>
      </w:r>
      <w:r w:rsidR="00BE49EE" w:rsidRPr="0052115D">
        <w:rPr>
          <w:lang w:val="sr-Cyrl-CS"/>
        </w:rPr>
        <w:t xml:space="preserve"> </w:t>
      </w:r>
      <w:r w:rsidRPr="0052115D">
        <w:rPr>
          <w:lang w:val="sr-Cyrl-CS"/>
        </w:rPr>
        <w:t>достави</w:t>
      </w:r>
      <w:r w:rsidR="00BE49EE" w:rsidRPr="0052115D">
        <w:rPr>
          <w:lang w:val="sr-Cyrl-CS"/>
        </w:rPr>
        <w:t xml:space="preserve"> </w:t>
      </w:r>
      <w:r w:rsidR="00453F79" w:rsidRPr="0052115D">
        <w:rPr>
          <w:lang w:val="sr-Cyrl-CS"/>
        </w:rPr>
        <w:t>решење</w:t>
      </w:r>
      <w:r w:rsidR="00BE49EE" w:rsidRPr="0052115D">
        <w:rPr>
          <w:lang w:val="sr-Cyrl-CS"/>
        </w:rPr>
        <w:t xml:space="preserve"> </w:t>
      </w:r>
      <w:r w:rsidRPr="0052115D">
        <w:rPr>
          <w:lang w:val="sr-Cyrl-CS"/>
        </w:rPr>
        <w:t>о</w:t>
      </w:r>
      <w:r w:rsidR="00BE49EE" w:rsidRPr="0052115D">
        <w:rPr>
          <w:lang w:val="sr-Cyrl-CS"/>
        </w:rPr>
        <w:t xml:space="preserve"> </w:t>
      </w:r>
      <w:r w:rsidRPr="0052115D">
        <w:rPr>
          <w:lang w:val="sr-Cyrl-CS"/>
        </w:rPr>
        <w:t>стицању</w:t>
      </w:r>
      <w:r w:rsidR="00BE49EE" w:rsidRPr="0052115D">
        <w:rPr>
          <w:lang w:val="sr-Cyrl-CS"/>
        </w:rPr>
        <w:t xml:space="preserve"> </w:t>
      </w:r>
      <w:r w:rsidRPr="0052115D">
        <w:rPr>
          <w:lang w:val="sr-Cyrl-CS"/>
        </w:rPr>
        <w:t>статуса</w:t>
      </w:r>
      <w:r w:rsidR="00BE49EE" w:rsidRPr="0052115D">
        <w:rPr>
          <w:lang w:val="sr-Cyrl-CS"/>
        </w:rPr>
        <w:t xml:space="preserve"> </w:t>
      </w:r>
      <w:r w:rsidRPr="0052115D">
        <w:rPr>
          <w:lang w:val="sr-Cyrl-CS"/>
        </w:rPr>
        <w:t>повлашћеног</w:t>
      </w:r>
      <w:r w:rsidR="00BE49EE" w:rsidRPr="0052115D">
        <w:rPr>
          <w:lang w:val="sr-Cyrl-CS"/>
        </w:rPr>
        <w:t xml:space="preserve"> </w:t>
      </w:r>
      <w:r w:rsidRPr="0052115D">
        <w:rPr>
          <w:lang w:val="sr-Cyrl-CS"/>
        </w:rPr>
        <w:t>произвођача</w:t>
      </w:r>
      <w:r w:rsidR="00BE49EE" w:rsidRPr="0052115D">
        <w:rPr>
          <w:lang w:val="sr-Cyrl-CS"/>
        </w:rPr>
        <w:t xml:space="preserve"> </w:t>
      </w:r>
      <w:r w:rsidRPr="0052115D">
        <w:rPr>
          <w:lang w:val="sr-Cyrl-CS"/>
        </w:rPr>
        <w:t>за</w:t>
      </w:r>
      <w:r w:rsidR="00BE49EE" w:rsidRPr="0052115D">
        <w:rPr>
          <w:lang w:val="sr-Cyrl-CS"/>
        </w:rPr>
        <w:t xml:space="preserve"> </w:t>
      </w:r>
      <w:r w:rsidR="004625F9" w:rsidRPr="0052115D">
        <w:rPr>
          <w:lang w:val="sr-Cyrl-CS"/>
        </w:rPr>
        <w:t>Е</w:t>
      </w:r>
      <w:r w:rsidRPr="0052115D">
        <w:rPr>
          <w:lang w:val="sr-Cyrl-CS"/>
        </w:rPr>
        <w:t>лектрану</w:t>
      </w:r>
      <w:r w:rsidR="004625F9" w:rsidRPr="0052115D">
        <w:rPr>
          <w:lang w:val="sr-Cyrl-CS"/>
        </w:rPr>
        <w:t xml:space="preserve"> </w:t>
      </w:r>
      <w:r w:rsidRPr="0052115D">
        <w:rPr>
          <w:lang w:val="sr-Cyrl-CS"/>
        </w:rPr>
        <w:t>и</w:t>
      </w:r>
      <w:r w:rsidR="007840E3" w:rsidRPr="0052115D">
        <w:rPr>
          <w:lang w:val="sr-Cyrl-CS"/>
        </w:rPr>
        <w:t xml:space="preserve"> (ii)</w:t>
      </w:r>
      <w:r w:rsidR="00B60C50" w:rsidRPr="0052115D">
        <w:rPr>
          <w:lang w:val="sr-Cyrl-CS"/>
        </w:rPr>
        <w:t xml:space="preserve"> прва исплата тржишне премије или негативне премије</w:t>
      </w:r>
      <w:r w:rsidR="00BE49EE" w:rsidRPr="0052115D">
        <w:rPr>
          <w:lang w:val="sr-Cyrl-CS"/>
        </w:rPr>
        <w:t xml:space="preserve"> </w:t>
      </w:r>
      <w:r w:rsidR="00B60C50" w:rsidRPr="0052115D">
        <w:rPr>
          <w:lang w:val="sr-Cyrl-CS"/>
        </w:rPr>
        <w:t>буде извршена</w:t>
      </w:r>
      <w:r w:rsidR="00BE49EE" w:rsidRPr="0052115D">
        <w:rPr>
          <w:lang w:val="sr-Cyrl-CS"/>
        </w:rPr>
        <w:t xml:space="preserve"> </w:t>
      </w:r>
      <w:r w:rsidRPr="0052115D">
        <w:rPr>
          <w:lang w:val="sr-Cyrl-CS"/>
        </w:rPr>
        <w:t>у</w:t>
      </w:r>
      <w:r w:rsidR="00BE49EE" w:rsidRPr="0052115D">
        <w:rPr>
          <w:lang w:val="sr-Cyrl-CS"/>
        </w:rPr>
        <w:t xml:space="preserve"> </w:t>
      </w:r>
      <w:r w:rsidRPr="0052115D">
        <w:rPr>
          <w:lang w:val="sr-Cyrl-CS"/>
        </w:rPr>
        <w:t>складу</w:t>
      </w:r>
      <w:r w:rsidR="00BE49EE" w:rsidRPr="0052115D">
        <w:rPr>
          <w:lang w:val="sr-Cyrl-CS"/>
        </w:rPr>
        <w:t xml:space="preserve"> </w:t>
      </w:r>
      <w:r w:rsidRPr="0052115D">
        <w:rPr>
          <w:lang w:val="sr-Cyrl-CS"/>
        </w:rPr>
        <w:t>са</w:t>
      </w:r>
      <w:r w:rsidR="00BE49EE" w:rsidRPr="0052115D">
        <w:rPr>
          <w:lang w:val="sr-Cyrl-CS"/>
        </w:rPr>
        <w:t xml:space="preserve"> </w:t>
      </w:r>
      <w:r w:rsidRPr="0052115D">
        <w:rPr>
          <w:lang w:val="sr-Cyrl-CS"/>
        </w:rPr>
        <w:t>овим</w:t>
      </w:r>
      <w:r w:rsidR="00BE49EE" w:rsidRPr="0052115D">
        <w:rPr>
          <w:lang w:val="sr-Cyrl-CS"/>
        </w:rPr>
        <w:t xml:space="preserve"> </w:t>
      </w:r>
      <w:r w:rsidRPr="0052115D">
        <w:rPr>
          <w:lang w:val="sr-Cyrl-CS"/>
        </w:rPr>
        <w:t>Уговором</w:t>
      </w:r>
      <w:r w:rsidR="00BB0071" w:rsidRPr="0052115D">
        <w:rPr>
          <w:lang w:val="sr-Cyrl-CS"/>
        </w:rPr>
        <w:t>.</w:t>
      </w:r>
    </w:p>
    <w:p w14:paraId="48002914" w14:textId="668347EC" w:rsidR="00AF2331" w:rsidRPr="0052115D" w:rsidRDefault="00AF2331" w:rsidP="00E407A4">
      <w:pPr>
        <w:pStyle w:val="BodyText"/>
        <w:ind w:left="0" w:right="116" w:firstLine="851"/>
        <w:jc w:val="both"/>
        <w:rPr>
          <w:lang w:val="sr-Cyrl-CS"/>
        </w:rPr>
      </w:pPr>
      <w:r w:rsidRPr="0052115D">
        <w:rPr>
          <w:lang w:val="sr-Cyrl-CS"/>
        </w:rPr>
        <w:t xml:space="preserve">Уговор траје до истека подстицајног периода, осим </w:t>
      </w:r>
      <w:r w:rsidR="00E407A4" w:rsidRPr="0052115D">
        <w:rPr>
          <w:lang w:val="sr-Cyrl-CS"/>
        </w:rPr>
        <w:t xml:space="preserve">ако његово трајање </w:t>
      </w:r>
      <w:r w:rsidRPr="0052115D">
        <w:rPr>
          <w:lang w:val="sr-Cyrl-CS"/>
        </w:rPr>
        <w:t xml:space="preserve">није </w:t>
      </w:r>
      <w:r w:rsidR="00E407A4" w:rsidRPr="0052115D">
        <w:rPr>
          <w:lang w:val="sr-Cyrl-CS"/>
        </w:rPr>
        <w:t xml:space="preserve">продужено, односно уколико није престао да важи пре истека подстицајног периода у складу са овим </w:t>
      </w:r>
      <w:r w:rsidR="00AD0599" w:rsidRPr="0052115D">
        <w:rPr>
          <w:lang w:val="sr-Cyrl-CS"/>
        </w:rPr>
        <w:t>У</w:t>
      </w:r>
      <w:r w:rsidR="00E407A4" w:rsidRPr="0052115D">
        <w:rPr>
          <w:lang w:val="sr-Cyrl-CS"/>
        </w:rPr>
        <w:t>говором.</w:t>
      </w:r>
    </w:p>
    <w:p w14:paraId="0911A79B" w14:textId="77777777" w:rsidR="004714EE" w:rsidRPr="0052115D" w:rsidRDefault="002A6ECC" w:rsidP="00A633E8">
      <w:pPr>
        <w:pStyle w:val="Heading1"/>
        <w:rPr>
          <w:b w:val="0"/>
          <w:lang w:val="sr-Cyrl-CS"/>
        </w:rPr>
      </w:pPr>
      <w:r w:rsidRPr="0052115D">
        <w:rPr>
          <w:b w:val="0"/>
          <w:lang w:val="sr-Cyrl-CS"/>
        </w:rPr>
        <w:t>ОБАВЕЗЕ</w:t>
      </w:r>
      <w:r w:rsidR="00BE49EE" w:rsidRPr="0052115D">
        <w:rPr>
          <w:b w:val="0"/>
          <w:lang w:val="sr-Cyrl-CS"/>
        </w:rPr>
        <w:t xml:space="preserve"> </w:t>
      </w:r>
      <w:r w:rsidRPr="0052115D">
        <w:rPr>
          <w:b w:val="0"/>
          <w:lang w:val="sr-Cyrl-CS"/>
        </w:rPr>
        <w:t>ПРОИЗВОЂАЧА</w:t>
      </w:r>
    </w:p>
    <w:p w14:paraId="0CF1C42B" w14:textId="52C50314" w:rsidR="004714EE" w:rsidRPr="0052115D" w:rsidRDefault="004714EE" w:rsidP="00A633E8">
      <w:pPr>
        <w:pStyle w:val="Heading2"/>
        <w:rPr>
          <w:lang w:val="sr-Cyrl-CS"/>
        </w:rPr>
      </w:pPr>
      <w:bookmarkStart w:id="4" w:name="_Ref82002015"/>
    </w:p>
    <w:bookmarkEnd w:id="4"/>
    <w:p w14:paraId="31FF61DD" w14:textId="01F722F2" w:rsidR="004C0371" w:rsidRPr="0052115D" w:rsidRDefault="002A6ECC" w:rsidP="00624DC5">
      <w:pPr>
        <w:ind w:firstLine="720"/>
        <w:jc w:val="both"/>
        <w:rPr>
          <w:sz w:val="24"/>
          <w:szCs w:val="24"/>
          <w:lang w:val="sr-Cyrl-CS"/>
        </w:rPr>
      </w:pPr>
      <w:r w:rsidRPr="0052115D">
        <w:rPr>
          <w:sz w:val="24"/>
          <w:szCs w:val="24"/>
          <w:lang w:val="sr-Cyrl-CS"/>
        </w:rPr>
        <w:t>За</w:t>
      </w:r>
      <w:r w:rsidR="00BE49EE" w:rsidRPr="0052115D">
        <w:rPr>
          <w:sz w:val="24"/>
          <w:szCs w:val="24"/>
          <w:lang w:val="sr-Cyrl-CS"/>
        </w:rPr>
        <w:t xml:space="preserve"> </w:t>
      </w:r>
      <w:r w:rsidRPr="0052115D">
        <w:rPr>
          <w:sz w:val="24"/>
          <w:szCs w:val="24"/>
          <w:lang w:val="sr-Cyrl-CS"/>
        </w:rPr>
        <w:t>време</w:t>
      </w:r>
      <w:r w:rsidR="00BE49EE" w:rsidRPr="0052115D">
        <w:rPr>
          <w:sz w:val="24"/>
          <w:szCs w:val="24"/>
          <w:lang w:val="sr-Cyrl-CS"/>
        </w:rPr>
        <w:t xml:space="preserve"> </w:t>
      </w:r>
      <w:r w:rsidRPr="0052115D">
        <w:rPr>
          <w:sz w:val="24"/>
          <w:szCs w:val="24"/>
          <w:lang w:val="sr-Cyrl-CS"/>
        </w:rPr>
        <w:t>трајања</w:t>
      </w:r>
      <w:r w:rsidR="00BE49EE" w:rsidRPr="0052115D">
        <w:rPr>
          <w:sz w:val="24"/>
          <w:szCs w:val="24"/>
          <w:lang w:val="sr-Cyrl-CS"/>
        </w:rPr>
        <w:t xml:space="preserve"> </w:t>
      </w:r>
      <w:r w:rsidRPr="0052115D">
        <w:rPr>
          <w:sz w:val="24"/>
          <w:szCs w:val="24"/>
          <w:lang w:val="sr-Cyrl-CS"/>
        </w:rPr>
        <w:t>Уговора</w:t>
      </w:r>
      <w:r w:rsidR="00BE49EE" w:rsidRPr="0052115D">
        <w:rPr>
          <w:sz w:val="24"/>
          <w:szCs w:val="24"/>
          <w:lang w:val="sr-Cyrl-CS"/>
        </w:rPr>
        <w:t xml:space="preserve">, </w:t>
      </w:r>
      <w:r w:rsidRPr="0052115D">
        <w:rPr>
          <w:sz w:val="24"/>
          <w:szCs w:val="24"/>
          <w:lang w:val="sr-Cyrl-CS"/>
        </w:rPr>
        <w:t>ПРОИЗВОЂАЧ</w:t>
      </w:r>
      <w:r w:rsidR="004C0371" w:rsidRPr="0052115D">
        <w:rPr>
          <w:sz w:val="24"/>
          <w:szCs w:val="24"/>
          <w:lang w:val="sr-Cyrl-CS"/>
        </w:rPr>
        <w:t xml:space="preserve"> </w:t>
      </w:r>
      <w:r w:rsidRPr="0052115D">
        <w:rPr>
          <w:sz w:val="24"/>
          <w:szCs w:val="24"/>
          <w:lang w:val="sr-Cyrl-CS"/>
        </w:rPr>
        <w:t>према</w:t>
      </w:r>
      <w:r w:rsidR="00BE49EE" w:rsidRPr="0052115D">
        <w:rPr>
          <w:sz w:val="24"/>
          <w:szCs w:val="24"/>
          <w:lang w:val="sr-Cyrl-CS"/>
        </w:rPr>
        <w:t xml:space="preserve"> </w:t>
      </w:r>
      <w:r w:rsidRPr="0052115D">
        <w:rPr>
          <w:sz w:val="24"/>
          <w:szCs w:val="24"/>
          <w:lang w:val="sr-Cyrl-CS"/>
        </w:rPr>
        <w:t>ОВЛАШЋЕНОЈ</w:t>
      </w:r>
      <w:r w:rsidR="00BE49EE" w:rsidRPr="0052115D">
        <w:rPr>
          <w:sz w:val="24"/>
          <w:szCs w:val="24"/>
          <w:lang w:val="sr-Cyrl-CS"/>
        </w:rPr>
        <w:t xml:space="preserve"> </w:t>
      </w:r>
      <w:r w:rsidRPr="0052115D">
        <w:rPr>
          <w:sz w:val="24"/>
          <w:szCs w:val="24"/>
          <w:lang w:val="sr-Cyrl-CS"/>
        </w:rPr>
        <w:t>УГОВОРНОЈ</w:t>
      </w:r>
      <w:r w:rsidR="00BE49EE" w:rsidRPr="0052115D">
        <w:rPr>
          <w:sz w:val="24"/>
          <w:szCs w:val="24"/>
          <w:lang w:val="sr-Cyrl-CS"/>
        </w:rPr>
        <w:t xml:space="preserve"> </w:t>
      </w:r>
      <w:r w:rsidRPr="0052115D">
        <w:rPr>
          <w:sz w:val="24"/>
          <w:szCs w:val="24"/>
          <w:lang w:val="sr-Cyrl-CS"/>
        </w:rPr>
        <w:t>СТРАНИ</w:t>
      </w:r>
      <w:r w:rsidR="00A02463" w:rsidRPr="0052115D">
        <w:rPr>
          <w:sz w:val="24"/>
          <w:szCs w:val="24"/>
          <w:lang w:val="sr-Cyrl-CS"/>
        </w:rPr>
        <w:t xml:space="preserve"> преузима следеће обавезе</w:t>
      </w:r>
      <w:r w:rsidR="00AB4B2E" w:rsidRPr="0052115D">
        <w:rPr>
          <w:sz w:val="24"/>
          <w:szCs w:val="24"/>
          <w:lang w:val="sr-Cyrl-CS"/>
        </w:rPr>
        <w:t xml:space="preserve"> да</w:t>
      </w:r>
      <w:r w:rsidR="004C0371" w:rsidRPr="0052115D">
        <w:rPr>
          <w:sz w:val="24"/>
          <w:szCs w:val="24"/>
          <w:lang w:val="sr-Cyrl-CS"/>
        </w:rPr>
        <w:t>:</w:t>
      </w:r>
    </w:p>
    <w:p w14:paraId="2D5A36A0" w14:textId="5FA9BE02" w:rsidR="00EF276E" w:rsidRPr="0052115D" w:rsidRDefault="00BF55DF" w:rsidP="002F7005">
      <w:pPr>
        <w:numPr>
          <w:ilvl w:val="0"/>
          <w:numId w:val="27"/>
        </w:numPr>
        <w:tabs>
          <w:tab w:val="left" w:pos="1052"/>
        </w:tabs>
        <w:autoSpaceDE/>
        <w:autoSpaceDN/>
        <w:spacing w:line="274" w:lineRule="exact"/>
        <w:ind w:firstLine="760"/>
        <w:jc w:val="both"/>
        <w:rPr>
          <w:sz w:val="24"/>
          <w:szCs w:val="24"/>
          <w:lang w:val="sr-Cyrl-CS"/>
        </w:rPr>
      </w:pPr>
      <w:r w:rsidRPr="0052115D">
        <w:rPr>
          <w:sz w:val="24"/>
          <w:szCs w:val="24"/>
          <w:lang w:val="sr-Cyrl-CS"/>
        </w:rPr>
        <w:t>стекне ста</w:t>
      </w:r>
      <w:r w:rsidR="00EF276E" w:rsidRPr="0052115D">
        <w:rPr>
          <w:sz w:val="24"/>
          <w:szCs w:val="24"/>
          <w:lang w:val="sr-Cyrl-CS"/>
        </w:rPr>
        <w:t xml:space="preserve">тус повлашћеног произвођача </w:t>
      </w:r>
      <w:r w:rsidR="00A02463" w:rsidRPr="0052115D">
        <w:rPr>
          <w:sz w:val="24"/>
          <w:szCs w:val="24"/>
          <w:lang w:val="sr-Cyrl-CS"/>
        </w:rPr>
        <w:t xml:space="preserve">у року предвиђеним </w:t>
      </w:r>
      <w:r w:rsidR="008B371F" w:rsidRPr="0052115D">
        <w:rPr>
          <w:sz w:val="24"/>
          <w:szCs w:val="24"/>
          <w:lang w:val="sr-Cyrl-CS"/>
        </w:rPr>
        <w:t>з</w:t>
      </w:r>
      <w:r w:rsidR="00EF276E" w:rsidRPr="0052115D">
        <w:rPr>
          <w:sz w:val="24"/>
          <w:szCs w:val="24"/>
          <w:lang w:val="sr-Cyrl-CS"/>
        </w:rPr>
        <w:t xml:space="preserve">аконом </w:t>
      </w:r>
      <w:r w:rsidR="008B371F" w:rsidRPr="0052115D">
        <w:rPr>
          <w:sz w:val="24"/>
          <w:szCs w:val="24"/>
          <w:lang w:val="sr-Cyrl-CS"/>
        </w:rPr>
        <w:t>који</w:t>
      </w:r>
      <w:r w:rsidR="001A4528" w:rsidRPr="0052115D">
        <w:rPr>
          <w:sz w:val="24"/>
          <w:szCs w:val="24"/>
          <w:lang w:val="sr-Cyrl-CS"/>
        </w:rPr>
        <w:t>м се</w:t>
      </w:r>
      <w:r w:rsidR="008B371F" w:rsidRPr="0052115D">
        <w:rPr>
          <w:sz w:val="24"/>
          <w:szCs w:val="24"/>
          <w:lang w:val="sr-Cyrl-CS"/>
        </w:rPr>
        <w:t xml:space="preserve"> уређује</w:t>
      </w:r>
      <w:r w:rsidR="00EF276E" w:rsidRPr="0052115D">
        <w:rPr>
          <w:sz w:val="24"/>
          <w:szCs w:val="24"/>
          <w:lang w:val="sr-Cyrl-CS"/>
        </w:rPr>
        <w:t xml:space="preserve"> коришћењ</w:t>
      </w:r>
      <w:r w:rsidR="008B371F" w:rsidRPr="0052115D">
        <w:rPr>
          <w:sz w:val="24"/>
          <w:szCs w:val="24"/>
          <w:lang w:val="sr-Cyrl-CS"/>
        </w:rPr>
        <w:t>е</w:t>
      </w:r>
      <w:r w:rsidR="00EF276E" w:rsidRPr="0052115D">
        <w:rPr>
          <w:sz w:val="24"/>
          <w:szCs w:val="24"/>
          <w:lang w:val="sr-Cyrl-CS"/>
        </w:rPr>
        <w:t xml:space="preserve"> обновљивих извора енергије и прописима донетим на основу њега</w:t>
      </w:r>
      <w:r w:rsidR="00786A5E" w:rsidRPr="0052115D">
        <w:rPr>
          <w:sz w:val="24"/>
          <w:szCs w:val="24"/>
          <w:lang w:val="sr-Cyrl-CS"/>
        </w:rPr>
        <w:t>;</w:t>
      </w:r>
    </w:p>
    <w:p w14:paraId="78EE5BB5" w14:textId="77777777" w:rsidR="00EF276E" w:rsidRPr="0052115D" w:rsidRDefault="00EF276E" w:rsidP="002F7005">
      <w:pPr>
        <w:numPr>
          <w:ilvl w:val="0"/>
          <w:numId w:val="27"/>
        </w:numPr>
        <w:tabs>
          <w:tab w:val="left" w:pos="1052"/>
        </w:tabs>
        <w:autoSpaceDE/>
        <w:autoSpaceDN/>
        <w:spacing w:line="274" w:lineRule="exact"/>
        <w:ind w:firstLine="760"/>
        <w:jc w:val="both"/>
        <w:rPr>
          <w:sz w:val="24"/>
          <w:szCs w:val="24"/>
          <w:lang w:val="sr-Cyrl-CS"/>
        </w:rPr>
      </w:pPr>
      <w:r w:rsidRPr="0052115D">
        <w:rPr>
          <w:sz w:val="24"/>
          <w:szCs w:val="24"/>
          <w:lang w:val="sr-Cyrl-CS"/>
        </w:rPr>
        <w:t>одржава важење статуса привременог повлашћеног произвођача</w:t>
      </w:r>
      <w:r w:rsidR="00786A5E" w:rsidRPr="0052115D">
        <w:rPr>
          <w:sz w:val="24"/>
          <w:szCs w:val="24"/>
          <w:lang w:val="sr-Cyrl-CS"/>
        </w:rPr>
        <w:t>;</w:t>
      </w:r>
    </w:p>
    <w:p w14:paraId="6B4128CF" w14:textId="77777777" w:rsidR="002F7005" w:rsidRPr="0052115D" w:rsidRDefault="00AB4B2E" w:rsidP="002F7005">
      <w:pPr>
        <w:numPr>
          <w:ilvl w:val="0"/>
          <w:numId w:val="27"/>
        </w:numPr>
        <w:tabs>
          <w:tab w:val="left" w:pos="1052"/>
        </w:tabs>
        <w:autoSpaceDE/>
        <w:autoSpaceDN/>
        <w:spacing w:line="274" w:lineRule="exact"/>
        <w:ind w:firstLine="760"/>
        <w:jc w:val="both"/>
        <w:rPr>
          <w:sz w:val="24"/>
          <w:szCs w:val="24"/>
          <w:lang w:val="sr-Cyrl-CS"/>
        </w:rPr>
      </w:pPr>
      <w:r w:rsidRPr="0052115D">
        <w:rPr>
          <w:sz w:val="24"/>
          <w:szCs w:val="24"/>
          <w:lang w:val="sr-Cyrl-CS"/>
        </w:rPr>
        <w:t>о</w:t>
      </w:r>
      <w:r w:rsidR="002A6ECC" w:rsidRPr="0052115D">
        <w:rPr>
          <w:sz w:val="24"/>
          <w:szCs w:val="24"/>
          <w:lang w:val="sr-Cyrl-CS"/>
        </w:rPr>
        <w:t>држава</w:t>
      </w:r>
      <w:r w:rsidR="00BE49EE" w:rsidRPr="0052115D">
        <w:rPr>
          <w:sz w:val="24"/>
          <w:szCs w:val="24"/>
          <w:lang w:val="sr-Cyrl-CS"/>
        </w:rPr>
        <w:t xml:space="preserve"> </w:t>
      </w:r>
      <w:r w:rsidR="002A6ECC" w:rsidRPr="0052115D">
        <w:rPr>
          <w:sz w:val="24"/>
          <w:szCs w:val="24"/>
          <w:lang w:val="sr-Cyrl-CS"/>
        </w:rPr>
        <w:t>све</w:t>
      </w:r>
      <w:r w:rsidR="00BE49EE" w:rsidRPr="0052115D">
        <w:rPr>
          <w:sz w:val="24"/>
          <w:szCs w:val="24"/>
          <w:lang w:val="sr-Cyrl-CS"/>
        </w:rPr>
        <w:t xml:space="preserve"> </w:t>
      </w:r>
      <w:r w:rsidR="002A6ECC" w:rsidRPr="0052115D">
        <w:rPr>
          <w:sz w:val="24"/>
          <w:szCs w:val="24"/>
          <w:lang w:val="sr-Cyrl-CS"/>
        </w:rPr>
        <w:t>дозволе</w:t>
      </w:r>
      <w:r w:rsidR="00BE49EE" w:rsidRPr="0052115D">
        <w:rPr>
          <w:sz w:val="24"/>
          <w:szCs w:val="24"/>
          <w:lang w:val="sr-Cyrl-CS"/>
        </w:rPr>
        <w:t xml:space="preserve">, </w:t>
      </w:r>
      <w:r w:rsidR="002A6ECC" w:rsidRPr="0052115D">
        <w:rPr>
          <w:sz w:val="24"/>
          <w:szCs w:val="24"/>
          <w:lang w:val="sr-Cyrl-CS"/>
        </w:rPr>
        <w:t>лиценце</w:t>
      </w:r>
      <w:r w:rsidR="00BE49EE" w:rsidRPr="0052115D">
        <w:rPr>
          <w:sz w:val="24"/>
          <w:szCs w:val="24"/>
          <w:lang w:val="sr-Cyrl-CS"/>
        </w:rPr>
        <w:t xml:space="preserve"> </w:t>
      </w:r>
      <w:r w:rsidR="002A6ECC" w:rsidRPr="0052115D">
        <w:rPr>
          <w:sz w:val="24"/>
          <w:szCs w:val="24"/>
          <w:lang w:val="sr-Cyrl-CS"/>
        </w:rPr>
        <w:t>и</w:t>
      </w:r>
      <w:r w:rsidR="00BE49EE" w:rsidRPr="0052115D">
        <w:rPr>
          <w:sz w:val="24"/>
          <w:szCs w:val="24"/>
          <w:lang w:val="sr-Cyrl-CS"/>
        </w:rPr>
        <w:t>/</w:t>
      </w:r>
      <w:r w:rsidR="002A6ECC" w:rsidRPr="0052115D">
        <w:rPr>
          <w:sz w:val="24"/>
          <w:szCs w:val="24"/>
          <w:lang w:val="sr-Cyrl-CS"/>
        </w:rPr>
        <w:t>или</w:t>
      </w:r>
      <w:r w:rsidR="00BE49EE" w:rsidRPr="0052115D">
        <w:rPr>
          <w:sz w:val="24"/>
          <w:szCs w:val="24"/>
          <w:lang w:val="sr-Cyrl-CS"/>
        </w:rPr>
        <w:t xml:space="preserve"> </w:t>
      </w:r>
      <w:r w:rsidR="002A6ECC" w:rsidRPr="0052115D">
        <w:rPr>
          <w:sz w:val="24"/>
          <w:szCs w:val="24"/>
          <w:lang w:val="sr-Cyrl-CS"/>
        </w:rPr>
        <w:t>друга</w:t>
      </w:r>
      <w:r w:rsidR="00BE49EE" w:rsidRPr="0052115D">
        <w:rPr>
          <w:sz w:val="24"/>
          <w:szCs w:val="24"/>
          <w:lang w:val="sr-Cyrl-CS"/>
        </w:rPr>
        <w:t xml:space="preserve"> </w:t>
      </w:r>
      <w:r w:rsidR="002A6ECC" w:rsidRPr="0052115D">
        <w:rPr>
          <w:sz w:val="24"/>
          <w:szCs w:val="24"/>
          <w:lang w:val="sr-Cyrl-CS"/>
        </w:rPr>
        <w:t>овлаш</w:t>
      </w:r>
      <w:r w:rsidR="00015B4E" w:rsidRPr="0052115D">
        <w:rPr>
          <w:sz w:val="24"/>
          <w:szCs w:val="24"/>
          <w:lang w:val="sr-Cyrl-CS"/>
        </w:rPr>
        <w:t>ћ</w:t>
      </w:r>
      <w:r w:rsidR="002A6ECC" w:rsidRPr="0052115D">
        <w:rPr>
          <w:sz w:val="24"/>
          <w:szCs w:val="24"/>
          <w:lang w:val="sr-Cyrl-CS"/>
        </w:rPr>
        <w:t>ења</w:t>
      </w:r>
      <w:r w:rsidR="00EF276E" w:rsidRPr="0052115D">
        <w:rPr>
          <w:sz w:val="24"/>
          <w:szCs w:val="24"/>
          <w:lang w:val="sr-Cyrl-CS"/>
        </w:rPr>
        <w:t>,</w:t>
      </w:r>
      <w:r w:rsidR="00BE49EE" w:rsidRPr="0052115D">
        <w:rPr>
          <w:sz w:val="24"/>
          <w:szCs w:val="24"/>
          <w:lang w:val="sr-Cyrl-CS"/>
        </w:rPr>
        <w:t xml:space="preserve"> </w:t>
      </w:r>
      <w:r w:rsidR="002A6ECC" w:rsidRPr="0052115D">
        <w:rPr>
          <w:sz w:val="24"/>
          <w:szCs w:val="24"/>
          <w:lang w:val="sr-Cyrl-CS"/>
        </w:rPr>
        <w:t>које</w:t>
      </w:r>
      <w:r w:rsidR="00BE49EE" w:rsidRPr="0052115D">
        <w:rPr>
          <w:sz w:val="24"/>
          <w:szCs w:val="24"/>
          <w:lang w:val="sr-Cyrl-CS"/>
        </w:rPr>
        <w:t xml:space="preserve"> </w:t>
      </w:r>
      <w:r w:rsidR="002A6ECC" w:rsidRPr="0052115D">
        <w:rPr>
          <w:sz w:val="24"/>
          <w:szCs w:val="24"/>
          <w:lang w:val="sr-Cyrl-CS"/>
        </w:rPr>
        <w:t>су</w:t>
      </w:r>
      <w:r w:rsidR="00BE49EE" w:rsidRPr="0052115D">
        <w:rPr>
          <w:sz w:val="24"/>
          <w:szCs w:val="24"/>
          <w:lang w:val="sr-Cyrl-CS"/>
        </w:rPr>
        <w:t xml:space="preserve"> </w:t>
      </w:r>
      <w:r w:rsidR="002A6ECC" w:rsidRPr="0052115D">
        <w:rPr>
          <w:sz w:val="24"/>
          <w:szCs w:val="24"/>
          <w:lang w:val="sr-Cyrl-CS"/>
        </w:rPr>
        <w:t>ПРОИЗВОЂАЧУ</w:t>
      </w:r>
      <w:r w:rsidR="00BE49EE" w:rsidRPr="0052115D">
        <w:rPr>
          <w:sz w:val="24"/>
          <w:szCs w:val="24"/>
          <w:lang w:val="sr-Cyrl-CS"/>
        </w:rPr>
        <w:t xml:space="preserve"> </w:t>
      </w:r>
      <w:r w:rsidR="002A6ECC" w:rsidRPr="0052115D">
        <w:rPr>
          <w:sz w:val="24"/>
          <w:szCs w:val="24"/>
          <w:lang w:val="sr-Cyrl-CS"/>
        </w:rPr>
        <w:t>потребне</w:t>
      </w:r>
      <w:r w:rsidR="00BE49EE" w:rsidRPr="0052115D">
        <w:rPr>
          <w:sz w:val="24"/>
          <w:szCs w:val="24"/>
          <w:lang w:val="sr-Cyrl-CS"/>
        </w:rPr>
        <w:t xml:space="preserve"> </w:t>
      </w:r>
      <w:r w:rsidR="002A6ECC" w:rsidRPr="0052115D">
        <w:rPr>
          <w:sz w:val="24"/>
          <w:szCs w:val="24"/>
          <w:lang w:val="sr-Cyrl-CS"/>
        </w:rPr>
        <w:t>за</w:t>
      </w:r>
      <w:r w:rsidR="00BE49EE" w:rsidRPr="0052115D">
        <w:rPr>
          <w:sz w:val="24"/>
          <w:szCs w:val="24"/>
          <w:lang w:val="sr-Cyrl-CS"/>
        </w:rPr>
        <w:t xml:space="preserve"> </w:t>
      </w:r>
      <w:r w:rsidR="002A6ECC" w:rsidRPr="0052115D">
        <w:rPr>
          <w:sz w:val="24"/>
          <w:szCs w:val="24"/>
          <w:lang w:val="sr-Cyrl-CS"/>
        </w:rPr>
        <w:t>рад</w:t>
      </w:r>
      <w:r w:rsidR="00D37692" w:rsidRPr="0052115D">
        <w:rPr>
          <w:sz w:val="24"/>
          <w:szCs w:val="24"/>
          <w:lang w:val="sr-Cyrl-CS"/>
        </w:rPr>
        <w:t xml:space="preserve"> </w:t>
      </w:r>
      <w:r w:rsidR="002A6ECC" w:rsidRPr="0052115D">
        <w:rPr>
          <w:sz w:val="24"/>
          <w:szCs w:val="24"/>
          <w:lang w:val="sr-Cyrl-CS"/>
        </w:rPr>
        <w:t>електране</w:t>
      </w:r>
      <w:r w:rsidR="00BE49EE" w:rsidRPr="0052115D">
        <w:rPr>
          <w:sz w:val="24"/>
          <w:szCs w:val="24"/>
          <w:lang w:val="sr-Cyrl-CS"/>
        </w:rPr>
        <w:t xml:space="preserve"> </w:t>
      </w:r>
      <w:r w:rsidR="002A6ECC" w:rsidRPr="0052115D">
        <w:rPr>
          <w:sz w:val="24"/>
          <w:szCs w:val="24"/>
          <w:lang w:val="sr-Cyrl-CS"/>
        </w:rPr>
        <w:t>и</w:t>
      </w:r>
      <w:r w:rsidR="00BE49EE" w:rsidRPr="0052115D">
        <w:rPr>
          <w:sz w:val="24"/>
          <w:szCs w:val="24"/>
          <w:lang w:val="sr-Cyrl-CS"/>
        </w:rPr>
        <w:t xml:space="preserve"> </w:t>
      </w:r>
      <w:r w:rsidR="002A6ECC" w:rsidRPr="0052115D">
        <w:rPr>
          <w:sz w:val="24"/>
          <w:szCs w:val="24"/>
          <w:lang w:val="sr-Cyrl-CS"/>
        </w:rPr>
        <w:t>продају</w:t>
      </w:r>
      <w:r w:rsidR="00BE49EE" w:rsidRPr="0052115D">
        <w:rPr>
          <w:sz w:val="24"/>
          <w:szCs w:val="24"/>
          <w:lang w:val="sr-Cyrl-CS"/>
        </w:rPr>
        <w:t xml:space="preserve"> </w:t>
      </w:r>
      <w:r w:rsidR="002A6ECC" w:rsidRPr="0052115D">
        <w:rPr>
          <w:sz w:val="24"/>
          <w:szCs w:val="24"/>
          <w:lang w:val="sr-Cyrl-CS"/>
        </w:rPr>
        <w:t>електричне</w:t>
      </w:r>
      <w:r w:rsidR="00BE49EE" w:rsidRPr="0052115D">
        <w:rPr>
          <w:sz w:val="24"/>
          <w:szCs w:val="24"/>
          <w:lang w:val="sr-Cyrl-CS"/>
        </w:rPr>
        <w:t xml:space="preserve"> </w:t>
      </w:r>
      <w:r w:rsidR="002A6ECC" w:rsidRPr="0052115D">
        <w:rPr>
          <w:sz w:val="24"/>
          <w:szCs w:val="24"/>
          <w:lang w:val="sr-Cyrl-CS"/>
        </w:rPr>
        <w:t>енергије</w:t>
      </w:r>
      <w:r w:rsidR="00BE49EE" w:rsidRPr="0052115D">
        <w:rPr>
          <w:sz w:val="24"/>
          <w:szCs w:val="24"/>
          <w:lang w:val="sr-Cyrl-CS"/>
        </w:rPr>
        <w:t xml:space="preserve"> </w:t>
      </w:r>
      <w:r w:rsidR="002A6ECC" w:rsidRPr="0052115D">
        <w:rPr>
          <w:sz w:val="24"/>
          <w:szCs w:val="24"/>
          <w:lang w:val="sr-Cyrl-CS"/>
        </w:rPr>
        <w:t>произведене</w:t>
      </w:r>
      <w:r w:rsidR="00BE49EE" w:rsidRPr="0052115D">
        <w:rPr>
          <w:sz w:val="24"/>
          <w:szCs w:val="24"/>
          <w:lang w:val="sr-Cyrl-CS"/>
        </w:rPr>
        <w:t xml:space="preserve"> </w:t>
      </w:r>
      <w:r w:rsidR="002A6ECC" w:rsidRPr="0052115D">
        <w:rPr>
          <w:sz w:val="24"/>
          <w:szCs w:val="24"/>
          <w:lang w:val="sr-Cyrl-CS"/>
        </w:rPr>
        <w:t>у</w:t>
      </w:r>
      <w:r w:rsidR="00BE49EE" w:rsidRPr="0052115D">
        <w:rPr>
          <w:sz w:val="24"/>
          <w:szCs w:val="24"/>
          <w:lang w:val="sr-Cyrl-CS"/>
        </w:rPr>
        <w:t xml:space="preserve"> </w:t>
      </w:r>
      <w:r w:rsidR="002A6ECC" w:rsidRPr="0052115D">
        <w:rPr>
          <w:sz w:val="24"/>
          <w:szCs w:val="24"/>
          <w:lang w:val="sr-Cyrl-CS"/>
        </w:rPr>
        <w:t>електрани</w:t>
      </w:r>
      <w:r w:rsidR="002F7005" w:rsidRPr="0052115D">
        <w:rPr>
          <w:sz w:val="24"/>
          <w:szCs w:val="24"/>
          <w:lang w:val="sr-Cyrl-CS"/>
        </w:rPr>
        <w:t>;</w:t>
      </w:r>
    </w:p>
    <w:p w14:paraId="3DC7895B" w14:textId="77777777" w:rsidR="009117AC" w:rsidRPr="0052115D" w:rsidRDefault="00EF276E" w:rsidP="002F7005">
      <w:pPr>
        <w:numPr>
          <w:ilvl w:val="0"/>
          <w:numId w:val="27"/>
        </w:numPr>
        <w:tabs>
          <w:tab w:val="left" w:pos="1052"/>
        </w:tabs>
        <w:autoSpaceDE/>
        <w:autoSpaceDN/>
        <w:spacing w:line="274" w:lineRule="exact"/>
        <w:ind w:firstLine="760"/>
        <w:jc w:val="both"/>
        <w:rPr>
          <w:sz w:val="24"/>
          <w:szCs w:val="24"/>
          <w:lang w:val="sr-Cyrl-CS"/>
        </w:rPr>
      </w:pPr>
      <w:r w:rsidRPr="0052115D">
        <w:rPr>
          <w:sz w:val="24"/>
          <w:szCs w:val="24"/>
          <w:lang w:val="sr-Cyrl-CS"/>
        </w:rPr>
        <w:t>о</w:t>
      </w:r>
      <w:r w:rsidR="002A6ECC" w:rsidRPr="0052115D">
        <w:rPr>
          <w:sz w:val="24"/>
          <w:szCs w:val="24"/>
          <w:lang w:val="sr-Cyrl-CS"/>
        </w:rPr>
        <w:t>бавести</w:t>
      </w:r>
      <w:r w:rsidR="00AB4B2E" w:rsidRPr="0052115D">
        <w:rPr>
          <w:sz w:val="24"/>
          <w:szCs w:val="24"/>
          <w:lang w:val="sr-Cyrl-CS"/>
        </w:rPr>
        <w:t xml:space="preserve"> без одлагања </w:t>
      </w:r>
      <w:r w:rsidR="002A6ECC" w:rsidRPr="0052115D">
        <w:rPr>
          <w:sz w:val="24"/>
          <w:szCs w:val="24"/>
          <w:lang w:val="sr-Cyrl-CS"/>
        </w:rPr>
        <w:t>ОВЛАШЋЕНУ</w:t>
      </w:r>
      <w:r w:rsidR="00B1675A" w:rsidRPr="0052115D">
        <w:rPr>
          <w:sz w:val="24"/>
          <w:szCs w:val="24"/>
          <w:lang w:val="sr-Cyrl-CS"/>
        </w:rPr>
        <w:t xml:space="preserve"> </w:t>
      </w:r>
      <w:r w:rsidR="002A6ECC" w:rsidRPr="0052115D">
        <w:rPr>
          <w:sz w:val="24"/>
          <w:szCs w:val="24"/>
          <w:lang w:val="sr-Cyrl-CS"/>
        </w:rPr>
        <w:t>УГОВОРНУ</w:t>
      </w:r>
      <w:r w:rsidR="00B1675A" w:rsidRPr="0052115D">
        <w:rPr>
          <w:sz w:val="24"/>
          <w:szCs w:val="24"/>
          <w:lang w:val="sr-Cyrl-CS"/>
        </w:rPr>
        <w:t xml:space="preserve"> </w:t>
      </w:r>
      <w:r w:rsidR="002A6ECC" w:rsidRPr="0052115D">
        <w:rPr>
          <w:sz w:val="24"/>
          <w:szCs w:val="24"/>
          <w:lang w:val="sr-Cyrl-CS"/>
        </w:rPr>
        <w:t>СТРАНУ</w:t>
      </w:r>
      <w:r w:rsidR="00B1675A" w:rsidRPr="0052115D">
        <w:rPr>
          <w:sz w:val="24"/>
          <w:szCs w:val="24"/>
          <w:lang w:val="sr-Cyrl-CS"/>
        </w:rPr>
        <w:t xml:space="preserve"> </w:t>
      </w:r>
      <w:r w:rsidR="002A6ECC" w:rsidRPr="0052115D">
        <w:rPr>
          <w:sz w:val="24"/>
          <w:szCs w:val="24"/>
          <w:lang w:val="sr-Cyrl-CS"/>
        </w:rPr>
        <w:t>о</w:t>
      </w:r>
      <w:r w:rsidR="00BE49EE" w:rsidRPr="0052115D">
        <w:rPr>
          <w:sz w:val="24"/>
          <w:szCs w:val="24"/>
          <w:lang w:val="sr-Cyrl-CS"/>
        </w:rPr>
        <w:t xml:space="preserve"> </w:t>
      </w:r>
      <w:r w:rsidR="002A6ECC" w:rsidRPr="0052115D">
        <w:rPr>
          <w:sz w:val="24"/>
          <w:szCs w:val="24"/>
          <w:lang w:val="sr-Cyrl-CS"/>
        </w:rPr>
        <w:t>било</w:t>
      </w:r>
      <w:r w:rsidR="00BE49EE" w:rsidRPr="0052115D">
        <w:rPr>
          <w:sz w:val="24"/>
          <w:szCs w:val="24"/>
          <w:lang w:val="sr-Cyrl-CS"/>
        </w:rPr>
        <w:t xml:space="preserve"> </w:t>
      </w:r>
      <w:r w:rsidR="002A6ECC" w:rsidRPr="0052115D">
        <w:rPr>
          <w:sz w:val="24"/>
          <w:szCs w:val="24"/>
          <w:lang w:val="sr-Cyrl-CS"/>
        </w:rPr>
        <w:t>којим</w:t>
      </w:r>
      <w:r w:rsidR="00BE49EE" w:rsidRPr="0052115D">
        <w:rPr>
          <w:sz w:val="24"/>
          <w:szCs w:val="24"/>
          <w:lang w:val="sr-Cyrl-CS"/>
        </w:rPr>
        <w:t xml:space="preserve"> </w:t>
      </w:r>
      <w:r w:rsidR="002A6ECC" w:rsidRPr="0052115D">
        <w:rPr>
          <w:sz w:val="24"/>
          <w:szCs w:val="24"/>
          <w:lang w:val="sr-Cyrl-CS"/>
        </w:rPr>
        <w:t>мерама</w:t>
      </w:r>
      <w:r w:rsidR="00BE49EE" w:rsidRPr="0052115D">
        <w:rPr>
          <w:sz w:val="24"/>
          <w:szCs w:val="24"/>
          <w:lang w:val="sr-Cyrl-CS"/>
        </w:rPr>
        <w:t xml:space="preserve"> </w:t>
      </w:r>
      <w:r w:rsidR="002A6ECC" w:rsidRPr="0052115D">
        <w:rPr>
          <w:sz w:val="24"/>
          <w:szCs w:val="24"/>
          <w:lang w:val="sr-Cyrl-CS"/>
        </w:rPr>
        <w:t>ограничења</w:t>
      </w:r>
      <w:r w:rsidR="007A1841" w:rsidRPr="0052115D">
        <w:rPr>
          <w:sz w:val="24"/>
          <w:szCs w:val="24"/>
          <w:lang w:val="sr-Cyrl-CS"/>
        </w:rPr>
        <w:t xml:space="preserve"> </w:t>
      </w:r>
      <w:r w:rsidR="002A6ECC" w:rsidRPr="0052115D">
        <w:rPr>
          <w:sz w:val="24"/>
          <w:szCs w:val="24"/>
          <w:lang w:val="sr-Cyrl-CS"/>
        </w:rPr>
        <w:t>рада</w:t>
      </w:r>
      <w:r w:rsidR="007A1841" w:rsidRPr="0052115D">
        <w:rPr>
          <w:sz w:val="24"/>
          <w:szCs w:val="24"/>
          <w:lang w:val="sr-Cyrl-CS"/>
        </w:rPr>
        <w:t xml:space="preserve"> </w:t>
      </w:r>
      <w:r w:rsidR="002A6ECC" w:rsidRPr="0052115D">
        <w:rPr>
          <w:sz w:val="24"/>
          <w:szCs w:val="24"/>
          <w:lang w:val="sr-Cyrl-CS"/>
        </w:rPr>
        <w:t>од</w:t>
      </w:r>
      <w:r w:rsidR="007A1841" w:rsidRPr="0052115D">
        <w:rPr>
          <w:sz w:val="24"/>
          <w:szCs w:val="24"/>
          <w:lang w:val="sr-Cyrl-CS"/>
        </w:rPr>
        <w:t xml:space="preserve"> </w:t>
      </w:r>
      <w:r w:rsidR="002A6ECC" w:rsidRPr="0052115D">
        <w:rPr>
          <w:sz w:val="24"/>
          <w:szCs w:val="24"/>
          <w:lang w:val="sr-Cyrl-CS"/>
        </w:rPr>
        <w:t>стране</w:t>
      </w:r>
      <w:r w:rsidR="007A1841" w:rsidRPr="0052115D">
        <w:rPr>
          <w:sz w:val="24"/>
          <w:szCs w:val="24"/>
          <w:lang w:val="sr-Cyrl-CS"/>
        </w:rPr>
        <w:t xml:space="preserve"> </w:t>
      </w:r>
      <w:r w:rsidR="002A6ECC" w:rsidRPr="0052115D">
        <w:rPr>
          <w:sz w:val="24"/>
          <w:szCs w:val="24"/>
          <w:lang w:val="sr-Cyrl-CS"/>
        </w:rPr>
        <w:t>оператора</w:t>
      </w:r>
      <w:r w:rsidR="007A1841" w:rsidRPr="0052115D">
        <w:rPr>
          <w:sz w:val="24"/>
          <w:szCs w:val="24"/>
          <w:lang w:val="sr-Cyrl-CS"/>
        </w:rPr>
        <w:t xml:space="preserve"> </w:t>
      </w:r>
      <w:r w:rsidR="002A6ECC" w:rsidRPr="0052115D">
        <w:rPr>
          <w:sz w:val="24"/>
          <w:szCs w:val="24"/>
          <w:lang w:val="sr-Cyrl-CS"/>
        </w:rPr>
        <w:t>система</w:t>
      </w:r>
      <w:r w:rsidR="00BE49EE" w:rsidRPr="0052115D">
        <w:rPr>
          <w:sz w:val="24"/>
          <w:szCs w:val="24"/>
          <w:lang w:val="sr-Cyrl-CS"/>
        </w:rPr>
        <w:t xml:space="preserve"> </w:t>
      </w:r>
      <w:r w:rsidR="002A6ECC" w:rsidRPr="0052115D">
        <w:rPr>
          <w:sz w:val="24"/>
          <w:szCs w:val="24"/>
          <w:lang w:val="sr-Cyrl-CS"/>
        </w:rPr>
        <w:t>које</w:t>
      </w:r>
      <w:r w:rsidR="00BE49EE" w:rsidRPr="0052115D">
        <w:rPr>
          <w:sz w:val="24"/>
          <w:szCs w:val="24"/>
          <w:lang w:val="sr-Cyrl-CS"/>
        </w:rPr>
        <w:t xml:space="preserve"> </w:t>
      </w:r>
      <w:r w:rsidR="002A6ECC" w:rsidRPr="0052115D">
        <w:rPr>
          <w:sz w:val="24"/>
          <w:szCs w:val="24"/>
          <w:lang w:val="sr-Cyrl-CS"/>
        </w:rPr>
        <w:t>се</w:t>
      </w:r>
      <w:r w:rsidR="00BE49EE" w:rsidRPr="0052115D">
        <w:rPr>
          <w:sz w:val="24"/>
          <w:szCs w:val="24"/>
          <w:lang w:val="sr-Cyrl-CS"/>
        </w:rPr>
        <w:t xml:space="preserve"> </w:t>
      </w:r>
      <w:r w:rsidR="002A6ECC" w:rsidRPr="0052115D">
        <w:rPr>
          <w:sz w:val="24"/>
          <w:szCs w:val="24"/>
          <w:lang w:val="sr-Cyrl-CS"/>
        </w:rPr>
        <w:t>тичу</w:t>
      </w:r>
      <w:r w:rsidR="00BE49EE" w:rsidRPr="0052115D">
        <w:rPr>
          <w:sz w:val="24"/>
          <w:szCs w:val="24"/>
          <w:lang w:val="sr-Cyrl-CS"/>
        </w:rPr>
        <w:t xml:space="preserve"> </w:t>
      </w:r>
      <w:r w:rsidR="00624DC5" w:rsidRPr="0052115D">
        <w:rPr>
          <w:sz w:val="24"/>
          <w:szCs w:val="24"/>
          <w:lang w:val="sr-Cyrl-CS"/>
        </w:rPr>
        <w:t>Е</w:t>
      </w:r>
      <w:r w:rsidR="002A6ECC" w:rsidRPr="0052115D">
        <w:rPr>
          <w:sz w:val="24"/>
          <w:szCs w:val="24"/>
          <w:lang w:val="sr-Cyrl-CS"/>
        </w:rPr>
        <w:t>лектране</w:t>
      </w:r>
      <w:r w:rsidR="00BE49EE" w:rsidRPr="0052115D">
        <w:rPr>
          <w:sz w:val="24"/>
          <w:szCs w:val="24"/>
          <w:lang w:val="sr-Cyrl-CS"/>
        </w:rPr>
        <w:t xml:space="preserve"> </w:t>
      </w:r>
      <w:r w:rsidR="002A6ECC" w:rsidRPr="0052115D">
        <w:rPr>
          <w:sz w:val="24"/>
          <w:szCs w:val="24"/>
          <w:lang w:val="sr-Cyrl-CS"/>
        </w:rPr>
        <w:t>од</w:t>
      </w:r>
      <w:r w:rsidR="00BE49EE" w:rsidRPr="0052115D">
        <w:rPr>
          <w:sz w:val="24"/>
          <w:szCs w:val="24"/>
          <w:lang w:val="sr-Cyrl-CS"/>
        </w:rPr>
        <w:t xml:space="preserve"> </w:t>
      </w:r>
      <w:r w:rsidR="002A6ECC" w:rsidRPr="0052115D">
        <w:rPr>
          <w:sz w:val="24"/>
          <w:szCs w:val="24"/>
          <w:lang w:val="sr-Cyrl-CS"/>
        </w:rPr>
        <w:t>тренутка</w:t>
      </w:r>
      <w:r w:rsidR="00BE49EE" w:rsidRPr="0052115D">
        <w:rPr>
          <w:sz w:val="24"/>
          <w:szCs w:val="24"/>
          <w:lang w:val="sr-Cyrl-CS"/>
        </w:rPr>
        <w:t xml:space="preserve"> </w:t>
      </w:r>
      <w:r w:rsidR="002A6ECC" w:rsidRPr="0052115D">
        <w:rPr>
          <w:sz w:val="24"/>
          <w:szCs w:val="24"/>
          <w:lang w:val="sr-Cyrl-CS"/>
        </w:rPr>
        <w:t>када</w:t>
      </w:r>
      <w:r w:rsidR="00BE49EE" w:rsidRPr="0052115D">
        <w:rPr>
          <w:sz w:val="24"/>
          <w:szCs w:val="24"/>
          <w:lang w:val="sr-Cyrl-CS"/>
        </w:rPr>
        <w:t xml:space="preserve"> </w:t>
      </w:r>
      <w:r w:rsidR="002A6ECC" w:rsidRPr="0052115D">
        <w:rPr>
          <w:sz w:val="24"/>
          <w:szCs w:val="24"/>
          <w:lang w:val="sr-Cyrl-CS"/>
        </w:rPr>
        <w:t>ПРОИЗВОЂАЧ</w:t>
      </w:r>
      <w:r w:rsidR="00BE49EE" w:rsidRPr="0052115D">
        <w:rPr>
          <w:sz w:val="24"/>
          <w:szCs w:val="24"/>
          <w:lang w:val="sr-Cyrl-CS"/>
        </w:rPr>
        <w:t xml:space="preserve"> </w:t>
      </w:r>
      <w:r w:rsidR="002A6ECC" w:rsidRPr="0052115D">
        <w:rPr>
          <w:sz w:val="24"/>
          <w:szCs w:val="24"/>
          <w:lang w:val="sr-Cyrl-CS"/>
        </w:rPr>
        <w:t>сазна</w:t>
      </w:r>
      <w:r w:rsidR="00BE49EE" w:rsidRPr="0052115D">
        <w:rPr>
          <w:sz w:val="24"/>
          <w:szCs w:val="24"/>
          <w:lang w:val="sr-Cyrl-CS"/>
        </w:rPr>
        <w:t xml:space="preserve"> </w:t>
      </w:r>
      <w:r w:rsidR="002A6ECC" w:rsidRPr="0052115D">
        <w:rPr>
          <w:sz w:val="24"/>
          <w:szCs w:val="24"/>
          <w:lang w:val="sr-Cyrl-CS"/>
        </w:rPr>
        <w:t>за</w:t>
      </w:r>
      <w:r w:rsidR="00BE49EE" w:rsidRPr="0052115D">
        <w:rPr>
          <w:sz w:val="24"/>
          <w:szCs w:val="24"/>
          <w:lang w:val="sr-Cyrl-CS"/>
        </w:rPr>
        <w:t xml:space="preserve"> </w:t>
      </w:r>
      <w:r w:rsidR="002A6ECC" w:rsidRPr="0052115D">
        <w:rPr>
          <w:sz w:val="24"/>
          <w:szCs w:val="24"/>
          <w:lang w:val="sr-Cyrl-CS"/>
        </w:rPr>
        <w:t>такве</w:t>
      </w:r>
      <w:r w:rsidR="00BE49EE" w:rsidRPr="0052115D">
        <w:rPr>
          <w:sz w:val="24"/>
          <w:szCs w:val="24"/>
          <w:lang w:val="sr-Cyrl-CS"/>
        </w:rPr>
        <w:t xml:space="preserve"> </w:t>
      </w:r>
      <w:r w:rsidR="002A6ECC" w:rsidRPr="0052115D">
        <w:rPr>
          <w:sz w:val="24"/>
          <w:szCs w:val="24"/>
          <w:lang w:val="sr-Cyrl-CS"/>
        </w:rPr>
        <w:t>мере</w:t>
      </w:r>
      <w:r w:rsidR="00286A17" w:rsidRPr="0052115D">
        <w:rPr>
          <w:sz w:val="24"/>
          <w:szCs w:val="24"/>
          <w:lang w:val="sr-Cyrl-CS"/>
        </w:rPr>
        <w:t>;</w:t>
      </w:r>
      <w:r w:rsidR="00962653" w:rsidRPr="0052115D">
        <w:rPr>
          <w:sz w:val="24"/>
          <w:szCs w:val="24"/>
          <w:lang w:val="sr-Cyrl-CS"/>
        </w:rPr>
        <w:t xml:space="preserve"> </w:t>
      </w:r>
    </w:p>
    <w:p w14:paraId="2AED4126" w14:textId="35757909" w:rsidR="002F7005" w:rsidRPr="0052115D" w:rsidRDefault="00786A5E" w:rsidP="002F7005">
      <w:pPr>
        <w:numPr>
          <w:ilvl w:val="0"/>
          <w:numId w:val="27"/>
        </w:numPr>
        <w:tabs>
          <w:tab w:val="left" w:pos="1052"/>
        </w:tabs>
        <w:autoSpaceDE/>
        <w:autoSpaceDN/>
        <w:spacing w:line="274" w:lineRule="exact"/>
        <w:ind w:firstLine="760"/>
        <w:jc w:val="both"/>
        <w:rPr>
          <w:sz w:val="24"/>
          <w:szCs w:val="24"/>
          <w:lang w:val="sr-Cyrl-CS"/>
        </w:rPr>
      </w:pPr>
      <w:r w:rsidRPr="0052115D">
        <w:rPr>
          <w:sz w:val="24"/>
          <w:szCs w:val="24"/>
          <w:lang w:val="sr-Cyrl-CS"/>
        </w:rPr>
        <w:t>п</w:t>
      </w:r>
      <w:r w:rsidR="002A6ECC" w:rsidRPr="0052115D">
        <w:rPr>
          <w:sz w:val="24"/>
          <w:szCs w:val="24"/>
          <w:lang w:val="sr-Cyrl-CS"/>
        </w:rPr>
        <w:t>одне</w:t>
      </w:r>
      <w:r w:rsidR="00AB4B2E" w:rsidRPr="0052115D">
        <w:rPr>
          <w:sz w:val="24"/>
          <w:szCs w:val="24"/>
          <w:lang w:val="sr-Cyrl-CS"/>
        </w:rPr>
        <w:t>се</w:t>
      </w:r>
      <w:r w:rsidR="00B1675A" w:rsidRPr="0052115D">
        <w:rPr>
          <w:sz w:val="24"/>
          <w:szCs w:val="24"/>
          <w:lang w:val="sr-Cyrl-CS"/>
        </w:rPr>
        <w:t xml:space="preserve"> </w:t>
      </w:r>
      <w:r w:rsidR="002A6ECC" w:rsidRPr="0052115D">
        <w:rPr>
          <w:sz w:val="24"/>
          <w:szCs w:val="24"/>
          <w:lang w:val="sr-Cyrl-CS"/>
        </w:rPr>
        <w:t>ОВЛАШ</w:t>
      </w:r>
      <w:r w:rsidR="00015B4E" w:rsidRPr="0052115D">
        <w:rPr>
          <w:sz w:val="24"/>
          <w:szCs w:val="24"/>
          <w:lang w:val="sr-Cyrl-CS"/>
        </w:rPr>
        <w:t>Ћ</w:t>
      </w:r>
      <w:r w:rsidR="002A6ECC" w:rsidRPr="0052115D">
        <w:rPr>
          <w:sz w:val="24"/>
          <w:szCs w:val="24"/>
          <w:lang w:val="sr-Cyrl-CS"/>
        </w:rPr>
        <w:t>ЕНОЈ</w:t>
      </w:r>
      <w:r w:rsidR="00B1675A" w:rsidRPr="0052115D">
        <w:rPr>
          <w:sz w:val="24"/>
          <w:szCs w:val="24"/>
          <w:lang w:val="sr-Cyrl-CS"/>
        </w:rPr>
        <w:t xml:space="preserve"> </w:t>
      </w:r>
      <w:r w:rsidR="002A6ECC" w:rsidRPr="0052115D">
        <w:rPr>
          <w:sz w:val="24"/>
          <w:szCs w:val="24"/>
          <w:lang w:val="sr-Cyrl-CS"/>
        </w:rPr>
        <w:t>УГОВОРНОЈ</w:t>
      </w:r>
      <w:r w:rsidR="00B1675A" w:rsidRPr="0052115D">
        <w:rPr>
          <w:sz w:val="24"/>
          <w:szCs w:val="24"/>
          <w:lang w:val="sr-Cyrl-CS"/>
        </w:rPr>
        <w:t xml:space="preserve"> </w:t>
      </w:r>
      <w:r w:rsidR="002A6ECC" w:rsidRPr="0052115D">
        <w:rPr>
          <w:sz w:val="24"/>
          <w:szCs w:val="24"/>
          <w:lang w:val="sr-Cyrl-CS"/>
        </w:rPr>
        <w:t>СТРАНИ</w:t>
      </w:r>
      <w:r w:rsidR="00B1675A" w:rsidRPr="0052115D">
        <w:rPr>
          <w:sz w:val="24"/>
          <w:szCs w:val="24"/>
          <w:lang w:val="sr-Cyrl-CS"/>
        </w:rPr>
        <w:t xml:space="preserve"> </w:t>
      </w:r>
      <w:r w:rsidR="009520AF" w:rsidRPr="0052115D">
        <w:rPr>
          <w:sz w:val="24"/>
          <w:szCs w:val="24"/>
          <w:lang w:val="sr-Cyrl-CS"/>
        </w:rPr>
        <w:t xml:space="preserve">прогнозу </w:t>
      </w:r>
      <w:r w:rsidR="002A6ECC" w:rsidRPr="0052115D">
        <w:rPr>
          <w:sz w:val="24"/>
          <w:szCs w:val="24"/>
          <w:lang w:val="sr-Cyrl-CS"/>
        </w:rPr>
        <w:t>месечн</w:t>
      </w:r>
      <w:r w:rsidR="009520AF" w:rsidRPr="0052115D">
        <w:rPr>
          <w:sz w:val="24"/>
          <w:szCs w:val="24"/>
          <w:lang w:val="sr-Cyrl-CS"/>
        </w:rPr>
        <w:t>е производње</w:t>
      </w:r>
      <w:r w:rsidR="0015779D" w:rsidRPr="0052115D">
        <w:rPr>
          <w:sz w:val="24"/>
          <w:szCs w:val="24"/>
          <w:lang w:val="sr-Cyrl-CS"/>
        </w:rPr>
        <w:t xml:space="preserve"> </w:t>
      </w:r>
      <w:r w:rsidR="00573E04" w:rsidRPr="0052115D">
        <w:rPr>
          <w:sz w:val="24"/>
          <w:szCs w:val="24"/>
          <w:lang w:val="sr-Cyrl-CS"/>
        </w:rPr>
        <w:t xml:space="preserve">електричне енергије </w:t>
      </w:r>
      <w:r w:rsidR="002A6ECC" w:rsidRPr="0052115D">
        <w:rPr>
          <w:sz w:val="24"/>
          <w:szCs w:val="24"/>
          <w:lang w:val="sr-Cyrl-CS"/>
        </w:rPr>
        <w:t>у</w:t>
      </w:r>
      <w:r w:rsidR="0015779D" w:rsidRPr="0052115D">
        <w:rPr>
          <w:sz w:val="24"/>
          <w:szCs w:val="24"/>
          <w:lang w:val="sr-Cyrl-CS"/>
        </w:rPr>
        <w:t xml:space="preserve"> </w:t>
      </w:r>
      <w:r w:rsidR="00573E04" w:rsidRPr="0052115D">
        <w:rPr>
          <w:sz w:val="24"/>
          <w:szCs w:val="24"/>
          <w:lang w:val="sr-Cyrl-CS"/>
        </w:rPr>
        <w:t>Е</w:t>
      </w:r>
      <w:r w:rsidR="002A6ECC" w:rsidRPr="0052115D">
        <w:rPr>
          <w:sz w:val="24"/>
          <w:szCs w:val="24"/>
          <w:lang w:val="sr-Cyrl-CS"/>
        </w:rPr>
        <w:t>лектрани</w:t>
      </w:r>
      <w:r w:rsidR="0015779D" w:rsidRPr="0052115D">
        <w:rPr>
          <w:sz w:val="24"/>
          <w:szCs w:val="24"/>
          <w:lang w:val="sr-Cyrl-CS"/>
        </w:rPr>
        <w:t xml:space="preserve"> </w:t>
      </w:r>
      <w:r w:rsidR="00E1523B" w:rsidRPr="0052115D">
        <w:rPr>
          <w:sz w:val="24"/>
          <w:szCs w:val="24"/>
          <w:lang w:val="sr-Cyrl-CS"/>
        </w:rPr>
        <w:t xml:space="preserve">до 20. у календарском месецу </w:t>
      </w:r>
      <w:r w:rsidR="002A6ECC" w:rsidRPr="0052115D">
        <w:rPr>
          <w:sz w:val="24"/>
          <w:szCs w:val="24"/>
          <w:lang w:val="sr-Cyrl-CS"/>
        </w:rPr>
        <w:t>за</w:t>
      </w:r>
      <w:r w:rsidR="00B1675A" w:rsidRPr="0052115D">
        <w:rPr>
          <w:sz w:val="24"/>
          <w:szCs w:val="24"/>
          <w:lang w:val="sr-Cyrl-CS"/>
        </w:rPr>
        <w:t xml:space="preserve"> </w:t>
      </w:r>
      <w:r w:rsidR="002A6ECC" w:rsidRPr="0052115D">
        <w:rPr>
          <w:sz w:val="24"/>
          <w:szCs w:val="24"/>
          <w:lang w:val="sr-Cyrl-CS"/>
        </w:rPr>
        <w:t>следе</w:t>
      </w:r>
      <w:r w:rsidR="00015B4E" w:rsidRPr="0052115D">
        <w:rPr>
          <w:sz w:val="24"/>
          <w:szCs w:val="24"/>
          <w:lang w:val="sr-Cyrl-CS"/>
        </w:rPr>
        <w:t>ћ</w:t>
      </w:r>
      <w:r w:rsidR="002A6ECC" w:rsidRPr="0052115D">
        <w:rPr>
          <w:sz w:val="24"/>
          <w:szCs w:val="24"/>
          <w:lang w:val="sr-Cyrl-CS"/>
        </w:rPr>
        <w:t>и</w:t>
      </w:r>
      <w:r w:rsidR="00B1675A" w:rsidRPr="0052115D">
        <w:rPr>
          <w:sz w:val="24"/>
          <w:szCs w:val="24"/>
          <w:lang w:val="sr-Cyrl-CS"/>
        </w:rPr>
        <w:t xml:space="preserve"> </w:t>
      </w:r>
      <w:r w:rsidR="002A6ECC" w:rsidRPr="0052115D">
        <w:rPr>
          <w:sz w:val="24"/>
          <w:szCs w:val="24"/>
          <w:lang w:val="sr-Cyrl-CS"/>
        </w:rPr>
        <w:t>календарски</w:t>
      </w:r>
      <w:r w:rsidR="00B1675A" w:rsidRPr="0052115D">
        <w:rPr>
          <w:sz w:val="24"/>
          <w:szCs w:val="24"/>
          <w:lang w:val="sr-Cyrl-CS"/>
        </w:rPr>
        <w:t xml:space="preserve"> </w:t>
      </w:r>
      <w:r w:rsidR="002A6ECC" w:rsidRPr="0052115D">
        <w:rPr>
          <w:sz w:val="24"/>
          <w:szCs w:val="24"/>
          <w:lang w:val="sr-Cyrl-CS"/>
        </w:rPr>
        <w:t>месец</w:t>
      </w:r>
      <w:r w:rsidR="008F751F" w:rsidRPr="0052115D">
        <w:rPr>
          <w:sz w:val="24"/>
          <w:szCs w:val="24"/>
          <w:lang w:val="sr-Cyrl-CS"/>
        </w:rPr>
        <w:t>, по данима,</w:t>
      </w:r>
      <w:r w:rsidR="00B1675A" w:rsidRPr="0052115D">
        <w:rPr>
          <w:sz w:val="24"/>
          <w:szCs w:val="24"/>
          <w:lang w:val="sr-Cyrl-CS"/>
        </w:rPr>
        <w:t xml:space="preserve"> </w:t>
      </w:r>
      <w:r w:rsidR="002A6ECC" w:rsidRPr="0052115D">
        <w:rPr>
          <w:sz w:val="24"/>
          <w:szCs w:val="24"/>
          <w:lang w:val="sr-Cyrl-CS"/>
        </w:rPr>
        <w:t>и</w:t>
      </w:r>
      <w:r w:rsidR="00B1675A" w:rsidRPr="0052115D">
        <w:rPr>
          <w:sz w:val="24"/>
          <w:szCs w:val="24"/>
          <w:lang w:val="sr-Cyrl-CS"/>
        </w:rPr>
        <w:t xml:space="preserve"> </w:t>
      </w:r>
      <w:r w:rsidR="002A6ECC" w:rsidRPr="0052115D">
        <w:rPr>
          <w:sz w:val="24"/>
          <w:szCs w:val="24"/>
          <w:lang w:val="sr-Cyrl-CS"/>
        </w:rPr>
        <w:t>годишњу</w:t>
      </w:r>
      <w:r w:rsidR="00B1675A" w:rsidRPr="0052115D">
        <w:rPr>
          <w:sz w:val="24"/>
          <w:szCs w:val="24"/>
          <w:lang w:val="sr-Cyrl-CS"/>
        </w:rPr>
        <w:t xml:space="preserve"> </w:t>
      </w:r>
      <w:r w:rsidR="008B371F" w:rsidRPr="0052115D">
        <w:rPr>
          <w:sz w:val="24"/>
          <w:szCs w:val="24"/>
          <w:lang w:val="sr-Cyrl-CS"/>
        </w:rPr>
        <w:t xml:space="preserve">процену </w:t>
      </w:r>
      <w:r w:rsidR="00E1523B" w:rsidRPr="0052115D">
        <w:rPr>
          <w:sz w:val="24"/>
          <w:szCs w:val="24"/>
          <w:lang w:val="sr-Cyrl-CS"/>
        </w:rPr>
        <w:t xml:space="preserve">произведене електричне енергије у Електрани </w:t>
      </w:r>
      <w:r w:rsidR="002A6ECC" w:rsidRPr="0052115D">
        <w:rPr>
          <w:sz w:val="24"/>
          <w:szCs w:val="24"/>
          <w:lang w:val="sr-Cyrl-CS"/>
        </w:rPr>
        <w:t>до</w:t>
      </w:r>
      <w:r w:rsidR="00B1675A" w:rsidRPr="0052115D">
        <w:rPr>
          <w:sz w:val="24"/>
          <w:szCs w:val="24"/>
          <w:lang w:val="sr-Cyrl-CS"/>
        </w:rPr>
        <w:t xml:space="preserve"> 1. </w:t>
      </w:r>
      <w:r w:rsidR="002A6ECC" w:rsidRPr="0052115D">
        <w:rPr>
          <w:sz w:val="24"/>
          <w:szCs w:val="24"/>
          <w:lang w:val="sr-Cyrl-CS"/>
        </w:rPr>
        <w:t>јула</w:t>
      </w:r>
      <w:r w:rsidR="00B1675A" w:rsidRPr="0052115D">
        <w:rPr>
          <w:sz w:val="24"/>
          <w:szCs w:val="24"/>
          <w:lang w:val="sr-Cyrl-CS"/>
        </w:rPr>
        <w:t xml:space="preserve"> </w:t>
      </w:r>
      <w:r w:rsidR="002A6ECC" w:rsidRPr="0052115D">
        <w:rPr>
          <w:sz w:val="24"/>
          <w:szCs w:val="24"/>
          <w:lang w:val="sr-Cyrl-CS"/>
        </w:rPr>
        <w:t>сваке</w:t>
      </w:r>
      <w:r w:rsidR="00B1675A" w:rsidRPr="0052115D">
        <w:rPr>
          <w:sz w:val="24"/>
          <w:szCs w:val="24"/>
          <w:lang w:val="sr-Cyrl-CS"/>
        </w:rPr>
        <w:t xml:space="preserve"> </w:t>
      </w:r>
      <w:r w:rsidR="002A6ECC" w:rsidRPr="0052115D">
        <w:rPr>
          <w:sz w:val="24"/>
          <w:szCs w:val="24"/>
          <w:lang w:val="sr-Cyrl-CS"/>
        </w:rPr>
        <w:t>календарске</w:t>
      </w:r>
      <w:r w:rsidR="00B1675A" w:rsidRPr="0052115D">
        <w:rPr>
          <w:sz w:val="24"/>
          <w:szCs w:val="24"/>
          <w:lang w:val="sr-Cyrl-CS"/>
        </w:rPr>
        <w:t xml:space="preserve"> </w:t>
      </w:r>
      <w:r w:rsidR="002A6ECC" w:rsidRPr="0052115D">
        <w:rPr>
          <w:sz w:val="24"/>
          <w:szCs w:val="24"/>
          <w:lang w:val="sr-Cyrl-CS"/>
        </w:rPr>
        <w:t>године</w:t>
      </w:r>
      <w:r w:rsidR="00B1675A" w:rsidRPr="0052115D">
        <w:rPr>
          <w:sz w:val="24"/>
          <w:szCs w:val="24"/>
          <w:lang w:val="sr-Cyrl-CS"/>
        </w:rPr>
        <w:t xml:space="preserve"> </w:t>
      </w:r>
      <w:r w:rsidR="002A6ECC" w:rsidRPr="0052115D">
        <w:rPr>
          <w:sz w:val="24"/>
          <w:szCs w:val="24"/>
          <w:lang w:val="sr-Cyrl-CS"/>
        </w:rPr>
        <w:t>за</w:t>
      </w:r>
      <w:r w:rsidR="00B1675A" w:rsidRPr="0052115D">
        <w:rPr>
          <w:sz w:val="24"/>
          <w:szCs w:val="24"/>
          <w:lang w:val="sr-Cyrl-CS"/>
        </w:rPr>
        <w:t xml:space="preserve"> </w:t>
      </w:r>
      <w:r w:rsidR="002A6ECC" w:rsidRPr="0052115D">
        <w:rPr>
          <w:sz w:val="24"/>
          <w:szCs w:val="24"/>
          <w:lang w:val="sr-Cyrl-CS"/>
        </w:rPr>
        <w:t>наредних</w:t>
      </w:r>
      <w:r w:rsidR="00B1675A" w:rsidRPr="0052115D">
        <w:rPr>
          <w:sz w:val="24"/>
          <w:szCs w:val="24"/>
          <w:lang w:val="sr-Cyrl-CS"/>
        </w:rPr>
        <w:t xml:space="preserve"> 12 </w:t>
      </w:r>
      <w:r w:rsidR="002A6ECC" w:rsidRPr="0052115D">
        <w:rPr>
          <w:sz w:val="24"/>
          <w:szCs w:val="24"/>
          <w:lang w:val="sr-Cyrl-CS"/>
        </w:rPr>
        <w:t>месеци</w:t>
      </w:r>
      <w:r w:rsidR="008B371F" w:rsidRPr="0052115D">
        <w:rPr>
          <w:sz w:val="24"/>
          <w:szCs w:val="24"/>
          <w:lang w:val="sr-Cyrl-CS"/>
        </w:rPr>
        <w:t>;</w:t>
      </w:r>
    </w:p>
    <w:p w14:paraId="4F1321E4" w14:textId="77777777" w:rsidR="00ED7DAF" w:rsidRPr="0052115D" w:rsidRDefault="00B759CC" w:rsidP="00B759CC">
      <w:pPr>
        <w:numPr>
          <w:ilvl w:val="0"/>
          <w:numId w:val="27"/>
        </w:numPr>
        <w:tabs>
          <w:tab w:val="left" w:pos="1052"/>
        </w:tabs>
        <w:autoSpaceDE/>
        <w:autoSpaceDN/>
        <w:spacing w:line="274" w:lineRule="exact"/>
        <w:ind w:firstLine="760"/>
        <w:jc w:val="both"/>
        <w:rPr>
          <w:sz w:val="24"/>
          <w:szCs w:val="24"/>
          <w:lang w:val="sr-Cyrl-CS"/>
        </w:rPr>
      </w:pPr>
      <w:bookmarkStart w:id="5" w:name="_Ref81999600"/>
      <w:r w:rsidRPr="0052115D">
        <w:rPr>
          <w:sz w:val="24"/>
          <w:szCs w:val="24"/>
          <w:lang w:val="sr-Cyrl-CS"/>
        </w:rPr>
        <w:t>обавести без одлагања ОВЛАШЋЕНУ УГОВОРНУ СТРАНУ о свим изменама</w:t>
      </w:r>
      <w:r w:rsidR="008B371F" w:rsidRPr="0052115D">
        <w:rPr>
          <w:sz w:val="24"/>
          <w:szCs w:val="24"/>
          <w:lang w:val="sr-Cyrl-CS"/>
        </w:rPr>
        <w:t xml:space="preserve"> </w:t>
      </w:r>
      <w:r w:rsidRPr="0052115D">
        <w:rPr>
          <w:sz w:val="24"/>
          <w:szCs w:val="24"/>
          <w:lang w:val="sr-Cyrl-CS"/>
        </w:rPr>
        <w:t>решењ</w:t>
      </w:r>
      <w:r w:rsidR="00937FE4" w:rsidRPr="0052115D">
        <w:rPr>
          <w:sz w:val="24"/>
          <w:szCs w:val="24"/>
          <w:lang w:val="sr-Cyrl-CS"/>
        </w:rPr>
        <w:t>а</w:t>
      </w:r>
      <w:r w:rsidRPr="0052115D">
        <w:rPr>
          <w:sz w:val="24"/>
          <w:szCs w:val="24"/>
          <w:lang w:val="sr-Cyrl-CS"/>
        </w:rPr>
        <w:t xml:space="preserve"> о стицању статуса повлашћеног произвођача</w:t>
      </w:r>
      <w:r w:rsidR="00BD0AF3" w:rsidRPr="0052115D">
        <w:rPr>
          <w:sz w:val="24"/>
          <w:szCs w:val="24"/>
          <w:lang w:val="sr-Cyrl-CS"/>
        </w:rPr>
        <w:t>, односно</w:t>
      </w:r>
      <w:r w:rsidRPr="0052115D">
        <w:rPr>
          <w:sz w:val="24"/>
          <w:szCs w:val="24"/>
          <w:lang w:val="sr-Cyrl-CS"/>
        </w:rPr>
        <w:t xml:space="preserve"> решења о додели тржишне </w:t>
      </w:r>
      <w:r w:rsidRPr="0052115D">
        <w:rPr>
          <w:sz w:val="24"/>
          <w:szCs w:val="24"/>
          <w:lang w:val="sr-Cyrl-CS"/>
        </w:rPr>
        <w:lastRenderedPageBreak/>
        <w:t>премије</w:t>
      </w:r>
      <w:r w:rsidR="00BD0AF3" w:rsidRPr="0052115D">
        <w:rPr>
          <w:sz w:val="24"/>
          <w:szCs w:val="24"/>
          <w:lang w:val="sr-Cyrl-CS"/>
        </w:rPr>
        <w:t xml:space="preserve"> и поднесе захтев ОВЛАШЋЕНОЈ УГОВОРНОЈ СТРАНИ за закључење анекса </w:t>
      </w:r>
      <w:r w:rsidR="008B371F" w:rsidRPr="0052115D">
        <w:rPr>
          <w:sz w:val="24"/>
          <w:szCs w:val="24"/>
          <w:lang w:val="sr-Cyrl-CS"/>
        </w:rPr>
        <w:t>У</w:t>
      </w:r>
      <w:r w:rsidR="00BD0AF3" w:rsidRPr="0052115D">
        <w:rPr>
          <w:sz w:val="24"/>
          <w:szCs w:val="24"/>
          <w:lang w:val="sr-Cyrl-CS"/>
        </w:rPr>
        <w:t>говора</w:t>
      </w:r>
      <w:r w:rsidR="008B371F" w:rsidRPr="0052115D">
        <w:rPr>
          <w:sz w:val="24"/>
          <w:szCs w:val="24"/>
          <w:lang w:val="sr-Cyrl-CS"/>
        </w:rPr>
        <w:t xml:space="preserve"> ради усклађивања са изменама решења</w:t>
      </w:r>
      <w:r w:rsidR="00ED7DAF" w:rsidRPr="0052115D">
        <w:rPr>
          <w:sz w:val="24"/>
          <w:szCs w:val="24"/>
          <w:lang w:val="sr-Cyrl-CS"/>
        </w:rPr>
        <w:t>;</w:t>
      </w:r>
      <w:bookmarkEnd w:id="5"/>
    </w:p>
    <w:p w14:paraId="5D7C97F9" w14:textId="73191FB1" w:rsidR="00AE75CA" w:rsidRPr="0052115D" w:rsidRDefault="00ED7DAF" w:rsidP="00B759CC">
      <w:pPr>
        <w:numPr>
          <w:ilvl w:val="0"/>
          <w:numId w:val="27"/>
        </w:numPr>
        <w:tabs>
          <w:tab w:val="left" w:pos="1052"/>
        </w:tabs>
        <w:autoSpaceDE/>
        <w:autoSpaceDN/>
        <w:spacing w:line="274" w:lineRule="exact"/>
        <w:ind w:firstLine="760"/>
        <w:jc w:val="both"/>
        <w:rPr>
          <w:sz w:val="24"/>
          <w:szCs w:val="24"/>
          <w:lang w:val="sr-Cyrl-CS"/>
        </w:rPr>
      </w:pPr>
      <w:r w:rsidRPr="0052115D">
        <w:rPr>
          <w:sz w:val="24"/>
          <w:szCs w:val="24"/>
          <w:lang w:val="sr-Cyrl-CS"/>
        </w:rPr>
        <w:t xml:space="preserve">плаћа </w:t>
      </w:r>
      <w:r w:rsidR="006D24E1" w:rsidRPr="0052115D">
        <w:rPr>
          <w:sz w:val="24"/>
          <w:szCs w:val="24"/>
          <w:lang w:val="sr-Cyrl-CS"/>
        </w:rPr>
        <w:t>ОВЛАШЋЕНОЈ УГОВОРНОЈ СТРАН</w:t>
      </w:r>
      <w:r w:rsidR="00746868" w:rsidRPr="0052115D">
        <w:rPr>
          <w:sz w:val="24"/>
          <w:szCs w:val="24"/>
          <w:lang w:val="sr-Cyrl-CS"/>
        </w:rPr>
        <w:t xml:space="preserve">И разлику између </w:t>
      </w:r>
      <w:r w:rsidR="00C74E64" w:rsidRPr="0052115D">
        <w:rPr>
          <w:sz w:val="24"/>
          <w:szCs w:val="24"/>
          <w:lang w:val="sr-Cyrl-CS"/>
        </w:rPr>
        <w:t>остваре</w:t>
      </w:r>
      <w:r w:rsidR="00746868" w:rsidRPr="0052115D">
        <w:rPr>
          <w:sz w:val="24"/>
          <w:szCs w:val="24"/>
          <w:lang w:val="sr-Cyrl-CS"/>
        </w:rPr>
        <w:t xml:space="preserve">не цене и </w:t>
      </w:r>
      <w:r w:rsidR="00857265" w:rsidRPr="0052115D">
        <w:rPr>
          <w:sz w:val="24"/>
          <w:szCs w:val="24"/>
          <w:lang w:val="sr-Cyrl-CS"/>
        </w:rPr>
        <w:t>референтне тржишне цене</w:t>
      </w:r>
      <w:r w:rsidR="006D24E1" w:rsidRPr="0052115D">
        <w:rPr>
          <w:sz w:val="24"/>
          <w:szCs w:val="24"/>
          <w:lang w:val="sr-Cyrl-CS"/>
        </w:rPr>
        <w:t xml:space="preserve"> </w:t>
      </w:r>
      <w:r w:rsidR="00431E00" w:rsidRPr="0052115D">
        <w:rPr>
          <w:sz w:val="24"/>
          <w:szCs w:val="24"/>
          <w:lang w:val="sr-Cyrl-CS"/>
        </w:rPr>
        <w:t xml:space="preserve">под условом да је референтна тржишна цена </w:t>
      </w:r>
      <w:r w:rsidR="00D201B3" w:rsidRPr="0052115D">
        <w:rPr>
          <w:sz w:val="24"/>
          <w:szCs w:val="24"/>
          <w:lang w:val="sr-Cyrl-CS"/>
        </w:rPr>
        <w:t xml:space="preserve">виша </w:t>
      </w:r>
      <w:r w:rsidR="00431E00" w:rsidRPr="0052115D">
        <w:rPr>
          <w:sz w:val="24"/>
          <w:szCs w:val="24"/>
          <w:lang w:val="sr-Cyrl-CS"/>
        </w:rPr>
        <w:t xml:space="preserve">од </w:t>
      </w:r>
      <w:r w:rsidR="00C74E64" w:rsidRPr="0052115D">
        <w:rPr>
          <w:sz w:val="24"/>
          <w:szCs w:val="24"/>
          <w:lang w:val="sr-Cyrl-CS"/>
        </w:rPr>
        <w:t>остваре</w:t>
      </w:r>
      <w:r w:rsidR="00431E00" w:rsidRPr="0052115D">
        <w:rPr>
          <w:sz w:val="24"/>
          <w:szCs w:val="24"/>
          <w:lang w:val="sr-Cyrl-CS"/>
        </w:rPr>
        <w:t>не цене</w:t>
      </w:r>
      <w:r w:rsidR="007F488E" w:rsidRPr="0052115D">
        <w:rPr>
          <w:sz w:val="24"/>
          <w:szCs w:val="24"/>
          <w:lang w:val="sr-Cyrl-CS"/>
        </w:rPr>
        <w:t xml:space="preserve"> (у даљем тексту</w:t>
      </w:r>
      <w:r w:rsidR="00E21F78" w:rsidRPr="0052115D">
        <w:rPr>
          <w:sz w:val="24"/>
          <w:szCs w:val="24"/>
          <w:lang w:val="sr-Cyrl-CS"/>
        </w:rPr>
        <w:t>:</w:t>
      </w:r>
      <w:r w:rsidR="007F488E" w:rsidRPr="0052115D">
        <w:rPr>
          <w:sz w:val="24"/>
          <w:szCs w:val="24"/>
          <w:lang w:val="sr-Cyrl-CS"/>
        </w:rPr>
        <w:t xml:space="preserve"> </w:t>
      </w:r>
      <w:r w:rsidR="00AE75CA" w:rsidRPr="0052115D">
        <w:rPr>
          <w:bCs/>
          <w:sz w:val="24"/>
          <w:szCs w:val="24"/>
          <w:lang w:val="sr-Cyrl-CS"/>
        </w:rPr>
        <w:t>н</w:t>
      </w:r>
      <w:r w:rsidR="007F488E" w:rsidRPr="0052115D">
        <w:rPr>
          <w:bCs/>
          <w:sz w:val="24"/>
          <w:szCs w:val="24"/>
          <w:lang w:val="sr-Cyrl-CS"/>
        </w:rPr>
        <w:t>егативна премија</w:t>
      </w:r>
      <w:r w:rsidR="007F488E" w:rsidRPr="0052115D">
        <w:rPr>
          <w:sz w:val="24"/>
          <w:szCs w:val="24"/>
          <w:lang w:val="sr-Cyrl-CS"/>
        </w:rPr>
        <w:t>)</w:t>
      </w:r>
      <w:r w:rsidR="00431E00" w:rsidRPr="0052115D">
        <w:rPr>
          <w:sz w:val="24"/>
          <w:szCs w:val="24"/>
          <w:lang w:val="sr-Cyrl-CS"/>
        </w:rPr>
        <w:t>, у складу са</w:t>
      </w:r>
      <w:r w:rsidR="007840E3" w:rsidRPr="0052115D">
        <w:rPr>
          <w:sz w:val="24"/>
          <w:szCs w:val="24"/>
          <w:lang w:val="sr-Cyrl-CS"/>
        </w:rPr>
        <w:t xml:space="preserve"> </w:t>
      </w:r>
      <w:r w:rsidR="00D92C68" w:rsidRPr="0052115D">
        <w:rPr>
          <w:sz w:val="24"/>
          <w:szCs w:val="24"/>
          <w:lang w:val="sr-Cyrl-CS"/>
        </w:rPr>
        <w:t>члан</w:t>
      </w:r>
      <w:r w:rsidR="007840E3" w:rsidRPr="0052115D">
        <w:rPr>
          <w:sz w:val="24"/>
          <w:szCs w:val="24"/>
          <w:lang w:val="sr-Cyrl-CS"/>
        </w:rPr>
        <w:t>ом 10</w:t>
      </w:r>
      <w:r w:rsidR="00E21F78" w:rsidRPr="0052115D">
        <w:rPr>
          <w:sz w:val="24"/>
          <w:szCs w:val="24"/>
          <w:lang w:val="sr-Cyrl-CS"/>
        </w:rPr>
        <w:t>.</w:t>
      </w:r>
      <w:r w:rsidR="00431E00" w:rsidRPr="0052115D">
        <w:rPr>
          <w:sz w:val="24"/>
          <w:szCs w:val="24"/>
          <w:lang w:val="sr-Cyrl-CS"/>
        </w:rPr>
        <w:t xml:space="preserve"> ов</w:t>
      </w:r>
      <w:r w:rsidR="007840E3" w:rsidRPr="0052115D">
        <w:rPr>
          <w:sz w:val="24"/>
          <w:szCs w:val="24"/>
          <w:lang w:val="sr-Cyrl-CS"/>
        </w:rPr>
        <w:t>ог</w:t>
      </w:r>
      <w:r w:rsidR="00431E00" w:rsidRPr="0052115D">
        <w:rPr>
          <w:sz w:val="24"/>
          <w:szCs w:val="24"/>
          <w:lang w:val="sr-Cyrl-CS"/>
        </w:rPr>
        <w:t xml:space="preserve"> Уговор</w:t>
      </w:r>
      <w:r w:rsidR="008A19F5" w:rsidRPr="0052115D">
        <w:rPr>
          <w:sz w:val="24"/>
          <w:szCs w:val="24"/>
          <w:lang w:val="sr-Cyrl-CS"/>
        </w:rPr>
        <w:t>а</w:t>
      </w:r>
      <w:r w:rsidR="00AE75CA" w:rsidRPr="0052115D">
        <w:rPr>
          <w:sz w:val="24"/>
          <w:szCs w:val="24"/>
          <w:lang w:val="sr-Cyrl-CS"/>
        </w:rPr>
        <w:t>;</w:t>
      </w:r>
    </w:p>
    <w:p w14:paraId="6AE92784" w14:textId="7468F799" w:rsidR="00B759CC" w:rsidRPr="0052115D" w:rsidRDefault="00AE75CA" w:rsidP="00B759CC">
      <w:pPr>
        <w:numPr>
          <w:ilvl w:val="0"/>
          <w:numId w:val="27"/>
        </w:numPr>
        <w:tabs>
          <w:tab w:val="left" w:pos="1052"/>
        </w:tabs>
        <w:autoSpaceDE/>
        <w:autoSpaceDN/>
        <w:spacing w:line="274" w:lineRule="exact"/>
        <w:ind w:firstLine="760"/>
        <w:jc w:val="both"/>
        <w:rPr>
          <w:sz w:val="24"/>
          <w:szCs w:val="24"/>
          <w:lang w:val="sr-Cyrl-CS"/>
        </w:rPr>
      </w:pPr>
      <w:r w:rsidRPr="0052115D">
        <w:rPr>
          <w:sz w:val="24"/>
          <w:szCs w:val="24"/>
          <w:lang w:val="sr-Cyrl-CS"/>
        </w:rPr>
        <w:t>достави менице ОВЛАШЋЕНОЈ УГОВОРНОЈ СТРАНИ као средство обезбеђења за испуњење обавеза плаћања негативне премије у складу са Уговором.</w:t>
      </w:r>
    </w:p>
    <w:p w14:paraId="1F051BA8" w14:textId="24E95C28" w:rsidR="00ED6151" w:rsidRPr="0052115D" w:rsidRDefault="002A6ECC" w:rsidP="00A633E8">
      <w:pPr>
        <w:pStyle w:val="Heading1"/>
        <w:rPr>
          <w:b w:val="0"/>
          <w:lang w:val="sr-Cyrl-CS"/>
        </w:rPr>
      </w:pPr>
      <w:r w:rsidRPr="0052115D">
        <w:rPr>
          <w:b w:val="0"/>
          <w:lang w:val="sr-Cyrl-CS"/>
        </w:rPr>
        <w:t>ОБАВЕЗЕ</w:t>
      </w:r>
      <w:r w:rsidR="00B1675A" w:rsidRPr="0052115D">
        <w:rPr>
          <w:b w:val="0"/>
          <w:lang w:val="sr-Cyrl-CS"/>
        </w:rPr>
        <w:t xml:space="preserve"> </w:t>
      </w:r>
      <w:r w:rsidRPr="0052115D">
        <w:rPr>
          <w:b w:val="0"/>
          <w:lang w:val="sr-Cyrl-CS"/>
        </w:rPr>
        <w:t>ОВЛАШЋЕНЕ</w:t>
      </w:r>
      <w:r w:rsidR="00B1675A" w:rsidRPr="0052115D">
        <w:rPr>
          <w:b w:val="0"/>
          <w:lang w:val="sr-Cyrl-CS"/>
        </w:rPr>
        <w:t xml:space="preserve"> </w:t>
      </w:r>
      <w:r w:rsidRPr="0052115D">
        <w:rPr>
          <w:b w:val="0"/>
          <w:lang w:val="sr-Cyrl-CS"/>
        </w:rPr>
        <w:t>УГОВОРНЕ</w:t>
      </w:r>
      <w:r w:rsidR="00B1675A" w:rsidRPr="0052115D">
        <w:rPr>
          <w:b w:val="0"/>
          <w:lang w:val="sr-Cyrl-CS"/>
        </w:rPr>
        <w:t xml:space="preserve"> </w:t>
      </w:r>
      <w:r w:rsidRPr="0052115D">
        <w:rPr>
          <w:b w:val="0"/>
          <w:lang w:val="sr-Cyrl-CS"/>
        </w:rPr>
        <w:t>СТРАНЕ</w:t>
      </w:r>
    </w:p>
    <w:p w14:paraId="5B89E61B" w14:textId="143E235C" w:rsidR="00ED6151" w:rsidRPr="0052115D" w:rsidRDefault="00ED6151" w:rsidP="00A633E8">
      <w:pPr>
        <w:pStyle w:val="Heading2"/>
        <w:rPr>
          <w:lang w:val="sr-Cyrl-CS"/>
        </w:rPr>
      </w:pPr>
    </w:p>
    <w:p w14:paraId="544D7931" w14:textId="08D7F188" w:rsidR="000F4ED6" w:rsidRPr="0052115D" w:rsidRDefault="002A6ECC" w:rsidP="00422A00">
      <w:pPr>
        <w:pStyle w:val="BodyText"/>
        <w:ind w:left="0" w:right="116" w:firstLine="720"/>
        <w:jc w:val="both"/>
        <w:rPr>
          <w:lang w:val="sr-Cyrl-CS"/>
        </w:rPr>
      </w:pPr>
      <w:r w:rsidRPr="0052115D">
        <w:rPr>
          <w:lang w:val="sr-Cyrl-CS"/>
        </w:rPr>
        <w:t>ОВЛАШЋЕНА</w:t>
      </w:r>
      <w:r w:rsidR="00B1675A" w:rsidRPr="0052115D">
        <w:rPr>
          <w:lang w:val="sr-Cyrl-CS"/>
        </w:rPr>
        <w:t xml:space="preserve"> </w:t>
      </w:r>
      <w:r w:rsidRPr="0052115D">
        <w:rPr>
          <w:lang w:val="sr-Cyrl-CS"/>
        </w:rPr>
        <w:t>УГОВОРНА</w:t>
      </w:r>
      <w:r w:rsidR="00B1675A" w:rsidRPr="0052115D">
        <w:rPr>
          <w:lang w:val="sr-Cyrl-CS"/>
        </w:rPr>
        <w:t xml:space="preserve"> </w:t>
      </w:r>
      <w:r w:rsidRPr="0052115D">
        <w:rPr>
          <w:lang w:val="sr-Cyrl-CS"/>
        </w:rPr>
        <w:t>СТРАНА</w:t>
      </w:r>
      <w:r w:rsidR="00B1675A" w:rsidRPr="0052115D">
        <w:rPr>
          <w:lang w:val="sr-Cyrl-CS"/>
        </w:rPr>
        <w:t xml:space="preserve"> </w:t>
      </w:r>
      <w:r w:rsidR="00786A5E" w:rsidRPr="0052115D">
        <w:rPr>
          <w:lang w:val="sr-Cyrl-CS"/>
        </w:rPr>
        <w:t>п</w:t>
      </w:r>
      <w:r w:rsidRPr="0052115D">
        <w:rPr>
          <w:lang w:val="sr-Cyrl-CS"/>
        </w:rPr>
        <w:t>лаћа</w:t>
      </w:r>
      <w:r w:rsidR="00B1675A" w:rsidRPr="0052115D">
        <w:rPr>
          <w:lang w:val="sr-Cyrl-CS"/>
        </w:rPr>
        <w:t xml:space="preserve"> </w:t>
      </w:r>
      <w:r w:rsidRPr="0052115D">
        <w:rPr>
          <w:lang w:val="sr-Cyrl-CS"/>
        </w:rPr>
        <w:t>тржишну</w:t>
      </w:r>
      <w:r w:rsidR="00B1675A" w:rsidRPr="0052115D">
        <w:rPr>
          <w:lang w:val="sr-Cyrl-CS"/>
        </w:rPr>
        <w:t xml:space="preserve"> </w:t>
      </w:r>
      <w:r w:rsidRPr="0052115D">
        <w:rPr>
          <w:lang w:val="sr-Cyrl-CS"/>
        </w:rPr>
        <w:t>премију</w:t>
      </w:r>
      <w:r w:rsidR="00B1675A" w:rsidRPr="0052115D">
        <w:rPr>
          <w:lang w:val="sr-Cyrl-CS"/>
        </w:rPr>
        <w:t xml:space="preserve"> </w:t>
      </w:r>
      <w:r w:rsidRPr="0052115D">
        <w:rPr>
          <w:lang w:val="sr-Cyrl-CS"/>
        </w:rPr>
        <w:t>у</w:t>
      </w:r>
      <w:r w:rsidR="00781A07" w:rsidRPr="0052115D">
        <w:rPr>
          <w:lang w:val="sr-Cyrl-CS"/>
        </w:rPr>
        <w:t xml:space="preserve"> </w:t>
      </w:r>
      <w:r w:rsidRPr="0052115D">
        <w:rPr>
          <w:lang w:val="sr-Cyrl-CS"/>
        </w:rPr>
        <w:t>складу</w:t>
      </w:r>
      <w:r w:rsidR="00781A07" w:rsidRPr="0052115D">
        <w:rPr>
          <w:lang w:val="sr-Cyrl-CS"/>
        </w:rPr>
        <w:t xml:space="preserve"> </w:t>
      </w:r>
      <w:r w:rsidRPr="0052115D">
        <w:rPr>
          <w:lang w:val="sr-Cyrl-CS"/>
        </w:rPr>
        <w:t>са</w:t>
      </w:r>
      <w:r w:rsidR="00781A07" w:rsidRPr="0052115D">
        <w:rPr>
          <w:lang w:val="sr-Cyrl-CS"/>
        </w:rPr>
        <w:t xml:space="preserve"> </w:t>
      </w:r>
      <w:r w:rsidRPr="0052115D">
        <w:rPr>
          <w:lang w:val="sr-Cyrl-CS"/>
        </w:rPr>
        <w:t>одредбама</w:t>
      </w:r>
      <w:r w:rsidR="00A70B9A" w:rsidRPr="0052115D">
        <w:rPr>
          <w:lang w:val="sr-Cyrl-CS"/>
        </w:rPr>
        <w:t xml:space="preserve"> члана 8</w:t>
      </w:r>
      <w:r w:rsidR="008B371F" w:rsidRPr="0052115D">
        <w:rPr>
          <w:lang w:val="sr-Cyrl-CS"/>
        </w:rPr>
        <w:t>.</w:t>
      </w:r>
      <w:r w:rsidR="009117AC" w:rsidRPr="0052115D">
        <w:rPr>
          <w:lang w:val="sr-Cyrl-CS"/>
        </w:rPr>
        <w:t xml:space="preserve"> </w:t>
      </w:r>
      <w:r w:rsidRPr="0052115D">
        <w:rPr>
          <w:lang w:val="sr-Cyrl-CS"/>
        </w:rPr>
        <w:t>Уговора</w:t>
      </w:r>
      <w:r w:rsidR="009117AC" w:rsidRPr="0052115D">
        <w:rPr>
          <w:lang w:val="sr-Cyrl-CS"/>
        </w:rPr>
        <w:t>.</w:t>
      </w:r>
    </w:p>
    <w:p w14:paraId="3B2F2F68" w14:textId="6CB34AA1" w:rsidR="00537A9A" w:rsidRPr="0052115D" w:rsidRDefault="002A6ECC" w:rsidP="00422A00">
      <w:pPr>
        <w:pStyle w:val="BodyText"/>
        <w:ind w:left="0" w:right="116" w:firstLine="720"/>
        <w:jc w:val="both"/>
        <w:rPr>
          <w:spacing w:val="-1"/>
          <w:lang w:val="sr-Cyrl-CS"/>
        </w:rPr>
      </w:pPr>
      <w:r w:rsidRPr="0052115D">
        <w:rPr>
          <w:spacing w:val="-1"/>
          <w:lang w:val="sr-Cyrl-CS"/>
        </w:rPr>
        <w:t>Обавеза</w:t>
      </w:r>
      <w:r w:rsidR="00B1675A" w:rsidRPr="0052115D">
        <w:rPr>
          <w:spacing w:val="-1"/>
          <w:lang w:val="sr-Cyrl-CS"/>
        </w:rPr>
        <w:t xml:space="preserve"> </w:t>
      </w:r>
      <w:r w:rsidRPr="0052115D">
        <w:rPr>
          <w:spacing w:val="-1"/>
          <w:lang w:val="sr-Cyrl-CS"/>
        </w:rPr>
        <w:t>ОВЛАШЋЕНЕ</w:t>
      </w:r>
      <w:r w:rsidR="00B1675A" w:rsidRPr="0052115D">
        <w:rPr>
          <w:spacing w:val="-1"/>
          <w:lang w:val="sr-Cyrl-CS"/>
        </w:rPr>
        <w:t xml:space="preserve"> </w:t>
      </w:r>
      <w:r w:rsidRPr="0052115D">
        <w:rPr>
          <w:spacing w:val="-1"/>
          <w:lang w:val="sr-Cyrl-CS"/>
        </w:rPr>
        <w:t>УГОВОРНЕ</w:t>
      </w:r>
      <w:r w:rsidR="00B1675A" w:rsidRPr="0052115D">
        <w:rPr>
          <w:spacing w:val="-1"/>
          <w:lang w:val="sr-Cyrl-CS"/>
        </w:rPr>
        <w:t xml:space="preserve"> </w:t>
      </w:r>
      <w:r w:rsidRPr="0052115D">
        <w:rPr>
          <w:spacing w:val="-1"/>
          <w:lang w:val="sr-Cyrl-CS"/>
        </w:rPr>
        <w:t>СТРАНЕ</w:t>
      </w:r>
      <w:r w:rsidR="00B1675A" w:rsidRPr="0052115D">
        <w:rPr>
          <w:spacing w:val="-1"/>
          <w:lang w:val="sr-Cyrl-CS"/>
        </w:rPr>
        <w:t xml:space="preserve"> </w:t>
      </w:r>
      <w:r w:rsidRPr="0052115D">
        <w:rPr>
          <w:spacing w:val="-1"/>
          <w:lang w:val="sr-Cyrl-CS"/>
        </w:rPr>
        <w:t>да</w:t>
      </w:r>
      <w:r w:rsidR="00B1675A" w:rsidRPr="0052115D">
        <w:rPr>
          <w:spacing w:val="-1"/>
          <w:lang w:val="sr-Cyrl-CS"/>
        </w:rPr>
        <w:t xml:space="preserve"> </w:t>
      </w:r>
      <w:r w:rsidRPr="0052115D">
        <w:rPr>
          <w:spacing w:val="-1"/>
          <w:lang w:val="sr-Cyrl-CS"/>
        </w:rPr>
        <w:t>плаћа</w:t>
      </w:r>
      <w:r w:rsidR="00B1675A" w:rsidRPr="0052115D">
        <w:rPr>
          <w:spacing w:val="-1"/>
          <w:lang w:val="sr-Cyrl-CS"/>
        </w:rPr>
        <w:t xml:space="preserve"> </w:t>
      </w:r>
      <w:r w:rsidRPr="0052115D">
        <w:rPr>
          <w:spacing w:val="-1"/>
          <w:lang w:val="sr-Cyrl-CS"/>
        </w:rPr>
        <w:t>ПРОИЗВОЂАЧУ</w:t>
      </w:r>
      <w:r w:rsidR="00B1675A" w:rsidRPr="0052115D">
        <w:rPr>
          <w:spacing w:val="-1"/>
          <w:lang w:val="sr-Cyrl-CS"/>
        </w:rPr>
        <w:t xml:space="preserve"> </w:t>
      </w:r>
      <w:r w:rsidRPr="0052115D">
        <w:rPr>
          <w:spacing w:val="-1"/>
          <w:lang w:val="sr-Cyrl-CS"/>
        </w:rPr>
        <w:t>тржишну</w:t>
      </w:r>
      <w:r w:rsidR="00B1675A" w:rsidRPr="0052115D">
        <w:rPr>
          <w:spacing w:val="-1"/>
          <w:lang w:val="sr-Cyrl-CS"/>
        </w:rPr>
        <w:t xml:space="preserve"> </w:t>
      </w:r>
      <w:r w:rsidRPr="0052115D">
        <w:rPr>
          <w:spacing w:val="-1"/>
          <w:lang w:val="sr-Cyrl-CS"/>
        </w:rPr>
        <w:t>премију</w:t>
      </w:r>
      <w:r w:rsidR="00B1675A" w:rsidRPr="0052115D">
        <w:rPr>
          <w:spacing w:val="-1"/>
          <w:lang w:val="sr-Cyrl-CS"/>
        </w:rPr>
        <w:t xml:space="preserve"> </w:t>
      </w:r>
      <w:r w:rsidRPr="0052115D">
        <w:rPr>
          <w:spacing w:val="-1"/>
          <w:lang w:val="sr-Cyrl-CS"/>
        </w:rPr>
        <w:t>у</w:t>
      </w:r>
      <w:r w:rsidR="00B1675A" w:rsidRPr="0052115D">
        <w:rPr>
          <w:spacing w:val="-1"/>
          <w:lang w:val="sr-Cyrl-CS"/>
        </w:rPr>
        <w:t xml:space="preserve"> </w:t>
      </w:r>
      <w:r w:rsidRPr="0052115D">
        <w:rPr>
          <w:spacing w:val="-1"/>
          <w:lang w:val="sr-Cyrl-CS"/>
        </w:rPr>
        <w:t>складу</w:t>
      </w:r>
      <w:r w:rsidR="00B1675A" w:rsidRPr="0052115D">
        <w:rPr>
          <w:spacing w:val="-1"/>
          <w:lang w:val="sr-Cyrl-CS"/>
        </w:rPr>
        <w:t xml:space="preserve"> </w:t>
      </w:r>
      <w:r w:rsidRPr="0052115D">
        <w:rPr>
          <w:spacing w:val="-1"/>
          <w:lang w:val="sr-Cyrl-CS"/>
        </w:rPr>
        <w:t>са</w:t>
      </w:r>
      <w:r w:rsidR="00B1675A" w:rsidRPr="0052115D">
        <w:rPr>
          <w:spacing w:val="-1"/>
          <w:lang w:val="sr-Cyrl-CS"/>
        </w:rPr>
        <w:t xml:space="preserve"> </w:t>
      </w:r>
      <w:r w:rsidRPr="0052115D">
        <w:rPr>
          <w:spacing w:val="-1"/>
          <w:lang w:val="sr-Cyrl-CS"/>
        </w:rPr>
        <w:t>Уговором</w:t>
      </w:r>
      <w:r w:rsidR="00B1675A" w:rsidRPr="0052115D">
        <w:rPr>
          <w:spacing w:val="-1"/>
          <w:lang w:val="sr-Cyrl-CS"/>
        </w:rPr>
        <w:t xml:space="preserve"> </w:t>
      </w:r>
      <w:r w:rsidRPr="0052115D">
        <w:rPr>
          <w:spacing w:val="-1"/>
          <w:lang w:val="sr-Cyrl-CS"/>
        </w:rPr>
        <w:t>условљена</w:t>
      </w:r>
      <w:r w:rsidR="00781A07" w:rsidRPr="0052115D">
        <w:rPr>
          <w:spacing w:val="-1"/>
          <w:lang w:val="sr-Cyrl-CS"/>
        </w:rPr>
        <w:t xml:space="preserve"> </w:t>
      </w:r>
      <w:r w:rsidRPr="0052115D">
        <w:rPr>
          <w:spacing w:val="-1"/>
          <w:lang w:val="sr-Cyrl-CS"/>
        </w:rPr>
        <w:t>је</w:t>
      </w:r>
      <w:r w:rsidR="00B1675A" w:rsidRPr="0052115D">
        <w:rPr>
          <w:spacing w:val="-1"/>
          <w:lang w:val="sr-Cyrl-CS"/>
        </w:rPr>
        <w:t xml:space="preserve"> </w:t>
      </w:r>
      <w:r w:rsidRPr="0052115D">
        <w:rPr>
          <w:spacing w:val="-1"/>
          <w:lang w:val="sr-Cyrl-CS"/>
        </w:rPr>
        <w:t>стицањем</w:t>
      </w:r>
      <w:r w:rsidR="00B1675A" w:rsidRPr="0052115D">
        <w:rPr>
          <w:spacing w:val="-1"/>
          <w:lang w:val="sr-Cyrl-CS"/>
        </w:rPr>
        <w:t xml:space="preserve"> </w:t>
      </w:r>
      <w:r w:rsidRPr="0052115D">
        <w:rPr>
          <w:spacing w:val="-1"/>
          <w:lang w:val="sr-Cyrl-CS"/>
        </w:rPr>
        <w:t>статуса</w:t>
      </w:r>
      <w:r w:rsidR="00B1675A" w:rsidRPr="0052115D">
        <w:rPr>
          <w:spacing w:val="-1"/>
          <w:lang w:val="sr-Cyrl-CS"/>
        </w:rPr>
        <w:t xml:space="preserve"> </w:t>
      </w:r>
      <w:r w:rsidRPr="0052115D">
        <w:rPr>
          <w:spacing w:val="-1"/>
          <w:lang w:val="sr-Cyrl-CS"/>
        </w:rPr>
        <w:t>повлаш</w:t>
      </w:r>
      <w:r w:rsidR="00015B4E" w:rsidRPr="0052115D">
        <w:rPr>
          <w:spacing w:val="-1"/>
          <w:lang w:val="sr-Cyrl-CS"/>
        </w:rPr>
        <w:t>ћ</w:t>
      </w:r>
      <w:r w:rsidRPr="0052115D">
        <w:rPr>
          <w:spacing w:val="-1"/>
          <w:lang w:val="sr-Cyrl-CS"/>
        </w:rPr>
        <w:t>еног</w:t>
      </w:r>
      <w:r w:rsidR="00B1675A" w:rsidRPr="0052115D">
        <w:rPr>
          <w:spacing w:val="-1"/>
          <w:lang w:val="sr-Cyrl-CS"/>
        </w:rPr>
        <w:t xml:space="preserve"> </w:t>
      </w:r>
      <w:r w:rsidRPr="0052115D">
        <w:rPr>
          <w:spacing w:val="-1"/>
          <w:lang w:val="sr-Cyrl-CS"/>
        </w:rPr>
        <w:t>произвођача</w:t>
      </w:r>
      <w:r w:rsidR="00B1675A" w:rsidRPr="0052115D">
        <w:rPr>
          <w:spacing w:val="-1"/>
          <w:lang w:val="sr-Cyrl-CS"/>
        </w:rPr>
        <w:t xml:space="preserve"> </w:t>
      </w:r>
      <w:r w:rsidRPr="0052115D">
        <w:rPr>
          <w:spacing w:val="-1"/>
          <w:lang w:val="sr-Cyrl-CS"/>
        </w:rPr>
        <w:t>за</w:t>
      </w:r>
      <w:r w:rsidR="00B1675A" w:rsidRPr="0052115D">
        <w:rPr>
          <w:spacing w:val="-1"/>
          <w:lang w:val="sr-Cyrl-CS"/>
        </w:rPr>
        <w:t xml:space="preserve"> </w:t>
      </w:r>
      <w:r w:rsidRPr="0052115D">
        <w:rPr>
          <w:spacing w:val="-1"/>
          <w:lang w:val="sr-Cyrl-CS"/>
        </w:rPr>
        <w:t>електрану</w:t>
      </w:r>
      <w:r w:rsidR="00B1675A" w:rsidRPr="0052115D">
        <w:rPr>
          <w:spacing w:val="-1"/>
          <w:lang w:val="sr-Cyrl-CS"/>
        </w:rPr>
        <w:t xml:space="preserve"> </w:t>
      </w:r>
      <w:r w:rsidRPr="0052115D">
        <w:rPr>
          <w:spacing w:val="-1"/>
          <w:lang w:val="sr-Cyrl-CS"/>
        </w:rPr>
        <w:t>од</w:t>
      </w:r>
      <w:r w:rsidR="00781A07" w:rsidRPr="0052115D">
        <w:rPr>
          <w:spacing w:val="-1"/>
          <w:lang w:val="sr-Cyrl-CS"/>
        </w:rPr>
        <w:t xml:space="preserve"> </w:t>
      </w:r>
      <w:r w:rsidRPr="0052115D">
        <w:rPr>
          <w:spacing w:val="-1"/>
          <w:lang w:val="sr-Cyrl-CS"/>
        </w:rPr>
        <w:t>стране</w:t>
      </w:r>
      <w:r w:rsidR="00781A07" w:rsidRPr="0052115D">
        <w:rPr>
          <w:spacing w:val="-1"/>
          <w:lang w:val="sr-Cyrl-CS"/>
        </w:rPr>
        <w:t xml:space="preserve"> </w:t>
      </w:r>
      <w:r w:rsidRPr="0052115D">
        <w:rPr>
          <w:spacing w:val="-1"/>
          <w:lang w:val="sr-Cyrl-CS"/>
        </w:rPr>
        <w:t>ПРОИЗВОЂАЧА</w:t>
      </w:r>
      <w:r w:rsidR="00781A07" w:rsidRPr="0052115D">
        <w:rPr>
          <w:spacing w:val="-1"/>
          <w:lang w:val="sr-Cyrl-CS"/>
        </w:rPr>
        <w:t xml:space="preserve">, </w:t>
      </w:r>
      <w:r w:rsidRPr="0052115D">
        <w:rPr>
          <w:spacing w:val="-1"/>
          <w:lang w:val="sr-Cyrl-CS"/>
        </w:rPr>
        <w:t>у</w:t>
      </w:r>
      <w:r w:rsidR="00B1675A" w:rsidRPr="0052115D">
        <w:rPr>
          <w:spacing w:val="-1"/>
          <w:lang w:val="sr-Cyrl-CS"/>
        </w:rPr>
        <w:t xml:space="preserve"> </w:t>
      </w:r>
      <w:r w:rsidRPr="0052115D">
        <w:rPr>
          <w:spacing w:val="-1"/>
          <w:lang w:val="sr-Cyrl-CS"/>
        </w:rPr>
        <w:t>складу</w:t>
      </w:r>
      <w:r w:rsidR="00B1675A" w:rsidRPr="0052115D">
        <w:rPr>
          <w:spacing w:val="-1"/>
          <w:lang w:val="sr-Cyrl-CS"/>
        </w:rPr>
        <w:t xml:space="preserve"> </w:t>
      </w:r>
      <w:r w:rsidRPr="0052115D">
        <w:rPr>
          <w:spacing w:val="-1"/>
          <w:lang w:val="sr-Cyrl-CS"/>
        </w:rPr>
        <w:t>са</w:t>
      </w:r>
      <w:r w:rsidR="00B1675A" w:rsidRPr="0052115D">
        <w:rPr>
          <w:spacing w:val="-1"/>
          <w:lang w:val="sr-Cyrl-CS"/>
        </w:rPr>
        <w:t xml:space="preserve"> </w:t>
      </w:r>
      <w:r w:rsidR="008B371F" w:rsidRPr="0052115D">
        <w:rPr>
          <w:lang w:val="sr-Cyrl-CS"/>
        </w:rPr>
        <w:t>з</w:t>
      </w:r>
      <w:r w:rsidR="008C107F" w:rsidRPr="0052115D">
        <w:rPr>
          <w:lang w:val="sr-Cyrl-CS"/>
        </w:rPr>
        <w:t xml:space="preserve">аконом </w:t>
      </w:r>
      <w:r w:rsidR="008B371F" w:rsidRPr="0052115D">
        <w:rPr>
          <w:lang w:val="sr-Cyrl-CS"/>
        </w:rPr>
        <w:t>који</w:t>
      </w:r>
      <w:r w:rsidR="001A4528" w:rsidRPr="0052115D">
        <w:rPr>
          <w:lang w:val="sr-Cyrl-CS"/>
        </w:rPr>
        <w:t>м се</w:t>
      </w:r>
      <w:r w:rsidR="008B371F" w:rsidRPr="0052115D">
        <w:rPr>
          <w:lang w:val="sr-Cyrl-CS"/>
        </w:rPr>
        <w:t xml:space="preserve"> уређује</w:t>
      </w:r>
      <w:r w:rsidR="008C107F" w:rsidRPr="0052115D">
        <w:rPr>
          <w:lang w:val="sr-Cyrl-CS"/>
        </w:rPr>
        <w:t xml:space="preserve"> коришћењ</w:t>
      </w:r>
      <w:r w:rsidR="008B371F" w:rsidRPr="0052115D">
        <w:rPr>
          <w:lang w:val="sr-Cyrl-CS"/>
        </w:rPr>
        <w:t>е</w:t>
      </w:r>
      <w:r w:rsidR="008C107F" w:rsidRPr="0052115D">
        <w:rPr>
          <w:lang w:val="sr-Cyrl-CS"/>
        </w:rPr>
        <w:t xml:space="preserve"> обновљивих извора енергије и прописима донетим на основу њега</w:t>
      </w:r>
      <w:r w:rsidR="00F27822" w:rsidRPr="0052115D">
        <w:rPr>
          <w:spacing w:val="-1"/>
          <w:lang w:val="sr-Cyrl-CS"/>
        </w:rPr>
        <w:t>.</w:t>
      </w:r>
    </w:p>
    <w:p w14:paraId="1C3A841F" w14:textId="77777777" w:rsidR="00F27822" w:rsidRPr="0052115D" w:rsidRDefault="002A6ECC" w:rsidP="00422A00">
      <w:pPr>
        <w:pStyle w:val="BodyText"/>
        <w:ind w:left="0" w:right="116" w:firstLine="720"/>
        <w:jc w:val="both"/>
        <w:rPr>
          <w:lang w:val="sr-Cyrl-CS"/>
        </w:rPr>
      </w:pPr>
      <w:r w:rsidRPr="0052115D">
        <w:rPr>
          <w:lang w:val="sr-Cyrl-CS"/>
        </w:rPr>
        <w:t>ОВЛАШЋЕНА</w:t>
      </w:r>
      <w:r w:rsidR="00F27822" w:rsidRPr="0052115D">
        <w:rPr>
          <w:lang w:val="sr-Cyrl-CS"/>
        </w:rPr>
        <w:t xml:space="preserve"> </w:t>
      </w:r>
      <w:r w:rsidRPr="0052115D">
        <w:rPr>
          <w:lang w:val="sr-Cyrl-CS"/>
        </w:rPr>
        <w:t>УГОВОРНА</w:t>
      </w:r>
      <w:r w:rsidR="00F27822" w:rsidRPr="0052115D">
        <w:rPr>
          <w:lang w:val="sr-Cyrl-CS"/>
        </w:rPr>
        <w:t xml:space="preserve"> </w:t>
      </w:r>
      <w:r w:rsidRPr="0052115D">
        <w:rPr>
          <w:lang w:val="sr-Cyrl-CS"/>
        </w:rPr>
        <w:t>СТРАНА</w:t>
      </w:r>
      <w:r w:rsidR="00F27822" w:rsidRPr="0052115D">
        <w:rPr>
          <w:lang w:val="sr-Cyrl-CS"/>
        </w:rPr>
        <w:t xml:space="preserve"> </w:t>
      </w:r>
      <w:r w:rsidR="00015B4E" w:rsidRPr="0052115D">
        <w:rPr>
          <w:lang w:val="sr-Cyrl-CS"/>
        </w:rPr>
        <w:t>ћ</w:t>
      </w:r>
      <w:r w:rsidRPr="0052115D">
        <w:rPr>
          <w:lang w:val="sr-Cyrl-CS"/>
        </w:rPr>
        <w:t>е</w:t>
      </w:r>
      <w:r w:rsidR="00F27822" w:rsidRPr="0052115D">
        <w:rPr>
          <w:lang w:val="sr-Cyrl-CS"/>
        </w:rPr>
        <w:t xml:space="preserve"> </w:t>
      </w:r>
      <w:r w:rsidRPr="0052115D">
        <w:rPr>
          <w:lang w:val="sr-Cyrl-CS"/>
        </w:rPr>
        <w:t>доставити</w:t>
      </w:r>
      <w:r w:rsidR="00867A3F" w:rsidRPr="0052115D">
        <w:rPr>
          <w:lang w:val="sr-Cyrl-CS"/>
        </w:rPr>
        <w:t xml:space="preserve"> </w:t>
      </w:r>
      <w:r w:rsidRPr="0052115D">
        <w:rPr>
          <w:lang w:val="sr-Cyrl-CS"/>
        </w:rPr>
        <w:t>менице</w:t>
      </w:r>
      <w:r w:rsidR="00F27822" w:rsidRPr="0052115D">
        <w:rPr>
          <w:lang w:val="sr-Cyrl-CS"/>
        </w:rPr>
        <w:t xml:space="preserve"> </w:t>
      </w:r>
      <w:r w:rsidRPr="0052115D">
        <w:rPr>
          <w:lang w:val="sr-Cyrl-CS"/>
        </w:rPr>
        <w:t>ПРОИЗВОЂАЧУ</w:t>
      </w:r>
      <w:r w:rsidR="00F27822" w:rsidRPr="0052115D">
        <w:rPr>
          <w:lang w:val="sr-Cyrl-CS"/>
        </w:rPr>
        <w:t xml:space="preserve"> </w:t>
      </w:r>
      <w:r w:rsidRPr="0052115D">
        <w:rPr>
          <w:lang w:val="sr-Cyrl-CS"/>
        </w:rPr>
        <w:t>као</w:t>
      </w:r>
      <w:r w:rsidR="00F27822" w:rsidRPr="0052115D">
        <w:rPr>
          <w:lang w:val="sr-Cyrl-CS"/>
        </w:rPr>
        <w:t xml:space="preserve"> </w:t>
      </w:r>
      <w:r w:rsidR="00B16568" w:rsidRPr="0052115D">
        <w:rPr>
          <w:lang w:val="sr-Cyrl-CS"/>
        </w:rPr>
        <w:t xml:space="preserve">средство </w:t>
      </w:r>
      <w:r w:rsidRPr="0052115D">
        <w:rPr>
          <w:lang w:val="sr-Cyrl-CS"/>
        </w:rPr>
        <w:t>обезбеђењ</w:t>
      </w:r>
      <w:r w:rsidR="00B16568" w:rsidRPr="0052115D">
        <w:rPr>
          <w:lang w:val="sr-Cyrl-CS"/>
        </w:rPr>
        <w:t>а</w:t>
      </w:r>
      <w:r w:rsidR="00F27822" w:rsidRPr="0052115D">
        <w:rPr>
          <w:lang w:val="sr-Cyrl-CS"/>
        </w:rPr>
        <w:t xml:space="preserve"> </w:t>
      </w:r>
      <w:r w:rsidRPr="0052115D">
        <w:rPr>
          <w:lang w:val="sr-Cyrl-CS"/>
        </w:rPr>
        <w:t>за</w:t>
      </w:r>
      <w:r w:rsidR="00F27822" w:rsidRPr="0052115D">
        <w:rPr>
          <w:lang w:val="sr-Cyrl-CS"/>
        </w:rPr>
        <w:t xml:space="preserve"> </w:t>
      </w:r>
      <w:r w:rsidRPr="0052115D">
        <w:rPr>
          <w:lang w:val="sr-Cyrl-CS"/>
        </w:rPr>
        <w:t>испуњење</w:t>
      </w:r>
      <w:r w:rsidR="00F27822" w:rsidRPr="0052115D">
        <w:rPr>
          <w:lang w:val="sr-Cyrl-CS"/>
        </w:rPr>
        <w:t xml:space="preserve"> </w:t>
      </w:r>
      <w:r w:rsidRPr="0052115D">
        <w:rPr>
          <w:lang w:val="sr-Cyrl-CS"/>
        </w:rPr>
        <w:t>обавез</w:t>
      </w:r>
      <w:r w:rsidR="00B16568" w:rsidRPr="0052115D">
        <w:rPr>
          <w:lang w:val="sr-Cyrl-CS"/>
        </w:rPr>
        <w:t>а</w:t>
      </w:r>
      <w:r w:rsidR="00F27822" w:rsidRPr="0052115D">
        <w:rPr>
          <w:lang w:val="sr-Cyrl-CS"/>
        </w:rPr>
        <w:t xml:space="preserve"> </w:t>
      </w:r>
      <w:r w:rsidRPr="0052115D">
        <w:rPr>
          <w:lang w:val="sr-Cyrl-CS"/>
        </w:rPr>
        <w:t>пла</w:t>
      </w:r>
      <w:r w:rsidR="00015B4E" w:rsidRPr="0052115D">
        <w:rPr>
          <w:lang w:val="sr-Cyrl-CS"/>
        </w:rPr>
        <w:t>ћ</w:t>
      </w:r>
      <w:r w:rsidRPr="0052115D">
        <w:rPr>
          <w:lang w:val="sr-Cyrl-CS"/>
        </w:rPr>
        <w:t>ања</w:t>
      </w:r>
      <w:r w:rsidR="00F27822" w:rsidRPr="0052115D">
        <w:rPr>
          <w:lang w:val="sr-Cyrl-CS"/>
        </w:rPr>
        <w:t xml:space="preserve"> </w:t>
      </w:r>
      <w:r w:rsidRPr="0052115D">
        <w:rPr>
          <w:lang w:val="sr-Cyrl-CS"/>
        </w:rPr>
        <w:t>тржишне</w:t>
      </w:r>
      <w:r w:rsidR="00F27822" w:rsidRPr="0052115D">
        <w:rPr>
          <w:lang w:val="sr-Cyrl-CS"/>
        </w:rPr>
        <w:t xml:space="preserve"> </w:t>
      </w:r>
      <w:r w:rsidRPr="0052115D">
        <w:rPr>
          <w:lang w:val="sr-Cyrl-CS"/>
        </w:rPr>
        <w:t>премије</w:t>
      </w:r>
      <w:r w:rsidR="00F27822" w:rsidRPr="0052115D">
        <w:rPr>
          <w:lang w:val="sr-Cyrl-CS"/>
        </w:rPr>
        <w:t xml:space="preserve"> </w:t>
      </w:r>
      <w:r w:rsidRPr="0052115D">
        <w:rPr>
          <w:lang w:val="sr-Cyrl-CS"/>
        </w:rPr>
        <w:t>у</w:t>
      </w:r>
      <w:r w:rsidR="00F27822" w:rsidRPr="0052115D">
        <w:rPr>
          <w:lang w:val="sr-Cyrl-CS"/>
        </w:rPr>
        <w:t xml:space="preserve"> </w:t>
      </w:r>
      <w:r w:rsidRPr="0052115D">
        <w:rPr>
          <w:lang w:val="sr-Cyrl-CS"/>
        </w:rPr>
        <w:t>складу</w:t>
      </w:r>
      <w:r w:rsidR="00F27822" w:rsidRPr="0052115D">
        <w:rPr>
          <w:lang w:val="sr-Cyrl-CS"/>
        </w:rPr>
        <w:t xml:space="preserve"> </w:t>
      </w:r>
      <w:r w:rsidRPr="0052115D">
        <w:rPr>
          <w:lang w:val="sr-Cyrl-CS"/>
        </w:rPr>
        <w:t>са</w:t>
      </w:r>
      <w:r w:rsidR="00F27822" w:rsidRPr="0052115D">
        <w:rPr>
          <w:lang w:val="sr-Cyrl-CS"/>
        </w:rPr>
        <w:t xml:space="preserve"> </w:t>
      </w:r>
      <w:r w:rsidRPr="0052115D">
        <w:rPr>
          <w:lang w:val="sr-Cyrl-CS"/>
        </w:rPr>
        <w:t>Уговором</w:t>
      </w:r>
      <w:r w:rsidR="00F27822" w:rsidRPr="0052115D">
        <w:rPr>
          <w:lang w:val="sr-Cyrl-CS"/>
        </w:rPr>
        <w:t>.</w:t>
      </w:r>
    </w:p>
    <w:p w14:paraId="0BEB5CDA" w14:textId="0E835C7B" w:rsidR="00105DB0" w:rsidRPr="0052115D" w:rsidRDefault="002A6ECC" w:rsidP="00422A00">
      <w:pPr>
        <w:pStyle w:val="BodyText"/>
        <w:ind w:left="0" w:right="116" w:firstLine="720"/>
        <w:jc w:val="both"/>
        <w:rPr>
          <w:lang w:val="sr-Cyrl-CS"/>
        </w:rPr>
      </w:pPr>
      <w:r w:rsidRPr="0052115D">
        <w:rPr>
          <w:lang w:val="sr-Cyrl-CS"/>
        </w:rPr>
        <w:t>ОВЛАШЋЕНА</w:t>
      </w:r>
      <w:r w:rsidR="00F27822" w:rsidRPr="0052115D">
        <w:rPr>
          <w:lang w:val="sr-Cyrl-CS"/>
        </w:rPr>
        <w:t xml:space="preserve"> </w:t>
      </w:r>
      <w:r w:rsidRPr="0052115D">
        <w:rPr>
          <w:lang w:val="sr-Cyrl-CS"/>
        </w:rPr>
        <w:t>УГОВОРНА</w:t>
      </w:r>
      <w:r w:rsidR="00F27822" w:rsidRPr="0052115D">
        <w:rPr>
          <w:lang w:val="sr-Cyrl-CS"/>
        </w:rPr>
        <w:t xml:space="preserve"> </w:t>
      </w:r>
      <w:r w:rsidRPr="0052115D">
        <w:rPr>
          <w:lang w:val="sr-Cyrl-CS"/>
        </w:rPr>
        <w:t>СТРАНА</w:t>
      </w:r>
      <w:r w:rsidR="00F27822" w:rsidRPr="0052115D">
        <w:rPr>
          <w:lang w:val="sr-Cyrl-CS"/>
        </w:rPr>
        <w:t xml:space="preserve"> </w:t>
      </w:r>
      <w:r w:rsidRPr="0052115D">
        <w:rPr>
          <w:lang w:val="sr-Cyrl-CS"/>
        </w:rPr>
        <w:t>ће</w:t>
      </w:r>
      <w:r w:rsidR="00F27822" w:rsidRPr="0052115D">
        <w:rPr>
          <w:lang w:val="sr-Cyrl-CS"/>
        </w:rPr>
        <w:t xml:space="preserve"> </w:t>
      </w:r>
      <w:r w:rsidRPr="0052115D">
        <w:rPr>
          <w:lang w:val="sr-Cyrl-CS"/>
        </w:rPr>
        <w:t>закључити</w:t>
      </w:r>
      <w:r w:rsidR="00F27822" w:rsidRPr="0052115D">
        <w:rPr>
          <w:lang w:val="sr-Cyrl-CS"/>
        </w:rPr>
        <w:t xml:space="preserve"> </w:t>
      </w:r>
      <w:r w:rsidRPr="0052115D">
        <w:rPr>
          <w:lang w:val="sr-Cyrl-CS"/>
        </w:rPr>
        <w:t>уговор</w:t>
      </w:r>
      <w:r w:rsidR="00697D97" w:rsidRPr="0052115D">
        <w:rPr>
          <w:lang w:val="sr-Cyrl-CS"/>
        </w:rPr>
        <w:t xml:space="preserve"> </w:t>
      </w:r>
      <w:r w:rsidR="00DF40FC" w:rsidRPr="0052115D">
        <w:rPr>
          <w:lang w:val="sr-Cyrl-CS"/>
        </w:rPr>
        <w:t xml:space="preserve">о ступању у пројекат </w:t>
      </w:r>
      <w:r w:rsidRPr="0052115D">
        <w:rPr>
          <w:lang w:val="sr-Cyrl-CS"/>
        </w:rPr>
        <w:t>према</w:t>
      </w:r>
      <w:r w:rsidR="0020095C" w:rsidRPr="0052115D">
        <w:rPr>
          <w:lang w:val="sr-Cyrl-CS"/>
        </w:rPr>
        <w:t xml:space="preserve"> </w:t>
      </w:r>
      <w:r w:rsidRPr="0052115D">
        <w:rPr>
          <w:lang w:val="sr-Cyrl-CS"/>
        </w:rPr>
        <w:t>садржини</w:t>
      </w:r>
      <w:r w:rsidR="0020095C" w:rsidRPr="0052115D">
        <w:rPr>
          <w:lang w:val="sr-Cyrl-CS"/>
        </w:rPr>
        <w:t xml:space="preserve"> </w:t>
      </w:r>
      <w:r w:rsidRPr="0052115D">
        <w:rPr>
          <w:lang w:val="sr-Cyrl-CS"/>
        </w:rPr>
        <w:t>утврђеној</w:t>
      </w:r>
      <w:r w:rsidR="00F27822" w:rsidRPr="0052115D">
        <w:rPr>
          <w:lang w:val="sr-Cyrl-CS"/>
        </w:rPr>
        <w:t xml:space="preserve"> </w:t>
      </w:r>
      <w:r w:rsidRPr="0052115D">
        <w:rPr>
          <w:lang w:val="sr-Cyrl-CS"/>
        </w:rPr>
        <w:t>у</w:t>
      </w:r>
      <w:r w:rsidR="00F27822" w:rsidRPr="0052115D">
        <w:rPr>
          <w:lang w:val="sr-Cyrl-CS"/>
        </w:rPr>
        <w:t xml:space="preserve"> </w:t>
      </w:r>
      <w:r w:rsidRPr="0052115D">
        <w:rPr>
          <w:lang w:val="sr-Cyrl-CS"/>
        </w:rPr>
        <w:t>Прилогу</w:t>
      </w:r>
      <w:r w:rsidR="00F27822" w:rsidRPr="0052115D">
        <w:rPr>
          <w:lang w:val="sr-Cyrl-CS"/>
        </w:rPr>
        <w:t xml:space="preserve"> 1</w:t>
      </w:r>
      <w:r w:rsidR="00441155" w:rsidRPr="0052115D">
        <w:rPr>
          <w:lang w:val="sr-Cyrl-CS"/>
        </w:rPr>
        <w:t>.</w:t>
      </w:r>
      <w:r w:rsidR="00F27822" w:rsidRPr="0052115D">
        <w:rPr>
          <w:lang w:val="sr-Cyrl-CS"/>
        </w:rPr>
        <w:t xml:space="preserve"> </w:t>
      </w:r>
      <w:r w:rsidR="007B774A" w:rsidRPr="0052115D">
        <w:rPr>
          <w:lang w:val="sr-Cyrl-CS"/>
        </w:rPr>
        <w:t>У</w:t>
      </w:r>
      <w:r w:rsidRPr="0052115D">
        <w:rPr>
          <w:lang w:val="sr-Cyrl-CS"/>
        </w:rPr>
        <w:t>говора</w:t>
      </w:r>
      <w:r w:rsidR="00F27822" w:rsidRPr="0052115D">
        <w:rPr>
          <w:lang w:val="sr-Cyrl-CS"/>
        </w:rPr>
        <w:t xml:space="preserve"> </w:t>
      </w:r>
      <w:r w:rsidRPr="0052115D">
        <w:rPr>
          <w:lang w:val="sr-Cyrl-CS"/>
        </w:rPr>
        <w:t>са</w:t>
      </w:r>
      <w:r w:rsidR="00F27822" w:rsidRPr="0052115D">
        <w:rPr>
          <w:lang w:val="sr-Cyrl-CS"/>
        </w:rPr>
        <w:t xml:space="preserve"> </w:t>
      </w:r>
      <w:r w:rsidRPr="0052115D">
        <w:rPr>
          <w:lang w:val="sr-Cyrl-CS"/>
        </w:rPr>
        <w:t>ПРОИЗВОЂАЧЕМ</w:t>
      </w:r>
      <w:r w:rsidR="00F27822" w:rsidRPr="0052115D">
        <w:rPr>
          <w:lang w:val="sr-Cyrl-CS"/>
        </w:rPr>
        <w:t xml:space="preserve"> </w:t>
      </w:r>
      <w:r w:rsidR="00D545CD" w:rsidRPr="0052115D">
        <w:rPr>
          <w:lang w:val="sr-Cyrl-CS"/>
        </w:rPr>
        <w:t xml:space="preserve"> који је одштампан уз овај Уговор и чини његов саставни део </w:t>
      </w:r>
      <w:r w:rsidRPr="0052115D">
        <w:rPr>
          <w:lang w:val="sr-Cyrl-CS"/>
        </w:rPr>
        <w:t>и</w:t>
      </w:r>
      <w:r w:rsidR="00F27822" w:rsidRPr="0052115D">
        <w:rPr>
          <w:lang w:val="sr-Cyrl-CS"/>
        </w:rPr>
        <w:t xml:space="preserve"> </w:t>
      </w:r>
      <w:r w:rsidRPr="0052115D">
        <w:rPr>
          <w:lang w:val="sr-Cyrl-CS"/>
        </w:rPr>
        <w:t>зајмодавцем</w:t>
      </w:r>
      <w:r w:rsidR="00F27822" w:rsidRPr="0052115D">
        <w:rPr>
          <w:lang w:val="sr-Cyrl-CS"/>
        </w:rPr>
        <w:t xml:space="preserve"> </w:t>
      </w:r>
      <w:r w:rsidRPr="0052115D">
        <w:rPr>
          <w:lang w:val="sr-Cyrl-CS"/>
        </w:rPr>
        <w:t>или</w:t>
      </w:r>
      <w:r w:rsidR="00F27822" w:rsidRPr="0052115D">
        <w:rPr>
          <w:lang w:val="sr-Cyrl-CS"/>
        </w:rPr>
        <w:t xml:space="preserve"> </w:t>
      </w:r>
      <w:r w:rsidRPr="0052115D">
        <w:rPr>
          <w:lang w:val="sr-Cyrl-CS"/>
        </w:rPr>
        <w:t>агентом</w:t>
      </w:r>
      <w:r w:rsidR="00F27822" w:rsidRPr="0052115D">
        <w:rPr>
          <w:lang w:val="sr-Cyrl-CS"/>
        </w:rPr>
        <w:t xml:space="preserve"> </w:t>
      </w:r>
      <w:r w:rsidRPr="0052115D">
        <w:rPr>
          <w:lang w:val="sr-Cyrl-CS"/>
        </w:rPr>
        <w:t>зајмодавца</w:t>
      </w:r>
      <w:r w:rsidR="00F27822" w:rsidRPr="0052115D">
        <w:rPr>
          <w:lang w:val="sr-Cyrl-CS"/>
        </w:rPr>
        <w:t xml:space="preserve"> </w:t>
      </w:r>
      <w:r w:rsidRPr="0052115D">
        <w:rPr>
          <w:lang w:val="sr-Cyrl-CS"/>
        </w:rPr>
        <w:t>у</w:t>
      </w:r>
      <w:r w:rsidR="00F27822" w:rsidRPr="0052115D">
        <w:rPr>
          <w:lang w:val="sr-Cyrl-CS"/>
        </w:rPr>
        <w:t xml:space="preserve"> </w:t>
      </w:r>
      <w:r w:rsidRPr="0052115D">
        <w:rPr>
          <w:lang w:val="sr-Cyrl-CS"/>
        </w:rPr>
        <w:t>року</w:t>
      </w:r>
      <w:r w:rsidR="00F27822" w:rsidRPr="0052115D">
        <w:rPr>
          <w:lang w:val="sr-Cyrl-CS"/>
        </w:rPr>
        <w:t xml:space="preserve"> </w:t>
      </w:r>
      <w:r w:rsidRPr="0052115D">
        <w:rPr>
          <w:lang w:val="sr-Cyrl-CS"/>
        </w:rPr>
        <w:t>од</w:t>
      </w:r>
      <w:r w:rsidR="00F27822" w:rsidRPr="0052115D">
        <w:rPr>
          <w:lang w:val="sr-Cyrl-CS"/>
        </w:rPr>
        <w:t xml:space="preserve"> </w:t>
      </w:r>
      <w:r w:rsidR="008C107F" w:rsidRPr="0052115D">
        <w:rPr>
          <w:lang w:val="sr-Cyrl-CS"/>
        </w:rPr>
        <w:t>30</w:t>
      </w:r>
      <w:r w:rsidR="00F27822" w:rsidRPr="0052115D">
        <w:rPr>
          <w:lang w:val="sr-Cyrl-CS"/>
        </w:rPr>
        <w:t xml:space="preserve"> </w:t>
      </w:r>
      <w:r w:rsidRPr="0052115D">
        <w:rPr>
          <w:lang w:val="sr-Cyrl-CS"/>
        </w:rPr>
        <w:t>дана</w:t>
      </w:r>
      <w:r w:rsidR="00F27822" w:rsidRPr="0052115D">
        <w:rPr>
          <w:lang w:val="sr-Cyrl-CS"/>
        </w:rPr>
        <w:t xml:space="preserve"> </w:t>
      </w:r>
      <w:r w:rsidRPr="0052115D">
        <w:rPr>
          <w:lang w:val="sr-Cyrl-CS"/>
        </w:rPr>
        <w:t>по</w:t>
      </w:r>
      <w:r w:rsidR="00F27822" w:rsidRPr="0052115D">
        <w:rPr>
          <w:lang w:val="sr-Cyrl-CS"/>
        </w:rPr>
        <w:t xml:space="preserve"> </w:t>
      </w:r>
      <w:r w:rsidRPr="0052115D">
        <w:rPr>
          <w:lang w:val="sr-Cyrl-CS"/>
        </w:rPr>
        <w:t>пријему</w:t>
      </w:r>
      <w:r w:rsidR="00F27822" w:rsidRPr="0052115D">
        <w:rPr>
          <w:lang w:val="sr-Cyrl-CS"/>
        </w:rPr>
        <w:t xml:space="preserve"> </w:t>
      </w:r>
      <w:r w:rsidRPr="0052115D">
        <w:rPr>
          <w:lang w:val="sr-Cyrl-CS"/>
        </w:rPr>
        <w:t>обавештења</w:t>
      </w:r>
      <w:r w:rsidR="0020095C" w:rsidRPr="0052115D">
        <w:rPr>
          <w:lang w:val="sr-Cyrl-CS"/>
        </w:rPr>
        <w:t xml:space="preserve"> </w:t>
      </w:r>
      <w:r w:rsidRPr="0052115D">
        <w:rPr>
          <w:lang w:val="sr-Cyrl-CS"/>
        </w:rPr>
        <w:t>достављеног</w:t>
      </w:r>
      <w:r w:rsidR="0020095C" w:rsidRPr="0052115D">
        <w:rPr>
          <w:lang w:val="sr-Cyrl-CS"/>
        </w:rPr>
        <w:t xml:space="preserve"> </w:t>
      </w:r>
      <w:r w:rsidRPr="0052115D">
        <w:rPr>
          <w:lang w:val="sr-Cyrl-CS"/>
        </w:rPr>
        <w:t>од</w:t>
      </w:r>
      <w:r w:rsidR="0020095C" w:rsidRPr="0052115D">
        <w:rPr>
          <w:lang w:val="sr-Cyrl-CS"/>
        </w:rPr>
        <w:t xml:space="preserve"> </w:t>
      </w:r>
      <w:r w:rsidRPr="0052115D">
        <w:rPr>
          <w:lang w:val="sr-Cyrl-CS"/>
        </w:rPr>
        <w:t>стране</w:t>
      </w:r>
      <w:r w:rsidR="00F27822" w:rsidRPr="0052115D">
        <w:rPr>
          <w:lang w:val="sr-Cyrl-CS"/>
        </w:rPr>
        <w:t xml:space="preserve"> </w:t>
      </w:r>
      <w:r w:rsidRPr="0052115D">
        <w:rPr>
          <w:lang w:val="sr-Cyrl-CS"/>
        </w:rPr>
        <w:t>ПРОИЗВОЂАЧА</w:t>
      </w:r>
      <w:r w:rsidR="00105DB0" w:rsidRPr="0052115D">
        <w:rPr>
          <w:lang w:val="sr-Cyrl-CS"/>
        </w:rPr>
        <w:t>.</w:t>
      </w:r>
    </w:p>
    <w:p w14:paraId="5F55C486" w14:textId="1CC8BA9F" w:rsidR="00937FE4" w:rsidRPr="0052115D" w:rsidRDefault="00937FE4" w:rsidP="00422A00">
      <w:pPr>
        <w:pStyle w:val="BodyText"/>
        <w:ind w:left="0" w:right="116" w:firstLine="720"/>
        <w:jc w:val="both"/>
        <w:rPr>
          <w:spacing w:val="-1"/>
          <w:lang w:val="sr-Cyrl-CS"/>
        </w:rPr>
      </w:pPr>
      <w:r w:rsidRPr="0052115D">
        <w:rPr>
          <w:lang w:val="sr-Cyrl-CS"/>
        </w:rPr>
        <w:t xml:space="preserve">ОВЛАШЋЕНА УГОВОРНА СТРАНА ће припремити и закључити анекс Уговора ради усклађивања са изменама решења о стицању статуса повлашћеног произвођача или решења о додели тржишне премије, а по пријему обавештења </w:t>
      </w:r>
      <w:r w:rsidR="00BD6235" w:rsidRPr="0052115D">
        <w:rPr>
          <w:lang w:val="sr-Cyrl-CS"/>
        </w:rPr>
        <w:t xml:space="preserve">и захтева за закључење анекса Уговора </w:t>
      </w:r>
      <w:r w:rsidRPr="0052115D">
        <w:rPr>
          <w:lang w:val="sr-Cyrl-CS"/>
        </w:rPr>
        <w:t>од стране ПРОИЗВОЂАЧА</w:t>
      </w:r>
      <w:r w:rsidR="00BD0AF3" w:rsidRPr="0052115D">
        <w:rPr>
          <w:lang w:val="sr-Cyrl-CS"/>
        </w:rPr>
        <w:t xml:space="preserve"> из</w:t>
      </w:r>
      <w:r w:rsidR="00A70B9A" w:rsidRPr="0052115D">
        <w:rPr>
          <w:lang w:val="sr-Cyrl-CS"/>
        </w:rPr>
        <w:t xml:space="preserve"> члана 4</w:t>
      </w:r>
      <w:r w:rsidR="00BD0AF3" w:rsidRPr="0052115D">
        <w:rPr>
          <w:lang w:val="sr-Cyrl-CS"/>
        </w:rPr>
        <w:t xml:space="preserve">. став 1. тачка </w:t>
      </w:r>
      <w:r w:rsidR="00150C13" w:rsidRPr="0052115D">
        <w:rPr>
          <w:lang w:val="sr-Cyrl-CS"/>
        </w:rPr>
        <w:t>6)</w:t>
      </w:r>
      <w:r w:rsidR="00BD6235" w:rsidRPr="0052115D">
        <w:rPr>
          <w:lang w:val="sr-Cyrl-CS"/>
        </w:rPr>
        <w:t xml:space="preserve"> овог Уговора</w:t>
      </w:r>
      <w:r w:rsidRPr="0052115D">
        <w:rPr>
          <w:lang w:val="sr-Cyrl-CS"/>
        </w:rPr>
        <w:t>.</w:t>
      </w:r>
    </w:p>
    <w:p w14:paraId="4697BEE3" w14:textId="77777777" w:rsidR="00ED6151" w:rsidRPr="0052115D" w:rsidRDefault="00C76BDB" w:rsidP="00A633E8">
      <w:pPr>
        <w:pStyle w:val="Heading1"/>
        <w:rPr>
          <w:b w:val="0"/>
          <w:lang w:val="sr-Cyrl-CS"/>
        </w:rPr>
      </w:pPr>
      <w:r w:rsidRPr="0052115D">
        <w:rPr>
          <w:b w:val="0"/>
          <w:lang w:val="sr-Cyrl-CS"/>
        </w:rPr>
        <w:t>ИСПЛАТЕ ПРЕМИЈЕ У СЛУЧАЈУ ОГРАНИЧЕЊА ОД СТРАНЕ ОПЕРАТОРА СИСТЕМА</w:t>
      </w:r>
    </w:p>
    <w:p w14:paraId="25E7DCBC" w14:textId="1DC99D2C" w:rsidR="00ED6151" w:rsidRPr="0052115D" w:rsidRDefault="00ED6151" w:rsidP="00A633E8">
      <w:pPr>
        <w:pStyle w:val="Heading2"/>
        <w:rPr>
          <w:lang w:val="sr-Cyrl-CS"/>
        </w:rPr>
      </w:pPr>
    </w:p>
    <w:p w14:paraId="4B0BE1CD" w14:textId="5738A4DD" w:rsidR="00A52667" w:rsidRPr="0052115D" w:rsidRDefault="00B50228" w:rsidP="00E656A5">
      <w:pPr>
        <w:pStyle w:val="BodyText"/>
        <w:ind w:left="0" w:right="116" w:firstLine="720"/>
        <w:jc w:val="both"/>
        <w:rPr>
          <w:lang w:val="sr-Cyrl-CS"/>
        </w:rPr>
      </w:pPr>
      <w:r w:rsidRPr="0052115D">
        <w:rPr>
          <w:lang w:val="sr-Cyrl-CS"/>
        </w:rPr>
        <w:t>У случају делимичног или потпуног прекида рада система</w:t>
      </w:r>
      <w:r w:rsidR="00AF4558" w:rsidRPr="0052115D">
        <w:rPr>
          <w:lang w:val="sr-Cyrl-CS"/>
        </w:rPr>
        <w:t>,</w:t>
      </w:r>
      <w:r w:rsidRPr="0052115D">
        <w:rPr>
          <w:lang w:val="sr-Cyrl-CS"/>
        </w:rPr>
        <w:t xml:space="preserve"> ОВЛАШЋЕНА УГОВОРНА СТРАНА </w:t>
      </w:r>
      <w:r w:rsidR="00AF4558" w:rsidRPr="0052115D">
        <w:rPr>
          <w:lang w:val="sr-Cyrl-CS"/>
        </w:rPr>
        <w:t xml:space="preserve">ће исплатити </w:t>
      </w:r>
      <w:r w:rsidRPr="0052115D">
        <w:rPr>
          <w:lang w:val="sr-Cyrl-CS"/>
        </w:rPr>
        <w:t>тржишну премију</w:t>
      </w:r>
      <w:r w:rsidR="00CB5ED2" w:rsidRPr="0052115D">
        <w:rPr>
          <w:lang w:val="sr-Cyrl-CS"/>
        </w:rPr>
        <w:t>,</w:t>
      </w:r>
      <w:r w:rsidR="00AE75CA" w:rsidRPr="0052115D">
        <w:rPr>
          <w:lang w:val="sr-Cyrl-CS"/>
        </w:rPr>
        <w:t xml:space="preserve"> умањену за негативну премију</w:t>
      </w:r>
      <w:r w:rsidR="006B0A14" w:rsidRPr="0052115D">
        <w:rPr>
          <w:lang w:val="sr-Cyrl-CS"/>
        </w:rPr>
        <w:t xml:space="preserve"> (израчунате</w:t>
      </w:r>
      <w:r w:rsidR="006C192B" w:rsidRPr="0052115D">
        <w:rPr>
          <w:lang w:val="sr-Cyrl-CS"/>
        </w:rPr>
        <w:t>,</w:t>
      </w:r>
      <w:r w:rsidR="006B0A14" w:rsidRPr="0052115D">
        <w:rPr>
          <w:lang w:val="sr-Cyrl-CS"/>
        </w:rPr>
        <w:t xml:space="preserve"> односно плативе у складу са </w:t>
      </w:r>
      <w:r w:rsidR="00D1581B" w:rsidRPr="0052115D">
        <w:rPr>
          <w:lang w:val="sr-Cyrl-CS"/>
        </w:rPr>
        <w:t>ч</w:t>
      </w:r>
      <w:r w:rsidR="006B0A14" w:rsidRPr="0052115D">
        <w:rPr>
          <w:lang w:val="sr-Cyrl-CS"/>
        </w:rPr>
        <w:t>л</w:t>
      </w:r>
      <w:r w:rsidR="00D1581B" w:rsidRPr="0052115D">
        <w:rPr>
          <w:lang w:val="sr-Cyrl-CS"/>
        </w:rPr>
        <w:t>.</w:t>
      </w:r>
      <w:r w:rsidR="006B0A14" w:rsidRPr="0052115D">
        <w:rPr>
          <w:lang w:val="sr-Cyrl-CS"/>
        </w:rPr>
        <w:t xml:space="preserve"> 7, 8, 9</w:t>
      </w:r>
      <w:r w:rsidR="00D1581B" w:rsidRPr="0052115D">
        <w:rPr>
          <w:lang w:val="sr-Cyrl-CS"/>
        </w:rPr>
        <w:t>.</w:t>
      </w:r>
      <w:r w:rsidR="006B0A14" w:rsidRPr="0052115D">
        <w:rPr>
          <w:lang w:val="sr-Cyrl-CS"/>
        </w:rPr>
        <w:t xml:space="preserve"> и 10</w:t>
      </w:r>
      <w:r w:rsidR="00D1581B" w:rsidRPr="0052115D">
        <w:rPr>
          <w:lang w:val="sr-Cyrl-CS"/>
        </w:rPr>
        <w:t>.</w:t>
      </w:r>
      <w:r w:rsidR="006C192B" w:rsidRPr="0052115D">
        <w:rPr>
          <w:lang w:val="sr-Cyrl-CS"/>
        </w:rPr>
        <w:t xml:space="preserve"> овог Уговора</w:t>
      </w:r>
      <w:r w:rsidR="006B0A14" w:rsidRPr="0052115D">
        <w:rPr>
          <w:lang w:val="sr-Cyrl-CS"/>
        </w:rPr>
        <w:t>)</w:t>
      </w:r>
      <w:r w:rsidR="00CB5ED2" w:rsidRPr="0052115D">
        <w:rPr>
          <w:lang w:val="sr-Cyrl-CS"/>
        </w:rPr>
        <w:t>,</w:t>
      </w:r>
      <w:r w:rsidRPr="0052115D">
        <w:rPr>
          <w:lang w:val="sr-Cyrl-CS"/>
        </w:rPr>
        <w:t xml:space="preserve"> за</w:t>
      </w:r>
      <w:r w:rsidR="00DF5F71" w:rsidRPr="0052115D">
        <w:rPr>
          <w:lang w:val="sr-Cyrl-CS"/>
        </w:rPr>
        <w:t xml:space="preserve"> </w:t>
      </w:r>
      <w:r w:rsidR="00E656A5" w:rsidRPr="0052115D">
        <w:rPr>
          <w:lang w:val="sr-Cyrl-CS"/>
        </w:rPr>
        <w:t xml:space="preserve">пријављену количину производње </w:t>
      </w:r>
      <w:r w:rsidRPr="0052115D">
        <w:rPr>
          <w:lang w:val="sr-Cyrl-CS"/>
        </w:rPr>
        <w:t>електричн</w:t>
      </w:r>
      <w:r w:rsidR="00DF5F71" w:rsidRPr="0052115D">
        <w:rPr>
          <w:lang w:val="sr-Cyrl-CS"/>
        </w:rPr>
        <w:t>е</w:t>
      </w:r>
      <w:r w:rsidRPr="0052115D">
        <w:rPr>
          <w:lang w:val="sr-Cyrl-CS"/>
        </w:rPr>
        <w:t xml:space="preserve"> енергиј</w:t>
      </w:r>
      <w:r w:rsidR="00DF5F71" w:rsidRPr="0052115D">
        <w:rPr>
          <w:lang w:val="sr-Cyrl-CS"/>
        </w:rPr>
        <w:t>е</w:t>
      </w:r>
      <w:r w:rsidRPr="0052115D">
        <w:rPr>
          <w:lang w:val="sr-Cyrl-CS"/>
        </w:rPr>
        <w:t xml:space="preserve"> </w:t>
      </w:r>
      <w:r w:rsidR="00DF5F71" w:rsidRPr="0052115D">
        <w:rPr>
          <w:lang w:val="sr-Cyrl-CS"/>
        </w:rPr>
        <w:t xml:space="preserve">коју </w:t>
      </w:r>
      <w:r w:rsidRPr="0052115D">
        <w:rPr>
          <w:lang w:val="sr-Cyrl-CS"/>
        </w:rPr>
        <w:t xml:space="preserve">је </w:t>
      </w:r>
      <w:r w:rsidR="00145174" w:rsidRPr="0052115D">
        <w:rPr>
          <w:lang w:val="sr-Cyrl-CS"/>
        </w:rPr>
        <w:t xml:space="preserve">ПРОИЗВОЂАЧ </w:t>
      </w:r>
      <w:r w:rsidRPr="0052115D">
        <w:rPr>
          <w:lang w:val="sr-Cyrl-CS"/>
        </w:rPr>
        <w:t xml:space="preserve">пријавио балансно одговорној страни </w:t>
      </w:r>
      <w:r w:rsidR="002B6FEE" w:rsidRPr="0052115D">
        <w:rPr>
          <w:lang w:val="sr-Cyrl-CS"/>
        </w:rPr>
        <w:t>за временски период у коме је дошло до прекида рада система</w:t>
      </w:r>
      <w:r w:rsidR="001C0BA5" w:rsidRPr="0052115D">
        <w:rPr>
          <w:lang w:val="sr-Cyrl-CS"/>
        </w:rPr>
        <w:t xml:space="preserve"> у смислу овог </w:t>
      </w:r>
      <w:r w:rsidR="00AF4558" w:rsidRPr="0052115D">
        <w:rPr>
          <w:lang w:val="sr-Cyrl-CS"/>
        </w:rPr>
        <w:t>У</w:t>
      </w:r>
      <w:r w:rsidR="001C0BA5" w:rsidRPr="0052115D">
        <w:rPr>
          <w:lang w:val="sr-Cyrl-CS"/>
        </w:rPr>
        <w:t>говора</w:t>
      </w:r>
      <w:r w:rsidR="00DF5F71" w:rsidRPr="0052115D">
        <w:rPr>
          <w:lang w:val="sr-Cyrl-CS"/>
        </w:rPr>
        <w:t>, при чему ће се тако пријављена количина производње електричне енергије користити за обрачун исплате</w:t>
      </w:r>
      <w:r w:rsidR="006B0A14" w:rsidRPr="0052115D">
        <w:rPr>
          <w:lang w:val="sr-Cyrl-CS"/>
        </w:rPr>
        <w:t xml:space="preserve"> тржишне</w:t>
      </w:r>
      <w:r w:rsidR="00DF5F71" w:rsidRPr="0052115D">
        <w:rPr>
          <w:lang w:val="sr-Cyrl-CS"/>
        </w:rPr>
        <w:t xml:space="preserve"> премије</w:t>
      </w:r>
      <w:r w:rsidR="00CB5ED2" w:rsidRPr="0052115D">
        <w:rPr>
          <w:lang w:val="sr-Cyrl-CS"/>
        </w:rPr>
        <w:t>, умањене за негативну премију,</w:t>
      </w:r>
      <w:r w:rsidR="00DF5F71" w:rsidRPr="0052115D">
        <w:rPr>
          <w:lang w:val="sr-Cyrl-CS"/>
        </w:rPr>
        <w:t xml:space="preserve"> у случају ограничења од стране оператора система </w:t>
      </w:r>
      <w:bookmarkStart w:id="6" w:name="_Hlk84328006"/>
      <w:r w:rsidR="00DF5F71" w:rsidRPr="0052115D">
        <w:rPr>
          <w:lang w:val="sr-Cyrl-CS"/>
        </w:rPr>
        <w:t>за све периоде у којима траје прекид рада система</w:t>
      </w:r>
      <w:bookmarkEnd w:id="6"/>
      <w:r w:rsidR="00A52667" w:rsidRPr="0052115D">
        <w:rPr>
          <w:lang w:val="sr-Cyrl-CS"/>
        </w:rPr>
        <w:t>.</w:t>
      </w:r>
    </w:p>
    <w:p w14:paraId="629302F8" w14:textId="78D549EE" w:rsidR="006B0A14" w:rsidRPr="0052115D" w:rsidRDefault="00A52667" w:rsidP="006B0A14">
      <w:pPr>
        <w:pStyle w:val="BodyText"/>
        <w:ind w:left="0" w:right="116" w:firstLine="720"/>
        <w:jc w:val="both"/>
        <w:rPr>
          <w:lang w:val="sr-Cyrl-CS"/>
        </w:rPr>
      </w:pPr>
      <w:r w:rsidRPr="0052115D">
        <w:rPr>
          <w:lang w:val="sr-Cyrl-CS"/>
        </w:rPr>
        <w:t xml:space="preserve">Износ пријављене електричне енергије из става 1. овог </w:t>
      </w:r>
      <w:r w:rsidR="00D92C68" w:rsidRPr="0052115D">
        <w:rPr>
          <w:lang w:val="sr-Cyrl-CS"/>
        </w:rPr>
        <w:t>члан</w:t>
      </w:r>
      <w:r w:rsidRPr="0052115D">
        <w:rPr>
          <w:lang w:val="sr-Cyrl-CS"/>
        </w:rPr>
        <w:t xml:space="preserve">а множи се </w:t>
      </w:r>
      <w:r w:rsidR="009372D3" w:rsidRPr="0052115D">
        <w:rPr>
          <w:lang w:val="sr-Cyrl-CS"/>
        </w:rPr>
        <w:t xml:space="preserve">са </w:t>
      </w:r>
      <w:r w:rsidRPr="0052115D">
        <w:rPr>
          <w:lang w:val="sr-Cyrl-CS"/>
        </w:rPr>
        <w:t>коефицијентом ограничења излазне снаге за Електрану у релевантном обрачунском интервалу од стране оператора система изражен</w:t>
      </w:r>
      <w:r w:rsidR="006B0A14" w:rsidRPr="0052115D">
        <w:rPr>
          <w:lang w:val="sr-Cyrl-CS"/>
        </w:rPr>
        <w:t>ом</w:t>
      </w:r>
      <w:r w:rsidRPr="0052115D">
        <w:rPr>
          <w:lang w:val="sr-Cyrl-CS"/>
        </w:rPr>
        <w:t xml:space="preserve"> у процентима или 100% у случају потпуног прекида рада система</w:t>
      </w:r>
      <w:r w:rsidR="006B0A14" w:rsidRPr="0052115D">
        <w:rPr>
          <w:lang w:val="sr-Cyrl-CS"/>
        </w:rPr>
        <w:t xml:space="preserve"> тј. потпуног ограничења излазне снаге за Електрану</w:t>
      </w:r>
      <w:r w:rsidRPr="0052115D">
        <w:rPr>
          <w:lang w:val="sr-Cyrl-CS"/>
        </w:rPr>
        <w:t>.</w:t>
      </w:r>
    </w:p>
    <w:p w14:paraId="6A0EFDB4" w14:textId="7F7A4062" w:rsidR="009F259D" w:rsidRPr="0052115D" w:rsidRDefault="009F259D" w:rsidP="006B0A14">
      <w:pPr>
        <w:pStyle w:val="BodyText"/>
        <w:ind w:left="0" w:right="116" w:firstLine="720"/>
        <w:jc w:val="both"/>
        <w:rPr>
          <w:lang w:val="sr-Cyrl-CS"/>
        </w:rPr>
      </w:pPr>
      <w:r w:rsidRPr="0052115D">
        <w:rPr>
          <w:lang w:val="sr-Cyrl-CS"/>
        </w:rPr>
        <w:lastRenderedPageBreak/>
        <w:t>За све периоде у којима траје прекид рада система у случају ограничења од стране оператора система у складу са ставом 1</w:t>
      </w:r>
      <w:r w:rsidR="00754E8F" w:rsidRPr="0052115D">
        <w:rPr>
          <w:lang w:val="sr-Cyrl-CS"/>
        </w:rPr>
        <w:t>.</w:t>
      </w:r>
      <w:r w:rsidRPr="0052115D">
        <w:rPr>
          <w:lang w:val="sr-Cyrl-CS"/>
        </w:rPr>
        <w:t xml:space="preserve"> овог </w:t>
      </w:r>
      <w:r w:rsidR="00D92C68" w:rsidRPr="0052115D">
        <w:rPr>
          <w:lang w:val="sr-Cyrl-CS"/>
        </w:rPr>
        <w:t>члан</w:t>
      </w:r>
      <w:r w:rsidRPr="0052115D">
        <w:rPr>
          <w:lang w:val="sr-Cyrl-CS"/>
        </w:rPr>
        <w:t>а, ПРОИЗВОЂАЧ неће имати обавезу плаћања негативне премије.</w:t>
      </w:r>
    </w:p>
    <w:p w14:paraId="0A710216" w14:textId="77777777" w:rsidR="004714EE" w:rsidRPr="0052115D" w:rsidRDefault="002A6ECC" w:rsidP="00A633E8">
      <w:pPr>
        <w:pStyle w:val="Heading1"/>
        <w:rPr>
          <w:b w:val="0"/>
          <w:lang w:val="sr-Cyrl-CS"/>
        </w:rPr>
      </w:pPr>
      <w:r w:rsidRPr="0052115D">
        <w:rPr>
          <w:b w:val="0"/>
          <w:lang w:val="sr-Cyrl-CS"/>
        </w:rPr>
        <w:t>ОБРАЧУН</w:t>
      </w:r>
      <w:r w:rsidR="00F27822" w:rsidRPr="0052115D">
        <w:rPr>
          <w:b w:val="0"/>
          <w:lang w:val="sr-Cyrl-CS"/>
        </w:rPr>
        <w:t xml:space="preserve"> </w:t>
      </w:r>
      <w:r w:rsidRPr="0052115D">
        <w:rPr>
          <w:b w:val="0"/>
          <w:lang w:val="sr-Cyrl-CS"/>
        </w:rPr>
        <w:t>ТРЖИШНЕ</w:t>
      </w:r>
      <w:r w:rsidR="00F27822" w:rsidRPr="0052115D">
        <w:rPr>
          <w:b w:val="0"/>
          <w:lang w:val="sr-Cyrl-CS"/>
        </w:rPr>
        <w:t xml:space="preserve"> </w:t>
      </w:r>
      <w:r w:rsidRPr="0052115D">
        <w:rPr>
          <w:b w:val="0"/>
          <w:lang w:val="sr-Cyrl-CS"/>
        </w:rPr>
        <w:t>ПРЕМИЈЕ</w:t>
      </w:r>
    </w:p>
    <w:p w14:paraId="6CF1F0CB" w14:textId="1E3BA1E7" w:rsidR="004714EE" w:rsidRPr="0052115D" w:rsidRDefault="004714EE" w:rsidP="00A633E8">
      <w:pPr>
        <w:pStyle w:val="Heading2"/>
        <w:rPr>
          <w:lang w:val="sr-Cyrl-CS"/>
        </w:rPr>
      </w:pPr>
      <w:bookmarkStart w:id="7" w:name="_Ref82000640"/>
    </w:p>
    <w:bookmarkEnd w:id="7"/>
    <w:p w14:paraId="18AF9851" w14:textId="77777777" w:rsidR="00D72839" w:rsidRPr="0052115D" w:rsidRDefault="002A6ECC" w:rsidP="00422A00">
      <w:pPr>
        <w:pStyle w:val="BodyText"/>
        <w:spacing w:before="1"/>
        <w:ind w:left="0" w:firstLine="720"/>
        <w:jc w:val="both"/>
        <w:rPr>
          <w:spacing w:val="-1"/>
          <w:lang w:val="sr-Cyrl-CS"/>
        </w:rPr>
      </w:pPr>
      <w:r w:rsidRPr="0052115D">
        <w:rPr>
          <w:spacing w:val="-1"/>
          <w:lang w:val="sr-Cyrl-CS"/>
        </w:rPr>
        <w:t>Тржишна</w:t>
      </w:r>
      <w:r w:rsidR="00F27822" w:rsidRPr="0052115D">
        <w:rPr>
          <w:spacing w:val="-1"/>
          <w:lang w:val="sr-Cyrl-CS"/>
        </w:rPr>
        <w:t xml:space="preserve"> </w:t>
      </w:r>
      <w:r w:rsidRPr="0052115D">
        <w:rPr>
          <w:spacing w:val="-1"/>
          <w:lang w:val="sr-Cyrl-CS"/>
        </w:rPr>
        <w:t>премија</w:t>
      </w:r>
      <w:r w:rsidR="00F27822" w:rsidRPr="0052115D">
        <w:rPr>
          <w:spacing w:val="-1"/>
          <w:lang w:val="sr-Cyrl-CS"/>
        </w:rPr>
        <w:t xml:space="preserve"> </w:t>
      </w:r>
      <w:r w:rsidRPr="0052115D">
        <w:rPr>
          <w:spacing w:val="-1"/>
          <w:lang w:val="sr-Cyrl-CS"/>
        </w:rPr>
        <w:t>обрачунава</w:t>
      </w:r>
      <w:r w:rsidR="00F27822" w:rsidRPr="0052115D">
        <w:rPr>
          <w:spacing w:val="-1"/>
          <w:lang w:val="sr-Cyrl-CS"/>
        </w:rPr>
        <w:t xml:space="preserve"> </w:t>
      </w:r>
      <w:r w:rsidRPr="0052115D">
        <w:rPr>
          <w:spacing w:val="-1"/>
          <w:lang w:val="sr-Cyrl-CS"/>
        </w:rPr>
        <w:t>се</w:t>
      </w:r>
      <w:r w:rsidR="00F27822" w:rsidRPr="0052115D">
        <w:rPr>
          <w:spacing w:val="-1"/>
          <w:lang w:val="sr-Cyrl-CS"/>
        </w:rPr>
        <w:t xml:space="preserve"> </w:t>
      </w:r>
      <w:r w:rsidRPr="0052115D">
        <w:rPr>
          <w:spacing w:val="-1"/>
          <w:lang w:val="sr-Cyrl-CS"/>
        </w:rPr>
        <w:t>за</w:t>
      </w:r>
      <w:r w:rsidR="00F27822" w:rsidRPr="0052115D">
        <w:rPr>
          <w:spacing w:val="-1"/>
          <w:lang w:val="sr-Cyrl-CS"/>
        </w:rPr>
        <w:t xml:space="preserve"> </w:t>
      </w:r>
      <w:r w:rsidR="00EA3647" w:rsidRPr="0052115D">
        <w:rPr>
          <w:spacing w:val="-1"/>
          <w:lang w:val="sr-Cyrl-CS"/>
        </w:rPr>
        <w:t>испоручену електричну енергију у обрачунском интервалу</w:t>
      </w:r>
      <w:r w:rsidR="005F61F6" w:rsidRPr="0052115D">
        <w:rPr>
          <w:spacing w:val="-1"/>
          <w:lang w:val="sr-Cyrl-CS"/>
        </w:rPr>
        <w:t xml:space="preserve"> </w:t>
      </w:r>
      <w:r w:rsidR="002C4DB1" w:rsidRPr="0052115D">
        <w:rPr>
          <w:spacing w:val="-1"/>
          <w:lang w:val="sr-Cyrl-CS"/>
        </w:rPr>
        <w:t xml:space="preserve">унутар обрачунског периода, а </w:t>
      </w:r>
      <w:r w:rsidRPr="0052115D">
        <w:rPr>
          <w:spacing w:val="-1"/>
          <w:lang w:val="sr-Cyrl-CS"/>
        </w:rPr>
        <w:t>у</w:t>
      </w:r>
      <w:r w:rsidR="00F27822" w:rsidRPr="0052115D">
        <w:rPr>
          <w:spacing w:val="-1"/>
          <w:lang w:val="sr-Cyrl-CS"/>
        </w:rPr>
        <w:t xml:space="preserve"> </w:t>
      </w:r>
      <w:r w:rsidRPr="0052115D">
        <w:rPr>
          <w:spacing w:val="-1"/>
          <w:lang w:val="sr-Cyrl-CS"/>
        </w:rPr>
        <w:t>складу</w:t>
      </w:r>
      <w:r w:rsidR="00F27822" w:rsidRPr="0052115D">
        <w:rPr>
          <w:spacing w:val="-1"/>
          <w:lang w:val="sr-Cyrl-CS"/>
        </w:rPr>
        <w:t xml:space="preserve"> </w:t>
      </w:r>
      <w:r w:rsidRPr="0052115D">
        <w:rPr>
          <w:spacing w:val="-1"/>
          <w:lang w:val="sr-Cyrl-CS"/>
        </w:rPr>
        <w:t>са</w:t>
      </w:r>
      <w:r w:rsidR="00F27822" w:rsidRPr="0052115D">
        <w:rPr>
          <w:spacing w:val="-1"/>
          <w:lang w:val="sr-Cyrl-CS"/>
        </w:rPr>
        <w:t xml:space="preserve"> </w:t>
      </w:r>
      <w:r w:rsidRPr="0052115D">
        <w:rPr>
          <w:spacing w:val="-1"/>
          <w:lang w:val="sr-Cyrl-CS"/>
        </w:rPr>
        <w:t>следе</w:t>
      </w:r>
      <w:r w:rsidR="00015B4E" w:rsidRPr="0052115D">
        <w:rPr>
          <w:spacing w:val="-1"/>
          <w:lang w:val="sr-Cyrl-CS"/>
        </w:rPr>
        <w:t>ћ</w:t>
      </w:r>
      <w:r w:rsidRPr="0052115D">
        <w:rPr>
          <w:spacing w:val="-1"/>
          <w:lang w:val="sr-Cyrl-CS"/>
        </w:rPr>
        <w:t>ом</w:t>
      </w:r>
      <w:r w:rsidR="00F27822" w:rsidRPr="0052115D">
        <w:rPr>
          <w:spacing w:val="-1"/>
          <w:lang w:val="sr-Cyrl-CS"/>
        </w:rPr>
        <w:t xml:space="preserve"> </w:t>
      </w:r>
      <w:r w:rsidRPr="0052115D">
        <w:rPr>
          <w:spacing w:val="-1"/>
          <w:lang w:val="sr-Cyrl-CS"/>
        </w:rPr>
        <w:t>формулом</w:t>
      </w:r>
      <w:r w:rsidR="00D72839" w:rsidRPr="0052115D">
        <w:rPr>
          <w:spacing w:val="-1"/>
          <w:lang w:val="sr-Cyrl-CS"/>
        </w:rPr>
        <w:t xml:space="preserve">: </w:t>
      </w:r>
    </w:p>
    <w:p w14:paraId="23732156" w14:textId="77777777" w:rsidR="00D72839" w:rsidRPr="0052115D" w:rsidRDefault="00D72839" w:rsidP="00D72839">
      <w:pPr>
        <w:pStyle w:val="BodyText"/>
        <w:spacing w:before="1"/>
        <w:jc w:val="both"/>
        <w:rPr>
          <w:spacing w:val="-1"/>
          <w:lang w:val="sr-Cyrl-CS"/>
        </w:rPr>
      </w:pPr>
    </w:p>
    <w:p w14:paraId="12D2A5C7" w14:textId="79EF9D51" w:rsidR="00D72839" w:rsidRPr="0052115D" w:rsidRDefault="002A6ECC" w:rsidP="003F6BE5">
      <w:pPr>
        <w:pStyle w:val="BodyText"/>
        <w:spacing w:before="1"/>
        <w:ind w:left="0"/>
        <w:jc w:val="center"/>
        <w:rPr>
          <w:bCs/>
          <w:spacing w:val="-1"/>
          <w:lang w:val="sr-Cyrl-CS"/>
        </w:rPr>
      </w:pPr>
      <w:r w:rsidRPr="0052115D">
        <w:rPr>
          <w:bCs/>
          <w:spacing w:val="-1"/>
          <w:lang w:val="sr-Cyrl-CS"/>
        </w:rPr>
        <w:t>ТП</w:t>
      </w:r>
      <w:r w:rsidR="00D72839" w:rsidRPr="0052115D">
        <w:rPr>
          <w:bCs/>
          <w:spacing w:val="-1"/>
          <w:lang w:val="sr-Cyrl-CS"/>
        </w:rPr>
        <w:t xml:space="preserve"> = </w:t>
      </w:r>
      <w:r w:rsidR="00C74E64" w:rsidRPr="0052115D">
        <w:rPr>
          <w:bCs/>
          <w:spacing w:val="-1"/>
          <w:lang w:val="sr-Cyrl-CS"/>
        </w:rPr>
        <w:t>О</w:t>
      </w:r>
      <w:r w:rsidRPr="0052115D">
        <w:rPr>
          <w:bCs/>
          <w:spacing w:val="-1"/>
          <w:lang w:val="sr-Cyrl-CS"/>
        </w:rPr>
        <w:t>Ц</w:t>
      </w:r>
      <w:r w:rsidR="00D72839" w:rsidRPr="0052115D">
        <w:rPr>
          <w:bCs/>
          <w:spacing w:val="-1"/>
          <w:lang w:val="sr-Cyrl-CS"/>
        </w:rPr>
        <w:t xml:space="preserve"> - </w:t>
      </w:r>
      <w:r w:rsidRPr="0052115D">
        <w:rPr>
          <w:bCs/>
          <w:spacing w:val="-1"/>
          <w:lang w:val="sr-Cyrl-CS"/>
        </w:rPr>
        <w:t>РЦ</w:t>
      </w:r>
    </w:p>
    <w:p w14:paraId="362E8C59" w14:textId="7649B77C" w:rsidR="00D72839" w:rsidRPr="0052115D" w:rsidRDefault="00BE6D83" w:rsidP="00BE6D83">
      <w:pPr>
        <w:pStyle w:val="BodyText"/>
        <w:spacing w:before="1"/>
        <w:ind w:left="0" w:firstLine="720"/>
        <w:jc w:val="both"/>
        <w:rPr>
          <w:spacing w:val="-1"/>
          <w:lang w:val="sr-Cyrl-CS"/>
        </w:rPr>
      </w:pPr>
      <w:r w:rsidRPr="0052115D">
        <w:rPr>
          <w:spacing w:val="-1"/>
          <w:lang w:val="sr-Cyrl-CS"/>
        </w:rPr>
        <w:t>г</w:t>
      </w:r>
      <w:r w:rsidR="002A6ECC" w:rsidRPr="0052115D">
        <w:rPr>
          <w:spacing w:val="-1"/>
          <w:lang w:val="sr-Cyrl-CS"/>
        </w:rPr>
        <w:t>де</w:t>
      </w:r>
      <w:r w:rsidR="006162B3" w:rsidRPr="0052115D">
        <w:rPr>
          <w:spacing w:val="-1"/>
          <w:lang w:val="sr-Cyrl-CS"/>
        </w:rPr>
        <w:t>:</w:t>
      </w:r>
    </w:p>
    <w:p w14:paraId="32CB0FFE" w14:textId="77777777" w:rsidR="009C7D8C" w:rsidRPr="0052115D" w:rsidRDefault="009C7D8C" w:rsidP="00513A09">
      <w:pPr>
        <w:pStyle w:val="BodyText"/>
        <w:spacing w:before="1"/>
        <w:ind w:left="0"/>
        <w:jc w:val="both"/>
        <w:rPr>
          <w:b/>
          <w:bCs/>
          <w:spacing w:val="-1"/>
          <w:lang w:val="sr-Cyrl-CS"/>
        </w:rPr>
      </w:pPr>
    </w:p>
    <w:p w14:paraId="33315F10" w14:textId="77B25B23" w:rsidR="00D72839" w:rsidRPr="0052115D" w:rsidRDefault="002A6ECC" w:rsidP="00BE6D83">
      <w:pPr>
        <w:pStyle w:val="BodyText"/>
        <w:spacing w:before="1"/>
        <w:ind w:left="0" w:firstLine="720"/>
        <w:jc w:val="both"/>
        <w:rPr>
          <w:spacing w:val="-1"/>
          <w:lang w:val="sr-Cyrl-CS"/>
        </w:rPr>
      </w:pPr>
      <w:r w:rsidRPr="0052115D">
        <w:rPr>
          <w:bCs/>
          <w:spacing w:val="-1"/>
          <w:lang w:val="sr-Cyrl-CS"/>
        </w:rPr>
        <w:t>ТП</w:t>
      </w:r>
      <w:r w:rsidR="00D72839" w:rsidRPr="0052115D">
        <w:rPr>
          <w:spacing w:val="-1"/>
          <w:lang w:val="sr-Cyrl-CS"/>
        </w:rPr>
        <w:t xml:space="preserve"> </w:t>
      </w:r>
      <w:r w:rsidRPr="0052115D">
        <w:rPr>
          <w:spacing w:val="-1"/>
          <w:lang w:val="sr-Cyrl-CS"/>
        </w:rPr>
        <w:t>означава</w:t>
      </w:r>
      <w:r w:rsidR="002A3567" w:rsidRPr="0052115D">
        <w:rPr>
          <w:spacing w:val="-1"/>
          <w:lang w:val="sr-Cyrl-CS"/>
        </w:rPr>
        <w:t xml:space="preserve"> </w:t>
      </w:r>
      <w:r w:rsidRPr="0052115D">
        <w:rPr>
          <w:spacing w:val="-1"/>
          <w:lang w:val="sr-Cyrl-CS"/>
        </w:rPr>
        <w:t>тржишну</w:t>
      </w:r>
      <w:r w:rsidR="002A3567" w:rsidRPr="0052115D">
        <w:rPr>
          <w:spacing w:val="-1"/>
          <w:lang w:val="sr-Cyrl-CS"/>
        </w:rPr>
        <w:t xml:space="preserve"> </w:t>
      </w:r>
      <w:r w:rsidRPr="0052115D">
        <w:rPr>
          <w:spacing w:val="-1"/>
          <w:lang w:val="sr-Cyrl-CS"/>
        </w:rPr>
        <w:t>премију</w:t>
      </w:r>
      <w:r w:rsidR="002A3567" w:rsidRPr="0052115D">
        <w:rPr>
          <w:spacing w:val="-1"/>
          <w:lang w:val="sr-Cyrl-CS"/>
        </w:rPr>
        <w:t xml:space="preserve">, </w:t>
      </w:r>
      <w:r w:rsidRPr="0052115D">
        <w:rPr>
          <w:spacing w:val="-1"/>
          <w:lang w:val="sr-Cyrl-CS"/>
        </w:rPr>
        <w:t>изражену</w:t>
      </w:r>
      <w:r w:rsidR="002A3567" w:rsidRPr="0052115D">
        <w:rPr>
          <w:spacing w:val="-1"/>
          <w:lang w:val="sr-Cyrl-CS"/>
        </w:rPr>
        <w:t xml:space="preserve"> </w:t>
      </w:r>
      <w:r w:rsidRPr="0052115D">
        <w:rPr>
          <w:spacing w:val="-1"/>
          <w:lang w:val="sr-Cyrl-CS"/>
        </w:rPr>
        <w:t>у</w:t>
      </w:r>
      <w:r w:rsidR="002A3567" w:rsidRPr="0052115D">
        <w:rPr>
          <w:spacing w:val="-1"/>
          <w:lang w:val="sr-Cyrl-CS"/>
        </w:rPr>
        <w:t xml:space="preserve"> </w:t>
      </w:r>
      <w:r w:rsidRPr="0052115D">
        <w:rPr>
          <w:spacing w:val="-1"/>
          <w:lang w:val="sr-Cyrl-CS"/>
        </w:rPr>
        <w:t>ЕУР</w:t>
      </w:r>
      <w:r w:rsidR="002A3567" w:rsidRPr="0052115D">
        <w:rPr>
          <w:spacing w:val="-1"/>
          <w:lang w:val="sr-Cyrl-CS"/>
        </w:rPr>
        <w:t xml:space="preserve"> </w:t>
      </w:r>
      <w:r w:rsidRPr="0052115D">
        <w:rPr>
          <w:spacing w:val="-1"/>
          <w:lang w:val="sr-Cyrl-CS"/>
        </w:rPr>
        <w:t>по</w:t>
      </w:r>
      <w:r w:rsidR="002A3567" w:rsidRPr="0052115D">
        <w:rPr>
          <w:spacing w:val="-1"/>
          <w:lang w:val="sr-Cyrl-CS"/>
        </w:rPr>
        <w:t xml:space="preserve"> </w:t>
      </w:r>
      <w:r w:rsidR="00861892" w:rsidRPr="0052115D">
        <w:rPr>
          <w:spacing w:val="-1"/>
          <w:lang w:val="sr-Cyrl-CS"/>
        </w:rPr>
        <w:t>k</w:t>
      </w:r>
      <w:r w:rsidR="002A3567" w:rsidRPr="0052115D">
        <w:rPr>
          <w:spacing w:val="-1"/>
          <w:lang w:val="sr-Cyrl-CS"/>
        </w:rPr>
        <w:t>W</w:t>
      </w:r>
      <w:r w:rsidR="00704D31" w:rsidRPr="0052115D">
        <w:rPr>
          <w:spacing w:val="-1"/>
          <w:lang w:val="sr-Cyrl-CS"/>
        </w:rPr>
        <w:t>h</w:t>
      </w:r>
      <w:r w:rsidR="00D72839" w:rsidRPr="0052115D">
        <w:rPr>
          <w:spacing w:val="-1"/>
          <w:lang w:val="sr-Cyrl-CS"/>
        </w:rPr>
        <w:t xml:space="preserve">; </w:t>
      </w:r>
    </w:p>
    <w:p w14:paraId="0818AFD9" w14:textId="383183AE" w:rsidR="009C7D8C" w:rsidRPr="0052115D" w:rsidRDefault="00C74E64" w:rsidP="00BE6D83">
      <w:pPr>
        <w:pStyle w:val="BodyText"/>
        <w:spacing w:before="1"/>
        <w:ind w:left="0" w:firstLine="720"/>
        <w:jc w:val="both"/>
        <w:rPr>
          <w:spacing w:val="-1"/>
          <w:lang w:val="sr-Cyrl-CS"/>
        </w:rPr>
      </w:pPr>
      <w:r w:rsidRPr="0052115D">
        <w:rPr>
          <w:bCs/>
          <w:spacing w:val="-1"/>
          <w:lang w:val="sr-Cyrl-CS"/>
        </w:rPr>
        <w:t>О</w:t>
      </w:r>
      <w:r w:rsidR="002A6ECC" w:rsidRPr="0052115D">
        <w:rPr>
          <w:bCs/>
          <w:spacing w:val="-1"/>
          <w:lang w:val="sr-Cyrl-CS"/>
        </w:rPr>
        <w:t>Ц</w:t>
      </w:r>
      <w:r w:rsidR="003F6BE5" w:rsidRPr="0052115D">
        <w:rPr>
          <w:spacing w:val="-1"/>
          <w:lang w:val="sr-Cyrl-CS"/>
        </w:rPr>
        <w:t xml:space="preserve"> </w:t>
      </w:r>
      <w:r w:rsidR="002A6ECC" w:rsidRPr="0052115D">
        <w:rPr>
          <w:spacing w:val="-1"/>
          <w:lang w:val="sr-Cyrl-CS"/>
        </w:rPr>
        <w:t>означава</w:t>
      </w:r>
      <w:r w:rsidR="002A3567" w:rsidRPr="0052115D">
        <w:rPr>
          <w:spacing w:val="-1"/>
          <w:lang w:val="sr-Cyrl-CS"/>
        </w:rPr>
        <w:t xml:space="preserve"> </w:t>
      </w:r>
      <w:r w:rsidRPr="0052115D">
        <w:rPr>
          <w:lang w:val="sr-Cyrl-CS"/>
        </w:rPr>
        <w:t>остваре</w:t>
      </w:r>
      <w:r w:rsidR="002A6ECC" w:rsidRPr="0052115D">
        <w:rPr>
          <w:spacing w:val="-1"/>
          <w:lang w:val="sr-Cyrl-CS"/>
        </w:rPr>
        <w:t>ну</w:t>
      </w:r>
      <w:r w:rsidR="002A3567" w:rsidRPr="0052115D">
        <w:rPr>
          <w:spacing w:val="-1"/>
          <w:lang w:val="sr-Cyrl-CS"/>
        </w:rPr>
        <w:t xml:space="preserve"> </w:t>
      </w:r>
      <w:r w:rsidR="002A6ECC" w:rsidRPr="0052115D">
        <w:rPr>
          <w:spacing w:val="-1"/>
          <w:lang w:val="sr-Cyrl-CS"/>
        </w:rPr>
        <w:t>цену</w:t>
      </w:r>
      <w:r w:rsidR="002A3567" w:rsidRPr="0052115D">
        <w:rPr>
          <w:spacing w:val="-1"/>
          <w:lang w:val="sr-Cyrl-CS"/>
        </w:rPr>
        <w:t xml:space="preserve">, </w:t>
      </w:r>
      <w:r w:rsidR="002A6ECC" w:rsidRPr="0052115D">
        <w:rPr>
          <w:spacing w:val="-1"/>
          <w:lang w:val="sr-Cyrl-CS"/>
        </w:rPr>
        <w:t>изражену</w:t>
      </w:r>
      <w:r w:rsidR="002A3567" w:rsidRPr="0052115D">
        <w:rPr>
          <w:spacing w:val="-1"/>
          <w:lang w:val="sr-Cyrl-CS"/>
        </w:rPr>
        <w:t xml:space="preserve"> </w:t>
      </w:r>
      <w:r w:rsidR="002A6ECC" w:rsidRPr="0052115D">
        <w:rPr>
          <w:spacing w:val="-1"/>
          <w:lang w:val="sr-Cyrl-CS"/>
        </w:rPr>
        <w:t>у</w:t>
      </w:r>
      <w:r w:rsidR="002A3567" w:rsidRPr="0052115D">
        <w:rPr>
          <w:spacing w:val="-1"/>
          <w:lang w:val="sr-Cyrl-CS"/>
        </w:rPr>
        <w:t xml:space="preserve"> </w:t>
      </w:r>
      <w:r w:rsidR="002A6ECC" w:rsidRPr="0052115D">
        <w:rPr>
          <w:spacing w:val="-1"/>
          <w:lang w:val="sr-Cyrl-CS"/>
        </w:rPr>
        <w:t>ЕУР</w:t>
      </w:r>
      <w:r w:rsidR="002A3567" w:rsidRPr="0052115D">
        <w:rPr>
          <w:spacing w:val="-1"/>
          <w:lang w:val="sr-Cyrl-CS"/>
        </w:rPr>
        <w:t xml:space="preserve"> </w:t>
      </w:r>
      <w:r w:rsidR="002A6ECC" w:rsidRPr="0052115D">
        <w:rPr>
          <w:spacing w:val="-1"/>
          <w:lang w:val="sr-Cyrl-CS"/>
        </w:rPr>
        <w:t>по</w:t>
      </w:r>
      <w:r w:rsidR="002A3567" w:rsidRPr="0052115D">
        <w:rPr>
          <w:spacing w:val="-1"/>
          <w:lang w:val="sr-Cyrl-CS"/>
        </w:rPr>
        <w:t xml:space="preserve"> </w:t>
      </w:r>
      <w:r w:rsidR="00861892" w:rsidRPr="0052115D">
        <w:rPr>
          <w:spacing w:val="-1"/>
          <w:lang w:val="sr-Cyrl-CS"/>
        </w:rPr>
        <w:t>k</w:t>
      </w:r>
      <w:r w:rsidR="002A3567" w:rsidRPr="0052115D">
        <w:rPr>
          <w:spacing w:val="-1"/>
          <w:lang w:val="sr-Cyrl-CS"/>
        </w:rPr>
        <w:t>W</w:t>
      </w:r>
      <w:r w:rsidR="00704D31" w:rsidRPr="0052115D">
        <w:rPr>
          <w:spacing w:val="-1"/>
          <w:lang w:val="sr-Cyrl-CS"/>
        </w:rPr>
        <w:t>h</w:t>
      </w:r>
      <w:r w:rsidR="002A3567" w:rsidRPr="0052115D">
        <w:rPr>
          <w:spacing w:val="-1"/>
          <w:lang w:val="sr-Cyrl-CS"/>
        </w:rPr>
        <w:t xml:space="preserve"> </w:t>
      </w:r>
      <w:r w:rsidR="002A6ECC" w:rsidRPr="0052115D">
        <w:rPr>
          <w:spacing w:val="-1"/>
          <w:lang w:val="sr-Cyrl-CS"/>
        </w:rPr>
        <w:t>која</w:t>
      </w:r>
      <w:r w:rsidR="002A3567" w:rsidRPr="0052115D">
        <w:rPr>
          <w:spacing w:val="-1"/>
          <w:lang w:val="sr-Cyrl-CS"/>
        </w:rPr>
        <w:t xml:space="preserve"> </w:t>
      </w:r>
      <w:r w:rsidR="002A6ECC" w:rsidRPr="0052115D">
        <w:rPr>
          <w:spacing w:val="-1"/>
          <w:lang w:val="sr-Cyrl-CS"/>
        </w:rPr>
        <w:t>износи</w:t>
      </w:r>
      <w:r w:rsidR="007E233F" w:rsidRPr="0052115D">
        <w:rPr>
          <w:spacing w:val="-1"/>
          <w:lang w:val="sr-Cyrl-CS"/>
        </w:rPr>
        <w:t xml:space="preserve"> [</w:t>
      </w:r>
      <w:r w:rsidR="00937FE4" w:rsidRPr="0052115D">
        <w:rPr>
          <w:i/>
          <w:iCs/>
          <w:spacing w:val="-1"/>
          <w:lang w:val="sr-Cyrl-CS"/>
        </w:rPr>
        <w:t>унети цену из решења о додели тржишне премије ПРОИЗВОЂАЧУ</w:t>
      </w:r>
      <w:r w:rsidR="007E233F" w:rsidRPr="0052115D">
        <w:rPr>
          <w:spacing w:val="-1"/>
          <w:lang w:val="sr-Cyrl-CS"/>
        </w:rPr>
        <w:t>]</w:t>
      </w:r>
      <w:r w:rsidR="00D32C64" w:rsidRPr="0052115D">
        <w:rPr>
          <w:spacing w:val="-1"/>
          <w:lang w:val="sr-Cyrl-CS"/>
        </w:rPr>
        <w:t>, кориговану у складу са</w:t>
      </w:r>
      <w:r w:rsidR="00A70B9A" w:rsidRPr="0052115D">
        <w:rPr>
          <w:spacing w:val="-1"/>
          <w:lang w:val="sr-Cyrl-CS"/>
        </w:rPr>
        <w:t xml:space="preserve"> чланом 11</w:t>
      </w:r>
      <w:r w:rsidR="00D1581B" w:rsidRPr="0052115D">
        <w:rPr>
          <w:spacing w:val="-1"/>
          <w:lang w:val="sr-Cyrl-CS"/>
        </w:rPr>
        <w:t>. овог Уговора</w:t>
      </w:r>
      <w:r w:rsidR="00D72839" w:rsidRPr="0052115D">
        <w:rPr>
          <w:spacing w:val="-1"/>
          <w:lang w:val="sr-Cyrl-CS"/>
        </w:rPr>
        <w:t>;</w:t>
      </w:r>
    </w:p>
    <w:p w14:paraId="361ED2CD" w14:textId="5A8A591B" w:rsidR="00D72839" w:rsidRPr="0052115D" w:rsidRDefault="002A6ECC" w:rsidP="00BE6D83">
      <w:pPr>
        <w:pStyle w:val="BodyText"/>
        <w:spacing w:before="1"/>
        <w:ind w:left="0" w:firstLine="720"/>
        <w:jc w:val="both"/>
        <w:rPr>
          <w:spacing w:val="-1"/>
          <w:lang w:val="sr-Cyrl-CS"/>
        </w:rPr>
      </w:pPr>
      <w:r w:rsidRPr="0052115D">
        <w:rPr>
          <w:bCs/>
          <w:spacing w:val="-1"/>
          <w:lang w:val="sr-Cyrl-CS"/>
        </w:rPr>
        <w:t>РЦ</w:t>
      </w:r>
      <w:r w:rsidR="003F6BE5" w:rsidRPr="0052115D">
        <w:rPr>
          <w:spacing w:val="-1"/>
          <w:lang w:val="sr-Cyrl-CS"/>
        </w:rPr>
        <w:t xml:space="preserve"> </w:t>
      </w:r>
      <w:r w:rsidRPr="0052115D">
        <w:rPr>
          <w:spacing w:val="-1"/>
          <w:lang w:val="sr-Cyrl-CS"/>
        </w:rPr>
        <w:t>означава</w:t>
      </w:r>
      <w:r w:rsidR="002A3567" w:rsidRPr="0052115D">
        <w:rPr>
          <w:spacing w:val="-1"/>
          <w:lang w:val="sr-Cyrl-CS"/>
        </w:rPr>
        <w:t xml:space="preserve"> </w:t>
      </w:r>
      <w:r w:rsidR="00E463C6" w:rsidRPr="0052115D">
        <w:rPr>
          <w:spacing w:val="-1"/>
          <w:lang w:val="sr-Cyrl-CS"/>
        </w:rPr>
        <w:t xml:space="preserve">референтну тржишну </w:t>
      </w:r>
      <w:r w:rsidR="005F61F6" w:rsidRPr="0052115D">
        <w:rPr>
          <w:spacing w:val="-1"/>
          <w:lang w:val="sr-Cyrl-CS"/>
        </w:rPr>
        <w:t>цену</w:t>
      </w:r>
      <w:r w:rsidR="002A3567" w:rsidRPr="0052115D">
        <w:rPr>
          <w:spacing w:val="-1"/>
          <w:lang w:val="sr-Cyrl-CS"/>
        </w:rPr>
        <w:t xml:space="preserve">, </w:t>
      </w:r>
      <w:r w:rsidRPr="0052115D">
        <w:rPr>
          <w:spacing w:val="-1"/>
          <w:lang w:val="sr-Cyrl-CS"/>
        </w:rPr>
        <w:t>изражену</w:t>
      </w:r>
      <w:r w:rsidR="002A3567" w:rsidRPr="0052115D">
        <w:rPr>
          <w:spacing w:val="-1"/>
          <w:lang w:val="sr-Cyrl-CS"/>
        </w:rPr>
        <w:t xml:space="preserve"> </w:t>
      </w:r>
      <w:r w:rsidRPr="0052115D">
        <w:rPr>
          <w:spacing w:val="-1"/>
          <w:lang w:val="sr-Cyrl-CS"/>
        </w:rPr>
        <w:t>у</w:t>
      </w:r>
      <w:r w:rsidR="002A3567" w:rsidRPr="0052115D">
        <w:rPr>
          <w:spacing w:val="-1"/>
          <w:lang w:val="sr-Cyrl-CS"/>
        </w:rPr>
        <w:t xml:space="preserve"> </w:t>
      </w:r>
      <w:r w:rsidRPr="0052115D">
        <w:rPr>
          <w:spacing w:val="-1"/>
          <w:lang w:val="sr-Cyrl-CS"/>
        </w:rPr>
        <w:t>ЕУР</w:t>
      </w:r>
      <w:r w:rsidR="002A3567" w:rsidRPr="0052115D">
        <w:rPr>
          <w:spacing w:val="-1"/>
          <w:lang w:val="sr-Cyrl-CS"/>
        </w:rPr>
        <w:t xml:space="preserve"> </w:t>
      </w:r>
      <w:r w:rsidRPr="0052115D">
        <w:rPr>
          <w:spacing w:val="-1"/>
          <w:lang w:val="sr-Cyrl-CS"/>
        </w:rPr>
        <w:t>по</w:t>
      </w:r>
      <w:r w:rsidR="002A3567" w:rsidRPr="0052115D">
        <w:rPr>
          <w:spacing w:val="-1"/>
          <w:lang w:val="sr-Cyrl-CS"/>
        </w:rPr>
        <w:t xml:space="preserve"> </w:t>
      </w:r>
      <w:r w:rsidR="00861892" w:rsidRPr="0052115D">
        <w:rPr>
          <w:spacing w:val="-1"/>
          <w:lang w:val="sr-Cyrl-CS"/>
        </w:rPr>
        <w:t>k</w:t>
      </w:r>
      <w:r w:rsidR="002A3567" w:rsidRPr="0052115D">
        <w:rPr>
          <w:spacing w:val="-1"/>
          <w:lang w:val="sr-Cyrl-CS"/>
        </w:rPr>
        <w:t>W</w:t>
      </w:r>
      <w:r w:rsidR="00704D31" w:rsidRPr="0052115D">
        <w:rPr>
          <w:spacing w:val="-1"/>
          <w:lang w:val="sr-Cyrl-CS"/>
        </w:rPr>
        <w:t>h</w:t>
      </w:r>
      <w:r w:rsidR="009C7D8C" w:rsidRPr="0052115D">
        <w:rPr>
          <w:spacing w:val="-1"/>
          <w:lang w:val="sr-Cyrl-CS"/>
        </w:rPr>
        <w:t>.</w:t>
      </w:r>
    </w:p>
    <w:p w14:paraId="5789DA70" w14:textId="353DC771" w:rsidR="002A3567" w:rsidRPr="0052115D" w:rsidRDefault="0082772D" w:rsidP="006528BA">
      <w:pPr>
        <w:pStyle w:val="BodyText"/>
        <w:spacing w:before="5"/>
        <w:ind w:left="0" w:firstLine="720"/>
        <w:jc w:val="both"/>
        <w:rPr>
          <w:lang w:val="sr-Cyrl-CS"/>
        </w:rPr>
      </w:pPr>
      <w:r w:rsidRPr="0052115D">
        <w:rPr>
          <w:lang w:val="sr-Cyrl-CS"/>
        </w:rPr>
        <w:t>Уколико</w:t>
      </w:r>
      <w:r w:rsidR="008C33D4" w:rsidRPr="0052115D">
        <w:rPr>
          <w:lang w:val="sr-Cyrl-CS"/>
        </w:rPr>
        <w:t xml:space="preserve"> је</w:t>
      </w:r>
      <w:r w:rsidR="0093451D" w:rsidRPr="0052115D">
        <w:rPr>
          <w:lang w:val="sr-Cyrl-CS"/>
        </w:rPr>
        <w:t xml:space="preserve"> </w:t>
      </w:r>
      <w:r w:rsidR="002A6ECC" w:rsidRPr="0052115D">
        <w:rPr>
          <w:lang w:val="sr-Cyrl-CS"/>
        </w:rPr>
        <w:t>РЦ</w:t>
      </w:r>
      <w:r w:rsidRPr="0052115D">
        <w:rPr>
          <w:lang w:val="sr-Cyrl-CS"/>
        </w:rPr>
        <w:t xml:space="preserve"> </w:t>
      </w:r>
      <w:r w:rsidR="00D201B3" w:rsidRPr="0052115D">
        <w:rPr>
          <w:lang w:val="sr-Cyrl-CS"/>
        </w:rPr>
        <w:t xml:space="preserve">виша </w:t>
      </w:r>
      <w:r w:rsidR="008C33D4" w:rsidRPr="0052115D">
        <w:rPr>
          <w:lang w:val="sr-Cyrl-CS"/>
        </w:rPr>
        <w:t>или једнака ОЦ</w:t>
      </w:r>
      <w:r w:rsidR="0093451D" w:rsidRPr="0052115D">
        <w:rPr>
          <w:lang w:val="sr-Cyrl-CS"/>
        </w:rPr>
        <w:t xml:space="preserve">, </w:t>
      </w:r>
      <w:r w:rsidR="002A6ECC" w:rsidRPr="0052115D">
        <w:rPr>
          <w:lang w:val="sr-Cyrl-CS"/>
        </w:rPr>
        <w:t>ТП</w:t>
      </w:r>
      <w:r w:rsidR="0093451D" w:rsidRPr="0052115D">
        <w:rPr>
          <w:lang w:val="sr-Cyrl-CS"/>
        </w:rPr>
        <w:t xml:space="preserve"> </w:t>
      </w:r>
      <w:r w:rsidR="00015B4E" w:rsidRPr="0052115D">
        <w:rPr>
          <w:lang w:val="sr-Cyrl-CS"/>
        </w:rPr>
        <w:t>ћ</w:t>
      </w:r>
      <w:r w:rsidR="002A6ECC" w:rsidRPr="0052115D">
        <w:rPr>
          <w:lang w:val="sr-Cyrl-CS"/>
        </w:rPr>
        <w:t>е</w:t>
      </w:r>
      <w:r w:rsidR="0093451D" w:rsidRPr="0052115D">
        <w:rPr>
          <w:lang w:val="sr-Cyrl-CS"/>
        </w:rPr>
        <w:t xml:space="preserve"> </w:t>
      </w:r>
      <w:r w:rsidR="002A6ECC" w:rsidRPr="0052115D">
        <w:rPr>
          <w:lang w:val="sr-Cyrl-CS"/>
        </w:rPr>
        <w:t>бити</w:t>
      </w:r>
      <w:r w:rsidR="0093451D" w:rsidRPr="0052115D">
        <w:rPr>
          <w:lang w:val="sr-Cyrl-CS"/>
        </w:rPr>
        <w:t xml:space="preserve"> </w:t>
      </w:r>
      <w:r w:rsidR="002A6ECC" w:rsidRPr="0052115D">
        <w:rPr>
          <w:lang w:val="sr-Cyrl-CS"/>
        </w:rPr>
        <w:t>једнака</w:t>
      </w:r>
      <w:r w:rsidR="0093451D" w:rsidRPr="0052115D">
        <w:rPr>
          <w:lang w:val="sr-Cyrl-CS"/>
        </w:rPr>
        <w:t xml:space="preserve"> </w:t>
      </w:r>
      <w:r w:rsidR="002A6ECC" w:rsidRPr="0052115D">
        <w:rPr>
          <w:lang w:val="sr-Cyrl-CS"/>
        </w:rPr>
        <w:t>нули</w:t>
      </w:r>
      <w:r w:rsidR="0093451D" w:rsidRPr="0052115D">
        <w:rPr>
          <w:lang w:val="sr-Cyrl-CS"/>
        </w:rPr>
        <w:t xml:space="preserve"> </w:t>
      </w:r>
      <w:r w:rsidR="002A6ECC" w:rsidRPr="0052115D">
        <w:rPr>
          <w:lang w:val="sr-Cyrl-CS"/>
        </w:rPr>
        <w:t>за</w:t>
      </w:r>
      <w:r w:rsidR="0093451D" w:rsidRPr="0052115D">
        <w:rPr>
          <w:lang w:val="sr-Cyrl-CS"/>
        </w:rPr>
        <w:t xml:space="preserve"> </w:t>
      </w:r>
      <w:r w:rsidR="002A6ECC" w:rsidRPr="0052115D">
        <w:rPr>
          <w:lang w:val="sr-Cyrl-CS"/>
        </w:rPr>
        <w:t>тај</w:t>
      </w:r>
      <w:r w:rsidR="0093451D" w:rsidRPr="0052115D">
        <w:rPr>
          <w:lang w:val="sr-Cyrl-CS"/>
        </w:rPr>
        <w:t xml:space="preserve"> </w:t>
      </w:r>
      <w:r w:rsidR="00AE7D46" w:rsidRPr="0052115D">
        <w:rPr>
          <w:lang w:val="sr-Cyrl-CS"/>
        </w:rPr>
        <w:t>обрачунски интервал</w:t>
      </w:r>
      <w:r w:rsidR="0093451D" w:rsidRPr="0052115D">
        <w:rPr>
          <w:lang w:val="sr-Cyrl-CS"/>
        </w:rPr>
        <w:t>.</w:t>
      </w:r>
    </w:p>
    <w:p w14:paraId="796AB8D8" w14:textId="7392AB11" w:rsidR="00916714" w:rsidRPr="0052115D" w:rsidRDefault="00916714" w:rsidP="006528BA">
      <w:pPr>
        <w:pStyle w:val="BodyText"/>
        <w:spacing w:before="5"/>
        <w:ind w:left="0" w:firstLine="720"/>
        <w:jc w:val="both"/>
        <w:rPr>
          <w:lang w:val="sr-Cyrl-CS"/>
        </w:rPr>
      </w:pPr>
      <w:r w:rsidRPr="0052115D">
        <w:rPr>
          <w:lang w:val="sr-Cyrl-CS"/>
        </w:rPr>
        <w:t xml:space="preserve">ТП </w:t>
      </w:r>
      <w:r w:rsidR="00EC478D" w:rsidRPr="0052115D">
        <w:rPr>
          <w:lang w:val="sr-Cyrl-CS"/>
        </w:rPr>
        <w:t>ће бити</w:t>
      </w:r>
      <w:r w:rsidRPr="0052115D">
        <w:rPr>
          <w:lang w:val="sr-Cyrl-CS"/>
        </w:rPr>
        <w:t xml:space="preserve"> једнака </w:t>
      </w:r>
      <w:r w:rsidR="00EC478D" w:rsidRPr="0052115D">
        <w:rPr>
          <w:lang w:val="sr-Cyrl-CS"/>
        </w:rPr>
        <w:t>нули</w:t>
      </w:r>
      <w:r w:rsidRPr="0052115D">
        <w:rPr>
          <w:lang w:val="sr-Cyrl-CS"/>
        </w:rPr>
        <w:t xml:space="preserve"> уколико је РЦ негативна.</w:t>
      </w:r>
    </w:p>
    <w:p w14:paraId="222B2269" w14:textId="77777777" w:rsidR="003937DF" w:rsidRPr="0052115D" w:rsidRDefault="003937DF" w:rsidP="0019613E">
      <w:pPr>
        <w:pStyle w:val="Heading1"/>
        <w:rPr>
          <w:b w:val="0"/>
          <w:lang w:val="sr-Cyrl-CS"/>
        </w:rPr>
      </w:pPr>
      <w:r w:rsidRPr="0052115D">
        <w:rPr>
          <w:b w:val="0"/>
          <w:lang w:val="sr-Cyrl-CS"/>
        </w:rPr>
        <w:t>ПЛАЋАЊЕ ТРЖИШНЕ ПРЕМИЈЕ</w:t>
      </w:r>
    </w:p>
    <w:p w14:paraId="36B40CE4" w14:textId="78D44F49" w:rsidR="00167082" w:rsidRPr="0052115D" w:rsidRDefault="00167082" w:rsidP="0019613E">
      <w:pPr>
        <w:pStyle w:val="Heading2"/>
        <w:rPr>
          <w:lang w:val="sr-Cyrl-CS"/>
        </w:rPr>
      </w:pPr>
      <w:bookmarkStart w:id="8" w:name="_Ref81999427"/>
    </w:p>
    <w:bookmarkEnd w:id="8"/>
    <w:p w14:paraId="345F61DE" w14:textId="77777777" w:rsidR="00D01C04" w:rsidRPr="0052115D" w:rsidRDefault="002A6ECC" w:rsidP="00EA3647">
      <w:pPr>
        <w:pStyle w:val="BodyText"/>
        <w:spacing w:before="1"/>
        <w:ind w:left="0" w:firstLine="720"/>
        <w:jc w:val="both"/>
        <w:rPr>
          <w:spacing w:val="-1"/>
          <w:lang w:val="sr-Cyrl-CS"/>
        </w:rPr>
      </w:pPr>
      <w:r w:rsidRPr="0052115D">
        <w:rPr>
          <w:spacing w:val="-1"/>
          <w:lang w:val="sr-Cyrl-CS"/>
        </w:rPr>
        <w:t>ОВЛАШ</w:t>
      </w:r>
      <w:r w:rsidR="00015B4E" w:rsidRPr="0052115D">
        <w:rPr>
          <w:spacing w:val="-1"/>
          <w:lang w:val="sr-Cyrl-CS"/>
        </w:rPr>
        <w:t>Ћ</w:t>
      </w:r>
      <w:r w:rsidRPr="0052115D">
        <w:rPr>
          <w:spacing w:val="-1"/>
          <w:lang w:val="sr-Cyrl-CS"/>
        </w:rPr>
        <w:t>ЕНА</w:t>
      </w:r>
      <w:r w:rsidR="00D01C04" w:rsidRPr="0052115D">
        <w:rPr>
          <w:spacing w:val="-1"/>
          <w:lang w:val="sr-Cyrl-CS"/>
        </w:rPr>
        <w:t xml:space="preserve"> </w:t>
      </w:r>
      <w:r w:rsidRPr="0052115D">
        <w:rPr>
          <w:spacing w:val="-1"/>
          <w:lang w:val="sr-Cyrl-CS"/>
        </w:rPr>
        <w:t>УГОВОРНА</w:t>
      </w:r>
      <w:r w:rsidR="00D01C04" w:rsidRPr="0052115D">
        <w:rPr>
          <w:spacing w:val="-1"/>
          <w:lang w:val="sr-Cyrl-CS"/>
        </w:rPr>
        <w:t xml:space="preserve"> </w:t>
      </w:r>
      <w:r w:rsidRPr="0052115D">
        <w:rPr>
          <w:spacing w:val="-1"/>
          <w:lang w:val="sr-Cyrl-CS"/>
        </w:rPr>
        <w:t>СТРАНА</w:t>
      </w:r>
      <w:r w:rsidR="00D01C04" w:rsidRPr="0052115D">
        <w:rPr>
          <w:spacing w:val="-1"/>
          <w:lang w:val="sr-Cyrl-CS"/>
        </w:rPr>
        <w:t xml:space="preserve"> </w:t>
      </w:r>
      <w:r w:rsidRPr="0052115D">
        <w:rPr>
          <w:spacing w:val="-1"/>
          <w:lang w:val="sr-Cyrl-CS"/>
        </w:rPr>
        <w:t>пла</w:t>
      </w:r>
      <w:r w:rsidR="00015B4E" w:rsidRPr="0052115D">
        <w:rPr>
          <w:spacing w:val="-1"/>
          <w:lang w:val="sr-Cyrl-CS"/>
        </w:rPr>
        <w:t>ћ</w:t>
      </w:r>
      <w:r w:rsidRPr="0052115D">
        <w:rPr>
          <w:spacing w:val="-1"/>
          <w:lang w:val="sr-Cyrl-CS"/>
        </w:rPr>
        <w:t>а</w:t>
      </w:r>
      <w:r w:rsidR="00D01C04" w:rsidRPr="0052115D">
        <w:rPr>
          <w:spacing w:val="-1"/>
          <w:lang w:val="sr-Cyrl-CS"/>
        </w:rPr>
        <w:t xml:space="preserve"> </w:t>
      </w:r>
      <w:r w:rsidRPr="0052115D">
        <w:rPr>
          <w:spacing w:val="-1"/>
          <w:lang w:val="sr-Cyrl-CS"/>
        </w:rPr>
        <w:t>тржишн</w:t>
      </w:r>
      <w:r w:rsidR="00EA7B06" w:rsidRPr="0052115D">
        <w:rPr>
          <w:spacing w:val="-1"/>
          <w:lang w:val="sr-Cyrl-CS"/>
        </w:rPr>
        <w:t>у</w:t>
      </w:r>
      <w:r w:rsidR="00D01C04" w:rsidRPr="0052115D">
        <w:rPr>
          <w:spacing w:val="-1"/>
          <w:lang w:val="sr-Cyrl-CS"/>
        </w:rPr>
        <w:t xml:space="preserve"> </w:t>
      </w:r>
      <w:r w:rsidRPr="0052115D">
        <w:rPr>
          <w:spacing w:val="-1"/>
          <w:lang w:val="sr-Cyrl-CS"/>
        </w:rPr>
        <w:t>премиј</w:t>
      </w:r>
      <w:r w:rsidR="00536E88" w:rsidRPr="0052115D">
        <w:rPr>
          <w:spacing w:val="-1"/>
          <w:lang w:val="sr-Cyrl-CS"/>
        </w:rPr>
        <w:t>у</w:t>
      </w:r>
      <w:r w:rsidR="00D01C04" w:rsidRPr="0052115D">
        <w:rPr>
          <w:spacing w:val="-1"/>
          <w:lang w:val="sr-Cyrl-CS"/>
        </w:rPr>
        <w:t xml:space="preserve"> </w:t>
      </w:r>
      <w:r w:rsidRPr="0052115D">
        <w:rPr>
          <w:spacing w:val="-1"/>
          <w:lang w:val="sr-Cyrl-CS"/>
        </w:rPr>
        <w:t>на</w:t>
      </w:r>
      <w:r w:rsidR="00D01C04" w:rsidRPr="0052115D">
        <w:rPr>
          <w:spacing w:val="-1"/>
          <w:lang w:val="sr-Cyrl-CS"/>
        </w:rPr>
        <w:t xml:space="preserve"> </w:t>
      </w:r>
      <w:r w:rsidRPr="0052115D">
        <w:rPr>
          <w:spacing w:val="-1"/>
          <w:lang w:val="sr-Cyrl-CS"/>
        </w:rPr>
        <w:t>основу</w:t>
      </w:r>
      <w:r w:rsidR="00D01C04" w:rsidRPr="0052115D">
        <w:rPr>
          <w:spacing w:val="-1"/>
          <w:lang w:val="sr-Cyrl-CS"/>
        </w:rPr>
        <w:t xml:space="preserve"> </w:t>
      </w:r>
      <w:r w:rsidR="00297F2B" w:rsidRPr="0052115D">
        <w:rPr>
          <w:spacing w:val="-1"/>
          <w:lang w:val="sr-Cyrl-CS"/>
        </w:rPr>
        <w:t>р</w:t>
      </w:r>
      <w:r w:rsidRPr="0052115D">
        <w:rPr>
          <w:spacing w:val="-1"/>
          <w:lang w:val="sr-Cyrl-CS"/>
        </w:rPr>
        <w:t>егистроване</w:t>
      </w:r>
      <w:r w:rsidR="00D01C04" w:rsidRPr="0052115D">
        <w:rPr>
          <w:spacing w:val="-1"/>
          <w:lang w:val="sr-Cyrl-CS"/>
        </w:rPr>
        <w:t xml:space="preserve"> </w:t>
      </w:r>
      <w:r w:rsidRPr="0052115D">
        <w:rPr>
          <w:spacing w:val="-1"/>
          <w:lang w:val="sr-Cyrl-CS"/>
        </w:rPr>
        <w:t>електричне</w:t>
      </w:r>
      <w:r w:rsidR="00D01C04" w:rsidRPr="0052115D">
        <w:rPr>
          <w:spacing w:val="-1"/>
          <w:lang w:val="sr-Cyrl-CS"/>
        </w:rPr>
        <w:t xml:space="preserve"> </w:t>
      </w:r>
      <w:r w:rsidRPr="0052115D">
        <w:rPr>
          <w:spacing w:val="-1"/>
          <w:lang w:val="sr-Cyrl-CS"/>
        </w:rPr>
        <w:t>енергије</w:t>
      </w:r>
      <w:r w:rsidR="00776B7A" w:rsidRPr="0052115D">
        <w:rPr>
          <w:spacing w:val="-1"/>
          <w:lang w:val="sr-Cyrl-CS"/>
        </w:rPr>
        <w:t xml:space="preserve"> у обрачунском периоду</w:t>
      </w:r>
      <w:r w:rsidR="00D01C04" w:rsidRPr="0052115D">
        <w:rPr>
          <w:spacing w:val="-1"/>
          <w:lang w:val="sr-Cyrl-CS"/>
        </w:rPr>
        <w:t>.</w:t>
      </w:r>
    </w:p>
    <w:p w14:paraId="4A3A4FB9" w14:textId="35F580E9" w:rsidR="00297F2B" w:rsidRPr="0052115D" w:rsidRDefault="00297F2B" w:rsidP="00EA3647">
      <w:pPr>
        <w:pStyle w:val="BodyText"/>
        <w:spacing w:before="1"/>
        <w:ind w:left="0" w:firstLine="720"/>
        <w:jc w:val="both"/>
        <w:rPr>
          <w:spacing w:val="-1"/>
          <w:lang w:val="sr-Cyrl-CS"/>
        </w:rPr>
      </w:pPr>
      <w:r w:rsidRPr="0052115D">
        <w:rPr>
          <w:spacing w:val="-1"/>
          <w:lang w:val="sr-Cyrl-CS"/>
        </w:rPr>
        <w:t>Обрачунски период је састављен од обрачунских интервала</w:t>
      </w:r>
      <w:r w:rsidR="008C33D4" w:rsidRPr="0052115D">
        <w:rPr>
          <w:spacing w:val="-1"/>
          <w:lang w:val="sr-Cyrl-CS"/>
        </w:rPr>
        <w:t xml:space="preserve"> унутар тог обрачунског периода</w:t>
      </w:r>
      <w:r w:rsidRPr="0052115D">
        <w:rPr>
          <w:spacing w:val="-1"/>
          <w:lang w:val="sr-Cyrl-CS"/>
        </w:rPr>
        <w:t>.</w:t>
      </w:r>
    </w:p>
    <w:p w14:paraId="3A115063" w14:textId="2A6BBEAC" w:rsidR="0066192F" w:rsidRPr="0052115D" w:rsidRDefault="00297F2B" w:rsidP="00EA3647">
      <w:pPr>
        <w:pStyle w:val="BodyText"/>
        <w:spacing w:before="1"/>
        <w:ind w:left="0" w:firstLine="720"/>
        <w:jc w:val="both"/>
        <w:rPr>
          <w:spacing w:val="-1"/>
          <w:lang w:val="sr-Cyrl-CS"/>
        </w:rPr>
      </w:pPr>
      <w:r w:rsidRPr="0052115D">
        <w:rPr>
          <w:spacing w:val="-1"/>
          <w:lang w:val="sr-Cyrl-CS"/>
        </w:rPr>
        <w:t>За сваки обрачунски интервал утврђује се и</w:t>
      </w:r>
      <w:r w:rsidR="0066192F" w:rsidRPr="0052115D">
        <w:rPr>
          <w:spacing w:val="-1"/>
          <w:lang w:val="sr-Cyrl-CS"/>
        </w:rPr>
        <w:t xml:space="preserve">знос тржишне премије </w:t>
      </w:r>
      <w:r w:rsidRPr="0052115D">
        <w:rPr>
          <w:spacing w:val="-1"/>
          <w:lang w:val="sr-Cyrl-CS"/>
        </w:rPr>
        <w:t xml:space="preserve">која се обрачунава </w:t>
      </w:r>
      <w:r w:rsidR="0066192F" w:rsidRPr="0052115D">
        <w:rPr>
          <w:spacing w:val="-1"/>
          <w:lang w:val="sr-Cyrl-CS"/>
        </w:rPr>
        <w:t xml:space="preserve">множењем </w:t>
      </w:r>
      <w:r w:rsidRPr="0052115D">
        <w:rPr>
          <w:spacing w:val="-1"/>
          <w:lang w:val="sr-Cyrl-CS"/>
        </w:rPr>
        <w:t>р</w:t>
      </w:r>
      <w:r w:rsidR="0066192F" w:rsidRPr="0052115D">
        <w:rPr>
          <w:spacing w:val="-1"/>
          <w:lang w:val="sr-Cyrl-CS"/>
        </w:rPr>
        <w:t xml:space="preserve">егистроване електричне енергије </w:t>
      </w:r>
      <w:r w:rsidRPr="0052115D">
        <w:rPr>
          <w:spacing w:val="-1"/>
          <w:lang w:val="sr-Cyrl-CS"/>
        </w:rPr>
        <w:t xml:space="preserve">која је очитана у обрачунском интервалу </w:t>
      </w:r>
      <w:r w:rsidR="0066192F" w:rsidRPr="0052115D">
        <w:rPr>
          <w:spacing w:val="-1"/>
          <w:lang w:val="sr-Cyrl-CS"/>
        </w:rPr>
        <w:t xml:space="preserve">са тржишном премијом </w:t>
      </w:r>
      <w:r w:rsidRPr="0052115D">
        <w:rPr>
          <w:spacing w:val="-1"/>
          <w:lang w:val="sr-Cyrl-CS"/>
        </w:rPr>
        <w:t>утврђено</w:t>
      </w:r>
      <w:r w:rsidR="00520FB1" w:rsidRPr="0052115D">
        <w:rPr>
          <w:spacing w:val="-1"/>
          <w:lang w:val="sr-Cyrl-CS"/>
        </w:rPr>
        <w:t>м</w:t>
      </w:r>
      <w:r w:rsidRPr="0052115D">
        <w:rPr>
          <w:spacing w:val="-1"/>
          <w:lang w:val="sr-Cyrl-CS"/>
        </w:rPr>
        <w:t xml:space="preserve"> према формули </w:t>
      </w:r>
      <w:r w:rsidR="00520FB1" w:rsidRPr="0052115D">
        <w:rPr>
          <w:spacing w:val="-1"/>
          <w:lang w:val="sr-Cyrl-CS"/>
        </w:rPr>
        <w:t>из</w:t>
      </w:r>
      <w:r w:rsidR="00A70B9A" w:rsidRPr="0052115D">
        <w:rPr>
          <w:spacing w:val="-1"/>
          <w:lang w:val="sr-Cyrl-CS"/>
        </w:rPr>
        <w:t xml:space="preserve"> члана 7</w:t>
      </w:r>
      <w:r w:rsidR="00FB4488" w:rsidRPr="0052115D">
        <w:rPr>
          <w:spacing w:val="-1"/>
          <w:lang w:val="sr-Cyrl-CS"/>
        </w:rPr>
        <w:t>.</w:t>
      </w:r>
      <w:r w:rsidRPr="0052115D">
        <w:rPr>
          <w:spacing w:val="-1"/>
          <w:lang w:val="sr-Cyrl-CS"/>
        </w:rPr>
        <w:t xml:space="preserve"> овог Уговора</w:t>
      </w:r>
      <w:r w:rsidR="00955D69" w:rsidRPr="0052115D">
        <w:rPr>
          <w:spacing w:val="-1"/>
          <w:lang w:val="sr-Cyrl-CS"/>
        </w:rPr>
        <w:t>.</w:t>
      </w:r>
    </w:p>
    <w:p w14:paraId="4545BA2F" w14:textId="5E9B0649" w:rsidR="00776B7A" w:rsidRPr="0052115D" w:rsidRDefault="0099200E" w:rsidP="00776B7A">
      <w:pPr>
        <w:ind w:firstLine="720"/>
        <w:jc w:val="both"/>
        <w:rPr>
          <w:i/>
          <w:sz w:val="24"/>
          <w:szCs w:val="24"/>
          <w:lang w:val="sr-Cyrl-CS"/>
        </w:rPr>
      </w:pPr>
      <w:r w:rsidRPr="0052115D">
        <w:rPr>
          <w:iCs/>
          <w:sz w:val="24"/>
          <w:szCs w:val="24"/>
          <w:lang w:val="sr-Cyrl-CS"/>
        </w:rPr>
        <w:t>[</w:t>
      </w:r>
      <w:r w:rsidR="00776B7A" w:rsidRPr="0052115D">
        <w:rPr>
          <w:i/>
          <w:sz w:val="24"/>
          <w:szCs w:val="24"/>
          <w:lang w:val="sr-Cyrl-CS"/>
        </w:rPr>
        <w:t xml:space="preserve">Уколико је ПРОИЗВОЂАЧ стекао статус привременог повлашћеног произвођача за део капацитета </w:t>
      </w:r>
      <w:r w:rsidR="0090322F" w:rsidRPr="0052115D">
        <w:rPr>
          <w:i/>
          <w:sz w:val="24"/>
          <w:szCs w:val="24"/>
          <w:lang w:val="sr-Cyrl-CS"/>
        </w:rPr>
        <w:t>E</w:t>
      </w:r>
      <w:r w:rsidR="00776B7A" w:rsidRPr="0052115D">
        <w:rPr>
          <w:i/>
          <w:sz w:val="24"/>
          <w:szCs w:val="24"/>
          <w:lang w:val="sr-Cyrl-CS"/>
        </w:rPr>
        <w:t>лектране</w:t>
      </w:r>
      <w:r w:rsidR="0090322F" w:rsidRPr="0052115D">
        <w:rPr>
          <w:i/>
          <w:sz w:val="24"/>
          <w:szCs w:val="24"/>
          <w:lang w:val="sr-Cyrl-CS"/>
        </w:rPr>
        <w:t xml:space="preserve"> </w:t>
      </w:r>
      <w:r w:rsidR="00776B7A" w:rsidRPr="0052115D">
        <w:rPr>
          <w:i/>
          <w:sz w:val="24"/>
          <w:szCs w:val="24"/>
          <w:lang w:val="sr-Cyrl-CS"/>
        </w:rPr>
        <w:t xml:space="preserve">додаје се став </w:t>
      </w:r>
      <w:r w:rsidR="00B47D19" w:rsidRPr="0052115D">
        <w:rPr>
          <w:i/>
          <w:sz w:val="24"/>
          <w:szCs w:val="24"/>
          <w:lang w:val="sr-Cyrl-CS"/>
        </w:rPr>
        <w:t>4</w:t>
      </w:r>
      <w:r w:rsidR="00776B7A" w:rsidRPr="0052115D">
        <w:rPr>
          <w:i/>
          <w:sz w:val="24"/>
          <w:szCs w:val="24"/>
          <w:lang w:val="sr-Cyrl-CS"/>
        </w:rPr>
        <w:t>.</w:t>
      </w:r>
      <w:r w:rsidR="00150C13" w:rsidRPr="0052115D">
        <w:rPr>
          <w:i/>
          <w:sz w:val="24"/>
          <w:szCs w:val="24"/>
          <w:lang w:val="sr-Cyrl-CS"/>
        </w:rPr>
        <w:t xml:space="preserve"> члана 8. </w:t>
      </w:r>
      <w:r w:rsidR="00F76594" w:rsidRPr="0052115D">
        <w:rPr>
          <w:i/>
          <w:sz w:val="24"/>
          <w:szCs w:val="24"/>
          <w:lang w:val="sr-Cyrl-CS"/>
        </w:rPr>
        <w:t xml:space="preserve">који </w:t>
      </w:r>
      <w:r w:rsidR="00776B7A" w:rsidRPr="0052115D">
        <w:rPr>
          <w:i/>
          <w:sz w:val="24"/>
          <w:szCs w:val="24"/>
          <w:lang w:val="sr-Cyrl-CS"/>
        </w:rPr>
        <w:t>гласи:</w:t>
      </w:r>
      <w:r w:rsidRPr="0052115D">
        <w:rPr>
          <w:iCs/>
          <w:sz w:val="24"/>
          <w:szCs w:val="24"/>
          <w:lang w:val="sr-Cyrl-CS"/>
        </w:rPr>
        <w:t>]</w:t>
      </w:r>
    </w:p>
    <w:p w14:paraId="1F047D36" w14:textId="02259CE2" w:rsidR="00776B7A" w:rsidRPr="0052115D" w:rsidRDefault="00955D69" w:rsidP="003C0DDF">
      <w:pPr>
        <w:pStyle w:val="BodyText"/>
        <w:suppressAutoHyphens/>
        <w:ind w:left="0" w:firstLine="720"/>
        <w:jc w:val="both"/>
        <w:rPr>
          <w:lang w:val="sr-Cyrl-CS"/>
        </w:rPr>
      </w:pPr>
      <w:r w:rsidRPr="0052115D">
        <w:rPr>
          <w:lang w:val="sr-Cyrl-CS"/>
        </w:rPr>
        <w:t>Износ тржишне премије за сваки обрачунски интервал једнак је производу т</w:t>
      </w:r>
      <w:r w:rsidRPr="0052115D">
        <w:rPr>
          <w:spacing w:val="-1"/>
          <w:lang w:val="sr-Cyrl-CS"/>
        </w:rPr>
        <w:t>ржишне премије утврђен</w:t>
      </w:r>
      <w:r w:rsidR="00103E28" w:rsidRPr="0052115D">
        <w:rPr>
          <w:spacing w:val="-1"/>
          <w:lang w:val="sr-Cyrl-CS"/>
        </w:rPr>
        <w:t>е</w:t>
      </w:r>
      <w:r w:rsidRPr="0052115D">
        <w:rPr>
          <w:spacing w:val="-1"/>
          <w:lang w:val="sr-Cyrl-CS"/>
        </w:rPr>
        <w:t xml:space="preserve"> према формули </w:t>
      </w:r>
      <w:r w:rsidR="00361DEA" w:rsidRPr="0052115D">
        <w:rPr>
          <w:spacing w:val="-1"/>
          <w:lang w:val="sr-Cyrl-CS"/>
        </w:rPr>
        <w:t>из</w:t>
      </w:r>
      <w:r w:rsidR="00A70B9A" w:rsidRPr="0052115D">
        <w:rPr>
          <w:spacing w:val="-1"/>
          <w:lang w:val="sr-Cyrl-CS"/>
        </w:rPr>
        <w:t xml:space="preserve"> члана 7</w:t>
      </w:r>
      <w:r w:rsidR="00FB4488" w:rsidRPr="0052115D">
        <w:rPr>
          <w:spacing w:val="-1"/>
          <w:lang w:val="sr-Cyrl-CS"/>
        </w:rPr>
        <w:t>.</w:t>
      </w:r>
      <w:r w:rsidRPr="0052115D">
        <w:rPr>
          <w:spacing w:val="-1"/>
          <w:lang w:val="sr-Cyrl-CS"/>
        </w:rPr>
        <w:t xml:space="preserve"> овог Уговора</w:t>
      </w:r>
      <w:r w:rsidRPr="0052115D">
        <w:rPr>
          <w:lang w:val="sr-Cyrl-CS"/>
        </w:rPr>
        <w:t xml:space="preserve"> и количине електричне енергије која се добиј</w:t>
      </w:r>
      <w:r w:rsidR="00DD74A9" w:rsidRPr="0052115D">
        <w:rPr>
          <w:lang w:val="sr-Cyrl-CS"/>
        </w:rPr>
        <w:t>а</w:t>
      </w:r>
      <w:r w:rsidRPr="0052115D">
        <w:rPr>
          <w:lang w:val="sr-Cyrl-CS"/>
        </w:rPr>
        <w:t xml:space="preserve"> множењем </w:t>
      </w:r>
      <w:r w:rsidR="00776B7A" w:rsidRPr="0052115D">
        <w:rPr>
          <w:lang w:val="sr-Cyrl-CS"/>
        </w:rPr>
        <w:t>процен</w:t>
      </w:r>
      <w:r w:rsidRPr="0052115D">
        <w:rPr>
          <w:lang w:val="sr-Cyrl-CS"/>
        </w:rPr>
        <w:t>та</w:t>
      </w:r>
      <w:r w:rsidR="00776B7A" w:rsidRPr="0052115D">
        <w:rPr>
          <w:lang w:val="sr-Cyrl-CS"/>
        </w:rPr>
        <w:t xml:space="preserve"> капацитета Eлектране за који је стечен статус повлашћеног произвођача</w:t>
      </w:r>
      <w:r w:rsidRPr="0052115D">
        <w:rPr>
          <w:lang w:val="sr-Cyrl-CS"/>
        </w:rPr>
        <w:t xml:space="preserve"> и </w:t>
      </w:r>
      <w:r w:rsidR="00776B7A" w:rsidRPr="0052115D">
        <w:rPr>
          <w:lang w:val="sr-Cyrl-CS"/>
        </w:rPr>
        <w:t>регистрован</w:t>
      </w:r>
      <w:r w:rsidRPr="0052115D">
        <w:rPr>
          <w:lang w:val="sr-Cyrl-CS"/>
        </w:rPr>
        <w:t>е</w:t>
      </w:r>
      <w:r w:rsidR="00776B7A" w:rsidRPr="0052115D">
        <w:rPr>
          <w:lang w:val="sr-Cyrl-CS"/>
        </w:rPr>
        <w:t xml:space="preserve"> електричн</w:t>
      </w:r>
      <w:r w:rsidRPr="0052115D">
        <w:rPr>
          <w:lang w:val="sr-Cyrl-CS"/>
        </w:rPr>
        <w:t>е</w:t>
      </w:r>
      <w:r w:rsidR="00776B7A" w:rsidRPr="0052115D">
        <w:rPr>
          <w:lang w:val="sr-Cyrl-CS"/>
        </w:rPr>
        <w:t xml:space="preserve"> енергиј</w:t>
      </w:r>
      <w:r w:rsidRPr="0052115D">
        <w:rPr>
          <w:lang w:val="sr-Cyrl-CS"/>
        </w:rPr>
        <w:t xml:space="preserve">е </w:t>
      </w:r>
      <w:r w:rsidR="00776B7A" w:rsidRPr="0052115D">
        <w:rPr>
          <w:lang w:val="sr-Cyrl-CS"/>
        </w:rPr>
        <w:t>у обрачунском интервалу.</w:t>
      </w:r>
    </w:p>
    <w:p w14:paraId="0A4435D2" w14:textId="7B1FE482" w:rsidR="00776B7A" w:rsidRPr="0052115D" w:rsidRDefault="0066192F" w:rsidP="00297F2B">
      <w:pPr>
        <w:pStyle w:val="BodyText"/>
        <w:spacing w:before="1"/>
        <w:ind w:left="0" w:firstLine="720"/>
        <w:jc w:val="both"/>
        <w:rPr>
          <w:spacing w:val="-1"/>
          <w:lang w:val="sr-Cyrl-CS"/>
        </w:rPr>
      </w:pPr>
      <w:r w:rsidRPr="0052115D">
        <w:rPr>
          <w:spacing w:val="-1"/>
          <w:lang w:val="sr-Cyrl-CS"/>
        </w:rPr>
        <w:t xml:space="preserve">Укупан износ тржишне премије </w:t>
      </w:r>
      <w:r w:rsidR="00297F2B" w:rsidRPr="0052115D">
        <w:rPr>
          <w:spacing w:val="-1"/>
          <w:lang w:val="sr-Cyrl-CS"/>
        </w:rPr>
        <w:t xml:space="preserve">за </w:t>
      </w:r>
      <w:r w:rsidRPr="0052115D">
        <w:rPr>
          <w:spacing w:val="-1"/>
          <w:lang w:val="sr-Cyrl-CS"/>
        </w:rPr>
        <w:t xml:space="preserve">исплату у обрачунском периоду обрачунава се као </w:t>
      </w:r>
      <w:r w:rsidR="003F02EB" w:rsidRPr="0052115D">
        <w:rPr>
          <w:spacing w:val="-1"/>
          <w:lang w:val="sr-Cyrl-CS"/>
        </w:rPr>
        <w:t xml:space="preserve">износ </w:t>
      </w:r>
      <w:r w:rsidR="00297F2B" w:rsidRPr="0052115D">
        <w:rPr>
          <w:spacing w:val="-1"/>
          <w:lang w:val="sr-Cyrl-CS"/>
        </w:rPr>
        <w:t>збир</w:t>
      </w:r>
      <w:r w:rsidR="003F02EB" w:rsidRPr="0052115D">
        <w:rPr>
          <w:spacing w:val="-1"/>
          <w:lang w:val="sr-Cyrl-CS"/>
        </w:rPr>
        <w:t>а</w:t>
      </w:r>
      <w:r w:rsidR="00297F2B" w:rsidRPr="0052115D">
        <w:rPr>
          <w:spacing w:val="-1"/>
          <w:lang w:val="sr-Cyrl-CS"/>
        </w:rPr>
        <w:t xml:space="preserve"> </w:t>
      </w:r>
      <w:r w:rsidRPr="0052115D">
        <w:rPr>
          <w:spacing w:val="-1"/>
          <w:lang w:val="sr-Cyrl-CS"/>
        </w:rPr>
        <w:t xml:space="preserve">свих тржишних премија </w:t>
      </w:r>
      <w:r w:rsidR="00776B7A" w:rsidRPr="0052115D">
        <w:rPr>
          <w:spacing w:val="-1"/>
          <w:lang w:val="sr-Cyrl-CS"/>
        </w:rPr>
        <w:t xml:space="preserve">које су утврђене </w:t>
      </w:r>
      <w:r w:rsidRPr="0052115D">
        <w:rPr>
          <w:spacing w:val="-1"/>
          <w:lang w:val="sr-Cyrl-CS"/>
        </w:rPr>
        <w:t>у</w:t>
      </w:r>
      <w:r w:rsidR="00297F2B" w:rsidRPr="0052115D">
        <w:rPr>
          <w:spacing w:val="-1"/>
          <w:lang w:val="sr-Cyrl-CS"/>
        </w:rPr>
        <w:t xml:space="preserve"> сваком обрачунском интервалу </w:t>
      </w:r>
      <w:r w:rsidR="00776B7A" w:rsidRPr="0052115D">
        <w:rPr>
          <w:spacing w:val="-1"/>
          <w:lang w:val="sr-Cyrl-CS"/>
        </w:rPr>
        <w:t>унутар обрачунског периода</w:t>
      </w:r>
      <w:r w:rsidR="003F02EB" w:rsidRPr="0052115D">
        <w:rPr>
          <w:spacing w:val="-1"/>
          <w:lang w:val="sr-Cyrl-CS"/>
        </w:rPr>
        <w:t xml:space="preserve"> умањен</w:t>
      </w:r>
      <w:r w:rsidR="00FF0EAF" w:rsidRPr="0052115D">
        <w:rPr>
          <w:spacing w:val="-1"/>
          <w:lang w:val="sr-Cyrl-CS"/>
        </w:rPr>
        <w:t>ог</w:t>
      </w:r>
      <w:r w:rsidR="003F02EB" w:rsidRPr="0052115D">
        <w:rPr>
          <w:spacing w:val="-1"/>
          <w:lang w:val="sr-Cyrl-CS"/>
        </w:rPr>
        <w:t xml:space="preserve"> за збир свих негативних премија које су утврђене </w:t>
      </w:r>
      <w:r w:rsidR="00250B81" w:rsidRPr="0052115D">
        <w:rPr>
          <w:spacing w:val="-1"/>
          <w:lang w:val="sr-Cyrl-CS"/>
        </w:rPr>
        <w:t>за сваки</w:t>
      </w:r>
      <w:r w:rsidR="003F02EB" w:rsidRPr="0052115D">
        <w:rPr>
          <w:spacing w:val="-1"/>
          <w:lang w:val="sr-Cyrl-CS"/>
        </w:rPr>
        <w:t xml:space="preserve"> обрачунск</w:t>
      </w:r>
      <w:r w:rsidR="00250B81" w:rsidRPr="0052115D">
        <w:rPr>
          <w:spacing w:val="-1"/>
          <w:lang w:val="sr-Cyrl-CS"/>
        </w:rPr>
        <w:t>и</w:t>
      </w:r>
      <w:r w:rsidR="003F02EB" w:rsidRPr="0052115D">
        <w:rPr>
          <w:spacing w:val="-1"/>
          <w:lang w:val="sr-Cyrl-CS"/>
        </w:rPr>
        <w:t xml:space="preserve"> интервал унутар</w:t>
      </w:r>
      <w:r w:rsidR="00515863" w:rsidRPr="0052115D">
        <w:rPr>
          <w:spacing w:val="-1"/>
          <w:lang w:val="sr-Cyrl-CS"/>
        </w:rPr>
        <w:t xml:space="preserve"> тог</w:t>
      </w:r>
      <w:r w:rsidR="003F02EB" w:rsidRPr="0052115D">
        <w:rPr>
          <w:spacing w:val="-1"/>
          <w:lang w:val="sr-Cyrl-CS"/>
        </w:rPr>
        <w:t xml:space="preserve"> обрачунског периода</w:t>
      </w:r>
      <w:r w:rsidR="00776B7A" w:rsidRPr="0052115D">
        <w:rPr>
          <w:spacing w:val="-1"/>
          <w:lang w:val="sr-Cyrl-CS"/>
        </w:rPr>
        <w:t>.</w:t>
      </w:r>
      <w:r w:rsidR="007525E8" w:rsidRPr="0052115D">
        <w:rPr>
          <w:spacing w:val="-1"/>
          <w:lang w:val="sr-Cyrl-CS"/>
        </w:rPr>
        <w:t xml:space="preserve"> Уколико је тако добијени износ негативан, не исплаћује се тржишна премија за тај обрачунски период.</w:t>
      </w:r>
    </w:p>
    <w:p w14:paraId="75D16B6A" w14:textId="77777777" w:rsidR="0066192F" w:rsidRPr="0052115D" w:rsidRDefault="00776B7A" w:rsidP="00297F2B">
      <w:pPr>
        <w:pStyle w:val="BodyText"/>
        <w:spacing w:before="1"/>
        <w:ind w:left="0" w:firstLine="720"/>
        <w:jc w:val="both"/>
        <w:rPr>
          <w:spacing w:val="-1"/>
          <w:lang w:val="sr-Cyrl-CS"/>
        </w:rPr>
      </w:pPr>
      <w:r w:rsidRPr="0052115D">
        <w:rPr>
          <w:spacing w:val="-1"/>
          <w:lang w:val="sr-Cyrl-CS"/>
        </w:rPr>
        <w:t>У</w:t>
      </w:r>
      <w:r w:rsidR="00DD74A9" w:rsidRPr="0052115D">
        <w:rPr>
          <w:spacing w:val="-1"/>
          <w:lang w:val="sr-Cyrl-CS"/>
        </w:rPr>
        <w:t xml:space="preserve">купан износ тржишне премије </w:t>
      </w:r>
      <w:r w:rsidRPr="0052115D">
        <w:rPr>
          <w:spacing w:val="-1"/>
          <w:lang w:val="sr-Cyrl-CS"/>
        </w:rPr>
        <w:t>исплаћује се на основу</w:t>
      </w:r>
      <w:r w:rsidR="0066192F" w:rsidRPr="0052115D">
        <w:rPr>
          <w:spacing w:val="-1"/>
          <w:lang w:val="sr-Cyrl-CS"/>
        </w:rPr>
        <w:t xml:space="preserve"> рачуна који издаје ПРОИЗВОЂАЧ </w:t>
      </w:r>
      <w:r w:rsidR="000C7417" w:rsidRPr="0052115D">
        <w:rPr>
          <w:spacing w:val="-1"/>
          <w:lang w:val="sr-Cyrl-CS"/>
        </w:rPr>
        <w:t xml:space="preserve">са износом тржишне премије исказаним </w:t>
      </w:r>
      <w:r w:rsidR="0066192F" w:rsidRPr="0052115D">
        <w:rPr>
          <w:spacing w:val="-1"/>
          <w:lang w:val="sr-Cyrl-CS"/>
        </w:rPr>
        <w:t>у динарској противвредности</w:t>
      </w:r>
      <w:r w:rsidR="000C7417" w:rsidRPr="0052115D">
        <w:rPr>
          <w:spacing w:val="-1"/>
          <w:lang w:val="sr-Cyrl-CS"/>
        </w:rPr>
        <w:t>,</w:t>
      </w:r>
      <w:r w:rsidR="0066192F" w:rsidRPr="0052115D">
        <w:rPr>
          <w:spacing w:val="-1"/>
          <w:lang w:val="sr-Cyrl-CS"/>
        </w:rPr>
        <w:t xml:space="preserve"> обрачунатој по средњем курсу Народне банке Србије који важи на дан издавања рачуна.</w:t>
      </w:r>
    </w:p>
    <w:p w14:paraId="7E12AF33" w14:textId="77777777" w:rsidR="00C21B22" w:rsidRPr="0052115D" w:rsidRDefault="002A6ECC" w:rsidP="00955D69">
      <w:pPr>
        <w:pStyle w:val="BodyText"/>
        <w:spacing w:before="1"/>
        <w:ind w:left="0" w:firstLine="720"/>
        <w:jc w:val="both"/>
        <w:rPr>
          <w:spacing w:val="-1"/>
          <w:lang w:val="sr-Cyrl-CS"/>
        </w:rPr>
      </w:pPr>
      <w:r w:rsidRPr="0052115D">
        <w:rPr>
          <w:spacing w:val="-1"/>
          <w:lang w:val="sr-Cyrl-CS"/>
        </w:rPr>
        <w:lastRenderedPageBreak/>
        <w:t>ПРОИЗВОЂАЧ</w:t>
      </w:r>
      <w:r w:rsidR="00D76CCA" w:rsidRPr="0052115D">
        <w:rPr>
          <w:spacing w:val="-1"/>
          <w:lang w:val="sr-Cyrl-CS"/>
        </w:rPr>
        <w:t xml:space="preserve"> </w:t>
      </w:r>
      <w:r w:rsidRPr="0052115D">
        <w:rPr>
          <w:spacing w:val="-1"/>
          <w:lang w:val="sr-Cyrl-CS"/>
        </w:rPr>
        <w:t>испоставља</w:t>
      </w:r>
      <w:r w:rsidR="004720BF" w:rsidRPr="0052115D">
        <w:rPr>
          <w:spacing w:val="-1"/>
          <w:lang w:val="sr-Cyrl-CS"/>
        </w:rPr>
        <w:t xml:space="preserve"> </w:t>
      </w:r>
      <w:r w:rsidRPr="0052115D">
        <w:rPr>
          <w:lang w:val="sr-Cyrl-CS"/>
        </w:rPr>
        <w:t>ОВЛАШЋЕНОЈ</w:t>
      </w:r>
      <w:r w:rsidR="00D76CCA" w:rsidRPr="0052115D">
        <w:rPr>
          <w:lang w:val="sr-Cyrl-CS"/>
        </w:rPr>
        <w:t xml:space="preserve"> </w:t>
      </w:r>
      <w:r w:rsidRPr="0052115D">
        <w:rPr>
          <w:lang w:val="sr-Cyrl-CS"/>
        </w:rPr>
        <w:t>УГОВОРНОЈ</w:t>
      </w:r>
      <w:r w:rsidR="00D76CCA" w:rsidRPr="0052115D">
        <w:rPr>
          <w:lang w:val="sr-Cyrl-CS"/>
        </w:rPr>
        <w:t xml:space="preserve"> </w:t>
      </w:r>
      <w:r w:rsidRPr="0052115D">
        <w:rPr>
          <w:lang w:val="sr-Cyrl-CS"/>
        </w:rPr>
        <w:t>СТРАНИ</w:t>
      </w:r>
      <w:r w:rsidR="00D76CCA" w:rsidRPr="0052115D">
        <w:rPr>
          <w:lang w:val="sr-Cyrl-CS"/>
        </w:rPr>
        <w:t xml:space="preserve"> </w:t>
      </w:r>
      <w:r w:rsidRPr="0052115D">
        <w:rPr>
          <w:spacing w:val="-1"/>
          <w:lang w:val="sr-Cyrl-CS"/>
        </w:rPr>
        <w:t>рачун</w:t>
      </w:r>
      <w:r w:rsidR="004720BF" w:rsidRPr="0052115D">
        <w:rPr>
          <w:spacing w:val="-1"/>
          <w:lang w:val="sr-Cyrl-CS"/>
        </w:rPr>
        <w:t xml:space="preserve"> </w:t>
      </w:r>
      <w:r w:rsidRPr="0052115D">
        <w:rPr>
          <w:spacing w:val="-1"/>
          <w:lang w:val="sr-Cyrl-CS"/>
        </w:rPr>
        <w:t>за</w:t>
      </w:r>
      <w:r w:rsidR="004720BF" w:rsidRPr="0052115D">
        <w:rPr>
          <w:spacing w:val="-1"/>
          <w:lang w:val="sr-Cyrl-CS"/>
        </w:rPr>
        <w:t xml:space="preserve"> </w:t>
      </w:r>
      <w:r w:rsidRPr="0052115D">
        <w:rPr>
          <w:spacing w:val="-1"/>
          <w:lang w:val="sr-Cyrl-CS"/>
        </w:rPr>
        <w:t>плаћање</w:t>
      </w:r>
      <w:r w:rsidR="00B77ED6" w:rsidRPr="0052115D">
        <w:rPr>
          <w:spacing w:val="-1"/>
          <w:lang w:val="sr-Cyrl-CS"/>
        </w:rPr>
        <w:t xml:space="preserve"> </w:t>
      </w:r>
      <w:r w:rsidRPr="0052115D">
        <w:rPr>
          <w:spacing w:val="-1"/>
          <w:lang w:val="sr-Cyrl-CS"/>
        </w:rPr>
        <w:t>укупног</w:t>
      </w:r>
      <w:r w:rsidR="004720BF" w:rsidRPr="0052115D">
        <w:rPr>
          <w:spacing w:val="-1"/>
          <w:lang w:val="sr-Cyrl-CS"/>
        </w:rPr>
        <w:t xml:space="preserve"> </w:t>
      </w:r>
      <w:r w:rsidRPr="0052115D">
        <w:rPr>
          <w:spacing w:val="-1"/>
          <w:lang w:val="sr-Cyrl-CS"/>
        </w:rPr>
        <w:t>износа</w:t>
      </w:r>
      <w:r w:rsidR="004720BF" w:rsidRPr="0052115D">
        <w:rPr>
          <w:spacing w:val="-1"/>
          <w:lang w:val="sr-Cyrl-CS"/>
        </w:rPr>
        <w:t xml:space="preserve"> </w:t>
      </w:r>
      <w:r w:rsidRPr="0052115D">
        <w:rPr>
          <w:spacing w:val="-1"/>
          <w:lang w:val="sr-Cyrl-CS"/>
        </w:rPr>
        <w:t>тржишне</w:t>
      </w:r>
      <w:r w:rsidR="00D76CCA" w:rsidRPr="0052115D">
        <w:rPr>
          <w:spacing w:val="-1"/>
          <w:lang w:val="sr-Cyrl-CS"/>
        </w:rPr>
        <w:t xml:space="preserve"> </w:t>
      </w:r>
      <w:r w:rsidRPr="0052115D">
        <w:rPr>
          <w:spacing w:val="-1"/>
          <w:lang w:val="sr-Cyrl-CS"/>
        </w:rPr>
        <w:t>премије</w:t>
      </w:r>
      <w:r w:rsidR="00D76CCA" w:rsidRPr="0052115D">
        <w:rPr>
          <w:spacing w:val="-1"/>
          <w:lang w:val="sr-Cyrl-CS"/>
        </w:rPr>
        <w:t xml:space="preserve"> </w:t>
      </w:r>
      <w:r w:rsidRPr="0052115D">
        <w:rPr>
          <w:spacing w:val="-1"/>
          <w:lang w:val="sr-Cyrl-CS"/>
        </w:rPr>
        <w:t>по</w:t>
      </w:r>
      <w:r w:rsidR="00D76CCA" w:rsidRPr="0052115D">
        <w:rPr>
          <w:spacing w:val="-1"/>
          <w:lang w:val="sr-Cyrl-CS"/>
        </w:rPr>
        <w:t xml:space="preserve"> </w:t>
      </w:r>
      <w:r w:rsidRPr="0052115D">
        <w:rPr>
          <w:spacing w:val="-1"/>
          <w:lang w:val="sr-Cyrl-CS"/>
        </w:rPr>
        <w:t>основу</w:t>
      </w:r>
      <w:r w:rsidR="00D76CCA" w:rsidRPr="0052115D">
        <w:rPr>
          <w:spacing w:val="-1"/>
          <w:lang w:val="sr-Cyrl-CS"/>
        </w:rPr>
        <w:t xml:space="preserve"> </w:t>
      </w:r>
      <w:r w:rsidR="000C7417" w:rsidRPr="0052115D">
        <w:rPr>
          <w:spacing w:val="-1"/>
          <w:lang w:val="sr-Cyrl-CS"/>
        </w:rPr>
        <w:t>р</w:t>
      </w:r>
      <w:r w:rsidRPr="0052115D">
        <w:rPr>
          <w:spacing w:val="-1"/>
          <w:lang w:val="sr-Cyrl-CS"/>
        </w:rPr>
        <w:t>егистроване</w:t>
      </w:r>
      <w:r w:rsidR="00D76CCA" w:rsidRPr="0052115D">
        <w:rPr>
          <w:spacing w:val="-1"/>
          <w:lang w:val="sr-Cyrl-CS"/>
        </w:rPr>
        <w:t xml:space="preserve"> </w:t>
      </w:r>
      <w:r w:rsidRPr="0052115D">
        <w:rPr>
          <w:spacing w:val="-1"/>
          <w:lang w:val="sr-Cyrl-CS"/>
        </w:rPr>
        <w:t>електричне</w:t>
      </w:r>
      <w:r w:rsidR="00D76CCA" w:rsidRPr="0052115D">
        <w:rPr>
          <w:spacing w:val="-1"/>
          <w:lang w:val="sr-Cyrl-CS"/>
        </w:rPr>
        <w:t xml:space="preserve"> </w:t>
      </w:r>
      <w:r w:rsidRPr="0052115D">
        <w:rPr>
          <w:spacing w:val="-1"/>
          <w:lang w:val="sr-Cyrl-CS"/>
        </w:rPr>
        <w:t>енергије</w:t>
      </w:r>
      <w:r w:rsidR="00D76CCA" w:rsidRPr="0052115D">
        <w:rPr>
          <w:spacing w:val="-1"/>
          <w:lang w:val="sr-Cyrl-CS"/>
        </w:rPr>
        <w:t xml:space="preserve"> </w:t>
      </w:r>
      <w:r w:rsidRPr="0052115D">
        <w:rPr>
          <w:spacing w:val="-1"/>
          <w:lang w:val="sr-Cyrl-CS"/>
        </w:rPr>
        <w:t>до</w:t>
      </w:r>
      <w:r w:rsidR="00D76CCA" w:rsidRPr="0052115D">
        <w:rPr>
          <w:spacing w:val="-1"/>
          <w:lang w:val="sr-Cyrl-CS"/>
        </w:rPr>
        <w:t xml:space="preserve"> 15. </w:t>
      </w:r>
      <w:r w:rsidRPr="0052115D">
        <w:rPr>
          <w:spacing w:val="-1"/>
          <w:lang w:val="sr-Cyrl-CS"/>
        </w:rPr>
        <w:t>у</w:t>
      </w:r>
      <w:r w:rsidR="00D76CCA" w:rsidRPr="0052115D">
        <w:rPr>
          <w:spacing w:val="-1"/>
          <w:lang w:val="sr-Cyrl-CS"/>
        </w:rPr>
        <w:t xml:space="preserve"> </w:t>
      </w:r>
      <w:r w:rsidRPr="0052115D">
        <w:rPr>
          <w:spacing w:val="-1"/>
          <w:lang w:val="sr-Cyrl-CS"/>
        </w:rPr>
        <w:t>месецу</w:t>
      </w:r>
      <w:r w:rsidR="00D76CCA" w:rsidRPr="0052115D">
        <w:rPr>
          <w:spacing w:val="-1"/>
          <w:lang w:val="sr-Cyrl-CS"/>
        </w:rPr>
        <w:t xml:space="preserve"> </w:t>
      </w:r>
      <w:r w:rsidRPr="0052115D">
        <w:rPr>
          <w:spacing w:val="-1"/>
          <w:lang w:val="sr-Cyrl-CS"/>
        </w:rPr>
        <w:t>за</w:t>
      </w:r>
      <w:r w:rsidR="00D76CCA" w:rsidRPr="0052115D">
        <w:rPr>
          <w:spacing w:val="-1"/>
          <w:lang w:val="sr-Cyrl-CS"/>
        </w:rPr>
        <w:t xml:space="preserve"> </w:t>
      </w:r>
      <w:r w:rsidRPr="0052115D">
        <w:rPr>
          <w:spacing w:val="-1"/>
          <w:lang w:val="sr-Cyrl-CS"/>
        </w:rPr>
        <w:t>претходни</w:t>
      </w:r>
      <w:r w:rsidR="00D76CCA" w:rsidRPr="0052115D">
        <w:rPr>
          <w:spacing w:val="-1"/>
          <w:lang w:val="sr-Cyrl-CS"/>
        </w:rPr>
        <w:t xml:space="preserve"> </w:t>
      </w:r>
      <w:r w:rsidRPr="0052115D">
        <w:rPr>
          <w:spacing w:val="-1"/>
          <w:lang w:val="sr-Cyrl-CS"/>
        </w:rPr>
        <w:t>месец</w:t>
      </w:r>
      <w:r w:rsidR="00C21B22" w:rsidRPr="0052115D">
        <w:rPr>
          <w:spacing w:val="-1"/>
          <w:lang w:val="sr-Cyrl-CS"/>
        </w:rPr>
        <w:t>.</w:t>
      </w:r>
    </w:p>
    <w:p w14:paraId="2DD834BC" w14:textId="3F48AF9A" w:rsidR="00C21B22" w:rsidRPr="0052115D" w:rsidRDefault="005C13B0" w:rsidP="00B673CD">
      <w:pPr>
        <w:pStyle w:val="BodyText"/>
        <w:spacing w:before="1"/>
        <w:ind w:left="0"/>
        <w:jc w:val="both"/>
        <w:rPr>
          <w:lang w:val="sr-Cyrl-CS"/>
        </w:rPr>
      </w:pPr>
      <w:r w:rsidRPr="0052115D">
        <w:rPr>
          <w:spacing w:val="-1"/>
          <w:lang w:val="sr-Cyrl-CS"/>
        </w:rPr>
        <w:tab/>
      </w:r>
      <w:r w:rsidR="002A6ECC" w:rsidRPr="0052115D">
        <w:rPr>
          <w:lang w:val="sr-Cyrl-CS"/>
        </w:rPr>
        <w:t>Рачун</w:t>
      </w:r>
      <w:r w:rsidR="00D76CCA" w:rsidRPr="0052115D">
        <w:rPr>
          <w:lang w:val="sr-Cyrl-CS"/>
        </w:rPr>
        <w:t xml:space="preserve"> </w:t>
      </w:r>
      <w:r w:rsidR="002A6ECC" w:rsidRPr="0052115D">
        <w:rPr>
          <w:lang w:val="sr-Cyrl-CS"/>
        </w:rPr>
        <w:t>садржи</w:t>
      </w:r>
      <w:r w:rsidR="00C21B22" w:rsidRPr="0052115D">
        <w:rPr>
          <w:lang w:val="sr-Cyrl-CS"/>
        </w:rPr>
        <w:t>:</w:t>
      </w:r>
    </w:p>
    <w:p w14:paraId="5A6BD7DA" w14:textId="77777777" w:rsidR="00A51738" w:rsidRPr="0052115D" w:rsidRDefault="00A51738" w:rsidP="00F430E9">
      <w:pPr>
        <w:pStyle w:val="BodyText"/>
        <w:numPr>
          <w:ilvl w:val="0"/>
          <w:numId w:val="38"/>
        </w:numPr>
        <w:spacing w:before="1"/>
        <w:ind w:firstLine="709"/>
        <w:jc w:val="both"/>
        <w:rPr>
          <w:lang w:val="sr-Cyrl-CS"/>
        </w:rPr>
      </w:pPr>
      <w:r w:rsidRPr="0052115D">
        <w:rPr>
          <w:lang w:val="sr-Cyrl-CS"/>
        </w:rPr>
        <w:t>н</w:t>
      </w:r>
      <w:r w:rsidR="002A6ECC" w:rsidRPr="0052115D">
        <w:rPr>
          <w:lang w:val="sr-Cyrl-CS"/>
        </w:rPr>
        <w:t>азив</w:t>
      </w:r>
      <w:r w:rsidR="00D76CCA" w:rsidRPr="0052115D">
        <w:rPr>
          <w:lang w:val="sr-Cyrl-CS"/>
        </w:rPr>
        <w:t xml:space="preserve"> </w:t>
      </w:r>
      <w:r w:rsidR="002A6ECC" w:rsidRPr="0052115D">
        <w:rPr>
          <w:lang w:val="sr-Cyrl-CS"/>
        </w:rPr>
        <w:t>ПРОИЗВОЂАЧА</w:t>
      </w:r>
      <w:r w:rsidRPr="0052115D">
        <w:rPr>
          <w:lang w:val="sr-Cyrl-CS"/>
        </w:rPr>
        <w:t>,</w:t>
      </w:r>
    </w:p>
    <w:p w14:paraId="7644B1F0" w14:textId="77777777" w:rsidR="00C21B22" w:rsidRPr="0052115D" w:rsidRDefault="002A6ECC" w:rsidP="00F430E9">
      <w:pPr>
        <w:pStyle w:val="BodyText"/>
        <w:numPr>
          <w:ilvl w:val="0"/>
          <w:numId w:val="38"/>
        </w:numPr>
        <w:spacing w:before="1"/>
        <w:ind w:firstLine="709"/>
        <w:jc w:val="both"/>
        <w:rPr>
          <w:lang w:val="sr-Cyrl-CS"/>
        </w:rPr>
      </w:pPr>
      <w:r w:rsidRPr="0052115D">
        <w:rPr>
          <w:lang w:val="sr-Cyrl-CS"/>
        </w:rPr>
        <w:t>назив</w:t>
      </w:r>
      <w:r w:rsidR="00D76CCA" w:rsidRPr="0052115D">
        <w:rPr>
          <w:lang w:val="sr-Cyrl-CS"/>
        </w:rPr>
        <w:t xml:space="preserve"> </w:t>
      </w:r>
      <w:r w:rsidRPr="0052115D">
        <w:rPr>
          <w:lang w:val="sr-Cyrl-CS"/>
        </w:rPr>
        <w:t>и</w:t>
      </w:r>
      <w:r w:rsidR="00D76CCA" w:rsidRPr="0052115D">
        <w:rPr>
          <w:lang w:val="sr-Cyrl-CS"/>
        </w:rPr>
        <w:t xml:space="preserve"> </w:t>
      </w:r>
      <w:r w:rsidR="00A51738" w:rsidRPr="0052115D">
        <w:rPr>
          <w:lang w:val="sr-Cyrl-CS"/>
        </w:rPr>
        <w:t>врст</w:t>
      </w:r>
      <w:r w:rsidR="000C7417" w:rsidRPr="0052115D">
        <w:rPr>
          <w:lang w:val="sr-Cyrl-CS"/>
        </w:rPr>
        <w:t>у</w:t>
      </w:r>
      <w:r w:rsidR="00A51738" w:rsidRPr="0052115D">
        <w:rPr>
          <w:lang w:val="sr-Cyrl-CS"/>
        </w:rPr>
        <w:t xml:space="preserve"> Е</w:t>
      </w:r>
      <w:r w:rsidRPr="0052115D">
        <w:rPr>
          <w:lang w:val="sr-Cyrl-CS"/>
        </w:rPr>
        <w:t>лектране</w:t>
      </w:r>
      <w:r w:rsidR="00C21B22" w:rsidRPr="0052115D">
        <w:rPr>
          <w:lang w:val="sr-Cyrl-CS"/>
        </w:rPr>
        <w:t>;</w:t>
      </w:r>
    </w:p>
    <w:p w14:paraId="446B4C08" w14:textId="77777777" w:rsidR="00C21B22" w:rsidRPr="0052115D" w:rsidRDefault="00A51738" w:rsidP="00F430E9">
      <w:pPr>
        <w:pStyle w:val="BodyText"/>
        <w:numPr>
          <w:ilvl w:val="0"/>
          <w:numId w:val="38"/>
        </w:numPr>
        <w:spacing w:before="1"/>
        <w:ind w:firstLine="709"/>
        <w:jc w:val="both"/>
        <w:rPr>
          <w:lang w:val="sr-Cyrl-CS"/>
        </w:rPr>
      </w:pPr>
      <w:r w:rsidRPr="0052115D">
        <w:rPr>
          <w:lang w:val="sr-Cyrl-CS"/>
        </w:rPr>
        <w:t>б</w:t>
      </w:r>
      <w:r w:rsidR="002A6ECC" w:rsidRPr="0052115D">
        <w:rPr>
          <w:lang w:val="sr-Cyrl-CS"/>
        </w:rPr>
        <w:t>рој</w:t>
      </w:r>
      <w:r w:rsidR="00D76CCA" w:rsidRPr="0052115D">
        <w:rPr>
          <w:lang w:val="sr-Cyrl-CS"/>
        </w:rPr>
        <w:t xml:space="preserve"> </w:t>
      </w:r>
      <w:r w:rsidR="002A6ECC" w:rsidRPr="0052115D">
        <w:rPr>
          <w:lang w:val="sr-Cyrl-CS"/>
        </w:rPr>
        <w:t>Уговора</w:t>
      </w:r>
      <w:r w:rsidR="00C21B22" w:rsidRPr="0052115D">
        <w:rPr>
          <w:lang w:val="sr-Cyrl-CS"/>
        </w:rPr>
        <w:t>;</w:t>
      </w:r>
    </w:p>
    <w:p w14:paraId="6350B4E2" w14:textId="77777777" w:rsidR="00C21B22" w:rsidRPr="0052115D" w:rsidRDefault="000D43FE" w:rsidP="00F430E9">
      <w:pPr>
        <w:pStyle w:val="BodyText"/>
        <w:numPr>
          <w:ilvl w:val="0"/>
          <w:numId w:val="38"/>
        </w:numPr>
        <w:spacing w:before="1"/>
        <w:ind w:firstLine="709"/>
        <w:jc w:val="both"/>
        <w:rPr>
          <w:lang w:val="sr-Cyrl-CS"/>
        </w:rPr>
      </w:pPr>
      <w:r w:rsidRPr="0052115D">
        <w:rPr>
          <w:lang w:val="sr-Cyrl-CS"/>
        </w:rPr>
        <w:t>о</w:t>
      </w:r>
      <w:r w:rsidR="002A6ECC" w:rsidRPr="0052115D">
        <w:rPr>
          <w:lang w:val="sr-Cyrl-CS"/>
        </w:rPr>
        <w:t>брачунски</w:t>
      </w:r>
      <w:r w:rsidR="00D76CCA" w:rsidRPr="0052115D">
        <w:rPr>
          <w:lang w:val="sr-Cyrl-CS"/>
        </w:rPr>
        <w:t xml:space="preserve"> </w:t>
      </w:r>
      <w:r w:rsidR="002A6ECC" w:rsidRPr="0052115D">
        <w:rPr>
          <w:lang w:val="sr-Cyrl-CS"/>
        </w:rPr>
        <w:t>период</w:t>
      </w:r>
      <w:r w:rsidR="00B77ED6" w:rsidRPr="0052115D">
        <w:rPr>
          <w:lang w:val="sr-Cyrl-CS"/>
        </w:rPr>
        <w:t xml:space="preserve"> </w:t>
      </w:r>
      <w:r w:rsidR="002A6ECC" w:rsidRPr="0052115D">
        <w:rPr>
          <w:lang w:val="sr-Cyrl-CS"/>
        </w:rPr>
        <w:t>за</w:t>
      </w:r>
      <w:r w:rsidR="00B77ED6" w:rsidRPr="0052115D">
        <w:rPr>
          <w:lang w:val="sr-Cyrl-CS"/>
        </w:rPr>
        <w:t xml:space="preserve"> </w:t>
      </w:r>
      <w:r w:rsidR="002A6ECC" w:rsidRPr="0052115D">
        <w:rPr>
          <w:lang w:val="sr-Cyrl-CS"/>
        </w:rPr>
        <w:t>који</w:t>
      </w:r>
      <w:r w:rsidR="00B77ED6" w:rsidRPr="0052115D">
        <w:rPr>
          <w:lang w:val="sr-Cyrl-CS"/>
        </w:rPr>
        <w:t xml:space="preserve"> </w:t>
      </w:r>
      <w:r w:rsidR="002A6ECC" w:rsidRPr="0052115D">
        <w:rPr>
          <w:lang w:val="sr-Cyrl-CS"/>
        </w:rPr>
        <w:t>се</w:t>
      </w:r>
      <w:r w:rsidR="00B77ED6" w:rsidRPr="0052115D">
        <w:rPr>
          <w:lang w:val="sr-Cyrl-CS"/>
        </w:rPr>
        <w:t xml:space="preserve"> </w:t>
      </w:r>
      <w:r w:rsidR="002A6ECC" w:rsidRPr="0052115D">
        <w:rPr>
          <w:lang w:val="sr-Cyrl-CS"/>
        </w:rPr>
        <w:t>фактурише</w:t>
      </w:r>
      <w:r w:rsidR="00B77ED6" w:rsidRPr="0052115D">
        <w:rPr>
          <w:lang w:val="sr-Cyrl-CS"/>
        </w:rPr>
        <w:t xml:space="preserve"> </w:t>
      </w:r>
      <w:r w:rsidR="002A6ECC" w:rsidRPr="0052115D">
        <w:rPr>
          <w:lang w:val="sr-Cyrl-CS"/>
        </w:rPr>
        <w:t>тржишна</w:t>
      </w:r>
      <w:r w:rsidR="00B77ED6" w:rsidRPr="0052115D">
        <w:rPr>
          <w:lang w:val="sr-Cyrl-CS"/>
        </w:rPr>
        <w:t xml:space="preserve"> </w:t>
      </w:r>
      <w:r w:rsidR="002A6ECC" w:rsidRPr="0052115D">
        <w:rPr>
          <w:lang w:val="sr-Cyrl-CS"/>
        </w:rPr>
        <w:t>премија</w:t>
      </w:r>
      <w:r w:rsidR="00C21B22" w:rsidRPr="0052115D">
        <w:rPr>
          <w:lang w:val="sr-Cyrl-CS"/>
        </w:rPr>
        <w:t>;</w:t>
      </w:r>
    </w:p>
    <w:p w14:paraId="2A38241C" w14:textId="027F54CF" w:rsidR="007A6D2F" w:rsidRPr="0052115D" w:rsidRDefault="000A1031" w:rsidP="00F430E9">
      <w:pPr>
        <w:pStyle w:val="BodyText"/>
        <w:numPr>
          <w:ilvl w:val="0"/>
          <w:numId w:val="38"/>
        </w:numPr>
        <w:spacing w:before="1"/>
        <w:ind w:firstLine="709"/>
        <w:jc w:val="both"/>
        <w:rPr>
          <w:lang w:val="sr-Cyrl-CS"/>
        </w:rPr>
      </w:pPr>
      <w:r w:rsidRPr="0052115D">
        <w:rPr>
          <w:lang w:val="sr-Cyrl-CS"/>
        </w:rPr>
        <w:t>укупан износ тржишне премије</w:t>
      </w:r>
      <w:r w:rsidR="00FF0EAF" w:rsidRPr="0052115D">
        <w:rPr>
          <w:lang w:val="sr-Cyrl-CS"/>
        </w:rPr>
        <w:t>, уз припадајућу калкулацију,</w:t>
      </w:r>
      <w:r w:rsidRPr="0052115D">
        <w:rPr>
          <w:lang w:val="sr-Cyrl-CS"/>
        </w:rPr>
        <w:t xml:space="preserve"> у обрачунском периоду</w:t>
      </w:r>
      <w:r w:rsidR="000C7417" w:rsidRPr="0052115D">
        <w:rPr>
          <w:lang w:val="sr-Cyrl-CS"/>
        </w:rPr>
        <w:t xml:space="preserve"> изражен у еврима и у динарској противвредности у складу са ставом 5</w:t>
      </w:r>
      <w:r w:rsidR="003C5139" w:rsidRPr="0052115D">
        <w:rPr>
          <w:lang w:val="sr-Cyrl-CS"/>
        </w:rPr>
        <w:t>.</w:t>
      </w:r>
      <w:r w:rsidR="000C7417" w:rsidRPr="0052115D">
        <w:rPr>
          <w:lang w:val="sr-Cyrl-CS"/>
        </w:rPr>
        <w:t xml:space="preserve"> овог </w:t>
      </w:r>
      <w:r w:rsidR="00D92C68" w:rsidRPr="0052115D">
        <w:rPr>
          <w:lang w:val="sr-Cyrl-CS"/>
        </w:rPr>
        <w:t>члан</w:t>
      </w:r>
      <w:r w:rsidR="000C7417" w:rsidRPr="0052115D">
        <w:rPr>
          <w:lang w:val="sr-Cyrl-CS"/>
        </w:rPr>
        <w:t>а</w:t>
      </w:r>
      <w:r w:rsidR="006D35E9" w:rsidRPr="0052115D">
        <w:rPr>
          <w:lang w:val="sr-Cyrl-CS"/>
        </w:rPr>
        <w:t>;</w:t>
      </w:r>
      <w:r w:rsidR="007A6D2F" w:rsidRPr="0052115D">
        <w:rPr>
          <w:lang w:val="sr-Cyrl-CS"/>
        </w:rPr>
        <w:t xml:space="preserve"> </w:t>
      </w:r>
    </w:p>
    <w:p w14:paraId="46CE1020" w14:textId="21A28A98" w:rsidR="00C21B22" w:rsidRPr="0052115D" w:rsidRDefault="006D35E9" w:rsidP="00F430E9">
      <w:pPr>
        <w:pStyle w:val="BodyText"/>
        <w:numPr>
          <w:ilvl w:val="0"/>
          <w:numId w:val="38"/>
        </w:numPr>
        <w:spacing w:before="1"/>
        <w:ind w:firstLine="709"/>
        <w:jc w:val="both"/>
        <w:rPr>
          <w:lang w:val="sr-Cyrl-CS"/>
        </w:rPr>
      </w:pPr>
      <w:r w:rsidRPr="0052115D">
        <w:rPr>
          <w:lang w:val="sr-Cyrl-CS"/>
        </w:rPr>
        <w:t>к</w:t>
      </w:r>
      <w:r w:rsidR="007A6D2F" w:rsidRPr="0052115D">
        <w:rPr>
          <w:lang w:val="sr-Cyrl-CS"/>
        </w:rPr>
        <w:t>оличин</w:t>
      </w:r>
      <w:r w:rsidR="000C7417" w:rsidRPr="0052115D">
        <w:rPr>
          <w:lang w:val="sr-Cyrl-CS"/>
        </w:rPr>
        <w:t>у</w:t>
      </w:r>
      <w:r w:rsidR="007A6D2F" w:rsidRPr="0052115D">
        <w:rPr>
          <w:lang w:val="sr-Cyrl-CS"/>
        </w:rPr>
        <w:t xml:space="preserve"> електричне енергије </w:t>
      </w:r>
      <w:r w:rsidR="00F430E9" w:rsidRPr="0052115D">
        <w:rPr>
          <w:lang w:val="sr-Cyrl-CS"/>
        </w:rPr>
        <w:t xml:space="preserve">у </w:t>
      </w:r>
      <w:r w:rsidR="002A6ECC" w:rsidRPr="0052115D">
        <w:rPr>
          <w:lang w:val="sr-Cyrl-CS"/>
        </w:rPr>
        <w:t>обрачунско</w:t>
      </w:r>
      <w:r w:rsidR="00F430E9" w:rsidRPr="0052115D">
        <w:rPr>
          <w:lang w:val="sr-Cyrl-CS"/>
        </w:rPr>
        <w:t>м</w:t>
      </w:r>
      <w:r w:rsidR="00D76CCA" w:rsidRPr="0052115D">
        <w:rPr>
          <w:lang w:val="sr-Cyrl-CS"/>
        </w:rPr>
        <w:t xml:space="preserve"> </w:t>
      </w:r>
      <w:r w:rsidR="002A6ECC" w:rsidRPr="0052115D">
        <w:rPr>
          <w:lang w:val="sr-Cyrl-CS"/>
        </w:rPr>
        <w:t>период</w:t>
      </w:r>
      <w:r w:rsidR="00F430E9" w:rsidRPr="0052115D">
        <w:rPr>
          <w:lang w:val="sr-Cyrl-CS"/>
        </w:rPr>
        <w:t>у</w:t>
      </w:r>
      <w:r w:rsidR="00D76CCA" w:rsidRPr="0052115D">
        <w:rPr>
          <w:lang w:val="sr-Cyrl-CS"/>
        </w:rPr>
        <w:t xml:space="preserve"> </w:t>
      </w:r>
      <w:r w:rsidR="002A6ECC" w:rsidRPr="0052115D">
        <w:rPr>
          <w:lang w:val="sr-Cyrl-CS"/>
        </w:rPr>
        <w:t>изражен</w:t>
      </w:r>
      <w:r w:rsidR="00E92A59" w:rsidRPr="0052115D">
        <w:rPr>
          <w:lang w:val="sr-Cyrl-CS"/>
        </w:rPr>
        <w:t>у</w:t>
      </w:r>
      <w:r w:rsidR="00D76CCA" w:rsidRPr="0052115D">
        <w:rPr>
          <w:lang w:val="sr-Cyrl-CS"/>
        </w:rPr>
        <w:t xml:space="preserve"> </w:t>
      </w:r>
      <w:r w:rsidR="002A6ECC" w:rsidRPr="0052115D">
        <w:rPr>
          <w:lang w:val="sr-Cyrl-CS"/>
        </w:rPr>
        <w:t>у</w:t>
      </w:r>
      <w:r w:rsidR="00D76CCA" w:rsidRPr="0052115D">
        <w:rPr>
          <w:lang w:val="sr-Cyrl-CS"/>
        </w:rPr>
        <w:t xml:space="preserve"> </w:t>
      </w:r>
      <w:r w:rsidR="00861892" w:rsidRPr="0052115D">
        <w:rPr>
          <w:lang w:val="sr-Cyrl-CS"/>
        </w:rPr>
        <w:t>k</w:t>
      </w:r>
      <w:r w:rsidR="00D76CCA" w:rsidRPr="0052115D">
        <w:rPr>
          <w:lang w:val="sr-Cyrl-CS"/>
        </w:rPr>
        <w:t>W</w:t>
      </w:r>
      <w:r w:rsidR="00F430E9" w:rsidRPr="0052115D">
        <w:rPr>
          <w:lang w:val="sr-Cyrl-CS"/>
        </w:rPr>
        <w:t>h</w:t>
      </w:r>
      <w:r w:rsidR="000C7417" w:rsidRPr="0052115D">
        <w:rPr>
          <w:lang w:val="sr-Cyrl-CS"/>
        </w:rPr>
        <w:t>;</w:t>
      </w:r>
    </w:p>
    <w:p w14:paraId="6A4D802D" w14:textId="77777777" w:rsidR="00C21B22" w:rsidRPr="0052115D" w:rsidRDefault="00EA2491" w:rsidP="00F430E9">
      <w:pPr>
        <w:pStyle w:val="BodyText"/>
        <w:numPr>
          <w:ilvl w:val="0"/>
          <w:numId w:val="38"/>
        </w:numPr>
        <w:spacing w:before="1"/>
        <w:ind w:firstLine="709"/>
        <w:jc w:val="both"/>
        <w:rPr>
          <w:lang w:val="sr-Cyrl-CS"/>
        </w:rPr>
      </w:pPr>
      <w:r w:rsidRPr="0052115D">
        <w:rPr>
          <w:lang w:val="sr-Cyrl-CS"/>
        </w:rPr>
        <w:t>с</w:t>
      </w:r>
      <w:r w:rsidR="002A6ECC" w:rsidRPr="0052115D">
        <w:rPr>
          <w:lang w:val="sr-Cyrl-CS"/>
        </w:rPr>
        <w:t>редњи</w:t>
      </w:r>
      <w:r w:rsidR="004720BF" w:rsidRPr="0052115D">
        <w:rPr>
          <w:lang w:val="sr-Cyrl-CS"/>
        </w:rPr>
        <w:t xml:space="preserve"> </w:t>
      </w:r>
      <w:r w:rsidR="002A6ECC" w:rsidRPr="0052115D">
        <w:rPr>
          <w:lang w:val="sr-Cyrl-CS"/>
        </w:rPr>
        <w:t>курс</w:t>
      </w:r>
      <w:r w:rsidR="004720BF" w:rsidRPr="0052115D">
        <w:rPr>
          <w:lang w:val="sr-Cyrl-CS"/>
        </w:rPr>
        <w:t xml:space="preserve"> </w:t>
      </w:r>
      <w:r w:rsidR="002A6ECC" w:rsidRPr="0052115D">
        <w:rPr>
          <w:lang w:val="sr-Cyrl-CS"/>
        </w:rPr>
        <w:t>Народне</w:t>
      </w:r>
      <w:r w:rsidR="004720BF" w:rsidRPr="0052115D">
        <w:rPr>
          <w:lang w:val="sr-Cyrl-CS"/>
        </w:rPr>
        <w:t xml:space="preserve"> </w:t>
      </w:r>
      <w:r w:rsidR="002A6ECC" w:rsidRPr="0052115D">
        <w:rPr>
          <w:lang w:val="sr-Cyrl-CS"/>
        </w:rPr>
        <w:t>банке</w:t>
      </w:r>
      <w:r w:rsidR="004720BF" w:rsidRPr="0052115D">
        <w:rPr>
          <w:lang w:val="sr-Cyrl-CS"/>
        </w:rPr>
        <w:t xml:space="preserve"> </w:t>
      </w:r>
      <w:r w:rsidR="002A6ECC" w:rsidRPr="0052115D">
        <w:rPr>
          <w:lang w:val="sr-Cyrl-CS"/>
        </w:rPr>
        <w:t>Србије</w:t>
      </w:r>
      <w:r w:rsidR="004720BF" w:rsidRPr="0052115D">
        <w:rPr>
          <w:lang w:val="sr-Cyrl-CS"/>
        </w:rPr>
        <w:t xml:space="preserve"> </w:t>
      </w:r>
      <w:r w:rsidR="002A6ECC" w:rsidRPr="0052115D">
        <w:rPr>
          <w:lang w:val="sr-Cyrl-CS"/>
        </w:rPr>
        <w:t>за</w:t>
      </w:r>
      <w:r w:rsidR="004720BF" w:rsidRPr="0052115D">
        <w:rPr>
          <w:lang w:val="sr-Cyrl-CS"/>
        </w:rPr>
        <w:t xml:space="preserve"> </w:t>
      </w:r>
      <w:r w:rsidR="002A6ECC" w:rsidRPr="0052115D">
        <w:rPr>
          <w:lang w:val="sr-Cyrl-CS"/>
        </w:rPr>
        <w:t>евро</w:t>
      </w:r>
      <w:r w:rsidR="004720BF" w:rsidRPr="0052115D">
        <w:rPr>
          <w:lang w:val="sr-Cyrl-CS"/>
        </w:rPr>
        <w:t xml:space="preserve"> </w:t>
      </w:r>
      <w:r w:rsidR="002A6ECC" w:rsidRPr="0052115D">
        <w:rPr>
          <w:lang w:val="sr-Cyrl-CS"/>
        </w:rPr>
        <w:t>на</w:t>
      </w:r>
      <w:r w:rsidR="004720BF" w:rsidRPr="0052115D">
        <w:rPr>
          <w:lang w:val="sr-Cyrl-CS"/>
        </w:rPr>
        <w:t xml:space="preserve"> </w:t>
      </w:r>
      <w:r w:rsidR="002A6ECC" w:rsidRPr="0052115D">
        <w:rPr>
          <w:lang w:val="sr-Cyrl-CS"/>
        </w:rPr>
        <w:t>дан</w:t>
      </w:r>
      <w:r w:rsidR="004720BF" w:rsidRPr="0052115D">
        <w:rPr>
          <w:lang w:val="sr-Cyrl-CS"/>
        </w:rPr>
        <w:t xml:space="preserve"> </w:t>
      </w:r>
      <w:r w:rsidR="002A6ECC" w:rsidRPr="0052115D">
        <w:rPr>
          <w:lang w:val="sr-Cyrl-CS"/>
        </w:rPr>
        <w:t>издавања</w:t>
      </w:r>
      <w:r w:rsidR="004720BF" w:rsidRPr="0052115D">
        <w:rPr>
          <w:lang w:val="sr-Cyrl-CS"/>
        </w:rPr>
        <w:t xml:space="preserve"> </w:t>
      </w:r>
      <w:r w:rsidR="002A6ECC" w:rsidRPr="0052115D">
        <w:rPr>
          <w:lang w:val="sr-Cyrl-CS"/>
        </w:rPr>
        <w:t>рачуна</w:t>
      </w:r>
      <w:r w:rsidR="00C21B22" w:rsidRPr="0052115D">
        <w:rPr>
          <w:lang w:val="sr-Cyrl-CS"/>
        </w:rPr>
        <w:t>;</w:t>
      </w:r>
    </w:p>
    <w:p w14:paraId="3A3B3569" w14:textId="17954A36" w:rsidR="00C21B22" w:rsidRPr="0052115D" w:rsidRDefault="00EA3925" w:rsidP="00F430E9">
      <w:pPr>
        <w:pStyle w:val="BodyText"/>
        <w:numPr>
          <w:ilvl w:val="0"/>
          <w:numId w:val="38"/>
        </w:numPr>
        <w:spacing w:before="1"/>
        <w:ind w:firstLine="709"/>
        <w:jc w:val="both"/>
        <w:rPr>
          <w:lang w:val="sr-Cyrl-CS"/>
        </w:rPr>
      </w:pPr>
      <w:r w:rsidRPr="0052115D">
        <w:rPr>
          <w:lang w:val="sr-Cyrl-CS"/>
        </w:rPr>
        <w:t>р</w:t>
      </w:r>
      <w:r w:rsidR="002A6ECC" w:rsidRPr="0052115D">
        <w:rPr>
          <w:lang w:val="sr-Cyrl-CS"/>
        </w:rPr>
        <w:t>ок</w:t>
      </w:r>
      <w:r w:rsidR="00D76CCA" w:rsidRPr="0052115D">
        <w:rPr>
          <w:lang w:val="sr-Cyrl-CS"/>
        </w:rPr>
        <w:t xml:space="preserve"> </w:t>
      </w:r>
      <w:r w:rsidR="002A6ECC" w:rsidRPr="0052115D">
        <w:rPr>
          <w:lang w:val="sr-Cyrl-CS"/>
        </w:rPr>
        <w:t>за</w:t>
      </w:r>
      <w:r w:rsidR="00D76CCA" w:rsidRPr="0052115D">
        <w:rPr>
          <w:lang w:val="sr-Cyrl-CS"/>
        </w:rPr>
        <w:t xml:space="preserve"> </w:t>
      </w:r>
      <w:r w:rsidR="002A6ECC" w:rsidRPr="0052115D">
        <w:rPr>
          <w:lang w:val="sr-Cyrl-CS"/>
        </w:rPr>
        <w:t>пла</w:t>
      </w:r>
      <w:r w:rsidR="00015B4E" w:rsidRPr="0052115D">
        <w:rPr>
          <w:lang w:val="sr-Cyrl-CS"/>
        </w:rPr>
        <w:t>ћ</w:t>
      </w:r>
      <w:r w:rsidR="002A6ECC" w:rsidRPr="0052115D">
        <w:rPr>
          <w:lang w:val="sr-Cyrl-CS"/>
        </w:rPr>
        <w:t>ање</w:t>
      </w:r>
      <w:r w:rsidR="00D76CCA" w:rsidRPr="0052115D">
        <w:rPr>
          <w:lang w:val="sr-Cyrl-CS"/>
        </w:rPr>
        <w:t xml:space="preserve">, </w:t>
      </w:r>
      <w:r w:rsidR="002A6ECC" w:rsidRPr="0052115D">
        <w:rPr>
          <w:lang w:val="sr-Cyrl-CS"/>
        </w:rPr>
        <w:t>односно</w:t>
      </w:r>
      <w:r w:rsidR="00D76CCA" w:rsidRPr="0052115D">
        <w:rPr>
          <w:lang w:val="sr-Cyrl-CS"/>
        </w:rPr>
        <w:t xml:space="preserve"> </w:t>
      </w:r>
      <w:r w:rsidR="002A6ECC" w:rsidRPr="0052115D">
        <w:rPr>
          <w:lang w:val="sr-Cyrl-CS"/>
        </w:rPr>
        <w:t>датум</w:t>
      </w:r>
      <w:r w:rsidR="00D76CCA" w:rsidRPr="0052115D">
        <w:rPr>
          <w:lang w:val="sr-Cyrl-CS"/>
        </w:rPr>
        <w:t xml:space="preserve"> </w:t>
      </w:r>
      <w:r w:rsidR="002A6ECC" w:rsidRPr="0052115D">
        <w:rPr>
          <w:lang w:val="sr-Cyrl-CS"/>
        </w:rPr>
        <w:t>доспе</w:t>
      </w:r>
      <w:r w:rsidR="00015B4E" w:rsidRPr="0052115D">
        <w:rPr>
          <w:lang w:val="sr-Cyrl-CS"/>
        </w:rPr>
        <w:t>ћ</w:t>
      </w:r>
      <w:r w:rsidR="002A6ECC" w:rsidRPr="0052115D">
        <w:rPr>
          <w:lang w:val="sr-Cyrl-CS"/>
        </w:rPr>
        <w:t>а</w:t>
      </w:r>
      <w:r w:rsidR="00D76CCA" w:rsidRPr="0052115D">
        <w:rPr>
          <w:lang w:val="sr-Cyrl-CS"/>
        </w:rPr>
        <w:t xml:space="preserve"> </w:t>
      </w:r>
      <w:r w:rsidR="002A6ECC" w:rsidRPr="0052115D">
        <w:rPr>
          <w:lang w:val="sr-Cyrl-CS"/>
        </w:rPr>
        <w:t>рачуна</w:t>
      </w:r>
      <w:r w:rsidR="00D76CCA" w:rsidRPr="0052115D">
        <w:rPr>
          <w:lang w:val="sr-Cyrl-CS"/>
        </w:rPr>
        <w:t xml:space="preserve"> </w:t>
      </w:r>
      <w:r w:rsidR="002A6ECC" w:rsidRPr="0052115D">
        <w:rPr>
          <w:lang w:val="sr-Cyrl-CS"/>
        </w:rPr>
        <w:t>одређен</w:t>
      </w:r>
      <w:r w:rsidR="004720BF" w:rsidRPr="0052115D">
        <w:rPr>
          <w:lang w:val="sr-Cyrl-CS"/>
        </w:rPr>
        <w:t xml:space="preserve"> </w:t>
      </w:r>
      <w:r w:rsidR="002A6ECC" w:rsidRPr="0052115D">
        <w:rPr>
          <w:lang w:val="sr-Cyrl-CS"/>
        </w:rPr>
        <w:t>у</w:t>
      </w:r>
      <w:r w:rsidR="004720BF" w:rsidRPr="0052115D">
        <w:rPr>
          <w:lang w:val="sr-Cyrl-CS"/>
        </w:rPr>
        <w:t xml:space="preserve"> </w:t>
      </w:r>
      <w:r w:rsidR="002A6ECC" w:rsidRPr="0052115D">
        <w:rPr>
          <w:lang w:val="sr-Cyrl-CS"/>
        </w:rPr>
        <w:t>складу</w:t>
      </w:r>
      <w:r w:rsidR="004720BF" w:rsidRPr="0052115D">
        <w:rPr>
          <w:lang w:val="sr-Cyrl-CS"/>
        </w:rPr>
        <w:t xml:space="preserve"> </w:t>
      </w:r>
      <w:r w:rsidR="002A6ECC" w:rsidRPr="0052115D">
        <w:rPr>
          <w:lang w:val="sr-Cyrl-CS"/>
        </w:rPr>
        <w:t>са</w:t>
      </w:r>
      <w:r w:rsidR="00967302" w:rsidRPr="0052115D">
        <w:rPr>
          <w:lang w:val="sr-Cyrl-CS"/>
        </w:rPr>
        <w:t xml:space="preserve"> </w:t>
      </w:r>
      <w:r w:rsidR="002A6ECC" w:rsidRPr="0052115D">
        <w:rPr>
          <w:lang w:val="sr-Cyrl-CS"/>
        </w:rPr>
        <w:t>став</w:t>
      </w:r>
      <w:r w:rsidR="00E92A59" w:rsidRPr="0052115D">
        <w:rPr>
          <w:lang w:val="sr-Cyrl-CS"/>
        </w:rPr>
        <w:t xml:space="preserve">ом </w:t>
      </w:r>
      <w:r w:rsidR="00C243DD" w:rsidRPr="0052115D">
        <w:rPr>
          <w:lang w:val="sr-Cyrl-CS"/>
        </w:rPr>
        <w:t xml:space="preserve">10. </w:t>
      </w:r>
      <w:r w:rsidR="00E92A59" w:rsidRPr="0052115D">
        <w:rPr>
          <w:lang w:val="sr-Cyrl-CS"/>
        </w:rPr>
        <w:t xml:space="preserve">овог </w:t>
      </w:r>
      <w:r w:rsidR="00D92C68" w:rsidRPr="0052115D">
        <w:rPr>
          <w:lang w:val="sr-Cyrl-CS"/>
        </w:rPr>
        <w:t>члан</w:t>
      </w:r>
      <w:r w:rsidR="00E92A59" w:rsidRPr="0052115D">
        <w:rPr>
          <w:lang w:val="sr-Cyrl-CS"/>
        </w:rPr>
        <w:t>а</w:t>
      </w:r>
      <w:r w:rsidR="00C21B22" w:rsidRPr="0052115D">
        <w:rPr>
          <w:lang w:val="sr-Cyrl-CS"/>
        </w:rPr>
        <w:t>.</w:t>
      </w:r>
    </w:p>
    <w:p w14:paraId="0C7CC8AD" w14:textId="79A0D85C" w:rsidR="00966D7D" w:rsidRPr="0052115D" w:rsidRDefault="00A15DB1" w:rsidP="00EA3925">
      <w:pPr>
        <w:pStyle w:val="BodyText"/>
        <w:spacing w:before="1"/>
        <w:ind w:left="0" w:firstLine="851"/>
        <w:jc w:val="both"/>
        <w:rPr>
          <w:lang w:val="sr-Cyrl-CS"/>
        </w:rPr>
      </w:pPr>
      <w:r w:rsidRPr="0052115D">
        <w:rPr>
          <w:lang w:val="sr-Cyrl-CS"/>
        </w:rPr>
        <w:t xml:space="preserve">На дан издавања рачуна </w:t>
      </w:r>
      <w:r w:rsidR="00EA3925" w:rsidRPr="0052115D">
        <w:rPr>
          <w:lang w:val="sr-Cyrl-CS"/>
        </w:rPr>
        <w:t>ПРОИЗВОЂАЧ</w:t>
      </w:r>
      <w:r w:rsidRPr="0052115D">
        <w:rPr>
          <w:lang w:val="sr-Cyrl-CS"/>
        </w:rPr>
        <w:t xml:space="preserve"> ће уз рачун доставити и </w:t>
      </w:r>
      <w:r w:rsidR="00EA3925" w:rsidRPr="0052115D">
        <w:rPr>
          <w:lang w:val="sr-Cyrl-CS"/>
        </w:rPr>
        <w:t>прилог</w:t>
      </w:r>
      <w:r w:rsidR="00AE2433" w:rsidRPr="0052115D">
        <w:rPr>
          <w:lang w:val="sr-Cyrl-CS"/>
        </w:rPr>
        <w:t xml:space="preserve"> (и електронским путем)</w:t>
      </w:r>
      <w:r w:rsidR="00EA3925" w:rsidRPr="0052115D">
        <w:rPr>
          <w:lang w:val="sr-Cyrl-CS"/>
        </w:rPr>
        <w:t xml:space="preserve"> који је саставни део рачуна и који садржи табеларни списак свих обрачунских интервала унутар обрачунског периода, и за сваки обрачунски интервал</w:t>
      </w:r>
      <w:r w:rsidR="00E92A59" w:rsidRPr="0052115D">
        <w:rPr>
          <w:lang w:val="sr-Cyrl-CS"/>
        </w:rPr>
        <w:t xml:space="preserve"> следеће податке</w:t>
      </w:r>
      <w:r w:rsidR="00EA3925" w:rsidRPr="0052115D">
        <w:rPr>
          <w:lang w:val="sr-Cyrl-CS"/>
        </w:rPr>
        <w:t>: количину електричн</w:t>
      </w:r>
      <w:r w:rsidR="00B82F86" w:rsidRPr="0052115D">
        <w:rPr>
          <w:lang w:val="sr-Cyrl-CS"/>
        </w:rPr>
        <w:t>e</w:t>
      </w:r>
      <w:r w:rsidR="00EA3925" w:rsidRPr="0052115D">
        <w:rPr>
          <w:lang w:val="sr-Cyrl-CS"/>
        </w:rPr>
        <w:t xml:space="preserve"> енергије која је предмет обрачуна тржишне премије, </w:t>
      </w:r>
      <w:r w:rsidR="00C74E64" w:rsidRPr="0052115D">
        <w:rPr>
          <w:lang w:val="sr-Cyrl-CS"/>
        </w:rPr>
        <w:t>остваре</w:t>
      </w:r>
      <w:r w:rsidR="00EA3925" w:rsidRPr="0052115D">
        <w:rPr>
          <w:lang w:val="sr-Cyrl-CS"/>
        </w:rPr>
        <w:t>ну цену, вредност референтне тржишне цене, износ тржишне премије</w:t>
      </w:r>
      <w:r w:rsidR="00E75E44" w:rsidRPr="0052115D">
        <w:rPr>
          <w:lang w:val="sr-Cyrl-CS"/>
        </w:rPr>
        <w:t xml:space="preserve"> и, уколико постоји, укупан износ негативне премије за све обрачунске интервале</w:t>
      </w:r>
      <w:r w:rsidR="00401F2F" w:rsidRPr="0052115D">
        <w:rPr>
          <w:lang w:val="sr-Cyrl-CS"/>
        </w:rPr>
        <w:t>, у приказ свих тих интервала,</w:t>
      </w:r>
      <w:r w:rsidR="00E75E44" w:rsidRPr="0052115D">
        <w:rPr>
          <w:lang w:val="sr-Cyrl-CS"/>
        </w:rPr>
        <w:t xml:space="preserve"> унутар обрачунског периода за који је укупан износ тржишне премије умањен у том обрачунском периоду</w:t>
      </w:r>
      <w:r w:rsidR="00EA3925" w:rsidRPr="0052115D">
        <w:rPr>
          <w:lang w:val="sr-Cyrl-CS"/>
        </w:rPr>
        <w:t>.</w:t>
      </w:r>
    </w:p>
    <w:p w14:paraId="2A2B4BEC" w14:textId="43E757EA" w:rsidR="00966D7D" w:rsidRPr="0052115D" w:rsidRDefault="002A6ECC" w:rsidP="00F430E9">
      <w:pPr>
        <w:pStyle w:val="BodyText"/>
        <w:spacing w:before="1"/>
        <w:ind w:left="0" w:firstLine="709"/>
        <w:jc w:val="both"/>
        <w:rPr>
          <w:lang w:val="sr-Cyrl-CS"/>
        </w:rPr>
      </w:pPr>
      <w:r w:rsidRPr="0052115D">
        <w:rPr>
          <w:lang w:val="sr-Cyrl-CS"/>
        </w:rPr>
        <w:t>ОВЛАШЋЕНА</w:t>
      </w:r>
      <w:r w:rsidR="00D76CCA" w:rsidRPr="0052115D">
        <w:rPr>
          <w:lang w:val="sr-Cyrl-CS"/>
        </w:rPr>
        <w:t xml:space="preserve"> </w:t>
      </w:r>
      <w:r w:rsidRPr="0052115D">
        <w:rPr>
          <w:lang w:val="sr-Cyrl-CS"/>
        </w:rPr>
        <w:t>УГОВОРНА</w:t>
      </w:r>
      <w:r w:rsidR="00D76CCA" w:rsidRPr="0052115D">
        <w:rPr>
          <w:lang w:val="sr-Cyrl-CS"/>
        </w:rPr>
        <w:t xml:space="preserve"> </w:t>
      </w:r>
      <w:r w:rsidRPr="0052115D">
        <w:rPr>
          <w:lang w:val="sr-Cyrl-CS"/>
        </w:rPr>
        <w:t>СТРАНА</w:t>
      </w:r>
      <w:r w:rsidR="00D76CCA" w:rsidRPr="0052115D">
        <w:rPr>
          <w:lang w:val="sr-Cyrl-CS"/>
        </w:rPr>
        <w:t xml:space="preserve"> </w:t>
      </w:r>
      <w:r w:rsidR="006556DB" w:rsidRPr="0052115D">
        <w:rPr>
          <w:lang w:val="sr-Cyrl-CS"/>
        </w:rPr>
        <w:t>има обавезу да</w:t>
      </w:r>
      <w:r w:rsidR="00E75E44" w:rsidRPr="0052115D">
        <w:rPr>
          <w:lang w:val="sr-Cyrl-CS"/>
        </w:rPr>
        <w:t xml:space="preserve"> исплати </w:t>
      </w:r>
      <w:r w:rsidR="00EA3925" w:rsidRPr="0052115D">
        <w:rPr>
          <w:lang w:val="sr-Cyrl-CS"/>
        </w:rPr>
        <w:t>укупан износ тржишне премије у обрачунском периоду</w:t>
      </w:r>
      <w:r w:rsidR="00D76CCA" w:rsidRPr="0052115D">
        <w:rPr>
          <w:lang w:val="sr-Cyrl-CS"/>
        </w:rPr>
        <w:t xml:space="preserve"> </w:t>
      </w:r>
      <w:r w:rsidRPr="0052115D">
        <w:rPr>
          <w:lang w:val="sr-Cyrl-CS"/>
        </w:rPr>
        <w:t>на</w:t>
      </w:r>
      <w:r w:rsidR="00D76CCA" w:rsidRPr="0052115D">
        <w:rPr>
          <w:lang w:val="sr-Cyrl-CS"/>
        </w:rPr>
        <w:t xml:space="preserve"> </w:t>
      </w:r>
      <w:r w:rsidRPr="0052115D">
        <w:rPr>
          <w:lang w:val="sr-Cyrl-CS"/>
        </w:rPr>
        <w:t>основу</w:t>
      </w:r>
      <w:r w:rsidR="00D76CCA" w:rsidRPr="0052115D">
        <w:rPr>
          <w:lang w:val="sr-Cyrl-CS"/>
        </w:rPr>
        <w:t xml:space="preserve"> </w:t>
      </w:r>
      <w:r w:rsidRPr="0052115D">
        <w:rPr>
          <w:lang w:val="sr-Cyrl-CS"/>
        </w:rPr>
        <w:t>рачуна</w:t>
      </w:r>
      <w:r w:rsidR="00D76CCA" w:rsidRPr="0052115D">
        <w:rPr>
          <w:lang w:val="sr-Cyrl-CS"/>
        </w:rPr>
        <w:t xml:space="preserve"> </w:t>
      </w:r>
      <w:r w:rsidRPr="0052115D">
        <w:rPr>
          <w:lang w:val="sr-Cyrl-CS"/>
        </w:rPr>
        <w:t>у</w:t>
      </w:r>
      <w:r w:rsidR="00D76CCA" w:rsidRPr="0052115D">
        <w:rPr>
          <w:lang w:val="sr-Cyrl-CS"/>
        </w:rPr>
        <w:t xml:space="preserve"> </w:t>
      </w:r>
      <w:r w:rsidRPr="0052115D">
        <w:rPr>
          <w:lang w:val="sr-Cyrl-CS"/>
        </w:rPr>
        <w:t>року</w:t>
      </w:r>
      <w:r w:rsidR="00D76CCA" w:rsidRPr="0052115D">
        <w:rPr>
          <w:lang w:val="sr-Cyrl-CS"/>
        </w:rPr>
        <w:t xml:space="preserve"> </w:t>
      </w:r>
      <w:r w:rsidRPr="0052115D">
        <w:rPr>
          <w:lang w:val="sr-Cyrl-CS"/>
        </w:rPr>
        <w:t>од</w:t>
      </w:r>
      <w:r w:rsidR="00D76CCA" w:rsidRPr="0052115D">
        <w:rPr>
          <w:lang w:val="sr-Cyrl-CS"/>
        </w:rPr>
        <w:t xml:space="preserve"> 15 </w:t>
      </w:r>
      <w:r w:rsidRPr="0052115D">
        <w:rPr>
          <w:lang w:val="sr-Cyrl-CS"/>
        </w:rPr>
        <w:t>радних</w:t>
      </w:r>
      <w:r w:rsidR="00D76CCA" w:rsidRPr="0052115D">
        <w:rPr>
          <w:lang w:val="sr-Cyrl-CS"/>
        </w:rPr>
        <w:t xml:space="preserve"> </w:t>
      </w:r>
      <w:r w:rsidRPr="0052115D">
        <w:rPr>
          <w:lang w:val="sr-Cyrl-CS"/>
        </w:rPr>
        <w:t>дана</w:t>
      </w:r>
      <w:r w:rsidR="00D76CCA" w:rsidRPr="0052115D">
        <w:rPr>
          <w:lang w:val="sr-Cyrl-CS"/>
        </w:rPr>
        <w:t xml:space="preserve"> </w:t>
      </w:r>
      <w:r w:rsidRPr="0052115D">
        <w:rPr>
          <w:lang w:val="sr-Cyrl-CS"/>
        </w:rPr>
        <w:t>од</w:t>
      </w:r>
      <w:r w:rsidR="00D76CCA" w:rsidRPr="0052115D">
        <w:rPr>
          <w:lang w:val="sr-Cyrl-CS"/>
        </w:rPr>
        <w:t xml:space="preserve"> </w:t>
      </w:r>
      <w:r w:rsidRPr="0052115D">
        <w:rPr>
          <w:lang w:val="sr-Cyrl-CS"/>
        </w:rPr>
        <w:t>дана</w:t>
      </w:r>
      <w:r w:rsidR="008E6CBE" w:rsidRPr="0052115D">
        <w:rPr>
          <w:lang w:val="sr-Cyrl-CS"/>
        </w:rPr>
        <w:t xml:space="preserve"> </w:t>
      </w:r>
      <w:r w:rsidRPr="0052115D">
        <w:rPr>
          <w:lang w:val="sr-Cyrl-CS"/>
        </w:rPr>
        <w:t>пријема</w:t>
      </w:r>
      <w:r w:rsidR="00D76CCA" w:rsidRPr="0052115D">
        <w:rPr>
          <w:lang w:val="sr-Cyrl-CS"/>
        </w:rPr>
        <w:t xml:space="preserve"> </w:t>
      </w:r>
      <w:r w:rsidRPr="0052115D">
        <w:rPr>
          <w:lang w:val="sr-Cyrl-CS"/>
        </w:rPr>
        <w:t>рачуна</w:t>
      </w:r>
      <w:r w:rsidR="00966D7D" w:rsidRPr="0052115D">
        <w:rPr>
          <w:lang w:val="sr-Cyrl-CS"/>
        </w:rPr>
        <w:t>.</w:t>
      </w:r>
    </w:p>
    <w:p w14:paraId="5D9131BE" w14:textId="4543893E" w:rsidR="00F6047A" w:rsidRPr="0052115D" w:rsidRDefault="0066215D" w:rsidP="0019613E">
      <w:pPr>
        <w:pStyle w:val="Heading1"/>
        <w:rPr>
          <w:b w:val="0"/>
          <w:lang w:val="sr-Cyrl-CS"/>
        </w:rPr>
      </w:pPr>
      <w:r w:rsidRPr="0052115D">
        <w:rPr>
          <w:b w:val="0"/>
          <w:lang w:val="sr-Cyrl-CS"/>
        </w:rPr>
        <w:t>ОБРАЧУН НЕГАТИВНЕ ПРЕМИЈЕ</w:t>
      </w:r>
    </w:p>
    <w:p w14:paraId="557D30F1" w14:textId="51A6C97E" w:rsidR="00F6047A" w:rsidRPr="0052115D" w:rsidRDefault="00F6047A" w:rsidP="00606EAA">
      <w:pPr>
        <w:pStyle w:val="Heading2"/>
        <w:rPr>
          <w:lang w:val="sr-Cyrl-CS"/>
        </w:rPr>
      </w:pPr>
      <w:bookmarkStart w:id="9" w:name="_Ref82014725"/>
    </w:p>
    <w:bookmarkEnd w:id="9"/>
    <w:p w14:paraId="640215C7" w14:textId="0E3C1D3F" w:rsidR="00F6047A" w:rsidRPr="0052115D" w:rsidRDefault="006672A7" w:rsidP="0060613D">
      <w:pPr>
        <w:pStyle w:val="BodyText"/>
        <w:ind w:left="0" w:firstLine="720"/>
        <w:jc w:val="both"/>
        <w:rPr>
          <w:lang w:val="sr-Cyrl-CS"/>
        </w:rPr>
      </w:pPr>
      <w:r w:rsidRPr="0052115D">
        <w:rPr>
          <w:lang w:val="sr-Cyrl-CS"/>
        </w:rPr>
        <w:t>Негативна</w:t>
      </w:r>
      <w:r w:rsidR="00F6047A" w:rsidRPr="0052115D">
        <w:rPr>
          <w:lang w:val="sr-Cyrl-CS"/>
        </w:rPr>
        <w:t xml:space="preserve"> премија обрачунава се за испоручену електричну енергију у обрачунском интервалу унутар обрачунског периода, а у складу са следећом формулом: </w:t>
      </w:r>
    </w:p>
    <w:p w14:paraId="3F0A6C74" w14:textId="77777777" w:rsidR="00F6047A" w:rsidRPr="0052115D" w:rsidRDefault="00F6047A" w:rsidP="00F6047A">
      <w:pPr>
        <w:pStyle w:val="BodyText"/>
        <w:spacing w:before="1"/>
        <w:jc w:val="both"/>
        <w:rPr>
          <w:lang w:val="sr-Cyrl-CS"/>
        </w:rPr>
      </w:pPr>
    </w:p>
    <w:p w14:paraId="16817A6F" w14:textId="3603689A" w:rsidR="00362B9F" w:rsidRPr="0052115D" w:rsidRDefault="006672A7" w:rsidP="00F6047A">
      <w:pPr>
        <w:pStyle w:val="BodyText"/>
        <w:spacing w:before="1"/>
        <w:jc w:val="both"/>
        <w:rPr>
          <w:bCs/>
          <w:lang w:val="sr-Cyrl-CS"/>
        </w:rPr>
      </w:pPr>
      <w:r w:rsidRPr="0052115D">
        <w:rPr>
          <w:bCs/>
          <w:lang w:val="sr-Cyrl-CS"/>
        </w:rPr>
        <w:t>Н</w:t>
      </w:r>
      <w:r w:rsidR="00F6047A" w:rsidRPr="0052115D">
        <w:rPr>
          <w:bCs/>
          <w:lang w:val="sr-Cyrl-CS"/>
        </w:rPr>
        <w:t>П</w:t>
      </w:r>
      <w:r w:rsidR="00F6047A" w:rsidRPr="0052115D">
        <w:rPr>
          <w:lang w:val="sr-Cyrl-CS"/>
        </w:rPr>
        <w:t xml:space="preserve"> = </w:t>
      </w:r>
      <w:r w:rsidR="00AE7D46" w:rsidRPr="0052115D">
        <w:rPr>
          <w:bCs/>
          <w:lang w:val="sr-Cyrl-CS"/>
        </w:rPr>
        <w:t xml:space="preserve">РЦ </w:t>
      </w:r>
      <w:r w:rsidR="00362B9F" w:rsidRPr="0052115D">
        <w:rPr>
          <w:bCs/>
          <w:lang w:val="sr-Cyrl-CS"/>
        </w:rPr>
        <w:t>–</w:t>
      </w:r>
      <w:r w:rsidR="00AE7D46" w:rsidRPr="0052115D">
        <w:rPr>
          <w:bCs/>
          <w:lang w:val="sr-Cyrl-CS"/>
        </w:rPr>
        <w:t xml:space="preserve"> </w:t>
      </w:r>
      <w:r w:rsidR="00C74E64" w:rsidRPr="0052115D">
        <w:rPr>
          <w:bCs/>
          <w:lang w:val="sr-Cyrl-CS"/>
        </w:rPr>
        <w:t>О</w:t>
      </w:r>
      <w:r w:rsidR="00F6047A" w:rsidRPr="0052115D">
        <w:rPr>
          <w:bCs/>
          <w:lang w:val="sr-Cyrl-CS"/>
        </w:rPr>
        <w:t>Ц</w:t>
      </w:r>
    </w:p>
    <w:p w14:paraId="0DEF6CF8" w14:textId="622091AD" w:rsidR="00F6047A" w:rsidRPr="0052115D" w:rsidRDefault="00F6047A" w:rsidP="00F6047A">
      <w:pPr>
        <w:pStyle w:val="BodyText"/>
        <w:spacing w:before="1"/>
        <w:jc w:val="both"/>
        <w:rPr>
          <w:lang w:val="sr-Cyrl-CS"/>
        </w:rPr>
      </w:pPr>
      <w:r w:rsidRPr="0052115D">
        <w:rPr>
          <w:lang w:val="sr-Cyrl-CS"/>
        </w:rPr>
        <w:t xml:space="preserve"> </w:t>
      </w:r>
    </w:p>
    <w:p w14:paraId="35341CDE" w14:textId="3BD0B496" w:rsidR="00F6047A" w:rsidRPr="0052115D" w:rsidRDefault="00F6047A" w:rsidP="00F6047A">
      <w:pPr>
        <w:pStyle w:val="BodyText"/>
        <w:spacing w:before="1"/>
        <w:jc w:val="both"/>
        <w:rPr>
          <w:lang w:val="sr-Cyrl-CS"/>
        </w:rPr>
      </w:pPr>
      <w:r w:rsidRPr="0052115D">
        <w:rPr>
          <w:lang w:val="sr-Cyrl-CS"/>
        </w:rPr>
        <w:t>где:</w:t>
      </w:r>
    </w:p>
    <w:p w14:paraId="2B444206" w14:textId="77777777" w:rsidR="00F6047A" w:rsidRPr="0052115D" w:rsidRDefault="00F6047A" w:rsidP="00F6047A">
      <w:pPr>
        <w:pStyle w:val="BodyText"/>
        <w:spacing w:before="1"/>
        <w:jc w:val="both"/>
        <w:rPr>
          <w:lang w:val="sr-Cyrl-CS"/>
        </w:rPr>
      </w:pPr>
    </w:p>
    <w:p w14:paraId="74A59DB1" w14:textId="0C790E71" w:rsidR="00F6047A" w:rsidRPr="0052115D" w:rsidRDefault="006672A7" w:rsidP="00F6047A">
      <w:pPr>
        <w:pStyle w:val="BodyText"/>
        <w:spacing w:before="1"/>
        <w:jc w:val="both"/>
        <w:rPr>
          <w:lang w:val="sr-Cyrl-CS"/>
        </w:rPr>
      </w:pPr>
      <w:r w:rsidRPr="0052115D">
        <w:rPr>
          <w:bCs/>
          <w:lang w:val="sr-Cyrl-CS"/>
        </w:rPr>
        <w:t>Н</w:t>
      </w:r>
      <w:r w:rsidR="00F6047A" w:rsidRPr="0052115D">
        <w:rPr>
          <w:bCs/>
          <w:lang w:val="sr-Cyrl-CS"/>
        </w:rPr>
        <w:t>П</w:t>
      </w:r>
      <w:r w:rsidR="00F6047A" w:rsidRPr="0052115D">
        <w:rPr>
          <w:lang w:val="sr-Cyrl-CS"/>
        </w:rPr>
        <w:t xml:space="preserve"> означава </w:t>
      </w:r>
      <w:r w:rsidRPr="0052115D">
        <w:rPr>
          <w:lang w:val="sr-Cyrl-CS"/>
        </w:rPr>
        <w:t>нег</w:t>
      </w:r>
      <w:r w:rsidR="004C1294" w:rsidRPr="0052115D">
        <w:rPr>
          <w:lang w:val="sr-Cyrl-CS"/>
        </w:rPr>
        <w:t>а</w:t>
      </w:r>
      <w:r w:rsidRPr="0052115D">
        <w:rPr>
          <w:lang w:val="sr-Cyrl-CS"/>
        </w:rPr>
        <w:t>тивну</w:t>
      </w:r>
      <w:r w:rsidR="00F6047A" w:rsidRPr="0052115D">
        <w:rPr>
          <w:lang w:val="sr-Cyrl-CS"/>
        </w:rPr>
        <w:t xml:space="preserve"> премију, изражену у ЕУР по </w:t>
      </w:r>
      <w:r w:rsidR="00861892" w:rsidRPr="0052115D">
        <w:rPr>
          <w:lang w:val="sr-Cyrl-CS"/>
        </w:rPr>
        <w:t>k</w:t>
      </w:r>
      <w:r w:rsidR="00F6047A" w:rsidRPr="0052115D">
        <w:rPr>
          <w:lang w:val="sr-Cyrl-CS"/>
        </w:rPr>
        <w:t xml:space="preserve">Wh; </w:t>
      </w:r>
    </w:p>
    <w:p w14:paraId="109F9460" w14:textId="73B13C91" w:rsidR="00F6047A" w:rsidRPr="0052115D" w:rsidRDefault="00C74E64" w:rsidP="00F6047A">
      <w:pPr>
        <w:pStyle w:val="BodyText"/>
        <w:spacing w:before="1"/>
        <w:jc w:val="both"/>
        <w:rPr>
          <w:lang w:val="sr-Cyrl-CS"/>
        </w:rPr>
      </w:pPr>
      <w:r w:rsidRPr="0052115D">
        <w:rPr>
          <w:bCs/>
          <w:lang w:val="sr-Cyrl-CS"/>
        </w:rPr>
        <w:t>О</w:t>
      </w:r>
      <w:r w:rsidR="00F6047A" w:rsidRPr="0052115D">
        <w:rPr>
          <w:bCs/>
          <w:lang w:val="sr-Cyrl-CS"/>
        </w:rPr>
        <w:t>Ц</w:t>
      </w:r>
      <w:r w:rsidR="00F6047A" w:rsidRPr="0052115D">
        <w:rPr>
          <w:lang w:val="sr-Cyrl-CS"/>
        </w:rPr>
        <w:t xml:space="preserve"> означава </w:t>
      </w:r>
      <w:r w:rsidRPr="0052115D">
        <w:rPr>
          <w:lang w:val="sr-Cyrl-CS"/>
        </w:rPr>
        <w:t>остваре</w:t>
      </w:r>
      <w:r w:rsidR="00F6047A" w:rsidRPr="0052115D">
        <w:rPr>
          <w:lang w:val="sr-Cyrl-CS"/>
        </w:rPr>
        <w:t>ну цену, изражену у ЕУР по МWh која износи [</w:t>
      </w:r>
      <w:r w:rsidR="00F6047A" w:rsidRPr="0052115D">
        <w:rPr>
          <w:i/>
          <w:iCs/>
          <w:lang w:val="sr-Cyrl-CS"/>
        </w:rPr>
        <w:t>унети цену из решења о додели тржишне премије ПРОИЗВОЂАЧУ</w:t>
      </w:r>
      <w:r w:rsidR="00F6047A" w:rsidRPr="0052115D">
        <w:rPr>
          <w:lang w:val="sr-Cyrl-CS"/>
        </w:rPr>
        <w:t>]</w:t>
      </w:r>
      <w:r w:rsidR="00D32C64" w:rsidRPr="0052115D">
        <w:rPr>
          <w:spacing w:val="-1"/>
          <w:lang w:val="sr-Cyrl-CS"/>
        </w:rPr>
        <w:t xml:space="preserve">, кориговану у складу са </w:t>
      </w:r>
      <w:r w:rsidR="00A70B9A" w:rsidRPr="0052115D">
        <w:rPr>
          <w:spacing w:val="-1"/>
          <w:lang w:val="sr-Cyrl-CS"/>
        </w:rPr>
        <w:t xml:space="preserve">чланом 11. </w:t>
      </w:r>
      <w:r w:rsidR="00362B9F" w:rsidRPr="0052115D">
        <w:rPr>
          <w:spacing w:val="-1"/>
          <w:lang w:val="sr-Cyrl-CS"/>
        </w:rPr>
        <w:t>овог Уговора</w:t>
      </w:r>
      <w:r w:rsidR="00F6047A" w:rsidRPr="0052115D">
        <w:rPr>
          <w:lang w:val="sr-Cyrl-CS"/>
        </w:rPr>
        <w:t>;</w:t>
      </w:r>
    </w:p>
    <w:p w14:paraId="550BF121" w14:textId="0EB30EDF" w:rsidR="00F6047A" w:rsidRPr="0052115D" w:rsidRDefault="00F6047A" w:rsidP="00F6047A">
      <w:pPr>
        <w:pStyle w:val="BodyText"/>
        <w:spacing w:before="1"/>
        <w:jc w:val="both"/>
        <w:rPr>
          <w:lang w:val="sr-Cyrl-CS"/>
        </w:rPr>
      </w:pPr>
      <w:r w:rsidRPr="0052115D">
        <w:rPr>
          <w:bCs/>
          <w:lang w:val="sr-Cyrl-CS"/>
        </w:rPr>
        <w:t>РЦ</w:t>
      </w:r>
      <w:r w:rsidRPr="0052115D">
        <w:rPr>
          <w:lang w:val="sr-Cyrl-CS"/>
        </w:rPr>
        <w:t xml:space="preserve"> означава референтну тржишну цену изражену у ЕУР по </w:t>
      </w:r>
      <w:r w:rsidR="00861892" w:rsidRPr="0052115D">
        <w:rPr>
          <w:lang w:val="sr-Cyrl-CS"/>
        </w:rPr>
        <w:t>k</w:t>
      </w:r>
      <w:r w:rsidRPr="0052115D">
        <w:rPr>
          <w:lang w:val="sr-Cyrl-CS"/>
        </w:rPr>
        <w:t>Wh.</w:t>
      </w:r>
    </w:p>
    <w:p w14:paraId="76080738" w14:textId="77777777" w:rsidR="00BD66C5" w:rsidRPr="0052115D" w:rsidRDefault="00BD66C5" w:rsidP="00F6047A">
      <w:pPr>
        <w:pStyle w:val="BodyText"/>
        <w:spacing w:before="1"/>
        <w:jc w:val="both"/>
        <w:rPr>
          <w:lang w:val="sr-Cyrl-CS"/>
        </w:rPr>
      </w:pPr>
    </w:p>
    <w:p w14:paraId="285677CC" w14:textId="4EBEA71C" w:rsidR="00D87054" w:rsidRPr="0052115D" w:rsidRDefault="00F6047A" w:rsidP="0060613D">
      <w:pPr>
        <w:pStyle w:val="BodyText"/>
        <w:ind w:left="0" w:firstLine="720"/>
        <w:jc w:val="both"/>
        <w:rPr>
          <w:lang w:val="sr-Cyrl-CS"/>
        </w:rPr>
      </w:pPr>
      <w:r w:rsidRPr="0052115D">
        <w:rPr>
          <w:lang w:val="sr-Cyrl-CS"/>
        </w:rPr>
        <w:t>Ако је РЦ</w:t>
      </w:r>
      <w:r w:rsidR="00AE7D46" w:rsidRPr="0052115D">
        <w:rPr>
          <w:lang w:val="sr-Cyrl-CS"/>
        </w:rPr>
        <w:t xml:space="preserve"> мања или</w:t>
      </w:r>
      <w:r w:rsidRPr="0052115D">
        <w:rPr>
          <w:lang w:val="sr-Cyrl-CS"/>
        </w:rPr>
        <w:t xml:space="preserve"> једнака</w:t>
      </w:r>
      <w:r w:rsidR="006672A7" w:rsidRPr="0052115D">
        <w:rPr>
          <w:lang w:val="sr-Cyrl-CS"/>
        </w:rPr>
        <w:t xml:space="preserve"> </w:t>
      </w:r>
      <w:r w:rsidR="00BD66C5" w:rsidRPr="0052115D">
        <w:rPr>
          <w:lang w:val="sr-Cyrl-CS"/>
        </w:rPr>
        <w:t>О</w:t>
      </w:r>
      <w:r w:rsidR="006672A7" w:rsidRPr="0052115D">
        <w:rPr>
          <w:lang w:val="sr-Cyrl-CS"/>
        </w:rPr>
        <w:t>Ц</w:t>
      </w:r>
      <w:r w:rsidRPr="0052115D">
        <w:rPr>
          <w:lang w:val="sr-Cyrl-CS"/>
        </w:rPr>
        <w:t xml:space="preserve">, </w:t>
      </w:r>
      <w:r w:rsidR="006672A7" w:rsidRPr="0052115D">
        <w:rPr>
          <w:lang w:val="sr-Cyrl-CS"/>
        </w:rPr>
        <w:t>Н</w:t>
      </w:r>
      <w:r w:rsidRPr="0052115D">
        <w:rPr>
          <w:lang w:val="sr-Cyrl-CS"/>
        </w:rPr>
        <w:t xml:space="preserve">П ће бити једнака нули за тај </w:t>
      </w:r>
      <w:r w:rsidR="00AE7D46" w:rsidRPr="0052115D">
        <w:rPr>
          <w:lang w:val="sr-Cyrl-CS"/>
        </w:rPr>
        <w:t>обрачунски интервал</w:t>
      </w:r>
      <w:r w:rsidRPr="0052115D">
        <w:rPr>
          <w:lang w:val="sr-Cyrl-CS"/>
        </w:rPr>
        <w:t>.</w:t>
      </w:r>
    </w:p>
    <w:p w14:paraId="14FC19D2" w14:textId="5C72BE54" w:rsidR="007F393B" w:rsidRPr="0052115D" w:rsidRDefault="007F393B" w:rsidP="00B800DA">
      <w:pPr>
        <w:pStyle w:val="Heading1"/>
        <w:rPr>
          <w:b w:val="0"/>
          <w:lang w:val="sr-Cyrl-CS"/>
        </w:rPr>
      </w:pPr>
      <w:r w:rsidRPr="0052115D">
        <w:rPr>
          <w:b w:val="0"/>
          <w:lang w:val="sr-Cyrl-CS"/>
        </w:rPr>
        <w:lastRenderedPageBreak/>
        <w:t>ПЛАЋАЊЕ НЕГАТИВНЕ ПРЕМИЈЕ</w:t>
      </w:r>
    </w:p>
    <w:p w14:paraId="4A49B65D" w14:textId="62EC0430" w:rsidR="007F393B" w:rsidRPr="0052115D" w:rsidRDefault="007F393B" w:rsidP="00606EAA">
      <w:pPr>
        <w:pStyle w:val="Heading2"/>
        <w:rPr>
          <w:lang w:val="sr-Cyrl-CS"/>
        </w:rPr>
      </w:pPr>
      <w:bookmarkStart w:id="10" w:name="_Ref82001500"/>
    </w:p>
    <w:bookmarkEnd w:id="10"/>
    <w:p w14:paraId="08E5E65B" w14:textId="73DF81C7" w:rsidR="007F393B" w:rsidRPr="0052115D" w:rsidRDefault="00103E28" w:rsidP="007F393B">
      <w:pPr>
        <w:pStyle w:val="BodyText"/>
        <w:spacing w:before="1"/>
        <w:ind w:left="0" w:firstLine="720"/>
        <w:jc w:val="both"/>
        <w:rPr>
          <w:spacing w:val="-1"/>
          <w:lang w:val="sr-Cyrl-CS"/>
        </w:rPr>
      </w:pPr>
      <w:r w:rsidRPr="0052115D">
        <w:rPr>
          <w:spacing w:val="-1"/>
          <w:lang w:val="sr-Cyrl-CS"/>
        </w:rPr>
        <w:t>Произвођач</w:t>
      </w:r>
      <w:r w:rsidR="007F393B" w:rsidRPr="0052115D">
        <w:rPr>
          <w:spacing w:val="-1"/>
          <w:lang w:val="sr-Cyrl-CS"/>
        </w:rPr>
        <w:t xml:space="preserve"> плаћа </w:t>
      </w:r>
      <w:r w:rsidRPr="0052115D">
        <w:rPr>
          <w:spacing w:val="-1"/>
          <w:lang w:val="sr-Cyrl-CS"/>
        </w:rPr>
        <w:t>негативну</w:t>
      </w:r>
      <w:r w:rsidR="007F393B" w:rsidRPr="0052115D">
        <w:rPr>
          <w:spacing w:val="-1"/>
          <w:lang w:val="sr-Cyrl-CS"/>
        </w:rPr>
        <w:t xml:space="preserve"> премију на основу регистроване електричне енергије у обрачунском периоду.</w:t>
      </w:r>
    </w:p>
    <w:p w14:paraId="76C2D8FE" w14:textId="060CB5B0" w:rsidR="007F393B" w:rsidRPr="0052115D" w:rsidRDefault="007F393B" w:rsidP="007F393B">
      <w:pPr>
        <w:pStyle w:val="BodyText"/>
        <w:spacing w:before="1"/>
        <w:ind w:left="0" w:firstLine="720"/>
        <w:jc w:val="both"/>
        <w:rPr>
          <w:spacing w:val="-1"/>
          <w:lang w:val="sr-Cyrl-CS"/>
        </w:rPr>
      </w:pPr>
      <w:r w:rsidRPr="0052115D">
        <w:rPr>
          <w:spacing w:val="-1"/>
          <w:lang w:val="sr-Cyrl-CS"/>
        </w:rPr>
        <w:t>Обрачунски период је састављен од обрачунских интервала</w:t>
      </w:r>
      <w:r w:rsidR="00BD66C5" w:rsidRPr="0052115D">
        <w:rPr>
          <w:spacing w:val="-1"/>
          <w:lang w:val="sr-Cyrl-CS"/>
        </w:rPr>
        <w:t xml:space="preserve"> унутар тог обрачунског периода</w:t>
      </w:r>
      <w:r w:rsidRPr="0052115D">
        <w:rPr>
          <w:spacing w:val="-1"/>
          <w:lang w:val="sr-Cyrl-CS"/>
        </w:rPr>
        <w:t>.</w:t>
      </w:r>
    </w:p>
    <w:p w14:paraId="2C0B815C" w14:textId="30B26303" w:rsidR="007F393B" w:rsidRPr="0052115D" w:rsidRDefault="007F393B" w:rsidP="007F393B">
      <w:pPr>
        <w:pStyle w:val="BodyText"/>
        <w:spacing w:before="1"/>
        <w:ind w:left="0" w:firstLine="720"/>
        <w:jc w:val="both"/>
        <w:rPr>
          <w:spacing w:val="-1"/>
          <w:lang w:val="sr-Cyrl-CS"/>
        </w:rPr>
      </w:pPr>
      <w:r w:rsidRPr="0052115D">
        <w:rPr>
          <w:spacing w:val="-1"/>
          <w:lang w:val="sr-Cyrl-CS"/>
        </w:rPr>
        <w:t xml:space="preserve">За сваки обрачунски интервал утврђује се износ </w:t>
      </w:r>
      <w:r w:rsidR="009E3299" w:rsidRPr="0052115D">
        <w:rPr>
          <w:spacing w:val="-1"/>
          <w:lang w:val="sr-Cyrl-CS"/>
        </w:rPr>
        <w:t>негативне</w:t>
      </w:r>
      <w:r w:rsidRPr="0052115D">
        <w:rPr>
          <w:spacing w:val="-1"/>
          <w:lang w:val="sr-Cyrl-CS"/>
        </w:rPr>
        <w:t xml:space="preserve"> премије која се обрачунава множењем регистроване електричне енергије која је очитана у обрачунском интервалу са </w:t>
      </w:r>
      <w:r w:rsidR="003F02EB" w:rsidRPr="0052115D">
        <w:rPr>
          <w:spacing w:val="-1"/>
          <w:lang w:val="sr-Cyrl-CS"/>
        </w:rPr>
        <w:t>негативном</w:t>
      </w:r>
      <w:r w:rsidRPr="0052115D">
        <w:rPr>
          <w:spacing w:val="-1"/>
          <w:lang w:val="sr-Cyrl-CS"/>
        </w:rPr>
        <w:t xml:space="preserve"> премијом утврђено</w:t>
      </w:r>
      <w:r w:rsidR="003F02EB" w:rsidRPr="0052115D">
        <w:rPr>
          <w:spacing w:val="-1"/>
          <w:lang w:val="sr-Cyrl-CS"/>
        </w:rPr>
        <w:t>м</w:t>
      </w:r>
      <w:r w:rsidRPr="0052115D">
        <w:rPr>
          <w:spacing w:val="-1"/>
          <w:lang w:val="sr-Cyrl-CS"/>
        </w:rPr>
        <w:t xml:space="preserve"> према формули </w:t>
      </w:r>
      <w:r w:rsidR="00CD3578" w:rsidRPr="0052115D">
        <w:rPr>
          <w:spacing w:val="-1"/>
          <w:lang w:val="sr-Cyrl-CS"/>
        </w:rPr>
        <w:t>из</w:t>
      </w:r>
      <w:r w:rsidR="00404EBB" w:rsidRPr="0052115D">
        <w:rPr>
          <w:spacing w:val="-1"/>
          <w:lang w:val="sr-Cyrl-CS"/>
        </w:rPr>
        <w:t xml:space="preserve"> члана 9</w:t>
      </w:r>
      <w:r w:rsidRPr="0052115D">
        <w:rPr>
          <w:spacing w:val="-1"/>
          <w:lang w:val="sr-Cyrl-CS"/>
        </w:rPr>
        <w:t>. овог Уговора.</w:t>
      </w:r>
    </w:p>
    <w:p w14:paraId="506E6E47" w14:textId="23E8CBEA" w:rsidR="007F393B" w:rsidRPr="0052115D" w:rsidRDefault="0099200E" w:rsidP="007F393B">
      <w:pPr>
        <w:ind w:firstLine="720"/>
        <w:jc w:val="both"/>
        <w:rPr>
          <w:iCs/>
          <w:sz w:val="24"/>
          <w:szCs w:val="24"/>
          <w:lang w:val="sr-Cyrl-CS"/>
        </w:rPr>
      </w:pPr>
      <w:r w:rsidRPr="0052115D">
        <w:rPr>
          <w:iCs/>
          <w:sz w:val="24"/>
          <w:szCs w:val="24"/>
          <w:lang w:val="sr-Cyrl-CS"/>
        </w:rPr>
        <w:t>[</w:t>
      </w:r>
      <w:r w:rsidR="007F393B" w:rsidRPr="0052115D">
        <w:rPr>
          <w:i/>
          <w:sz w:val="24"/>
          <w:szCs w:val="24"/>
          <w:lang w:val="sr-Cyrl-CS"/>
        </w:rPr>
        <w:t xml:space="preserve">Уколико је ПРОИЗВОЂАЧ стекао статус привременог повлашћеног произвођача за део капацитета Eлектране додаје се став </w:t>
      </w:r>
      <w:r w:rsidR="00B47D19" w:rsidRPr="0052115D">
        <w:rPr>
          <w:i/>
          <w:sz w:val="24"/>
          <w:szCs w:val="24"/>
          <w:lang w:val="sr-Cyrl-CS"/>
        </w:rPr>
        <w:t>4</w:t>
      </w:r>
      <w:r w:rsidR="007F393B" w:rsidRPr="0052115D">
        <w:rPr>
          <w:i/>
          <w:sz w:val="24"/>
          <w:szCs w:val="24"/>
          <w:lang w:val="sr-Cyrl-CS"/>
        </w:rPr>
        <w:t>.</w:t>
      </w:r>
      <w:r w:rsidR="00A70B9A" w:rsidRPr="0052115D">
        <w:rPr>
          <w:i/>
          <w:sz w:val="24"/>
          <w:szCs w:val="24"/>
          <w:lang w:val="sr-Cyrl-CS"/>
        </w:rPr>
        <w:t xml:space="preserve"> члана 10. </w:t>
      </w:r>
      <w:r w:rsidR="007F393B" w:rsidRPr="0052115D">
        <w:rPr>
          <w:i/>
          <w:sz w:val="24"/>
          <w:szCs w:val="24"/>
          <w:lang w:val="sr-Cyrl-CS"/>
        </w:rPr>
        <w:t>који гласи:</w:t>
      </w:r>
      <w:r w:rsidRPr="0052115D">
        <w:rPr>
          <w:iCs/>
          <w:sz w:val="24"/>
          <w:szCs w:val="24"/>
          <w:lang w:val="sr-Cyrl-CS"/>
        </w:rPr>
        <w:t>]</w:t>
      </w:r>
    </w:p>
    <w:p w14:paraId="37897B0D" w14:textId="3AF89AEA" w:rsidR="007F393B" w:rsidRPr="0052115D" w:rsidRDefault="007F393B" w:rsidP="007F393B">
      <w:pPr>
        <w:pStyle w:val="BodyText"/>
        <w:suppressAutoHyphens/>
        <w:ind w:left="0" w:firstLine="720"/>
        <w:jc w:val="both"/>
        <w:rPr>
          <w:lang w:val="sr-Cyrl-CS"/>
        </w:rPr>
      </w:pPr>
      <w:r w:rsidRPr="0052115D">
        <w:rPr>
          <w:lang w:val="sr-Cyrl-CS"/>
        </w:rPr>
        <w:t xml:space="preserve">Износ </w:t>
      </w:r>
      <w:r w:rsidR="003F02EB" w:rsidRPr="0052115D">
        <w:rPr>
          <w:lang w:val="sr-Cyrl-CS"/>
        </w:rPr>
        <w:t>негативне</w:t>
      </w:r>
      <w:r w:rsidRPr="0052115D">
        <w:rPr>
          <w:lang w:val="sr-Cyrl-CS"/>
        </w:rPr>
        <w:t xml:space="preserve"> премије за сваки обрачунски интервал једнак је производу </w:t>
      </w:r>
      <w:r w:rsidR="00FF0EAF" w:rsidRPr="0052115D">
        <w:rPr>
          <w:lang w:val="sr-Cyrl-CS"/>
        </w:rPr>
        <w:t>негативне</w:t>
      </w:r>
      <w:r w:rsidRPr="0052115D">
        <w:rPr>
          <w:spacing w:val="-1"/>
          <w:lang w:val="sr-Cyrl-CS"/>
        </w:rPr>
        <w:t xml:space="preserve"> премије утврђен</w:t>
      </w:r>
      <w:r w:rsidR="00FF0EAF" w:rsidRPr="0052115D">
        <w:rPr>
          <w:spacing w:val="-1"/>
          <w:lang w:val="sr-Cyrl-CS"/>
        </w:rPr>
        <w:t>е</w:t>
      </w:r>
      <w:r w:rsidRPr="0052115D">
        <w:rPr>
          <w:spacing w:val="-1"/>
          <w:lang w:val="sr-Cyrl-CS"/>
        </w:rPr>
        <w:t xml:space="preserve"> према формули </w:t>
      </w:r>
      <w:r w:rsidR="00CD3578" w:rsidRPr="0052115D">
        <w:rPr>
          <w:spacing w:val="-1"/>
          <w:lang w:val="sr-Cyrl-CS"/>
        </w:rPr>
        <w:t>из</w:t>
      </w:r>
      <w:r w:rsidRPr="0052115D">
        <w:rPr>
          <w:spacing w:val="-1"/>
          <w:lang w:val="sr-Cyrl-CS"/>
        </w:rPr>
        <w:t xml:space="preserve"> </w:t>
      </w:r>
      <w:r w:rsidR="00A70B9A" w:rsidRPr="0052115D">
        <w:rPr>
          <w:spacing w:val="-1"/>
          <w:lang w:val="sr-Cyrl-CS"/>
        </w:rPr>
        <w:t xml:space="preserve">члана 9. </w:t>
      </w:r>
      <w:r w:rsidRPr="0052115D">
        <w:rPr>
          <w:spacing w:val="-1"/>
          <w:lang w:val="sr-Cyrl-CS"/>
        </w:rPr>
        <w:t>овог Уговора</w:t>
      </w:r>
      <w:r w:rsidRPr="0052115D">
        <w:rPr>
          <w:lang w:val="sr-Cyrl-CS"/>
        </w:rPr>
        <w:t xml:space="preserve"> и количине електричне енергије која се добија множењем процента капацитета Eлектране за који је стечен статус повлашћеног произвођача и регистроване електричне енергије у обрачунском интервалу.</w:t>
      </w:r>
    </w:p>
    <w:p w14:paraId="304272B9" w14:textId="34679DE3" w:rsidR="007F393B" w:rsidRPr="0052115D" w:rsidRDefault="007F393B" w:rsidP="007F393B">
      <w:pPr>
        <w:pStyle w:val="BodyText"/>
        <w:spacing w:before="1"/>
        <w:ind w:left="0" w:firstLine="720"/>
        <w:jc w:val="both"/>
        <w:rPr>
          <w:spacing w:val="-1"/>
          <w:lang w:val="sr-Cyrl-CS"/>
        </w:rPr>
      </w:pPr>
      <w:r w:rsidRPr="0052115D">
        <w:rPr>
          <w:spacing w:val="-1"/>
          <w:lang w:val="sr-Cyrl-CS"/>
        </w:rPr>
        <w:t xml:space="preserve">Укупан износ </w:t>
      </w:r>
      <w:r w:rsidR="003F02EB" w:rsidRPr="0052115D">
        <w:rPr>
          <w:spacing w:val="-1"/>
          <w:lang w:val="sr-Cyrl-CS"/>
        </w:rPr>
        <w:t>негативне</w:t>
      </w:r>
      <w:r w:rsidRPr="0052115D">
        <w:rPr>
          <w:spacing w:val="-1"/>
          <w:lang w:val="sr-Cyrl-CS"/>
        </w:rPr>
        <w:t xml:space="preserve"> премије за исплату у обрачунском периоду обрачунава се као </w:t>
      </w:r>
      <w:r w:rsidR="003F02EB" w:rsidRPr="0052115D">
        <w:rPr>
          <w:spacing w:val="-1"/>
          <w:lang w:val="sr-Cyrl-CS"/>
        </w:rPr>
        <w:t xml:space="preserve">износ </w:t>
      </w:r>
      <w:r w:rsidRPr="0052115D">
        <w:rPr>
          <w:spacing w:val="-1"/>
          <w:lang w:val="sr-Cyrl-CS"/>
        </w:rPr>
        <w:t>збир</w:t>
      </w:r>
      <w:r w:rsidR="003F02EB" w:rsidRPr="0052115D">
        <w:rPr>
          <w:spacing w:val="-1"/>
          <w:lang w:val="sr-Cyrl-CS"/>
        </w:rPr>
        <w:t>а</w:t>
      </w:r>
      <w:r w:rsidRPr="0052115D">
        <w:rPr>
          <w:spacing w:val="-1"/>
          <w:lang w:val="sr-Cyrl-CS"/>
        </w:rPr>
        <w:t xml:space="preserve"> свих </w:t>
      </w:r>
      <w:r w:rsidR="009E0613" w:rsidRPr="0052115D">
        <w:rPr>
          <w:spacing w:val="-1"/>
          <w:lang w:val="sr-Cyrl-CS"/>
        </w:rPr>
        <w:t>негативних</w:t>
      </w:r>
      <w:r w:rsidRPr="0052115D">
        <w:rPr>
          <w:spacing w:val="-1"/>
          <w:lang w:val="sr-Cyrl-CS"/>
        </w:rPr>
        <w:t xml:space="preserve"> </w:t>
      </w:r>
      <w:bookmarkStart w:id="11" w:name="_Hlk78902493"/>
      <w:r w:rsidRPr="0052115D">
        <w:rPr>
          <w:spacing w:val="-1"/>
          <w:lang w:val="sr-Cyrl-CS"/>
        </w:rPr>
        <w:t>премија које су утврђене у сваком обрачунском интервалу унутар обрачунског периода</w:t>
      </w:r>
      <w:bookmarkEnd w:id="11"/>
      <w:r w:rsidR="003F02EB" w:rsidRPr="0052115D">
        <w:rPr>
          <w:spacing w:val="-1"/>
          <w:lang w:val="sr-Cyrl-CS"/>
        </w:rPr>
        <w:t>, умањен</w:t>
      </w:r>
      <w:r w:rsidR="00FF0EAF" w:rsidRPr="0052115D">
        <w:rPr>
          <w:spacing w:val="-1"/>
          <w:lang w:val="sr-Cyrl-CS"/>
        </w:rPr>
        <w:t>ог</w:t>
      </w:r>
      <w:r w:rsidR="003F02EB" w:rsidRPr="0052115D">
        <w:rPr>
          <w:spacing w:val="-1"/>
          <w:lang w:val="sr-Cyrl-CS"/>
        </w:rPr>
        <w:t xml:space="preserve"> за збир свих тржишних премија које су утврђене у сваком обрачунском интервалу унутар</w:t>
      </w:r>
      <w:r w:rsidR="00515863" w:rsidRPr="0052115D">
        <w:rPr>
          <w:spacing w:val="-1"/>
          <w:lang w:val="sr-Cyrl-CS"/>
        </w:rPr>
        <w:t xml:space="preserve"> тог</w:t>
      </w:r>
      <w:r w:rsidR="003F02EB" w:rsidRPr="0052115D">
        <w:rPr>
          <w:spacing w:val="-1"/>
          <w:lang w:val="sr-Cyrl-CS"/>
        </w:rPr>
        <w:t xml:space="preserve"> обрачунског периода</w:t>
      </w:r>
      <w:r w:rsidRPr="0052115D">
        <w:rPr>
          <w:spacing w:val="-1"/>
          <w:lang w:val="sr-Cyrl-CS"/>
        </w:rPr>
        <w:t>.</w:t>
      </w:r>
      <w:r w:rsidR="007525E8" w:rsidRPr="0052115D">
        <w:rPr>
          <w:spacing w:val="-1"/>
          <w:lang w:val="sr-Cyrl-CS"/>
        </w:rPr>
        <w:t xml:space="preserve"> Уколико је тако добијени износ негативан, не исплаћује се негативна премија за тај обрачунски период.</w:t>
      </w:r>
    </w:p>
    <w:p w14:paraId="0037E440" w14:textId="151682D7" w:rsidR="007F393B" w:rsidRPr="0052115D" w:rsidRDefault="007F393B" w:rsidP="007F393B">
      <w:pPr>
        <w:pStyle w:val="BodyText"/>
        <w:spacing w:before="1"/>
        <w:ind w:left="0" w:firstLine="720"/>
        <w:jc w:val="both"/>
        <w:rPr>
          <w:spacing w:val="-1"/>
          <w:lang w:val="sr-Cyrl-CS"/>
        </w:rPr>
      </w:pPr>
      <w:r w:rsidRPr="0052115D">
        <w:rPr>
          <w:spacing w:val="-1"/>
          <w:lang w:val="sr-Cyrl-CS"/>
        </w:rPr>
        <w:t xml:space="preserve">Укупан износ </w:t>
      </w:r>
      <w:r w:rsidR="003F02EB" w:rsidRPr="0052115D">
        <w:rPr>
          <w:spacing w:val="-1"/>
          <w:lang w:val="sr-Cyrl-CS"/>
        </w:rPr>
        <w:t>негативне</w:t>
      </w:r>
      <w:r w:rsidRPr="0052115D">
        <w:rPr>
          <w:spacing w:val="-1"/>
          <w:lang w:val="sr-Cyrl-CS"/>
        </w:rPr>
        <w:t xml:space="preserve"> премије исплаћује се на основу рачуна који издаје </w:t>
      </w:r>
      <w:r w:rsidR="003F02EB" w:rsidRPr="0052115D">
        <w:rPr>
          <w:spacing w:val="-1"/>
          <w:lang w:val="sr-Cyrl-CS"/>
        </w:rPr>
        <w:t>ОВЛАШ</w:t>
      </w:r>
      <w:r w:rsidR="009E0613" w:rsidRPr="0052115D">
        <w:rPr>
          <w:spacing w:val="-1"/>
          <w:lang w:val="sr-Cyrl-CS"/>
        </w:rPr>
        <w:t>Ћ</w:t>
      </w:r>
      <w:r w:rsidR="003F02EB" w:rsidRPr="0052115D">
        <w:rPr>
          <w:spacing w:val="-1"/>
          <w:lang w:val="sr-Cyrl-CS"/>
        </w:rPr>
        <w:t>ЕНА УГОВОРНА СТРАНА</w:t>
      </w:r>
      <w:r w:rsidRPr="0052115D">
        <w:rPr>
          <w:spacing w:val="-1"/>
          <w:lang w:val="sr-Cyrl-CS"/>
        </w:rPr>
        <w:t xml:space="preserve"> са износом </w:t>
      </w:r>
      <w:r w:rsidR="003F02EB" w:rsidRPr="0052115D">
        <w:rPr>
          <w:spacing w:val="-1"/>
          <w:lang w:val="sr-Cyrl-CS"/>
        </w:rPr>
        <w:t>негативне</w:t>
      </w:r>
      <w:r w:rsidRPr="0052115D">
        <w:rPr>
          <w:spacing w:val="-1"/>
          <w:lang w:val="sr-Cyrl-CS"/>
        </w:rPr>
        <w:t xml:space="preserve"> премије исказаним у динарској противвредности, обрачунатој по средњем курсу Народне банке Србије који важи на дан издавања рачуна.</w:t>
      </w:r>
    </w:p>
    <w:p w14:paraId="7B3C11D6" w14:textId="65E80ECA" w:rsidR="007F393B" w:rsidRPr="0052115D" w:rsidRDefault="003F02EB" w:rsidP="007F393B">
      <w:pPr>
        <w:pStyle w:val="BodyText"/>
        <w:spacing w:before="1"/>
        <w:ind w:left="0" w:firstLine="720"/>
        <w:jc w:val="both"/>
        <w:rPr>
          <w:spacing w:val="-1"/>
          <w:lang w:val="sr-Cyrl-CS"/>
        </w:rPr>
      </w:pPr>
      <w:r w:rsidRPr="0052115D">
        <w:rPr>
          <w:spacing w:val="-1"/>
          <w:lang w:val="sr-Cyrl-CS"/>
        </w:rPr>
        <w:t>ОВЛАШ</w:t>
      </w:r>
      <w:r w:rsidR="00FF0EAF" w:rsidRPr="0052115D">
        <w:rPr>
          <w:spacing w:val="-1"/>
          <w:lang w:val="sr-Cyrl-CS"/>
        </w:rPr>
        <w:t>Ћ</w:t>
      </w:r>
      <w:r w:rsidRPr="0052115D">
        <w:rPr>
          <w:spacing w:val="-1"/>
          <w:lang w:val="sr-Cyrl-CS"/>
        </w:rPr>
        <w:t xml:space="preserve">ЕНА УГОВОРНА СТРАНА </w:t>
      </w:r>
      <w:r w:rsidR="007F393B" w:rsidRPr="0052115D">
        <w:rPr>
          <w:spacing w:val="-1"/>
          <w:lang w:val="sr-Cyrl-CS"/>
        </w:rPr>
        <w:t xml:space="preserve">испоставља </w:t>
      </w:r>
      <w:r w:rsidRPr="0052115D">
        <w:rPr>
          <w:lang w:val="sr-Cyrl-CS"/>
        </w:rPr>
        <w:t>ПРОИЗВОЂАЋУ</w:t>
      </w:r>
      <w:r w:rsidR="007F393B" w:rsidRPr="0052115D">
        <w:rPr>
          <w:lang w:val="sr-Cyrl-CS"/>
        </w:rPr>
        <w:t xml:space="preserve"> </w:t>
      </w:r>
      <w:r w:rsidR="007F393B" w:rsidRPr="0052115D">
        <w:rPr>
          <w:spacing w:val="-1"/>
          <w:lang w:val="sr-Cyrl-CS"/>
        </w:rPr>
        <w:t xml:space="preserve">рачун за плаћање укупног износа </w:t>
      </w:r>
      <w:r w:rsidRPr="0052115D">
        <w:rPr>
          <w:spacing w:val="-1"/>
          <w:lang w:val="sr-Cyrl-CS"/>
        </w:rPr>
        <w:t>негативне</w:t>
      </w:r>
      <w:r w:rsidR="007F393B" w:rsidRPr="0052115D">
        <w:rPr>
          <w:spacing w:val="-1"/>
          <w:lang w:val="sr-Cyrl-CS"/>
        </w:rPr>
        <w:t xml:space="preserve"> премије по основу регистроване електричне енергије до 15. у месецу за претходни месец.</w:t>
      </w:r>
    </w:p>
    <w:p w14:paraId="4A852D7D" w14:textId="3479E9E9" w:rsidR="007F393B" w:rsidRPr="0052115D" w:rsidRDefault="007F393B" w:rsidP="007F393B">
      <w:pPr>
        <w:pStyle w:val="BodyText"/>
        <w:spacing w:before="1"/>
        <w:ind w:left="0"/>
        <w:jc w:val="both"/>
        <w:rPr>
          <w:lang w:val="sr-Cyrl-CS"/>
        </w:rPr>
      </w:pPr>
      <w:r w:rsidRPr="0052115D">
        <w:rPr>
          <w:spacing w:val="-1"/>
          <w:lang w:val="sr-Cyrl-CS"/>
        </w:rPr>
        <w:tab/>
      </w:r>
      <w:r w:rsidRPr="0052115D">
        <w:rPr>
          <w:lang w:val="sr-Cyrl-CS"/>
        </w:rPr>
        <w:t>Рачун садржи:</w:t>
      </w:r>
    </w:p>
    <w:p w14:paraId="722EE81A" w14:textId="0718D587" w:rsidR="007F393B" w:rsidRPr="0052115D" w:rsidRDefault="007F393B" w:rsidP="007F393B">
      <w:pPr>
        <w:pStyle w:val="BodyText"/>
        <w:numPr>
          <w:ilvl w:val="0"/>
          <w:numId w:val="52"/>
        </w:numPr>
        <w:spacing w:before="1"/>
        <w:jc w:val="both"/>
        <w:rPr>
          <w:lang w:val="sr-Cyrl-CS"/>
        </w:rPr>
      </w:pPr>
      <w:r w:rsidRPr="0052115D">
        <w:rPr>
          <w:lang w:val="sr-Cyrl-CS"/>
        </w:rPr>
        <w:t xml:space="preserve">назив </w:t>
      </w:r>
      <w:r w:rsidR="00FF0EAF" w:rsidRPr="0052115D">
        <w:rPr>
          <w:spacing w:val="-1"/>
          <w:lang w:val="sr-Cyrl-CS"/>
        </w:rPr>
        <w:t>ОВЛАШЋЕНЕ УГОВОРНЕ СТРАНЕ</w:t>
      </w:r>
      <w:r w:rsidRPr="0052115D">
        <w:rPr>
          <w:lang w:val="sr-Cyrl-CS"/>
        </w:rPr>
        <w:t>,</w:t>
      </w:r>
    </w:p>
    <w:p w14:paraId="0C8B2988" w14:textId="77777777" w:rsidR="007F393B" w:rsidRPr="0052115D" w:rsidRDefault="007F393B" w:rsidP="007F393B">
      <w:pPr>
        <w:pStyle w:val="BodyText"/>
        <w:numPr>
          <w:ilvl w:val="0"/>
          <w:numId w:val="52"/>
        </w:numPr>
        <w:spacing w:before="1"/>
        <w:ind w:firstLine="709"/>
        <w:jc w:val="both"/>
        <w:rPr>
          <w:lang w:val="sr-Cyrl-CS"/>
        </w:rPr>
      </w:pPr>
      <w:r w:rsidRPr="0052115D">
        <w:rPr>
          <w:lang w:val="sr-Cyrl-CS"/>
        </w:rPr>
        <w:t>назив и врсту Електране;</w:t>
      </w:r>
    </w:p>
    <w:p w14:paraId="51C4F217" w14:textId="77777777" w:rsidR="007F393B" w:rsidRPr="0052115D" w:rsidRDefault="007F393B" w:rsidP="007F393B">
      <w:pPr>
        <w:pStyle w:val="BodyText"/>
        <w:numPr>
          <w:ilvl w:val="0"/>
          <w:numId w:val="52"/>
        </w:numPr>
        <w:spacing w:before="1"/>
        <w:ind w:firstLine="709"/>
        <w:jc w:val="both"/>
        <w:rPr>
          <w:lang w:val="sr-Cyrl-CS"/>
        </w:rPr>
      </w:pPr>
      <w:r w:rsidRPr="0052115D">
        <w:rPr>
          <w:lang w:val="sr-Cyrl-CS"/>
        </w:rPr>
        <w:t>број Уговора;</w:t>
      </w:r>
    </w:p>
    <w:p w14:paraId="0B88323A" w14:textId="3074B0CE" w:rsidR="007F393B" w:rsidRPr="0052115D" w:rsidRDefault="007F393B" w:rsidP="007F393B">
      <w:pPr>
        <w:pStyle w:val="BodyText"/>
        <w:numPr>
          <w:ilvl w:val="0"/>
          <w:numId w:val="52"/>
        </w:numPr>
        <w:spacing w:before="1"/>
        <w:ind w:firstLine="709"/>
        <w:jc w:val="both"/>
        <w:rPr>
          <w:lang w:val="sr-Cyrl-CS"/>
        </w:rPr>
      </w:pPr>
      <w:r w:rsidRPr="0052115D">
        <w:rPr>
          <w:lang w:val="sr-Cyrl-CS"/>
        </w:rPr>
        <w:t xml:space="preserve">обрачунски период за који се фактурише </w:t>
      </w:r>
      <w:r w:rsidR="00FF0EAF" w:rsidRPr="0052115D">
        <w:rPr>
          <w:lang w:val="sr-Cyrl-CS"/>
        </w:rPr>
        <w:t>негативна</w:t>
      </w:r>
      <w:r w:rsidRPr="0052115D">
        <w:rPr>
          <w:lang w:val="sr-Cyrl-CS"/>
        </w:rPr>
        <w:t xml:space="preserve"> премија;</w:t>
      </w:r>
    </w:p>
    <w:p w14:paraId="02FB94B2" w14:textId="373B82BB" w:rsidR="007F393B" w:rsidRPr="0052115D" w:rsidRDefault="007F393B" w:rsidP="007F393B">
      <w:pPr>
        <w:pStyle w:val="BodyText"/>
        <w:numPr>
          <w:ilvl w:val="0"/>
          <w:numId w:val="52"/>
        </w:numPr>
        <w:spacing w:before="1"/>
        <w:ind w:firstLine="709"/>
        <w:jc w:val="both"/>
        <w:rPr>
          <w:lang w:val="sr-Cyrl-CS"/>
        </w:rPr>
      </w:pPr>
      <w:r w:rsidRPr="0052115D">
        <w:rPr>
          <w:lang w:val="sr-Cyrl-CS"/>
        </w:rPr>
        <w:t xml:space="preserve">укупан износ </w:t>
      </w:r>
      <w:r w:rsidR="00FF0EAF" w:rsidRPr="0052115D">
        <w:rPr>
          <w:lang w:val="sr-Cyrl-CS"/>
        </w:rPr>
        <w:t>негативне</w:t>
      </w:r>
      <w:r w:rsidRPr="0052115D">
        <w:rPr>
          <w:lang w:val="sr-Cyrl-CS"/>
        </w:rPr>
        <w:t xml:space="preserve"> премије</w:t>
      </w:r>
      <w:r w:rsidR="00FF0EAF" w:rsidRPr="0052115D">
        <w:rPr>
          <w:lang w:val="sr-Cyrl-CS"/>
        </w:rPr>
        <w:t>, уз припадајућу калкулацију,</w:t>
      </w:r>
      <w:r w:rsidRPr="0052115D">
        <w:rPr>
          <w:lang w:val="sr-Cyrl-CS"/>
        </w:rPr>
        <w:t xml:space="preserve"> у обрачунском периоду изражен у еврима и у динарској противвредности у складу са ставом 5. овог </w:t>
      </w:r>
      <w:r w:rsidR="00D92C68" w:rsidRPr="0052115D">
        <w:rPr>
          <w:lang w:val="sr-Cyrl-CS"/>
        </w:rPr>
        <w:t>члан</w:t>
      </w:r>
      <w:r w:rsidRPr="0052115D">
        <w:rPr>
          <w:lang w:val="sr-Cyrl-CS"/>
        </w:rPr>
        <w:t xml:space="preserve">а; </w:t>
      </w:r>
    </w:p>
    <w:p w14:paraId="088417EE" w14:textId="30B8DA99" w:rsidR="007F393B" w:rsidRPr="0052115D" w:rsidRDefault="007F393B" w:rsidP="007F393B">
      <w:pPr>
        <w:pStyle w:val="BodyText"/>
        <w:numPr>
          <w:ilvl w:val="0"/>
          <w:numId w:val="52"/>
        </w:numPr>
        <w:spacing w:before="1"/>
        <w:ind w:firstLine="709"/>
        <w:jc w:val="both"/>
        <w:rPr>
          <w:lang w:val="sr-Cyrl-CS"/>
        </w:rPr>
      </w:pPr>
      <w:r w:rsidRPr="0052115D">
        <w:rPr>
          <w:lang w:val="sr-Cyrl-CS"/>
        </w:rPr>
        <w:t xml:space="preserve">количину електричне енергије у обрачунском периоду изражену у </w:t>
      </w:r>
      <w:r w:rsidR="00861892" w:rsidRPr="0052115D">
        <w:rPr>
          <w:lang w:val="sr-Cyrl-CS"/>
        </w:rPr>
        <w:t>k</w:t>
      </w:r>
      <w:r w:rsidRPr="0052115D">
        <w:rPr>
          <w:lang w:val="sr-Cyrl-CS"/>
        </w:rPr>
        <w:t>Wh;</w:t>
      </w:r>
    </w:p>
    <w:p w14:paraId="4E96BFD5" w14:textId="77777777" w:rsidR="007F393B" w:rsidRPr="0052115D" w:rsidRDefault="007F393B" w:rsidP="007F393B">
      <w:pPr>
        <w:pStyle w:val="BodyText"/>
        <w:numPr>
          <w:ilvl w:val="0"/>
          <w:numId w:val="52"/>
        </w:numPr>
        <w:spacing w:before="1"/>
        <w:ind w:firstLine="709"/>
        <w:jc w:val="both"/>
        <w:rPr>
          <w:lang w:val="sr-Cyrl-CS"/>
        </w:rPr>
      </w:pPr>
      <w:r w:rsidRPr="0052115D">
        <w:rPr>
          <w:lang w:val="sr-Cyrl-CS"/>
        </w:rPr>
        <w:t>средњи курс Народне банке Србије за евро на дан издавања рачуна;</w:t>
      </w:r>
    </w:p>
    <w:p w14:paraId="084A2BF5" w14:textId="5318C663" w:rsidR="007F393B" w:rsidRPr="0052115D" w:rsidRDefault="007F393B" w:rsidP="007F393B">
      <w:pPr>
        <w:pStyle w:val="BodyText"/>
        <w:numPr>
          <w:ilvl w:val="0"/>
          <w:numId w:val="52"/>
        </w:numPr>
        <w:spacing w:before="1"/>
        <w:ind w:firstLine="709"/>
        <w:jc w:val="both"/>
        <w:rPr>
          <w:lang w:val="sr-Cyrl-CS"/>
        </w:rPr>
      </w:pPr>
      <w:r w:rsidRPr="0052115D">
        <w:rPr>
          <w:lang w:val="sr-Cyrl-CS"/>
        </w:rPr>
        <w:t>рок за плаћање, односно датум доспећа рачуна одређен у складу са</w:t>
      </w:r>
      <w:r w:rsidR="00967302" w:rsidRPr="0052115D">
        <w:rPr>
          <w:lang w:val="sr-Cyrl-CS"/>
        </w:rPr>
        <w:t xml:space="preserve"> </w:t>
      </w:r>
      <w:r w:rsidRPr="0052115D">
        <w:rPr>
          <w:lang w:val="sr-Cyrl-CS"/>
        </w:rPr>
        <w:t xml:space="preserve">ставом </w:t>
      </w:r>
      <w:r w:rsidR="005B6314" w:rsidRPr="0052115D">
        <w:rPr>
          <w:lang w:val="sr-Cyrl-CS"/>
        </w:rPr>
        <w:t xml:space="preserve">10. </w:t>
      </w:r>
      <w:r w:rsidRPr="0052115D">
        <w:rPr>
          <w:lang w:val="sr-Cyrl-CS"/>
        </w:rPr>
        <w:t xml:space="preserve">овог </w:t>
      </w:r>
      <w:r w:rsidR="00D92C68" w:rsidRPr="0052115D">
        <w:rPr>
          <w:lang w:val="sr-Cyrl-CS"/>
        </w:rPr>
        <w:t>члан</w:t>
      </w:r>
      <w:r w:rsidRPr="0052115D">
        <w:rPr>
          <w:lang w:val="sr-Cyrl-CS"/>
        </w:rPr>
        <w:t>а.</w:t>
      </w:r>
    </w:p>
    <w:p w14:paraId="20851B8A" w14:textId="23E9697B" w:rsidR="007F393B" w:rsidRPr="0052115D" w:rsidRDefault="00A15DB1" w:rsidP="007F393B">
      <w:pPr>
        <w:pStyle w:val="BodyText"/>
        <w:spacing w:before="1"/>
        <w:ind w:left="0" w:firstLine="851"/>
        <w:jc w:val="both"/>
        <w:rPr>
          <w:lang w:val="sr-Cyrl-CS"/>
        </w:rPr>
      </w:pPr>
      <w:r w:rsidRPr="0052115D">
        <w:rPr>
          <w:lang w:val="sr-Cyrl-CS"/>
        </w:rPr>
        <w:t xml:space="preserve">На дан издавања рачуна </w:t>
      </w:r>
      <w:r w:rsidR="00E75E44" w:rsidRPr="0052115D">
        <w:rPr>
          <w:spacing w:val="-1"/>
          <w:lang w:val="sr-Cyrl-CS"/>
        </w:rPr>
        <w:t>ОВЛАШЋЕНА УГОВОРНА СТРАНА</w:t>
      </w:r>
      <w:r w:rsidRPr="0052115D">
        <w:rPr>
          <w:spacing w:val="-1"/>
          <w:lang w:val="sr-Cyrl-CS"/>
        </w:rPr>
        <w:t xml:space="preserve"> ће уз рачун доставити</w:t>
      </w:r>
      <w:r w:rsidR="00AE74FA" w:rsidRPr="0052115D">
        <w:rPr>
          <w:spacing w:val="-1"/>
          <w:lang w:val="sr-Cyrl-CS"/>
        </w:rPr>
        <w:t xml:space="preserve"> </w:t>
      </w:r>
      <w:r w:rsidRPr="0052115D">
        <w:rPr>
          <w:lang w:val="sr-Cyrl-CS"/>
        </w:rPr>
        <w:t xml:space="preserve">и </w:t>
      </w:r>
      <w:r w:rsidR="007F393B" w:rsidRPr="0052115D">
        <w:rPr>
          <w:lang w:val="sr-Cyrl-CS"/>
        </w:rPr>
        <w:t>прилог</w:t>
      </w:r>
      <w:r w:rsidR="00AE74FA" w:rsidRPr="0052115D">
        <w:rPr>
          <w:lang w:val="sr-Cyrl-CS"/>
        </w:rPr>
        <w:t xml:space="preserve"> (</w:t>
      </w:r>
      <w:r w:rsidR="00AE2433" w:rsidRPr="0052115D">
        <w:rPr>
          <w:lang w:val="sr-Cyrl-CS"/>
        </w:rPr>
        <w:t>и електронским путем</w:t>
      </w:r>
      <w:r w:rsidR="00AE74FA" w:rsidRPr="0052115D">
        <w:rPr>
          <w:lang w:val="sr-Cyrl-CS"/>
        </w:rPr>
        <w:t>)</w:t>
      </w:r>
      <w:r w:rsidR="007F393B" w:rsidRPr="0052115D">
        <w:rPr>
          <w:lang w:val="sr-Cyrl-CS"/>
        </w:rPr>
        <w:t xml:space="preserve"> који је саставни део рачуна и који садржи табеларни списак свих обрачунских интервала унутар обрачунског периода, и за сваки обрачунски интервал следеће податке: количину електричнe енергије која је предмет обрачуна </w:t>
      </w:r>
      <w:r w:rsidR="00AE74FA" w:rsidRPr="0052115D">
        <w:rPr>
          <w:lang w:val="sr-Cyrl-CS"/>
        </w:rPr>
        <w:t xml:space="preserve">негативне </w:t>
      </w:r>
      <w:r w:rsidR="007F393B" w:rsidRPr="0052115D">
        <w:rPr>
          <w:lang w:val="sr-Cyrl-CS"/>
        </w:rPr>
        <w:t xml:space="preserve">премије, </w:t>
      </w:r>
      <w:r w:rsidR="00C74E64" w:rsidRPr="0052115D">
        <w:rPr>
          <w:lang w:val="sr-Cyrl-CS"/>
        </w:rPr>
        <w:t>остваре</w:t>
      </w:r>
      <w:r w:rsidR="007F393B" w:rsidRPr="0052115D">
        <w:rPr>
          <w:lang w:val="sr-Cyrl-CS"/>
        </w:rPr>
        <w:t>ну цену, вредност референтне тржишне цене,</w:t>
      </w:r>
      <w:r w:rsidR="00FF0EAF" w:rsidRPr="0052115D">
        <w:rPr>
          <w:lang w:val="sr-Cyrl-CS"/>
        </w:rPr>
        <w:t xml:space="preserve"> </w:t>
      </w:r>
      <w:r w:rsidR="007F393B" w:rsidRPr="0052115D">
        <w:rPr>
          <w:lang w:val="sr-Cyrl-CS"/>
        </w:rPr>
        <w:t xml:space="preserve">износ </w:t>
      </w:r>
      <w:r w:rsidR="00FF0EAF" w:rsidRPr="0052115D">
        <w:rPr>
          <w:lang w:val="sr-Cyrl-CS"/>
        </w:rPr>
        <w:t>негативне</w:t>
      </w:r>
      <w:r w:rsidR="007F393B" w:rsidRPr="0052115D">
        <w:rPr>
          <w:lang w:val="sr-Cyrl-CS"/>
        </w:rPr>
        <w:t xml:space="preserve"> премије</w:t>
      </w:r>
      <w:r w:rsidR="00FF0EAF" w:rsidRPr="0052115D">
        <w:rPr>
          <w:lang w:val="sr-Cyrl-CS"/>
        </w:rPr>
        <w:t xml:space="preserve"> и</w:t>
      </w:r>
      <w:r w:rsidR="00E75E44" w:rsidRPr="0052115D">
        <w:rPr>
          <w:lang w:val="sr-Cyrl-CS"/>
        </w:rPr>
        <w:t>, уколико постоји,</w:t>
      </w:r>
      <w:r w:rsidR="00FF0EAF" w:rsidRPr="0052115D">
        <w:rPr>
          <w:lang w:val="sr-Cyrl-CS"/>
        </w:rPr>
        <w:t xml:space="preserve"> </w:t>
      </w:r>
      <w:r w:rsidR="00E75E44" w:rsidRPr="0052115D">
        <w:rPr>
          <w:lang w:val="sr-Cyrl-CS"/>
        </w:rPr>
        <w:t xml:space="preserve">укупан </w:t>
      </w:r>
      <w:r w:rsidR="00FF0EAF" w:rsidRPr="0052115D">
        <w:rPr>
          <w:lang w:val="sr-Cyrl-CS"/>
        </w:rPr>
        <w:t>износ тржи</w:t>
      </w:r>
      <w:r w:rsidR="00E75E44" w:rsidRPr="0052115D">
        <w:rPr>
          <w:lang w:val="sr-Cyrl-CS"/>
        </w:rPr>
        <w:t>шне</w:t>
      </w:r>
      <w:r w:rsidR="00FF0EAF" w:rsidRPr="0052115D">
        <w:rPr>
          <w:lang w:val="sr-Cyrl-CS"/>
        </w:rPr>
        <w:t xml:space="preserve"> премије за све обрачунске интервале</w:t>
      </w:r>
      <w:r w:rsidR="00401F2F" w:rsidRPr="0052115D">
        <w:rPr>
          <w:lang w:val="sr-Cyrl-CS"/>
        </w:rPr>
        <w:t>, у приказ свих тих интервала,</w:t>
      </w:r>
      <w:r w:rsidR="00FF0EAF" w:rsidRPr="0052115D">
        <w:rPr>
          <w:lang w:val="sr-Cyrl-CS"/>
        </w:rPr>
        <w:t xml:space="preserve"> унутар обрачунског периода за који је укупан </w:t>
      </w:r>
      <w:r w:rsidR="00FF0EAF" w:rsidRPr="0052115D">
        <w:rPr>
          <w:lang w:val="sr-Cyrl-CS"/>
        </w:rPr>
        <w:lastRenderedPageBreak/>
        <w:t>из</w:t>
      </w:r>
      <w:r w:rsidR="00E75E44" w:rsidRPr="0052115D">
        <w:rPr>
          <w:lang w:val="sr-Cyrl-CS"/>
        </w:rPr>
        <w:t>н</w:t>
      </w:r>
      <w:r w:rsidR="00FF0EAF" w:rsidRPr="0052115D">
        <w:rPr>
          <w:lang w:val="sr-Cyrl-CS"/>
        </w:rPr>
        <w:t>ос негативне премиј</w:t>
      </w:r>
      <w:r w:rsidR="00E75E44" w:rsidRPr="0052115D">
        <w:rPr>
          <w:lang w:val="sr-Cyrl-CS"/>
        </w:rPr>
        <w:t>е</w:t>
      </w:r>
      <w:r w:rsidR="00FF0EAF" w:rsidRPr="0052115D">
        <w:rPr>
          <w:lang w:val="sr-Cyrl-CS"/>
        </w:rPr>
        <w:t xml:space="preserve"> умањен</w:t>
      </w:r>
      <w:r w:rsidR="00E75E44" w:rsidRPr="0052115D">
        <w:rPr>
          <w:lang w:val="sr-Cyrl-CS"/>
        </w:rPr>
        <w:t xml:space="preserve"> у том обрачунском периоду</w:t>
      </w:r>
      <w:r w:rsidR="007F393B" w:rsidRPr="0052115D">
        <w:rPr>
          <w:lang w:val="sr-Cyrl-CS"/>
        </w:rPr>
        <w:t>.</w:t>
      </w:r>
    </w:p>
    <w:p w14:paraId="2D7E4630" w14:textId="4C79F65B" w:rsidR="007F393B" w:rsidRPr="0052115D" w:rsidRDefault="00E75E44" w:rsidP="007F393B">
      <w:pPr>
        <w:pStyle w:val="BodyText"/>
        <w:spacing w:before="1"/>
        <w:ind w:left="0" w:firstLine="709"/>
        <w:jc w:val="both"/>
        <w:rPr>
          <w:lang w:val="sr-Cyrl-CS"/>
        </w:rPr>
      </w:pPr>
      <w:r w:rsidRPr="0052115D">
        <w:rPr>
          <w:lang w:val="sr-Cyrl-CS"/>
        </w:rPr>
        <w:t xml:space="preserve">ПРОИЗВОЂАЧ </w:t>
      </w:r>
      <w:r w:rsidR="006556DB" w:rsidRPr="0052115D">
        <w:rPr>
          <w:lang w:val="sr-Cyrl-CS"/>
        </w:rPr>
        <w:t>има обавезу да исплати</w:t>
      </w:r>
      <w:r w:rsidR="007F393B" w:rsidRPr="0052115D">
        <w:rPr>
          <w:lang w:val="sr-Cyrl-CS"/>
        </w:rPr>
        <w:t xml:space="preserve"> укупан износ </w:t>
      </w:r>
      <w:r w:rsidR="00401F2F" w:rsidRPr="0052115D">
        <w:rPr>
          <w:lang w:val="sr-Cyrl-CS"/>
        </w:rPr>
        <w:t>негативне</w:t>
      </w:r>
      <w:r w:rsidR="007F393B" w:rsidRPr="0052115D">
        <w:rPr>
          <w:lang w:val="sr-Cyrl-CS"/>
        </w:rPr>
        <w:t xml:space="preserve"> премије у обрачунском периоду на основу рачуна у року од 15 радних дана од дана пријема рачуна.</w:t>
      </w:r>
    </w:p>
    <w:p w14:paraId="7FBBA150" w14:textId="748E49F4" w:rsidR="00913A28" w:rsidRPr="0052115D" w:rsidRDefault="00913A28" w:rsidP="00B800DA">
      <w:pPr>
        <w:pStyle w:val="Heading1"/>
        <w:rPr>
          <w:b w:val="0"/>
          <w:lang w:val="sr-Cyrl-CS"/>
        </w:rPr>
      </w:pPr>
      <w:r w:rsidRPr="0052115D">
        <w:rPr>
          <w:b w:val="0"/>
          <w:lang w:val="sr-Cyrl-CS"/>
        </w:rPr>
        <w:t>КОРЕКЦИЈА ТРЖИШНЕ ПРЕМИЈЕ И НЕГАТИВНЕ ПРЕМИЈЕ СА ИНФЛАЦИЈОМ</w:t>
      </w:r>
    </w:p>
    <w:p w14:paraId="33C76861" w14:textId="7131F2D3" w:rsidR="00913A28" w:rsidRPr="0052115D" w:rsidRDefault="00913A28" w:rsidP="00606EAA">
      <w:pPr>
        <w:pStyle w:val="Heading2"/>
        <w:rPr>
          <w:lang w:val="sr-Cyrl-CS"/>
        </w:rPr>
      </w:pPr>
      <w:bookmarkStart w:id="12" w:name="_Ref84339917"/>
    </w:p>
    <w:bookmarkEnd w:id="12"/>
    <w:p w14:paraId="63290C56" w14:textId="6AE336CE" w:rsidR="00913A28" w:rsidRPr="0052115D" w:rsidRDefault="00913A28" w:rsidP="00913A28">
      <w:pPr>
        <w:pStyle w:val="BodyText"/>
        <w:spacing w:before="1"/>
        <w:ind w:firstLine="709"/>
        <w:jc w:val="both"/>
        <w:rPr>
          <w:lang w:val="sr-Cyrl-CS"/>
        </w:rPr>
      </w:pPr>
      <w:r w:rsidRPr="0052115D">
        <w:rPr>
          <w:lang w:val="sr-Cyrl-CS"/>
        </w:rPr>
        <w:t>Редовн</w:t>
      </w:r>
      <w:r w:rsidR="004B2B8D" w:rsidRPr="0052115D">
        <w:rPr>
          <w:lang w:val="sr-Cyrl-CS"/>
        </w:rPr>
        <w:t>e</w:t>
      </w:r>
      <w:r w:rsidRPr="0052115D">
        <w:rPr>
          <w:lang w:val="sr-Cyrl-CS"/>
        </w:rPr>
        <w:t xml:space="preserve"> годишњ</w:t>
      </w:r>
      <w:r w:rsidR="004B2B8D" w:rsidRPr="0052115D">
        <w:rPr>
          <w:lang w:val="sr-Cyrl-CS"/>
        </w:rPr>
        <w:t>e</w:t>
      </w:r>
      <w:r w:rsidRPr="0052115D">
        <w:rPr>
          <w:lang w:val="sr-Cyrl-CS"/>
        </w:rPr>
        <w:t xml:space="preserve"> корекција </w:t>
      </w:r>
      <w:r w:rsidR="004D2711" w:rsidRPr="0052115D">
        <w:rPr>
          <w:lang w:val="sr-Cyrl-CS"/>
        </w:rPr>
        <w:t>тржишне премије и негативне премије</w:t>
      </w:r>
      <w:r w:rsidRPr="0052115D">
        <w:rPr>
          <w:lang w:val="sr-Cyrl-CS"/>
        </w:rPr>
        <w:t xml:space="preserve"> због инфлације у Еврозони извршава се у фебруару сваке године, на следећи начин:</w:t>
      </w:r>
    </w:p>
    <w:p w14:paraId="38CB260B" w14:textId="77777777" w:rsidR="00913A28" w:rsidRPr="0052115D" w:rsidRDefault="00913A28" w:rsidP="00913A28">
      <w:pPr>
        <w:pStyle w:val="BodyText"/>
        <w:spacing w:before="1"/>
        <w:ind w:firstLine="709"/>
        <w:jc w:val="both"/>
        <w:rPr>
          <w:lang w:val="sr-Cyrl-CS"/>
        </w:rPr>
      </w:pPr>
    </w:p>
    <w:p w14:paraId="647F55ED" w14:textId="756C858E" w:rsidR="00913A28" w:rsidRPr="0052115D" w:rsidRDefault="004D2711" w:rsidP="00913A28">
      <w:pPr>
        <w:pStyle w:val="BodyText"/>
        <w:spacing w:before="1"/>
        <w:ind w:firstLine="709"/>
        <w:jc w:val="both"/>
        <w:rPr>
          <w:lang w:val="sr-Cyrl-CS"/>
        </w:rPr>
      </w:pPr>
      <w:r w:rsidRPr="0052115D">
        <w:rPr>
          <w:lang w:val="sr-Cyrl-CS"/>
        </w:rPr>
        <w:t>ОЦ</w:t>
      </w:r>
      <w:r w:rsidR="00913A28" w:rsidRPr="0052115D">
        <w:rPr>
          <w:lang w:val="sr-Cyrl-CS"/>
        </w:rPr>
        <w:t xml:space="preserve">2 = </w:t>
      </w:r>
      <w:r w:rsidRPr="0052115D">
        <w:rPr>
          <w:lang w:val="sr-Cyrl-CS"/>
        </w:rPr>
        <w:t>О</w:t>
      </w:r>
      <w:r w:rsidR="00913A28" w:rsidRPr="0052115D">
        <w:rPr>
          <w:lang w:val="sr-Cyrl-CS"/>
        </w:rPr>
        <w:t>Ц1 * (1 + ИНФгод/100%)</w:t>
      </w:r>
    </w:p>
    <w:p w14:paraId="04104E73" w14:textId="77777777" w:rsidR="00913A28" w:rsidRPr="0052115D" w:rsidRDefault="00913A28" w:rsidP="00913A28">
      <w:pPr>
        <w:pStyle w:val="BodyText"/>
        <w:spacing w:before="1"/>
        <w:ind w:firstLine="709"/>
        <w:jc w:val="both"/>
        <w:rPr>
          <w:lang w:val="sr-Cyrl-CS"/>
        </w:rPr>
      </w:pPr>
    </w:p>
    <w:p w14:paraId="009E5418" w14:textId="257DB20C" w:rsidR="00913A28" w:rsidRPr="0052115D" w:rsidRDefault="00913A28" w:rsidP="00913A28">
      <w:pPr>
        <w:pStyle w:val="BodyText"/>
        <w:spacing w:before="1"/>
        <w:ind w:firstLine="709"/>
        <w:jc w:val="both"/>
        <w:rPr>
          <w:lang w:val="sr-Cyrl-CS"/>
        </w:rPr>
      </w:pPr>
      <w:r w:rsidRPr="0052115D">
        <w:rPr>
          <w:lang w:val="sr-Cyrl-CS"/>
        </w:rPr>
        <w:t>где је:</w:t>
      </w:r>
    </w:p>
    <w:p w14:paraId="550CC6AD" w14:textId="77777777" w:rsidR="00913A28" w:rsidRPr="0052115D" w:rsidRDefault="00913A28" w:rsidP="00913A28">
      <w:pPr>
        <w:pStyle w:val="BodyText"/>
        <w:spacing w:before="1"/>
        <w:ind w:firstLine="709"/>
        <w:jc w:val="both"/>
        <w:rPr>
          <w:lang w:val="sr-Cyrl-CS"/>
        </w:rPr>
      </w:pPr>
    </w:p>
    <w:p w14:paraId="2CF8717C" w14:textId="5F4C9E55" w:rsidR="00913A28" w:rsidRPr="0052115D" w:rsidRDefault="004D2711" w:rsidP="009434F9">
      <w:pPr>
        <w:pStyle w:val="BodyText"/>
        <w:spacing w:before="1"/>
        <w:ind w:firstLine="709"/>
        <w:jc w:val="both"/>
        <w:rPr>
          <w:lang w:val="sr-Cyrl-CS"/>
        </w:rPr>
      </w:pPr>
      <w:r w:rsidRPr="0052115D">
        <w:rPr>
          <w:lang w:val="sr-Cyrl-CS"/>
        </w:rPr>
        <w:t>О</w:t>
      </w:r>
      <w:r w:rsidR="00913A28" w:rsidRPr="0052115D">
        <w:rPr>
          <w:lang w:val="sr-Cyrl-CS"/>
        </w:rPr>
        <w:t xml:space="preserve">Ц2 - коригована </w:t>
      </w:r>
      <w:r w:rsidRPr="0052115D">
        <w:rPr>
          <w:lang w:val="sr-Cyrl-CS"/>
        </w:rPr>
        <w:t xml:space="preserve">остварена </w:t>
      </w:r>
      <w:r w:rsidR="00913A28" w:rsidRPr="0052115D">
        <w:rPr>
          <w:lang w:val="sr-Cyrl-CS"/>
        </w:rPr>
        <w:t>цена због инфлације,</w:t>
      </w:r>
    </w:p>
    <w:p w14:paraId="52265F0A" w14:textId="7A229EEF" w:rsidR="00913A28" w:rsidRPr="0052115D" w:rsidRDefault="004D2711" w:rsidP="00913A28">
      <w:pPr>
        <w:pStyle w:val="BodyText"/>
        <w:spacing w:before="1"/>
        <w:ind w:firstLine="709"/>
        <w:jc w:val="both"/>
        <w:rPr>
          <w:lang w:val="sr-Cyrl-CS"/>
        </w:rPr>
      </w:pPr>
      <w:r w:rsidRPr="0052115D">
        <w:rPr>
          <w:lang w:val="sr-Cyrl-CS"/>
        </w:rPr>
        <w:t>О</w:t>
      </w:r>
      <w:r w:rsidR="00913A28" w:rsidRPr="0052115D">
        <w:rPr>
          <w:lang w:val="sr-Cyrl-CS"/>
        </w:rPr>
        <w:t xml:space="preserve">Ц1 </w:t>
      </w:r>
      <w:r w:rsidR="00EC215F" w:rsidRPr="0052115D">
        <w:rPr>
          <w:lang w:val="sr-Cyrl-CS"/>
        </w:rPr>
        <w:t>–</w:t>
      </w:r>
      <w:r w:rsidR="00913A28" w:rsidRPr="0052115D">
        <w:rPr>
          <w:lang w:val="sr-Cyrl-CS"/>
        </w:rPr>
        <w:t xml:space="preserve"> </w:t>
      </w:r>
      <w:r w:rsidRPr="0052115D">
        <w:rPr>
          <w:lang w:val="sr-Cyrl-CS"/>
        </w:rPr>
        <w:t>ост</w:t>
      </w:r>
      <w:r w:rsidR="00EC215F" w:rsidRPr="0052115D">
        <w:rPr>
          <w:lang w:val="sr-Cyrl-CS"/>
        </w:rPr>
        <w:t>в</w:t>
      </w:r>
      <w:r w:rsidRPr="0052115D">
        <w:rPr>
          <w:lang w:val="sr-Cyrl-CS"/>
        </w:rPr>
        <w:t>арена</w:t>
      </w:r>
      <w:r w:rsidR="00913A28" w:rsidRPr="0052115D">
        <w:rPr>
          <w:lang w:val="sr-Cyrl-CS"/>
        </w:rPr>
        <w:t xml:space="preserve"> цена из претходне године,</w:t>
      </w:r>
    </w:p>
    <w:p w14:paraId="2518D6EE" w14:textId="77777777" w:rsidR="00913A28" w:rsidRPr="0052115D" w:rsidRDefault="00913A28" w:rsidP="00913A28">
      <w:pPr>
        <w:pStyle w:val="BodyText"/>
        <w:spacing w:before="1"/>
        <w:ind w:firstLine="709"/>
        <w:jc w:val="both"/>
        <w:rPr>
          <w:lang w:val="sr-Cyrl-CS"/>
        </w:rPr>
      </w:pPr>
    </w:p>
    <w:p w14:paraId="4C0B60F8" w14:textId="19630590" w:rsidR="00913A28" w:rsidRPr="0052115D" w:rsidRDefault="00913A28" w:rsidP="0060613D">
      <w:pPr>
        <w:pStyle w:val="BodyText"/>
        <w:ind w:left="0" w:firstLine="720"/>
        <w:jc w:val="both"/>
        <w:rPr>
          <w:lang w:val="sr-Cyrl-CS"/>
        </w:rPr>
      </w:pPr>
      <w:r w:rsidRPr="0052115D">
        <w:rPr>
          <w:lang w:val="sr-Cyrl-CS"/>
        </w:rPr>
        <w:t>ИНФгод - годишња инфлација у Еврозони изражена у процентима и објављена од стране Европске канцеларије за статистику (ЕУРОСТАТ).</w:t>
      </w:r>
    </w:p>
    <w:p w14:paraId="265E9162" w14:textId="554588E8" w:rsidR="007F393B" w:rsidRPr="0052115D" w:rsidRDefault="00913A28" w:rsidP="005213D2">
      <w:pPr>
        <w:pStyle w:val="BodyText"/>
        <w:spacing w:before="1"/>
        <w:ind w:left="0" w:firstLine="709"/>
        <w:jc w:val="both"/>
        <w:rPr>
          <w:lang w:val="sr-Cyrl-CS"/>
        </w:rPr>
      </w:pPr>
      <w:r w:rsidRPr="0052115D">
        <w:rPr>
          <w:lang w:val="sr-Cyrl-CS"/>
        </w:rPr>
        <w:t xml:space="preserve">Коригована </w:t>
      </w:r>
      <w:r w:rsidR="000E12BA" w:rsidRPr="0052115D">
        <w:rPr>
          <w:lang w:val="sr-Cyrl-CS"/>
        </w:rPr>
        <w:t>остварена</w:t>
      </w:r>
      <w:r w:rsidRPr="0052115D">
        <w:rPr>
          <w:lang w:val="sr-Cyrl-CS"/>
        </w:rPr>
        <w:t xml:space="preserve"> цена одређена у складу са ставом 1. овог </w:t>
      </w:r>
      <w:r w:rsidR="00D92C68" w:rsidRPr="0052115D">
        <w:rPr>
          <w:lang w:val="sr-Cyrl-CS"/>
        </w:rPr>
        <w:t>члан</w:t>
      </w:r>
      <w:r w:rsidRPr="0052115D">
        <w:rPr>
          <w:lang w:val="sr-Cyrl-CS"/>
        </w:rPr>
        <w:t>а примењује се од 1. марта године у којој је извршена релевантна корекција цена.</w:t>
      </w:r>
    </w:p>
    <w:p w14:paraId="7F21695A" w14:textId="77777777" w:rsidR="00966D7D" w:rsidRPr="0052115D" w:rsidRDefault="002A6ECC" w:rsidP="00EF2495">
      <w:pPr>
        <w:pStyle w:val="Heading1"/>
        <w:rPr>
          <w:b w:val="0"/>
          <w:lang w:val="sr-Cyrl-CS"/>
        </w:rPr>
      </w:pPr>
      <w:r w:rsidRPr="0052115D">
        <w:rPr>
          <w:b w:val="0"/>
          <w:lang w:val="sr-Cyrl-CS"/>
        </w:rPr>
        <w:t>ПРИГОВОР</w:t>
      </w:r>
      <w:r w:rsidR="00897C1B" w:rsidRPr="0052115D">
        <w:rPr>
          <w:b w:val="0"/>
          <w:lang w:val="sr-Cyrl-CS"/>
        </w:rPr>
        <w:t xml:space="preserve"> </w:t>
      </w:r>
      <w:r w:rsidRPr="0052115D">
        <w:rPr>
          <w:b w:val="0"/>
          <w:lang w:val="sr-Cyrl-CS"/>
        </w:rPr>
        <w:t>НА</w:t>
      </w:r>
      <w:r w:rsidR="00897C1B" w:rsidRPr="0052115D">
        <w:rPr>
          <w:b w:val="0"/>
          <w:lang w:val="sr-Cyrl-CS"/>
        </w:rPr>
        <w:t xml:space="preserve"> </w:t>
      </w:r>
      <w:r w:rsidRPr="0052115D">
        <w:rPr>
          <w:b w:val="0"/>
          <w:lang w:val="sr-Cyrl-CS"/>
        </w:rPr>
        <w:t>РАЧУН</w:t>
      </w:r>
    </w:p>
    <w:p w14:paraId="323F2599" w14:textId="024D8EA5" w:rsidR="00966D7D" w:rsidRPr="0052115D" w:rsidRDefault="00966D7D" w:rsidP="00EF2495">
      <w:pPr>
        <w:pStyle w:val="Heading2"/>
        <w:rPr>
          <w:lang w:val="sr-Cyrl-CS"/>
        </w:rPr>
      </w:pPr>
    </w:p>
    <w:p w14:paraId="3B923ECA" w14:textId="6CC2AF89" w:rsidR="00FC1016" w:rsidRPr="0052115D" w:rsidRDefault="006556DB">
      <w:pPr>
        <w:pStyle w:val="BodyText"/>
        <w:spacing w:before="1"/>
        <w:ind w:left="0" w:firstLine="720"/>
        <w:jc w:val="both"/>
        <w:rPr>
          <w:lang w:val="sr-Cyrl-CS"/>
        </w:rPr>
      </w:pPr>
      <w:r w:rsidRPr="0052115D">
        <w:rPr>
          <w:lang w:val="sr-Cyrl-CS"/>
        </w:rPr>
        <w:t>Уговорна страна</w:t>
      </w:r>
      <w:r w:rsidR="00A87E45" w:rsidRPr="0052115D">
        <w:rPr>
          <w:lang w:val="sr-Cyrl-CS"/>
        </w:rPr>
        <w:t xml:space="preserve"> </w:t>
      </w:r>
      <w:r w:rsidR="002A6ECC" w:rsidRPr="0052115D">
        <w:rPr>
          <w:lang w:val="sr-Cyrl-CS"/>
        </w:rPr>
        <w:t>може</w:t>
      </w:r>
      <w:r w:rsidR="00897C1B" w:rsidRPr="0052115D">
        <w:rPr>
          <w:lang w:val="sr-Cyrl-CS"/>
        </w:rPr>
        <w:t xml:space="preserve"> </w:t>
      </w:r>
      <w:r w:rsidR="002A6ECC" w:rsidRPr="0052115D">
        <w:rPr>
          <w:lang w:val="sr-Cyrl-CS"/>
        </w:rPr>
        <w:t>ставити</w:t>
      </w:r>
      <w:r w:rsidR="00897C1B" w:rsidRPr="0052115D">
        <w:rPr>
          <w:lang w:val="sr-Cyrl-CS"/>
        </w:rPr>
        <w:t xml:space="preserve"> </w:t>
      </w:r>
      <w:r w:rsidR="002A6ECC" w:rsidRPr="0052115D">
        <w:rPr>
          <w:lang w:val="sr-Cyrl-CS"/>
        </w:rPr>
        <w:t>приговор</w:t>
      </w:r>
      <w:r w:rsidR="00897C1B" w:rsidRPr="0052115D">
        <w:rPr>
          <w:lang w:val="sr-Cyrl-CS"/>
        </w:rPr>
        <w:t xml:space="preserve"> </w:t>
      </w:r>
      <w:r w:rsidR="002A6ECC" w:rsidRPr="0052115D">
        <w:rPr>
          <w:lang w:val="sr-Cyrl-CS"/>
        </w:rPr>
        <w:t>на</w:t>
      </w:r>
      <w:r w:rsidR="00897C1B" w:rsidRPr="0052115D">
        <w:rPr>
          <w:lang w:val="sr-Cyrl-CS"/>
        </w:rPr>
        <w:t xml:space="preserve"> </w:t>
      </w:r>
      <w:r w:rsidR="00027DAE" w:rsidRPr="0052115D">
        <w:rPr>
          <w:lang w:val="sr-Cyrl-CS"/>
        </w:rPr>
        <w:t xml:space="preserve">рачун </w:t>
      </w:r>
      <w:r w:rsidR="002A6ECC" w:rsidRPr="0052115D">
        <w:rPr>
          <w:lang w:val="sr-Cyrl-CS"/>
        </w:rPr>
        <w:t>испостављен</w:t>
      </w:r>
      <w:r w:rsidR="00897C1B" w:rsidRPr="0052115D">
        <w:rPr>
          <w:lang w:val="sr-Cyrl-CS"/>
        </w:rPr>
        <w:t xml:space="preserve"> </w:t>
      </w:r>
      <w:r w:rsidR="00027DAE" w:rsidRPr="0052115D">
        <w:rPr>
          <w:lang w:val="sr-Cyrl-CS"/>
        </w:rPr>
        <w:t xml:space="preserve">тој Уговорној страни </w:t>
      </w:r>
      <w:r w:rsidR="002A6ECC" w:rsidRPr="0052115D">
        <w:rPr>
          <w:lang w:val="sr-Cyrl-CS"/>
        </w:rPr>
        <w:t>у</w:t>
      </w:r>
      <w:r w:rsidR="00897C1B" w:rsidRPr="0052115D">
        <w:rPr>
          <w:lang w:val="sr-Cyrl-CS"/>
        </w:rPr>
        <w:t xml:space="preserve"> </w:t>
      </w:r>
      <w:r w:rsidR="002A6ECC" w:rsidRPr="0052115D">
        <w:rPr>
          <w:lang w:val="sr-Cyrl-CS"/>
        </w:rPr>
        <w:t>писаној</w:t>
      </w:r>
      <w:r w:rsidR="00897C1B" w:rsidRPr="0052115D">
        <w:rPr>
          <w:lang w:val="sr-Cyrl-CS"/>
        </w:rPr>
        <w:t xml:space="preserve"> </w:t>
      </w:r>
      <w:r w:rsidR="002A6ECC" w:rsidRPr="0052115D">
        <w:rPr>
          <w:lang w:val="sr-Cyrl-CS"/>
        </w:rPr>
        <w:t>форми</w:t>
      </w:r>
      <w:r w:rsidRPr="0052115D">
        <w:rPr>
          <w:lang w:val="sr-Cyrl-CS"/>
        </w:rPr>
        <w:t xml:space="preserve"> у складу са </w:t>
      </w:r>
      <w:r w:rsidR="00370CC8" w:rsidRPr="0052115D">
        <w:rPr>
          <w:lang w:val="sr-Cyrl-CS"/>
        </w:rPr>
        <w:t>ч</w:t>
      </w:r>
      <w:r w:rsidRPr="0052115D">
        <w:rPr>
          <w:lang w:val="sr-Cyrl-CS"/>
        </w:rPr>
        <w:t>л</w:t>
      </w:r>
      <w:r w:rsidR="00370CC8" w:rsidRPr="0052115D">
        <w:rPr>
          <w:lang w:val="sr-Cyrl-CS"/>
        </w:rPr>
        <w:t>.</w:t>
      </w:r>
      <w:r w:rsidR="00BC5764" w:rsidRPr="0052115D">
        <w:rPr>
          <w:lang w:val="sr-Cyrl-CS"/>
        </w:rPr>
        <w:t xml:space="preserve"> 8. и 10.</w:t>
      </w:r>
      <w:r w:rsidRPr="0052115D">
        <w:rPr>
          <w:lang w:val="sr-Cyrl-CS"/>
        </w:rPr>
        <w:t xml:space="preserve"> </w:t>
      </w:r>
      <w:r w:rsidR="00370CC8" w:rsidRPr="0052115D">
        <w:rPr>
          <w:lang w:val="sr-Cyrl-CS"/>
        </w:rPr>
        <w:t>овог Уговора</w:t>
      </w:r>
      <w:r w:rsidRPr="0052115D">
        <w:rPr>
          <w:lang w:val="sr-Cyrl-CS"/>
        </w:rPr>
        <w:t xml:space="preserve"> (у даљем тексту: </w:t>
      </w:r>
      <w:r w:rsidR="007530E8" w:rsidRPr="0052115D">
        <w:rPr>
          <w:bCs/>
          <w:lang w:val="sr-Cyrl-CS"/>
        </w:rPr>
        <w:t>н</w:t>
      </w:r>
      <w:r w:rsidR="009E0613" w:rsidRPr="0052115D">
        <w:rPr>
          <w:bCs/>
          <w:lang w:val="sr-Cyrl-CS"/>
        </w:rPr>
        <w:t>есагласна</w:t>
      </w:r>
      <w:r w:rsidRPr="0052115D">
        <w:rPr>
          <w:bCs/>
          <w:lang w:val="sr-Cyrl-CS"/>
        </w:rPr>
        <w:t xml:space="preserve"> уговорна страна</w:t>
      </w:r>
      <w:r w:rsidRPr="0052115D">
        <w:rPr>
          <w:lang w:val="sr-Cyrl-CS"/>
        </w:rPr>
        <w:t>)</w:t>
      </w:r>
      <w:r w:rsidR="00A87E45" w:rsidRPr="0052115D">
        <w:rPr>
          <w:lang w:val="sr-Cyrl-CS"/>
        </w:rPr>
        <w:t xml:space="preserve">, </w:t>
      </w:r>
      <w:r w:rsidR="002A6ECC" w:rsidRPr="0052115D">
        <w:rPr>
          <w:lang w:val="sr-Cyrl-CS"/>
        </w:rPr>
        <w:t>наводе</w:t>
      </w:r>
      <w:r w:rsidR="00015B4E" w:rsidRPr="0052115D">
        <w:rPr>
          <w:lang w:val="sr-Cyrl-CS"/>
        </w:rPr>
        <w:t>ћ</w:t>
      </w:r>
      <w:r w:rsidR="002A6ECC" w:rsidRPr="0052115D">
        <w:rPr>
          <w:lang w:val="sr-Cyrl-CS"/>
        </w:rPr>
        <w:t>и</w:t>
      </w:r>
      <w:r w:rsidR="00A87E45" w:rsidRPr="0052115D">
        <w:rPr>
          <w:lang w:val="sr-Cyrl-CS"/>
        </w:rPr>
        <w:t xml:space="preserve"> </w:t>
      </w:r>
      <w:r w:rsidR="002A6ECC" w:rsidRPr="0052115D">
        <w:rPr>
          <w:lang w:val="sr-Cyrl-CS"/>
        </w:rPr>
        <w:t>спорни</w:t>
      </w:r>
      <w:r w:rsidR="00A87E45" w:rsidRPr="0052115D">
        <w:rPr>
          <w:lang w:val="sr-Cyrl-CS"/>
        </w:rPr>
        <w:t xml:space="preserve"> </w:t>
      </w:r>
      <w:r w:rsidR="002A6ECC" w:rsidRPr="0052115D">
        <w:rPr>
          <w:lang w:val="sr-Cyrl-CS"/>
        </w:rPr>
        <w:t>износ</w:t>
      </w:r>
      <w:r w:rsidR="00A87E45" w:rsidRPr="0052115D">
        <w:rPr>
          <w:lang w:val="sr-Cyrl-CS"/>
        </w:rPr>
        <w:t xml:space="preserve"> </w:t>
      </w:r>
      <w:r w:rsidR="002A6ECC" w:rsidRPr="0052115D">
        <w:rPr>
          <w:lang w:val="sr-Cyrl-CS"/>
        </w:rPr>
        <w:t>и</w:t>
      </w:r>
      <w:r w:rsidR="00A87E45" w:rsidRPr="0052115D">
        <w:rPr>
          <w:lang w:val="sr-Cyrl-CS"/>
        </w:rPr>
        <w:t xml:space="preserve"> </w:t>
      </w:r>
      <w:r w:rsidR="002A6ECC" w:rsidRPr="0052115D">
        <w:rPr>
          <w:lang w:val="sr-Cyrl-CS"/>
        </w:rPr>
        <w:t>разлоге</w:t>
      </w:r>
      <w:r w:rsidR="00A87E45" w:rsidRPr="0052115D">
        <w:rPr>
          <w:lang w:val="sr-Cyrl-CS"/>
        </w:rPr>
        <w:t xml:space="preserve"> </w:t>
      </w:r>
      <w:r w:rsidR="002A6ECC" w:rsidRPr="0052115D">
        <w:rPr>
          <w:lang w:val="sr-Cyrl-CS"/>
        </w:rPr>
        <w:t>за</w:t>
      </w:r>
      <w:r w:rsidR="00A87E45" w:rsidRPr="0052115D">
        <w:rPr>
          <w:lang w:val="sr-Cyrl-CS"/>
        </w:rPr>
        <w:t xml:space="preserve"> </w:t>
      </w:r>
      <w:r w:rsidR="002A6ECC" w:rsidRPr="0052115D">
        <w:rPr>
          <w:lang w:val="sr-Cyrl-CS"/>
        </w:rPr>
        <w:t>оспоравање</w:t>
      </w:r>
      <w:r w:rsidR="00897C1B" w:rsidRPr="0052115D">
        <w:rPr>
          <w:lang w:val="sr-Cyrl-CS"/>
        </w:rPr>
        <w:t xml:space="preserve">, </w:t>
      </w:r>
      <w:r w:rsidR="002A6ECC" w:rsidRPr="0052115D">
        <w:rPr>
          <w:lang w:val="sr-Cyrl-CS"/>
        </w:rPr>
        <w:t>у</w:t>
      </w:r>
      <w:r w:rsidR="00897C1B" w:rsidRPr="0052115D">
        <w:rPr>
          <w:lang w:val="sr-Cyrl-CS"/>
        </w:rPr>
        <w:t xml:space="preserve"> </w:t>
      </w:r>
      <w:r w:rsidR="002A6ECC" w:rsidRPr="0052115D">
        <w:rPr>
          <w:lang w:val="sr-Cyrl-CS"/>
        </w:rPr>
        <w:t>року</w:t>
      </w:r>
      <w:r w:rsidR="00897C1B" w:rsidRPr="0052115D">
        <w:rPr>
          <w:lang w:val="sr-Cyrl-CS"/>
        </w:rPr>
        <w:t xml:space="preserve"> </w:t>
      </w:r>
      <w:r w:rsidR="002A6ECC" w:rsidRPr="0052115D">
        <w:rPr>
          <w:lang w:val="sr-Cyrl-CS"/>
        </w:rPr>
        <w:t>од</w:t>
      </w:r>
      <w:r w:rsidR="00897C1B" w:rsidRPr="0052115D">
        <w:rPr>
          <w:lang w:val="sr-Cyrl-CS"/>
        </w:rPr>
        <w:t xml:space="preserve"> </w:t>
      </w:r>
      <w:r w:rsidR="002A6ECC" w:rsidRPr="0052115D">
        <w:rPr>
          <w:lang w:val="sr-Cyrl-CS"/>
        </w:rPr>
        <w:t>три</w:t>
      </w:r>
      <w:r w:rsidR="00897C1B" w:rsidRPr="0052115D">
        <w:rPr>
          <w:lang w:val="sr-Cyrl-CS"/>
        </w:rPr>
        <w:t xml:space="preserve"> </w:t>
      </w:r>
      <w:r w:rsidR="002A6ECC" w:rsidRPr="0052115D">
        <w:rPr>
          <w:lang w:val="sr-Cyrl-CS"/>
        </w:rPr>
        <w:t>радна</w:t>
      </w:r>
      <w:r w:rsidR="00897C1B" w:rsidRPr="0052115D">
        <w:rPr>
          <w:lang w:val="sr-Cyrl-CS"/>
        </w:rPr>
        <w:t xml:space="preserve"> </w:t>
      </w:r>
      <w:r w:rsidR="002A6ECC" w:rsidRPr="0052115D">
        <w:rPr>
          <w:lang w:val="sr-Cyrl-CS"/>
        </w:rPr>
        <w:t>дана</w:t>
      </w:r>
      <w:r w:rsidR="00897C1B" w:rsidRPr="0052115D">
        <w:rPr>
          <w:lang w:val="sr-Cyrl-CS"/>
        </w:rPr>
        <w:t xml:space="preserve"> </w:t>
      </w:r>
      <w:r w:rsidR="002A6ECC" w:rsidRPr="0052115D">
        <w:rPr>
          <w:lang w:val="sr-Cyrl-CS"/>
        </w:rPr>
        <w:t>од</w:t>
      </w:r>
      <w:r w:rsidR="00897C1B" w:rsidRPr="0052115D">
        <w:rPr>
          <w:lang w:val="sr-Cyrl-CS"/>
        </w:rPr>
        <w:t xml:space="preserve"> </w:t>
      </w:r>
      <w:r w:rsidR="002A6ECC" w:rsidRPr="0052115D">
        <w:rPr>
          <w:lang w:val="sr-Cyrl-CS"/>
        </w:rPr>
        <w:t>дана</w:t>
      </w:r>
      <w:r w:rsidR="00897C1B" w:rsidRPr="0052115D">
        <w:rPr>
          <w:lang w:val="sr-Cyrl-CS"/>
        </w:rPr>
        <w:t xml:space="preserve"> </w:t>
      </w:r>
      <w:r w:rsidR="002A6ECC" w:rsidRPr="0052115D">
        <w:rPr>
          <w:lang w:val="sr-Cyrl-CS"/>
        </w:rPr>
        <w:t>пријема</w:t>
      </w:r>
      <w:r w:rsidR="00897C1B" w:rsidRPr="0052115D">
        <w:rPr>
          <w:lang w:val="sr-Cyrl-CS"/>
        </w:rPr>
        <w:t xml:space="preserve"> </w:t>
      </w:r>
      <w:r w:rsidR="002A6ECC" w:rsidRPr="0052115D">
        <w:rPr>
          <w:lang w:val="sr-Cyrl-CS"/>
        </w:rPr>
        <w:t>рачуна</w:t>
      </w:r>
      <w:r w:rsidR="00A87E45" w:rsidRPr="0052115D">
        <w:rPr>
          <w:lang w:val="sr-Cyrl-CS"/>
        </w:rPr>
        <w:t xml:space="preserve">. </w:t>
      </w:r>
      <w:r w:rsidR="009E0613" w:rsidRPr="0052115D">
        <w:rPr>
          <w:lang w:val="sr-Cyrl-CS"/>
        </w:rPr>
        <w:t>Несагласна</w:t>
      </w:r>
      <w:r w:rsidR="00DE5F66" w:rsidRPr="0052115D">
        <w:rPr>
          <w:lang w:val="sr-Cyrl-CS"/>
        </w:rPr>
        <w:t xml:space="preserve"> уговорна страна</w:t>
      </w:r>
      <w:r w:rsidR="00A87E45" w:rsidRPr="0052115D">
        <w:rPr>
          <w:lang w:val="sr-Cyrl-CS"/>
        </w:rPr>
        <w:t xml:space="preserve"> </w:t>
      </w:r>
      <w:r w:rsidR="002A6ECC" w:rsidRPr="0052115D">
        <w:rPr>
          <w:lang w:val="sr-Cyrl-CS"/>
        </w:rPr>
        <w:t>је</w:t>
      </w:r>
      <w:r w:rsidR="00897C1B" w:rsidRPr="0052115D">
        <w:rPr>
          <w:lang w:val="sr-Cyrl-CS"/>
        </w:rPr>
        <w:t xml:space="preserve"> </w:t>
      </w:r>
      <w:r w:rsidR="002A6ECC" w:rsidRPr="0052115D">
        <w:rPr>
          <w:lang w:val="sr-Cyrl-CS"/>
        </w:rPr>
        <w:t>дужна</w:t>
      </w:r>
      <w:r w:rsidR="00897C1B" w:rsidRPr="0052115D">
        <w:rPr>
          <w:lang w:val="sr-Cyrl-CS"/>
        </w:rPr>
        <w:t xml:space="preserve"> </w:t>
      </w:r>
      <w:r w:rsidR="002A6ECC" w:rsidRPr="0052115D">
        <w:rPr>
          <w:lang w:val="sr-Cyrl-CS"/>
        </w:rPr>
        <w:t>да</w:t>
      </w:r>
      <w:r w:rsidR="00897C1B" w:rsidRPr="0052115D">
        <w:rPr>
          <w:lang w:val="sr-Cyrl-CS"/>
        </w:rPr>
        <w:t xml:space="preserve"> </w:t>
      </w:r>
      <w:r w:rsidR="002A6ECC" w:rsidRPr="0052115D">
        <w:rPr>
          <w:lang w:val="sr-Cyrl-CS"/>
        </w:rPr>
        <w:t>неспорни</w:t>
      </w:r>
      <w:r w:rsidR="00897C1B" w:rsidRPr="0052115D">
        <w:rPr>
          <w:lang w:val="sr-Cyrl-CS"/>
        </w:rPr>
        <w:t xml:space="preserve"> </w:t>
      </w:r>
      <w:r w:rsidR="002A6ECC" w:rsidRPr="0052115D">
        <w:rPr>
          <w:lang w:val="sr-Cyrl-CS"/>
        </w:rPr>
        <w:t>део</w:t>
      </w:r>
      <w:r w:rsidR="00897C1B" w:rsidRPr="0052115D">
        <w:rPr>
          <w:lang w:val="sr-Cyrl-CS"/>
        </w:rPr>
        <w:t xml:space="preserve"> </w:t>
      </w:r>
      <w:r w:rsidR="002A6ECC" w:rsidRPr="0052115D">
        <w:rPr>
          <w:lang w:val="sr-Cyrl-CS"/>
        </w:rPr>
        <w:t>рачуна</w:t>
      </w:r>
      <w:r w:rsidR="00897C1B" w:rsidRPr="0052115D">
        <w:rPr>
          <w:lang w:val="sr-Cyrl-CS"/>
        </w:rPr>
        <w:t xml:space="preserve"> </w:t>
      </w:r>
      <w:r w:rsidR="002A6ECC" w:rsidRPr="0052115D">
        <w:rPr>
          <w:lang w:val="sr-Cyrl-CS"/>
        </w:rPr>
        <w:t>плати</w:t>
      </w:r>
      <w:r w:rsidR="00897C1B" w:rsidRPr="0052115D">
        <w:rPr>
          <w:lang w:val="sr-Cyrl-CS"/>
        </w:rPr>
        <w:t xml:space="preserve"> </w:t>
      </w:r>
      <w:r w:rsidR="002A6ECC" w:rsidRPr="0052115D">
        <w:rPr>
          <w:lang w:val="sr-Cyrl-CS"/>
        </w:rPr>
        <w:t>у</w:t>
      </w:r>
      <w:r w:rsidR="00897C1B" w:rsidRPr="0052115D">
        <w:rPr>
          <w:lang w:val="sr-Cyrl-CS"/>
        </w:rPr>
        <w:t xml:space="preserve"> </w:t>
      </w:r>
      <w:r w:rsidR="002A6ECC" w:rsidRPr="0052115D">
        <w:rPr>
          <w:lang w:val="sr-Cyrl-CS"/>
        </w:rPr>
        <w:t>року</w:t>
      </w:r>
      <w:r w:rsidR="00897C1B" w:rsidRPr="0052115D">
        <w:rPr>
          <w:lang w:val="sr-Cyrl-CS"/>
        </w:rPr>
        <w:t xml:space="preserve"> </w:t>
      </w:r>
      <w:r w:rsidR="002A6ECC" w:rsidRPr="0052115D">
        <w:rPr>
          <w:lang w:val="sr-Cyrl-CS"/>
        </w:rPr>
        <w:t>доспећа</w:t>
      </w:r>
      <w:r w:rsidR="00897C1B" w:rsidRPr="0052115D">
        <w:rPr>
          <w:lang w:val="sr-Cyrl-CS"/>
        </w:rPr>
        <w:t xml:space="preserve"> </w:t>
      </w:r>
      <w:r w:rsidR="002A6ECC" w:rsidRPr="0052115D">
        <w:rPr>
          <w:lang w:val="sr-Cyrl-CS"/>
        </w:rPr>
        <w:t>рачуна</w:t>
      </w:r>
      <w:r w:rsidR="00FC1016" w:rsidRPr="0052115D">
        <w:rPr>
          <w:lang w:val="sr-Cyrl-CS"/>
        </w:rPr>
        <w:t>.</w:t>
      </w:r>
    </w:p>
    <w:p w14:paraId="747FADE9" w14:textId="508385E5" w:rsidR="00A87E45" w:rsidRPr="0052115D" w:rsidRDefault="002A6ECC" w:rsidP="00605DC7">
      <w:pPr>
        <w:pStyle w:val="BodyText"/>
        <w:spacing w:before="1"/>
        <w:ind w:left="0" w:firstLine="720"/>
        <w:jc w:val="both"/>
        <w:rPr>
          <w:lang w:val="sr-Cyrl-CS"/>
        </w:rPr>
      </w:pPr>
      <w:r w:rsidRPr="0052115D">
        <w:rPr>
          <w:lang w:val="sr-Cyrl-CS"/>
        </w:rPr>
        <w:t>Овлашћени</w:t>
      </w:r>
      <w:r w:rsidR="00897C1B" w:rsidRPr="0052115D">
        <w:rPr>
          <w:lang w:val="sr-Cyrl-CS"/>
        </w:rPr>
        <w:t xml:space="preserve"> </w:t>
      </w:r>
      <w:r w:rsidRPr="0052115D">
        <w:rPr>
          <w:lang w:val="sr-Cyrl-CS"/>
        </w:rPr>
        <w:t>представници</w:t>
      </w:r>
      <w:r w:rsidR="00897C1B" w:rsidRPr="0052115D">
        <w:rPr>
          <w:lang w:val="sr-Cyrl-CS"/>
        </w:rPr>
        <w:t xml:space="preserve"> </w:t>
      </w:r>
      <w:r w:rsidRPr="0052115D">
        <w:rPr>
          <w:lang w:val="sr-Cyrl-CS"/>
        </w:rPr>
        <w:t>Уговорних</w:t>
      </w:r>
      <w:r w:rsidR="00897C1B" w:rsidRPr="0052115D">
        <w:rPr>
          <w:lang w:val="sr-Cyrl-CS"/>
        </w:rPr>
        <w:t xml:space="preserve"> </w:t>
      </w:r>
      <w:r w:rsidRPr="0052115D">
        <w:rPr>
          <w:lang w:val="sr-Cyrl-CS"/>
        </w:rPr>
        <w:t>страна</w:t>
      </w:r>
      <w:r w:rsidR="00897C1B" w:rsidRPr="0052115D">
        <w:rPr>
          <w:lang w:val="sr-Cyrl-CS"/>
        </w:rPr>
        <w:t xml:space="preserve"> </w:t>
      </w:r>
      <w:r w:rsidRPr="0052115D">
        <w:rPr>
          <w:lang w:val="sr-Cyrl-CS"/>
        </w:rPr>
        <w:t>ће</w:t>
      </w:r>
      <w:r w:rsidR="00897C1B" w:rsidRPr="0052115D">
        <w:rPr>
          <w:lang w:val="sr-Cyrl-CS"/>
        </w:rPr>
        <w:t xml:space="preserve"> </w:t>
      </w:r>
      <w:r w:rsidRPr="0052115D">
        <w:rPr>
          <w:lang w:val="sr-Cyrl-CS"/>
        </w:rPr>
        <w:t>споразумно</w:t>
      </w:r>
      <w:r w:rsidR="00897C1B" w:rsidRPr="0052115D">
        <w:rPr>
          <w:lang w:val="sr-Cyrl-CS"/>
        </w:rPr>
        <w:t xml:space="preserve"> </w:t>
      </w:r>
      <w:r w:rsidRPr="0052115D">
        <w:rPr>
          <w:lang w:val="sr-Cyrl-CS"/>
        </w:rPr>
        <w:t>решити</w:t>
      </w:r>
      <w:r w:rsidR="00897C1B" w:rsidRPr="0052115D">
        <w:rPr>
          <w:lang w:val="sr-Cyrl-CS"/>
        </w:rPr>
        <w:t xml:space="preserve"> </w:t>
      </w:r>
      <w:r w:rsidRPr="0052115D">
        <w:rPr>
          <w:lang w:val="sr-Cyrl-CS"/>
        </w:rPr>
        <w:t>приговор</w:t>
      </w:r>
      <w:r w:rsidR="00897C1B" w:rsidRPr="0052115D">
        <w:rPr>
          <w:lang w:val="sr-Cyrl-CS"/>
        </w:rPr>
        <w:t xml:space="preserve"> </w:t>
      </w:r>
      <w:r w:rsidRPr="0052115D">
        <w:rPr>
          <w:lang w:val="sr-Cyrl-CS"/>
        </w:rPr>
        <w:t>из</w:t>
      </w:r>
      <w:r w:rsidR="00897C1B" w:rsidRPr="0052115D">
        <w:rPr>
          <w:lang w:val="sr-Cyrl-CS"/>
        </w:rPr>
        <w:t xml:space="preserve"> </w:t>
      </w:r>
      <w:r w:rsidRPr="0052115D">
        <w:rPr>
          <w:lang w:val="sr-Cyrl-CS"/>
        </w:rPr>
        <w:t>става</w:t>
      </w:r>
      <w:r w:rsidR="00897C1B" w:rsidRPr="0052115D">
        <w:rPr>
          <w:lang w:val="sr-Cyrl-CS"/>
        </w:rPr>
        <w:t xml:space="preserve"> </w:t>
      </w:r>
      <w:r w:rsidR="00A87E45" w:rsidRPr="0052115D">
        <w:rPr>
          <w:lang w:val="sr-Cyrl-CS"/>
        </w:rPr>
        <w:t>1</w:t>
      </w:r>
      <w:r w:rsidR="00661CFF" w:rsidRPr="0052115D">
        <w:rPr>
          <w:lang w:val="sr-Cyrl-CS"/>
        </w:rPr>
        <w:t>.</w:t>
      </w:r>
      <w:r w:rsidR="00A87E45" w:rsidRPr="0052115D">
        <w:rPr>
          <w:lang w:val="sr-Cyrl-CS"/>
        </w:rPr>
        <w:t xml:space="preserve"> </w:t>
      </w:r>
      <w:r w:rsidRPr="0052115D">
        <w:rPr>
          <w:lang w:val="sr-Cyrl-CS"/>
        </w:rPr>
        <w:t>овог</w:t>
      </w:r>
      <w:r w:rsidR="00A87E45" w:rsidRPr="0052115D">
        <w:rPr>
          <w:lang w:val="sr-Cyrl-CS"/>
        </w:rPr>
        <w:t xml:space="preserve"> </w:t>
      </w:r>
      <w:r w:rsidR="00D92C68" w:rsidRPr="0052115D">
        <w:rPr>
          <w:lang w:val="sr-Cyrl-CS"/>
        </w:rPr>
        <w:t>члан</w:t>
      </w:r>
      <w:r w:rsidRPr="0052115D">
        <w:rPr>
          <w:lang w:val="sr-Cyrl-CS"/>
        </w:rPr>
        <w:t>а</w:t>
      </w:r>
      <w:r w:rsidR="00A87E45" w:rsidRPr="0052115D">
        <w:rPr>
          <w:lang w:val="sr-Cyrl-CS"/>
        </w:rPr>
        <w:t xml:space="preserve"> </w:t>
      </w:r>
      <w:r w:rsidRPr="0052115D">
        <w:rPr>
          <w:lang w:val="sr-Cyrl-CS"/>
        </w:rPr>
        <w:t>најкасније</w:t>
      </w:r>
      <w:r w:rsidR="00897C1B" w:rsidRPr="0052115D">
        <w:rPr>
          <w:lang w:val="sr-Cyrl-CS"/>
        </w:rPr>
        <w:t xml:space="preserve"> </w:t>
      </w:r>
      <w:r w:rsidRPr="0052115D">
        <w:rPr>
          <w:lang w:val="sr-Cyrl-CS"/>
        </w:rPr>
        <w:t>у</w:t>
      </w:r>
      <w:r w:rsidR="00897C1B" w:rsidRPr="0052115D">
        <w:rPr>
          <w:lang w:val="sr-Cyrl-CS"/>
        </w:rPr>
        <w:t xml:space="preserve"> </w:t>
      </w:r>
      <w:r w:rsidRPr="0052115D">
        <w:rPr>
          <w:lang w:val="sr-Cyrl-CS"/>
        </w:rPr>
        <w:t>року</w:t>
      </w:r>
      <w:r w:rsidR="00897C1B" w:rsidRPr="0052115D">
        <w:rPr>
          <w:lang w:val="sr-Cyrl-CS"/>
        </w:rPr>
        <w:t xml:space="preserve"> </w:t>
      </w:r>
      <w:r w:rsidRPr="0052115D">
        <w:rPr>
          <w:lang w:val="sr-Cyrl-CS"/>
        </w:rPr>
        <w:t>од</w:t>
      </w:r>
      <w:r w:rsidR="00897C1B" w:rsidRPr="0052115D">
        <w:rPr>
          <w:lang w:val="sr-Cyrl-CS"/>
        </w:rPr>
        <w:t xml:space="preserve"> </w:t>
      </w:r>
      <w:r w:rsidR="00370CC8" w:rsidRPr="0052115D">
        <w:rPr>
          <w:lang w:val="sr-Cyrl-CS"/>
        </w:rPr>
        <w:t>десет</w:t>
      </w:r>
      <w:r w:rsidR="00897C1B" w:rsidRPr="0052115D">
        <w:rPr>
          <w:lang w:val="sr-Cyrl-CS"/>
        </w:rPr>
        <w:t xml:space="preserve"> </w:t>
      </w:r>
      <w:r w:rsidRPr="0052115D">
        <w:rPr>
          <w:lang w:val="sr-Cyrl-CS"/>
        </w:rPr>
        <w:t>радних</w:t>
      </w:r>
      <w:r w:rsidR="00897C1B" w:rsidRPr="0052115D">
        <w:rPr>
          <w:lang w:val="sr-Cyrl-CS"/>
        </w:rPr>
        <w:t xml:space="preserve"> </w:t>
      </w:r>
      <w:r w:rsidRPr="0052115D">
        <w:rPr>
          <w:lang w:val="sr-Cyrl-CS"/>
        </w:rPr>
        <w:t>дана</w:t>
      </w:r>
      <w:r w:rsidR="00897C1B" w:rsidRPr="0052115D">
        <w:rPr>
          <w:lang w:val="sr-Cyrl-CS"/>
        </w:rPr>
        <w:t xml:space="preserve"> </w:t>
      </w:r>
      <w:r w:rsidRPr="0052115D">
        <w:rPr>
          <w:lang w:val="sr-Cyrl-CS"/>
        </w:rPr>
        <w:t>од</w:t>
      </w:r>
      <w:r w:rsidR="00897C1B" w:rsidRPr="0052115D">
        <w:rPr>
          <w:lang w:val="sr-Cyrl-CS"/>
        </w:rPr>
        <w:t xml:space="preserve"> </w:t>
      </w:r>
      <w:r w:rsidRPr="0052115D">
        <w:rPr>
          <w:lang w:val="sr-Cyrl-CS"/>
        </w:rPr>
        <w:t>стављања</w:t>
      </w:r>
      <w:r w:rsidR="00897C1B" w:rsidRPr="0052115D">
        <w:rPr>
          <w:lang w:val="sr-Cyrl-CS"/>
        </w:rPr>
        <w:t xml:space="preserve"> </w:t>
      </w:r>
      <w:r w:rsidRPr="0052115D">
        <w:rPr>
          <w:lang w:val="sr-Cyrl-CS"/>
        </w:rPr>
        <w:t>приговора</w:t>
      </w:r>
      <w:r w:rsidR="00897C1B" w:rsidRPr="0052115D">
        <w:rPr>
          <w:lang w:val="sr-Cyrl-CS"/>
        </w:rPr>
        <w:t xml:space="preserve"> </w:t>
      </w:r>
      <w:r w:rsidRPr="0052115D">
        <w:rPr>
          <w:lang w:val="sr-Cyrl-CS"/>
        </w:rPr>
        <w:t>и</w:t>
      </w:r>
      <w:r w:rsidR="00897C1B" w:rsidRPr="0052115D">
        <w:rPr>
          <w:lang w:val="sr-Cyrl-CS"/>
        </w:rPr>
        <w:t xml:space="preserve"> </w:t>
      </w:r>
      <w:r w:rsidRPr="0052115D">
        <w:rPr>
          <w:lang w:val="sr-Cyrl-CS"/>
        </w:rPr>
        <w:t>о</w:t>
      </w:r>
      <w:r w:rsidR="00897C1B" w:rsidRPr="0052115D">
        <w:rPr>
          <w:lang w:val="sr-Cyrl-CS"/>
        </w:rPr>
        <w:t xml:space="preserve"> </w:t>
      </w:r>
      <w:r w:rsidRPr="0052115D">
        <w:rPr>
          <w:lang w:val="sr-Cyrl-CS"/>
        </w:rPr>
        <w:t>томе</w:t>
      </w:r>
      <w:r w:rsidR="00897C1B" w:rsidRPr="0052115D">
        <w:rPr>
          <w:lang w:val="sr-Cyrl-CS"/>
        </w:rPr>
        <w:t xml:space="preserve"> </w:t>
      </w:r>
      <w:r w:rsidRPr="0052115D">
        <w:rPr>
          <w:lang w:val="sr-Cyrl-CS"/>
        </w:rPr>
        <w:t>сачинити</w:t>
      </w:r>
      <w:r w:rsidR="00897C1B" w:rsidRPr="0052115D">
        <w:rPr>
          <w:lang w:val="sr-Cyrl-CS"/>
        </w:rPr>
        <w:t xml:space="preserve"> </w:t>
      </w:r>
      <w:r w:rsidRPr="0052115D">
        <w:rPr>
          <w:lang w:val="sr-Cyrl-CS"/>
        </w:rPr>
        <w:t>записник</w:t>
      </w:r>
      <w:r w:rsidR="00A87E45" w:rsidRPr="0052115D">
        <w:rPr>
          <w:lang w:val="sr-Cyrl-CS"/>
        </w:rPr>
        <w:t>.</w:t>
      </w:r>
    </w:p>
    <w:p w14:paraId="613FBE60" w14:textId="0837C2E0" w:rsidR="00A87E45" w:rsidRPr="0052115D" w:rsidRDefault="002A6ECC" w:rsidP="00605DC7">
      <w:pPr>
        <w:pStyle w:val="BodyText"/>
        <w:spacing w:before="1"/>
        <w:ind w:left="0" w:firstLine="720"/>
        <w:jc w:val="both"/>
        <w:rPr>
          <w:lang w:val="sr-Cyrl-CS"/>
        </w:rPr>
      </w:pPr>
      <w:r w:rsidRPr="0052115D">
        <w:rPr>
          <w:lang w:val="sr-Cyrl-CS"/>
        </w:rPr>
        <w:t>Уколико</w:t>
      </w:r>
      <w:r w:rsidR="00897C1B" w:rsidRPr="0052115D">
        <w:rPr>
          <w:lang w:val="sr-Cyrl-CS"/>
        </w:rPr>
        <w:t xml:space="preserve"> </w:t>
      </w:r>
      <w:r w:rsidRPr="0052115D">
        <w:rPr>
          <w:lang w:val="sr-Cyrl-CS"/>
        </w:rPr>
        <w:t>се</w:t>
      </w:r>
      <w:r w:rsidR="00897C1B" w:rsidRPr="0052115D">
        <w:rPr>
          <w:lang w:val="sr-Cyrl-CS"/>
        </w:rPr>
        <w:t xml:space="preserve"> </w:t>
      </w:r>
      <w:r w:rsidRPr="0052115D">
        <w:rPr>
          <w:lang w:val="sr-Cyrl-CS"/>
        </w:rPr>
        <w:t>записником</w:t>
      </w:r>
      <w:r w:rsidR="00897C1B" w:rsidRPr="0052115D">
        <w:rPr>
          <w:lang w:val="sr-Cyrl-CS"/>
        </w:rPr>
        <w:t xml:space="preserve"> </w:t>
      </w:r>
      <w:r w:rsidRPr="0052115D">
        <w:rPr>
          <w:lang w:val="sr-Cyrl-CS"/>
        </w:rPr>
        <w:t>из</w:t>
      </w:r>
      <w:r w:rsidR="00897C1B" w:rsidRPr="0052115D">
        <w:rPr>
          <w:lang w:val="sr-Cyrl-CS"/>
        </w:rPr>
        <w:t xml:space="preserve"> </w:t>
      </w:r>
      <w:r w:rsidRPr="0052115D">
        <w:rPr>
          <w:lang w:val="sr-Cyrl-CS"/>
        </w:rPr>
        <w:t>става</w:t>
      </w:r>
      <w:r w:rsidR="00897C1B" w:rsidRPr="0052115D">
        <w:rPr>
          <w:lang w:val="sr-Cyrl-CS"/>
        </w:rPr>
        <w:t xml:space="preserve"> </w:t>
      </w:r>
      <w:r w:rsidR="008E6CBE" w:rsidRPr="0052115D">
        <w:rPr>
          <w:lang w:val="sr-Cyrl-CS"/>
        </w:rPr>
        <w:t>2</w:t>
      </w:r>
      <w:r w:rsidR="003C5139" w:rsidRPr="0052115D">
        <w:rPr>
          <w:lang w:val="sr-Cyrl-CS"/>
        </w:rPr>
        <w:t>.</w:t>
      </w:r>
      <w:r w:rsidR="00897C1B" w:rsidRPr="0052115D">
        <w:rPr>
          <w:lang w:val="sr-Cyrl-CS"/>
        </w:rPr>
        <w:t xml:space="preserve"> </w:t>
      </w:r>
      <w:r w:rsidRPr="0052115D">
        <w:rPr>
          <w:lang w:val="sr-Cyrl-CS"/>
        </w:rPr>
        <w:t>овог</w:t>
      </w:r>
      <w:r w:rsidR="00897C1B" w:rsidRPr="0052115D">
        <w:rPr>
          <w:lang w:val="sr-Cyrl-CS"/>
        </w:rPr>
        <w:t xml:space="preserve"> </w:t>
      </w:r>
      <w:r w:rsidR="00D92C68" w:rsidRPr="0052115D">
        <w:rPr>
          <w:lang w:val="sr-Cyrl-CS"/>
        </w:rPr>
        <w:t>члан</w:t>
      </w:r>
      <w:r w:rsidRPr="0052115D">
        <w:rPr>
          <w:lang w:val="sr-Cyrl-CS"/>
        </w:rPr>
        <w:t>а</w:t>
      </w:r>
      <w:r w:rsidR="00897C1B" w:rsidRPr="0052115D">
        <w:rPr>
          <w:lang w:val="sr-Cyrl-CS"/>
        </w:rPr>
        <w:t xml:space="preserve"> </w:t>
      </w:r>
      <w:r w:rsidRPr="0052115D">
        <w:rPr>
          <w:lang w:val="sr-Cyrl-CS"/>
        </w:rPr>
        <w:t>утврди</w:t>
      </w:r>
      <w:r w:rsidR="00897C1B" w:rsidRPr="0052115D">
        <w:rPr>
          <w:lang w:val="sr-Cyrl-CS"/>
        </w:rPr>
        <w:t xml:space="preserve"> </w:t>
      </w:r>
      <w:r w:rsidRPr="0052115D">
        <w:rPr>
          <w:lang w:val="sr-Cyrl-CS"/>
        </w:rPr>
        <w:t>да</w:t>
      </w:r>
      <w:r w:rsidR="00897C1B" w:rsidRPr="0052115D">
        <w:rPr>
          <w:lang w:val="sr-Cyrl-CS"/>
        </w:rPr>
        <w:t xml:space="preserve"> </w:t>
      </w:r>
      <w:r w:rsidRPr="0052115D">
        <w:rPr>
          <w:lang w:val="sr-Cyrl-CS"/>
        </w:rPr>
        <w:t>је</w:t>
      </w:r>
      <w:r w:rsidR="00897C1B" w:rsidRPr="0052115D">
        <w:rPr>
          <w:lang w:val="sr-Cyrl-CS"/>
        </w:rPr>
        <w:t xml:space="preserve"> </w:t>
      </w:r>
      <w:r w:rsidRPr="0052115D">
        <w:rPr>
          <w:lang w:val="sr-Cyrl-CS"/>
        </w:rPr>
        <w:t>приговор</w:t>
      </w:r>
      <w:r w:rsidR="00897C1B" w:rsidRPr="0052115D">
        <w:rPr>
          <w:lang w:val="sr-Cyrl-CS"/>
        </w:rPr>
        <w:t xml:space="preserve"> </w:t>
      </w:r>
      <w:r w:rsidRPr="0052115D">
        <w:rPr>
          <w:lang w:val="sr-Cyrl-CS"/>
        </w:rPr>
        <w:t>у</w:t>
      </w:r>
      <w:r w:rsidR="00897C1B" w:rsidRPr="0052115D">
        <w:rPr>
          <w:lang w:val="sr-Cyrl-CS"/>
        </w:rPr>
        <w:t xml:space="preserve"> </w:t>
      </w:r>
      <w:r w:rsidRPr="0052115D">
        <w:rPr>
          <w:lang w:val="sr-Cyrl-CS"/>
        </w:rPr>
        <w:t>целости</w:t>
      </w:r>
      <w:r w:rsidR="00897C1B" w:rsidRPr="0052115D">
        <w:rPr>
          <w:lang w:val="sr-Cyrl-CS"/>
        </w:rPr>
        <w:t xml:space="preserve"> </w:t>
      </w:r>
      <w:r w:rsidRPr="0052115D">
        <w:rPr>
          <w:lang w:val="sr-Cyrl-CS"/>
        </w:rPr>
        <w:t>или</w:t>
      </w:r>
      <w:r w:rsidR="00897C1B" w:rsidRPr="0052115D">
        <w:rPr>
          <w:lang w:val="sr-Cyrl-CS"/>
        </w:rPr>
        <w:t xml:space="preserve"> </w:t>
      </w:r>
      <w:r w:rsidRPr="0052115D">
        <w:rPr>
          <w:lang w:val="sr-Cyrl-CS"/>
        </w:rPr>
        <w:t>делимично</w:t>
      </w:r>
      <w:r w:rsidR="00897C1B" w:rsidRPr="0052115D">
        <w:rPr>
          <w:lang w:val="sr-Cyrl-CS"/>
        </w:rPr>
        <w:t xml:space="preserve"> </w:t>
      </w:r>
      <w:r w:rsidRPr="0052115D">
        <w:rPr>
          <w:lang w:val="sr-Cyrl-CS"/>
        </w:rPr>
        <w:t>основан</w:t>
      </w:r>
      <w:r w:rsidR="00A87E45" w:rsidRPr="0052115D">
        <w:rPr>
          <w:lang w:val="sr-Cyrl-CS"/>
        </w:rPr>
        <w:t xml:space="preserve">, </w:t>
      </w:r>
      <w:r w:rsidR="00DE5F66" w:rsidRPr="0052115D">
        <w:rPr>
          <w:lang w:val="sr-Cyrl-CS"/>
        </w:rPr>
        <w:t xml:space="preserve">друга Уговорна страна (у даљем тексту: </w:t>
      </w:r>
      <w:r w:rsidR="007530E8" w:rsidRPr="0052115D">
        <w:rPr>
          <w:bCs/>
          <w:lang w:val="sr-Cyrl-CS"/>
        </w:rPr>
        <w:t>с</w:t>
      </w:r>
      <w:r w:rsidR="00DE5F66" w:rsidRPr="0052115D">
        <w:rPr>
          <w:bCs/>
          <w:lang w:val="sr-Cyrl-CS"/>
        </w:rPr>
        <w:t>упротна уговорна страна</w:t>
      </w:r>
      <w:r w:rsidR="00DE5F66" w:rsidRPr="0052115D">
        <w:rPr>
          <w:lang w:val="sr-Cyrl-CS"/>
        </w:rPr>
        <w:t>)</w:t>
      </w:r>
      <w:r w:rsidR="00850726" w:rsidRPr="0052115D">
        <w:rPr>
          <w:lang w:val="sr-Cyrl-CS"/>
        </w:rPr>
        <w:t xml:space="preserve"> </w:t>
      </w:r>
      <w:r w:rsidRPr="0052115D">
        <w:rPr>
          <w:lang w:val="sr-Cyrl-CS"/>
        </w:rPr>
        <w:t>ће</w:t>
      </w:r>
      <w:r w:rsidR="00897C1B" w:rsidRPr="0052115D">
        <w:rPr>
          <w:lang w:val="sr-Cyrl-CS"/>
        </w:rPr>
        <w:t xml:space="preserve"> </w:t>
      </w:r>
      <w:r w:rsidRPr="0052115D">
        <w:rPr>
          <w:lang w:val="sr-Cyrl-CS"/>
        </w:rPr>
        <w:t>у</w:t>
      </w:r>
      <w:r w:rsidR="00897C1B" w:rsidRPr="0052115D">
        <w:rPr>
          <w:lang w:val="sr-Cyrl-CS"/>
        </w:rPr>
        <w:t xml:space="preserve"> </w:t>
      </w:r>
      <w:r w:rsidRPr="0052115D">
        <w:rPr>
          <w:lang w:val="sr-Cyrl-CS"/>
        </w:rPr>
        <w:t>року</w:t>
      </w:r>
      <w:r w:rsidR="00897C1B" w:rsidRPr="0052115D">
        <w:rPr>
          <w:lang w:val="sr-Cyrl-CS"/>
        </w:rPr>
        <w:t xml:space="preserve"> </w:t>
      </w:r>
      <w:r w:rsidRPr="0052115D">
        <w:rPr>
          <w:lang w:val="sr-Cyrl-CS"/>
        </w:rPr>
        <w:t>од</w:t>
      </w:r>
      <w:r w:rsidR="00897C1B" w:rsidRPr="0052115D">
        <w:rPr>
          <w:lang w:val="sr-Cyrl-CS"/>
        </w:rPr>
        <w:t xml:space="preserve"> </w:t>
      </w:r>
      <w:r w:rsidRPr="0052115D">
        <w:rPr>
          <w:lang w:val="sr-Cyrl-CS"/>
        </w:rPr>
        <w:t>пет</w:t>
      </w:r>
      <w:r w:rsidR="00897C1B" w:rsidRPr="0052115D">
        <w:rPr>
          <w:lang w:val="sr-Cyrl-CS"/>
        </w:rPr>
        <w:t xml:space="preserve"> </w:t>
      </w:r>
      <w:r w:rsidRPr="0052115D">
        <w:rPr>
          <w:lang w:val="sr-Cyrl-CS"/>
        </w:rPr>
        <w:t>радних</w:t>
      </w:r>
      <w:r w:rsidR="00897C1B" w:rsidRPr="0052115D">
        <w:rPr>
          <w:lang w:val="sr-Cyrl-CS"/>
        </w:rPr>
        <w:t xml:space="preserve"> </w:t>
      </w:r>
      <w:r w:rsidRPr="0052115D">
        <w:rPr>
          <w:lang w:val="sr-Cyrl-CS"/>
        </w:rPr>
        <w:t>дана</w:t>
      </w:r>
      <w:r w:rsidR="00897C1B" w:rsidRPr="0052115D">
        <w:rPr>
          <w:lang w:val="sr-Cyrl-CS"/>
        </w:rPr>
        <w:t xml:space="preserve"> </w:t>
      </w:r>
      <w:r w:rsidRPr="0052115D">
        <w:rPr>
          <w:lang w:val="sr-Cyrl-CS"/>
        </w:rPr>
        <w:t>од</w:t>
      </w:r>
      <w:r w:rsidR="00897C1B" w:rsidRPr="0052115D">
        <w:rPr>
          <w:lang w:val="sr-Cyrl-CS"/>
        </w:rPr>
        <w:t xml:space="preserve"> </w:t>
      </w:r>
      <w:r w:rsidRPr="0052115D">
        <w:rPr>
          <w:lang w:val="sr-Cyrl-CS"/>
        </w:rPr>
        <w:t>дана</w:t>
      </w:r>
      <w:r w:rsidR="00897C1B" w:rsidRPr="0052115D">
        <w:rPr>
          <w:lang w:val="sr-Cyrl-CS"/>
        </w:rPr>
        <w:t xml:space="preserve"> </w:t>
      </w:r>
      <w:r w:rsidRPr="0052115D">
        <w:rPr>
          <w:lang w:val="sr-Cyrl-CS"/>
        </w:rPr>
        <w:t>потписивања</w:t>
      </w:r>
      <w:r w:rsidR="00897C1B" w:rsidRPr="0052115D">
        <w:rPr>
          <w:lang w:val="sr-Cyrl-CS"/>
        </w:rPr>
        <w:t xml:space="preserve"> </w:t>
      </w:r>
      <w:r w:rsidRPr="0052115D">
        <w:rPr>
          <w:lang w:val="sr-Cyrl-CS"/>
        </w:rPr>
        <w:t>записника</w:t>
      </w:r>
      <w:r w:rsidR="00897C1B" w:rsidRPr="0052115D">
        <w:rPr>
          <w:lang w:val="sr-Cyrl-CS"/>
        </w:rPr>
        <w:t xml:space="preserve"> </w:t>
      </w:r>
      <w:r w:rsidRPr="0052115D">
        <w:rPr>
          <w:lang w:val="sr-Cyrl-CS"/>
        </w:rPr>
        <w:t>издати</w:t>
      </w:r>
      <w:r w:rsidR="00897C1B" w:rsidRPr="0052115D">
        <w:rPr>
          <w:lang w:val="sr-Cyrl-CS"/>
        </w:rPr>
        <w:t xml:space="preserve"> </w:t>
      </w:r>
      <w:r w:rsidRPr="0052115D">
        <w:rPr>
          <w:lang w:val="sr-Cyrl-CS"/>
        </w:rPr>
        <w:t>нови</w:t>
      </w:r>
      <w:r w:rsidR="00897C1B" w:rsidRPr="0052115D">
        <w:rPr>
          <w:lang w:val="sr-Cyrl-CS"/>
        </w:rPr>
        <w:t xml:space="preserve"> </w:t>
      </w:r>
      <w:r w:rsidRPr="0052115D">
        <w:rPr>
          <w:lang w:val="sr-Cyrl-CS"/>
        </w:rPr>
        <w:t>рачун</w:t>
      </w:r>
      <w:r w:rsidR="00027DAE" w:rsidRPr="0052115D">
        <w:rPr>
          <w:lang w:val="sr-Cyrl-CS"/>
        </w:rPr>
        <w:t xml:space="preserve"> уместо оспореног рачуна</w:t>
      </w:r>
      <w:r w:rsidR="00897C1B" w:rsidRPr="0052115D">
        <w:rPr>
          <w:lang w:val="sr-Cyrl-CS"/>
        </w:rPr>
        <w:t xml:space="preserve"> </w:t>
      </w:r>
      <w:r w:rsidRPr="0052115D">
        <w:rPr>
          <w:lang w:val="sr-Cyrl-CS"/>
        </w:rPr>
        <w:t>у</w:t>
      </w:r>
      <w:r w:rsidR="00897C1B" w:rsidRPr="0052115D">
        <w:rPr>
          <w:lang w:val="sr-Cyrl-CS"/>
        </w:rPr>
        <w:t xml:space="preserve"> </w:t>
      </w:r>
      <w:r w:rsidRPr="0052115D">
        <w:rPr>
          <w:lang w:val="sr-Cyrl-CS"/>
        </w:rPr>
        <w:t>складу</w:t>
      </w:r>
      <w:r w:rsidR="00897C1B" w:rsidRPr="0052115D">
        <w:rPr>
          <w:lang w:val="sr-Cyrl-CS"/>
        </w:rPr>
        <w:t xml:space="preserve"> </w:t>
      </w:r>
      <w:r w:rsidRPr="0052115D">
        <w:rPr>
          <w:lang w:val="sr-Cyrl-CS"/>
        </w:rPr>
        <w:t>са</w:t>
      </w:r>
      <w:r w:rsidR="00897C1B" w:rsidRPr="0052115D">
        <w:rPr>
          <w:lang w:val="sr-Cyrl-CS"/>
        </w:rPr>
        <w:t xml:space="preserve"> </w:t>
      </w:r>
      <w:r w:rsidRPr="0052115D">
        <w:rPr>
          <w:lang w:val="sr-Cyrl-CS"/>
        </w:rPr>
        <w:t>чињеничним</w:t>
      </w:r>
      <w:r w:rsidR="008E6CBE" w:rsidRPr="0052115D">
        <w:rPr>
          <w:lang w:val="sr-Cyrl-CS"/>
        </w:rPr>
        <w:t xml:space="preserve"> </w:t>
      </w:r>
      <w:r w:rsidRPr="0052115D">
        <w:rPr>
          <w:lang w:val="sr-Cyrl-CS"/>
        </w:rPr>
        <w:t>стањем</w:t>
      </w:r>
      <w:r w:rsidR="00897C1B" w:rsidRPr="0052115D">
        <w:rPr>
          <w:lang w:val="sr-Cyrl-CS"/>
        </w:rPr>
        <w:t xml:space="preserve"> </w:t>
      </w:r>
      <w:r w:rsidRPr="0052115D">
        <w:rPr>
          <w:lang w:val="sr-Cyrl-CS"/>
        </w:rPr>
        <w:t>утврђеним</w:t>
      </w:r>
      <w:r w:rsidR="00897C1B" w:rsidRPr="0052115D">
        <w:rPr>
          <w:lang w:val="sr-Cyrl-CS"/>
        </w:rPr>
        <w:t xml:space="preserve"> </w:t>
      </w:r>
      <w:r w:rsidRPr="0052115D">
        <w:rPr>
          <w:lang w:val="sr-Cyrl-CS"/>
        </w:rPr>
        <w:t>записником</w:t>
      </w:r>
      <w:r w:rsidR="00A87E45" w:rsidRPr="0052115D">
        <w:rPr>
          <w:lang w:val="sr-Cyrl-CS"/>
        </w:rPr>
        <w:t>.</w:t>
      </w:r>
    </w:p>
    <w:p w14:paraId="65775718" w14:textId="32CB1D40" w:rsidR="005A2D64" w:rsidRPr="0052115D" w:rsidRDefault="002A6ECC" w:rsidP="00605DC7">
      <w:pPr>
        <w:pStyle w:val="BodyText"/>
        <w:spacing w:before="1"/>
        <w:ind w:left="0" w:firstLine="720"/>
        <w:jc w:val="both"/>
        <w:rPr>
          <w:lang w:val="sr-Cyrl-CS"/>
        </w:rPr>
      </w:pPr>
      <w:r w:rsidRPr="0052115D">
        <w:rPr>
          <w:lang w:val="sr-Cyrl-CS"/>
        </w:rPr>
        <w:t>Уколико</w:t>
      </w:r>
      <w:r w:rsidR="00897C1B" w:rsidRPr="0052115D">
        <w:rPr>
          <w:lang w:val="sr-Cyrl-CS"/>
        </w:rPr>
        <w:t xml:space="preserve"> </w:t>
      </w:r>
      <w:r w:rsidRPr="0052115D">
        <w:rPr>
          <w:lang w:val="sr-Cyrl-CS"/>
        </w:rPr>
        <w:t>се</w:t>
      </w:r>
      <w:r w:rsidR="00897C1B" w:rsidRPr="0052115D">
        <w:rPr>
          <w:lang w:val="sr-Cyrl-CS"/>
        </w:rPr>
        <w:t xml:space="preserve"> </w:t>
      </w:r>
      <w:r w:rsidRPr="0052115D">
        <w:rPr>
          <w:lang w:val="sr-Cyrl-CS"/>
        </w:rPr>
        <w:t>записником</w:t>
      </w:r>
      <w:r w:rsidR="00897C1B" w:rsidRPr="0052115D">
        <w:rPr>
          <w:lang w:val="sr-Cyrl-CS"/>
        </w:rPr>
        <w:t xml:space="preserve"> </w:t>
      </w:r>
      <w:r w:rsidRPr="0052115D">
        <w:rPr>
          <w:lang w:val="sr-Cyrl-CS"/>
        </w:rPr>
        <w:t>из</w:t>
      </w:r>
      <w:r w:rsidR="00897C1B" w:rsidRPr="0052115D">
        <w:rPr>
          <w:lang w:val="sr-Cyrl-CS"/>
        </w:rPr>
        <w:t xml:space="preserve"> </w:t>
      </w:r>
      <w:r w:rsidRPr="0052115D">
        <w:rPr>
          <w:lang w:val="sr-Cyrl-CS"/>
        </w:rPr>
        <w:t>става</w:t>
      </w:r>
      <w:r w:rsidR="00897C1B" w:rsidRPr="0052115D">
        <w:rPr>
          <w:lang w:val="sr-Cyrl-CS"/>
        </w:rPr>
        <w:t xml:space="preserve"> </w:t>
      </w:r>
      <w:r w:rsidR="008E6CBE" w:rsidRPr="0052115D">
        <w:rPr>
          <w:lang w:val="sr-Cyrl-CS"/>
        </w:rPr>
        <w:t>2</w:t>
      </w:r>
      <w:r w:rsidR="003C5139" w:rsidRPr="0052115D">
        <w:rPr>
          <w:lang w:val="sr-Cyrl-CS"/>
        </w:rPr>
        <w:t>.</w:t>
      </w:r>
      <w:r w:rsidR="00897C1B" w:rsidRPr="0052115D">
        <w:rPr>
          <w:lang w:val="sr-Cyrl-CS"/>
        </w:rPr>
        <w:t xml:space="preserve"> </w:t>
      </w:r>
      <w:r w:rsidRPr="0052115D">
        <w:rPr>
          <w:lang w:val="sr-Cyrl-CS"/>
        </w:rPr>
        <w:t>овог</w:t>
      </w:r>
      <w:r w:rsidR="00897C1B" w:rsidRPr="0052115D">
        <w:rPr>
          <w:lang w:val="sr-Cyrl-CS"/>
        </w:rPr>
        <w:t xml:space="preserve"> </w:t>
      </w:r>
      <w:r w:rsidR="00D92C68" w:rsidRPr="0052115D">
        <w:rPr>
          <w:lang w:val="sr-Cyrl-CS"/>
        </w:rPr>
        <w:t>члан</w:t>
      </w:r>
      <w:r w:rsidRPr="0052115D">
        <w:rPr>
          <w:lang w:val="sr-Cyrl-CS"/>
        </w:rPr>
        <w:t>а</w:t>
      </w:r>
      <w:r w:rsidR="00897C1B" w:rsidRPr="0052115D">
        <w:rPr>
          <w:lang w:val="sr-Cyrl-CS"/>
        </w:rPr>
        <w:t xml:space="preserve"> </w:t>
      </w:r>
      <w:r w:rsidRPr="0052115D">
        <w:rPr>
          <w:lang w:val="sr-Cyrl-CS"/>
        </w:rPr>
        <w:t>утврди</w:t>
      </w:r>
      <w:r w:rsidR="00897C1B" w:rsidRPr="0052115D">
        <w:rPr>
          <w:lang w:val="sr-Cyrl-CS"/>
        </w:rPr>
        <w:t xml:space="preserve"> </w:t>
      </w:r>
      <w:r w:rsidRPr="0052115D">
        <w:rPr>
          <w:lang w:val="sr-Cyrl-CS"/>
        </w:rPr>
        <w:t>да</w:t>
      </w:r>
      <w:r w:rsidR="00897C1B" w:rsidRPr="0052115D">
        <w:rPr>
          <w:lang w:val="sr-Cyrl-CS"/>
        </w:rPr>
        <w:t xml:space="preserve"> </w:t>
      </w:r>
      <w:r w:rsidRPr="0052115D">
        <w:rPr>
          <w:lang w:val="sr-Cyrl-CS"/>
        </w:rPr>
        <w:t>приговор</w:t>
      </w:r>
      <w:r w:rsidR="00897C1B" w:rsidRPr="0052115D">
        <w:rPr>
          <w:lang w:val="sr-Cyrl-CS"/>
        </w:rPr>
        <w:t xml:space="preserve"> </w:t>
      </w:r>
      <w:r w:rsidRPr="0052115D">
        <w:rPr>
          <w:lang w:val="sr-Cyrl-CS"/>
        </w:rPr>
        <w:t>у</w:t>
      </w:r>
      <w:r w:rsidR="00897C1B" w:rsidRPr="0052115D">
        <w:rPr>
          <w:lang w:val="sr-Cyrl-CS"/>
        </w:rPr>
        <w:t xml:space="preserve"> </w:t>
      </w:r>
      <w:r w:rsidRPr="0052115D">
        <w:rPr>
          <w:lang w:val="sr-Cyrl-CS"/>
        </w:rPr>
        <w:t>целости</w:t>
      </w:r>
      <w:r w:rsidR="00897C1B" w:rsidRPr="0052115D">
        <w:rPr>
          <w:lang w:val="sr-Cyrl-CS"/>
        </w:rPr>
        <w:t xml:space="preserve"> </w:t>
      </w:r>
      <w:r w:rsidRPr="0052115D">
        <w:rPr>
          <w:lang w:val="sr-Cyrl-CS"/>
        </w:rPr>
        <w:t>или</w:t>
      </w:r>
      <w:r w:rsidR="00897C1B" w:rsidRPr="0052115D">
        <w:rPr>
          <w:lang w:val="sr-Cyrl-CS"/>
        </w:rPr>
        <w:t xml:space="preserve"> </w:t>
      </w:r>
      <w:r w:rsidRPr="0052115D">
        <w:rPr>
          <w:lang w:val="sr-Cyrl-CS"/>
        </w:rPr>
        <w:t>делимично</w:t>
      </w:r>
      <w:r w:rsidR="00897C1B" w:rsidRPr="0052115D">
        <w:rPr>
          <w:lang w:val="sr-Cyrl-CS"/>
        </w:rPr>
        <w:t xml:space="preserve"> </w:t>
      </w:r>
      <w:r w:rsidRPr="0052115D">
        <w:rPr>
          <w:lang w:val="sr-Cyrl-CS"/>
        </w:rPr>
        <w:t>није</w:t>
      </w:r>
      <w:r w:rsidR="00897C1B" w:rsidRPr="0052115D">
        <w:rPr>
          <w:lang w:val="sr-Cyrl-CS"/>
        </w:rPr>
        <w:t xml:space="preserve"> </w:t>
      </w:r>
      <w:r w:rsidRPr="0052115D">
        <w:rPr>
          <w:lang w:val="sr-Cyrl-CS"/>
        </w:rPr>
        <w:t>основан</w:t>
      </w:r>
      <w:r w:rsidR="00A87E45" w:rsidRPr="0052115D">
        <w:rPr>
          <w:lang w:val="sr-Cyrl-CS"/>
        </w:rPr>
        <w:t xml:space="preserve">, </w:t>
      </w:r>
      <w:r w:rsidR="000E42C5" w:rsidRPr="0052115D">
        <w:rPr>
          <w:lang w:val="sr-Cyrl-CS"/>
        </w:rPr>
        <w:t>несагласна</w:t>
      </w:r>
      <w:r w:rsidR="00850726" w:rsidRPr="0052115D">
        <w:rPr>
          <w:lang w:val="sr-Cyrl-CS"/>
        </w:rPr>
        <w:t xml:space="preserve"> уговорна страна</w:t>
      </w:r>
      <w:r w:rsidR="00A87E45" w:rsidRPr="0052115D">
        <w:rPr>
          <w:lang w:val="sr-Cyrl-CS"/>
        </w:rPr>
        <w:t xml:space="preserve"> </w:t>
      </w:r>
      <w:r w:rsidRPr="0052115D">
        <w:rPr>
          <w:lang w:val="sr-Cyrl-CS"/>
        </w:rPr>
        <w:t>ће</w:t>
      </w:r>
      <w:r w:rsidR="00897C1B" w:rsidRPr="0052115D">
        <w:rPr>
          <w:lang w:val="sr-Cyrl-CS"/>
        </w:rPr>
        <w:t xml:space="preserve"> </w:t>
      </w:r>
      <w:r w:rsidRPr="0052115D">
        <w:rPr>
          <w:lang w:val="sr-Cyrl-CS"/>
        </w:rPr>
        <w:t>у</w:t>
      </w:r>
      <w:r w:rsidR="00897C1B" w:rsidRPr="0052115D">
        <w:rPr>
          <w:lang w:val="sr-Cyrl-CS"/>
        </w:rPr>
        <w:t xml:space="preserve"> </w:t>
      </w:r>
      <w:r w:rsidRPr="0052115D">
        <w:rPr>
          <w:lang w:val="sr-Cyrl-CS"/>
        </w:rPr>
        <w:t>року</w:t>
      </w:r>
      <w:r w:rsidR="00897C1B" w:rsidRPr="0052115D">
        <w:rPr>
          <w:lang w:val="sr-Cyrl-CS"/>
        </w:rPr>
        <w:t xml:space="preserve"> </w:t>
      </w:r>
      <w:r w:rsidRPr="0052115D">
        <w:rPr>
          <w:lang w:val="sr-Cyrl-CS"/>
        </w:rPr>
        <w:t>од</w:t>
      </w:r>
      <w:r w:rsidR="00897C1B" w:rsidRPr="0052115D">
        <w:rPr>
          <w:lang w:val="sr-Cyrl-CS"/>
        </w:rPr>
        <w:t xml:space="preserve"> </w:t>
      </w:r>
      <w:r w:rsidRPr="0052115D">
        <w:rPr>
          <w:lang w:val="sr-Cyrl-CS"/>
        </w:rPr>
        <w:t>пет</w:t>
      </w:r>
      <w:r w:rsidR="00AB045D" w:rsidRPr="0052115D">
        <w:rPr>
          <w:lang w:val="sr-Cyrl-CS"/>
        </w:rPr>
        <w:t xml:space="preserve"> </w:t>
      </w:r>
      <w:r w:rsidRPr="0052115D">
        <w:rPr>
          <w:lang w:val="sr-Cyrl-CS"/>
        </w:rPr>
        <w:t>радних</w:t>
      </w:r>
      <w:r w:rsidR="00897C1B" w:rsidRPr="0052115D">
        <w:rPr>
          <w:lang w:val="sr-Cyrl-CS"/>
        </w:rPr>
        <w:t xml:space="preserve"> </w:t>
      </w:r>
      <w:r w:rsidRPr="0052115D">
        <w:rPr>
          <w:lang w:val="sr-Cyrl-CS"/>
        </w:rPr>
        <w:t>дана</w:t>
      </w:r>
      <w:r w:rsidR="00897C1B" w:rsidRPr="0052115D">
        <w:rPr>
          <w:lang w:val="sr-Cyrl-CS"/>
        </w:rPr>
        <w:t xml:space="preserve"> </w:t>
      </w:r>
      <w:r w:rsidRPr="0052115D">
        <w:rPr>
          <w:lang w:val="sr-Cyrl-CS"/>
        </w:rPr>
        <w:t>од</w:t>
      </w:r>
      <w:r w:rsidR="00897C1B" w:rsidRPr="0052115D">
        <w:rPr>
          <w:lang w:val="sr-Cyrl-CS"/>
        </w:rPr>
        <w:t xml:space="preserve"> </w:t>
      </w:r>
      <w:r w:rsidRPr="0052115D">
        <w:rPr>
          <w:lang w:val="sr-Cyrl-CS"/>
        </w:rPr>
        <w:t>дана</w:t>
      </w:r>
      <w:r w:rsidR="00897C1B" w:rsidRPr="0052115D">
        <w:rPr>
          <w:lang w:val="sr-Cyrl-CS"/>
        </w:rPr>
        <w:t xml:space="preserve"> </w:t>
      </w:r>
      <w:r w:rsidRPr="0052115D">
        <w:rPr>
          <w:lang w:val="sr-Cyrl-CS"/>
        </w:rPr>
        <w:t>потписивања</w:t>
      </w:r>
      <w:r w:rsidR="00897C1B" w:rsidRPr="0052115D">
        <w:rPr>
          <w:lang w:val="sr-Cyrl-CS"/>
        </w:rPr>
        <w:t xml:space="preserve"> </w:t>
      </w:r>
      <w:r w:rsidRPr="0052115D">
        <w:rPr>
          <w:lang w:val="sr-Cyrl-CS"/>
        </w:rPr>
        <w:t>записника</w:t>
      </w:r>
      <w:r w:rsidR="00897C1B" w:rsidRPr="0052115D">
        <w:rPr>
          <w:lang w:val="sr-Cyrl-CS"/>
        </w:rPr>
        <w:t xml:space="preserve"> </w:t>
      </w:r>
      <w:r w:rsidRPr="0052115D">
        <w:rPr>
          <w:lang w:val="sr-Cyrl-CS"/>
        </w:rPr>
        <w:t>платити</w:t>
      </w:r>
      <w:r w:rsidR="00A87E45" w:rsidRPr="0052115D">
        <w:rPr>
          <w:lang w:val="sr-Cyrl-CS"/>
        </w:rPr>
        <w:t xml:space="preserve"> </w:t>
      </w:r>
      <w:r w:rsidR="007530E8" w:rsidRPr="0052115D">
        <w:rPr>
          <w:lang w:val="sr-Cyrl-CS"/>
        </w:rPr>
        <w:t>с</w:t>
      </w:r>
      <w:r w:rsidR="00850726" w:rsidRPr="0052115D">
        <w:rPr>
          <w:lang w:val="sr-Cyrl-CS"/>
        </w:rPr>
        <w:t xml:space="preserve">упротној уговорној страни </w:t>
      </w:r>
      <w:r w:rsidRPr="0052115D">
        <w:rPr>
          <w:lang w:val="sr-Cyrl-CS"/>
        </w:rPr>
        <w:t>утврђени</w:t>
      </w:r>
      <w:r w:rsidR="00AB045D" w:rsidRPr="0052115D">
        <w:rPr>
          <w:lang w:val="sr-Cyrl-CS"/>
        </w:rPr>
        <w:t xml:space="preserve"> </w:t>
      </w:r>
      <w:r w:rsidRPr="0052115D">
        <w:rPr>
          <w:lang w:val="sr-Cyrl-CS"/>
        </w:rPr>
        <w:t>износ</w:t>
      </w:r>
      <w:r w:rsidR="00A87E45" w:rsidRPr="0052115D">
        <w:rPr>
          <w:lang w:val="sr-Cyrl-CS"/>
        </w:rPr>
        <w:t xml:space="preserve"> </w:t>
      </w:r>
      <w:r w:rsidRPr="0052115D">
        <w:rPr>
          <w:lang w:val="sr-Cyrl-CS"/>
        </w:rPr>
        <w:t>увећан</w:t>
      </w:r>
      <w:r w:rsidR="00897C1B" w:rsidRPr="0052115D">
        <w:rPr>
          <w:lang w:val="sr-Cyrl-CS"/>
        </w:rPr>
        <w:t xml:space="preserve"> </w:t>
      </w:r>
      <w:r w:rsidRPr="0052115D">
        <w:rPr>
          <w:lang w:val="sr-Cyrl-CS"/>
        </w:rPr>
        <w:t>за</w:t>
      </w:r>
      <w:r w:rsidR="00897C1B" w:rsidRPr="0052115D">
        <w:rPr>
          <w:lang w:val="sr-Cyrl-CS"/>
        </w:rPr>
        <w:t xml:space="preserve"> </w:t>
      </w:r>
      <w:r w:rsidRPr="0052115D">
        <w:rPr>
          <w:lang w:val="sr-Cyrl-CS"/>
        </w:rPr>
        <w:t>затезну</w:t>
      </w:r>
      <w:r w:rsidR="00897C1B" w:rsidRPr="0052115D">
        <w:rPr>
          <w:lang w:val="sr-Cyrl-CS"/>
        </w:rPr>
        <w:t xml:space="preserve"> </w:t>
      </w:r>
      <w:r w:rsidRPr="0052115D">
        <w:rPr>
          <w:lang w:val="sr-Cyrl-CS"/>
        </w:rPr>
        <w:t>камату</w:t>
      </w:r>
      <w:r w:rsidR="00897C1B" w:rsidRPr="0052115D">
        <w:rPr>
          <w:lang w:val="sr-Cyrl-CS"/>
        </w:rPr>
        <w:t xml:space="preserve"> </w:t>
      </w:r>
      <w:r w:rsidRPr="0052115D">
        <w:rPr>
          <w:lang w:val="sr-Cyrl-CS"/>
        </w:rPr>
        <w:t>од</w:t>
      </w:r>
      <w:r w:rsidR="00897C1B" w:rsidRPr="0052115D">
        <w:rPr>
          <w:lang w:val="sr-Cyrl-CS"/>
        </w:rPr>
        <w:t xml:space="preserve"> </w:t>
      </w:r>
      <w:r w:rsidRPr="0052115D">
        <w:rPr>
          <w:lang w:val="sr-Cyrl-CS"/>
        </w:rPr>
        <w:t>дана</w:t>
      </w:r>
      <w:r w:rsidR="00897C1B" w:rsidRPr="0052115D">
        <w:rPr>
          <w:lang w:val="sr-Cyrl-CS"/>
        </w:rPr>
        <w:t xml:space="preserve"> </w:t>
      </w:r>
      <w:r w:rsidRPr="0052115D">
        <w:rPr>
          <w:lang w:val="sr-Cyrl-CS"/>
        </w:rPr>
        <w:t>доспелости</w:t>
      </w:r>
      <w:r w:rsidR="00897C1B" w:rsidRPr="0052115D">
        <w:rPr>
          <w:lang w:val="sr-Cyrl-CS"/>
        </w:rPr>
        <w:t xml:space="preserve"> </w:t>
      </w:r>
      <w:r w:rsidRPr="0052115D">
        <w:rPr>
          <w:lang w:val="sr-Cyrl-CS"/>
        </w:rPr>
        <w:t>до</w:t>
      </w:r>
      <w:r w:rsidR="00A87E45" w:rsidRPr="0052115D">
        <w:rPr>
          <w:lang w:val="sr-Cyrl-CS"/>
        </w:rPr>
        <w:t xml:space="preserve"> </w:t>
      </w:r>
      <w:r w:rsidRPr="0052115D">
        <w:rPr>
          <w:lang w:val="sr-Cyrl-CS"/>
        </w:rPr>
        <w:t>дана</w:t>
      </w:r>
      <w:r w:rsidR="00897C1B" w:rsidRPr="0052115D">
        <w:rPr>
          <w:lang w:val="sr-Cyrl-CS"/>
        </w:rPr>
        <w:t xml:space="preserve"> </w:t>
      </w:r>
      <w:r w:rsidRPr="0052115D">
        <w:rPr>
          <w:lang w:val="sr-Cyrl-CS"/>
        </w:rPr>
        <w:t>плаћања</w:t>
      </w:r>
      <w:r w:rsidR="00A87E45" w:rsidRPr="0052115D">
        <w:rPr>
          <w:lang w:val="sr-Cyrl-CS"/>
        </w:rPr>
        <w:t>.</w:t>
      </w:r>
    </w:p>
    <w:p w14:paraId="2E5514FA" w14:textId="7733B384" w:rsidR="00FC1016" w:rsidRPr="0052115D" w:rsidRDefault="002A6ECC" w:rsidP="00605DC7">
      <w:pPr>
        <w:pStyle w:val="BodyText"/>
        <w:spacing w:before="1"/>
        <w:ind w:left="0" w:firstLine="720"/>
        <w:jc w:val="both"/>
        <w:rPr>
          <w:lang w:val="sr-Cyrl-CS"/>
        </w:rPr>
      </w:pPr>
      <w:r w:rsidRPr="0052115D">
        <w:rPr>
          <w:lang w:val="sr-Cyrl-CS"/>
        </w:rPr>
        <w:t>Уколико</w:t>
      </w:r>
      <w:r w:rsidR="00A87E45" w:rsidRPr="0052115D">
        <w:rPr>
          <w:lang w:val="sr-Cyrl-CS"/>
        </w:rPr>
        <w:t xml:space="preserve"> </w:t>
      </w:r>
      <w:r w:rsidRPr="0052115D">
        <w:rPr>
          <w:lang w:val="sr-Cyrl-CS"/>
        </w:rPr>
        <w:t>се</w:t>
      </w:r>
      <w:r w:rsidR="00A87E45" w:rsidRPr="0052115D">
        <w:rPr>
          <w:lang w:val="sr-Cyrl-CS"/>
        </w:rPr>
        <w:t xml:space="preserve"> </w:t>
      </w:r>
      <w:r w:rsidRPr="0052115D">
        <w:rPr>
          <w:lang w:val="sr-Cyrl-CS"/>
        </w:rPr>
        <w:t>овлаш</w:t>
      </w:r>
      <w:r w:rsidR="00015B4E" w:rsidRPr="0052115D">
        <w:rPr>
          <w:lang w:val="sr-Cyrl-CS"/>
        </w:rPr>
        <w:t>ћ</w:t>
      </w:r>
      <w:r w:rsidRPr="0052115D">
        <w:rPr>
          <w:lang w:val="sr-Cyrl-CS"/>
        </w:rPr>
        <w:t>ени</w:t>
      </w:r>
      <w:r w:rsidR="00A87E45" w:rsidRPr="0052115D">
        <w:rPr>
          <w:lang w:val="sr-Cyrl-CS"/>
        </w:rPr>
        <w:t xml:space="preserve"> </w:t>
      </w:r>
      <w:r w:rsidRPr="0052115D">
        <w:rPr>
          <w:lang w:val="sr-Cyrl-CS"/>
        </w:rPr>
        <w:t>представници</w:t>
      </w:r>
      <w:r w:rsidR="00AB045D" w:rsidRPr="0052115D">
        <w:rPr>
          <w:lang w:val="sr-Cyrl-CS"/>
        </w:rPr>
        <w:t xml:space="preserve"> </w:t>
      </w:r>
      <w:r w:rsidRPr="0052115D">
        <w:rPr>
          <w:lang w:val="sr-Cyrl-CS"/>
        </w:rPr>
        <w:t>Уговорних</w:t>
      </w:r>
      <w:r w:rsidR="00AB045D" w:rsidRPr="0052115D">
        <w:rPr>
          <w:lang w:val="sr-Cyrl-CS"/>
        </w:rPr>
        <w:t xml:space="preserve"> </w:t>
      </w:r>
      <w:r w:rsidRPr="0052115D">
        <w:rPr>
          <w:lang w:val="sr-Cyrl-CS"/>
        </w:rPr>
        <w:t>страна</w:t>
      </w:r>
      <w:r w:rsidR="00A87E45" w:rsidRPr="0052115D">
        <w:rPr>
          <w:lang w:val="sr-Cyrl-CS"/>
        </w:rPr>
        <w:t xml:space="preserve"> </w:t>
      </w:r>
      <w:r w:rsidRPr="0052115D">
        <w:rPr>
          <w:lang w:val="sr-Cyrl-CS"/>
        </w:rPr>
        <w:t>не</w:t>
      </w:r>
      <w:r w:rsidR="00A87E45" w:rsidRPr="0052115D">
        <w:rPr>
          <w:lang w:val="sr-Cyrl-CS"/>
        </w:rPr>
        <w:t xml:space="preserve"> </w:t>
      </w:r>
      <w:r w:rsidRPr="0052115D">
        <w:rPr>
          <w:lang w:val="sr-Cyrl-CS"/>
        </w:rPr>
        <w:t>договоре</w:t>
      </w:r>
      <w:r w:rsidR="00A87E45" w:rsidRPr="0052115D">
        <w:rPr>
          <w:lang w:val="sr-Cyrl-CS"/>
        </w:rPr>
        <w:t xml:space="preserve"> </w:t>
      </w:r>
      <w:r w:rsidRPr="0052115D">
        <w:rPr>
          <w:lang w:val="sr-Cyrl-CS"/>
        </w:rPr>
        <w:t>о</w:t>
      </w:r>
      <w:r w:rsidR="00A87E45" w:rsidRPr="0052115D">
        <w:rPr>
          <w:lang w:val="sr-Cyrl-CS"/>
        </w:rPr>
        <w:t xml:space="preserve"> </w:t>
      </w:r>
      <w:r w:rsidRPr="0052115D">
        <w:rPr>
          <w:lang w:val="sr-Cyrl-CS"/>
        </w:rPr>
        <w:t>начину</w:t>
      </w:r>
      <w:r w:rsidR="00A87E45" w:rsidRPr="0052115D">
        <w:rPr>
          <w:lang w:val="sr-Cyrl-CS"/>
        </w:rPr>
        <w:t xml:space="preserve"> </w:t>
      </w:r>
      <w:r w:rsidRPr="0052115D">
        <w:rPr>
          <w:lang w:val="sr-Cyrl-CS"/>
        </w:rPr>
        <w:t>решавања</w:t>
      </w:r>
      <w:r w:rsidR="00A87E45" w:rsidRPr="0052115D">
        <w:rPr>
          <w:lang w:val="sr-Cyrl-CS"/>
        </w:rPr>
        <w:t xml:space="preserve"> </w:t>
      </w:r>
      <w:r w:rsidR="00D03091" w:rsidRPr="0052115D">
        <w:rPr>
          <w:lang w:val="sr-Cyrl-CS"/>
        </w:rPr>
        <w:t xml:space="preserve">приговора </w:t>
      </w:r>
      <w:r w:rsidRPr="0052115D">
        <w:rPr>
          <w:lang w:val="sr-Cyrl-CS"/>
        </w:rPr>
        <w:t>у</w:t>
      </w:r>
      <w:r w:rsidR="00A87E45" w:rsidRPr="0052115D">
        <w:rPr>
          <w:lang w:val="sr-Cyrl-CS"/>
        </w:rPr>
        <w:t xml:space="preserve"> </w:t>
      </w:r>
      <w:r w:rsidRPr="0052115D">
        <w:rPr>
          <w:lang w:val="sr-Cyrl-CS"/>
        </w:rPr>
        <w:t>складу</w:t>
      </w:r>
      <w:r w:rsidR="00A87E45" w:rsidRPr="0052115D">
        <w:rPr>
          <w:lang w:val="sr-Cyrl-CS"/>
        </w:rPr>
        <w:t xml:space="preserve"> </w:t>
      </w:r>
      <w:r w:rsidRPr="0052115D">
        <w:rPr>
          <w:lang w:val="sr-Cyrl-CS"/>
        </w:rPr>
        <w:t>са</w:t>
      </w:r>
      <w:r w:rsidR="00A87E45" w:rsidRPr="0052115D">
        <w:rPr>
          <w:lang w:val="sr-Cyrl-CS"/>
        </w:rPr>
        <w:t xml:space="preserve"> </w:t>
      </w:r>
      <w:r w:rsidRPr="0052115D">
        <w:rPr>
          <w:lang w:val="sr-Cyrl-CS"/>
        </w:rPr>
        <w:t>ст</w:t>
      </w:r>
      <w:r w:rsidR="00370CC8" w:rsidRPr="0052115D">
        <w:rPr>
          <w:lang w:val="sr-Cyrl-CS"/>
        </w:rPr>
        <w:t>.</w:t>
      </w:r>
      <w:r w:rsidR="00027DAE" w:rsidRPr="0052115D">
        <w:rPr>
          <w:lang w:val="sr-Cyrl-CS"/>
        </w:rPr>
        <w:t xml:space="preserve"> 3. и</w:t>
      </w:r>
      <w:r w:rsidR="00A87E45" w:rsidRPr="0052115D">
        <w:rPr>
          <w:lang w:val="sr-Cyrl-CS"/>
        </w:rPr>
        <w:t xml:space="preserve"> </w:t>
      </w:r>
      <w:r w:rsidR="00D03091" w:rsidRPr="0052115D">
        <w:rPr>
          <w:lang w:val="sr-Cyrl-CS"/>
        </w:rPr>
        <w:t>4</w:t>
      </w:r>
      <w:r w:rsidR="003C5139" w:rsidRPr="0052115D">
        <w:rPr>
          <w:lang w:val="sr-Cyrl-CS"/>
        </w:rPr>
        <w:t>.</w:t>
      </w:r>
      <w:r w:rsidR="00A87E45" w:rsidRPr="0052115D">
        <w:rPr>
          <w:lang w:val="sr-Cyrl-CS"/>
        </w:rPr>
        <w:t xml:space="preserve"> </w:t>
      </w:r>
      <w:r w:rsidRPr="0052115D">
        <w:rPr>
          <w:lang w:val="sr-Cyrl-CS"/>
        </w:rPr>
        <w:t>овог</w:t>
      </w:r>
      <w:r w:rsidR="00A87E45" w:rsidRPr="0052115D">
        <w:rPr>
          <w:lang w:val="sr-Cyrl-CS"/>
        </w:rPr>
        <w:t xml:space="preserve"> </w:t>
      </w:r>
      <w:r w:rsidR="00D92C68" w:rsidRPr="0052115D">
        <w:rPr>
          <w:lang w:val="sr-Cyrl-CS"/>
        </w:rPr>
        <w:t>члан</w:t>
      </w:r>
      <w:r w:rsidRPr="0052115D">
        <w:rPr>
          <w:lang w:val="sr-Cyrl-CS"/>
        </w:rPr>
        <w:t>а</w:t>
      </w:r>
      <w:r w:rsidR="00A87E45" w:rsidRPr="0052115D">
        <w:rPr>
          <w:lang w:val="sr-Cyrl-CS"/>
        </w:rPr>
        <w:t xml:space="preserve"> </w:t>
      </w:r>
      <w:r w:rsidRPr="0052115D">
        <w:rPr>
          <w:lang w:val="sr-Cyrl-CS"/>
        </w:rPr>
        <w:t>у</w:t>
      </w:r>
      <w:r w:rsidR="00A87E45" w:rsidRPr="0052115D">
        <w:rPr>
          <w:lang w:val="sr-Cyrl-CS"/>
        </w:rPr>
        <w:t xml:space="preserve"> </w:t>
      </w:r>
      <w:r w:rsidRPr="0052115D">
        <w:rPr>
          <w:lang w:val="sr-Cyrl-CS"/>
        </w:rPr>
        <w:t>року</w:t>
      </w:r>
      <w:r w:rsidR="00A87E45" w:rsidRPr="0052115D">
        <w:rPr>
          <w:lang w:val="sr-Cyrl-CS"/>
        </w:rPr>
        <w:t xml:space="preserve"> </w:t>
      </w:r>
      <w:r w:rsidRPr="0052115D">
        <w:rPr>
          <w:lang w:val="sr-Cyrl-CS"/>
        </w:rPr>
        <w:t>од</w:t>
      </w:r>
      <w:r w:rsidR="00A87E45" w:rsidRPr="0052115D">
        <w:rPr>
          <w:lang w:val="sr-Cyrl-CS"/>
        </w:rPr>
        <w:t xml:space="preserve"> 30 </w:t>
      </w:r>
      <w:r w:rsidRPr="0052115D">
        <w:rPr>
          <w:lang w:val="sr-Cyrl-CS"/>
        </w:rPr>
        <w:t>радних</w:t>
      </w:r>
      <w:r w:rsidR="00A87E45" w:rsidRPr="0052115D">
        <w:rPr>
          <w:lang w:val="sr-Cyrl-CS"/>
        </w:rPr>
        <w:t xml:space="preserve"> </w:t>
      </w:r>
      <w:r w:rsidRPr="0052115D">
        <w:rPr>
          <w:lang w:val="sr-Cyrl-CS"/>
        </w:rPr>
        <w:t>дана</w:t>
      </w:r>
      <w:r w:rsidR="00A87E45" w:rsidRPr="0052115D">
        <w:rPr>
          <w:lang w:val="sr-Cyrl-CS"/>
        </w:rPr>
        <w:t xml:space="preserve">, </w:t>
      </w:r>
      <w:r w:rsidRPr="0052115D">
        <w:rPr>
          <w:lang w:val="sr-Cyrl-CS"/>
        </w:rPr>
        <w:t>спор</w:t>
      </w:r>
      <w:r w:rsidR="00A87E45" w:rsidRPr="0052115D">
        <w:rPr>
          <w:lang w:val="sr-Cyrl-CS"/>
        </w:rPr>
        <w:t xml:space="preserve"> </w:t>
      </w:r>
      <w:r w:rsidR="00015B4E" w:rsidRPr="0052115D">
        <w:rPr>
          <w:lang w:val="sr-Cyrl-CS"/>
        </w:rPr>
        <w:t>ћ</w:t>
      </w:r>
      <w:r w:rsidRPr="0052115D">
        <w:rPr>
          <w:lang w:val="sr-Cyrl-CS"/>
        </w:rPr>
        <w:t>е</w:t>
      </w:r>
      <w:r w:rsidR="00A87E45" w:rsidRPr="0052115D">
        <w:rPr>
          <w:lang w:val="sr-Cyrl-CS"/>
        </w:rPr>
        <w:t xml:space="preserve"> </w:t>
      </w:r>
      <w:r w:rsidRPr="0052115D">
        <w:rPr>
          <w:lang w:val="sr-Cyrl-CS"/>
        </w:rPr>
        <w:t>се</w:t>
      </w:r>
      <w:r w:rsidR="00A87E45" w:rsidRPr="0052115D">
        <w:rPr>
          <w:lang w:val="sr-Cyrl-CS"/>
        </w:rPr>
        <w:t xml:space="preserve"> </w:t>
      </w:r>
      <w:r w:rsidRPr="0052115D">
        <w:rPr>
          <w:lang w:val="sr-Cyrl-CS"/>
        </w:rPr>
        <w:t>решити</w:t>
      </w:r>
      <w:r w:rsidR="00A87E45" w:rsidRPr="0052115D">
        <w:rPr>
          <w:lang w:val="sr-Cyrl-CS"/>
        </w:rPr>
        <w:t xml:space="preserve"> </w:t>
      </w:r>
      <w:r w:rsidRPr="0052115D">
        <w:rPr>
          <w:lang w:val="sr-Cyrl-CS"/>
        </w:rPr>
        <w:t>у</w:t>
      </w:r>
      <w:r w:rsidR="00A87E45" w:rsidRPr="0052115D">
        <w:rPr>
          <w:lang w:val="sr-Cyrl-CS"/>
        </w:rPr>
        <w:t xml:space="preserve"> </w:t>
      </w:r>
      <w:r w:rsidRPr="0052115D">
        <w:rPr>
          <w:lang w:val="sr-Cyrl-CS"/>
        </w:rPr>
        <w:t>складу</w:t>
      </w:r>
      <w:r w:rsidR="00A87E45" w:rsidRPr="0052115D">
        <w:rPr>
          <w:lang w:val="sr-Cyrl-CS"/>
        </w:rPr>
        <w:t xml:space="preserve"> </w:t>
      </w:r>
      <w:r w:rsidRPr="0052115D">
        <w:rPr>
          <w:lang w:val="sr-Cyrl-CS"/>
        </w:rPr>
        <w:t>са</w:t>
      </w:r>
      <w:r w:rsidR="00A70B9A" w:rsidRPr="0052115D">
        <w:rPr>
          <w:lang w:val="sr-Cyrl-CS"/>
        </w:rPr>
        <w:t xml:space="preserve"> чланом 29. </w:t>
      </w:r>
      <w:r w:rsidRPr="0052115D">
        <w:rPr>
          <w:lang w:val="sr-Cyrl-CS"/>
        </w:rPr>
        <w:t>овог</w:t>
      </w:r>
      <w:r w:rsidR="00A87E45" w:rsidRPr="0052115D">
        <w:rPr>
          <w:lang w:val="sr-Cyrl-CS"/>
        </w:rPr>
        <w:t xml:space="preserve"> </w:t>
      </w:r>
      <w:r w:rsidRPr="0052115D">
        <w:rPr>
          <w:lang w:val="sr-Cyrl-CS"/>
        </w:rPr>
        <w:t>Уговора</w:t>
      </w:r>
      <w:r w:rsidR="00FC1016" w:rsidRPr="0052115D">
        <w:rPr>
          <w:lang w:val="sr-Cyrl-CS"/>
        </w:rPr>
        <w:t>.</w:t>
      </w:r>
    </w:p>
    <w:p w14:paraId="11128BD2" w14:textId="0B3E4EFB" w:rsidR="00966D7D" w:rsidRPr="0052115D" w:rsidRDefault="00027DAE" w:rsidP="00605DC7">
      <w:pPr>
        <w:pStyle w:val="BodyText"/>
        <w:spacing w:before="1"/>
        <w:ind w:left="0" w:firstLine="720"/>
        <w:jc w:val="both"/>
        <w:rPr>
          <w:lang w:val="sr-Cyrl-CS"/>
        </w:rPr>
      </w:pPr>
      <w:r w:rsidRPr="0052115D">
        <w:rPr>
          <w:lang w:val="sr-Cyrl-CS"/>
        </w:rPr>
        <w:t>Без обзира на ст</w:t>
      </w:r>
      <w:r w:rsidR="00370CC8" w:rsidRPr="0052115D">
        <w:rPr>
          <w:lang w:val="sr-Cyrl-CS"/>
        </w:rPr>
        <w:t>.</w:t>
      </w:r>
      <w:r w:rsidRPr="0052115D">
        <w:rPr>
          <w:lang w:val="sr-Cyrl-CS"/>
        </w:rPr>
        <w:t xml:space="preserve"> од 1. до 5</w:t>
      </w:r>
      <w:r w:rsidR="00370CC8" w:rsidRPr="0052115D">
        <w:rPr>
          <w:lang w:val="sr-Cyrl-CS"/>
        </w:rPr>
        <w:t>.</w:t>
      </w:r>
      <w:r w:rsidRPr="0052115D">
        <w:rPr>
          <w:lang w:val="sr-Cyrl-CS"/>
        </w:rPr>
        <w:t xml:space="preserve"> овог </w:t>
      </w:r>
      <w:r w:rsidR="00D92C68" w:rsidRPr="0052115D">
        <w:rPr>
          <w:lang w:val="sr-Cyrl-CS"/>
        </w:rPr>
        <w:t>члан</w:t>
      </w:r>
      <w:r w:rsidRPr="0052115D">
        <w:rPr>
          <w:lang w:val="sr-Cyrl-CS"/>
        </w:rPr>
        <w:t>а, у</w:t>
      </w:r>
      <w:r w:rsidR="002A6ECC" w:rsidRPr="0052115D">
        <w:rPr>
          <w:lang w:val="sr-Cyrl-CS"/>
        </w:rPr>
        <w:t>колико</w:t>
      </w:r>
      <w:r w:rsidR="00A87E45" w:rsidRPr="0052115D">
        <w:rPr>
          <w:lang w:val="sr-Cyrl-CS"/>
        </w:rPr>
        <w:t xml:space="preserve"> </w:t>
      </w:r>
      <w:r w:rsidR="00850726" w:rsidRPr="0052115D">
        <w:rPr>
          <w:lang w:val="sr-Cyrl-CS"/>
        </w:rPr>
        <w:t>уговорна страна</w:t>
      </w:r>
      <w:r w:rsidR="00A87E45" w:rsidRPr="0052115D">
        <w:rPr>
          <w:lang w:val="sr-Cyrl-CS"/>
        </w:rPr>
        <w:t xml:space="preserve"> </w:t>
      </w:r>
      <w:r w:rsidR="002A6ECC" w:rsidRPr="0052115D">
        <w:rPr>
          <w:lang w:val="sr-Cyrl-CS"/>
        </w:rPr>
        <w:t>због</w:t>
      </w:r>
      <w:r w:rsidR="00897C1B" w:rsidRPr="0052115D">
        <w:rPr>
          <w:lang w:val="sr-Cyrl-CS"/>
        </w:rPr>
        <w:t xml:space="preserve"> </w:t>
      </w:r>
      <w:r w:rsidR="002A6ECC" w:rsidRPr="0052115D">
        <w:rPr>
          <w:lang w:val="sr-Cyrl-CS"/>
        </w:rPr>
        <w:t>накнадно</w:t>
      </w:r>
      <w:r w:rsidR="00897C1B" w:rsidRPr="0052115D">
        <w:rPr>
          <w:lang w:val="sr-Cyrl-CS"/>
        </w:rPr>
        <w:t xml:space="preserve"> </w:t>
      </w:r>
      <w:r w:rsidR="002A6ECC" w:rsidRPr="0052115D">
        <w:rPr>
          <w:lang w:val="sr-Cyrl-CS"/>
        </w:rPr>
        <w:t>утврђене</w:t>
      </w:r>
      <w:r w:rsidR="00897C1B" w:rsidRPr="0052115D">
        <w:rPr>
          <w:lang w:val="sr-Cyrl-CS"/>
        </w:rPr>
        <w:t xml:space="preserve"> </w:t>
      </w:r>
      <w:r w:rsidR="002A6ECC" w:rsidRPr="0052115D">
        <w:rPr>
          <w:lang w:val="sr-Cyrl-CS"/>
        </w:rPr>
        <w:t>грешке</w:t>
      </w:r>
      <w:r w:rsidR="00897C1B" w:rsidRPr="0052115D">
        <w:rPr>
          <w:lang w:val="sr-Cyrl-CS"/>
        </w:rPr>
        <w:t xml:space="preserve"> </w:t>
      </w:r>
      <w:r w:rsidR="002A6ECC" w:rsidRPr="0052115D">
        <w:rPr>
          <w:lang w:val="sr-Cyrl-CS"/>
        </w:rPr>
        <w:t>у</w:t>
      </w:r>
      <w:r w:rsidR="00897C1B" w:rsidRPr="0052115D">
        <w:rPr>
          <w:lang w:val="sr-Cyrl-CS"/>
        </w:rPr>
        <w:t xml:space="preserve"> </w:t>
      </w:r>
      <w:r w:rsidR="002A6ECC" w:rsidRPr="0052115D">
        <w:rPr>
          <w:lang w:val="sr-Cyrl-CS"/>
        </w:rPr>
        <w:t>измереним</w:t>
      </w:r>
      <w:r w:rsidR="00897C1B" w:rsidRPr="0052115D">
        <w:rPr>
          <w:lang w:val="sr-Cyrl-CS"/>
        </w:rPr>
        <w:t xml:space="preserve"> </w:t>
      </w:r>
      <w:r w:rsidR="002A6ECC" w:rsidRPr="0052115D">
        <w:rPr>
          <w:lang w:val="sr-Cyrl-CS"/>
        </w:rPr>
        <w:t>подацима</w:t>
      </w:r>
      <w:r w:rsidR="00897C1B" w:rsidRPr="0052115D">
        <w:rPr>
          <w:lang w:val="sr-Cyrl-CS"/>
        </w:rPr>
        <w:t xml:space="preserve"> </w:t>
      </w:r>
      <w:r w:rsidR="002A6ECC" w:rsidRPr="0052115D">
        <w:rPr>
          <w:lang w:val="sr-Cyrl-CS"/>
        </w:rPr>
        <w:t>плати</w:t>
      </w:r>
      <w:r w:rsidR="00897C1B" w:rsidRPr="0052115D">
        <w:rPr>
          <w:lang w:val="sr-Cyrl-CS"/>
        </w:rPr>
        <w:t xml:space="preserve"> </w:t>
      </w:r>
      <w:r w:rsidRPr="0052115D">
        <w:rPr>
          <w:lang w:val="sr-Cyrl-CS"/>
        </w:rPr>
        <w:t xml:space="preserve">другој </w:t>
      </w:r>
      <w:r w:rsidR="00DE5F66" w:rsidRPr="0052115D">
        <w:rPr>
          <w:lang w:val="sr-Cyrl-CS"/>
        </w:rPr>
        <w:t>уговорној страни</w:t>
      </w:r>
      <w:r w:rsidR="00850726" w:rsidRPr="0052115D">
        <w:rPr>
          <w:lang w:val="sr-Cyrl-CS"/>
        </w:rPr>
        <w:t xml:space="preserve"> </w:t>
      </w:r>
      <w:r w:rsidR="00D201B3" w:rsidRPr="0052115D">
        <w:rPr>
          <w:lang w:val="sr-Cyrl-CS"/>
        </w:rPr>
        <w:t xml:space="preserve">виши </w:t>
      </w:r>
      <w:r w:rsidR="002A6ECC" w:rsidRPr="0052115D">
        <w:rPr>
          <w:lang w:val="sr-Cyrl-CS"/>
        </w:rPr>
        <w:t>новчани</w:t>
      </w:r>
      <w:r w:rsidR="00897C1B" w:rsidRPr="0052115D">
        <w:rPr>
          <w:lang w:val="sr-Cyrl-CS"/>
        </w:rPr>
        <w:t xml:space="preserve"> </w:t>
      </w:r>
      <w:r w:rsidR="002A6ECC" w:rsidRPr="0052115D">
        <w:rPr>
          <w:lang w:val="sr-Cyrl-CS"/>
        </w:rPr>
        <w:t>износ</w:t>
      </w:r>
      <w:r w:rsidR="00AB045D" w:rsidRPr="0052115D">
        <w:rPr>
          <w:lang w:val="sr-Cyrl-CS"/>
        </w:rPr>
        <w:t xml:space="preserve"> </w:t>
      </w:r>
      <w:r w:rsidR="002A6ECC" w:rsidRPr="0052115D">
        <w:rPr>
          <w:lang w:val="sr-Cyrl-CS"/>
        </w:rPr>
        <w:t>за</w:t>
      </w:r>
      <w:r w:rsidR="00AB045D" w:rsidRPr="0052115D">
        <w:rPr>
          <w:lang w:val="sr-Cyrl-CS"/>
        </w:rPr>
        <w:t xml:space="preserve"> </w:t>
      </w:r>
      <w:r w:rsidRPr="0052115D">
        <w:rPr>
          <w:lang w:val="sr-Cyrl-CS"/>
        </w:rPr>
        <w:t>р</w:t>
      </w:r>
      <w:r w:rsidR="002A6ECC" w:rsidRPr="0052115D">
        <w:rPr>
          <w:lang w:val="sr-Cyrl-CS"/>
        </w:rPr>
        <w:t>егистровану</w:t>
      </w:r>
      <w:r w:rsidR="00A87E45" w:rsidRPr="0052115D">
        <w:rPr>
          <w:lang w:val="sr-Cyrl-CS"/>
        </w:rPr>
        <w:t xml:space="preserve"> </w:t>
      </w:r>
      <w:r w:rsidR="002A6ECC" w:rsidRPr="0052115D">
        <w:rPr>
          <w:lang w:val="sr-Cyrl-CS"/>
        </w:rPr>
        <w:t>електричну</w:t>
      </w:r>
      <w:r w:rsidR="00A87E45" w:rsidRPr="0052115D">
        <w:rPr>
          <w:lang w:val="sr-Cyrl-CS"/>
        </w:rPr>
        <w:t xml:space="preserve"> </w:t>
      </w:r>
      <w:r w:rsidR="002A6ECC" w:rsidRPr="0052115D">
        <w:rPr>
          <w:lang w:val="sr-Cyrl-CS"/>
        </w:rPr>
        <w:t>енергију</w:t>
      </w:r>
      <w:r w:rsidR="00A87E45" w:rsidRPr="0052115D">
        <w:rPr>
          <w:lang w:val="sr-Cyrl-CS"/>
        </w:rPr>
        <w:t xml:space="preserve">, </w:t>
      </w:r>
      <w:r w:rsidRPr="0052115D">
        <w:rPr>
          <w:lang w:val="sr-Cyrl-CS"/>
        </w:rPr>
        <w:t xml:space="preserve">та друга </w:t>
      </w:r>
      <w:r w:rsidR="00DE5F66" w:rsidRPr="0052115D">
        <w:rPr>
          <w:lang w:val="sr-Cyrl-CS"/>
        </w:rPr>
        <w:t xml:space="preserve">уговорна страна </w:t>
      </w:r>
      <w:r w:rsidR="002A6ECC" w:rsidRPr="0052115D">
        <w:rPr>
          <w:lang w:val="sr-Cyrl-CS"/>
        </w:rPr>
        <w:t>је</w:t>
      </w:r>
      <w:r w:rsidR="00897C1B" w:rsidRPr="0052115D">
        <w:rPr>
          <w:lang w:val="sr-Cyrl-CS"/>
        </w:rPr>
        <w:t xml:space="preserve"> </w:t>
      </w:r>
      <w:r w:rsidR="002A6ECC" w:rsidRPr="0052115D">
        <w:rPr>
          <w:lang w:val="sr-Cyrl-CS"/>
        </w:rPr>
        <w:t>дужн</w:t>
      </w:r>
      <w:r w:rsidR="00DE5F66" w:rsidRPr="0052115D">
        <w:rPr>
          <w:lang w:val="sr-Cyrl-CS"/>
        </w:rPr>
        <w:t>а</w:t>
      </w:r>
      <w:r w:rsidR="00897C1B" w:rsidRPr="0052115D">
        <w:rPr>
          <w:lang w:val="sr-Cyrl-CS"/>
        </w:rPr>
        <w:t xml:space="preserve"> </w:t>
      </w:r>
      <w:r w:rsidR="002A6ECC" w:rsidRPr="0052115D">
        <w:rPr>
          <w:lang w:val="sr-Cyrl-CS"/>
        </w:rPr>
        <w:t>да</w:t>
      </w:r>
      <w:r w:rsidR="00897C1B" w:rsidRPr="0052115D">
        <w:rPr>
          <w:lang w:val="sr-Cyrl-CS"/>
        </w:rPr>
        <w:t xml:space="preserve"> </w:t>
      </w:r>
      <w:r w:rsidR="002A6ECC" w:rsidRPr="0052115D">
        <w:rPr>
          <w:lang w:val="sr-Cyrl-CS"/>
        </w:rPr>
        <w:t>врати</w:t>
      </w:r>
      <w:r w:rsidR="00897C1B" w:rsidRPr="0052115D">
        <w:rPr>
          <w:lang w:val="sr-Cyrl-CS"/>
        </w:rPr>
        <w:t xml:space="preserve"> </w:t>
      </w:r>
      <w:r w:rsidRPr="0052115D">
        <w:rPr>
          <w:lang w:val="sr-Cyrl-CS"/>
        </w:rPr>
        <w:lastRenderedPageBreak/>
        <w:t xml:space="preserve">првој </w:t>
      </w:r>
      <w:r w:rsidR="00DE5F66" w:rsidRPr="0052115D">
        <w:rPr>
          <w:lang w:val="sr-Cyrl-CS"/>
        </w:rPr>
        <w:t>уговорној страни</w:t>
      </w:r>
      <w:r w:rsidR="00A87E45" w:rsidRPr="0052115D">
        <w:rPr>
          <w:lang w:val="sr-Cyrl-CS"/>
        </w:rPr>
        <w:t xml:space="preserve"> </w:t>
      </w:r>
      <w:r w:rsidR="002A6ECC" w:rsidRPr="0052115D">
        <w:rPr>
          <w:lang w:val="sr-Cyrl-CS"/>
        </w:rPr>
        <w:t>вишак</w:t>
      </w:r>
      <w:r w:rsidR="00897C1B" w:rsidRPr="0052115D">
        <w:rPr>
          <w:lang w:val="sr-Cyrl-CS"/>
        </w:rPr>
        <w:t xml:space="preserve"> </w:t>
      </w:r>
      <w:r w:rsidR="002A6ECC" w:rsidRPr="0052115D">
        <w:rPr>
          <w:lang w:val="sr-Cyrl-CS"/>
        </w:rPr>
        <w:t>уплаћених</w:t>
      </w:r>
      <w:r w:rsidR="00897C1B" w:rsidRPr="0052115D">
        <w:rPr>
          <w:lang w:val="sr-Cyrl-CS"/>
        </w:rPr>
        <w:t xml:space="preserve"> </w:t>
      </w:r>
      <w:r w:rsidR="002A6ECC" w:rsidRPr="0052115D">
        <w:rPr>
          <w:lang w:val="sr-Cyrl-CS"/>
        </w:rPr>
        <w:t>средстава</w:t>
      </w:r>
      <w:r w:rsidR="00897C1B" w:rsidRPr="0052115D">
        <w:rPr>
          <w:lang w:val="sr-Cyrl-CS"/>
        </w:rPr>
        <w:t xml:space="preserve"> </w:t>
      </w:r>
      <w:r w:rsidR="002A6ECC" w:rsidRPr="0052115D">
        <w:rPr>
          <w:lang w:val="sr-Cyrl-CS"/>
        </w:rPr>
        <w:t>у</w:t>
      </w:r>
      <w:r w:rsidR="00897C1B" w:rsidRPr="0052115D">
        <w:rPr>
          <w:lang w:val="sr-Cyrl-CS"/>
        </w:rPr>
        <w:t xml:space="preserve"> </w:t>
      </w:r>
      <w:r w:rsidR="002A6ECC" w:rsidRPr="0052115D">
        <w:rPr>
          <w:lang w:val="sr-Cyrl-CS"/>
        </w:rPr>
        <w:t>року</w:t>
      </w:r>
      <w:r w:rsidR="00897C1B" w:rsidRPr="0052115D">
        <w:rPr>
          <w:lang w:val="sr-Cyrl-CS"/>
        </w:rPr>
        <w:t xml:space="preserve"> </w:t>
      </w:r>
      <w:r w:rsidR="002A6ECC" w:rsidRPr="0052115D">
        <w:rPr>
          <w:lang w:val="sr-Cyrl-CS"/>
        </w:rPr>
        <w:t>од</w:t>
      </w:r>
      <w:r w:rsidR="00897C1B" w:rsidRPr="0052115D">
        <w:rPr>
          <w:lang w:val="sr-Cyrl-CS"/>
        </w:rPr>
        <w:t xml:space="preserve"> </w:t>
      </w:r>
      <w:r w:rsidR="002A6ECC" w:rsidRPr="0052115D">
        <w:rPr>
          <w:lang w:val="sr-Cyrl-CS"/>
        </w:rPr>
        <w:t>осам</w:t>
      </w:r>
      <w:r w:rsidR="00897C1B" w:rsidRPr="0052115D">
        <w:rPr>
          <w:lang w:val="sr-Cyrl-CS"/>
        </w:rPr>
        <w:t xml:space="preserve"> </w:t>
      </w:r>
      <w:r w:rsidR="002A6ECC" w:rsidRPr="0052115D">
        <w:rPr>
          <w:lang w:val="sr-Cyrl-CS"/>
        </w:rPr>
        <w:t>радних</w:t>
      </w:r>
      <w:r w:rsidR="00AB045D" w:rsidRPr="0052115D">
        <w:rPr>
          <w:lang w:val="sr-Cyrl-CS"/>
        </w:rPr>
        <w:t xml:space="preserve"> </w:t>
      </w:r>
      <w:r w:rsidR="002A6ECC" w:rsidRPr="0052115D">
        <w:rPr>
          <w:lang w:val="sr-Cyrl-CS"/>
        </w:rPr>
        <w:t>дана</w:t>
      </w:r>
      <w:r w:rsidR="00897C1B" w:rsidRPr="0052115D">
        <w:rPr>
          <w:lang w:val="sr-Cyrl-CS"/>
        </w:rPr>
        <w:t xml:space="preserve"> </w:t>
      </w:r>
      <w:r w:rsidR="002A6ECC" w:rsidRPr="0052115D">
        <w:rPr>
          <w:lang w:val="sr-Cyrl-CS"/>
        </w:rPr>
        <w:t>од</w:t>
      </w:r>
      <w:r w:rsidR="00897C1B" w:rsidRPr="0052115D">
        <w:rPr>
          <w:lang w:val="sr-Cyrl-CS"/>
        </w:rPr>
        <w:t xml:space="preserve"> </w:t>
      </w:r>
      <w:r w:rsidR="002A6ECC" w:rsidRPr="0052115D">
        <w:rPr>
          <w:lang w:val="sr-Cyrl-CS"/>
        </w:rPr>
        <w:t>дана</w:t>
      </w:r>
      <w:r w:rsidRPr="0052115D">
        <w:rPr>
          <w:lang w:val="sr-Cyrl-CS"/>
        </w:rPr>
        <w:t xml:space="preserve"> када јој је</w:t>
      </w:r>
      <w:r w:rsidR="00897C1B" w:rsidRPr="0052115D">
        <w:rPr>
          <w:lang w:val="sr-Cyrl-CS"/>
        </w:rPr>
        <w:t xml:space="preserve"> </w:t>
      </w:r>
      <w:r w:rsidR="002A6ECC" w:rsidRPr="0052115D">
        <w:rPr>
          <w:lang w:val="sr-Cyrl-CS"/>
        </w:rPr>
        <w:t>достављ</w:t>
      </w:r>
      <w:r w:rsidRPr="0052115D">
        <w:rPr>
          <w:lang w:val="sr-Cyrl-CS"/>
        </w:rPr>
        <w:t>ен</w:t>
      </w:r>
      <w:r w:rsidR="00897C1B" w:rsidRPr="0052115D">
        <w:rPr>
          <w:lang w:val="sr-Cyrl-CS"/>
        </w:rPr>
        <w:t xml:space="preserve"> </w:t>
      </w:r>
      <w:r w:rsidR="002A6ECC" w:rsidRPr="0052115D">
        <w:rPr>
          <w:lang w:val="sr-Cyrl-CS"/>
        </w:rPr>
        <w:t>захтев</w:t>
      </w:r>
      <w:r w:rsidRPr="0052115D">
        <w:rPr>
          <w:lang w:val="sr-Cyrl-CS"/>
        </w:rPr>
        <w:t xml:space="preserve"> за враћање </w:t>
      </w:r>
      <w:r w:rsidR="00897C1B" w:rsidRPr="0052115D">
        <w:rPr>
          <w:lang w:val="sr-Cyrl-CS"/>
        </w:rPr>
        <w:t xml:space="preserve"> </w:t>
      </w:r>
      <w:r w:rsidR="002A6ECC" w:rsidRPr="0052115D">
        <w:rPr>
          <w:lang w:val="sr-Cyrl-CS"/>
        </w:rPr>
        <w:t>у</w:t>
      </w:r>
      <w:r w:rsidR="00897C1B" w:rsidRPr="0052115D">
        <w:rPr>
          <w:lang w:val="sr-Cyrl-CS"/>
        </w:rPr>
        <w:t xml:space="preserve"> </w:t>
      </w:r>
      <w:r w:rsidR="002A6ECC" w:rsidRPr="0052115D">
        <w:rPr>
          <w:lang w:val="sr-Cyrl-CS"/>
        </w:rPr>
        <w:t>писаној</w:t>
      </w:r>
      <w:r w:rsidR="00897C1B" w:rsidRPr="0052115D">
        <w:rPr>
          <w:lang w:val="sr-Cyrl-CS"/>
        </w:rPr>
        <w:t xml:space="preserve"> </w:t>
      </w:r>
      <w:r w:rsidR="002A6ECC" w:rsidRPr="0052115D">
        <w:rPr>
          <w:lang w:val="sr-Cyrl-CS"/>
        </w:rPr>
        <w:t>форми</w:t>
      </w:r>
      <w:r w:rsidR="00A87E45" w:rsidRPr="0052115D">
        <w:rPr>
          <w:lang w:val="sr-Cyrl-CS"/>
        </w:rPr>
        <w:t xml:space="preserve">, </w:t>
      </w:r>
      <w:r w:rsidR="002A6ECC" w:rsidRPr="0052115D">
        <w:rPr>
          <w:lang w:val="sr-Cyrl-CS"/>
        </w:rPr>
        <w:t>уве</w:t>
      </w:r>
      <w:r w:rsidR="00015B4E" w:rsidRPr="0052115D">
        <w:rPr>
          <w:lang w:val="sr-Cyrl-CS"/>
        </w:rPr>
        <w:t>ћ</w:t>
      </w:r>
      <w:r w:rsidR="002A6ECC" w:rsidRPr="0052115D">
        <w:rPr>
          <w:lang w:val="sr-Cyrl-CS"/>
        </w:rPr>
        <w:t>ан</w:t>
      </w:r>
      <w:r w:rsidR="00A87E45" w:rsidRPr="0052115D">
        <w:rPr>
          <w:lang w:val="sr-Cyrl-CS"/>
        </w:rPr>
        <w:t xml:space="preserve"> </w:t>
      </w:r>
      <w:r w:rsidR="002A6ECC" w:rsidRPr="0052115D">
        <w:rPr>
          <w:lang w:val="sr-Cyrl-CS"/>
        </w:rPr>
        <w:t>за</w:t>
      </w:r>
      <w:r w:rsidR="00A87E45" w:rsidRPr="0052115D">
        <w:rPr>
          <w:lang w:val="sr-Cyrl-CS"/>
        </w:rPr>
        <w:t xml:space="preserve"> </w:t>
      </w:r>
      <w:r w:rsidR="002A6ECC" w:rsidRPr="0052115D">
        <w:rPr>
          <w:lang w:val="sr-Cyrl-CS"/>
        </w:rPr>
        <w:t>законску</w:t>
      </w:r>
      <w:r w:rsidR="00A87E45" w:rsidRPr="0052115D">
        <w:rPr>
          <w:lang w:val="sr-Cyrl-CS"/>
        </w:rPr>
        <w:t xml:space="preserve"> </w:t>
      </w:r>
      <w:r w:rsidR="002A6ECC" w:rsidRPr="0052115D">
        <w:rPr>
          <w:lang w:val="sr-Cyrl-CS"/>
        </w:rPr>
        <w:t>затезну</w:t>
      </w:r>
      <w:r w:rsidR="00A87E45" w:rsidRPr="0052115D">
        <w:rPr>
          <w:lang w:val="sr-Cyrl-CS"/>
        </w:rPr>
        <w:t xml:space="preserve"> </w:t>
      </w:r>
      <w:r w:rsidR="002A6ECC" w:rsidRPr="0052115D">
        <w:rPr>
          <w:lang w:val="sr-Cyrl-CS"/>
        </w:rPr>
        <w:t>камату</w:t>
      </w:r>
      <w:r w:rsidR="00A87E45" w:rsidRPr="0052115D">
        <w:rPr>
          <w:lang w:val="sr-Cyrl-CS"/>
        </w:rPr>
        <w:t xml:space="preserve"> </w:t>
      </w:r>
      <w:r w:rsidR="002A6ECC" w:rsidRPr="0052115D">
        <w:rPr>
          <w:lang w:val="sr-Cyrl-CS"/>
        </w:rPr>
        <w:t>обрачунату</w:t>
      </w:r>
      <w:r w:rsidR="00A87E45" w:rsidRPr="0052115D">
        <w:rPr>
          <w:lang w:val="sr-Cyrl-CS"/>
        </w:rPr>
        <w:t xml:space="preserve"> </w:t>
      </w:r>
      <w:r w:rsidR="002A6ECC" w:rsidRPr="0052115D">
        <w:rPr>
          <w:lang w:val="sr-Cyrl-CS"/>
        </w:rPr>
        <w:t>од</w:t>
      </w:r>
      <w:r w:rsidR="00A87E45" w:rsidRPr="0052115D">
        <w:rPr>
          <w:lang w:val="sr-Cyrl-CS"/>
        </w:rPr>
        <w:t xml:space="preserve"> </w:t>
      </w:r>
      <w:r w:rsidR="002A6ECC" w:rsidRPr="0052115D">
        <w:rPr>
          <w:lang w:val="sr-Cyrl-CS"/>
        </w:rPr>
        <w:t>првог</w:t>
      </w:r>
      <w:r w:rsidR="00A87E45" w:rsidRPr="0052115D">
        <w:rPr>
          <w:lang w:val="sr-Cyrl-CS"/>
        </w:rPr>
        <w:t xml:space="preserve"> </w:t>
      </w:r>
      <w:r w:rsidR="002A6ECC" w:rsidRPr="0052115D">
        <w:rPr>
          <w:lang w:val="sr-Cyrl-CS"/>
        </w:rPr>
        <w:t>дана</w:t>
      </w:r>
      <w:r w:rsidR="00A87E45" w:rsidRPr="0052115D">
        <w:rPr>
          <w:lang w:val="sr-Cyrl-CS"/>
        </w:rPr>
        <w:t xml:space="preserve"> </w:t>
      </w:r>
      <w:r w:rsidR="002A6ECC" w:rsidRPr="0052115D">
        <w:rPr>
          <w:lang w:val="sr-Cyrl-CS"/>
        </w:rPr>
        <w:t>након</w:t>
      </w:r>
      <w:r w:rsidR="00A87E45" w:rsidRPr="0052115D">
        <w:rPr>
          <w:lang w:val="sr-Cyrl-CS"/>
        </w:rPr>
        <w:t xml:space="preserve"> </w:t>
      </w:r>
      <w:r w:rsidR="002A6ECC" w:rsidRPr="0052115D">
        <w:rPr>
          <w:lang w:val="sr-Cyrl-CS"/>
        </w:rPr>
        <w:t>истека</w:t>
      </w:r>
      <w:r w:rsidR="00A87E45" w:rsidRPr="0052115D">
        <w:rPr>
          <w:lang w:val="sr-Cyrl-CS"/>
        </w:rPr>
        <w:t xml:space="preserve"> </w:t>
      </w:r>
      <w:r w:rsidR="002A6ECC" w:rsidRPr="0052115D">
        <w:rPr>
          <w:lang w:val="sr-Cyrl-CS"/>
        </w:rPr>
        <w:t>рока</w:t>
      </w:r>
      <w:r w:rsidR="00A87E45" w:rsidRPr="0052115D">
        <w:rPr>
          <w:lang w:val="sr-Cyrl-CS"/>
        </w:rPr>
        <w:t xml:space="preserve"> </w:t>
      </w:r>
      <w:r w:rsidR="002A6ECC" w:rsidRPr="0052115D">
        <w:rPr>
          <w:lang w:val="sr-Cyrl-CS"/>
        </w:rPr>
        <w:t>за</w:t>
      </w:r>
      <w:r w:rsidR="00A87E45" w:rsidRPr="0052115D">
        <w:rPr>
          <w:lang w:val="sr-Cyrl-CS"/>
        </w:rPr>
        <w:t xml:space="preserve"> </w:t>
      </w:r>
      <w:r w:rsidR="002A6ECC" w:rsidRPr="0052115D">
        <w:rPr>
          <w:lang w:val="sr-Cyrl-CS"/>
        </w:rPr>
        <w:t>уплату</w:t>
      </w:r>
      <w:r w:rsidR="00FC1016" w:rsidRPr="0052115D">
        <w:rPr>
          <w:lang w:val="sr-Cyrl-CS"/>
        </w:rPr>
        <w:t>.</w:t>
      </w:r>
    </w:p>
    <w:p w14:paraId="57CE3B77" w14:textId="38D5266C" w:rsidR="00FC1016" w:rsidRPr="0052115D" w:rsidRDefault="002A6ECC" w:rsidP="00EF2495">
      <w:pPr>
        <w:pStyle w:val="Heading1"/>
        <w:rPr>
          <w:b w:val="0"/>
          <w:lang w:val="sr-Cyrl-CS"/>
        </w:rPr>
      </w:pPr>
      <w:r w:rsidRPr="0052115D">
        <w:rPr>
          <w:b w:val="0"/>
          <w:lang w:val="sr-Cyrl-CS"/>
        </w:rPr>
        <w:t>ИНСТРУМЕНТ</w:t>
      </w:r>
      <w:r w:rsidR="00DE5F66" w:rsidRPr="0052115D">
        <w:rPr>
          <w:b w:val="0"/>
          <w:lang w:val="sr-Cyrl-CS"/>
        </w:rPr>
        <w:t>И</w:t>
      </w:r>
      <w:r w:rsidR="00A87E45" w:rsidRPr="0052115D">
        <w:rPr>
          <w:b w:val="0"/>
          <w:lang w:val="sr-Cyrl-CS"/>
        </w:rPr>
        <w:t xml:space="preserve"> </w:t>
      </w:r>
      <w:r w:rsidRPr="0052115D">
        <w:rPr>
          <w:b w:val="0"/>
          <w:lang w:val="sr-Cyrl-CS"/>
        </w:rPr>
        <w:t>ОБЕЗБЕЂЕЊА</w:t>
      </w:r>
      <w:r w:rsidR="00A87E45" w:rsidRPr="0052115D">
        <w:rPr>
          <w:b w:val="0"/>
          <w:lang w:val="sr-Cyrl-CS"/>
        </w:rPr>
        <w:t xml:space="preserve"> </w:t>
      </w:r>
      <w:r w:rsidRPr="0052115D">
        <w:rPr>
          <w:b w:val="0"/>
          <w:lang w:val="sr-Cyrl-CS"/>
        </w:rPr>
        <w:t>ПЛАЋАЊА</w:t>
      </w:r>
    </w:p>
    <w:p w14:paraId="3DCC6621" w14:textId="60D31B3C" w:rsidR="00FC1016" w:rsidRPr="0052115D" w:rsidRDefault="00FC1016" w:rsidP="00EF2495">
      <w:pPr>
        <w:pStyle w:val="Heading2"/>
        <w:rPr>
          <w:lang w:val="sr-Cyrl-CS"/>
        </w:rPr>
      </w:pPr>
      <w:bookmarkStart w:id="13" w:name="_Ref82001290"/>
    </w:p>
    <w:bookmarkEnd w:id="13"/>
    <w:p w14:paraId="6576DA80" w14:textId="1635A18D" w:rsidR="00A87E45" w:rsidRPr="0052115D" w:rsidRDefault="00DE5F66" w:rsidP="00605DC7">
      <w:pPr>
        <w:pStyle w:val="BodyText"/>
        <w:spacing w:before="1"/>
        <w:ind w:left="0" w:firstLine="720"/>
        <w:jc w:val="both"/>
        <w:rPr>
          <w:spacing w:val="-1"/>
          <w:lang w:val="sr-Cyrl-CS"/>
        </w:rPr>
      </w:pPr>
      <w:r w:rsidRPr="0052115D">
        <w:rPr>
          <w:lang w:val="sr-Cyrl-CS"/>
        </w:rPr>
        <w:t>Свака Уговорна страна</w:t>
      </w:r>
      <w:r w:rsidR="00A87E45" w:rsidRPr="0052115D">
        <w:rPr>
          <w:lang w:val="sr-Cyrl-CS"/>
        </w:rPr>
        <w:t xml:space="preserve"> </w:t>
      </w:r>
      <w:r w:rsidR="00015B4E" w:rsidRPr="0052115D">
        <w:rPr>
          <w:spacing w:val="-1"/>
          <w:lang w:val="sr-Cyrl-CS"/>
        </w:rPr>
        <w:t>ћ</w:t>
      </w:r>
      <w:r w:rsidR="002A6ECC" w:rsidRPr="0052115D">
        <w:rPr>
          <w:spacing w:val="-1"/>
          <w:lang w:val="sr-Cyrl-CS"/>
        </w:rPr>
        <w:t>е</w:t>
      </w:r>
      <w:r w:rsidR="00A87E45" w:rsidRPr="0052115D">
        <w:rPr>
          <w:spacing w:val="-1"/>
          <w:lang w:val="sr-Cyrl-CS"/>
        </w:rPr>
        <w:t xml:space="preserve">, </w:t>
      </w:r>
      <w:r w:rsidR="002A6ECC" w:rsidRPr="0052115D">
        <w:rPr>
          <w:spacing w:val="-1"/>
          <w:lang w:val="sr-Cyrl-CS"/>
        </w:rPr>
        <w:t>у</w:t>
      </w:r>
      <w:r w:rsidR="00A87E45" w:rsidRPr="0052115D">
        <w:rPr>
          <w:spacing w:val="-1"/>
          <w:lang w:val="sr-Cyrl-CS"/>
        </w:rPr>
        <w:t xml:space="preserve"> </w:t>
      </w:r>
      <w:r w:rsidR="002A6ECC" w:rsidRPr="0052115D">
        <w:rPr>
          <w:spacing w:val="-1"/>
          <w:lang w:val="sr-Cyrl-CS"/>
        </w:rPr>
        <w:t>року</w:t>
      </w:r>
      <w:r w:rsidR="00A87E45" w:rsidRPr="0052115D">
        <w:rPr>
          <w:spacing w:val="-1"/>
          <w:lang w:val="sr-Cyrl-CS"/>
        </w:rPr>
        <w:t xml:space="preserve"> </w:t>
      </w:r>
      <w:r w:rsidR="002A6ECC" w:rsidRPr="0052115D">
        <w:rPr>
          <w:spacing w:val="-1"/>
          <w:lang w:val="sr-Cyrl-CS"/>
        </w:rPr>
        <w:t>од</w:t>
      </w:r>
      <w:r w:rsidR="00A87E45" w:rsidRPr="0052115D">
        <w:rPr>
          <w:spacing w:val="-1"/>
          <w:lang w:val="sr-Cyrl-CS"/>
        </w:rPr>
        <w:t xml:space="preserve"> 15 </w:t>
      </w:r>
      <w:r w:rsidR="002A6ECC" w:rsidRPr="0052115D">
        <w:rPr>
          <w:spacing w:val="-1"/>
          <w:lang w:val="sr-Cyrl-CS"/>
        </w:rPr>
        <w:t>радних</w:t>
      </w:r>
      <w:r w:rsidR="00A87E45" w:rsidRPr="0052115D">
        <w:rPr>
          <w:spacing w:val="-1"/>
          <w:lang w:val="sr-Cyrl-CS"/>
        </w:rPr>
        <w:t xml:space="preserve"> </w:t>
      </w:r>
      <w:r w:rsidR="002A6ECC" w:rsidRPr="0052115D">
        <w:rPr>
          <w:spacing w:val="-1"/>
          <w:lang w:val="sr-Cyrl-CS"/>
        </w:rPr>
        <w:t>дана</w:t>
      </w:r>
      <w:r w:rsidR="00A87E45" w:rsidRPr="0052115D">
        <w:rPr>
          <w:spacing w:val="-1"/>
          <w:lang w:val="sr-Cyrl-CS"/>
        </w:rPr>
        <w:t xml:space="preserve"> </w:t>
      </w:r>
      <w:r w:rsidR="002A6ECC" w:rsidRPr="0052115D">
        <w:rPr>
          <w:spacing w:val="-1"/>
          <w:lang w:val="sr-Cyrl-CS"/>
        </w:rPr>
        <w:t>од</w:t>
      </w:r>
      <w:r w:rsidR="00A87E45" w:rsidRPr="0052115D">
        <w:rPr>
          <w:spacing w:val="-1"/>
          <w:lang w:val="sr-Cyrl-CS"/>
        </w:rPr>
        <w:t xml:space="preserve"> </w:t>
      </w:r>
      <w:r w:rsidR="002A6ECC" w:rsidRPr="0052115D">
        <w:rPr>
          <w:spacing w:val="-1"/>
          <w:lang w:val="sr-Cyrl-CS"/>
        </w:rPr>
        <w:t>дана</w:t>
      </w:r>
      <w:r w:rsidR="00A87E45" w:rsidRPr="0052115D">
        <w:rPr>
          <w:spacing w:val="-1"/>
          <w:lang w:val="sr-Cyrl-CS"/>
        </w:rPr>
        <w:t xml:space="preserve"> </w:t>
      </w:r>
      <w:r w:rsidR="002A6ECC" w:rsidRPr="0052115D">
        <w:rPr>
          <w:spacing w:val="-1"/>
          <w:lang w:val="sr-Cyrl-CS"/>
        </w:rPr>
        <w:t>стицања</w:t>
      </w:r>
      <w:r w:rsidR="00A87E45" w:rsidRPr="0052115D">
        <w:rPr>
          <w:spacing w:val="-1"/>
          <w:lang w:val="sr-Cyrl-CS"/>
        </w:rPr>
        <w:t xml:space="preserve"> </w:t>
      </w:r>
      <w:r w:rsidR="002A6ECC" w:rsidRPr="0052115D">
        <w:rPr>
          <w:spacing w:val="-1"/>
          <w:lang w:val="sr-Cyrl-CS"/>
        </w:rPr>
        <w:t>статуса</w:t>
      </w:r>
      <w:r w:rsidR="00A87E45" w:rsidRPr="0052115D">
        <w:rPr>
          <w:spacing w:val="-1"/>
          <w:lang w:val="sr-Cyrl-CS"/>
        </w:rPr>
        <w:t xml:space="preserve"> </w:t>
      </w:r>
      <w:r w:rsidR="002A6ECC" w:rsidRPr="0052115D">
        <w:rPr>
          <w:spacing w:val="-1"/>
          <w:lang w:val="sr-Cyrl-CS"/>
        </w:rPr>
        <w:t>повлаш</w:t>
      </w:r>
      <w:r w:rsidR="00015B4E" w:rsidRPr="0052115D">
        <w:rPr>
          <w:spacing w:val="-1"/>
          <w:lang w:val="sr-Cyrl-CS"/>
        </w:rPr>
        <w:t>ћ</w:t>
      </w:r>
      <w:r w:rsidR="002A6ECC" w:rsidRPr="0052115D">
        <w:rPr>
          <w:spacing w:val="-1"/>
          <w:lang w:val="sr-Cyrl-CS"/>
        </w:rPr>
        <w:t>еног</w:t>
      </w:r>
      <w:r w:rsidR="00A87E45" w:rsidRPr="0052115D">
        <w:rPr>
          <w:spacing w:val="-1"/>
          <w:lang w:val="sr-Cyrl-CS"/>
        </w:rPr>
        <w:t xml:space="preserve"> </w:t>
      </w:r>
      <w:r w:rsidR="002A6ECC" w:rsidRPr="0052115D">
        <w:rPr>
          <w:spacing w:val="-1"/>
          <w:lang w:val="sr-Cyrl-CS"/>
        </w:rPr>
        <w:t>произвођача</w:t>
      </w:r>
      <w:r w:rsidR="00A87E45" w:rsidRPr="0052115D">
        <w:rPr>
          <w:spacing w:val="-1"/>
          <w:lang w:val="sr-Cyrl-CS"/>
        </w:rPr>
        <w:t xml:space="preserve"> </w:t>
      </w:r>
      <w:r w:rsidR="002A6ECC" w:rsidRPr="0052115D">
        <w:rPr>
          <w:spacing w:val="-1"/>
          <w:lang w:val="sr-Cyrl-CS"/>
        </w:rPr>
        <w:t>за</w:t>
      </w:r>
      <w:r w:rsidR="00A87E45" w:rsidRPr="0052115D">
        <w:rPr>
          <w:spacing w:val="-1"/>
          <w:lang w:val="sr-Cyrl-CS"/>
        </w:rPr>
        <w:t xml:space="preserve"> </w:t>
      </w:r>
      <w:r w:rsidR="008F14ED" w:rsidRPr="0052115D">
        <w:rPr>
          <w:spacing w:val="-1"/>
          <w:lang w:val="sr-Cyrl-CS"/>
        </w:rPr>
        <w:t>Е</w:t>
      </w:r>
      <w:r w:rsidR="002A6ECC" w:rsidRPr="0052115D">
        <w:rPr>
          <w:spacing w:val="-1"/>
          <w:lang w:val="sr-Cyrl-CS"/>
        </w:rPr>
        <w:t>лектрану</w:t>
      </w:r>
      <w:r w:rsidR="00A87E45" w:rsidRPr="0052115D">
        <w:rPr>
          <w:spacing w:val="-1"/>
          <w:lang w:val="sr-Cyrl-CS"/>
        </w:rPr>
        <w:t xml:space="preserve"> </w:t>
      </w:r>
      <w:r w:rsidR="002A6ECC" w:rsidRPr="0052115D">
        <w:rPr>
          <w:spacing w:val="-1"/>
          <w:lang w:val="sr-Cyrl-CS"/>
        </w:rPr>
        <w:t>и</w:t>
      </w:r>
      <w:r w:rsidR="00A87E45" w:rsidRPr="0052115D">
        <w:rPr>
          <w:spacing w:val="-1"/>
          <w:lang w:val="sr-Cyrl-CS"/>
        </w:rPr>
        <w:t xml:space="preserve"> </w:t>
      </w:r>
      <w:r w:rsidR="002A6ECC" w:rsidRPr="0052115D">
        <w:rPr>
          <w:spacing w:val="-1"/>
          <w:lang w:val="sr-Cyrl-CS"/>
        </w:rPr>
        <w:t>на</w:t>
      </w:r>
      <w:r w:rsidR="00A87E45" w:rsidRPr="0052115D">
        <w:rPr>
          <w:spacing w:val="-1"/>
          <w:lang w:val="sr-Cyrl-CS"/>
        </w:rPr>
        <w:t xml:space="preserve"> </w:t>
      </w:r>
      <w:r w:rsidR="002A6ECC" w:rsidRPr="0052115D">
        <w:rPr>
          <w:spacing w:val="-1"/>
          <w:lang w:val="sr-Cyrl-CS"/>
        </w:rPr>
        <w:t>основу</w:t>
      </w:r>
      <w:r w:rsidR="00A87E45" w:rsidRPr="0052115D">
        <w:rPr>
          <w:spacing w:val="-1"/>
          <w:lang w:val="sr-Cyrl-CS"/>
        </w:rPr>
        <w:t xml:space="preserve"> </w:t>
      </w:r>
      <w:r w:rsidR="002A6ECC" w:rsidRPr="0052115D">
        <w:rPr>
          <w:spacing w:val="-1"/>
          <w:lang w:val="sr-Cyrl-CS"/>
        </w:rPr>
        <w:t>обавештења</w:t>
      </w:r>
      <w:r w:rsidR="00A87E45" w:rsidRPr="0052115D">
        <w:rPr>
          <w:spacing w:val="-1"/>
          <w:lang w:val="sr-Cyrl-CS"/>
        </w:rPr>
        <w:t xml:space="preserve"> </w:t>
      </w:r>
      <w:r w:rsidR="002A6ECC" w:rsidRPr="0052115D">
        <w:rPr>
          <w:spacing w:val="-1"/>
          <w:lang w:val="sr-Cyrl-CS"/>
        </w:rPr>
        <w:t>добијеног</w:t>
      </w:r>
      <w:r w:rsidR="00A87E45" w:rsidRPr="0052115D">
        <w:rPr>
          <w:spacing w:val="-1"/>
          <w:lang w:val="sr-Cyrl-CS"/>
        </w:rPr>
        <w:t xml:space="preserve"> </w:t>
      </w:r>
      <w:r w:rsidR="002A6ECC" w:rsidRPr="0052115D">
        <w:rPr>
          <w:spacing w:val="-1"/>
          <w:lang w:val="sr-Cyrl-CS"/>
        </w:rPr>
        <w:t>од</w:t>
      </w:r>
      <w:r w:rsidR="00A87E45" w:rsidRPr="0052115D">
        <w:rPr>
          <w:spacing w:val="-1"/>
          <w:lang w:val="sr-Cyrl-CS"/>
        </w:rPr>
        <w:t xml:space="preserve"> </w:t>
      </w:r>
      <w:r w:rsidRPr="0052115D">
        <w:rPr>
          <w:spacing w:val="-1"/>
          <w:lang w:val="sr-Cyrl-CS"/>
        </w:rPr>
        <w:t>друге Уговорне стране</w:t>
      </w:r>
      <w:r w:rsidR="00A87E45" w:rsidRPr="0052115D">
        <w:rPr>
          <w:spacing w:val="-1"/>
          <w:lang w:val="sr-Cyrl-CS"/>
        </w:rPr>
        <w:t xml:space="preserve">, </w:t>
      </w:r>
      <w:r w:rsidR="002A6ECC" w:rsidRPr="0052115D">
        <w:rPr>
          <w:spacing w:val="-1"/>
          <w:lang w:val="sr-Cyrl-CS"/>
        </w:rPr>
        <w:t>заједно</w:t>
      </w:r>
      <w:r w:rsidR="00A87E45" w:rsidRPr="0052115D">
        <w:rPr>
          <w:spacing w:val="-1"/>
          <w:lang w:val="sr-Cyrl-CS"/>
        </w:rPr>
        <w:t xml:space="preserve"> </w:t>
      </w:r>
      <w:r w:rsidR="002A6ECC" w:rsidRPr="0052115D">
        <w:rPr>
          <w:spacing w:val="-1"/>
          <w:lang w:val="sr-Cyrl-CS"/>
        </w:rPr>
        <w:t>са</w:t>
      </w:r>
      <w:r w:rsidR="00A87E45" w:rsidRPr="0052115D">
        <w:rPr>
          <w:spacing w:val="-1"/>
          <w:lang w:val="sr-Cyrl-CS"/>
        </w:rPr>
        <w:t xml:space="preserve"> </w:t>
      </w:r>
      <w:r w:rsidR="002A6ECC" w:rsidRPr="0052115D">
        <w:rPr>
          <w:spacing w:val="-1"/>
          <w:lang w:val="sr-Cyrl-CS"/>
        </w:rPr>
        <w:t>копијом</w:t>
      </w:r>
      <w:r w:rsidR="00A87E45" w:rsidRPr="0052115D">
        <w:rPr>
          <w:spacing w:val="-1"/>
          <w:lang w:val="sr-Cyrl-CS"/>
        </w:rPr>
        <w:t xml:space="preserve"> </w:t>
      </w:r>
      <w:r w:rsidR="002A6ECC" w:rsidRPr="0052115D">
        <w:rPr>
          <w:spacing w:val="-1"/>
          <w:lang w:val="sr-Cyrl-CS"/>
        </w:rPr>
        <w:t>решења</w:t>
      </w:r>
      <w:r w:rsidR="00A87E45" w:rsidRPr="0052115D">
        <w:rPr>
          <w:spacing w:val="-1"/>
          <w:lang w:val="sr-Cyrl-CS"/>
        </w:rPr>
        <w:t xml:space="preserve"> </w:t>
      </w:r>
      <w:r w:rsidR="008F14ED" w:rsidRPr="0052115D">
        <w:rPr>
          <w:spacing w:val="-1"/>
          <w:lang w:val="sr-Cyrl-CS"/>
        </w:rPr>
        <w:t>о стицању</w:t>
      </w:r>
      <w:r w:rsidR="00A87E45" w:rsidRPr="0052115D">
        <w:rPr>
          <w:spacing w:val="-1"/>
          <w:lang w:val="sr-Cyrl-CS"/>
        </w:rPr>
        <w:t xml:space="preserve"> </w:t>
      </w:r>
      <w:r w:rsidR="002A6ECC" w:rsidRPr="0052115D">
        <w:rPr>
          <w:spacing w:val="-1"/>
          <w:lang w:val="sr-Cyrl-CS"/>
        </w:rPr>
        <w:t>статуса</w:t>
      </w:r>
      <w:r w:rsidR="004D40D5" w:rsidRPr="0052115D">
        <w:rPr>
          <w:spacing w:val="-1"/>
          <w:lang w:val="sr-Cyrl-CS"/>
        </w:rPr>
        <w:t xml:space="preserve"> </w:t>
      </w:r>
      <w:r w:rsidR="002A6ECC" w:rsidRPr="0052115D">
        <w:rPr>
          <w:spacing w:val="-1"/>
          <w:lang w:val="sr-Cyrl-CS"/>
        </w:rPr>
        <w:t>повлашћеног</w:t>
      </w:r>
      <w:r w:rsidR="00A87E45" w:rsidRPr="0052115D">
        <w:rPr>
          <w:spacing w:val="-1"/>
          <w:lang w:val="sr-Cyrl-CS"/>
        </w:rPr>
        <w:t xml:space="preserve"> </w:t>
      </w:r>
      <w:r w:rsidR="002A6ECC" w:rsidRPr="0052115D">
        <w:rPr>
          <w:spacing w:val="-1"/>
          <w:lang w:val="sr-Cyrl-CS"/>
        </w:rPr>
        <w:t>произвођача</w:t>
      </w:r>
      <w:r w:rsidRPr="0052115D">
        <w:rPr>
          <w:spacing w:val="-1"/>
          <w:lang w:val="sr-Cyrl-CS"/>
        </w:rPr>
        <w:t xml:space="preserve"> у случају ПРОИЗВОЂАЧА</w:t>
      </w:r>
      <w:r w:rsidR="00A87E45" w:rsidRPr="0052115D">
        <w:rPr>
          <w:spacing w:val="-1"/>
          <w:lang w:val="sr-Cyrl-CS"/>
        </w:rPr>
        <w:t xml:space="preserve">, </w:t>
      </w:r>
      <w:r w:rsidR="002A6ECC" w:rsidRPr="0052115D">
        <w:rPr>
          <w:spacing w:val="-1"/>
          <w:lang w:val="sr-Cyrl-CS"/>
        </w:rPr>
        <w:t>доставити</w:t>
      </w:r>
      <w:r w:rsidR="00A87E45" w:rsidRPr="0052115D">
        <w:rPr>
          <w:spacing w:val="-1"/>
          <w:lang w:val="sr-Cyrl-CS"/>
        </w:rPr>
        <w:t xml:space="preserve"> </w:t>
      </w:r>
      <w:r w:rsidRPr="0052115D">
        <w:rPr>
          <w:spacing w:val="-1"/>
          <w:lang w:val="sr-Cyrl-CS"/>
        </w:rPr>
        <w:t xml:space="preserve">другој Уговорној страни </w:t>
      </w:r>
      <w:r w:rsidR="002A6ECC" w:rsidRPr="0052115D">
        <w:rPr>
          <w:spacing w:val="-1"/>
          <w:lang w:val="sr-Cyrl-CS"/>
        </w:rPr>
        <w:t>три</w:t>
      </w:r>
      <w:r w:rsidR="00A87E45" w:rsidRPr="0052115D">
        <w:rPr>
          <w:spacing w:val="-1"/>
          <w:lang w:val="sr-Cyrl-CS"/>
        </w:rPr>
        <w:t xml:space="preserve"> </w:t>
      </w:r>
      <w:r w:rsidR="002A6ECC" w:rsidRPr="0052115D">
        <w:rPr>
          <w:spacing w:val="-1"/>
          <w:lang w:val="sr-Cyrl-CS"/>
        </w:rPr>
        <w:t>бланко</w:t>
      </w:r>
      <w:r w:rsidR="00A87E45" w:rsidRPr="0052115D">
        <w:rPr>
          <w:spacing w:val="-1"/>
          <w:lang w:val="sr-Cyrl-CS"/>
        </w:rPr>
        <w:t xml:space="preserve"> </w:t>
      </w:r>
      <w:r w:rsidR="002A6ECC" w:rsidRPr="0052115D">
        <w:rPr>
          <w:spacing w:val="-1"/>
          <w:lang w:val="sr-Cyrl-CS"/>
        </w:rPr>
        <w:t>менице</w:t>
      </w:r>
      <w:r w:rsidR="00A87E45" w:rsidRPr="0052115D">
        <w:rPr>
          <w:spacing w:val="-1"/>
          <w:lang w:val="sr-Cyrl-CS"/>
        </w:rPr>
        <w:t xml:space="preserve"> </w:t>
      </w:r>
      <w:r w:rsidR="002A6ECC" w:rsidRPr="0052115D">
        <w:rPr>
          <w:spacing w:val="-1"/>
          <w:lang w:val="sr-Cyrl-CS"/>
        </w:rPr>
        <w:t>које</w:t>
      </w:r>
      <w:r w:rsidR="00A87E45" w:rsidRPr="0052115D">
        <w:rPr>
          <w:spacing w:val="-1"/>
          <w:lang w:val="sr-Cyrl-CS"/>
        </w:rPr>
        <w:t xml:space="preserve"> </w:t>
      </w:r>
      <w:r w:rsidR="002A6ECC" w:rsidRPr="0052115D">
        <w:rPr>
          <w:spacing w:val="-1"/>
          <w:lang w:val="sr-Cyrl-CS"/>
        </w:rPr>
        <w:t>је</w:t>
      </w:r>
      <w:r w:rsidR="00A87E45" w:rsidRPr="0052115D">
        <w:rPr>
          <w:spacing w:val="-1"/>
          <w:lang w:val="sr-Cyrl-CS"/>
        </w:rPr>
        <w:t xml:space="preserve"> </w:t>
      </w:r>
      <w:r w:rsidR="002A6ECC" w:rsidRPr="0052115D">
        <w:rPr>
          <w:spacing w:val="-1"/>
          <w:lang w:val="sr-Cyrl-CS"/>
        </w:rPr>
        <w:t>правилно</w:t>
      </w:r>
      <w:r w:rsidR="00A87E45" w:rsidRPr="0052115D">
        <w:rPr>
          <w:spacing w:val="-1"/>
          <w:lang w:val="sr-Cyrl-CS"/>
        </w:rPr>
        <w:t xml:space="preserve"> </w:t>
      </w:r>
      <w:r w:rsidR="002A6ECC" w:rsidRPr="0052115D">
        <w:rPr>
          <w:spacing w:val="-1"/>
          <w:lang w:val="sr-Cyrl-CS"/>
        </w:rPr>
        <w:t>потписао</w:t>
      </w:r>
      <w:r w:rsidR="00A87E45" w:rsidRPr="0052115D">
        <w:rPr>
          <w:spacing w:val="-1"/>
          <w:lang w:val="sr-Cyrl-CS"/>
        </w:rPr>
        <w:t xml:space="preserve"> </w:t>
      </w:r>
      <w:r w:rsidR="002A6ECC" w:rsidRPr="0052115D">
        <w:rPr>
          <w:spacing w:val="-1"/>
          <w:lang w:val="sr-Cyrl-CS"/>
        </w:rPr>
        <w:t>овлаш</w:t>
      </w:r>
      <w:r w:rsidR="00015B4E" w:rsidRPr="0052115D">
        <w:rPr>
          <w:spacing w:val="-1"/>
          <w:lang w:val="sr-Cyrl-CS"/>
        </w:rPr>
        <w:t>ћ</w:t>
      </w:r>
      <w:r w:rsidR="002A6ECC" w:rsidRPr="0052115D">
        <w:rPr>
          <w:spacing w:val="-1"/>
          <w:lang w:val="sr-Cyrl-CS"/>
        </w:rPr>
        <w:t>ени</w:t>
      </w:r>
      <w:r w:rsidR="00A87E45" w:rsidRPr="0052115D">
        <w:rPr>
          <w:spacing w:val="-1"/>
          <w:lang w:val="sr-Cyrl-CS"/>
        </w:rPr>
        <w:t xml:space="preserve"> </w:t>
      </w:r>
      <w:r w:rsidR="002A6ECC" w:rsidRPr="0052115D">
        <w:rPr>
          <w:spacing w:val="-1"/>
          <w:lang w:val="sr-Cyrl-CS"/>
        </w:rPr>
        <w:t>заступник</w:t>
      </w:r>
      <w:r w:rsidR="00A87E45" w:rsidRPr="0052115D">
        <w:rPr>
          <w:spacing w:val="-1"/>
          <w:lang w:val="sr-Cyrl-CS"/>
        </w:rPr>
        <w:t xml:space="preserve"> </w:t>
      </w:r>
      <w:r w:rsidRPr="0052115D">
        <w:rPr>
          <w:lang w:val="sr-Cyrl-CS"/>
        </w:rPr>
        <w:t>Уговорне стране</w:t>
      </w:r>
      <w:r w:rsidR="00BD1CD0" w:rsidRPr="0052115D">
        <w:rPr>
          <w:lang w:val="sr-Cyrl-CS"/>
        </w:rPr>
        <w:t xml:space="preserve"> </w:t>
      </w:r>
      <w:r w:rsidR="002A6ECC" w:rsidRPr="0052115D">
        <w:rPr>
          <w:spacing w:val="-1"/>
          <w:lang w:val="sr-Cyrl-CS"/>
        </w:rPr>
        <w:t>са</w:t>
      </w:r>
      <w:r w:rsidR="00A87E45" w:rsidRPr="0052115D">
        <w:rPr>
          <w:spacing w:val="-1"/>
          <w:lang w:val="sr-Cyrl-CS"/>
        </w:rPr>
        <w:t xml:space="preserve"> </w:t>
      </w:r>
      <w:r w:rsidR="002A6ECC" w:rsidRPr="0052115D">
        <w:rPr>
          <w:spacing w:val="-1"/>
          <w:lang w:val="sr-Cyrl-CS"/>
        </w:rPr>
        <w:t>клаузулом</w:t>
      </w:r>
      <w:r w:rsidR="00A87E45" w:rsidRPr="0052115D">
        <w:rPr>
          <w:spacing w:val="-1"/>
          <w:lang w:val="sr-Cyrl-CS"/>
        </w:rPr>
        <w:t xml:space="preserve"> „</w:t>
      </w:r>
      <w:r w:rsidR="002A6ECC" w:rsidRPr="0052115D">
        <w:rPr>
          <w:spacing w:val="-1"/>
          <w:lang w:val="sr-Cyrl-CS"/>
        </w:rPr>
        <w:t>без</w:t>
      </w:r>
      <w:r w:rsidR="00A87E45" w:rsidRPr="0052115D">
        <w:rPr>
          <w:spacing w:val="-1"/>
          <w:lang w:val="sr-Cyrl-CS"/>
        </w:rPr>
        <w:t xml:space="preserve"> </w:t>
      </w:r>
      <w:r w:rsidR="002A6ECC" w:rsidRPr="0052115D">
        <w:rPr>
          <w:spacing w:val="-1"/>
          <w:lang w:val="sr-Cyrl-CS"/>
        </w:rPr>
        <w:t>протеста</w:t>
      </w:r>
      <w:r w:rsidR="007262BF" w:rsidRPr="0052115D">
        <w:rPr>
          <w:spacing w:val="-1"/>
          <w:lang w:val="sr-Cyrl-CS"/>
        </w:rPr>
        <w:t>ˮ</w:t>
      </w:r>
      <w:r w:rsidR="00A87E45" w:rsidRPr="0052115D">
        <w:rPr>
          <w:spacing w:val="-1"/>
          <w:lang w:val="sr-Cyrl-CS"/>
        </w:rPr>
        <w:t xml:space="preserve"> </w:t>
      </w:r>
      <w:r w:rsidR="002A6ECC" w:rsidRPr="0052115D">
        <w:rPr>
          <w:spacing w:val="-1"/>
          <w:lang w:val="sr-Cyrl-CS"/>
        </w:rPr>
        <w:t>и</w:t>
      </w:r>
      <w:r w:rsidR="00A87E45" w:rsidRPr="0052115D">
        <w:rPr>
          <w:spacing w:val="-1"/>
          <w:lang w:val="sr-Cyrl-CS"/>
        </w:rPr>
        <w:t xml:space="preserve"> </w:t>
      </w:r>
      <w:r w:rsidR="002A6ECC" w:rsidRPr="0052115D">
        <w:rPr>
          <w:spacing w:val="-1"/>
          <w:lang w:val="sr-Cyrl-CS"/>
        </w:rPr>
        <w:t>без</w:t>
      </w:r>
      <w:r w:rsidR="00BD1CD0" w:rsidRPr="0052115D">
        <w:rPr>
          <w:spacing w:val="-1"/>
          <w:lang w:val="sr-Cyrl-CS"/>
        </w:rPr>
        <w:t xml:space="preserve"> </w:t>
      </w:r>
      <w:r w:rsidR="002A6ECC" w:rsidRPr="0052115D">
        <w:rPr>
          <w:spacing w:val="-1"/>
          <w:lang w:val="sr-Cyrl-CS"/>
        </w:rPr>
        <w:t>датума</w:t>
      </w:r>
      <w:r w:rsidR="00A87E45" w:rsidRPr="0052115D">
        <w:rPr>
          <w:spacing w:val="-1"/>
          <w:lang w:val="sr-Cyrl-CS"/>
        </w:rPr>
        <w:t xml:space="preserve"> </w:t>
      </w:r>
      <w:r w:rsidR="002A6ECC" w:rsidRPr="0052115D">
        <w:rPr>
          <w:spacing w:val="-1"/>
          <w:lang w:val="sr-Cyrl-CS"/>
        </w:rPr>
        <w:t>истека</w:t>
      </w:r>
      <w:r w:rsidR="00A87E45" w:rsidRPr="0052115D">
        <w:rPr>
          <w:spacing w:val="-1"/>
          <w:lang w:val="sr-Cyrl-CS"/>
        </w:rPr>
        <w:t xml:space="preserve">, </w:t>
      </w:r>
      <w:r w:rsidR="002A6ECC" w:rsidRPr="0052115D">
        <w:rPr>
          <w:spacing w:val="-1"/>
          <w:lang w:val="sr-Cyrl-CS"/>
        </w:rPr>
        <w:t>регистроване</w:t>
      </w:r>
      <w:r w:rsidR="00A87E45" w:rsidRPr="0052115D">
        <w:rPr>
          <w:spacing w:val="-1"/>
          <w:lang w:val="sr-Cyrl-CS"/>
        </w:rPr>
        <w:t xml:space="preserve"> </w:t>
      </w:r>
      <w:r w:rsidR="002A6ECC" w:rsidRPr="0052115D">
        <w:rPr>
          <w:spacing w:val="-1"/>
          <w:lang w:val="sr-Cyrl-CS"/>
        </w:rPr>
        <w:t>код</w:t>
      </w:r>
      <w:r w:rsidR="00A87E45" w:rsidRPr="0052115D">
        <w:rPr>
          <w:spacing w:val="-1"/>
          <w:lang w:val="sr-Cyrl-CS"/>
        </w:rPr>
        <w:t xml:space="preserve"> </w:t>
      </w:r>
      <w:r w:rsidR="002A6ECC" w:rsidRPr="0052115D">
        <w:rPr>
          <w:spacing w:val="-1"/>
          <w:lang w:val="sr-Cyrl-CS"/>
        </w:rPr>
        <w:t>Народне</w:t>
      </w:r>
      <w:r w:rsidR="00A87E45" w:rsidRPr="0052115D">
        <w:rPr>
          <w:spacing w:val="-1"/>
          <w:lang w:val="sr-Cyrl-CS"/>
        </w:rPr>
        <w:t xml:space="preserve"> </w:t>
      </w:r>
      <w:r w:rsidR="002A6ECC" w:rsidRPr="0052115D">
        <w:rPr>
          <w:spacing w:val="-1"/>
          <w:lang w:val="sr-Cyrl-CS"/>
        </w:rPr>
        <w:t>банке</w:t>
      </w:r>
      <w:r w:rsidR="00A87E45" w:rsidRPr="0052115D">
        <w:rPr>
          <w:spacing w:val="-1"/>
          <w:lang w:val="sr-Cyrl-CS"/>
        </w:rPr>
        <w:t xml:space="preserve"> </w:t>
      </w:r>
      <w:r w:rsidR="002A6ECC" w:rsidRPr="0052115D">
        <w:rPr>
          <w:spacing w:val="-1"/>
          <w:lang w:val="sr-Cyrl-CS"/>
        </w:rPr>
        <w:t>Србије</w:t>
      </w:r>
      <w:r w:rsidR="00A87E45" w:rsidRPr="0052115D">
        <w:rPr>
          <w:spacing w:val="-1"/>
          <w:lang w:val="sr-Cyrl-CS"/>
        </w:rPr>
        <w:t xml:space="preserve"> </w:t>
      </w:r>
      <w:r w:rsidR="002A6ECC" w:rsidRPr="0052115D">
        <w:rPr>
          <w:spacing w:val="-1"/>
          <w:lang w:val="sr-Cyrl-CS"/>
        </w:rPr>
        <w:t>заједно</w:t>
      </w:r>
      <w:r w:rsidR="00A87E45" w:rsidRPr="0052115D">
        <w:rPr>
          <w:spacing w:val="-1"/>
          <w:lang w:val="sr-Cyrl-CS"/>
        </w:rPr>
        <w:t xml:space="preserve"> </w:t>
      </w:r>
      <w:r w:rsidR="002A6ECC" w:rsidRPr="0052115D">
        <w:rPr>
          <w:spacing w:val="-1"/>
          <w:lang w:val="sr-Cyrl-CS"/>
        </w:rPr>
        <w:t>са</w:t>
      </w:r>
      <w:r w:rsidR="00A87E45" w:rsidRPr="0052115D">
        <w:rPr>
          <w:spacing w:val="-1"/>
          <w:lang w:val="sr-Cyrl-CS"/>
        </w:rPr>
        <w:t xml:space="preserve"> </w:t>
      </w:r>
      <w:r w:rsidR="002A6ECC" w:rsidRPr="0052115D">
        <w:rPr>
          <w:spacing w:val="-1"/>
          <w:lang w:val="sr-Cyrl-CS"/>
        </w:rPr>
        <w:t>меничним</w:t>
      </w:r>
      <w:r w:rsidR="00A87E45" w:rsidRPr="0052115D">
        <w:rPr>
          <w:spacing w:val="-1"/>
          <w:lang w:val="sr-Cyrl-CS"/>
        </w:rPr>
        <w:t xml:space="preserve"> </w:t>
      </w:r>
      <w:r w:rsidR="002A6ECC" w:rsidRPr="0052115D">
        <w:rPr>
          <w:spacing w:val="-1"/>
          <w:lang w:val="sr-Cyrl-CS"/>
        </w:rPr>
        <w:t>овлаш</w:t>
      </w:r>
      <w:r w:rsidR="00015B4E" w:rsidRPr="0052115D">
        <w:rPr>
          <w:spacing w:val="-1"/>
          <w:lang w:val="sr-Cyrl-CS"/>
        </w:rPr>
        <w:t>ћ</w:t>
      </w:r>
      <w:r w:rsidR="002A6ECC" w:rsidRPr="0052115D">
        <w:rPr>
          <w:spacing w:val="-1"/>
          <w:lang w:val="sr-Cyrl-CS"/>
        </w:rPr>
        <w:t>ењем</w:t>
      </w:r>
      <w:r w:rsidR="00A87E45" w:rsidRPr="0052115D">
        <w:rPr>
          <w:spacing w:val="-1"/>
          <w:lang w:val="sr-Cyrl-CS"/>
        </w:rPr>
        <w:t xml:space="preserve"> </w:t>
      </w:r>
      <w:r w:rsidR="002A6ECC" w:rsidRPr="0052115D">
        <w:rPr>
          <w:spacing w:val="-1"/>
          <w:lang w:val="sr-Cyrl-CS"/>
        </w:rPr>
        <w:t>и</w:t>
      </w:r>
      <w:r w:rsidR="004D40D5" w:rsidRPr="0052115D">
        <w:rPr>
          <w:spacing w:val="-1"/>
          <w:lang w:val="sr-Cyrl-CS"/>
        </w:rPr>
        <w:t xml:space="preserve"> </w:t>
      </w:r>
      <w:r w:rsidR="002A6ECC" w:rsidRPr="0052115D">
        <w:rPr>
          <w:spacing w:val="-1"/>
          <w:lang w:val="sr-Cyrl-CS"/>
        </w:rPr>
        <w:t>другом</w:t>
      </w:r>
      <w:r w:rsidR="004D40D5" w:rsidRPr="0052115D">
        <w:rPr>
          <w:spacing w:val="-1"/>
          <w:lang w:val="sr-Cyrl-CS"/>
        </w:rPr>
        <w:t xml:space="preserve"> </w:t>
      </w:r>
      <w:r w:rsidR="002A6ECC" w:rsidRPr="0052115D">
        <w:rPr>
          <w:spacing w:val="-1"/>
          <w:lang w:val="sr-Cyrl-CS"/>
        </w:rPr>
        <w:t>документацијом</w:t>
      </w:r>
      <w:r w:rsidR="004D40D5" w:rsidRPr="0052115D">
        <w:rPr>
          <w:spacing w:val="-1"/>
          <w:lang w:val="sr-Cyrl-CS"/>
        </w:rPr>
        <w:t xml:space="preserve"> </w:t>
      </w:r>
      <w:r w:rsidR="002A6ECC" w:rsidRPr="0052115D">
        <w:rPr>
          <w:spacing w:val="-1"/>
          <w:lang w:val="sr-Cyrl-CS"/>
        </w:rPr>
        <w:t>за</w:t>
      </w:r>
      <w:r w:rsidR="004D40D5" w:rsidRPr="0052115D">
        <w:rPr>
          <w:spacing w:val="-1"/>
          <w:lang w:val="sr-Cyrl-CS"/>
        </w:rPr>
        <w:t xml:space="preserve"> </w:t>
      </w:r>
      <w:r w:rsidR="002A6ECC" w:rsidRPr="0052115D">
        <w:rPr>
          <w:spacing w:val="-1"/>
          <w:lang w:val="sr-Cyrl-CS"/>
        </w:rPr>
        <w:t>коришћење</w:t>
      </w:r>
      <w:r w:rsidR="004D40D5" w:rsidRPr="0052115D">
        <w:rPr>
          <w:spacing w:val="-1"/>
          <w:lang w:val="sr-Cyrl-CS"/>
        </w:rPr>
        <w:t xml:space="preserve"> </w:t>
      </w:r>
      <w:r w:rsidR="002A6ECC" w:rsidRPr="0052115D">
        <w:rPr>
          <w:spacing w:val="-1"/>
          <w:lang w:val="sr-Cyrl-CS"/>
        </w:rPr>
        <w:t>истих</w:t>
      </w:r>
      <w:r w:rsidR="00A87E45" w:rsidRPr="0052115D">
        <w:rPr>
          <w:spacing w:val="-1"/>
          <w:lang w:val="sr-Cyrl-CS"/>
        </w:rPr>
        <w:t>.</w:t>
      </w:r>
    </w:p>
    <w:p w14:paraId="1BA94A87" w14:textId="78530422" w:rsidR="00FC1016" w:rsidRPr="0052115D" w:rsidRDefault="00DE5F66" w:rsidP="008F14ED">
      <w:pPr>
        <w:pStyle w:val="BodyText"/>
        <w:spacing w:before="1"/>
        <w:ind w:left="0" w:firstLine="720"/>
        <w:jc w:val="both"/>
        <w:rPr>
          <w:lang w:val="sr-Cyrl-CS"/>
        </w:rPr>
      </w:pPr>
      <w:r w:rsidRPr="0052115D">
        <w:rPr>
          <w:lang w:val="sr-Cyrl-CS"/>
        </w:rPr>
        <w:t>Уговорна страна</w:t>
      </w:r>
      <w:r w:rsidR="00BD1CD0" w:rsidRPr="0052115D">
        <w:rPr>
          <w:lang w:val="sr-Cyrl-CS"/>
        </w:rPr>
        <w:t xml:space="preserve"> </w:t>
      </w:r>
      <w:r w:rsidR="00015B4E" w:rsidRPr="0052115D">
        <w:rPr>
          <w:spacing w:val="-1"/>
          <w:lang w:val="sr-Cyrl-CS"/>
        </w:rPr>
        <w:t>ћ</w:t>
      </w:r>
      <w:r w:rsidR="002A6ECC" w:rsidRPr="0052115D">
        <w:rPr>
          <w:spacing w:val="-1"/>
          <w:lang w:val="sr-Cyrl-CS"/>
        </w:rPr>
        <w:t>е</w:t>
      </w:r>
      <w:r w:rsidR="00A87E45" w:rsidRPr="0052115D">
        <w:rPr>
          <w:spacing w:val="-1"/>
          <w:lang w:val="sr-Cyrl-CS"/>
        </w:rPr>
        <w:t xml:space="preserve"> </w:t>
      </w:r>
      <w:r w:rsidR="002A6ECC" w:rsidRPr="0052115D">
        <w:rPr>
          <w:spacing w:val="-1"/>
          <w:lang w:val="sr-Cyrl-CS"/>
        </w:rPr>
        <w:t>предати</w:t>
      </w:r>
      <w:r w:rsidR="004D40D5" w:rsidRPr="0052115D">
        <w:rPr>
          <w:spacing w:val="-1"/>
          <w:lang w:val="sr-Cyrl-CS"/>
        </w:rPr>
        <w:t xml:space="preserve"> </w:t>
      </w:r>
      <w:r w:rsidR="002A6ECC" w:rsidRPr="0052115D">
        <w:rPr>
          <w:spacing w:val="-1"/>
          <w:lang w:val="sr-Cyrl-CS"/>
        </w:rPr>
        <w:t>нову</w:t>
      </w:r>
      <w:r w:rsidR="00A87E45" w:rsidRPr="0052115D">
        <w:rPr>
          <w:spacing w:val="-1"/>
          <w:lang w:val="sr-Cyrl-CS"/>
        </w:rPr>
        <w:t xml:space="preserve"> </w:t>
      </w:r>
      <w:r w:rsidR="002A6ECC" w:rsidRPr="0052115D">
        <w:rPr>
          <w:spacing w:val="-1"/>
          <w:lang w:val="sr-Cyrl-CS"/>
        </w:rPr>
        <w:t>бланко</w:t>
      </w:r>
      <w:r w:rsidR="00A87E45" w:rsidRPr="0052115D">
        <w:rPr>
          <w:spacing w:val="-1"/>
          <w:lang w:val="sr-Cyrl-CS"/>
        </w:rPr>
        <w:t xml:space="preserve"> </w:t>
      </w:r>
      <w:r w:rsidR="002A6ECC" w:rsidRPr="0052115D">
        <w:rPr>
          <w:spacing w:val="-1"/>
          <w:lang w:val="sr-Cyrl-CS"/>
        </w:rPr>
        <w:t>меницу</w:t>
      </w:r>
      <w:r w:rsidR="00A87E45" w:rsidRPr="0052115D">
        <w:rPr>
          <w:spacing w:val="-1"/>
          <w:lang w:val="sr-Cyrl-CS"/>
        </w:rPr>
        <w:t xml:space="preserve"> </w:t>
      </w:r>
      <w:r w:rsidRPr="0052115D">
        <w:rPr>
          <w:spacing w:val="-1"/>
          <w:lang w:val="sr-Cyrl-CS"/>
        </w:rPr>
        <w:t xml:space="preserve">другој Уговорној страни </w:t>
      </w:r>
      <w:r w:rsidR="002A6ECC" w:rsidRPr="0052115D">
        <w:rPr>
          <w:spacing w:val="-1"/>
          <w:lang w:val="sr-Cyrl-CS"/>
        </w:rPr>
        <w:t>у</w:t>
      </w:r>
      <w:r w:rsidR="00A87E45" w:rsidRPr="0052115D">
        <w:rPr>
          <w:spacing w:val="-1"/>
          <w:lang w:val="sr-Cyrl-CS"/>
        </w:rPr>
        <w:t xml:space="preserve"> </w:t>
      </w:r>
      <w:r w:rsidR="002A6ECC" w:rsidRPr="0052115D">
        <w:rPr>
          <w:spacing w:val="-1"/>
          <w:lang w:val="sr-Cyrl-CS"/>
        </w:rPr>
        <w:t>случају</w:t>
      </w:r>
      <w:r w:rsidR="00A87E45" w:rsidRPr="0052115D">
        <w:rPr>
          <w:spacing w:val="-1"/>
          <w:lang w:val="sr-Cyrl-CS"/>
        </w:rPr>
        <w:t xml:space="preserve"> </w:t>
      </w:r>
      <w:r w:rsidR="002A6ECC" w:rsidRPr="0052115D">
        <w:rPr>
          <w:spacing w:val="-1"/>
          <w:lang w:val="sr-Cyrl-CS"/>
        </w:rPr>
        <w:t>наплате</w:t>
      </w:r>
      <w:r w:rsidR="00A87E45" w:rsidRPr="0052115D">
        <w:rPr>
          <w:spacing w:val="-1"/>
          <w:lang w:val="sr-Cyrl-CS"/>
        </w:rPr>
        <w:t xml:space="preserve"> </w:t>
      </w:r>
      <w:r w:rsidR="002A6ECC" w:rsidRPr="0052115D">
        <w:rPr>
          <w:spacing w:val="-1"/>
          <w:lang w:val="sr-Cyrl-CS"/>
        </w:rPr>
        <w:t>по</w:t>
      </w:r>
      <w:r w:rsidR="00A87E45" w:rsidRPr="0052115D">
        <w:rPr>
          <w:spacing w:val="-1"/>
          <w:lang w:val="sr-Cyrl-CS"/>
        </w:rPr>
        <w:t xml:space="preserve"> </w:t>
      </w:r>
      <w:r w:rsidR="002A6ECC" w:rsidRPr="0052115D">
        <w:rPr>
          <w:spacing w:val="-1"/>
          <w:lang w:val="sr-Cyrl-CS"/>
        </w:rPr>
        <w:t>било</w:t>
      </w:r>
      <w:r w:rsidR="00A87E45" w:rsidRPr="0052115D">
        <w:rPr>
          <w:spacing w:val="-1"/>
          <w:lang w:val="sr-Cyrl-CS"/>
        </w:rPr>
        <w:t xml:space="preserve"> </w:t>
      </w:r>
      <w:r w:rsidR="002A6ECC" w:rsidRPr="0052115D">
        <w:rPr>
          <w:spacing w:val="-1"/>
          <w:lang w:val="sr-Cyrl-CS"/>
        </w:rPr>
        <w:t>којој</w:t>
      </w:r>
      <w:r w:rsidR="00A87E45" w:rsidRPr="0052115D">
        <w:rPr>
          <w:spacing w:val="-1"/>
          <w:lang w:val="sr-Cyrl-CS"/>
        </w:rPr>
        <w:t xml:space="preserve"> </w:t>
      </w:r>
      <w:r w:rsidR="002A6ECC" w:rsidRPr="0052115D">
        <w:rPr>
          <w:spacing w:val="-1"/>
          <w:lang w:val="sr-Cyrl-CS"/>
        </w:rPr>
        <w:t>од</w:t>
      </w:r>
      <w:r w:rsidR="00A87E45" w:rsidRPr="0052115D">
        <w:rPr>
          <w:spacing w:val="-1"/>
          <w:lang w:val="sr-Cyrl-CS"/>
        </w:rPr>
        <w:t xml:space="preserve"> </w:t>
      </w:r>
      <w:r w:rsidR="006566CE" w:rsidRPr="0052115D">
        <w:rPr>
          <w:spacing w:val="-1"/>
          <w:lang w:val="sr-Cyrl-CS"/>
        </w:rPr>
        <w:t xml:space="preserve">достављених </w:t>
      </w:r>
      <w:r w:rsidR="002A6ECC" w:rsidRPr="0052115D">
        <w:rPr>
          <w:spacing w:val="-1"/>
          <w:lang w:val="sr-Cyrl-CS"/>
        </w:rPr>
        <w:t>меница</w:t>
      </w:r>
      <w:r w:rsidR="00A87E45" w:rsidRPr="0052115D">
        <w:rPr>
          <w:spacing w:val="-1"/>
          <w:lang w:val="sr-Cyrl-CS"/>
        </w:rPr>
        <w:t xml:space="preserve">, </w:t>
      </w:r>
      <w:r w:rsidR="002A6ECC" w:rsidRPr="0052115D">
        <w:rPr>
          <w:spacing w:val="-1"/>
          <w:lang w:val="sr-Cyrl-CS"/>
        </w:rPr>
        <w:t>у</w:t>
      </w:r>
      <w:r w:rsidR="00A87E45" w:rsidRPr="0052115D">
        <w:rPr>
          <w:spacing w:val="-1"/>
          <w:lang w:val="sr-Cyrl-CS"/>
        </w:rPr>
        <w:t xml:space="preserve"> </w:t>
      </w:r>
      <w:r w:rsidR="002A6ECC" w:rsidRPr="0052115D">
        <w:rPr>
          <w:spacing w:val="-1"/>
          <w:lang w:val="sr-Cyrl-CS"/>
        </w:rPr>
        <w:t>року</w:t>
      </w:r>
      <w:r w:rsidR="00A87E45" w:rsidRPr="0052115D">
        <w:rPr>
          <w:spacing w:val="-1"/>
          <w:lang w:val="sr-Cyrl-CS"/>
        </w:rPr>
        <w:t xml:space="preserve"> </w:t>
      </w:r>
      <w:r w:rsidR="002A6ECC" w:rsidRPr="0052115D">
        <w:rPr>
          <w:spacing w:val="-1"/>
          <w:lang w:val="sr-Cyrl-CS"/>
        </w:rPr>
        <w:t>од</w:t>
      </w:r>
      <w:r w:rsidR="00A87E45" w:rsidRPr="0052115D">
        <w:rPr>
          <w:spacing w:val="-1"/>
          <w:lang w:val="sr-Cyrl-CS"/>
        </w:rPr>
        <w:t xml:space="preserve"> 30 </w:t>
      </w:r>
      <w:r w:rsidR="002A6ECC" w:rsidRPr="0052115D">
        <w:rPr>
          <w:spacing w:val="-1"/>
          <w:lang w:val="sr-Cyrl-CS"/>
        </w:rPr>
        <w:t>радних</w:t>
      </w:r>
      <w:r w:rsidR="00A87E45" w:rsidRPr="0052115D">
        <w:rPr>
          <w:spacing w:val="-1"/>
          <w:lang w:val="sr-Cyrl-CS"/>
        </w:rPr>
        <w:t xml:space="preserve"> </w:t>
      </w:r>
      <w:r w:rsidR="002A6ECC" w:rsidRPr="0052115D">
        <w:rPr>
          <w:spacing w:val="-1"/>
          <w:lang w:val="sr-Cyrl-CS"/>
        </w:rPr>
        <w:t>дана</w:t>
      </w:r>
      <w:r w:rsidR="00A87E45" w:rsidRPr="0052115D">
        <w:rPr>
          <w:spacing w:val="-1"/>
          <w:lang w:val="sr-Cyrl-CS"/>
        </w:rPr>
        <w:t xml:space="preserve"> </w:t>
      </w:r>
      <w:r w:rsidR="002A6ECC" w:rsidRPr="0052115D">
        <w:rPr>
          <w:spacing w:val="-1"/>
          <w:lang w:val="sr-Cyrl-CS"/>
        </w:rPr>
        <w:t>од</w:t>
      </w:r>
      <w:r w:rsidR="00A87E45" w:rsidRPr="0052115D">
        <w:rPr>
          <w:spacing w:val="-1"/>
          <w:lang w:val="sr-Cyrl-CS"/>
        </w:rPr>
        <w:t xml:space="preserve"> </w:t>
      </w:r>
      <w:r w:rsidR="002A6ECC" w:rsidRPr="0052115D">
        <w:rPr>
          <w:spacing w:val="-1"/>
          <w:lang w:val="sr-Cyrl-CS"/>
        </w:rPr>
        <w:t>дана</w:t>
      </w:r>
      <w:r w:rsidR="00A87E45" w:rsidRPr="0052115D">
        <w:rPr>
          <w:spacing w:val="-1"/>
          <w:lang w:val="sr-Cyrl-CS"/>
        </w:rPr>
        <w:t xml:space="preserve"> </w:t>
      </w:r>
      <w:r w:rsidR="002A6ECC" w:rsidRPr="0052115D">
        <w:rPr>
          <w:spacing w:val="-1"/>
          <w:lang w:val="sr-Cyrl-CS"/>
        </w:rPr>
        <w:t>активирања</w:t>
      </w:r>
      <w:r w:rsidR="00A87E45" w:rsidRPr="0052115D">
        <w:rPr>
          <w:spacing w:val="-1"/>
          <w:lang w:val="sr-Cyrl-CS"/>
        </w:rPr>
        <w:t xml:space="preserve">, </w:t>
      </w:r>
      <w:r w:rsidR="002A6ECC" w:rsidRPr="0052115D">
        <w:rPr>
          <w:spacing w:val="-1"/>
          <w:lang w:val="sr-Cyrl-CS"/>
        </w:rPr>
        <w:t>при</w:t>
      </w:r>
      <w:r w:rsidR="004D40D5" w:rsidRPr="0052115D">
        <w:rPr>
          <w:spacing w:val="-1"/>
          <w:lang w:val="sr-Cyrl-CS"/>
        </w:rPr>
        <w:t xml:space="preserve"> </w:t>
      </w:r>
      <w:r w:rsidR="002A6ECC" w:rsidRPr="0052115D">
        <w:rPr>
          <w:spacing w:val="-1"/>
          <w:lang w:val="sr-Cyrl-CS"/>
        </w:rPr>
        <w:t>чему</w:t>
      </w:r>
      <w:r w:rsidR="00A87E45" w:rsidRPr="0052115D">
        <w:rPr>
          <w:spacing w:val="-1"/>
          <w:lang w:val="sr-Cyrl-CS"/>
        </w:rPr>
        <w:t xml:space="preserve"> </w:t>
      </w:r>
      <w:r w:rsidR="002A6ECC" w:rsidRPr="0052115D">
        <w:rPr>
          <w:spacing w:val="-1"/>
          <w:lang w:val="sr-Cyrl-CS"/>
        </w:rPr>
        <w:t>се</w:t>
      </w:r>
      <w:r w:rsidR="00A87E45" w:rsidRPr="0052115D">
        <w:rPr>
          <w:spacing w:val="-1"/>
          <w:lang w:val="sr-Cyrl-CS"/>
        </w:rPr>
        <w:t xml:space="preserve"> </w:t>
      </w:r>
      <w:r w:rsidR="002A6ECC" w:rsidRPr="0052115D">
        <w:rPr>
          <w:spacing w:val="-1"/>
          <w:lang w:val="sr-Cyrl-CS"/>
        </w:rPr>
        <w:t>нова</w:t>
      </w:r>
      <w:r w:rsidR="00A87E45" w:rsidRPr="0052115D">
        <w:rPr>
          <w:spacing w:val="-1"/>
          <w:lang w:val="sr-Cyrl-CS"/>
        </w:rPr>
        <w:t xml:space="preserve"> </w:t>
      </w:r>
      <w:r w:rsidR="002A6ECC" w:rsidRPr="0052115D">
        <w:rPr>
          <w:spacing w:val="-1"/>
          <w:lang w:val="sr-Cyrl-CS"/>
        </w:rPr>
        <w:t>меница</w:t>
      </w:r>
      <w:r w:rsidR="004D40D5" w:rsidRPr="0052115D">
        <w:rPr>
          <w:spacing w:val="-1"/>
          <w:lang w:val="sr-Cyrl-CS"/>
        </w:rPr>
        <w:t xml:space="preserve"> </w:t>
      </w:r>
      <w:r w:rsidR="002A6ECC" w:rsidRPr="0052115D">
        <w:rPr>
          <w:spacing w:val="-1"/>
          <w:lang w:val="sr-Cyrl-CS"/>
        </w:rPr>
        <w:t>предаје</w:t>
      </w:r>
      <w:r w:rsidR="00A87E45" w:rsidRPr="0052115D">
        <w:rPr>
          <w:spacing w:val="-1"/>
          <w:lang w:val="sr-Cyrl-CS"/>
        </w:rPr>
        <w:t xml:space="preserve"> </w:t>
      </w:r>
      <w:r w:rsidR="002A6ECC" w:rsidRPr="0052115D">
        <w:rPr>
          <w:spacing w:val="-1"/>
          <w:lang w:val="sr-Cyrl-CS"/>
        </w:rPr>
        <w:t>са</w:t>
      </w:r>
      <w:r w:rsidR="00A87E45" w:rsidRPr="0052115D">
        <w:rPr>
          <w:spacing w:val="-1"/>
          <w:lang w:val="sr-Cyrl-CS"/>
        </w:rPr>
        <w:t xml:space="preserve"> </w:t>
      </w:r>
      <w:r w:rsidR="002A6ECC" w:rsidRPr="0052115D">
        <w:rPr>
          <w:spacing w:val="-1"/>
          <w:lang w:val="sr-Cyrl-CS"/>
        </w:rPr>
        <w:t>својствима</w:t>
      </w:r>
      <w:r w:rsidR="004D40D5" w:rsidRPr="0052115D">
        <w:rPr>
          <w:spacing w:val="-1"/>
          <w:lang w:val="sr-Cyrl-CS"/>
        </w:rPr>
        <w:t xml:space="preserve"> </w:t>
      </w:r>
      <w:r w:rsidR="002A6ECC" w:rsidRPr="0052115D">
        <w:rPr>
          <w:spacing w:val="-1"/>
          <w:lang w:val="sr-Cyrl-CS"/>
        </w:rPr>
        <w:t>прописаним</w:t>
      </w:r>
      <w:r w:rsidR="004D40D5" w:rsidRPr="0052115D">
        <w:rPr>
          <w:spacing w:val="-1"/>
          <w:lang w:val="sr-Cyrl-CS"/>
        </w:rPr>
        <w:t xml:space="preserve"> </w:t>
      </w:r>
      <w:r w:rsidR="002A6ECC" w:rsidRPr="0052115D">
        <w:rPr>
          <w:spacing w:val="-1"/>
          <w:lang w:val="sr-Cyrl-CS"/>
        </w:rPr>
        <w:t>у</w:t>
      </w:r>
      <w:r w:rsidR="004D40D5" w:rsidRPr="0052115D">
        <w:rPr>
          <w:spacing w:val="-1"/>
          <w:lang w:val="sr-Cyrl-CS"/>
        </w:rPr>
        <w:t xml:space="preserve"> </w:t>
      </w:r>
      <w:r w:rsidR="002A6ECC" w:rsidRPr="0052115D">
        <w:rPr>
          <w:spacing w:val="-1"/>
          <w:lang w:val="sr-Cyrl-CS"/>
        </w:rPr>
        <w:t>ставу</w:t>
      </w:r>
      <w:r w:rsidR="00A87E45" w:rsidRPr="0052115D">
        <w:rPr>
          <w:spacing w:val="-1"/>
          <w:lang w:val="sr-Cyrl-CS"/>
        </w:rPr>
        <w:t xml:space="preserve"> 1</w:t>
      </w:r>
      <w:r w:rsidR="003C5139" w:rsidRPr="0052115D">
        <w:rPr>
          <w:spacing w:val="-1"/>
          <w:lang w:val="sr-Cyrl-CS"/>
        </w:rPr>
        <w:t>.</w:t>
      </w:r>
      <w:r w:rsidR="00A87E45" w:rsidRPr="0052115D">
        <w:rPr>
          <w:spacing w:val="-1"/>
          <w:lang w:val="sr-Cyrl-CS"/>
        </w:rPr>
        <w:t xml:space="preserve"> </w:t>
      </w:r>
      <w:r w:rsidR="002A6ECC" w:rsidRPr="0052115D">
        <w:rPr>
          <w:spacing w:val="-1"/>
          <w:lang w:val="sr-Cyrl-CS"/>
        </w:rPr>
        <w:t>овог</w:t>
      </w:r>
      <w:r w:rsidR="00A87E45" w:rsidRPr="0052115D">
        <w:rPr>
          <w:spacing w:val="-1"/>
          <w:lang w:val="sr-Cyrl-CS"/>
        </w:rPr>
        <w:t xml:space="preserve"> </w:t>
      </w:r>
      <w:r w:rsidR="00D92C68" w:rsidRPr="0052115D">
        <w:rPr>
          <w:spacing w:val="-1"/>
          <w:lang w:val="sr-Cyrl-CS"/>
        </w:rPr>
        <w:t>члан</w:t>
      </w:r>
      <w:r w:rsidR="002A6ECC" w:rsidRPr="0052115D">
        <w:rPr>
          <w:spacing w:val="-1"/>
          <w:lang w:val="sr-Cyrl-CS"/>
        </w:rPr>
        <w:t>а</w:t>
      </w:r>
      <w:r w:rsidR="008F14ED" w:rsidRPr="0052115D">
        <w:rPr>
          <w:spacing w:val="-1"/>
          <w:lang w:val="sr-Cyrl-CS"/>
        </w:rPr>
        <w:t>.</w:t>
      </w:r>
    </w:p>
    <w:p w14:paraId="489CD158" w14:textId="5E2C0C06" w:rsidR="00FC1016" w:rsidRPr="0052115D" w:rsidRDefault="00DE5F66" w:rsidP="008F14ED">
      <w:pPr>
        <w:pStyle w:val="BodyText"/>
        <w:spacing w:before="1"/>
        <w:ind w:left="0" w:firstLine="720"/>
        <w:jc w:val="both"/>
        <w:rPr>
          <w:lang w:val="sr-Cyrl-CS"/>
        </w:rPr>
      </w:pPr>
      <w:r w:rsidRPr="0052115D">
        <w:rPr>
          <w:lang w:val="sr-Cyrl-CS"/>
        </w:rPr>
        <w:t xml:space="preserve">Уговорна страна </w:t>
      </w:r>
      <w:r w:rsidR="002A6ECC" w:rsidRPr="0052115D">
        <w:rPr>
          <w:lang w:val="sr-Cyrl-CS"/>
        </w:rPr>
        <w:t>може</w:t>
      </w:r>
      <w:r w:rsidR="004D40D5" w:rsidRPr="0052115D">
        <w:rPr>
          <w:lang w:val="sr-Cyrl-CS"/>
        </w:rPr>
        <w:t xml:space="preserve"> </w:t>
      </w:r>
      <w:r w:rsidR="002A6ECC" w:rsidRPr="0052115D">
        <w:rPr>
          <w:lang w:val="sr-Cyrl-CS"/>
        </w:rPr>
        <w:t>наплатити</w:t>
      </w:r>
      <w:r w:rsidR="004D40D5" w:rsidRPr="0052115D">
        <w:rPr>
          <w:lang w:val="sr-Cyrl-CS"/>
        </w:rPr>
        <w:t xml:space="preserve"> </w:t>
      </w:r>
      <w:r w:rsidR="002A6ECC" w:rsidRPr="0052115D">
        <w:rPr>
          <w:lang w:val="sr-Cyrl-CS"/>
        </w:rPr>
        <w:t>износе</w:t>
      </w:r>
      <w:r w:rsidR="004D40D5" w:rsidRPr="0052115D">
        <w:rPr>
          <w:lang w:val="sr-Cyrl-CS"/>
        </w:rPr>
        <w:t xml:space="preserve"> </w:t>
      </w:r>
      <w:r w:rsidR="002A6ECC" w:rsidRPr="0052115D">
        <w:rPr>
          <w:lang w:val="sr-Cyrl-CS"/>
        </w:rPr>
        <w:t>по</w:t>
      </w:r>
      <w:r w:rsidR="004D40D5" w:rsidRPr="0052115D">
        <w:rPr>
          <w:lang w:val="sr-Cyrl-CS"/>
        </w:rPr>
        <w:t xml:space="preserve"> </w:t>
      </w:r>
      <w:r w:rsidR="002A6ECC" w:rsidRPr="0052115D">
        <w:rPr>
          <w:lang w:val="sr-Cyrl-CS"/>
        </w:rPr>
        <w:t>меници</w:t>
      </w:r>
      <w:r w:rsidR="004D40D5" w:rsidRPr="0052115D">
        <w:rPr>
          <w:lang w:val="sr-Cyrl-CS"/>
        </w:rPr>
        <w:t xml:space="preserve"> </w:t>
      </w:r>
      <w:r w:rsidR="002A6ECC" w:rsidRPr="0052115D">
        <w:rPr>
          <w:lang w:val="sr-Cyrl-CS"/>
        </w:rPr>
        <w:t>за</w:t>
      </w:r>
      <w:r w:rsidR="004D40D5" w:rsidRPr="0052115D">
        <w:rPr>
          <w:lang w:val="sr-Cyrl-CS"/>
        </w:rPr>
        <w:t xml:space="preserve"> </w:t>
      </w:r>
      <w:r w:rsidR="002A6ECC" w:rsidRPr="0052115D">
        <w:rPr>
          <w:lang w:val="sr-Cyrl-CS"/>
        </w:rPr>
        <w:t>наплату</w:t>
      </w:r>
      <w:r w:rsidR="004D40D5" w:rsidRPr="0052115D">
        <w:rPr>
          <w:lang w:val="sr-Cyrl-CS"/>
        </w:rPr>
        <w:t xml:space="preserve"> </w:t>
      </w:r>
      <w:r w:rsidR="002A6ECC" w:rsidRPr="0052115D">
        <w:rPr>
          <w:lang w:val="sr-Cyrl-CS"/>
        </w:rPr>
        <w:t>неспорног</w:t>
      </w:r>
      <w:r w:rsidR="004D40D5" w:rsidRPr="0052115D">
        <w:rPr>
          <w:lang w:val="sr-Cyrl-CS"/>
        </w:rPr>
        <w:t xml:space="preserve">, </w:t>
      </w:r>
      <w:r w:rsidR="002A6ECC" w:rsidRPr="0052115D">
        <w:rPr>
          <w:lang w:val="sr-Cyrl-CS"/>
        </w:rPr>
        <w:t>доспелог</w:t>
      </w:r>
      <w:r w:rsidR="004D40D5" w:rsidRPr="0052115D">
        <w:rPr>
          <w:lang w:val="sr-Cyrl-CS"/>
        </w:rPr>
        <w:t xml:space="preserve"> </w:t>
      </w:r>
      <w:r w:rsidR="002A6ECC" w:rsidRPr="0052115D">
        <w:rPr>
          <w:lang w:val="sr-Cyrl-CS"/>
        </w:rPr>
        <w:t>и</w:t>
      </w:r>
      <w:r w:rsidR="004D40D5" w:rsidRPr="0052115D">
        <w:rPr>
          <w:lang w:val="sr-Cyrl-CS"/>
        </w:rPr>
        <w:t xml:space="preserve"> </w:t>
      </w:r>
      <w:r w:rsidR="002A6ECC" w:rsidRPr="0052115D">
        <w:rPr>
          <w:lang w:val="sr-Cyrl-CS"/>
        </w:rPr>
        <w:t>неизмиреног</w:t>
      </w:r>
      <w:r w:rsidR="004D40D5" w:rsidRPr="0052115D">
        <w:rPr>
          <w:lang w:val="sr-Cyrl-CS"/>
        </w:rPr>
        <w:t xml:space="preserve"> </w:t>
      </w:r>
      <w:r w:rsidR="002A6ECC" w:rsidRPr="0052115D">
        <w:rPr>
          <w:lang w:val="sr-Cyrl-CS"/>
        </w:rPr>
        <w:t>дуга</w:t>
      </w:r>
      <w:r w:rsidR="004D40D5" w:rsidRPr="0052115D">
        <w:rPr>
          <w:lang w:val="sr-Cyrl-CS"/>
        </w:rPr>
        <w:t xml:space="preserve"> </w:t>
      </w:r>
      <w:r w:rsidR="00D77918" w:rsidRPr="0052115D">
        <w:rPr>
          <w:lang w:val="sr-Cyrl-CS"/>
        </w:rPr>
        <w:t>друге Уговорне стране</w:t>
      </w:r>
      <w:r w:rsidR="00BD1CD0" w:rsidRPr="0052115D">
        <w:rPr>
          <w:lang w:val="sr-Cyrl-CS"/>
        </w:rPr>
        <w:t xml:space="preserve"> </w:t>
      </w:r>
      <w:r w:rsidR="002A6ECC" w:rsidRPr="0052115D">
        <w:rPr>
          <w:lang w:val="sr-Cyrl-CS"/>
        </w:rPr>
        <w:t>у</w:t>
      </w:r>
      <w:r w:rsidR="00BD1CD0" w:rsidRPr="0052115D">
        <w:rPr>
          <w:lang w:val="sr-Cyrl-CS"/>
        </w:rPr>
        <w:t xml:space="preserve"> </w:t>
      </w:r>
      <w:r w:rsidR="002A6ECC" w:rsidRPr="0052115D">
        <w:rPr>
          <w:lang w:val="sr-Cyrl-CS"/>
        </w:rPr>
        <w:t>следе</w:t>
      </w:r>
      <w:r w:rsidR="00015B4E" w:rsidRPr="0052115D">
        <w:rPr>
          <w:lang w:val="sr-Cyrl-CS"/>
        </w:rPr>
        <w:t>ћ</w:t>
      </w:r>
      <w:r w:rsidR="002A6ECC" w:rsidRPr="0052115D">
        <w:rPr>
          <w:lang w:val="sr-Cyrl-CS"/>
        </w:rPr>
        <w:t>им</w:t>
      </w:r>
      <w:r w:rsidR="00BD1CD0" w:rsidRPr="0052115D">
        <w:rPr>
          <w:lang w:val="sr-Cyrl-CS"/>
        </w:rPr>
        <w:t xml:space="preserve"> </w:t>
      </w:r>
      <w:r w:rsidR="002A6ECC" w:rsidRPr="0052115D">
        <w:rPr>
          <w:lang w:val="sr-Cyrl-CS"/>
        </w:rPr>
        <w:t>случајевима</w:t>
      </w:r>
      <w:r w:rsidR="00FC1016" w:rsidRPr="0052115D">
        <w:rPr>
          <w:lang w:val="sr-Cyrl-CS"/>
        </w:rPr>
        <w:t>:</w:t>
      </w:r>
    </w:p>
    <w:p w14:paraId="4317EE91" w14:textId="118DA8A9" w:rsidR="00FC1016" w:rsidRPr="0052115D" w:rsidRDefault="002A6ECC" w:rsidP="00D72839">
      <w:pPr>
        <w:pStyle w:val="BodyText"/>
        <w:numPr>
          <w:ilvl w:val="0"/>
          <w:numId w:val="33"/>
        </w:numPr>
        <w:spacing w:before="1"/>
        <w:jc w:val="both"/>
        <w:rPr>
          <w:lang w:val="sr-Cyrl-CS"/>
        </w:rPr>
      </w:pPr>
      <w:r w:rsidRPr="0052115D">
        <w:rPr>
          <w:lang w:val="sr-Cyrl-CS"/>
        </w:rPr>
        <w:t>уколико</w:t>
      </w:r>
      <w:r w:rsidR="00BD1CD0" w:rsidRPr="0052115D">
        <w:rPr>
          <w:lang w:val="sr-Cyrl-CS"/>
        </w:rPr>
        <w:t xml:space="preserve"> </w:t>
      </w:r>
      <w:r w:rsidR="00D77918" w:rsidRPr="0052115D">
        <w:rPr>
          <w:lang w:val="sr-Cyrl-CS"/>
        </w:rPr>
        <w:t>друга Уговорна страна</w:t>
      </w:r>
      <w:r w:rsidR="00BD1CD0" w:rsidRPr="0052115D">
        <w:rPr>
          <w:lang w:val="sr-Cyrl-CS"/>
        </w:rPr>
        <w:t xml:space="preserve"> </w:t>
      </w:r>
      <w:r w:rsidRPr="0052115D">
        <w:rPr>
          <w:lang w:val="sr-Cyrl-CS"/>
        </w:rPr>
        <w:t>не</w:t>
      </w:r>
      <w:r w:rsidR="004D40D5" w:rsidRPr="0052115D">
        <w:rPr>
          <w:lang w:val="sr-Cyrl-CS"/>
        </w:rPr>
        <w:t xml:space="preserve"> </w:t>
      </w:r>
      <w:r w:rsidRPr="0052115D">
        <w:rPr>
          <w:lang w:val="sr-Cyrl-CS"/>
        </w:rPr>
        <w:t>измири</w:t>
      </w:r>
      <w:r w:rsidR="004D40D5" w:rsidRPr="0052115D">
        <w:rPr>
          <w:lang w:val="sr-Cyrl-CS"/>
        </w:rPr>
        <w:t xml:space="preserve"> </w:t>
      </w:r>
      <w:r w:rsidRPr="0052115D">
        <w:rPr>
          <w:lang w:val="sr-Cyrl-CS"/>
        </w:rPr>
        <w:t>обавезе</w:t>
      </w:r>
      <w:r w:rsidR="004D40D5" w:rsidRPr="0052115D">
        <w:rPr>
          <w:lang w:val="sr-Cyrl-CS"/>
        </w:rPr>
        <w:t xml:space="preserve"> </w:t>
      </w:r>
      <w:r w:rsidRPr="0052115D">
        <w:rPr>
          <w:lang w:val="sr-Cyrl-CS"/>
        </w:rPr>
        <w:t>плаћања</w:t>
      </w:r>
      <w:r w:rsidR="004D40D5" w:rsidRPr="0052115D">
        <w:rPr>
          <w:lang w:val="sr-Cyrl-CS"/>
        </w:rPr>
        <w:t xml:space="preserve"> </w:t>
      </w:r>
      <w:r w:rsidRPr="0052115D">
        <w:rPr>
          <w:lang w:val="sr-Cyrl-CS"/>
        </w:rPr>
        <w:t>за</w:t>
      </w:r>
      <w:r w:rsidR="004D40D5" w:rsidRPr="0052115D">
        <w:rPr>
          <w:lang w:val="sr-Cyrl-CS"/>
        </w:rPr>
        <w:t xml:space="preserve"> </w:t>
      </w:r>
      <w:r w:rsidRPr="0052115D">
        <w:rPr>
          <w:lang w:val="sr-Cyrl-CS"/>
        </w:rPr>
        <w:t>један</w:t>
      </w:r>
      <w:r w:rsidR="004D40D5" w:rsidRPr="0052115D">
        <w:rPr>
          <w:lang w:val="sr-Cyrl-CS"/>
        </w:rPr>
        <w:t xml:space="preserve"> </w:t>
      </w:r>
      <w:r w:rsidRPr="0052115D">
        <w:rPr>
          <w:lang w:val="sr-Cyrl-CS"/>
        </w:rPr>
        <w:t>обрачунски</w:t>
      </w:r>
      <w:r w:rsidR="004D40D5" w:rsidRPr="0052115D">
        <w:rPr>
          <w:lang w:val="sr-Cyrl-CS"/>
        </w:rPr>
        <w:t xml:space="preserve"> </w:t>
      </w:r>
      <w:r w:rsidRPr="0052115D">
        <w:rPr>
          <w:lang w:val="sr-Cyrl-CS"/>
        </w:rPr>
        <w:t>период</w:t>
      </w:r>
      <w:r w:rsidR="004D40D5" w:rsidRPr="0052115D">
        <w:rPr>
          <w:lang w:val="sr-Cyrl-CS"/>
        </w:rPr>
        <w:t xml:space="preserve"> </w:t>
      </w:r>
      <w:r w:rsidRPr="0052115D">
        <w:rPr>
          <w:lang w:val="sr-Cyrl-CS"/>
        </w:rPr>
        <w:t>ни</w:t>
      </w:r>
      <w:r w:rsidR="004D40D5" w:rsidRPr="0052115D">
        <w:rPr>
          <w:lang w:val="sr-Cyrl-CS"/>
        </w:rPr>
        <w:t xml:space="preserve"> </w:t>
      </w:r>
      <w:r w:rsidRPr="0052115D">
        <w:rPr>
          <w:lang w:val="sr-Cyrl-CS"/>
        </w:rPr>
        <w:t>у</w:t>
      </w:r>
      <w:r w:rsidR="004D40D5" w:rsidRPr="0052115D">
        <w:rPr>
          <w:lang w:val="sr-Cyrl-CS"/>
        </w:rPr>
        <w:t xml:space="preserve"> </w:t>
      </w:r>
      <w:r w:rsidRPr="0052115D">
        <w:rPr>
          <w:lang w:val="sr-Cyrl-CS"/>
        </w:rPr>
        <w:t>накнадном</w:t>
      </w:r>
      <w:r w:rsidR="004D40D5" w:rsidRPr="0052115D">
        <w:rPr>
          <w:lang w:val="sr-Cyrl-CS"/>
        </w:rPr>
        <w:t xml:space="preserve"> </w:t>
      </w:r>
      <w:r w:rsidRPr="0052115D">
        <w:rPr>
          <w:lang w:val="sr-Cyrl-CS"/>
        </w:rPr>
        <w:t>року</w:t>
      </w:r>
      <w:r w:rsidR="004D40D5" w:rsidRPr="0052115D">
        <w:rPr>
          <w:lang w:val="sr-Cyrl-CS"/>
        </w:rPr>
        <w:t xml:space="preserve"> </w:t>
      </w:r>
      <w:r w:rsidRPr="0052115D">
        <w:rPr>
          <w:lang w:val="sr-Cyrl-CS"/>
        </w:rPr>
        <w:t>од</w:t>
      </w:r>
      <w:r w:rsidR="004D40D5" w:rsidRPr="0052115D">
        <w:rPr>
          <w:lang w:val="sr-Cyrl-CS"/>
        </w:rPr>
        <w:t xml:space="preserve"> 15 </w:t>
      </w:r>
      <w:r w:rsidRPr="0052115D">
        <w:rPr>
          <w:lang w:val="sr-Cyrl-CS"/>
        </w:rPr>
        <w:t>радних</w:t>
      </w:r>
      <w:r w:rsidR="004D40D5" w:rsidRPr="0052115D">
        <w:rPr>
          <w:lang w:val="sr-Cyrl-CS"/>
        </w:rPr>
        <w:t xml:space="preserve"> </w:t>
      </w:r>
      <w:r w:rsidRPr="0052115D">
        <w:rPr>
          <w:lang w:val="sr-Cyrl-CS"/>
        </w:rPr>
        <w:t>дана</w:t>
      </w:r>
      <w:r w:rsidR="004D40D5" w:rsidRPr="0052115D">
        <w:rPr>
          <w:lang w:val="sr-Cyrl-CS"/>
        </w:rPr>
        <w:t xml:space="preserve"> </w:t>
      </w:r>
      <w:r w:rsidRPr="0052115D">
        <w:rPr>
          <w:lang w:val="sr-Cyrl-CS"/>
        </w:rPr>
        <w:t>од</w:t>
      </w:r>
      <w:r w:rsidR="004D40D5" w:rsidRPr="0052115D">
        <w:rPr>
          <w:lang w:val="sr-Cyrl-CS"/>
        </w:rPr>
        <w:t xml:space="preserve"> </w:t>
      </w:r>
      <w:r w:rsidRPr="0052115D">
        <w:rPr>
          <w:lang w:val="sr-Cyrl-CS"/>
        </w:rPr>
        <w:t>дана</w:t>
      </w:r>
      <w:r w:rsidR="004D40D5" w:rsidRPr="0052115D">
        <w:rPr>
          <w:lang w:val="sr-Cyrl-CS"/>
        </w:rPr>
        <w:t xml:space="preserve"> </w:t>
      </w:r>
      <w:r w:rsidRPr="0052115D">
        <w:rPr>
          <w:lang w:val="sr-Cyrl-CS"/>
        </w:rPr>
        <w:t>обавештења</w:t>
      </w:r>
      <w:r w:rsidR="004D40D5" w:rsidRPr="0052115D">
        <w:rPr>
          <w:lang w:val="sr-Cyrl-CS"/>
        </w:rPr>
        <w:t xml:space="preserve"> </w:t>
      </w:r>
      <w:r w:rsidRPr="0052115D">
        <w:rPr>
          <w:lang w:val="sr-Cyrl-CS"/>
        </w:rPr>
        <w:t>за</w:t>
      </w:r>
      <w:r w:rsidR="004D40D5" w:rsidRPr="0052115D">
        <w:rPr>
          <w:lang w:val="sr-Cyrl-CS"/>
        </w:rPr>
        <w:t xml:space="preserve"> </w:t>
      </w:r>
      <w:r w:rsidRPr="0052115D">
        <w:rPr>
          <w:lang w:val="sr-Cyrl-CS"/>
        </w:rPr>
        <w:t>накнадно</w:t>
      </w:r>
      <w:r w:rsidR="004D40D5" w:rsidRPr="0052115D">
        <w:rPr>
          <w:lang w:val="sr-Cyrl-CS"/>
        </w:rPr>
        <w:t xml:space="preserve"> </w:t>
      </w:r>
      <w:r w:rsidRPr="0052115D">
        <w:rPr>
          <w:lang w:val="sr-Cyrl-CS"/>
        </w:rPr>
        <w:t>плаћање</w:t>
      </w:r>
      <w:r w:rsidR="004D40D5" w:rsidRPr="0052115D">
        <w:rPr>
          <w:lang w:val="sr-Cyrl-CS"/>
        </w:rPr>
        <w:t xml:space="preserve">, </w:t>
      </w:r>
      <w:r w:rsidRPr="0052115D">
        <w:rPr>
          <w:lang w:val="sr-Cyrl-CS"/>
        </w:rPr>
        <w:t>у</w:t>
      </w:r>
      <w:r w:rsidR="004D40D5" w:rsidRPr="0052115D">
        <w:rPr>
          <w:lang w:val="sr-Cyrl-CS"/>
        </w:rPr>
        <w:t xml:space="preserve"> </w:t>
      </w:r>
      <w:r w:rsidRPr="0052115D">
        <w:rPr>
          <w:lang w:val="sr-Cyrl-CS"/>
        </w:rPr>
        <w:t>ком</w:t>
      </w:r>
      <w:r w:rsidR="004D40D5" w:rsidRPr="0052115D">
        <w:rPr>
          <w:lang w:val="sr-Cyrl-CS"/>
        </w:rPr>
        <w:t xml:space="preserve"> </w:t>
      </w:r>
      <w:r w:rsidRPr="0052115D">
        <w:rPr>
          <w:lang w:val="sr-Cyrl-CS"/>
        </w:rPr>
        <w:t>случају</w:t>
      </w:r>
      <w:r w:rsidR="004D40D5" w:rsidRPr="0052115D">
        <w:rPr>
          <w:lang w:val="sr-Cyrl-CS"/>
        </w:rPr>
        <w:t xml:space="preserve"> </w:t>
      </w:r>
      <w:r w:rsidR="007530E8" w:rsidRPr="0052115D">
        <w:rPr>
          <w:lang w:val="sr-Cyrl-CS"/>
        </w:rPr>
        <w:t>У</w:t>
      </w:r>
      <w:r w:rsidR="00D77918" w:rsidRPr="0052115D">
        <w:rPr>
          <w:lang w:val="sr-Cyrl-CS"/>
        </w:rPr>
        <w:t xml:space="preserve">говорна страна </w:t>
      </w:r>
      <w:r w:rsidRPr="0052115D">
        <w:rPr>
          <w:lang w:val="sr-Cyrl-CS"/>
        </w:rPr>
        <w:t>може</w:t>
      </w:r>
      <w:r w:rsidR="004D40D5" w:rsidRPr="0052115D">
        <w:rPr>
          <w:lang w:val="sr-Cyrl-CS"/>
        </w:rPr>
        <w:t xml:space="preserve"> </w:t>
      </w:r>
      <w:r w:rsidRPr="0052115D">
        <w:rPr>
          <w:lang w:val="sr-Cyrl-CS"/>
        </w:rPr>
        <w:t>наплатити</w:t>
      </w:r>
      <w:r w:rsidR="004D40D5" w:rsidRPr="0052115D">
        <w:rPr>
          <w:lang w:val="sr-Cyrl-CS"/>
        </w:rPr>
        <w:t xml:space="preserve"> </w:t>
      </w:r>
      <w:r w:rsidRPr="0052115D">
        <w:rPr>
          <w:lang w:val="sr-Cyrl-CS"/>
        </w:rPr>
        <w:t>неплаћени</w:t>
      </w:r>
      <w:r w:rsidR="004D40D5" w:rsidRPr="0052115D">
        <w:rPr>
          <w:lang w:val="sr-Cyrl-CS"/>
        </w:rPr>
        <w:t xml:space="preserve"> </w:t>
      </w:r>
      <w:r w:rsidRPr="0052115D">
        <w:rPr>
          <w:lang w:val="sr-Cyrl-CS"/>
        </w:rPr>
        <w:t>износ</w:t>
      </w:r>
      <w:r w:rsidR="004D40D5" w:rsidRPr="0052115D">
        <w:rPr>
          <w:lang w:val="sr-Cyrl-CS"/>
        </w:rPr>
        <w:t xml:space="preserve"> </w:t>
      </w:r>
      <w:r w:rsidRPr="0052115D">
        <w:rPr>
          <w:lang w:val="sr-Cyrl-CS"/>
        </w:rPr>
        <w:t>увећан</w:t>
      </w:r>
      <w:r w:rsidR="004D40D5" w:rsidRPr="0052115D">
        <w:rPr>
          <w:lang w:val="sr-Cyrl-CS"/>
        </w:rPr>
        <w:t xml:space="preserve"> </w:t>
      </w:r>
      <w:r w:rsidRPr="0052115D">
        <w:rPr>
          <w:lang w:val="sr-Cyrl-CS"/>
        </w:rPr>
        <w:t>за</w:t>
      </w:r>
      <w:r w:rsidR="004D40D5" w:rsidRPr="0052115D">
        <w:rPr>
          <w:lang w:val="sr-Cyrl-CS"/>
        </w:rPr>
        <w:t xml:space="preserve"> </w:t>
      </w:r>
      <w:r w:rsidRPr="0052115D">
        <w:rPr>
          <w:lang w:val="sr-Cyrl-CS"/>
        </w:rPr>
        <w:t>припадајућу</w:t>
      </w:r>
      <w:r w:rsidR="004D40D5" w:rsidRPr="0052115D">
        <w:rPr>
          <w:lang w:val="sr-Cyrl-CS"/>
        </w:rPr>
        <w:t xml:space="preserve"> </w:t>
      </w:r>
      <w:r w:rsidRPr="0052115D">
        <w:rPr>
          <w:lang w:val="sr-Cyrl-CS"/>
        </w:rPr>
        <w:t>затезну</w:t>
      </w:r>
      <w:r w:rsidR="004D40D5" w:rsidRPr="0052115D">
        <w:rPr>
          <w:lang w:val="sr-Cyrl-CS"/>
        </w:rPr>
        <w:t xml:space="preserve"> </w:t>
      </w:r>
      <w:r w:rsidRPr="0052115D">
        <w:rPr>
          <w:lang w:val="sr-Cyrl-CS"/>
        </w:rPr>
        <w:t>камату</w:t>
      </w:r>
      <w:r w:rsidR="00FC1016" w:rsidRPr="0052115D">
        <w:rPr>
          <w:lang w:val="sr-Cyrl-CS"/>
        </w:rPr>
        <w:t>;</w:t>
      </w:r>
      <w:r w:rsidR="002F218B" w:rsidRPr="0052115D">
        <w:rPr>
          <w:lang w:val="sr-Cyrl-CS"/>
        </w:rPr>
        <w:t xml:space="preserve"> </w:t>
      </w:r>
      <w:r w:rsidRPr="0052115D">
        <w:rPr>
          <w:lang w:val="sr-Cyrl-CS"/>
        </w:rPr>
        <w:t>или</w:t>
      </w:r>
    </w:p>
    <w:p w14:paraId="09FB3CA6" w14:textId="5387584B" w:rsidR="00D77918" w:rsidRPr="0052115D" w:rsidRDefault="00D77918" w:rsidP="00D72839">
      <w:pPr>
        <w:pStyle w:val="BodyText"/>
        <w:numPr>
          <w:ilvl w:val="0"/>
          <w:numId w:val="33"/>
        </w:numPr>
        <w:spacing w:before="1"/>
        <w:jc w:val="both"/>
        <w:rPr>
          <w:lang w:val="sr-Cyrl-CS"/>
        </w:rPr>
      </w:pPr>
      <w:r w:rsidRPr="0052115D">
        <w:rPr>
          <w:lang w:val="sr-Cyrl-CS"/>
        </w:rPr>
        <w:t xml:space="preserve">у случају издатих меница од стране ОВЛАШЋЕНЕ УГОВОРНЕ СТРАНЕ, </w:t>
      </w:r>
      <w:r w:rsidR="002A6ECC" w:rsidRPr="0052115D">
        <w:rPr>
          <w:lang w:val="sr-Cyrl-CS"/>
        </w:rPr>
        <w:t>ОВЛАШЋЕНА</w:t>
      </w:r>
      <w:r w:rsidR="004D40D5" w:rsidRPr="0052115D">
        <w:rPr>
          <w:lang w:val="sr-Cyrl-CS"/>
        </w:rPr>
        <w:t xml:space="preserve"> </w:t>
      </w:r>
      <w:r w:rsidR="002A6ECC" w:rsidRPr="0052115D">
        <w:rPr>
          <w:lang w:val="sr-Cyrl-CS"/>
        </w:rPr>
        <w:t>УГОВОРНА</w:t>
      </w:r>
      <w:r w:rsidR="004D40D5" w:rsidRPr="0052115D">
        <w:rPr>
          <w:lang w:val="sr-Cyrl-CS"/>
        </w:rPr>
        <w:t xml:space="preserve"> </w:t>
      </w:r>
      <w:r w:rsidR="002A6ECC" w:rsidRPr="0052115D">
        <w:rPr>
          <w:lang w:val="sr-Cyrl-CS"/>
        </w:rPr>
        <w:t>СТРАНА</w:t>
      </w:r>
      <w:r w:rsidR="004D40D5" w:rsidRPr="0052115D">
        <w:rPr>
          <w:lang w:val="sr-Cyrl-CS"/>
        </w:rPr>
        <w:t xml:space="preserve"> </w:t>
      </w:r>
      <w:r w:rsidR="002A6ECC" w:rsidRPr="0052115D">
        <w:rPr>
          <w:lang w:val="sr-Cyrl-CS"/>
        </w:rPr>
        <w:t>не</w:t>
      </w:r>
      <w:r w:rsidR="004D40D5" w:rsidRPr="0052115D">
        <w:rPr>
          <w:lang w:val="sr-Cyrl-CS"/>
        </w:rPr>
        <w:t xml:space="preserve"> </w:t>
      </w:r>
      <w:r w:rsidR="002A6ECC" w:rsidRPr="0052115D">
        <w:rPr>
          <w:lang w:val="sr-Cyrl-CS"/>
        </w:rPr>
        <w:t>измирује</w:t>
      </w:r>
      <w:r w:rsidR="004D40D5" w:rsidRPr="0052115D">
        <w:rPr>
          <w:lang w:val="sr-Cyrl-CS"/>
        </w:rPr>
        <w:t xml:space="preserve"> </w:t>
      </w:r>
      <w:r w:rsidR="002A6ECC" w:rsidRPr="0052115D">
        <w:rPr>
          <w:lang w:val="sr-Cyrl-CS"/>
        </w:rPr>
        <w:t>обавезе</w:t>
      </w:r>
      <w:r w:rsidR="004D40D5" w:rsidRPr="0052115D">
        <w:rPr>
          <w:lang w:val="sr-Cyrl-CS"/>
        </w:rPr>
        <w:t xml:space="preserve"> </w:t>
      </w:r>
      <w:r w:rsidR="002A6ECC" w:rsidRPr="0052115D">
        <w:rPr>
          <w:lang w:val="sr-Cyrl-CS"/>
        </w:rPr>
        <w:t>плаћања</w:t>
      </w:r>
      <w:r w:rsidR="004D40D5" w:rsidRPr="0052115D">
        <w:rPr>
          <w:lang w:val="sr-Cyrl-CS"/>
        </w:rPr>
        <w:t xml:space="preserve"> </w:t>
      </w:r>
      <w:r w:rsidR="002A6ECC" w:rsidRPr="0052115D">
        <w:rPr>
          <w:lang w:val="sr-Cyrl-CS"/>
        </w:rPr>
        <w:t>током</w:t>
      </w:r>
      <w:r w:rsidR="00BD1CD0" w:rsidRPr="0052115D">
        <w:rPr>
          <w:lang w:val="sr-Cyrl-CS"/>
        </w:rPr>
        <w:t xml:space="preserve"> </w:t>
      </w:r>
      <w:r w:rsidR="002A6ECC" w:rsidRPr="0052115D">
        <w:rPr>
          <w:lang w:val="sr-Cyrl-CS"/>
        </w:rPr>
        <w:t>процеса</w:t>
      </w:r>
      <w:r w:rsidR="00BD1CD0" w:rsidRPr="0052115D">
        <w:rPr>
          <w:lang w:val="sr-Cyrl-CS"/>
        </w:rPr>
        <w:t xml:space="preserve"> </w:t>
      </w:r>
      <w:r w:rsidR="002A6ECC" w:rsidRPr="0052115D">
        <w:rPr>
          <w:lang w:val="sr-Cyrl-CS"/>
        </w:rPr>
        <w:t>избора</w:t>
      </w:r>
      <w:r w:rsidR="00BD1CD0" w:rsidRPr="0052115D">
        <w:rPr>
          <w:lang w:val="sr-Cyrl-CS"/>
        </w:rPr>
        <w:t xml:space="preserve"> </w:t>
      </w:r>
      <w:r w:rsidR="002A6ECC" w:rsidRPr="0052115D">
        <w:rPr>
          <w:lang w:val="sr-Cyrl-CS"/>
        </w:rPr>
        <w:t>нове</w:t>
      </w:r>
      <w:r w:rsidR="00BD1CD0" w:rsidRPr="0052115D">
        <w:rPr>
          <w:lang w:val="sr-Cyrl-CS"/>
        </w:rPr>
        <w:t xml:space="preserve"> </w:t>
      </w:r>
      <w:r w:rsidR="002A6ECC" w:rsidRPr="0052115D">
        <w:rPr>
          <w:lang w:val="sr-Cyrl-CS"/>
        </w:rPr>
        <w:t>овлаш</w:t>
      </w:r>
      <w:r w:rsidR="00015B4E" w:rsidRPr="0052115D">
        <w:rPr>
          <w:lang w:val="sr-Cyrl-CS"/>
        </w:rPr>
        <w:t>ћ</w:t>
      </w:r>
      <w:r w:rsidR="002A6ECC" w:rsidRPr="0052115D">
        <w:rPr>
          <w:lang w:val="sr-Cyrl-CS"/>
        </w:rPr>
        <w:t>ене</w:t>
      </w:r>
      <w:r w:rsidR="00BD1CD0" w:rsidRPr="0052115D">
        <w:rPr>
          <w:lang w:val="sr-Cyrl-CS"/>
        </w:rPr>
        <w:t xml:space="preserve"> </w:t>
      </w:r>
      <w:r w:rsidR="002A6ECC" w:rsidRPr="0052115D">
        <w:rPr>
          <w:lang w:val="sr-Cyrl-CS"/>
        </w:rPr>
        <w:t>уговорне</w:t>
      </w:r>
      <w:r w:rsidR="00BD1CD0" w:rsidRPr="0052115D">
        <w:rPr>
          <w:lang w:val="sr-Cyrl-CS"/>
        </w:rPr>
        <w:t xml:space="preserve"> </w:t>
      </w:r>
      <w:r w:rsidR="002A6ECC" w:rsidRPr="0052115D">
        <w:rPr>
          <w:lang w:val="sr-Cyrl-CS"/>
        </w:rPr>
        <w:t>стране</w:t>
      </w:r>
      <w:r w:rsidR="00BD1CD0" w:rsidRPr="0052115D">
        <w:rPr>
          <w:lang w:val="sr-Cyrl-CS"/>
        </w:rPr>
        <w:t xml:space="preserve"> </w:t>
      </w:r>
      <w:r w:rsidR="002A6ECC" w:rsidRPr="0052115D">
        <w:rPr>
          <w:lang w:val="sr-Cyrl-CS"/>
        </w:rPr>
        <w:t>у</w:t>
      </w:r>
      <w:r w:rsidR="00BD1CD0" w:rsidRPr="0052115D">
        <w:rPr>
          <w:lang w:val="sr-Cyrl-CS"/>
        </w:rPr>
        <w:t xml:space="preserve"> </w:t>
      </w:r>
      <w:r w:rsidR="002A6ECC" w:rsidRPr="0052115D">
        <w:rPr>
          <w:lang w:val="sr-Cyrl-CS"/>
        </w:rPr>
        <w:t>складу</w:t>
      </w:r>
      <w:r w:rsidR="00BD1CD0" w:rsidRPr="0052115D">
        <w:rPr>
          <w:lang w:val="sr-Cyrl-CS"/>
        </w:rPr>
        <w:t xml:space="preserve"> </w:t>
      </w:r>
      <w:r w:rsidR="002A6ECC" w:rsidRPr="0052115D">
        <w:rPr>
          <w:lang w:val="sr-Cyrl-CS"/>
        </w:rPr>
        <w:t>са</w:t>
      </w:r>
      <w:r w:rsidR="00BD1CD0" w:rsidRPr="0052115D">
        <w:rPr>
          <w:lang w:val="sr-Cyrl-CS"/>
        </w:rPr>
        <w:t xml:space="preserve"> </w:t>
      </w:r>
      <w:r w:rsidR="006566CE" w:rsidRPr="0052115D">
        <w:rPr>
          <w:lang w:val="sr-Cyrl-CS"/>
        </w:rPr>
        <w:t>з</w:t>
      </w:r>
      <w:r w:rsidR="002A6ECC" w:rsidRPr="0052115D">
        <w:rPr>
          <w:lang w:val="sr-Cyrl-CS"/>
        </w:rPr>
        <w:t>аконом</w:t>
      </w:r>
      <w:r w:rsidR="00BD1CD0" w:rsidRPr="0052115D">
        <w:rPr>
          <w:lang w:val="sr-Cyrl-CS"/>
        </w:rPr>
        <w:t xml:space="preserve"> </w:t>
      </w:r>
      <w:r w:rsidR="006566CE" w:rsidRPr="0052115D">
        <w:rPr>
          <w:lang w:val="sr-Cyrl-CS"/>
        </w:rPr>
        <w:t>који</w:t>
      </w:r>
      <w:r w:rsidR="00A9148D" w:rsidRPr="0052115D">
        <w:rPr>
          <w:lang w:val="sr-Cyrl-CS"/>
        </w:rPr>
        <w:t>м</w:t>
      </w:r>
      <w:r w:rsidR="001A4528" w:rsidRPr="0052115D">
        <w:rPr>
          <w:lang w:val="sr-Cyrl-CS"/>
        </w:rPr>
        <w:t xml:space="preserve"> се</w:t>
      </w:r>
      <w:r w:rsidR="006566CE" w:rsidRPr="0052115D">
        <w:rPr>
          <w:lang w:val="sr-Cyrl-CS"/>
        </w:rPr>
        <w:t xml:space="preserve"> уређује</w:t>
      </w:r>
      <w:r w:rsidR="00BD1CD0" w:rsidRPr="0052115D">
        <w:rPr>
          <w:lang w:val="sr-Cyrl-CS"/>
        </w:rPr>
        <w:t xml:space="preserve"> </w:t>
      </w:r>
      <w:r w:rsidR="002A6ECC" w:rsidRPr="0052115D">
        <w:rPr>
          <w:lang w:val="sr-Cyrl-CS"/>
        </w:rPr>
        <w:t>коришћењ</w:t>
      </w:r>
      <w:r w:rsidR="006566CE" w:rsidRPr="0052115D">
        <w:rPr>
          <w:lang w:val="sr-Cyrl-CS"/>
        </w:rPr>
        <w:t>е</w:t>
      </w:r>
      <w:r w:rsidR="00BD1CD0" w:rsidRPr="0052115D">
        <w:rPr>
          <w:lang w:val="sr-Cyrl-CS"/>
        </w:rPr>
        <w:t xml:space="preserve"> </w:t>
      </w:r>
      <w:r w:rsidR="002A6ECC" w:rsidRPr="0052115D">
        <w:rPr>
          <w:lang w:val="sr-Cyrl-CS"/>
        </w:rPr>
        <w:t>обновљивих</w:t>
      </w:r>
      <w:r w:rsidR="00BD1CD0" w:rsidRPr="0052115D">
        <w:rPr>
          <w:lang w:val="sr-Cyrl-CS"/>
        </w:rPr>
        <w:t xml:space="preserve"> </w:t>
      </w:r>
      <w:r w:rsidR="002A6ECC" w:rsidRPr="0052115D">
        <w:rPr>
          <w:lang w:val="sr-Cyrl-CS"/>
        </w:rPr>
        <w:t>извора</w:t>
      </w:r>
      <w:r w:rsidR="00BD1CD0" w:rsidRPr="0052115D">
        <w:rPr>
          <w:lang w:val="sr-Cyrl-CS"/>
        </w:rPr>
        <w:t xml:space="preserve"> </w:t>
      </w:r>
      <w:r w:rsidR="002A6ECC" w:rsidRPr="0052115D">
        <w:rPr>
          <w:lang w:val="sr-Cyrl-CS"/>
        </w:rPr>
        <w:t>енергије</w:t>
      </w:r>
      <w:r w:rsidR="00BD1CD0" w:rsidRPr="0052115D">
        <w:rPr>
          <w:lang w:val="sr-Cyrl-CS"/>
        </w:rPr>
        <w:t xml:space="preserve">, </w:t>
      </w:r>
      <w:r w:rsidR="002A6ECC" w:rsidRPr="0052115D">
        <w:rPr>
          <w:lang w:val="sr-Cyrl-CS"/>
        </w:rPr>
        <w:t>у</w:t>
      </w:r>
      <w:r w:rsidR="00BD1CD0" w:rsidRPr="0052115D">
        <w:rPr>
          <w:lang w:val="sr-Cyrl-CS"/>
        </w:rPr>
        <w:t xml:space="preserve"> </w:t>
      </w:r>
      <w:r w:rsidR="002A6ECC" w:rsidRPr="0052115D">
        <w:rPr>
          <w:lang w:val="sr-Cyrl-CS"/>
        </w:rPr>
        <w:t>ком</w:t>
      </w:r>
      <w:r w:rsidR="00BD1CD0" w:rsidRPr="0052115D">
        <w:rPr>
          <w:lang w:val="sr-Cyrl-CS"/>
        </w:rPr>
        <w:t xml:space="preserve"> </w:t>
      </w:r>
      <w:r w:rsidR="002A6ECC" w:rsidRPr="0052115D">
        <w:rPr>
          <w:lang w:val="sr-Cyrl-CS"/>
        </w:rPr>
        <w:t>случају</w:t>
      </w:r>
      <w:r w:rsidR="00BD1CD0" w:rsidRPr="0052115D">
        <w:rPr>
          <w:lang w:val="sr-Cyrl-CS"/>
        </w:rPr>
        <w:t xml:space="preserve"> </w:t>
      </w:r>
      <w:r w:rsidR="002A6ECC" w:rsidRPr="0052115D">
        <w:rPr>
          <w:lang w:val="sr-Cyrl-CS"/>
        </w:rPr>
        <w:t>ПРОИЗВОЂАЧ</w:t>
      </w:r>
      <w:r w:rsidR="00BD1CD0" w:rsidRPr="0052115D">
        <w:rPr>
          <w:lang w:val="sr-Cyrl-CS"/>
        </w:rPr>
        <w:t xml:space="preserve"> </w:t>
      </w:r>
      <w:r w:rsidR="002A6ECC" w:rsidRPr="0052115D">
        <w:rPr>
          <w:lang w:val="sr-Cyrl-CS"/>
        </w:rPr>
        <w:t>може</w:t>
      </w:r>
      <w:r w:rsidR="004D40D5" w:rsidRPr="0052115D">
        <w:rPr>
          <w:lang w:val="sr-Cyrl-CS"/>
        </w:rPr>
        <w:t xml:space="preserve"> </w:t>
      </w:r>
      <w:r w:rsidR="002A6ECC" w:rsidRPr="0052115D">
        <w:rPr>
          <w:lang w:val="sr-Cyrl-CS"/>
        </w:rPr>
        <w:t>наплатити</w:t>
      </w:r>
      <w:r w:rsidR="004D40D5" w:rsidRPr="0052115D">
        <w:rPr>
          <w:lang w:val="sr-Cyrl-CS"/>
        </w:rPr>
        <w:t xml:space="preserve"> </w:t>
      </w:r>
      <w:r w:rsidR="002A6ECC" w:rsidRPr="0052115D">
        <w:rPr>
          <w:lang w:val="sr-Cyrl-CS"/>
        </w:rPr>
        <w:t>неплаћени</w:t>
      </w:r>
      <w:r w:rsidR="004D40D5" w:rsidRPr="0052115D">
        <w:rPr>
          <w:lang w:val="sr-Cyrl-CS"/>
        </w:rPr>
        <w:t xml:space="preserve"> </w:t>
      </w:r>
      <w:r w:rsidR="002A6ECC" w:rsidRPr="0052115D">
        <w:rPr>
          <w:lang w:val="sr-Cyrl-CS"/>
        </w:rPr>
        <w:t>износ</w:t>
      </w:r>
      <w:r w:rsidR="004D40D5" w:rsidRPr="0052115D">
        <w:rPr>
          <w:lang w:val="sr-Cyrl-CS"/>
        </w:rPr>
        <w:t xml:space="preserve"> </w:t>
      </w:r>
      <w:r w:rsidR="002A6ECC" w:rsidRPr="0052115D">
        <w:rPr>
          <w:lang w:val="sr-Cyrl-CS"/>
        </w:rPr>
        <w:t>увећан</w:t>
      </w:r>
      <w:r w:rsidR="004D40D5" w:rsidRPr="0052115D">
        <w:rPr>
          <w:lang w:val="sr-Cyrl-CS"/>
        </w:rPr>
        <w:t xml:space="preserve"> </w:t>
      </w:r>
      <w:r w:rsidR="002A6ECC" w:rsidRPr="0052115D">
        <w:rPr>
          <w:lang w:val="sr-Cyrl-CS"/>
        </w:rPr>
        <w:t>за</w:t>
      </w:r>
      <w:r w:rsidR="004D40D5" w:rsidRPr="0052115D">
        <w:rPr>
          <w:lang w:val="sr-Cyrl-CS"/>
        </w:rPr>
        <w:t xml:space="preserve"> </w:t>
      </w:r>
      <w:r w:rsidR="002A6ECC" w:rsidRPr="0052115D">
        <w:rPr>
          <w:lang w:val="sr-Cyrl-CS"/>
        </w:rPr>
        <w:t>припадајућу</w:t>
      </w:r>
      <w:r w:rsidR="004D40D5" w:rsidRPr="0052115D">
        <w:rPr>
          <w:lang w:val="sr-Cyrl-CS"/>
        </w:rPr>
        <w:t xml:space="preserve"> </w:t>
      </w:r>
      <w:r w:rsidR="002A6ECC" w:rsidRPr="0052115D">
        <w:rPr>
          <w:lang w:val="sr-Cyrl-CS"/>
        </w:rPr>
        <w:t>затезну</w:t>
      </w:r>
      <w:r w:rsidR="004D40D5" w:rsidRPr="0052115D">
        <w:rPr>
          <w:lang w:val="sr-Cyrl-CS"/>
        </w:rPr>
        <w:t xml:space="preserve"> </w:t>
      </w:r>
      <w:r w:rsidR="002A6ECC" w:rsidRPr="0052115D">
        <w:rPr>
          <w:lang w:val="sr-Cyrl-CS"/>
        </w:rPr>
        <w:t>камату</w:t>
      </w:r>
      <w:r w:rsidR="00FC1016" w:rsidRPr="0052115D">
        <w:rPr>
          <w:lang w:val="sr-Cyrl-CS"/>
        </w:rPr>
        <w:t>;</w:t>
      </w:r>
      <w:r w:rsidR="00287959" w:rsidRPr="0052115D">
        <w:rPr>
          <w:lang w:val="sr-Cyrl-CS"/>
        </w:rPr>
        <w:t xml:space="preserve"> </w:t>
      </w:r>
      <w:r w:rsidR="007530E8" w:rsidRPr="0052115D">
        <w:rPr>
          <w:lang w:val="sr-Cyrl-CS"/>
        </w:rPr>
        <w:t>или</w:t>
      </w:r>
    </w:p>
    <w:p w14:paraId="0828031A" w14:textId="0F3F44D8" w:rsidR="00FC1016" w:rsidRPr="0052115D" w:rsidRDefault="00D77918" w:rsidP="00D72839">
      <w:pPr>
        <w:pStyle w:val="BodyText"/>
        <w:numPr>
          <w:ilvl w:val="0"/>
          <w:numId w:val="33"/>
        </w:numPr>
        <w:spacing w:before="1"/>
        <w:jc w:val="both"/>
        <w:rPr>
          <w:lang w:val="sr-Cyrl-CS"/>
        </w:rPr>
      </w:pPr>
      <w:r w:rsidRPr="0052115D">
        <w:rPr>
          <w:lang w:val="sr-Cyrl-CS"/>
        </w:rPr>
        <w:t>у случају издатих меница од стране ПРОИЗ</w:t>
      </w:r>
      <w:r w:rsidR="00F52FDC" w:rsidRPr="0052115D">
        <w:rPr>
          <w:lang w:val="sr-Cyrl-CS"/>
        </w:rPr>
        <w:t>В</w:t>
      </w:r>
      <w:r w:rsidRPr="0052115D">
        <w:rPr>
          <w:lang w:val="sr-Cyrl-CS"/>
        </w:rPr>
        <w:t xml:space="preserve">ОЂАЧА, ПРОИЗВОЂАЧ не измирује обавезе плаћања током процеса </w:t>
      </w:r>
      <w:r w:rsidR="00D007FB" w:rsidRPr="0052115D">
        <w:rPr>
          <w:lang w:val="sr-Cyrl-CS"/>
        </w:rPr>
        <w:t xml:space="preserve">преноса права и обавеза са ПРОИЗВОЂАЧА на Супститута </w:t>
      </w:r>
      <w:r w:rsidRPr="0052115D">
        <w:rPr>
          <w:lang w:val="sr-Cyrl-CS"/>
        </w:rPr>
        <w:t xml:space="preserve">у складу са  </w:t>
      </w:r>
      <w:r w:rsidR="00A92BAB" w:rsidRPr="0052115D">
        <w:rPr>
          <w:lang w:val="sr-Cyrl-CS"/>
        </w:rPr>
        <w:t>У</w:t>
      </w:r>
      <w:r w:rsidRPr="0052115D">
        <w:rPr>
          <w:lang w:val="sr-Cyrl-CS"/>
        </w:rPr>
        <w:t>говором</w:t>
      </w:r>
      <w:r w:rsidR="00A92BAB" w:rsidRPr="0052115D">
        <w:rPr>
          <w:lang w:val="sr-Cyrl-CS"/>
        </w:rPr>
        <w:t xml:space="preserve"> о ступању у пројекат</w:t>
      </w:r>
      <w:r w:rsidRPr="0052115D">
        <w:rPr>
          <w:lang w:val="sr-Cyrl-CS"/>
        </w:rPr>
        <w:t>, у ком случају ОВЛАШЋЕНА УГОВОРНА СТРАНА може наплатити неплаћени износ увећан за припадајућу затезну камату</w:t>
      </w:r>
      <w:r w:rsidR="00A92BAB" w:rsidRPr="0052115D">
        <w:rPr>
          <w:lang w:val="sr-Cyrl-CS"/>
        </w:rPr>
        <w:t xml:space="preserve">; </w:t>
      </w:r>
      <w:r w:rsidR="002A6ECC" w:rsidRPr="0052115D">
        <w:rPr>
          <w:lang w:val="sr-Cyrl-CS"/>
        </w:rPr>
        <w:t>или</w:t>
      </w:r>
    </w:p>
    <w:p w14:paraId="020BA86F" w14:textId="10F0CA2C" w:rsidR="00FC1016" w:rsidRPr="0052115D" w:rsidRDefault="00D77918" w:rsidP="00D72839">
      <w:pPr>
        <w:pStyle w:val="BodyText"/>
        <w:numPr>
          <w:ilvl w:val="0"/>
          <w:numId w:val="33"/>
        </w:numPr>
        <w:spacing w:before="1"/>
        <w:jc w:val="both"/>
        <w:rPr>
          <w:lang w:val="sr-Cyrl-CS"/>
        </w:rPr>
      </w:pPr>
      <w:r w:rsidRPr="0052115D">
        <w:rPr>
          <w:lang w:val="sr-Cyrl-CS"/>
        </w:rPr>
        <w:t>друга Уговорна страна</w:t>
      </w:r>
      <w:r w:rsidR="004D40D5" w:rsidRPr="0052115D">
        <w:rPr>
          <w:lang w:val="sr-Cyrl-CS"/>
        </w:rPr>
        <w:t xml:space="preserve"> </w:t>
      </w:r>
      <w:r w:rsidR="002A6ECC" w:rsidRPr="0052115D">
        <w:rPr>
          <w:lang w:val="sr-Cyrl-CS"/>
        </w:rPr>
        <w:t>не</w:t>
      </w:r>
      <w:r w:rsidR="00BD1CD0" w:rsidRPr="0052115D">
        <w:rPr>
          <w:lang w:val="sr-Cyrl-CS"/>
        </w:rPr>
        <w:t xml:space="preserve"> </w:t>
      </w:r>
      <w:r w:rsidR="002A6ECC" w:rsidRPr="0052115D">
        <w:rPr>
          <w:lang w:val="sr-Cyrl-CS"/>
        </w:rPr>
        <w:t>испуњава</w:t>
      </w:r>
      <w:r w:rsidR="00BD1CD0" w:rsidRPr="0052115D">
        <w:rPr>
          <w:lang w:val="sr-Cyrl-CS"/>
        </w:rPr>
        <w:t xml:space="preserve"> </w:t>
      </w:r>
      <w:r w:rsidR="002A6ECC" w:rsidRPr="0052115D">
        <w:rPr>
          <w:lang w:val="sr-Cyrl-CS"/>
        </w:rPr>
        <w:t>своје</w:t>
      </w:r>
      <w:r w:rsidR="00BD1CD0" w:rsidRPr="0052115D">
        <w:rPr>
          <w:lang w:val="sr-Cyrl-CS"/>
        </w:rPr>
        <w:t xml:space="preserve"> </w:t>
      </w:r>
      <w:r w:rsidR="002A6ECC" w:rsidRPr="0052115D">
        <w:rPr>
          <w:lang w:val="sr-Cyrl-CS"/>
        </w:rPr>
        <w:t>обавезе</w:t>
      </w:r>
      <w:r w:rsidR="00BD1CD0" w:rsidRPr="0052115D">
        <w:rPr>
          <w:lang w:val="sr-Cyrl-CS"/>
        </w:rPr>
        <w:t xml:space="preserve"> </w:t>
      </w:r>
      <w:r w:rsidR="002A6ECC" w:rsidRPr="0052115D">
        <w:rPr>
          <w:lang w:val="sr-Cyrl-CS"/>
        </w:rPr>
        <w:t>пла</w:t>
      </w:r>
      <w:r w:rsidR="00015B4E" w:rsidRPr="0052115D">
        <w:rPr>
          <w:lang w:val="sr-Cyrl-CS"/>
        </w:rPr>
        <w:t>ћ</w:t>
      </w:r>
      <w:r w:rsidR="002A6ECC" w:rsidRPr="0052115D">
        <w:rPr>
          <w:lang w:val="sr-Cyrl-CS"/>
        </w:rPr>
        <w:t>ања</w:t>
      </w:r>
      <w:r w:rsidR="00BD1CD0" w:rsidRPr="0052115D">
        <w:rPr>
          <w:lang w:val="sr-Cyrl-CS"/>
        </w:rPr>
        <w:t xml:space="preserve"> </w:t>
      </w:r>
      <w:r w:rsidR="004141EB" w:rsidRPr="0052115D">
        <w:rPr>
          <w:lang w:val="sr-Cyrl-CS"/>
        </w:rPr>
        <w:t xml:space="preserve">првој </w:t>
      </w:r>
      <w:r w:rsidRPr="0052115D">
        <w:rPr>
          <w:lang w:val="sr-Cyrl-CS"/>
        </w:rPr>
        <w:t xml:space="preserve">Уговорној страни </w:t>
      </w:r>
      <w:r w:rsidR="002A6ECC" w:rsidRPr="0052115D">
        <w:rPr>
          <w:lang w:val="sr-Cyrl-CS"/>
        </w:rPr>
        <w:t>услед</w:t>
      </w:r>
      <w:r w:rsidR="004D40D5" w:rsidRPr="0052115D">
        <w:rPr>
          <w:lang w:val="sr-Cyrl-CS"/>
        </w:rPr>
        <w:t xml:space="preserve"> </w:t>
      </w:r>
      <w:r w:rsidR="002A6ECC" w:rsidRPr="0052115D">
        <w:rPr>
          <w:lang w:val="sr-Cyrl-CS"/>
        </w:rPr>
        <w:t>раскида</w:t>
      </w:r>
      <w:r w:rsidR="004D40D5" w:rsidRPr="0052115D">
        <w:rPr>
          <w:lang w:val="sr-Cyrl-CS"/>
        </w:rPr>
        <w:t xml:space="preserve"> </w:t>
      </w:r>
      <w:r w:rsidR="002A6ECC" w:rsidRPr="0052115D">
        <w:rPr>
          <w:lang w:val="sr-Cyrl-CS"/>
        </w:rPr>
        <w:t>уговора</w:t>
      </w:r>
      <w:r w:rsidR="004D40D5" w:rsidRPr="0052115D">
        <w:rPr>
          <w:lang w:val="sr-Cyrl-CS"/>
        </w:rPr>
        <w:t xml:space="preserve"> </w:t>
      </w:r>
      <w:r w:rsidR="002A6ECC" w:rsidRPr="0052115D">
        <w:rPr>
          <w:lang w:val="sr-Cyrl-CS"/>
        </w:rPr>
        <w:t>на</w:t>
      </w:r>
      <w:r w:rsidR="00BD1CD0" w:rsidRPr="0052115D">
        <w:rPr>
          <w:lang w:val="sr-Cyrl-CS"/>
        </w:rPr>
        <w:t xml:space="preserve"> </w:t>
      </w:r>
      <w:r w:rsidR="002A6ECC" w:rsidRPr="0052115D">
        <w:rPr>
          <w:lang w:val="sr-Cyrl-CS"/>
        </w:rPr>
        <w:t>начин</w:t>
      </w:r>
      <w:r w:rsidR="00BD1CD0" w:rsidRPr="0052115D">
        <w:rPr>
          <w:lang w:val="sr-Cyrl-CS"/>
        </w:rPr>
        <w:t xml:space="preserve"> </w:t>
      </w:r>
      <w:r w:rsidR="002A6ECC" w:rsidRPr="0052115D">
        <w:rPr>
          <w:lang w:val="sr-Cyrl-CS"/>
        </w:rPr>
        <w:t>прописан</w:t>
      </w:r>
      <w:r w:rsidR="00BD1CD0" w:rsidRPr="0052115D">
        <w:rPr>
          <w:lang w:val="sr-Cyrl-CS"/>
        </w:rPr>
        <w:t xml:space="preserve"> </w:t>
      </w:r>
      <w:r w:rsidR="002A6ECC" w:rsidRPr="0052115D">
        <w:rPr>
          <w:lang w:val="sr-Cyrl-CS"/>
        </w:rPr>
        <w:t>Уговором</w:t>
      </w:r>
      <w:r w:rsidR="00BD1CD0" w:rsidRPr="0052115D">
        <w:rPr>
          <w:lang w:val="sr-Cyrl-CS"/>
        </w:rPr>
        <w:t xml:space="preserve">, </w:t>
      </w:r>
      <w:r w:rsidR="002A6ECC" w:rsidRPr="0052115D">
        <w:rPr>
          <w:lang w:val="sr-Cyrl-CS"/>
        </w:rPr>
        <w:t>у</w:t>
      </w:r>
      <w:r w:rsidR="00BD1CD0" w:rsidRPr="0052115D">
        <w:rPr>
          <w:lang w:val="sr-Cyrl-CS"/>
        </w:rPr>
        <w:t xml:space="preserve"> </w:t>
      </w:r>
      <w:r w:rsidR="002A6ECC" w:rsidRPr="0052115D">
        <w:rPr>
          <w:lang w:val="sr-Cyrl-CS"/>
        </w:rPr>
        <w:t>ком</w:t>
      </w:r>
      <w:r w:rsidR="00BD1CD0" w:rsidRPr="0052115D">
        <w:rPr>
          <w:lang w:val="sr-Cyrl-CS"/>
        </w:rPr>
        <w:t xml:space="preserve"> </w:t>
      </w:r>
      <w:r w:rsidR="002A6ECC" w:rsidRPr="0052115D">
        <w:rPr>
          <w:lang w:val="sr-Cyrl-CS"/>
        </w:rPr>
        <w:t>случају</w:t>
      </w:r>
      <w:r w:rsidR="00BD1CD0" w:rsidRPr="0052115D">
        <w:rPr>
          <w:lang w:val="sr-Cyrl-CS"/>
        </w:rPr>
        <w:t xml:space="preserve"> </w:t>
      </w:r>
      <w:r w:rsidR="004141EB" w:rsidRPr="0052115D">
        <w:rPr>
          <w:lang w:val="sr-Cyrl-CS"/>
        </w:rPr>
        <w:t xml:space="preserve">првој </w:t>
      </w:r>
      <w:r w:rsidRPr="0052115D">
        <w:rPr>
          <w:lang w:val="sr-Cyrl-CS"/>
        </w:rPr>
        <w:t xml:space="preserve">Уговорна страна </w:t>
      </w:r>
      <w:r w:rsidR="002A6ECC" w:rsidRPr="0052115D">
        <w:rPr>
          <w:lang w:val="sr-Cyrl-CS"/>
        </w:rPr>
        <w:t>може</w:t>
      </w:r>
      <w:r w:rsidR="004D40D5" w:rsidRPr="0052115D">
        <w:rPr>
          <w:lang w:val="sr-Cyrl-CS"/>
        </w:rPr>
        <w:t xml:space="preserve"> </w:t>
      </w:r>
      <w:r w:rsidR="002A6ECC" w:rsidRPr="0052115D">
        <w:rPr>
          <w:lang w:val="sr-Cyrl-CS"/>
        </w:rPr>
        <w:t>наплатити</w:t>
      </w:r>
      <w:r w:rsidR="004D40D5" w:rsidRPr="0052115D">
        <w:rPr>
          <w:lang w:val="sr-Cyrl-CS"/>
        </w:rPr>
        <w:t xml:space="preserve"> </w:t>
      </w:r>
      <w:r w:rsidR="002A6ECC" w:rsidRPr="0052115D">
        <w:rPr>
          <w:lang w:val="sr-Cyrl-CS"/>
        </w:rPr>
        <w:t>неплаћени</w:t>
      </w:r>
      <w:r w:rsidR="004D40D5" w:rsidRPr="0052115D">
        <w:rPr>
          <w:lang w:val="sr-Cyrl-CS"/>
        </w:rPr>
        <w:t xml:space="preserve"> </w:t>
      </w:r>
      <w:r w:rsidR="002A6ECC" w:rsidRPr="0052115D">
        <w:rPr>
          <w:lang w:val="sr-Cyrl-CS"/>
        </w:rPr>
        <w:t>износ</w:t>
      </w:r>
      <w:r w:rsidR="004D40D5" w:rsidRPr="0052115D">
        <w:rPr>
          <w:lang w:val="sr-Cyrl-CS"/>
        </w:rPr>
        <w:t xml:space="preserve"> </w:t>
      </w:r>
      <w:r w:rsidR="002A6ECC" w:rsidRPr="0052115D">
        <w:rPr>
          <w:lang w:val="sr-Cyrl-CS"/>
        </w:rPr>
        <w:t>увећан</w:t>
      </w:r>
      <w:r w:rsidR="004D40D5" w:rsidRPr="0052115D">
        <w:rPr>
          <w:lang w:val="sr-Cyrl-CS"/>
        </w:rPr>
        <w:t xml:space="preserve"> </w:t>
      </w:r>
      <w:r w:rsidR="002A6ECC" w:rsidRPr="0052115D">
        <w:rPr>
          <w:lang w:val="sr-Cyrl-CS"/>
        </w:rPr>
        <w:t>за</w:t>
      </w:r>
      <w:r w:rsidR="004D40D5" w:rsidRPr="0052115D">
        <w:rPr>
          <w:lang w:val="sr-Cyrl-CS"/>
        </w:rPr>
        <w:t xml:space="preserve"> </w:t>
      </w:r>
      <w:r w:rsidR="002A6ECC" w:rsidRPr="0052115D">
        <w:rPr>
          <w:lang w:val="sr-Cyrl-CS"/>
        </w:rPr>
        <w:t>припадајућу</w:t>
      </w:r>
      <w:r w:rsidR="004D40D5" w:rsidRPr="0052115D">
        <w:rPr>
          <w:lang w:val="sr-Cyrl-CS"/>
        </w:rPr>
        <w:t xml:space="preserve"> </w:t>
      </w:r>
      <w:r w:rsidR="002A6ECC" w:rsidRPr="0052115D">
        <w:rPr>
          <w:lang w:val="sr-Cyrl-CS"/>
        </w:rPr>
        <w:t>затезну</w:t>
      </w:r>
      <w:r w:rsidR="004D40D5" w:rsidRPr="0052115D">
        <w:rPr>
          <w:lang w:val="sr-Cyrl-CS"/>
        </w:rPr>
        <w:t xml:space="preserve"> </w:t>
      </w:r>
      <w:r w:rsidR="002A6ECC" w:rsidRPr="0052115D">
        <w:rPr>
          <w:lang w:val="sr-Cyrl-CS"/>
        </w:rPr>
        <w:t>камату</w:t>
      </w:r>
      <w:r w:rsidR="00FC1016" w:rsidRPr="0052115D">
        <w:rPr>
          <w:lang w:val="sr-Cyrl-CS"/>
        </w:rPr>
        <w:t>.</w:t>
      </w:r>
    </w:p>
    <w:p w14:paraId="14494F57" w14:textId="18A4E61C" w:rsidR="00BD1CD0" w:rsidRPr="0052115D" w:rsidRDefault="002A6ECC" w:rsidP="001B0664">
      <w:pPr>
        <w:pStyle w:val="BodyText"/>
        <w:ind w:left="0" w:firstLine="720"/>
        <w:jc w:val="both"/>
        <w:rPr>
          <w:lang w:val="sr-Cyrl-CS"/>
        </w:rPr>
      </w:pPr>
      <w:r w:rsidRPr="0052115D">
        <w:rPr>
          <w:lang w:val="sr-Cyrl-CS"/>
        </w:rPr>
        <w:t>Ради</w:t>
      </w:r>
      <w:r w:rsidR="004D40D5" w:rsidRPr="0052115D">
        <w:rPr>
          <w:lang w:val="sr-Cyrl-CS"/>
        </w:rPr>
        <w:t xml:space="preserve"> </w:t>
      </w:r>
      <w:r w:rsidRPr="0052115D">
        <w:rPr>
          <w:lang w:val="sr-Cyrl-CS"/>
        </w:rPr>
        <w:t>избегавања</w:t>
      </w:r>
      <w:r w:rsidR="004D40D5" w:rsidRPr="0052115D">
        <w:rPr>
          <w:lang w:val="sr-Cyrl-CS"/>
        </w:rPr>
        <w:t xml:space="preserve"> </w:t>
      </w:r>
      <w:r w:rsidRPr="0052115D">
        <w:rPr>
          <w:lang w:val="sr-Cyrl-CS"/>
        </w:rPr>
        <w:t>сумње</w:t>
      </w:r>
      <w:r w:rsidR="00BD1CD0" w:rsidRPr="0052115D">
        <w:rPr>
          <w:lang w:val="sr-Cyrl-CS"/>
        </w:rPr>
        <w:t xml:space="preserve">, </w:t>
      </w:r>
      <w:r w:rsidR="00D77918" w:rsidRPr="0052115D">
        <w:rPr>
          <w:lang w:val="sr-Cyrl-CS"/>
        </w:rPr>
        <w:t xml:space="preserve">Уговорна страна </w:t>
      </w:r>
      <w:r w:rsidRPr="0052115D">
        <w:rPr>
          <w:lang w:val="sr-Cyrl-CS"/>
        </w:rPr>
        <w:t>може</w:t>
      </w:r>
      <w:r w:rsidR="004D40D5" w:rsidRPr="0052115D">
        <w:rPr>
          <w:lang w:val="sr-Cyrl-CS"/>
        </w:rPr>
        <w:t xml:space="preserve"> </w:t>
      </w:r>
      <w:r w:rsidRPr="0052115D">
        <w:rPr>
          <w:lang w:val="sr-Cyrl-CS"/>
        </w:rPr>
        <w:t>наплатити</w:t>
      </w:r>
      <w:r w:rsidR="004D40D5" w:rsidRPr="0052115D">
        <w:rPr>
          <w:lang w:val="sr-Cyrl-CS"/>
        </w:rPr>
        <w:t xml:space="preserve"> </w:t>
      </w:r>
      <w:r w:rsidRPr="0052115D">
        <w:rPr>
          <w:lang w:val="sr-Cyrl-CS"/>
        </w:rPr>
        <w:t>износе</w:t>
      </w:r>
      <w:r w:rsidR="004D40D5" w:rsidRPr="0052115D">
        <w:rPr>
          <w:lang w:val="sr-Cyrl-CS"/>
        </w:rPr>
        <w:t xml:space="preserve"> </w:t>
      </w:r>
      <w:r w:rsidRPr="0052115D">
        <w:rPr>
          <w:lang w:val="sr-Cyrl-CS"/>
        </w:rPr>
        <w:t>по</w:t>
      </w:r>
      <w:r w:rsidR="004D40D5" w:rsidRPr="0052115D">
        <w:rPr>
          <w:lang w:val="sr-Cyrl-CS"/>
        </w:rPr>
        <w:t xml:space="preserve"> </w:t>
      </w:r>
      <w:r w:rsidRPr="0052115D">
        <w:rPr>
          <w:lang w:val="sr-Cyrl-CS"/>
        </w:rPr>
        <w:t>меници</w:t>
      </w:r>
      <w:r w:rsidR="004D40D5" w:rsidRPr="0052115D">
        <w:rPr>
          <w:lang w:val="sr-Cyrl-CS"/>
        </w:rPr>
        <w:t xml:space="preserve"> </w:t>
      </w:r>
      <w:r w:rsidRPr="0052115D">
        <w:rPr>
          <w:lang w:val="sr-Cyrl-CS"/>
        </w:rPr>
        <w:t>у</w:t>
      </w:r>
      <w:r w:rsidR="004D40D5" w:rsidRPr="0052115D">
        <w:rPr>
          <w:lang w:val="sr-Cyrl-CS"/>
        </w:rPr>
        <w:t xml:space="preserve"> </w:t>
      </w:r>
      <w:r w:rsidRPr="0052115D">
        <w:rPr>
          <w:lang w:val="sr-Cyrl-CS"/>
        </w:rPr>
        <w:t>складу</w:t>
      </w:r>
      <w:r w:rsidR="004D40D5" w:rsidRPr="0052115D">
        <w:rPr>
          <w:lang w:val="sr-Cyrl-CS"/>
        </w:rPr>
        <w:t xml:space="preserve"> </w:t>
      </w:r>
      <w:r w:rsidRPr="0052115D">
        <w:rPr>
          <w:lang w:val="sr-Cyrl-CS"/>
        </w:rPr>
        <w:t>са</w:t>
      </w:r>
      <w:r w:rsidR="004D40D5" w:rsidRPr="0052115D">
        <w:rPr>
          <w:lang w:val="sr-Cyrl-CS"/>
        </w:rPr>
        <w:t xml:space="preserve"> </w:t>
      </w:r>
      <w:r w:rsidRPr="0052115D">
        <w:rPr>
          <w:lang w:val="sr-Cyrl-CS"/>
        </w:rPr>
        <w:t>овим</w:t>
      </w:r>
      <w:r w:rsidR="004D40D5" w:rsidRPr="0052115D">
        <w:rPr>
          <w:lang w:val="sr-Cyrl-CS"/>
        </w:rPr>
        <w:t xml:space="preserve"> </w:t>
      </w:r>
      <w:r w:rsidR="00D92C68" w:rsidRPr="0052115D">
        <w:rPr>
          <w:lang w:val="sr-Cyrl-CS"/>
        </w:rPr>
        <w:t>члан</w:t>
      </w:r>
      <w:r w:rsidRPr="0052115D">
        <w:rPr>
          <w:lang w:val="sr-Cyrl-CS"/>
        </w:rPr>
        <w:t>ом</w:t>
      </w:r>
      <w:r w:rsidR="004D40D5" w:rsidRPr="0052115D">
        <w:rPr>
          <w:lang w:val="sr-Cyrl-CS"/>
        </w:rPr>
        <w:t xml:space="preserve"> </w:t>
      </w:r>
      <w:r w:rsidRPr="0052115D">
        <w:rPr>
          <w:lang w:val="sr-Cyrl-CS"/>
        </w:rPr>
        <w:t>како</w:t>
      </w:r>
      <w:r w:rsidR="004D40D5" w:rsidRPr="0052115D">
        <w:rPr>
          <w:lang w:val="sr-Cyrl-CS"/>
        </w:rPr>
        <w:t xml:space="preserve"> </w:t>
      </w:r>
      <w:r w:rsidRPr="0052115D">
        <w:rPr>
          <w:lang w:val="sr-Cyrl-CS"/>
        </w:rPr>
        <w:t>током</w:t>
      </w:r>
      <w:r w:rsidR="004D40D5" w:rsidRPr="0052115D">
        <w:rPr>
          <w:lang w:val="sr-Cyrl-CS"/>
        </w:rPr>
        <w:t xml:space="preserve">, </w:t>
      </w:r>
      <w:r w:rsidRPr="0052115D">
        <w:rPr>
          <w:lang w:val="sr-Cyrl-CS"/>
        </w:rPr>
        <w:t>тако</w:t>
      </w:r>
      <w:r w:rsidR="004D40D5" w:rsidRPr="0052115D">
        <w:rPr>
          <w:lang w:val="sr-Cyrl-CS"/>
        </w:rPr>
        <w:t xml:space="preserve"> </w:t>
      </w:r>
      <w:r w:rsidRPr="0052115D">
        <w:rPr>
          <w:lang w:val="sr-Cyrl-CS"/>
        </w:rPr>
        <w:t>и</w:t>
      </w:r>
      <w:r w:rsidR="004D40D5" w:rsidRPr="0052115D">
        <w:rPr>
          <w:lang w:val="sr-Cyrl-CS"/>
        </w:rPr>
        <w:t xml:space="preserve"> </w:t>
      </w:r>
      <w:r w:rsidRPr="0052115D">
        <w:rPr>
          <w:lang w:val="sr-Cyrl-CS"/>
        </w:rPr>
        <w:t>након</w:t>
      </w:r>
      <w:r w:rsidR="004D40D5" w:rsidRPr="0052115D">
        <w:rPr>
          <w:lang w:val="sr-Cyrl-CS"/>
        </w:rPr>
        <w:t xml:space="preserve"> </w:t>
      </w:r>
      <w:r w:rsidRPr="0052115D">
        <w:rPr>
          <w:lang w:val="sr-Cyrl-CS"/>
        </w:rPr>
        <w:t>престанка</w:t>
      </w:r>
      <w:r w:rsidR="004D40D5" w:rsidRPr="0052115D">
        <w:rPr>
          <w:lang w:val="sr-Cyrl-CS"/>
        </w:rPr>
        <w:t xml:space="preserve"> </w:t>
      </w:r>
      <w:r w:rsidRPr="0052115D">
        <w:rPr>
          <w:lang w:val="sr-Cyrl-CS"/>
        </w:rPr>
        <w:t>или</w:t>
      </w:r>
      <w:r w:rsidR="004D40D5" w:rsidRPr="0052115D">
        <w:rPr>
          <w:lang w:val="sr-Cyrl-CS"/>
        </w:rPr>
        <w:t xml:space="preserve"> </w:t>
      </w:r>
      <w:r w:rsidRPr="0052115D">
        <w:rPr>
          <w:lang w:val="sr-Cyrl-CS"/>
        </w:rPr>
        <w:t>превременог</w:t>
      </w:r>
      <w:r w:rsidR="004D40D5" w:rsidRPr="0052115D">
        <w:rPr>
          <w:lang w:val="sr-Cyrl-CS"/>
        </w:rPr>
        <w:t xml:space="preserve"> </w:t>
      </w:r>
      <w:r w:rsidRPr="0052115D">
        <w:rPr>
          <w:lang w:val="sr-Cyrl-CS"/>
        </w:rPr>
        <w:t>раскида</w:t>
      </w:r>
      <w:r w:rsidR="004D40D5" w:rsidRPr="0052115D">
        <w:rPr>
          <w:lang w:val="sr-Cyrl-CS"/>
        </w:rPr>
        <w:t xml:space="preserve"> </w:t>
      </w:r>
      <w:r w:rsidRPr="0052115D">
        <w:rPr>
          <w:lang w:val="sr-Cyrl-CS"/>
        </w:rPr>
        <w:t>овог</w:t>
      </w:r>
      <w:r w:rsidR="004D40D5" w:rsidRPr="0052115D">
        <w:rPr>
          <w:lang w:val="sr-Cyrl-CS"/>
        </w:rPr>
        <w:t xml:space="preserve"> </w:t>
      </w:r>
      <w:r w:rsidRPr="0052115D">
        <w:rPr>
          <w:lang w:val="sr-Cyrl-CS"/>
        </w:rPr>
        <w:t>Уговора</w:t>
      </w:r>
      <w:r w:rsidR="00BD1CD0" w:rsidRPr="0052115D">
        <w:rPr>
          <w:lang w:val="sr-Cyrl-CS"/>
        </w:rPr>
        <w:t xml:space="preserve">, </w:t>
      </w:r>
      <w:r w:rsidRPr="0052115D">
        <w:rPr>
          <w:lang w:val="sr-Cyrl-CS"/>
        </w:rPr>
        <w:t>у</w:t>
      </w:r>
      <w:r w:rsidR="00BD1CD0" w:rsidRPr="0052115D">
        <w:rPr>
          <w:lang w:val="sr-Cyrl-CS"/>
        </w:rPr>
        <w:t xml:space="preserve"> </w:t>
      </w:r>
      <w:r w:rsidRPr="0052115D">
        <w:rPr>
          <w:lang w:val="sr-Cyrl-CS"/>
        </w:rPr>
        <w:t>случају</w:t>
      </w:r>
      <w:r w:rsidR="00BD1CD0" w:rsidRPr="0052115D">
        <w:rPr>
          <w:lang w:val="sr-Cyrl-CS"/>
        </w:rPr>
        <w:t xml:space="preserve"> </w:t>
      </w:r>
      <w:r w:rsidRPr="0052115D">
        <w:rPr>
          <w:lang w:val="sr-Cyrl-CS"/>
        </w:rPr>
        <w:t>да</w:t>
      </w:r>
      <w:r w:rsidR="00BD1CD0" w:rsidRPr="0052115D">
        <w:rPr>
          <w:lang w:val="sr-Cyrl-CS"/>
        </w:rPr>
        <w:t xml:space="preserve"> </w:t>
      </w:r>
      <w:r w:rsidRPr="0052115D">
        <w:rPr>
          <w:lang w:val="sr-Cyrl-CS"/>
        </w:rPr>
        <w:t>су</w:t>
      </w:r>
      <w:r w:rsidR="00BD1CD0" w:rsidRPr="0052115D">
        <w:rPr>
          <w:lang w:val="sr-Cyrl-CS"/>
        </w:rPr>
        <w:t xml:space="preserve"> </w:t>
      </w:r>
      <w:r w:rsidRPr="0052115D">
        <w:rPr>
          <w:lang w:val="sr-Cyrl-CS"/>
        </w:rPr>
        <w:t>испуњени</w:t>
      </w:r>
      <w:r w:rsidR="00BD1CD0" w:rsidRPr="0052115D">
        <w:rPr>
          <w:lang w:val="sr-Cyrl-CS"/>
        </w:rPr>
        <w:t xml:space="preserve"> </w:t>
      </w:r>
      <w:r w:rsidRPr="0052115D">
        <w:rPr>
          <w:lang w:val="sr-Cyrl-CS"/>
        </w:rPr>
        <w:t>услови</w:t>
      </w:r>
      <w:r w:rsidR="00BD1CD0" w:rsidRPr="0052115D">
        <w:rPr>
          <w:lang w:val="sr-Cyrl-CS"/>
        </w:rPr>
        <w:t xml:space="preserve"> </w:t>
      </w:r>
      <w:r w:rsidRPr="0052115D">
        <w:rPr>
          <w:lang w:val="sr-Cyrl-CS"/>
        </w:rPr>
        <w:t>из</w:t>
      </w:r>
      <w:r w:rsidR="00BD1CD0" w:rsidRPr="0052115D">
        <w:rPr>
          <w:lang w:val="sr-Cyrl-CS"/>
        </w:rPr>
        <w:t xml:space="preserve"> </w:t>
      </w:r>
      <w:r w:rsidRPr="0052115D">
        <w:rPr>
          <w:lang w:val="sr-Cyrl-CS"/>
        </w:rPr>
        <w:t>става</w:t>
      </w:r>
      <w:r w:rsidR="001B0664" w:rsidRPr="0052115D">
        <w:rPr>
          <w:lang w:val="sr-Cyrl-CS"/>
        </w:rPr>
        <w:t xml:space="preserve"> 3.</w:t>
      </w:r>
      <w:r w:rsidR="00BD1CD0" w:rsidRPr="0052115D">
        <w:rPr>
          <w:lang w:val="sr-Cyrl-CS"/>
        </w:rPr>
        <w:t xml:space="preserve"> </w:t>
      </w:r>
      <w:r w:rsidRPr="0052115D">
        <w:rPr>
          <w:lang w:val="sr-Cyrl-CS"/>
        </w:rPr>
        <w:t>овог</w:t>
      </w:r>
      <w:r w:rsidR="00BD1CD0" w:rsidRPr="0052115D">
        <w:rPr>
          <w:lang w:val="sr-Cyrl-CS"/>
        </w:rPr>
        <w:t xml:space="preserve"> </w:t>
      </w:r>
      <w:r w:rsidR="00D92C68" w:rsidRPr="0052115D">
        <w:rPr>
          <w:lang w:val="sr-Cyrl-CS"/>
        </w:rPr>
        <w:t>члан</w:t>
      </w:r>
      <w:r w:rsidRPr="0052115D">
        <w:rPr>
          <w:lang w:val="sr-Cyrl-CS"/>
        </w:rPr>
        <w:t>а</w:t>
      </w:r>
      <w:r w:rsidR="00BD1CD0" w:rsidRPr="0052115D">
        <w:rPr>
          <w:lang w:val="sr-Cyrl-CS"/>
        </w:rPr>
        <w:t>.</w:t>
      </w:r>
    </w:p>
    <w:p w14:paraId="5B758C1B" w14:textId="26767903" w:rsidR="00FC1016" w:rsidRPr="0052115D" w:rsidRDefault="00D77918" w:rsidP="001B0664">
      <w:pPr>
        <w:pStyle w:val="BodyText"/>
        <w:ind w:left="0" w:firstLine="720"/>
        <w:jc w:val="both"/>
        <w:rPr>
          <w:lang w:val="sr-Cyrl-CS"/>
        </w:rPr>
      </w:pPr>
      <w:r w:rsidRPr="0052115D">
        <w:rPr>
          <w:lang w:val="sr-Cyrl-CS"/>
        </w:rPr>
        <w:t xml:space="preserve">Свака Уговорна страна </w:t>
      </w:r>
      <w:r w:rsidR="00015B4E" w:rsidRPr="0052115D">
        <w:rPr>
          <w:lang w:val="sr-Cyrl-CS"/>
        </w:rPr>
        <w:t>ћ</w:t>
      </w:r>
      <w:r w:rsidR="002A6ECC" w:rsidRPr="0052115D">
        <w:rPr>
          <w:lang w:val="sr-Cyrl-CS"/>
        </w:rPr>
        <w:t>е</w:t>
      </w:r>
      <w:r w:rsidR="00BD1CD0" w:rsidRPr="0052115D">
        <w:rPr>
          <w:lang w:val="sr-Cyrl-CS"/>
        </w:rPr>
        <w:t xml:space="preserve"> </w:t>
      </w:r>
      <w:r w:rsidR="002A6ECC" w:rsidRPr="0052115D">
        <w:rPr>
          <w:lang w:val="sr-Cyrl-CS"/>
        </w:rPr>
        <w:t>вратити</w:t>
      </w:r>
      <w:r w:rsidR="00BD1CD0" w:rsidRPr="0052115D">
        <w:rPr>
          <w:lang w:val="sr-Cyrl-CS"/>
        </w:rPr>
        <w:t xml:space="preserve"> </w:t>
      </w:r>
      <w:r w:rsidR="002A6ECC" w:rsidRPr="0052115D">
        <w:rPr>
          <w:lang w:val="sr-Cyrl-CS"/>
        </w:rPr>
        <w:t>неискориш</w:t>
      </w:r>
      <w:r w:rsidR="00015B4E" w:rsidRPr="0052115D">
        <w:rPr>
          <w:lang w:val="sr-Cyrl-CS"/>
        </w:rPr>
        <w:t>ћ</w:t>
      </w:r>
      <w:r w:rsidR="002A6ECC" w:rsidRPr="0052115D">
        <w:rPr>
          <w:lang w:val="sr-Cyrl-CS"/>
        </w:rPr>
        <w:t>ене</w:t>
      </w:r>
      <w:r w:rsidR="00BD1CD0" w:rsidRPr="0052115D">
        <w:rPr>
          <w:lang w:val="sr-Cyrl-CS"/>
        </w:rPr>
        <w:t xml:space="preserve"> </w:t>
      </w:r>
      <w:r w:rsidR="002A6ECC" w:rsidRPr="0052115D">
        <w:rPr>
          <w:lang w:val="sr-Cyrl-CS"/>
        </w:rPr>
        <w:t>менице</w:t>
      </w:r>
      <w:r w:rsidR="00BD1CD0" w:rsidRPr="0052115D">
        <w:rPr>
          <w:lang w:val="sr-Cyrl-CS"/>
        </w:rPr>
        <w:t xml:space="preserve"> </w:t>
      </w:r>
      <w:r w:rsidRPr="0052115D">
        <w:rPr>
          <w:lang w:val="sr-Cyrl-CS"/>
        </w:rPr>
        <w:t>другој Уговорној страни</w:t>
      </w:r>
      <w:r w:rsidR="00873F8F" w:rsidRPr="0052115D">
        <w:rPr>
          <w:lang w:val="sr-Cyrl-CS"/>
        </w:rPr>
        <w:t xml:space="preserve"> </w:t>
      </w:r>
      <w:r w:rsidR="002A6ECC" w:rsidRPr="0052115D">
        <w:rPr>
          <w:lang w:val="sr-Cyrl-CS"/>
        </w:rPr>
        <w:t>у</w:t>
      </w:r>
      <w:r w:rsidR="00D35031" w:rsidRPr="0052115D">
        <w:rPr>
          <w:lang w:val="sr-Cyrl-CS"/>
        </w:rPr>
        <w:t xml:space="preserve"> </w:t>
      </w:r>
      <w:r w:rsidR="002A6ECC" w:rsidRPr="0052115D">
        <w:rPr>
          <w:lang w:val="sr-Cyrl-CS"/>
        </w:rPr>
        <w:t>року</w:t>
      </w:r>
      <w:r w:rsidR="00D35031" w:rsidRPr="0052115D">
        <w:rPr>
          <w:lang w:val="sr-Cyrl-CS"/>
        </w:rPr>
        <w:t xml:space="preserve"> </w:t>
      </w:r>
      <w:r w:rsidR="002A6ECC" w:rsidRPr="0052115D">
        <w:rPr>
          <w:lang w:val="sr-Cyrl-CS"/>
        </w:rPr>
        <w:t>од</w:t>
      </w:r>
      <w:r w:rsidR="00D35031" w:rsidRPr="0052115D">
        <w:rPr>
          <w:lang w:val="sr-Cyrl-CS"/>
        </w:rPr>
        <w:t xml:space="preserve"> 30 </w:t>
      </w:r>
      <w:r w:rsidR="002A6ECC" w:rsidRPr="0052115D">
        <w:rPr>
          <w:lang w:val="sr-Cyrl-CS"/>
        </w:rPr>
        <w:t>радних</w:t>
      </w:r>
      <w:r w:rsidR="00D35031" w:rsidRPr="0052115D">
        <w:rPr>
          <w:lang w:val="sr-Cyrl-CS"/>
        </w:rPr>
        <w:t xml:space="preserve"> </w:t>
      </w:r>
      <w:r w:rsidR="002A6ECC" w:rsidRPr="0052115D">
        <w:rPr>
          <w:lang w:val="sr-Cyrl-CS"/>
        </w:rPr>
        <w:t>дана</w:t>
      </w:r>
      <w:r w:rsidR="00D35031" w:rsidRPr="0052115D">
        <w:rPr>
          <w:lang w:val="sr-Cyrl-CS"/>
        </w:rPr>
        <w:t xml:space="preserve"> </w:t>
      </w:r>
      <w:r w:rsidR="002A6ECC" w:rsidRPr="0052115D">
        <w:rPr>
          <w:lang w:val="sr-Cyrl-CS"/>
        </w:rPr>
        <w:t>од</w:t>
      </w:r>
      <w:r w:rsidR="00D35031" w:rsidRPr="0052115D">
        <w:rPr>
          <w:lang w:val="sr-Cyrl-CS"/>
        </w:rPr>
        <w:t xml:space="preserve"> </w:t>
      </w:r>
      <w:r w:rsidR="002A6ECC" w:rsidRPr="0052115D">
        <w:rPr>
          <w:lang w:val="sr-Cyrl-CS"/>
        </w:rPr>
        <w:t>престанка</w:t>
      </w:r>
      <w:r w:rsidR="00D35031" w:rsidRPr="0052115D">
        <w:rPr>
          <w:lang w:val="sr-Cyrl-CS"/>
        </w:rPr>
        <w:t xml:space="preserve"> </w:t>
      </w:r>
      <w:r w:rsidR="002A6ECC" w:rsidRPr="0052115D">
        <w:rPr>
          <w:lang w:val="sr-Cyrl-CS"/>
        </w:rPr>
        <w:t>важења</w:t>
      </w:r>
      <w:r w:rsidR="00D35031" w:rsidRPr="0052115D">
        <w:rPr>
          <w:lang w:val="sr-Cyrl-CS"/>
        </w:rPr>
        <w:t xml:space="preserve"> </w:t>
      </w:r>
      <w:r w:rsidR="002A6ECC" w:rsidRPr="0052115D">
        <w:rPr>
          <w:lang w:val="sr-Cyrl-CS"/>
        </w:rPr>
        <w:t>овог</w:t>
      </w:r>
      <w:r w:rsidR="00D35031" w:rsidRPr="0052115D">
        <w:rPr>
          <w:lang w:val="sr-Cyrl-CS"/>
        </w:rPr>
        <w:t xml:space="preserve"> </w:t>
      </w:r>
      <w:r w:rsidR="002A6ECC" w:rsidRPr="0052115D">
        <w:rPr>
          <w:lang w:val="sr-Cyrl-CS"/>
        </w:rPr>
        <w:t>Уговора</w:t>
      </w:r>
      <w:r w:rsidR="00D35031" w:rsidRPr="0052115D">
        <w:rPr>
          <w:lang w:val="sr-Cyrl-CS"/>
        </w:rPr>
        <w:t xml:space="preserve"> </w:t>
      </w:r>
      <w:r w:rsidR="002A6ECC" w:rsidRPr="0052115D">
        <w:rPr>
          <w:lang w:val="sr-Cyrl-CS"/>
        </w:rPr>
        <w:t>и</w:t>
      </w:r>
      <w:r w:rsidR="00D35031" w:rsidRPr="0052115D">
        <w:rPr>
          <w:lang w:val="sr-Cyrl-CS"/>
        </w:rPr>
        <w:t xml:space="preserve"> </w:t>
      </w:r>
      <w:r w:rsidR="002A6ECC" w:rsidRPr="0052115D">
        <w:rPr>
          <w:lang w:val="sr-Cyrl-CS"/>
        </w:rPr>
        <w:t>измирења</w:t>
      </w:r>
      <w:r w:rsidR="00D35031" w:rsidRPr="0052115D">
        <w:rPr>
          <w:lang w:val="sr-Cyrl-CS"/>
        </w:rPr>
        <w:t xml:space="preserve"> </w:t>
      </w:r>
      <w:r w:rsidR="002A6ECC" w:rsidRPr="0052115D">
        <w:rPr>
          <w:lang w:val="sr-Cyrl-CS"/>
        </w:rPr>
        <w:t>свих</w:t>
      </w:r>
      <w:r w:rsidRPr="0052115D">
        <w:rPr>
          <w:lang w:val="sr-Cyrl-CS"/>
        </w:rPr>
        <w:t xml:space="preserve"> </w:t>
      </w:r>
      <w:r w:rsidR="002A6ECC" w:rsidRPr="0052115D">
        <w:rPr>
          <w:lang w:val="sr-Cyrl-CS"/>
        </w:rPr>
        <w:t>потраживања</w:t>
      </w:r>
      <w:r w:rsidR="004141EB" w:rsidRPr="0052115D">
        <w:rPr>
          <w:lang w:val="sr-Cyrl-CS"/>
        </w:rPr>
        <w:t xml:space="preserve"> </w:t>
      </w:r>
      <w:r w:rsidR="00574BEF" w:rsidRPr="0052115D">
        <w:rPr>
          <w:lang w:val="sr-Cyrl-CS"/>
        </w:rPr>
        <w:t xml:space="preserve">друге </w:t>
      </w:r>
      <w:r w:rsidR="004141EB" w:rsidRPr="0052115D">
        <w:rPr>
          <w:lang w:val="sr-Cyrl-CS"/>
        </w:rPr>
        <w:t>Уговорне стране</w:t>
      </w:r>
      <w:r w:rsidR="00D35031" w:rsidRPr="0052115D">
        <w:rPr>
          <w:lang w:val="sr-Cyrl-CS"/>
        </w:rPr>
        <w:t xml:space="preserve"> </w:t>
      </w:r>
      <w:r w:rsidR="002A6ECC" w:rsidRPr="0052115D">
        <w:rPr>
          <w:lang w:val="sr-Cyrl-CS"/>
        </w:rPr>
        <w:t>у</w:t>
      </w:r>
      <w:r w:rsidR="00D35031" w:rsidRPr="0052115D">
        <w:rPr>
          <w:lang w:val="sr-Cyrl-CS"/>
        </w:rPr>
        <w:t xml:space="preserve"> </w:t>
      </w:r>
      <w:r w:rsidR="002A6ECC" w:rsidRPr="0052115D">
        <w:rPr>
          <w:lang w:val="sr-Cyrl-CS"/>
        </w:rPr>
        <w:t>складу</w:t>
      </w:r>
      <w:r w:rsidR="00D35031" w:rsidRPr="0052115D">
        <w:rPr>
          <w:lang w:val="sr-Cyrl-CS"/>
        </w:rPr>
        <w:t xml:space="preserve"> </w:t>
      </w:r>
      <w:r w:rsidR="002A6ECC" w:rsidRPr="0052115D">
        <w:rPr>
          <w:lang w:val="sr-Cyrl-CS"/>
        </w:rPr>
        <w:t>са</w:t>
      </w:r>
      <w:r w:rsidR="00D35031" w:rsidRPr="0052115D">
        <w:rPr>
          <w:lang w:val="sr-Cyrl-CS"/>
        </w:rPr>
        <w:t xml:space="preserve"> </w:t>
      </w:r>
      <w:r w:rsidR="002A6ECC" w:rsidRPr="0052115D">
        <w:rPr>
          <w:lang w:val="sr-Cyrl-CS"/>
        </w:rPr>
        <w:t>овим</w:t>
      </w:r>
      <w:r w:rsidR="00D35031" w:rsidRPr="0052115D">
        <w:rPr>
          <w:lang w:val="sr-Cyrl-CS"/>
        </w:rPr>
        <w:t xml:space="preserve"> </w:t>
      </w:r>
      <w:r w:rsidR="002A6ECC" w:rsidRPr="0052115D">
        <w:rPr>
          <w:lang w:val="sr-Cyrl-CS"/>
        </w:rPr>
        <w:t>Уговором</w:t>
      </w:r>
      <w:r w:rsidR="00FC1016" w:rsidRPr="0052115D">
        <w:rPr>
          <w:lang w:val="sr-Cyrl-CS"/>
        </w:rPr>
        <w:t>.</w:t>
      </w:r>
    </w:p>
    <w:p w14:paraId="7FC539C3" w14:textId="77777777" w:rsidR="003744BF" w:rsidRPr="0052115D" w:rsidRDefault="002A6ECC" w:rsidP="00EF2495">
      <w:pPr>
        <w:pStyle w:val="Heading1"/>
        <w:rPr>
          <w:b w:val="0"/>
          <w:lang w:val="sr-Cyrl-CS"/>
        </w:rPr>
      </w:pPr>
      <w:r w:rsidRPr="0052115D">
        <w:rPr>
          <w:b w:val="0"/>
          <w:lang w:val="sr-Cyrl-CS"/>
        </w:rPr>
        <w:lastRenderedPageBreak/>
        <w:t>ЗАЛОГА</w:t>
      </w:r>
      <w:r w:rsidR="00BD1CD0" w:rsidRPr="0052115D">
        <w:rPr>
          <w:b w:val="0"/>
          <w:lang w:val="sr-Cyrl-CS"/>
        </w:rPr>
        <w:t xml:space="preserve"> </w:t>
      </w:r>
      <w:r w:rsidRPr="0052115D">
        <w:rPr>
          <w:b w:val="0"/>
          <w:lang w:val="sr-Cyrl-CS"/>
        </w:rPr>
        <w:t>И</w:t>
      </w:r>
      <w:r w:rsidR="00BD1CD0" w:rsidRPr="0052115D">
        <w:rPr>
          <w:b w:val="0"/>
          <w:lang w:val="sr-Cyrl-CS"/>
        </w:rPr>
        <w:t xml:space="preserve"> </w:t>
      </w:r>
      <w:r w:rsidRPr="0052115D">
        <w:rPr>
          <w:b w:val="0"/>
          <w:lang w:val="sr-Cyrl-CS"/>
        </w:rPr>
        <w:t>УСТУПАЊЕ</w:t>
      </w:r>
      <w:r w:rsidR="00BD1CD0" w:rsidRPr="0052115D">
        <w:rPr>
          <w:b w:val="0"/>
          <w:lang w:val="sr-Cyrl-CS"/>
        </w:rPr>
        <w:t xml:space="preserve"> </w:t>
      </w:r>
      <w:r w:rsidRPr="0052115D">
        <w:rPr>
          <w:b w:val="0"/>
          <w:lang w:val="sr-Cyrl-CS"/>
        </w:rPr>
        <w:t>ПОТРАЖИВАЊА</w:t>
      </w:r>
      <w:r w:rsidR="00BD1CD0" w:rsidRPr="0052115D">
        <w:rPr>
          <w:b w:val="0"/>
          <w:lang w:val="sr-Cyrl-CS"/>
        </w:rPr>
        <w:t xml:space="preserve"> </w:t>
      </w:r>
      <w:r w:rsidRPr="0052115D">
        <w:rPr>
          <w:b w:val="0"/>
          <w:lang w:val="sr-Cyrl-CS"/>
        </w:rPr>
        <w:t>ПРОИЗВОЂАЧА</w:t>
      </w:r>
    </w:p>
    <w:p w14:paraId="33EC152C" w14:textId="3C520AE6" w:rsidR="004948F1" w:rsidRPr="0052115D" w:rsidRDefault="004948F1" w:rsidP="00EF2495">
      <w:pPr>
        <w:pStyle w:val="Heading2"/>
        <w:rPr>
          <w:lang w:val="sr-Cyrl-CS"/>
        </w:rPr>
      </w:pPr>
      <w:bookmarkStart w:id="14" w:name="_Ref83247539"/>
    </w:p>
    <w:bookmarkEnd w:id="14"/>
    <w:p w14:paraId="02F5099C" w14:textId="23D94694" w:rsidR="004948F1" w:rsidRPr="0052115D" w:rsidRDefault="002A6ECC" w:rsidP="00911526">
      <w:pPr>
        <w:pStyle w:val="BodyText"/>
        <w:spacing w:before="1"/>
        <w:ind w:left="0" w:firstLine="720"/>
        <w:jc w:val="both"/>
        <w:rPr>
          <w:lang w:val="sr-Cyrl-CS"/>
        </w:rPr>
      </w:pPr>
      <w:r w:rsidRPr="0052115D">
        <w:rPr>
          <w:lang w:val="sr-Cyrl-CS"/>
        </w:rPr>
        <w:t>ОВЛАШ</w:t>
      </w:r>
      <w:r w:rsidR="00015B4E" w:rsidRPr="0052115D">
        <w:rPr>
          <w:lang w:val="sr-Cyrl-CS"/>
        </w:rPr>
        <w:t>Ћ</w:t>
      </w:r>
      <w:r w:rsidRPr="0052115D">
        <w:rPr>
          <w:lang w:val="sr-Cyrl-CS"/>
        </w:rPr>
        <w:t>ЕНА</w:t>
      </w:r>
      <w:r w:rsidR="00BD1CD0" w:rsidRPr="0052115D">
        <w:rPr>
          <w:lang w:val="sr-Cyrl-CS"/>
        </w:rPr>
        <w:t xml:space="preserve"> </w:t>
      </w:r>
      <w:r w:rsidRPr="0052115D">
        <w:rPr>
          <w:lang w:val="sr-Cyrl-CS"/>
        </w:rPr>
        <w:t>УГОВОРНА</w:t>
      </w:r>
      <w:r w:rsidR="006C0EF7" w:rsidRPr="0052115D">
        <w:rPr>
          <w:lang w:val="sr-Cyrl-CS"/>
        </w:rPr>
        <w:t xml:space="preserve"> </w:t>
      </w:r>
      <w:r w:rsidRPr="0052115D">
        <w:rPr>
          <w:lang w:val="sr-Cyrl-CS"/>
        </w:rPr>
        <w:t>СТРАНА</w:t>
      </w:r>
      <w:r w:rsidR="006C0EF7" w:rsidRPr="0052115D">
        <w:rPr>
          <w:lang w:val="sr-Cyrl-CS"/>
        </w:rPr>
        <w:t xml:space="preserve"> </w:t>
      </w:r>
      <w:r w:rsidRPr="0052115D">
        <w:rPr>
          <w:lang w:val="sr-Cyrl-CS"/>
        </w:rPr>
        <w:t>даје</w:t>
      </w:r>
      <w:r w:rsidR="00BD1CD0" w:rsidRPr="0052115D">
        <w:rPr>
          <w:lang w:val="sr-Cyrl-CS"/>
        </w:rPr>
        <w:t xml:space="preserve"> </w:t>
      </w:r>
      <w:r w:rsidRPr="0052115D">
        <w:rPr>
          <w:lang w:val="sr-Cyrl-CS"/>
        </w:rPr>
        <w:t>сагласност</w:t>
      </w:r>
      <w:r w:rsidR="00BD1CD0" w:rsidRPr="0052115D">
        <w:rPr>
          <w:lang w:val="sr-Cyrl-CS"/>
        </w:rPr>
        <w:t xml:space="preserve"> </w:t>
      </w:r>
      <w:r w:rsidRPr="0052115D">
        <w:rPr>
          <w:lang w:val="sr-Cyrl-CS"/>
        </w:rPr>
        <w:t>ПРОИЗВОЂАЧУ</w:t>
      </w:r>
      <w:r w:rsidR="00BD1CD0" w:rsidRPr="0052115D">
        <w:rPr>
          <w:lang w:val="sr-Cyrl-CS"/>
        </w:rPr>
        <w:t xml:space="preserve"> </w:t>
      </w:r>
      <w:r w:rsidRPr="0052115D">
        <w:rPr>
          <w:lang w:val="sr-Cyrl-CS"/>
        </w:rPr>
        <w:t>да</w:t>
      </w:r>
      <w:r w:rsidR="00BD1CD0" w:rsidRPr="0052115D">
        <w:rPr>
          <w:lang w:val="sr-Cyrl-CS"/>
        </w:rPr>
        <w:t xml:space="preserve"> </w:t>
      </w:r>
      <w:r w:rsidRPr="0052115D">
        <w:rPr>
          <w:lang w:val="sr-Cyrl-CS"/>
        </w:rPr>
        <w:t>уступи</w:t>
      </w:r>
      <w:r w:rsidR="00BD1CD0" w:rsidRPr="0052115D">
        <w:rPr>
          <w:lang w:val="sr-Cyrl-CS"/>
        </w:rPr>
        <w:t xml:space="preserve"> </w:t>
      </w:r>
      <w:r w:rsidRPr="0052115D">
        <w:rPr>
          <w:lang w:val="sr-Cyrl-CS"/>
        </w:rPr>
        <w:t>тре</w:t>
      </w:r>
      <w:r w:rsidR="00015B4E" w:rsidRPr="0052115D">
        <w:rPr>
          <w:lang w:val="sr-Cyrl-CS"/>
        </w:rPr>
        <w:t>ћ</w:t>
      </w:r>
      <w:r w:rsidRPr="0052115D">
        <w:rPr>
          <w:lang w:val="sr-Cyrl-CS"/>
        </w:rPr>
        <w:t>ем</w:t>
      </w:r>
      <w:r w:rsidR="00BD1CD0" w:rsidRPr="0052115D">
        <w:rPr>
          <w:lang w:val="sr-Cyrl-CS"/>
        </w:rPr>
        <w:t xml:space="preserve"> </w:t>
      </w:r>
      <w:r w:rsidRPr="0052115D">
        <w:rPr>
          <w:lang w:val="sr-Cyrl-CS"/>
        </w:rPr>
        <w:t>лицу</w:t>
      </w:r>
      <w:r w:rsidR="00BD1CD0" w:rsidRPr="0052115D">
        <w:rPr>
          <w:lang w:val="sr-Cyrl-CS"/>
        </w:rPr>
        <w:t xml:space="preserve"> </w:t>
      </w:r>
      <w:r w:rsidRPr="0052115D">
        <w:rPr>
          <w:lang w:val="sr-Cyrl-CS"/>
        </w:rPr>
        <w:t>све</w:t>
      </w:r>
      <w:r w:rsidR="00BD1CD0" w:rsidRPr="0052115D">
        <w:rPr>
          <w:lang w:val="sr-Cyrl-CS"/>
        </w:rPr>
        <w:t xml:space="preserve"> </w:t>
      </w:r>
      <w:r w:rsidRPr="0052115D">
        <w:rPr>
          <w:lang w:val="sr-Cyrl-CS"/>
        </w:rPr>
        <w:t>доспеле</w:t>
      </w:r>
      <w:r w:rsidR="00BD1CD0" w:rsidRPr="0052115D">
        <w:rPr>
          <w:lang w:val="sr-Cyrl-CS"/>
        </w:rPr>
        <w:t xml:space="preserve"> </w:t>
      </w:r>
      <w:r w:rsidRPr="0052115D">
        <w:rPr>
          <w:lang w:val="sr-Cyrl-CS"/>
        </w:rPr>
        <w:t>и</w:t>
      </w:r>
      <w:r w:rsidR="00BD1CD0" w:rsidRPr="0052115D">
        <w:rPr>
          <w:lang w:val="sr-Cyrl-CS"/>
        </w:rPr>
        <w:t xml:space="preserve"> </w:t>
      </w:r>
      <w:r w:rsidRPr="0052115D">
        <w:rPr>
          <w:lang w:val="sr-Cyrl-CS"/>
        </w:rPr>
        <w:t>буду</w:t>
      </w:r>
      <w:r w:rsidR="00015B4E" w:rsidRPr="0052115D">
        <w:rPr>
          <w:lang w:val="sr-Cyrl-CS"/>
        </w:rPr>
        <w:t>ћ</w:t>
      </w:r>
      <w:r w:rsidRPr="0052115D">
        <w:rPr>
          <w:lang w:val="sr-Cyrl-CS"/>
        </w:rPr>
        <w:t>е</w:t>
      </w:r>
      <w:r w:rsidR="00BD1CD0" w:rsidRPr="0052115D">
        <w:rPr>
          <w:lang w:val="sr-Cyrl-CS"/>
        </w:rPr>
        <w:t xml:space="preserve"> </w:t>
      </w:r>
      <w:r w:rsidRPr="0052115D">
        <w:rPr>
          <w:lang w:val="sr-Cyrl-CS"/>
        </w:rPr>
        <w:t>износе</w:t>
      </w:r>
      <w:r w:rsidR="00BD1CD0" w:rsidRPr="0052115D">
        <w:rPr>
          <w:lang w:val="sr-Cyrl-CS"/>
        </w:rPr>
        <w:t xml:space="preserve"> </w:t>
      </w:r>
      <w:r w:rsidRPr="0052115D">
        <w:rPr>
          <w:lang w:val="sr-Cyrl-CS"/>
        </w:rPr>
        <w:t>било</w:t>
      </w:r>
      <w:r w:rsidR="00BD1CD0" w:rsidRPr="0052115D">
        <w:rPr>
          <w:lang w:val="sr-Cyrl-CS"/>
        </w:rPr>
        <w:t xml:space="preserve"> </w:t>
      </w:r>
      <w:r w:rsidRPr="0052115D">
        <w:rPr>
          <w:lang w:val="sr-Cyrl-CS"/>
        </w:rPr>
        <w:t>ког</w:t>
      </w:r>
      <w:r w:rsidR="00BD1CD0" w:rsidRPr="0052115D">
        <w:rPr>
          <w:lang w:val="sr-Cyrl-CS"/>
        </w:rPr>
        <w:t xml:space="preserve"> </w:t>
      </w:r>
      <w:r w:rsidRPr="0052115D">
        <w:rPr>
          <w:lang w:val="sr-Cyrl-CS"/>
        </w:rPr>
        <w:t>новчаног</w:t>
      </w:r>
      <w:r w:rsidR="00BD1CD0" w:rsidRPr="0052115D">
        <w:rPr>
          <w:lang w:val="sr-Cyrl-CS"/>
        </w:rPr>
        <w:t xml:space="preserve"> </w:t>
      </w:r>
      <w:r w:rsidRPr="0052115D">
        <w:rPr>
          <w:lang w:val="sr-Cyrl-CS"/>
        </w:rPr>
        <w:t>потраживања</w:t>
      </w:r>
      <w:r w:rsidR="00BD1CD0" w:rsidRPr="0052115D">
        <w:rPr>
          <w:lang w:val="sr-Cyrl-CS"/>
        </w:rPr>
        <w:t xml:space="preserve"> </w:t>
      </w:r>
      <w:r w:rsidRPr="0052115D">
        <w:rPr>
          <w:lang w:val="sr-Cyrl-CS"/>
        </w:rPr>
        <w:t>које</w:t>
      </w:r>
      <w:r w:rsidR="00BD1CD0" w:rsidRPr="0052115D">
        <w:rPr>
          <w:lang w:val="sr-Cyrl-CS"/>
        </w:rPr>
        <w:t xml:space="preserve"> </w:t>
      </w:r>
      <w:r w:rsidRPr="0052115D">
        <w:rPr>
          <w:lang w:val="sr-Cyrl-CS"/>
        </w:rPr>
        <w:t>стекне</w:t>
      </w:r>
      <w:r w:rsidR="00BD1CD0" w:rsidRPr="0052115D">
        <w:rPr>
          <w:lang w:val="sr-Cyrl-CS"/>
        </w:rPr>
        <w:t xml:space="preserve"> </w:t>
      </w:r>
      <w:r w:rsidRPr="0052115D">
        <w:rPr>
          <w:lang w:val="sr-Cyrl-CS"/>
        </w:rPr>
        <w:t>на</w:t>
      </w:r>
      <w:r w:rsidR="00BD1CD0" w:rsidRPr="0052115D">
        <w:rPr>
          <w:lang w:val="sr-Cyrl-CS"/>
        </w:rPr>
        <w:t xml:space="preserve"> </w:t>
      </w:r>
      <w:r w:rsidRPr="0052115D">
        <w:rPr>
          <w:lang w:val="sr-Cyrl-CS"/>
        </w:rPr>
        <w:t>основу</w:t>
      </w:r>
      <w:r w:rsidR="00BD1CD0" w:rsidRPr="0052115D">
        <w:rPr>
          <w:lang w:val="sr-Cyrl-CS"/>
        </w:rPr>
        <w:t xml:space="preserve"> </w:t>
      </w:r>
      <w:r w:rsidRPr="0052115D">
        <w:rPr>
          <w:lang w:val="sr-Cyrl-CS"/>
        </w:rPr>
        <w:t>Уговора</w:t>
      </w:r>
      <w:r w:rsidR="00BD1CD0" w:rsidRPr="0052115D">
        <w:rPr>
          <w:lang w:val="sr-Cyrl-CS"/>
        </w:rPr>
        <w:t xml:space="preserve"> </w:t>
      </w:r>
      <w:r w:rsidRPr="0052115D">
        <w:rPr>
          <w:lang w:val="sr-Cyrl-CS"/>
        </w:rPr>
        <w:t>у</w:t>
      </w:r>
      <w:r w:rsidR="00BD1CD0" w:rsidRPr="0052115D">
        <w:rPr>
          <w:lang w:val="sr-Cyrl-CS"/>
        </w:rPr>
        <w:t xml:space="preserve"> </w:t>
      </w:r>
      <w:r w:rsidRPr="0052115D">
        <w:rPr>
          <w:lang w:val="sr-Cyrl-CS"/>
        </w:rPr>
        <w:t>складу</w:t>
      </w:r>
      <w:r w:rsidR="00BD1CD0" w:rsidRPr="0052115D">
        <w:rPr>
          <w:lang w:val="sr-Cyrl-CS"/>
        </w:rPr>
        <w:t xml:space="preserve"> </w:t>
      </w:r>
      <w:r w:rsidRPr="0052115D">
        <w:rPr>
          <w:lang w:val="sr-Cyrl-CS"/>
        </w:rPr>
        <w:t>са</w:t>
      </w:r>
      <w:r w:rsidR="00BD1CD0" w:rsidRPr="0052115D">
        <w:rPr>
          <w:lang w:val="sr-Cyrl-CS"/>
        </w:rPr>
        <w:t xml:space="preserve"> </w:t>
      </w:r>
      <w:r w:rsidRPr="0052115D">
        <w:rPr>
          <w:lang w:val="sr-Cyrl-CS"/>
        </w:rPr>
        <w:t>законом</w:t>
      </w:r>
      <w:r w:rsidR="00BD1CD0" w:rsidRPr="0052115D">
        <w:rPr>
          <w:lang w:val="sr-Cyrl-CS"/>
        </w:rPr>
        <w:t xml:space="preserve"> </w:t>
      </w:r>
      <w:r w:rsidRPr="0052115D">
        <w:rPr>
          <w:lang w:val="sr-Cyrl-CS"/>
        </w:rPr>
        <w:t>којим</w:t>
      </w:r>
      <w:r w:rsidR="00BD1CD0" w:rsidRPr="0052115D">
        <w:rPr>
          <w:lang w:val="sr-Cyrl-CS"/>
        </w:rPr>
        <w:t xml:space="preserve"> </w:t>
      </w:r>
      <w:r w:rsidRPr="0052115D">
        <w:rPr>
          <w:lang w:val="sr-Cyrl-CS"/>
        </w:rPr>
        <w:t>се</w:t>
      </w:r>
      <w:r w:rsidR="00BD1CD0" w:rsidRPr="0052115D">
        <w:rPr>
          <w:lang w:val="sr-Cyrl-CS"/>
        </w:rPr>
        <w:t xml:space="preserve"> </w:t>
      </w:r>
      <w:r w:rsidRPr="0052115D">
        <w:rPr>
          <w:lang w:val="sr-Cyrl-CS"/>
        </w:rPr>
        <w:t>уређују</w:t>
      </w:r>
      <w:r w:rsidR="00BD1CD0" w:rsidRPr="0052115D">
        <w:rPr>
          <w:lang w:val="sr-Cyrl-CS"/>
        </w:rPr>
        <w:t xml:space="preserve"> </w:t>
      </w:r>
      <w:r w:rsidRPr="0052115D">
        <w:rPr>
          <w:lang w:val="sr-Cyrl-CS"/>
        </w:rPr>
        <w:t>облигациони</w:t>
      </w:r>
      <w:r w:rsidR="006C0EF7" w:rsidRPr="0052115D">
        <w:rPr>
          <w:lang w:val="sr-Cyrl-CS"/>
        </w:rPr>
        <w:t xml:space="preserve"> </w:t>
      </w:r>
      <w:r w:rsidRPr="0052115D">
        <w:rPr>
          <w:lang w:val="sr-Cyrl-CS"/>
        </w:rPr>
        <w:t>односи</w:t>
      </w:r>
      <w:r w:rsidR="00BD1CD0" w:rsidRPr="0052115D">
        <w:rPr>
          <w:lang w:val="sr-Cyrl-CS"/>
        </w:rPr>
        <w:t xml:space="preserve">, </w:t>
      </w:r>
      <w:r w:rsidRPr="0052115D">
        <w:rPr>
          <w:lang w:val="sr-Cyrl-CS"/>
        </w:rPr>
        <w:t>и</w:t>
      </w:r>
      <w:r w:rsidR="00BD1CD0" w:rsidRPr="0052115D">
        <w:rPr>
          <w:lang w:val="sr-Cyrl-CS"/>
        </w:rPr>
        <w:t xml:space="preserve"> </w:t>
      </w:r>
      <w:r w:rsidRPr="0052115D">
        <w:rPr>
          <w:lang w:val="sr-Cyrl-CS"/>
        </w:rPr>
        <w:t>да</w:t>
      </w:r>
      <w:r w:rsidR="00BD1CD0" w:rsidRPr="0052115D">
        <w:rPr>
          <w:lang w:val="sr-Cyrl-CS"/>
        </w:rPr>
        <w:t xml:space="preserve"> </w:t>
      </w:r>
      <w:r w:rsidRPr="0052115D">
        <w:rPr>
          <w:lang w:val="sr-Cyrl-CS"/>
        </w:rPr>
        <w:t>таква</w:t>
      </w:r>
      <w:r w:rsidR="00BD1CD0" w:rsidRPr="0052115D">
        <w:rPr>
          <w:lang w:val="sr-Cyrl-CS"/>
        </w:rPr>
        <w:t xml:space="preserve"> </w:t>
      </w:r>
      <w:r w:rsidRPr="0052115D">
        <w:rPr>
          <w:lang w:val="sr-Cyrl-CS"/>
        </w:rPr>
        <w:t>потраживања</w:t>
      </w:r>
      <w:r w:rsidR="00BD1CD0" w:rsidRPr="0052115D">
        <w:rPr>
          <w:lang w:val="sr-Cyrl-CS"/>
        </w:rPr>
        <w:t xml:space="preserve"> </w:t>
      </w:r>
      <w:r w:rsidRPr="0052115D">
        <w:rPr>
          <w:lang w:val="sr-Cyrl-CS"/>
        </w:rPr>
        <w:t>заложи</w:t>
      </w:r>
      <w:r w:rsidR="00BD1CD0" w:rsidRPr="0052115D">
        <w:rPr>
          <w:lang w:val="sr-Cyrl-CS"/>
        </w:rPr>
        <w:t xml:space="preserve"> </w:t>
      </w:r>
      <w:r w:rsidRPr="0052115D">
        <w:rPr>
          <w:lang w:val="sr-Cyrl-CS"/>
        </w:rPr>
        <w:t>у</w:t>
      </w:r>
      <w:r w:rsidR="00BD1CD0" w:rsidRPr="0052115D">
        <w:rPr>
          <w:lang w:val="sr-Cyrl-CS"/>
        </w:rPr>
        <w:t xml:space="preserve"> </w:t>
      </w:r>
      <w:r w:rsidRPr="0052115D">
        <w:rPr>
          <w:lang w:val="sr-Cyrl-CS"/>
        </w:rPr>
        <w:t>складу</w:t>
      </w:r>
      <w:r w:rsidR="00BD1CD0" w:rsidRPr="0052115D">
        <w:rPr>
          <w:lang w:val="sr-Cyrl-CS"/>
        </w:rPr>
        <w:t xml:space="preserve"> </w:t>
      </w:r>
      <w:r w:rsidRPr="0052115D">
        <w:rPr>
          <w:lang w:val="sr-Cyrl-CS"/>
        </w:rPr>
        <w:t>са</w:t>
      </w:r>
      <w:r w:rsidR="00BD1CD0" w:rsidRPr="0052115D">
        <w:rPr>
          <w:lang w:val="sr-Cyrl-CS"/>
        </w:rPr>
        <w:t xml:space="preserve"> </w:t>
      </w:r>
      <w:r w:rsidRPr="0052115D">
        <w:rPr>
          <w:lang w:val="sr-Cyrl-CS"/>
        </w:rPr>
        <w:t>законом</w:t>
      </w:r>
      <w:r w:rsidR="00BD1CD0" w:rsidRPr="0052115D">
        <w:rPr>
          <w:lang w:val="sr-Cyrl-CS"/>
        </w:rPr>
        <w:t xml:space="preserve"> </w:t>
      </w:r>
      <w:r w:rsidRPr="0052115D">
        <w:rPr>
          <w:lang w:val="sr-Cyrl-CS"/>
        </w:rPr>
        <w:t>којим</w:t>
      </w:r>
      <w:r w:rsidR="00BD1CD0" w:rsidRPr="0052115D">
        <w:rPr>
          <w:lang w:val="sr-Cyrl-CS"/>
        </w:rPr>
        <w:t xml:space="preserve"> </w:t>
      </w:r>
      <w:r w:rsidRPr="0052115D">
        <w:rPr>
          <w:lang w:val="sr-Cyrl-CS"/>
        </w:rPr>
        <w:t>се</w:t>
      </w:r>
      <w:r w:rsidR="00BD1CD0" w:rsidRPr="0052115D">
        <w:rPr>
          <w:lang w:val="sr-Cyrl-CS"/>
        </w:rPr>
        <w:t xml:space="preserve"> </w:t>
      </w:r>
      <w:r w:rsidRPr="0052115D">
        <w:rPr>
          <w:lang w:val="sr-Cyrl-CS"/>
        </w:rPr>
        <w:t>уређуј</w:t>
      </w:r>
      <w:r w:rsidR="001A4528" w:rsidRPr="0052115D">
        <w:rPr>
          <w:lang w:val="sr-Cyrl-CS"/>
        </w:rPr>
        <w:t>е</w:t>
      </w:r>
      <w:r w:rsidR="00BD1CD0" w:rsidRPr="0052115D">
        <w:rPr>
          <w:lang w:val="sr-Cyrl-CS"/>
        </w:rPr>
        <w:t xml:space="preserve"> </w:t>
      </w:r>
      <w:r w:rsidRPr="0052115D">
        <w:rPr>
          <w:lang w:val="sr-Cyrl-CS"/>
        </w:rPr>
        <w:t>зало</w:t>
      </w:r>
      <w:r w:rsidR="001A4528" w:rsidRPr="0052115D">
        <w:rPr>
          <w:lang w:val="sr-Cyrl-CS"/>
        </w:rPr>
        <w:t>жно право</w:t>
      </w:r>
      <w:r w:rsidR="00BD1CD0" w:rsidRPr="0052115D">
        <w:rPr>
          <w:lang w:val="sr-Cyrl-CS"/>
        </w:rPr>
        <w:t xml:space="preserve"> </w:t>
      </w:r>
      <w:r w:rsidRPr="0052115D">
        <w:rPr>
          <w:lang w:val="sr-Cyrl-CS"/>
        </w:rPr>
        <w:t>на</w:t>
      </w:r>
      <w:r w:rsidR="00BD1CD0" w:rsidRPr="0052115D">
        <w:rPr>
          <w:lang w:val="sr-Cyrl-CS"/>
        </w:rPr>
        <w:t xml:space="preserve"> </w:t>
      </w:r>
      <w:r w:rsidRPr="0052115D">
        <w:rPr>
          <w:lang w:val="sr-Cyrl-CS"/>
        </w:rPr>
        <w:t>покретним</w:t>
      </w:r>
      <w:r w:rsidR="00BD1CD0" w:rsidRPr="0052115D">
        <w:rPr>
          <w:lang w:val="sr-Cyrl-CS"/>
        </w:rPr>
        <w:t xml:space="preserve"> </w:t>
      </w:r>
      <w:r w:rsidRPr="0052115D">
        <w:rPr>
          <w:lang w:val="sr-Cyrl-CS"/>
        </w:rPr>
        <w:t>стварима</w:t>
      </w:r>
      <w:r w:rsidR="00BD1CD0" w:rsidRPr="0052115D">
        <w:rPr>
          <w:lang w:val="sr-Cyrl-CS"/>
        </w:rPr>
        <w:t xml:space="preserve"> </w:t>
      </w:r>
      <w:r w:rsidRPr="0052115D">
        <w:rPr>
          <w:lang w:val="sr-Cyrl-CS"/>
        </w:rPr>
        <w:t>и</w:t>
      </w:r>
      <w:r w:rsidR="00BD1CD0" w:rsidRPr="0052115D">
        <w:rPr>
          <w:lang w:val="sr-Cyrl-CS"/>
        </w:rPr>
        <w:t xml:space="preserve"> </w:t>
      </w:r>
      <w:r w:rsidRPr="0052115D">
        <w:rPr>
          <w:lang w:val="sr-Cyrl-CS"/>
        </w:rPr>
        <w:t>правима</w:t>
      </w:r>
      <w:r w:rsidR="001A4528" w:rsidRPr="0052115D">
        <w:rPr>
          <w:lang w:val="sr-Cyrl-CS"/>
        </w:rPr>
        <w:t xml:space="preserve"> уписаним у регистар</w:t>
      </w:r>
      <w:r w:rsidR="00167082" w:rsidRPr="0052115D">
        <w:rPr>
          <w:lang w:val="sr-Cyrl-CS"/>
        </w:rPr>
        <w:t>.</w:t>
      </w:r>
    </w:p>
    <w:p w14:paraId="45BE3AFE" w14:textId="77777777" w:rsidR="004D5F0C" w:rsidRPr="0052115D" w:rsidRDefault="002A6ECC" w:rsidP="00D72839">
      <w:pPr>
        <w:pStyle w:val="Heading1"/>
        <w:rPr>
          <w:b w:val="0"/>
          <w:lang w:val="sr-Cyrl-CS"/>
        </w:rPr>
      </w:pPr>
      <w:r w:rsidRPr="0052115D">
        <w:rPr>
          <w:b w:val="0"/>
          <w:lang w:val="sr-Cyrl-CS"/>
        </w:rPr>
        <w:t>НАЧИН</w:t>
      </w:r>
      <w:r w:rsidR="00BD1CD0" w:rsidRPr="0052115D">
        <w:rPr>
          <w:b w:val="0"/>
          <w:lang w:val="sr-Cyrl-CS"/>
        </w:rPr>
        <w:t xml:space="preserve"> </w:t>
      </w:r>
      <w:r w:rsidRPr="0052115D">
        <w:rPr>
          <w:b w:val="0"/>
          <w:lang w:val="sr-Cyrl-CS"/>
        </w:rPr>
        <w:t>МЕРЕЊА</w:t>
      </w:r>
    </w:p>
    <w:p w14:paraId="05068FE0" w14:textId="12678A8A" w:rsidR="004714EE" w:rsidRPr="0052115D" w:rsidRDefault="004714EE" w:rsidP="00EF2495">
      <w:pPr>
        <w:pStyle w:val="Heading2"/>
        <w:rPr>
          <w:lang w:val="sr-Cyrl-CS"/>
        </w:rPr>
      </w:pPr>
    </w:p>
    <w:p w14:paraId="52382A1A" w14:textId="2CBBD180" w:rsidR="00BD1CD0" w:rsidRPr="0052115D" w:rsidRDefault="002A6ECC" w:rsidP="0060613D">
      <w:pPr>
        <w:pStyle w:val="BodyText"/>
        <w:spacing w:before="4"/>
        <w:ind w:left="0" w:firstLine="720"/>
        <w:jc w:val="both"/>
        <w:rPr>
          <w:lang w:val="sr-Cyrl-CS"/>
        </w:rPr>
      </w:pPr>
      <w:r w:rsidRPr="0052115D">
        <w:rPr>
          <w:lang w:val="sr-Cyrl-CS"/>
        </w:rPr>
        <w:t>Мерење</w:t>
      </w:r>
      <w:r w:rsidR="00BD1CD0" w:rsidRPr="0052115D">
        <w:rPr>
          <w:lang w:val="sr-Cyrl-CS"/>
        </w:rPr>
        <w:t xml:space="preserve"> </w:t>
      </w:r>
      <w:r w:rsidRPr="0052115D">
        <w:rPr>
          <w:lang w:val="sr-Cyrl-CS"/>
        </w:rPr>
        <w:t>произведене</w:t>
      </w:r>
      <w:r w:rsidR="00BD1CD0" w:rsidRPr="0052115D">
        <w:rPr>
          <w:lang w:val="sr-Cyrl-CS"/>
        </w:rPr>
        <w:t xml:space="preserve"> </w:t>
      </w:r>
      <w:r w:rsidRPr="0052115D">
        <w:rPr>
          <w:lang w:val="sr-Cyrl-CS"/>
        </w:rPr>
        <w:t>електричне</w:t>
      </w:r>
      <w:r w:rsidR="00BD1CD0" w:rsidRPr="0052115D">
        <w:rPr>
          <w:lang w:val="sr-Cyrl-CS"/>
        </w:rPr>
        <w:t xml:space="preserve"> </w:t>
      </w:r>
      <w:r w:rsidRPr="0052115D">
        <w:rPr>
          <w:lang w:val="sr-Cyrl-CS"/>
        </w:rPr>
        <w:t>енергије</w:t>
      </w:r>
      <w:r w:rsidR="00BD1CD0" w:rsidRPr="0052115D">
        <w:rPr>
          <w:lang w:val="sr-Cyrl-CS"/>
        </w:rPr>
        <w:t xml:space="preserve"> </w:t>
      </w:r>
      <w:r w:rsidRPr="0052115D">
        <w:rPr>
          <w:lang w:val="sr-Cyrl-CS"/>
        </w:rPr>
        <w:t>за</w:t>
      </w:r>
      <w:r w:rsidR="00BD1CD0" w:rsidRPr="0052115D">
        <w:rPr>
          <w:lang w:val="sr-Cyrl-CS"/>
        </w:rPr>
        <w:t xml:space="preserve"> </w:t>
      </w:r>
      <w:r w:rsidRPr="0052115D">
        <w:rPr>
          <w:lang w:val="sr-Cyrl-CS"/>
        </w:rPr>
        <w:t>коју</w:t>
      </w:r>
      <w:r w:rsidR="00BD1CD0" w:rsidRPr="0052115D">
        <w:rPr>
          <w:lang w:val="sr-Cyrl-CS"/>
        </w:rPr>
        <w:t xml:space="preserve"> </w:t>
      </w:r>
      <w:r w:rsidRPr="0052115D">
        <w:rPr>
          <w:lang w:val="sr-Cyrl-CS"/>
        </w:rPr>
        <w:t>се</w:t>
      </w:r>
      <w:r w:rsidR="00BD1CD0" w:rsidRPr="0052115D">
        <w:rPr>
          <w:lang w:val="sr-Cyrl-CS"/>
        </w:rPr>
        <w:t xml:space="preserve"> </w:t>
      </w:r>
      <w:r w:rsidRPr="0052115D">
        <w:rPr>
          <w:lang w:val="sr-Cyrl-CS"/>
        </w:rPr>
        <w:t>пла</w:t>
      </w:r>
      <w:r w:rsidR="00015B4E" w:rsidRPr="0052115D">
        <w:rPr>
          <w:lang w:val="sr-Cyrl-CS"/>
        </w:rPr>
        <w:t>ћ</w:t>
      </w:r>
      <w:r w:rsidRPr="0052115D">
        <w:rPr>
          <w:lang w:val="sr-Cyrl-CS"/>
        </w:rPr>
        <w:t>а</w:t>
      </w:r>
      <w:r w:rsidR="00BD1CD0" w:rsidRPr="0052115D">
        <w:rPr>
          <w:lang w:val="sr-Cyrl-CS"/>
        </w:rPr>
        <w:t xml:space="preserve"> </w:t>
      </w:r>
      <w:r w:rsidRPr="0052115D">
        <w:rPr>
          <w:lang w:val="sr-Cyrl-CS"/>
        </w:rPr>
        <w:t>тржишна</w:t>
      </w:r>
      <w:r w:rsidR="00BD1CD0" w:rsidRPr="0052115D">
        <w:rPr>
          <w:lang w:val="sr-Cyrl-CS"/>
        </w:rPr>
        <w:t xml:space="preserve"> </w:t>
      </w:r>
      <w:r w:rsidRPr="0052115D">
        <w:rPr>
          <w:lang w:val="sr-Cyrl-CS"/>
        </w:rPr>
        <w:t>премија</w:t>
      </w:r>
      <w:r w:rsidR="00DE5F66" w:rsidRPr="0052115D">
        <w:rPr>
          <w:lang w:val="sr-Cyrl-CS"/>
        </w:rPr>
        <w:t xml:space="preserve"> односно негативна премија</w:t>
      </w:r>
      <w:r w:rsidR="00BD1CD0" w:rsidRPr="0052115D">
        <w:rPr>
          <w:lang w:val="sr-Cyrl-CS"/>
        </w:rPr>
        <w:t xml:space="preserve"> </w:t>
      </w:r>
      <w:r w:rsidRPr="0052115D">
        <w:rPr>
          <w:lang w:val="sr-Cyrl-CS"/>
        </w:rPr>
        <w:t>врши</w:t>
      </w:r>
      <w:r w:rsidR="00BD1CD0" w:rsidRPr="0052115D">
        <w:rPr>
          <w:lang w:val="sr-Cyrl-CS"/>
        </w:rPr>
        <w:t xml:space="preserve"> </w:t>
      </w:r>
      <w:r w:rsidRPr="0052115D">
        <w:rPr>
          <w:lang w:val="sr-Cyrl-CS"/>
        </w:rPr>
        <w:t>се</w:t>
      </w:r>
      <w:r w:rsidR="00BD1CD0" w:rsidRPr="0052115D">
        <w:rPr>
          <w:lang w:val="sr-Cyrl-CS"/>
        </w:rPr>
        <w:t xml:space="preserve"> </w:t>
      </w:r>
      <w:r w:rsidRPr="0052115D">
        <w:rPr>
          <w:lang w:val="sr-Cyrl-CS"/>
        </w:rPr>
        <w:t>на</w:t>
      </w:r>
      <w:r w:rsidR="00BD1CD0" w:rsidRPr="0052115D">
        <w:rPr>
          <w:lang w:val="sr-Cyrl-CS"/>
        </w:rPr>
        <w:t xml:space="preserve"> </w:t>
      </w:r>
      <w:r w:rsidRPr="0052115D">
        <w:rPr>
          <w:lang w:val="sr-Cyrl-CS"/>
        </w:rPr>
        <w:t>мерном</w:t>
      </w:r>
      <w:r w:rsidR="00BD1CD0" w:rsidRPr="0052115D">
        <w:rPr>
          <w:lang w:val="sr-Cyrl-CS"/>
        </w:rPr>
        <w:t xml:space="preserve"> </w:t>
      </w:r>
      <w:r w:rsidRPr="0052115D">
        <w:rPr>
          <w:lang w:val="sr-Cyrl-CS"/>
        </w:rPr>
        <w:t>месту</w:t>
      </w:r>
      <w:r w:rsidR="00BD1CD0" w:rsidRPr="0052115D">
        <w:rPr>
          <w:lang w:val="sr-Cyrl-CS"/>
        </w:rPr>
        <w:t xml:space="preserve"> </w:t>
      </w:r>
      <w:r w:rsidRPr="0052115D">
        <w:rPr>
          <w:lang w:val="sr-Cyrl-CS"/>
        </w:rPr>
        <w:t>одговарајућим</w:t>
      </w:r>
      <w:r w:rsidR="007E6583" w:rsidRPr="0052115D">
        <w:rPr>
          <w:lang w:val="sr-Cyrl-CS"/>
        </w:rPr>
        <w:t xml:space="preserve"> </w:t>
      </w:r>
      <w:r w:rsidRPr="0052115D">
        <w:rPr>
          <w:lang w:val="sr-Cyrl-CS"/>
        </w:rPr>
        <w:t>мерним</w:t>
      </w:r>
      <w:r w:rsidR="007E6583" w:rsidRPr="0052115D">
        <w:rPr>
          <w:lang w:val="sr-Cyrl-CS"/>
        </w:rPr>
        <w:t xml:space="preserve"> </w:t>
      </w:r>
      <w:r w:rsidRPr="0052115D">
        <w:rPr>
          <w:lang w:val="sr-Cyrl-CS"/>
        </w:rPr>
        <w:t>уређајима</w:t>
      </w:r>
      <w:r w:rsidR="007E6583" w:rsidRPr="0052115D">
        <w:rPr>
          <w:lang w:val="sr-Cyrl-CS"/>
        </w:rPr>
        <w:t xml:space="preserve"> </w:t>
      </w:r>
      <w:r w:rsidRPr="0052115D">
        <w:rPr>
          <w:lang w:val="sr-Cyrl-CS"/>
        </w:rPr>
        <w:t>и</w:t>
      </w:r>
      <w:r w:rsidR="007E6583" w:rsidRPr="0052115D">
        <w:rPr>
          <w:lang w:val="sr-Cyrl-CS"/>
        </w:rPr>
        <w:t xml:space="preserve"> </w:t>
      </w:r>
      <w:r w:rsidRPr="0052115D">
        <w:rPr>
          <w:lang w:val="sr-Cyrl-CS"/>
        </w:rPr>
        <w:t>применом</w:t>
      </w:r>
      <w:r w:rsidR="007E6583" w:rsidRPr="0052115D">
        <w:rPr>
          <w:lang w:val="sr-Cyrl-CS"/>
        </w:rPr>
        <w:t xml:space="preserve"> </w:t>
      </w:r>
      <w:r w:rsidRPr="0052115D">
        <w:rPr>
          <w:lang w:val="sr-Cyrl-CS"/>
        </w:rPr>
        <w:t>мерила</w:t>
      </w:r>
      <w:r w:rsidR="007E6583" w:rsidRPr="0052115D">
        <w:rPr>
          <w:lang w:val="sr-Cyrl-CS"/>
        </w:rPr>
        <w:t xml:space="preserve"> </w:t>
      </w:r>
      <w:r w:rsidRPr="0052115D">
        <w:rPr>
          <w:lang w:val="sr-Cyrl-CS"/>
        </w:rPr>
        <w:t>у</w:t>
      </w:r>
      <w:r w:rsidR="007E6583" w:rsidRPr="0052115D">
        <w:rPr>
          <w:lang w:val="sr-Cyrl-CS"/>
        </w:rPr>
        <w:t xml:space="preserve"> </w:t>
      </w:r>
      <w:r w:rsidRPr="0052115D">
        <w:rPr>
          <w:lang w:val="sr-Cyrl-CS"/>
        </w:rPr>
        <w:t>складу</w:t>
      </w:r>
      <w:r w:rsidR="007E6583" w:rsidRPr="0052115D">
        <w:rPr>
          <w:lang w:val="sr-Cyrl-CS"/>
        </w:rPr>
        <w:t xml:space="preserve"> </w:t>
      </w:r>
      <w:r w:rsidRPr="0052115D">
        <w:rPr>
          <w:lang w:val="sr-Cyrl-CS"/>
        </w:rPr>
        <w:t>са</w:t>
      </w:r>
      <w:r w:rsidR="007E6583" w:rsidRPr="0052115D">
        <w:rPr>
          <w:lang w:val="sr-Cyrl-CS"/>
        </w:rPr>
        <w:t xml:space="preserve"> </w:t>
      </w:r>
      <w:r w:rsidRPr="0052115D">
        <w:rPr>
          <w:lang w:val="sr-Cyrl-CS"/>
        </w:rPr>
        <w:t>правил</w:t>
      </w:r>
      <w:r w:rsidR="0068715F" w:rsidRPr="0052115D">
        <w:rPr>
          <w:lang w:val="sr-Cyrl-CS"/>
        </w:rPr>
        <w:t>има</w:t>
      </w:r>
      <w:r w:rsidR="00256222" w:rsidRPr="0052115D">
        <w:rPr>
          <w:lang w:val="sr-Cyrl-CS"/>
        </w:rPr>
        <w:t xml:space="preserve"> </w:t>
      </w:r>
      <w:r w:rsidRPr="0052115D">
        <w:rPr>
          <w:lang w:val="sr-Cyrl-CS"/>
        </w:rPr>
        <w:t>о</w:t>
      </w:r>
      <w:r w:rsidR="00256222" w:rsidRPr="0052115D">
        <w:rPr>
          <w:lang w:val="sr-Cyrl-CS"/>
        </w:rPr>
        <w:t xml:space="preserve"> </w:t>
      </w:r>
      <w:r w:rsidRPr="0052115D">
        <w:rPr>
          <w:lang w:val="sr-Cyrl-CS"/>
        </w:rPr>
        <w:t>раду</w:t>
      </w:r>
      <w:r w:rsidR="00256222" w:rsidRPr="0052115D">
        <w:rPr>
          <w:lang w:val="sr-Cyrl-CS"/>
        </w:rPr>
        <w:t xml:space="preserve"> </w:t>
      </w:r>
      <w:r w:rsidRPr="0052115D">
        <w:rPr>
          <w:lang w:val="sr-Cyrl-CS"/>
        </w:rPr>
        <w:t>система</w:t>
      </w:r>
      <w:r w:rsidR="00BD1CD0" w:rsidRPr="0052115D">
        <w:rPr>
          <w:lang w:val="sr-Cyrl-CS"/>
        </w:rPr>
        <w:t xml:space="preserve"> </w:t>
      </w:r>
      <w:r w:rsidRPr="0052115D">
        <w:rPr>
          <w:lang w:val="sr-Cyrl-CS"/>
        </w:rPr>
        <w:t>на</w:t>
      </w:r>
      <w:r w:rsidR="005A6F13" w:rsidRPr="0052115D">
        <w:rPr>
          <w:lang w:val="sr-Cyrl-CS"/>
        </w:rPr>
        <w:t xml:space="preserve"> </w:t>
      </w:r>
      <w:r w:rsidRPr="0052115D">
        <w:rPr>
          <w:lang w:val="sr-Cyrl-CS"/>
        </w:rPr>
        <w:t>који</w:t>
      </w:r>
      <w:r w:rsidR="005A6F13" w:rsidRPr="0052115D">
        <w:rPr>
          <w:lang w:val="sr-Cyrl-CS"/>
        </w:rPr>
        <w:t xml:space="preserve"> </w:t>
      </w:r>
      <w:r w:rsidRPr="0052115D">
        <w:rPr>
          <w:lang w:val="sr-Cyrl-CS"/>
        </w:rPr>
        <w:t>је</w:t>
      </w:r>
      <w:r w:rsidR="005A6F13" w:rsidRPr="0052115D">
        <w:rPr>
          <w:lang w:val="sr-Cyrl-CS"/>
        </w:rPr>
        <w:t xml:space="preserve"> </w:t>
      </w:r>
      <w:r w:rsidRPr="0052115D">
        <w:rPr>
          <w:lang w:val="sr-Cyrl-CS"/>
        </w:rPr>
        <w:t>прикључена</w:t>
      </w:r>
      <w:r w:rsidR="005A6F13" w:rsidRPr="0052115D">
        <w:rPr>
          <w:lang w:val="sr-Cyrl-CS"/>
        </w:rPr>
        <w:t xml:space="preserve"> </w:t>
      </w:r>
      <w:r w:rsidRPr="0052115D">
        <w:rPr>
          <w:lang w:val="sr-Cyrl-CS"/>
        </w:rPr>
        <w:t>Електрана</w:t>
      </w:r>
      <w:r w:rsidR="00911526" w:rsidRPr="0052115D">
        <w:rPr>
          <w:lang w:val="sr-Cyrl-CS"/>
        </w:rPr>
        <w:t xml:space="preserve"> и уговором о приступу систему са оператором система</w:t>
      </w:r>
      <w:r w:rsidR="00BD1CD0" w:rsidRPr="0052115D">
        <w:rPr>
          <w:lang w:val="sr-Cyrl-CS"/>
        </w:rPr>
        <w:t>.</w:t>
      </w:r>
    </w:p>
    <w:p w14:paraId="48687645" w14:textId="3C60D8F1" w:rsidR="00BD1CD0" w:rsidRPr="0052115D" w:rsidRDefault="002A6ECC" w:rsidP="0060613D">
      <w:pPr>
        <w:pStyle w:val="BodyText"/>
        <w:spacing w:before="4"/>
        <w:ind w:left="0" w:firstLine="720"/>
        <w:jc w:val="both"/>
        <w:rPr>
          <w:lang w:val="sr-Cyrl-CS"/>
        </w:rPr>
      </w:pPr>
      <w:r w:rsidRPr="0052115D">
        <w:rPr>
          <w:lang w:val="sr-Cyrl-CS"/>
        </w:rPr>
        <w:t>Очитавање</w:t>
      </w:r>
      <w:r w:rsidR="005A6F13" w:rsidRPr="0052115D">
        <w:rPr>
          <w:lang w:val="sr-Cyrl-CS"/>
        </w:rPr>
        <w:t xml:space="preserve"> </w:t>
      </w:r>
      <w:r w:rsidR="006566CE" w:rsidRPr="0052115D">
        <w:rPr>
          <w:lang w:val="sr-Cyrl-CS"/>
        </w:rPr>
        <w:t>р</w:t>
      </w:r>
      <w:r w:rsidRPr="0052115D">
        <w:rPr>
          <w:lang w:val="sr-Cyrl-CS"/>
        </w:rPr>
        <w:t>егистроване</w:t>
      </w:r>
      <w:r w:rsidR="005A6F13" w:rsidRPr="0052115D">
        <w:rPr>
          <w:lang w:val="sr-Cyrl-CS"/>
        </w:rPr>
        <w:t xml:space="preserve"> </w:t>
      </w:r>
      <w:r w:rsidRPr="0052115D">
        <w:rPr>
          <w:lang w:val="sr-Cyrl-CS"/>
        </w:rPr>
        <w:t>електричне</w:t>
      </w:r>
      <w:r w:rsidR="005A6F13" w:rsidRPr="0052115D">
        <w:rPr>
          <w:lang w:val="sr-Cyrl-CS"/>
        </w:rPr>
        <w:t xml:space="preserve"> </w:t>
      </w:r>
      <w:r w:rsidRPr="0052115D">
        <w:rPr>
          <w:lang w:val="sr-Cyrl-CS"/>
        </w:rPr>
        <w:t>енергије</w:t>
      </w:r>
      <w:r w:rsidR="005A6F13" w:rsidRPr="0052115D">
        <w:rPr>
          <w:lang w:val="sr-Cyrl-CS"/>
        </w:rPr>
        <w:t xml:space="preserve"> </w:t>
      </w:r>
      <w:r w:rsidRPr="0052115D">
        <w:rPr>
          <w:lang w:val="sr-Cyrl-CS"/>
        </w:rPr>
        <w:t>врши</w:t>
      </w:r>
      <w:r w:rsidR="005A6F13" w:rsidRPr="0052115D">
        <w:rPr>
          <w:lang w:val="sr-Cyrl-CS"/>
        </w:rPr>
        <w:t xml:space="preserve"> </w:t>
      </w:r>
      <w:r w:rsidRPr="0052115D">
        <w:rPr>
          <w:lang w:val="sr-Cyrl-CS"/>
        </w:rPr>
        <w:t>оператор</w:t>
      </w:r>
      <w:r w:rsidR="005A6F13" w:rsidRPr="0052115D">
        <w:rPr>
          <w:lang w:val="sr-Cyrl-CS"/>
        </w:rPr>
        <w:t xml:space="preserve"> </w:t>
      </w:r>
      <w:r w:rsidRPr="0052115D">
        <w:rPr>
          <w:lang w:val="sr-Cyrl-CS"/>
        </w:rPr>
        <w:t>система</w:t>
      </w:r>
      <w:r w:rsidR="00BD1CD0" w:rsidRPr="0052115D">
        <w:rPr>
          <w:lang w:val="sr-Cyrl-CS"/>
        </w:rPr>
        <w:t>.</w:t>
      </w:r>
    </w:p>
    <w:p w14:paraId="646EE804" w14:textId="2D9D2C18" w:rsidR="006566CE" w:rsidRPr="0052115D" w:rsidRDefault="002A6ECC" w:rsidP="0060613D">
      <w:pPr>
        <w:pStyle w:val="BodyText"/>
        <w:spacing w:before="4"/>
        <w:ind w:left="0" w:firstLine="720"/>
        <w:jc w:val="both"/>
        <w:rPr>
          <w:lang w:val="sr-Cyrl-CS"/>
        </w:rPr>
      </w:pPr>
      <w:r w:rsidRPr="0052115D">
        <w:rPr>
          <w:lang w:val="sr-Cyrl-CS"/>
        </w:rPr>
        <w:t>ПРОИЗВОЂАЧ</w:t>
      </w:r>
      <w:r w:rsidR="00BD1CD0" w:rsidRPr="0052115D">
        <w:rPr>
          <w:lang w:val="sr-Cyrl-CS"/>
        </w:rPr>
        <w:t xml:space="preserve"> </w:t>
      </w:r>
      <w:r w:rsidRPr="0052115D">
        <w:rPr>
          <w:lang w:val="sr-Cyrl-CS"/>
        </w:rPr>
        <w:t>је</w:t>
      </w:r>
      <w:r w:rsidR="005A6F13" w:rsidRPr="0052115D">
        <w:rPr>
          <w:lang w:val="sr-Cyrl-CS"/>
        </w:rPr>
        <w:t xml:space="preserve"> </w:t>
      </w:r>
      <w:r w:rsidRPr="0052115D">
        <w:rPr>
          <w:lang w:val="sr-Cyrl-CS"/>
        </w:rPr>
        <w:t>дужан</w:t>
      </w:r>
      <w:r w:rsidR="005A6F13" w:rsidRPr="0052115D">
        <w:rPr>
          <w:lang w:val="sr-Cyrl-CS"/>
        </w:rPr>
        <w:t xml:space="preserve"> </w:t>
      </w:r>
      <w:r w:rsidRPr="0052115D">
        <w:rPr>
          <w:lang w:val="sr-Cyrl-CS"/>
        </w:rPr>
        <w:t>да</w:t>
      </w:r>
      <w:r w:rsidR="005A6F13" w:rsidRPr="0052115D">
        <w:rPr>
          <w:lang w:val="sr-Cyrl-CS"/>
        </w:rPr>
        <w:t xml:space="preserve"> </w:t>
      </w:r>
      <w:r w:rsidRPr="0052115D">
        <w:rPr>
          <w:lang w:val="sr-Cyrl-CS"/>
        </w:rPr>
        <w:t>поднесе</w:t>
      </w:r>
      <w:r w:rsidR="005A6F13" w:rsidRPr="0052115D">
        <w:rPr>
          <w:lang w:val="sr-Cyrl-CS"/>
        </w:rPr>
        <w:t xml:space="preserve"> </w:t>
      </w:r>
      <w:r w:rsidRPr="0052115D">
        <w:rPr>
          <w:lang w:val="sr-Cyrl-CS"/>
        </w:rPr>
        <w:t>захтев</w:t>
      </w:r>
      <w:r w:rsidR="005A6F13" w:rsidRPr="0052115D">
        <w:rPr>
          <w:lang w:val="sr-Cyrl-CS"/>
        </w:rPr>
        <w:t xml:space="preserve"> </w:t>
      </w:r>
      <w:r w:rsidRPr="0052115D">
        <w:rPr>
          <w:lang w:val="sr-Cyrl-CS"/>
        </w:rPr>
        <w:t>оператору</w:t>
      </w:r>
      <w:r w:rsidR="005A6F13" w:rsidRPr="0052115D">
        <w:rPr>
          <w:lang w:val="sr-Cyrl-CS"/>
        </w:rPr>
        <w:t xml:space="preserve"> </w:t>
      </w:r>
      <w:r w:rsidRPr="0052115D">
        <w:rPr>
          <w:lang w:val="sr-Cyrl-CS"/>
        </w:rPr>
        <w:t>система</w:t>
      </w:r>
      <w:r w:rsidR="005A6F13" w:rsidRPr="0052115D">
        <w:rPr>
          <w:lang w:val="sr-Cyrl-CS"/>
        </w:rPr>
        <w:t xml:space="preserve"> </w:t>
      </w:r>
      <w:r w:rsidRPr="0052115D">
        <w:rPr>
          <w:lang w:val="sr-Cyrl-CS"/>
        </w:rPr>
        <w:t>да</w:t>
      </w:r>
      <w:r w:rsidR="005A6F13" w:rsidRPr="0052115D">
        <w:rPr>
          <w:lang w:val="sr-Cyrl-CS"/>
        </w:rPr>
        <w:t xml:space="preserve"> </w:t>
      </w:r>
      <w:r w:rsidRPr="0052115D">
        <w:rPr>
          <w:lang w:val="sr-Cyrl-CS"/>
        </w:rPr>
        <w:t>изврши</w:t>
      </w:r>
      <w:r w:rsidR="005A6F13" w:rsidRPr="0052115D">
        <w:rPr>
          <w:lang w:val="sr-Cyrl-CS"/>
        </w:rPr>
        <w:t xml:space="preserve"> </w:t>
      </w:r>
      <w:r w:rsidRPr="0052115D">
        <w:rPr>
          <w:lang w:val="sr-Cyrl-CS"/>
        </w:rPr>
        <w:t>очитавање</w:t>
      </w:r>
      <w:r w:rsidR="005A6F13" w:rsidRPr="0052115D">
        <w:rPr>
          <w:lang w:val="sr-Cyrl-CS"/>
        </w:rPr>
        <w:t xml:space="preserve"> </w:t>
      </w:r>
      <w:r w:rsidRPr="0052115D">
        <w:rPr>
          <w:lang w:val="sr-Cyrl-CS"/>
        </w:rPr>
        <w:t>мерних</w:t>
      </w:r>
      <w:r w:rsidR="00FC4C87" w:rsidRPr="0052115D">
        <w:rPr>
          <w:lang w:val="sr-Cyrl-CS"/>
        </w:rPr>
        <w:t xml:space="preserve"> </w:t>
      </w:r>
      <w:r w:rsidRPr="0052115D">
        <w:rPr>
          <w:lang w:val="sr-Cyrl-CS"/>
        </w:rPr>
        <w:t>уређаја</w:t>
      </w:r>
      <w:r w:rsidR="00FC4C87" w:rsidRPr="0052115D">
        <w:rPr>
          <w:lang w:val="sr-Cyrl-CS"/>
        </w:rPr>
        <w:t xml:space="preserve"> </w:t>
      </w:r>
      <w:r w:rsidRPr="0052115D">
        <w:rPr>
          <w:lang w:val="sr-Cyrl-CS"/>
        </w:rPr>
        <w:t>и</w:t>
      </w:r>
      <w:r w:rsidR="005A6F13" w:rsidRPr="0052115D">
        <w:rPr>
          <w:lang w:val="sr-Cyrl-CS"/>
        </w:rPr>
        <w:t xml:space="preserve"> </w:t>
      </w:r>
      <w:r w:rsidRPr="0052115D">
        <w:rPr>
          <w:lang w:val="sr-Cyrl-CS"/>
        </w:rPr>
        <w:t>очитане</w:t>
      </w:r>
      <w:r w:rsidR="005A6F13" w:rsidRPr="0052115D">
        <w:rPr>
          <w:lang w:val="sr-Cyrl-CS"/>
        </w:rPr>
        <w:t xml:space="preserve"> </w:t>
      </w:r>
      <w:r w:rsidRPr="0052115D">
        <w:rPr>
          <w:lang w:val="sr-Cyrl-CS"/>
        </w:rPr>
        <w:t>податке</w:t>
      </w:r>
      <w:r w:rsidR="005A6F13" w:rsidRPr="0052115D">
        <w:rPr>
          <w:lang w:val="sr-Cyrl-CS"/>
        </w:rPr>
        <w:t xml:space="preserve"> </w:t>
      </w:r>
      <w:r w:rsidRPr="0052115D">
        <w:rPr>
          <w:lang w:val="sr-Cyrl-CS"/>
        </w:rPr>
        <w:t>достави</w:t>
      </w:r>
      <w:r w:rsidR="005A6F13" w:rsidRPr="0052115D">
        <w:rPr>
          <w:lang w:val="sr-Cyrl-CS"/>
        </w:rPr>
        <w:t xml:space="preserve"> </w:t>
      </w:r>
      <w:r w:rsidRPr="0052115D">
        <w:rPr>
          <w:lang w:val="sr-Cyrl-CS"/>
        </w:rPr>
        <w:t>ОВЛАШ</w:t>
      </w:r>
      <w:r w:rsidR="00015B4E" w:rsidRPr="0052115D">
        <w:rPr>
          <w:lang w:val="sr-Cyrl-CS"/>
        </w:rPr>
        <w:t>Ћ</w:t>
      </w:r>
      <w:r w:rsidRPr="0052115D">
        <w:rPr>
          <w:lang w:val="sr-Cyrl-CS"/>
        </w:rPr>
        <w:t>ЕНОЈ</w:t>
      </w:r>
      <w:r w:rsidR="00BD1CD0" w:rsidRPr="0052115D">
        <w:rPr>
          <w:lang w:val="sr-Cyrl-CS"/>
        </w:rPr>
        <w:t xml:space="preserve"> </w:t>
      </w:r>
      <w:r w:rsidRPr="0052115D">
        <w:rPr>
          <w:lang w:val="sr-Cyrl-CS"/>
        </w:rPr>
        <w:t>УГОВОРНОЈ</w:t>
      </w:r>
      <w:r w:rsidR="005A6F13" w:rsidRPr="0052115D">
        <w:rPr>
          <w:lang w:val="sr-Cyrl-CS"/>
        </w:rPr>
        <w:t xml:space="preserve"> </w:t>
      </w:r>
      <w:r w:rsidRPr="0052115D">
        <w:rPr>
          <w:lang w:val="sr-Cyrl-CS"/>
        </w:rPr>
        <w:t>СТРАНИ</w:t>
      </w:r>
      <w:r w:rsidR="00BD1CD0" w:rsidRPr="0052115D">
        <w:rPr>
          <w:lang w:val="sr-Cyrl-CS"/>
        </w:rPr>
        <w:t xml:space="preserve"> </w:t>
      </w:r>
      <w:r w:rsidRPr="0052115D">
        <w:rPr>
          <w:lang w:val="sr-Cyrl-CS"/>
        </w:rPr>
        <w:t>у</w:t>
      </w:r>
      <w:r w:rsidR="005A6F13" w:rsidRPr="0052115D">
        <w:rPr>
          <w:lang w:val="sr-Cyrl-CS"/>
        </w:rPr>
        <w:t xml:space="preserve"> </w:t>
      </w:r>
      <w:r w:rsidRPr="0052115D">
        <w:rPr>
          <w:lang w:val="sr-Cyrl-CS"/>
        </w:rPr>
        <w:t>случају</w:t>
      </w:r>
      <w:r w:rsidR="005A6F13" w:rsidRPr="0052115D">
        <w:rPr>
          <w:lang w:val="sr-Cyrl-CS"/>
        </w:rPr>
        <w:t xml:space="preserve"> </w:t>
      </w:r>
      <w:r w:rsidRPr="0052115D">
        <w:rPr>
          <w:lang w:val="sr-Cyrl-CS"/>
        </w:rPr>
        <w:t>престанка</w:t>
      </w:r>
      <w:r w:rsidR="005A6F13" w:rsidRPr="0052115D">
        <w:rPr>
          <w:lang w:val="sr-Cyrl-CS"/>
        </w:rPr>
        <w:t xml:space="preserve"> </w:t>
      </w:r>
      <w:r w:rsidRPr="0052115D">
        <w:rPr>
          <w:lang w:val="sr-Cyrl-CS"/>
        </w:rPr>
        <w:t>важења</w:t>
      </w:r>
      <w:r w:rsidR="005A6F13" w:rsidRPr="0052115D">
        <w:rPr>
          <w:lang w:val="sr-Cyrl-CS"/>
        </w:rPr>
        <w:t xml:space="preserve"> </w:t>
      </w:r>
      <w:r w:rsidRPr="0052115D">
        <w:rPr>
          <w:lang w:val="sr-Cyrl-CS"/>
        </w:rPr>
        <w:t>овог</w:t>
      </w:r>
      <w:r w:rsidR="005A6F13" w:rsidRPr="0052115D">
        <w:rPr>
          <w:lang w:val="sr-Cyrl-CS"/>
        </w:rPr>
        <w:t xml:space="preserve"> </w:t>
      </w:r>
      <w:r w:rsidRPr="0052115D">
        <w:rPr>
          <w:lang w:val="sr-Cyrl-CS"/>
        </w:rPr>
        <w:t>Уговора</w:t>
      </w:r>
      <w:r w:rsidR="005A6F13" w:rsidRPr="0052115D">
        <w:rPr>
          <w:lang w:val="sr-Cyrl-CS"/>
        </w:rPr>
        <w:t xml:space="preserve"> </w:t>
      </w:r>
      <w:r w:rsidRPr="0052115D">
        <w:rPr>
          <w:lang w:val="sr-Cyrl-CS"/>
        </w:rPr>
        <w:t>и</w:t>
      </w:r>
      <w:r w:rsidR="005A6F13" w:rsidRPr="0052115D">
        <w:rPr>
          <w:lang w:val="sr-Cyrl-CS"/>
        </w:rPr>
        <w:t xml:space="preserve"> </w:t>
      </w:r>
      <w:r w:rsidRPr="0052115D">
        <w:rPr>
          <w:lang w:val="sr-Cyrl-CS"/>
        </w:rPr>
        <w:t>одлагања</w:t>
      </w:r>
      <w:r w:rsidR="005B1085" w:rsidRPr="0052115D">
        <w:rPr>
          <w:lang w:val="sr-Cyrl-CS"/>
        </w:rPr>
        <w:t xml:space="preserve"> његовог </w:t>
      </w:r>
      <w:r w:rsidRPr="0052115D">
        <w:rPr>
          <w:lang w:val="sr-Cyrl-CS"/>
        </w:rPr>
        <w:t>дејства</w:t>
      </w:r>
      <w:r w:rsidR="005A6F13" w:rsidRPr="0052115D">
        <w:rPr>
          <w:lang w:val="sr-Cyrl-CS"/>
        </w:rPr>
        <w:t xml:space="preserve"> </w:t>
      </w:r>
      <w:r w:rsidRPr="0052115D">
        <w:rPr>
          <w:lang w:val="sr-Cyrl-CS"/>
        </w:rPr>
        <w:t>у</w:t>
      </w:r>
      <w:r w:rsidR="005A6F13" w:rsidRPr="0052115D">
        <w:rPr>
          <w:lang w:val="sr-Cyrl-CS"/>
        </w:rPr>
        <w:t xml:space="preserve"> </w:t>
      </w:r>
      <w:r w:rsidRPr="0052115D">
        <w:rPr>
          <w:lang w:val="sr-Cyrl-CS"/>
        </w:rPr>
        <w:t>складу</w:t>
      </w:r>
      <w:r w:rsidR="005A6F13" w:rsidRPr="0052115D">
        <w:rPr>
          <w:lang w:val="sr-Cyrl-CS"/>
        </w:rPr>
        <w:t xml:space="preserve"> </w:t>
      </w:r>
      <w:r w:rsidRPr="0052115D">
        <w:rPr>
          <w:lang w:val="sr-Cyrl-CS"/>
        </w:rPr>
        <w:t>са</w:t>
      </w:r>
      <w:r w:rsidR="00B128E1" w:rsidRPr="0052115D">
        <w:rPr>
          <w:lang w:val="sr-Cyrl-CS"/>
        </w:rPr>
        <w:t xml:space="preserve"> чланом 17</w:t>
      </w:r>
      <w:r w:rsidR="00754E8F" w:rsidRPr="0052115D">
        <w:rPr>
          <w:lang w:val="sr-Cyrl-CS"/>
        </w:rPr>
        <w:t>.</w:t>
      </w:r>
      <w:r w:rsidR="004B365D" w:rsidRPr="0052115D">
        <w:rPr>
          <w:lang w:val="sr-Cyrl-CS"/>
        </w:rPr>
        <w:t xml:space="preserve"> </w:t>
      </w:r>
      <w:r w:rsidR="000078EC" w:rsidRPr="0052115D">
        <w:rPr>
          <w:lang w:val="sr-Cyrl-CS"/>
        </w:rPr>
        <w:t xml:space="preserve">овог </w:t>
      </w:r>
      <w:r w:rsidRPr="0052115D">
        <w:rPr>
          <w:lang w:val="sr-Cyrl-CS"/>
        </w:rPr>
        <w:t>Уговора</w:t>
      </w:r>
      <w:r w:rsidR="00BD1CD0" w:rsidRPr="0052115D">
        <w:rPr>
          <w:lang w:val="sr-Cyrl-CS"/>
        </w:rPr>
        <w:t>.</w:t>
      </w:r>
    </w:p>
    <w:p w14:paraId="4420CA22" w14:textId="2C784174" w:rsidR="005A2D64" w:rsidRPr="0052115D" w:rsidRDefault="002A6ECC" w:rsidP="0060613D">
      <w:pPr>
        <w:pStyle w:val="BodyText"/>
        <w:spacing w:before="4"/>
        <w:ind w:left="0" w:firstLine="720"/>
        <w:jc w:val="both"/>
        <w:rPr>
          <w:lang w:val="sr-Cyrl-CS"/>
        </w:rPr>
      </w:pPr>
      <w:r w:rsidRPr="0052115D">
        <w:rPr>
          <w:lang w:val="sr-Cyrl-CS"/>
        </w:rPr>
        <w:t>Уговорна</w:t>
      </w:r>
      <w:r w:rsidR="006C0EF7" w:rsidRPr="0052115D">
        <w:rPr>
          <w:lang w:val="sr-Cyrl-CS"/>
        </w:rPr>
        <w:t xml:space="preserve"> </w:t>
      </w:r>
      <w:r w:rsidRPr="0052115D">
        <w:rPr>
          <w:lang w:val="sr-Cyrl-CS"/>
        </w:rPr>
        <w:t>страна</w:t>
      </w:r>
      <w:r w:rsidR="006C0EF7" w:rsidRPr="0052115D">
        <w:rPr>
          <w:lang w:val="sr-Cyrl-CS"/>
        </w:rPr>
        <w:t xml:space="preserve"> </w:t>
      </w:r>
      <w:r w:rsidRPr="0052115D">
        <w:rPr>
          <w:lang w:val="sr-Cyrl-CS"/>
        </w:rPr>
        <w:t>која</w:t>
      </w:r>
      <w:r w:rsidR="006C0EF7" w:rsidRPr="0052115D">
        <w:rPr>
          <w:lang w:val="sr-Cyrl-CS"/>
        </w:rPr>
        <w:t xml:space="preserve"> </w:t>
      </w:r>
      <w:r w:rsidRPr="0052115D">
        <w:rPr>
          <w:lang w:val="sr-Cyrl-CS"/>
        </w:rPr>
        <w:t>приговори</w:t>
      </w:r>
      <w:r w:rsidR="006C0EF7" w:rsidRPr="0052115D">
        <w:rPr>
          <w:lang w:val="sr-Cyrl-CS"/>
        </w:rPr>
        <w:t xml:space="preserve"> </w:t>
      </w:r>
      <w:r w:rsidRPr="0052115D">
        <w:rPr>
          <w:lang w:val="sr-Cyrl-CS"/>
        </w:rPr>
        <w:t>очитаној</w:t>
      </w:r>
      <w:r w:rsidR="006C0EF7" w:rsidRPr="0052115D">
        <w:rPr>
          <w:lang w:val="sr-Cyrl-CS"/>
        </w:rPr>
        <w:t xml:space="preserve"> </w:t>
      </w:r>
      <w:r w:rsidR="006566CE" w:rsidRPr="0052115D">
        <w:rPr>
          <w:lang w:val="sr-Cyrl-CS"/>
        </w:rPr>
        <w:t>р</w:t>
      </w:r>
      <w:r w:rsidRPr="0052115D">
        <w:rPr>
          <w:lang w:val="sr-Cyrl-CS"/>
        </w:rPr>
        <w:t>егистрованој</w:t>
      </w:r>
      <w:r w:rsidR="006C0EF7" w:rsidRPr="0052115D">
        <w:rPr>
          <w:lang w:val="sr-Cyrl-CS"/>
        </w:rPr>
        <w:t xml:space="preserve"> </w:t>
      </w:r>
      <w:r w:rsidRPr="0052115D">
        <w:rPr>
          <w:lang w:val="sr-Cyrl-CS"/>
        </w:rPr>
        <w:t>електричној</w:t>
      </w:r>
      <w:r w:rsidR="006C0EF7" w:rsidRPr="0052115D">
        <w:rPr>
          <w:lang w:val="sr-Cyrl-CS"/>
        </w:rPr>
        <w:t xml:space="preserve"> </w:t>
      </w:r>
      <w:r w:rsidRPr="0052115D">
        <w:rPr>
          <w:lang w:val="sr-Cyrl-CS"/>
        </w:rPr>
        <w:t>енергији</w:t>
      </w:r>
      <w:r w:rsidR="006C0EF7" w:rsidRPr="0052115D">
        <w:rPr>
          <w:lang w:val="sr-Cyrl-CS"/>
        </w:rPr>
        <w:t xml:space="preserve"> </w:t>
      </w:r>
      <w:r w:rsidRPr="0052115D">
        <w:rPr>
          <w:lang w:val="sr-Cyrl-CS"/>
        </w:rPr>
        <w:t>и</w:t>
      </w:r>
      <w:r w:rsidR="006C0EF7" w:rsidRPr="0052115D">
        <w:rPr>
          <w:lang w:val="sr-Cyrl-CS"/>
        </w:rPr>
        <w:t xml:space="preserve"> </w:t>
      </w:r>
      <w:r w:rsidRPr="0052115D">
        <w:rPr>
          <w:lang w:val="sr-Cyrl-CS"/>
        </w:rPr>
        <w:t>затражи</w:t>
      </w:r>
      <w:r w:rsidR="006C0EF7" w:rsidRPr="0052115D">
        <w:rPr>
          <w:lang w:val="sr-Cyrl-CS"/>
        </w:rPr>
        <w:t xml:space="preserve"> </w:t>
      </w:r>
      <w:r w:rsidRPr="0052115D">
        <w:rPr>
          <w:lang w:val="sr-Cyrl-CS"/>
        </w:rPr>
        <w:t>ванредну</w:t>
      </w:r>
      <w:r w:rsidR="006C0EF7" w:rsidRPr="0052115D">
        <w:rPr>
          <w:lang w:val="sr-Cyrl-CS"/>
        </w:rPr>
        <w:t xml:space="preserve"> </w:t>
      </w:r>
      <w:r w:rsidRPr="0052115D">
        <w:rPr>
          <w:lang w:val="sr-Cyrl-CS"/>
        </w:rPr>
        <w:t>проверу</w:t>
      </w:r>
      <w:r w:rsidR="006C0EF7" w:rsidRPr="0052115D">
        <w:rPr>
          <w:lang w:val="sr-Cyrl-CS"/>
        </w:rPr>
        <w:t xml:space="preserve"> </w:t>
      </w:r>
      <w:r w:rsidRPr="0052115D">
        <w:rPr>
          <w:lang w:val="sr-Cyrl-CS"/>
        </w:rPr>
        <w:t>очитане</w:t>
      </w:r>
      <w:r w:rsidR="006C0EF7" w:rsidRPr="0052115D">
        <w:rPr>
          <w:lang w:val="sr-Cyrl-CS"/>
        </w:rPr>
        <w:t xml:space="preserve"> </w:t>
      </w:r>
      <w:r w:rsidRPr="0052115D">
        <w:rPr>
          <w:lang w:val="sr-Cyrl-CS"/>
        </w:rPr>
        <w:t>вредности</w:t>
      </w:r>
      <w:r w:rsidR="006C0EF7" w:rsidRPr="0052115D">
        <w:rPr>
          <w:lang w:val="sr-Cyrl-CS"/>
        </w:rPr>
        <w:t xml:space="preserve"> </w:t>
      </w:r>
      <w:r w:rsidRPr="0052115D">
        <w:rPr>
          <w:lang w:val="sr-Cyrl-CS"/>
        </w:rPr>
        <w:t>и</w:t>
      </w:r>
      <w:r w:rsidR="006C0EF7" w:rsidRPr="0052115D">
        <w:rPr>
          <w:lang w:val="sr-Cyrl-CS"/>
        </w:rPr>
        <w:t>/</w:t>
      </w:r>
      <w:r w:rsidRPr="0052115D">
        <w:rPr>
          <w:lang w:val="sr-Cyrl-CS"/>
        </w:rPr>
        <w:t>или</w:t>
      </w:r>
      <w:r w:rsidR="006C0EF7" w:rsidRPr="0052115D">
        <w:rPr>
          <w:lang w:val="sr-Cyrl-CS"/>
        </w:rPr>
        <w:t xml:space="preserve"> </w:t>
      </w:r>
      <w:r w:rsidRPr="0052115D">
        <w:rPr>
          <w:lang w:val="sr-Cyrl-CS"/>
        </w:rPr>
        <w:t>контролу</w:t>
      </w:r>
      <w:r w:rsidR="006C0EF7" w:rsidRPr="0052115D">
        <w:rPr>
          <w:lang w:val="sr-Cyrl-CS"/>
        </w:rPr>
        <w:t xml:space="preserve"> </w:t>
      </w:r>
      <w:r w:rsidRPr="0052115D">
        <w:rPr>
          <w:lang w:val="sr-Cyrl-CS"/>
        </w:rPr>
        <w:t>тачности</w:t>
      </w:r>
      <w:r w:rsidR="006C0EF7" w:rsidRPr="0052115D">
        <w:rPr>
          <w:lang w:val="sr-Cyrl-CS"/>
        </w:rPr>
        <w:t xml:space="preserve"> </w:t>
      </w:r>
      <w:r w:rsidRPr="0052115D">
        <w:rPr>
          <w:lang w:val="sr-Cyrl-CS"/>
        </w:rPr>
        <w:t>уграђених</w:t>
      </w:r>
      <w:r w:rsidR="006C0EF7" w:rsidRPr="0052115D">
        <w:rPr>
          <w:lang w:val="sr-Cyrl-CS"/>
        </w:rPr>
        <w:t xml:space="preserve"> </w:t>
      </w:r>
      <w:r w:rsidRPr="0052115D">
        <w:rPr>
          <w:lang w:val="sr-Cyrl-CS"/>
        </w:rPr>
        <w:t>мерних</w:t>
      </w:r>
      <w:r w:rsidR="006C0EF7" w:rsidRPr="0052115D">
        <w:rPr>
          <w:lang w:val="sr-Cyrl-CS"/>
        </w:rPr>
        <w:t xml:space="preserve"> </w:t>
      </w:r>
      <w:r w:rsidRPr="0052115D">
        <w:rPr>
          <w:lang w:val="sr-Cyrl-CS"/>
        </w:rPr>
        <w:t>уређаја</w:t>
      </w:r>
      <w:r w:rsidR="006C0EF7" w:rsidRPr="0052115D">
        <w:rPr>
          <w:lang w:val="sr-Cyrl-CS"/>
        </w:rPr>
        <w:t xml:space="preserve">, </w:t>
      </w:r>
      <w:r w:rsidRPr="0052115D">
        <w:rPr>
          <w:lang w:val="sr-Cyrl-CS"/>
        </w:rPr>
        <w:t>дужна</w:t>
      </w:r>
      <w:r w:rsidR="006C0EF7" w:rsidRPr="0052115D">
        <w:rPr>
          <w:lang w:val="sr-Cyrl-CS"/>
        </w:rPr>
        <w:t xml:space="preserve"> </w:t>
      </w:r>
      <w:r w:rsidRPr="0052115D">
        <w:rPr>
          <w:lang w:val="sr-Cyrl-CS"/>
        </w:rPr>
        <w:t>је</w:t>
      </w:r>
      <w:r w:rsidR="006C0EF7" w:rsidRPr="0052115D">
        <w:rPr>
          <w:lang w:val="sr-Cyrl-CS"/>
        </w:rPr>
        <w:t xml:space="preserve"> </w:t>
      </w:r>
      <w:r w:rsidRPr="0052115D">
        <w:rPr>
          <w:lang w:val="sr-Cyrl-CS"/>
        </w:rPr>
        <w:t>да</w:t>
      </w:r>
      <w:r w:rsidR="006C0EF7" w:rsidRPr="0052115D">
        <w:rPr>
          <w:lang w:val="sr-Cyrl-CS"/>
        </w:rPr>
        <w:t xml:space="preserve"> </w:t>
      </w:r>
      <w:r w:rsidRPr="0052115D">
        <w:rPr>
          <w:lang w:val="sr-Cyrl-CS"/>
        </w:rPr>
        <w:t>без</w:t>
      </w:r>
      <w:r w:rsidR="006C0EF7" w:rsidRPr="0052115D">
        <w:rPr>
          <w:lang w:val="sr-Cyrl-CS"/>
        </w:rPr>
        <w:t xml:space="preserve"> </w:t>
      </w:r>
      <w:r w:rsidRPr="0052115D">
        <w:rPr>
          <w:lang w:val="sr-Cyrl-CS"/>
        </w:rPr>
        <w:t>одлагања</w:t>
      </w:r>
      <w:r w:rsidR="005B1085" w:rsidRPr="0052115D">
        <w:rPr>
          <w:lang w:val="sr-Cyrl-CS"/>
        </w:rPr>
        <w:t xml:space="preserve"> копију</w:t>
      </w:r>
      <w:r w:rsidR="006C0EF7" w:rsidRPr="0052115D">
        <w:rPr>
          <w:lang w:val="sr-Cyrl-CS"/>
        </w:rPr>
        <w:t xml:space="preserve"> </w:t>
      </w:r>
      <w:r w:rsidRPr="0052115D">
        <w:rPr>
          <w:lang w:val="sr-Cyrl-CS"/>
        </w:rPr>
        <w:t>приговор</w:t>
      </w:r>
      <w:r w:rsidR="005B1085" w:rsidRPr="0052115D">
        <w:rPr>
          <w:lang w:val="sr-Cyrl-CS"/>
        </w:rPr>
        <w:t>а</w:t>
      </w:r>
      <w:r w:rsidR="006C0EF7" w:rsidRPr="0052115D">
        <w:rPr>
          <w:lang w:val="sr-Cyrl-CS"/>
        </w:rPr>
        <w:t xml:space="preserve"> </w:t>
      </w:r>
      <w:r w:rsidRPr="0052115D">
        <w:rPr>
          <w:lang w:val="sr-Cyrl-CS"/>
        </w:rPr>
        <w:t>поднет</w:t>
      </w:r>
      <w:r w:rsidR="005B1085" w:rsidRPr="0052115D">
        <w:rPr>
          <w:lang w:val="sr-Cyrl-CS"/>
        </w:rPr>
        <w:t>ог</w:t>
      </w:r>
      <w:r w:rsidR="006C0EF7" w:rsidRPr="0052115D">
        <w:rPr>
          <w:lang w:val="sr-Cyrl-CS"/>
        </w:rPr>
        <w:t xml:space="preserve"> </w:t>
      </w:r>
      <w:r w:rsidRPr="0052115D">
        <w:rPr>
          <w:lang w:val="sr-Cyrl-CS"/>
        </w:rPr>
        <w:t>оператору</w:t>
      </w:r>
      <w:r w:rsidR="006C0EF7" w:rsidRPr="0052115D">
        <w:rPr>
          <w:lang w:val="sr-Cyrl-CS"/>
        </w:rPr>
        <w:t xml:space="preserve"> </w:t>
      </w:r>
      <w:r w:rsidRPr="0052115D">
        <w:rPr>
          <w:lang w:val="sr-Cyrl-CS"/>
        </w:rPr>
        <w:t>система</w:t>
      </w:r>
      <w:r w:rsidR="006C0EF7" w:rsidRPr="0052115D">
        <w:rPr>
          <w:lang w:val="sr-Cyrl-CS"/>
        </w:rPr>
        <w:t xml:space="preserve"> </w:t>
      </w:r>
      <w:r w:rsidRPr="0052115D">
        <w:rPr>
          <w:lang w:val="sr-Cyrl-CS"/>
        </w:rPr>
        <w:t>достави</w:t>
      </w:r>
      <w:r w:rsidR="006C0EF7" w:rsidRPr="0052115D">
        <w:rPr>
          <w:lang w:val="sr-Cyrl-CS"/>
        </w:rPr>
        <w:t xml:space="preserve"> </w:t>
      </w:r>
      <w:r w:rsidRPr="0052115D">
        <w:rPr>
          <w:lang w:val="sr-Cyrl-CS"/>
        </w:rPr>
        <w:t>другој</w:t>
      </w:r>
      <w:r w:rsidR="006C0EF7" w:rsidRPr="0052115D">
        <w:rPr>
          <w:lang w:val="sr-Cyrl-CS"/>
        </w:rPr>
        <w:t xml:space="preserve"> </w:t>
      </w:r>
      <w:r w:rsidRPr="0052115D">
        <w:rPr>
          <w:lang w:val="sr-Cyrl-CS"/>
        </w:rPr>
        <w:t>Уговорној</w:t>
      </w:r>
      <w:r w:rsidR="00EC0BEC" w:rsidRPr="0052115D">
        <w:rPr>
          <w:lang w:val="sr-Cyrl-CS"/>
        </w:rPr>
        <w:t xml:space="preserve"> </w:t>
      </w:r>
      <w:r w:rsidRPr="0052115D">
        <w:rPr>
          <w:lang w:val="sr-Cyrl-CS"/>
        </w:rPr>
        <w:t>страни</w:t>
      </w:r>
      <w:r w:rsidR="00900A31" w:rsidRPr="0052115D">
        <w:rPr>
          <w:lang w:val="sr-Cyrl-CS"/>
        </w:rPr>
        <w:t>.</w:t>
      </w:r>
    </w:p>
    <w:p w14:paraId="38F74308" w14:textId="5E42E34C" w:rsidR="006C0EF7" w:rsidRPr="0052115D" w:rsidRDefault="002A6ECC" w:rsidP="0068715F">
      <w:pPr>
        <w:pStyle w:val="BodyText"/>
        <w:spacing w:before="4"/>
        <w:ind w:left="0" w:firstLine="720"/>
        <w:jc w:val="both"/>
        <w:rPr>
          <w:lang w:val="sr-Cyrl-CS"/>
        </w:rPr>
      </w:pPr>
      <w:r w:rsidRPr="0052115D">
        <w:rPr>
          <w:lang w:val="sr-Cyrl-CS"/>
        </w:rPr>
        <w:t>Ако</w:t>
      </w:r>
      <w:r w:rsidR="006C0EF7" w:rsidRPr="0052115D">
        <w:rPr>
          <w:lang w:val="sr-Cyrl-CS"/>
        </w:rPr>
        <w:t xml:space="preserve"> </w:t>
      </w:r>
      <w:r w:rsidRPr="0052115D">
        <w:rPr>
          <w:lang w:val="sr-Cyrl-CS"/>
        </w:rPr>
        <w:t>оператор</w:t>
      </w:r>
      <w:r w:rsidR="00FC4C87" w:rsidRPr="0052115D">
        <w:rPr>
          <w:lang w:val="sr-Cyrl-CS"/>
        </w:rPr>
        <w:t xml:space="preserve"> </w:t>
      </w:r>
      <w:r w:rsidRPr="0052115D">
        <w:rPr>
          <w:lang w:val="sr-Cyrl-CS"/>
        </w:rPr>
        <w:t>система</w:t>
      </w:r>
      <w:r w:rsidR="006C0EF7" w:rsidRPr="0052115D">
        <w:rPr>
          <w:lang w:val="sr-Cyrl-CS"/>
        </w:rPr>
        <w:t xml:space="preserve"> </w:t>
      </w:r>
      <w:r w:rsidRPr="0052115D">
        <w:rPr>
          <w:lang w:val="sr-Cyrl-CS"/>
        </w:rPr>
        <w:t>утврди</w:t>
      </w:r>
      <w:r w:rsidR="006C0EF7" w:rsidRPr="0052115D">
        <w:rPr>
          <w:lang w:val="sr-Cyrl-CS"/>
        </w:rPr>
        <w:t xml:space="preserve"> </w:t>
      </w:r>
      <w:r w:rsidRPr="0052115D">
        <w:rPr>
          <w:lang w:val="sr-Cyrl-CS"/>
        </w:rPr>
        <w:t>да</w:t>
      </w:r>
      <w:r w:rsidR="006C0EF7" w:rsidRPr="0052115D">
        <w:rPr>
          <w:lang w:val="sr-Cyrl-CS"/>
        </w:rPr>
        <w:t xml:space="preserve"> </w:t>
      </w:r>
      <w:r w:rsidRPr="0052115D">
        <w:rPr>
          <w:lang w:val="sr-Cyrl-CS"/>
        </w:rPr>
        <w:t>очитана</w:t>
      </w:r>
      <w:r w:rsidR="006C0EF7" w:rsidRPr="0052115D">
        <w:rPr>
          <w:lang w:val="sr-Cyrl-CS"/>
        </w:rPr>
        <w:t xml:space="preserve"> </w:t>
      </w:r>
      <w:r w:rsidRPr="0052115D">
        <w:rPr>
          <w:lang w:val="sr-Cyrl-CS"/>
        </w:rPr>
        <w:t>вредност</w:t>
      </w:r>
      <w:r w:rsidR="006C0EF7" w:rsidRPr="0052115D">
        <w:rPr>
          <w:lang w:val="sr-Cyrl-CS"/>
        </w:rPr>
        <w:t xml:space="preserve"> </w:t>
      </w:r>
      <w:r w:rsidRPr="0052115D">
        <w:rPr>
          <w:lang w:val="sr-Cyrl-CS"/>
        </w:rPr>
        <w:t>није</w:t>
      </w:r>
      <w:r w:rsidR="006C0EF7" w:rsidRPr="0052115D">
        <w:rPr>
          <w:lang w:val="sr-Cyrl-CS"/>
        </w:rPr>
        <w:t xml:space="preserve"> </w:t>
      </w:r>
      <w:r w:rsidRPr="0052115D">
        <w:rPr>
          <w:lang w:val="sr-Cyrl-CS"/>
        </w:rPr>
        <w:t>тачна</w:t>
      </w:r>
      <w:r w:rsidR="006C0EF7" w:rsidRPr="0052115D">
        <w:rPr>
          <w:lang w:val="sr-Cyrl-CS"/>
        </w:rPr>
        <w:t xml:space="preserve"> </w:t>
      </w:r>
      <w:r w:rsidRPr="0052115D">
        <w:rPr>
          <w:lang w:val="sr-Cyrl-CS"/>
        </w:rPr>
        <w:t>или</w:t>
      </w:r>
      <w:r w:rsidR="006C0EF7" w:rsidRPr="0052115D">
        <w:rPr>
          <w:lang w:val="sr-Cyrl-CS"/>
        </w:rPr>
        <w:t xml:space="preserve"> </w:t>
      </w:r>
      <w:r w:rsidRPr="0052115D">
        <w:rPr>
          <w:lang w:val="sr-Cyrl-CS"/>
        </w:rPr>
        <w:t>да</w:t>
      </w:r>
      <w:r w:rsidR="006C0EF7" w:rsidRPr="0052115D">
        <w:rPr>
          <w:lang w:val="sr-Cyrl-CS"/>
        </w:rPr>
        <w:t xml:space="preserve"> </w:t>
      </w:r>
      <w:r w:rsidRPr="0052115D">
        <w:rPr>
          <w:lang w:val="sr-Cyrl-CS"/>
        </w:rPr>
        <w:t>мерни</w:t>
      </w:r>
      <w:r w:rsidR="006C0EF7" w:rsidRPr="0052115D">
        <w:rPr>
          <w:lang w:val="sr-Cyrl-CS"/>
        </w:rPr>
        <w:t xml:space="preserve"> </w:t>
      </w:r>
      <w:r w:rsidRPr="0052115D">
        <w:rPr>
          <w:lang w:val="sr-Cyrl-CS"/>
        </w:rPr>
        <w:t>уређаји</w:t>
      </w:r>
      <w:r w:rsidR="006C0EF7" w:rsidRPr="0052115D">
        <w:rPr>
          <w:lang w:val="sr-Cyrl-CS"/>
        </w:rPr>
        <w:t xml:space="preserve"> </w:t>
      </w:r>
      <w:r w:rsidRPr="0052115D">
        <w:rPr>
          <w:lang w:val="sr-Cyrl-CS"/>
        </w:rPr>
        <w:t>због</w:t>
      </w:r>
      <w:r w:rsidR="006C0EF7" w:rsidRPr="0052115D">
        <w:rPr>
          <w:lang w:val="sr-Cyrl-CS"/>
        </w:rPr>
        <w:t xml:space="preserve"> </w:t>
      </w:r>
      <w:r w:rsidRPr="0052115D">
        <w:rPr>
          <w:lang w:val="sr-Cyrl-CS"/>
        </w:rPr>
        <w:t>квара</w:t>
      </w:r>
      <w:r w:rsidR="006C0EF7" w:rsidRPr="0052115D">
        <w:rPr>
          <w:lang w:val="sr-Cyrl-CS"/>
        </w:rPr>
        <w:t xml:space="preserve"> </w:t>
      </w:r>
      <w:r w:rsidRPr="0052115D">
        <w:rPr>
          <w:lang w:val="sr-Cyrl-CS"/>
        </w:rPr>
        <w:t>нису</w:t>
      </w:r>
      <w:r w:rsidR="006C0EF7" w:rsidRPr="0052115D">
        <w:rPr>
          <w:lang w:val="sr-Cyrl-CS"/>
        </w:rPr>
        <w:t xml:space="preserve"> </w:t>
      </w:r>
      <w:r w:rsidRPr="0052115D">
        <w:rPr>
          <w:lang w:val="sr-Cyrl-CS"/>
        </w:rPr>
        <w:t>исправно</w:t>
      </w:r>
      <w:r w:rsidR="006C0EF7" w:rsidRPr="0052115D">
        <w:rPr>
          <w:lang w:val="sr-Cyrl-CS"/>
        </w:rPr>
        <w:t xml:space="preserve"> </w:t>
      </w:r>
      <w:r w:rsidRPr="0052115D">
        <w:rPr>
          <w:lang w:val="sr-Cyrl-CS"/>
        </w:rPr>
        <w:t>регистровали</w:t>
      </w:r>
      <w:r w:rsidR="006C0EF7" w:rsidRPr="0052115D">
        <w:rPr>
          <w:lang w:val="sr-Cyrl-CS"/>
        </w:rPr>
        <w:t xml:space="preserve"> </w:t>
      </w:r>
      <w:r w:rsidRPr="0052115D">
        <w:rPr>
          <w:lang w:val="sr-Cyrl-CS"/>
        </w:rPr>
        <w:t>производњу</w:t>
      </w:r>
      <w:r w:rsidR="006C0EF7" w:rsidRPr="0052115D">
        <w:rPr>
          <w:lang w:val="sr-Cyrl-CS"/>
        </w:rPr>
        <w:t xml:space="preserve"> </w:t>
      </w:r>
      <w:r w:rsidRPr="0052115D">
        <w:rPr>
          <w:lang w:val="sr-Cyrl-CS"/>
        </w:rPr>
        <w:t>електричне</w:t>
      </w:r>
      <w:r w:rsidR="006C0EF7" w:rsidRPr="0052115D">
        <w:rPr>
          <w:lang w:val="sr-Cyrl-CS"/>
        </w:rPr>
        <w:t xml:space="preserve"> </w:t>
      </w:r>
      <w:r w:rsidRPr="0052115D">
        <w:rPr>
          <w:lang w:val="sr-Cyrl-CS"/>
        </w:rPr>
        <w:t>енергије</w:t>
      </w:r>
      <w:r w:rsidR="006C0EF7" w:rsidRPr="0052115D">
        <w:rPr>
          <w:lang w:val="sr-Cyrl-CS"/>
        </w:rPr>
        <w:t xml:space="preserve"> </w:t>
      </w:r>
      <w:r w:rsidRPr="0052115D">
        <w:rPr>
          <w:lang w:val="sr-Cyrl-CS"/>
        </w:rPr>
        <w:t>у</w:t>
      </w:r>
      <w:r w:rsidR="006C0EF7" w:rsidRPr="0052115D">
        <w:rPr>
          <w:lang w:val="sr-Cyrl-CS"/>
        </w:rPr>
        <w:t xml:space="preserve"> </w:t>
      </w:r>
      <w:r w:rsidRPr="0052115D">
        <w:rPr>
          <w:lang w:val="sr-Cyrl-CS"/>
        </w:rPr>
        <w:t>одређеном</w:t>
      </w:r>
      <w:r w:rsidR="006C0EF7" w:rsidRPr="0052115D">
        <w:rPr>
          <w:lang w:val="sr-Cyrl-CS"/>
        </w:rPr>
        <w:t xml:space="preserve"> </w:t>
      </w:r>
      <w:r w:rsidRPr="0052115D">
        <w:rPr>
          <w:lang w:val="sr-Cyrl-CS"/>
        </w:rPr>
        <w:t>временском</w:t>
      </w:r>
      <w:r w:rsidR="006C0EF7" w:rsidRPr="0052115D">
        <w:rPr>
          <w:lang w:val="sr-Cyrl-CS"/>
        </w:rPr>
        <w:t xml:space="preserve"> </w:t>
      </w:r>
      <w:r w:rsidRPr="0052115D">
        <w:rPr>
          <w:lang w:val="sr-Cyrl-CS"/>
        </w:rPr>
        <w:t>периоду</w:t>
      </w:r>
      <w:r w:rsidR="006C0EF7" w:rsidRPr="0052115D">
        <w:rPr>
          <w:lang w:val="sr-Cyrl-CS"/>
        </w:rPr>
        <w:t xml:space="preserve">, </w:t>
      </w:r>
      <w:r w:rsidRPr="0052115D">
        <w:rPr>
          <w:lang w:val="sr-Cyrl-CS"/>
        </w:rPr>
        <w:t>Уговорне</w:t>
      </w:r>
      <w:r w:rsidR="006C0EF7" w:rsidRPr="0052115D">
        <w:rPr>
          <w:lang w:val="sr-Cyrl-CS"/>
        </w:rPr>
        <w:t xml:space="preserve"> </w:t>
      </w:r>
      <w:r w:rsidRPr="0052115D">
        <w:rPr>
          <w:lang w:val="sr-Cyrl-CS"/>
        </w:rPr>
        <w:t>стране</w:t>
      </w:r>
      <w:r w:rsidR="006C0EF7" w:rsidRPr="0052115D">
        <w:rPr>
          <w:lang w:val="sr-Cyrl-CS"/>
        </w:rPr>
        <w:t xml:space="preserve"> </w:t>
      </w:r>
      <w:r w:rsidRPr="0052115D">
        <w:rPr>
          <w:lang w:val="sr-Cyrl-CS"/>
        </w:rPr>
        <w:t>су</w:t>
      </w:r>
      <w:r w:rsidR="006C0EF7" w:rsidRPr="0052115D">
        <w:rPr>
          <w:lang w:val="sr-Cyrl-CS"/>
        </w:rPr>
        <w:t xml:space="preserve"> </w:t>
      </w:r>
      <w:r w:rsidRPr="0052115D">
        <w:rPr>
          <w:lang w:val="sr-Cyrl-CS"/>
        </w:rPr>
        <w:t>сагласне</w:t>
      </w:r>
      <w:r w:rsidR="006C0EF7" w:rsidRPr="0052115D">
        <w:rPr>
          <w:lang w:val="sr-Cyrl-CS"/>
        </w:rPr>
        <w:t xml:space="preserve"> </w:t>
      </w:r>
      <w:r w:rsidRPr="0052115D">
        <w:rPr>
          <w:lang w:val="sr-Cyrl-CS"/>
        </w:rPr>
        <w:t>да</w:t>
      </w:r>
      <w:r w:rsidR="006C0EF7" w:rsidRPr="0052115D">
        <w:rPr>
          <w:lang w:val="sr-Cyrl-CS"/>
        </w:rPr>
        <w:t xml:space="preserve"> </w:t>
      </w:r>
      <w:r w:rsidRPr="0052115D">
        <w:rPr>
          <w:lang w:val="sr-Cyrl-CS"/>
        </w:rPr>
        <w:t>се</w:t>
      </w:r>
      <w:r w:rsidR="006C0EF7" w:rsidRPr="0052115D">
        <w:rPr>
          <w:lang w:val="sr-Cyrl-CS"/>
        </w:rPr>
        <w:t xml:space="preserve"> </w:t>
      </w:r>
      <w:r w:rsidRPr="0052115D">
        <w:rPr>
          <w:lang w:val="sr-Cyrl-CS"/>
        </w:rPr>
        <w:t>тачна</w:t>
      </w:r>
      <w:r w:rsidR="006C0EF7" w:rsidRPr="0052115D">
        <w:rPr>
          <w:lang w:val="sr-Cyrl-CS"/>
        </w:rPr>
        <w:t xml:space="preserve"> </w:t>
      </w:r>
      <w:r w:rsidRPr="0052115D">
        <w:rPr>
          <w:lang w:val="sr-Cyrl-CS"/>
        </w:rPr>
        <w:t>вредност</w:t>
      </w:r>
      <w:r w:rsidR="006C0EF7" w:rsidRPr="0052115D">
        <w:rPr>
          <w:lang w:val="sr-Cyrl-CS"/>
        </w:rPr>
        <w:t xml:space="preserve"> </w:t>
      </w:r>
      <w:r w:rsidRPr="0052115D">
        <w:rPr>
          <w:lang w:val="sr-Cyrl-CS"/>
        </w:rPr>
        <w:t>Регистроване</w:t>
      </w:r>
      <w:r w:rsidR="006C0EF7" w:rsidRPr="0052115D">
        <w:rPr>
          <w:lang w:val="sr-Cyrl-CS"/>
        </w:rPr>
        <w:t xml:space="preserve"> </w:t>
      </w:r>
      <w:r w:rsidRPr="0052115D">
        <w:rPr>
          <w:lang w:val="sr-Cyrl-CS"/>
        </w:rPr>
        <w:t>електричне</w:t>
      </w:r>
      <w:r w:rsidR="006C0EF7" w:rsidRPr="0052115D">
        <w:rPr>
          <w:lang w:val="sr-Cyrl-CS"/>
        </w:rPr>
        <w:t xml:space="preserve"> </w:t>
      </w:r>
      <w:r w:rsidRPr="0052115D">
        <w:rPr>
          <w:lang w:val="sr-Cyrl-CS"/>
        </w:rPr>
        <w:t>енергије</w:t>
      </w:r>
      <w:r w:rsidR="006C0EF7" w:rsidRPr="0052115D">
        <w:rPr>
          <w:lang w:val="sr-Cyrl-CS"/>
        </w:rPr>
        <w:t xml:space="preserve"> </w:t>
      </w:r>
      <w:r w:rsidRPr="0052115D">
        <w:rPr>
          <w:lang w:val="sr-Cyrl-CS"/>
        </w:rPr>
        <w:t>утврди</w:t>
      </w:r>
      <w:r w:rsidR="006C0EF7" w:rsidRPr="0052115D">
        <w:rPr>
          <w:lang w:val="sr-Cyrl-CS"/>
        </w:rPr>
        <w:t xml:space="preserve"> </w:t>
      </w:r>
      <w:r w:rsidRPr="0052115D">
        <w:rPr>
          <w:lang w:val="sr-Cyrl-CS"/>
        </w:rPr>
        <w:t>од</w:t>
      </w:r>
      <w:r w:rsidR="006C0EF7" w:rsidRPr="0052115D">
        <w:rPr>
          <w:lang w:val="sr-Cyrl-CS"/>
        </w:rPr>
        <w:t xml:space="preserve"> </w:t>
      </w:r>
      <w:r w:rsidRPr="0052115D">
        <w:rPr>
          <w:lang w:val="sr-Cyrl-CS"/>
        </w:rPr>
        <w:t>стране</w:t>
      </w:r>
      <w:r w:rsidR="006C0EF7" w:rsidRPr="0052115D">
        <w:rPr>
          <w:lang w:val="sr-Cyrl-CS"/>
        </w:rPr>
        <w:t xml:space="preserve"> </w:t>
      </w:r>
      <w:r w:rsidRPr="0052115D">
        <w:rPr>
          <w:lang w:val="sr-Cyrl-CS"/>
        </w:rPr>
        <w:t>оператора</w:t>
      </w:r>
      <w:r w:rsidR="006C0EF7" w:rsidRPr="0052115D">
        <w:rPr>
          <w:lang w:val="sr-Cyrl-CS"/>
        </w:rPr>
        <w:t xml:space="preserve"> </w:t>
      </w:r>
      <w:r w:rsidRPr="0052115D">
        <w:rPr>
          <w:lang w:val="sr-Cyrl-CS"/>
        </w:rPr>
        <w:t>система</w:t>
      </w:r>
      <w:r w:rsidR="00A9616E" w:rsidRPr="0052115D">
        <w:rPr>
          <w:lang w:val="sr-Cyrl-CS"/>
        </w:rPr>
        <w:t xml:space="preserve"> (</w:t>
      </w:r>
      <w:r w:rsidR="00492DDE" w:rsidRPr="0052115D">
        <w:rPr>
          <w:lang w:val="sr-Cyrl-CS"/>
        </w:rPr>
        <w:t>i</w:t>
      </w:r>
      <w:r w:rsidR="00A9616E" w:rsidRPr="0052115D">
        <w:rPr>
          <w:lang w:val="sr-Cyrl-CS"/>
        </w:rPr>
        <w:t>)</w:t>
      </w:r>
      <w:r w:rsidR="006C0EF7" w:rsidRPr="0052115D">
        <w:rPr>
          <w:lang w:val="sr-Cyrl-CS"/>
        </w:rPr>
        <w:t xml:space="preserve"> </w:t>
      </w:r>
      <w:r w:rsidRPr="0052115D">
        <w:rPr>
          <w:lang w:val="sr-Cyrl-CS"/>
        </w:rPr>
        <w:t>на</w:t>
      </w:r>
      <w:r w:rsidR="006C0EF7" w:rsidRPr="0052115D">
        <w:rPr>
          <w:lang w:val="sr-Cyrl-CS"/>
        </w:rPr>
        <w:t xml:space="preserve"> </w:t>
      </w:r>
      <w:r w:rsidRPr="0052115D">
        <w:rPr>
          <w:lang w:val="sr-Cyrl-CS"/>
        </w:rPr>
        <w:t>основу</w:t>
      </w:r>
      <w:r w:rsidR="006C0EF7" w:rsidRPr="0052115D">
        <w:rPr>
          <w:lang w:val="sr-Cyrl-CS"/>
        </w:rPr>
        <w:t xml:space="preserve"> </w:t>
      </w:r>
      <w:r w:rsidRPr="0052115D">
        <w:rPr>
          <w:lang w:val="sr-Cyrl-CS"/>
        </w:rPr>
        <w:t>очитавања</w:t>
      </w:r>
      <w:r w:rsidR="006C0EF7" w:rsidRPr="0052115D">
        <w:rPr>
          <w:lang w:val="sr-Cyrl-CS"/>
        </w:rPr>
        <w:t xml:space="preserve"> </w:t>
      </w:r>
      <w:r w:rsidRPr="0052115D">
        <w:rPr>
          <w:lang w:val="sr-Cyrl-CS"/>
        </w:rPr>
        <w:t>контролних</w:t>
      </w:r>
      <w:r w:rsidR="006C0EF7" w:rsidRPr="0052115D">
        <w:rPr>
          <w:lang w:val="sr-Cyrl-CS"/>
        </w:rPr>
        <w:t xml:space="preserve"> </w:t>
      </w:r>
      <w:r w:rsidRPr="0052115D">
        <w:rPr>
          <w:lang w:val="sr-Cyrl-CS"/>
        </w:rPr>
        <w:t>мерних</w:t>
      </w:r>
      <w:r w:rsidR="00D449A9" w:rsidRPr="0052115D">
        <w:rPr>
          <w:lang w:val="sr-Cyrl-CS"/>
        </w:rPr>
        <w:t xml:space="preserve"> </w:t>
      </w:r>
      <w:r w:rsidRPr="0052115D">
        <w:rPr>
          <w:lang w:val="sr-Cyrl-CS"/>
        </w:rPr>
        <w:t>уређаја</w:t>
      </w:r>
      <w:r w:rsidR="006C0EF7" w:rsidRPr="0052115D">
        <w:rPr>
          <w:lang w:val="sr-Cyrl-CS"/>
        </w:rPr>
        <w:t xml:space="preserve">, </w:t>
      </w:r>
      <w:r w:rsidRPr="0052115D">
        <w:rPr>
          <w:lang w:val="sr-Cyrl-CS"/>
        </w:rPr>
        <w:t>уколико</w:t>
      </w:r>
      <w:r w:rsidR="006C0EF7" w:rsidRPr="0052115D">
        <w:rPr>
          <w:lang w:val="sr-Cyrl-CS"/>
        </w:rPr>
        <w:t xml:space="preserve"> </w:t>
      </w:r>
      <w:r w:rsidRPr="0052115D">
        <w:rPr>
          <w:lang w:val="sr-Cyrl-CS"/>
        </w:rPr>
        <w:t>постоје</w:t>
      </w:r>
      <w:r w:rsidR="00A9616E" w:rsidRPr="0052115D">
        <w:rPr>
          <w:lang w:val="sr-Cyrl-CS"/>
        </w:rPr>
        <w:t>, или (</w:t>
      </w:r>
      <w:r w:rsidR="00492DDE" w:rsidRPr="0052115D">
        <w:rPr>
          <w:lang w:val="sr-Cyrl-CS"/>
        </w:rPr>
        <w:t>ii</w:t>
      </w:r>
      <w:r w:rsidR="00A9616E" w:rsidRPr="0052115D">
        <w:rPr>
          <w:lang w:val="sr-Cyrl-CS"/>
        </w:rPr>
        <w:t xml:space="preserve">) уколико контролни мерни уређаји не постоје, на други адекватан начин према својој најбољој </w:t>
      </w:r>
      <w:r w:rsidR="00492DDE" w:rsidRPr="0052115D">
        <w:rPr>
          <w:lang w:val="sr-Cyrl-CS"/>
        </w:rPr>
        <w:t>оцени</w:t>
      </w:r>
      <w:r w:rsidR="00A9616E" w:rsidRPr="0052115D">
        <w:rPr>
          <w:lang w:val="sr-Cyrl-CS"/>
        </w:rPr>
        <w:t xml:space="preserve"> узимајући у обзир податке</w:t>
      </w:r>
      <w:r w:rsidR="00492DDE" w:rsidRPr="0052115D">
        <w:rPr>
          <w:lang w:val="sr-Cyrl-CS"/>
        </w:rPr>
        <w:t xml:space="preserve"> и документацију</w:t>
      </w:r>
      <w:r w:rsidR="00A9616E" w:rsidRPr="0052115D">
        <w:rPr>
          <w:lang w:val="sr-Cyrl-CS"/>
        </w:rPr>
        <w:t xml:space="preserve"> које му доставе Уговорне стране</w:t>
      </w:r>
      <w:r w:rsidR="006C0EF7" w:rsidRPr="0052115D">
        <w:rPr>
          <w:lang w:val="sr-Cyrl-CS"/>
        </w:rPr>
        <w:t>.</w:t>
      </w:r>
    </w:p>
    <w:p w14:paraId="69E76A1F" w14:textId="77777777" w:rsidR="009E67C5" w:rsidRPr="0052115D" w:rsidRDefault="002A6ECC" w:rsidP="00CD0712">
      <w:pPr>
        <w:pStyle w:val="Heading1"/>
        <w:rPr>
          <w:b w:val="0"/>
          <w:lang w:val="sr-Cyrl-CS"/>
        </w:rPr>
      </w:pPr>
      <w:r w:rsidRPr="0052115D">
        <w:rPr>
          <w:b w:val="0"/>
          <w:lang w:val="sr-Cyrl-CS"/>
        </w:rPr>
        <w:t>ВИША</w:t>
      </w:r>
      <w:r w:rsidR="00BD1CD0" w:rsidRPr="0052115D">
        <w:rPr>
          <w:b w:val="0"/>
          <w:lang w:val="sr-Cyrl-CS"/>
        </w:rPr>
        <w:t xml:space="preserve"> </w:t>
      </w:r>
      <w:r w:rsidRPr="0052115D">
        <w:rPr>
          <w:b w:val="0"/>
          <w:lang w:val="sr-Cyrl-CS"/>
        </w:rPr>
        <w:t>СИЛА</w:t>
      </w:r>
      <w:r w:rsidR="00D72839" w:rsidRPr="0052115D">
        <w:rPr>
          <w:b w:val="0"/>
          <w:lang w:val="sr-Cyrl-CS"/>
        </w:rPr>
        <w:t xml:space="preserve"> </w:t>
      </w:r>
    </w:p>
    <w:p w14:paraId="24B4D502" w14:textId="7DE46C03" w:rsidR="009E67C5" w:rsidRPr="0052115D" w:rsidRDefault="009E67C5" w:rsidP="00CD0712">
      <w:pPr>
        <w:pStyle w:val="Heading2"/>
        <w:rPr>
          <w:lang w:val="sr-Cyrl-CS"/>
        </w:rPr>
      </w:pPr>
      <w:bookmarkStart w:id="15" w:name="_Ref82015613"/>
    </w:p>
    <w:bookmarkEnd w:id="15"/>
    <w:p w14:paraId="1E5133CD" w14:textId="6606071E" w:rsidR="00D72839" w:rsidRPr="0052115D" w:rsidRDefault="00146C93" w:rsidP="00146C93">
      <w:pPr>
        <w:pStyle w:val="BodyText"/>
        <w:spacing w:before="4"/>
        <w:ind w:left="0" w:firstLine="720"/>
        <w:jc w:val="both"/>
        <w:rPr>
          <w:lang w:val="sr-Cyrl-CS"/>
        </w:rPr>
      </w:pPr>
      <w:r w:rsidRPr="0052115D">
        <w:rPr>
          <w:color w:val="000000"/>
          <w:lang w:val="sr-Cyrl-CS"/>
        </w:rPr>
        <w:t>Виша сила</w:t>
      </w:r>
      <w:r w:rsidR="00300CF4" w:rsidRPr="0052115D">
        <w:rPr>
          <w:color w:val="000000"/>
          <w:lang w:val="sr-Cyrl-CS"/>
        </w:rPr>
        <w:t xml:space="preserve"> </w:t>
      </w:r>
      <w:r w:rsidRPr="0052115D">
        <w:rPr>
          <w:color w:val="000000"/>
          <w:lang w:val="sr-Cyrl-CS"/>
        </w:rPr>
        <w:t>је непредвидив и неизбежан догађај као што је: ванредно стање, пандемија, елементарна непогода или други непредвиђени догађај, односно околност којом се угрожава безбедност и здравље људи и/или животне средине</w:t>
      </w:r>
      <w:r w:rsidR="006566CE" w:rsidRPr="0052115D">
        <w:rPr>
          <w:color w:val="000000"/>
          <w:lang w:val="sr-Cyrl-CS"/>
        </w:rPr>
        <w:t>.</w:t>
      </w:r>
    </w:p>
    <w:p w14:paraId="14E39B4C" w14:textId="145A08A6" w:rsidR="00300CF4" w:rsidRPr="0052115D" w:rsidRDefault="00300CF4" w:rsidP="00146C93">
      <w:pPr>
        <w:pStyle w:val="BodyText"/>
        <w:spacing w:before="4"/>
        <w:ind w:left="0" w:firstLine="720"/>
        <w:jc w:val="both"/>
        <w:rPr>
          <w:lang w:val="sr-Cyrl-CS"/>
        </w:rPr>
      </w:pPr>
      <w:r w:rsidRPr="0052115D">
        <w:rPr>
          <w:lang w:val="sr-Cyrl-CS"/>
        </w:rPr>
        <w:t>Уговорна страна може се позвати на вишу силу из става 1</w:t>
      </w:r>
      <w:r w:rsidR="007466A0" w:rsidRPr="0052115D">
        <w:rPr>
          <w:lang w:val="sr-Cyrl-CS"/>
        </w:rPr>
        <w:t>.</w:t>
      </w:r>
      <w:r w:rsidRPr="0052115D">
        <w:rPr>
          <w:lang w:val="sr-Cyrl-CS"/>
        </w:rPr>
        <w:t xml:space="preserve"> овог </w:t>
      </w:r>
      <w:r w:rsidR="00D92C68" w:rsidRPr="0052115D">
        <w:rPr>
          <w:lang w:val="sr-Cyrl-CS"/>
        </w:rPr>
        <w:t>члан</w:t>
      </w:r>
      <w:r w:rsidRPr="0052115D">
        <w:rPr>
          <w:lang w:val="sr-Cyrl-CS"/>
        </w:rPr>
        <w:t xml:space="preserve">а уколико услед дејства више силе не може да испуни своје обавезе у складу са овим уговором. </w:t>
      </w:r>
    </w:p>
    <w:p w14:paraId="2C3D0AC7" w14:textId="74F5E24F" w:rsidR="0088227A" w:rsidRPr="0052115D" w:rsidRDefault="00300CF4" w:rsidP="00146C93">
      <w:pPr>
        <w:pStyle w:val="BodyText"/>
        <w:spacing w:before="4"/>
        <w:ind w:left="0" w:firstLine="720"/>
        <w:jc w:val="both"/>
        <w:rPr>
          <w:lang w:val="sr-Cyrl-CS"/>
        </w:rPr>
      </w:pPr>
      <w:r w:rsidRPr="0052115D">
        <w:rPr>
          <w:lang w:val="sr-Cyrl-CS"/>
        </w:rPr>
        <w:t>Уговорна страна из става 2</w:t>
      </w:r>
      <w:r w:rsidR="00754E8F" w:rsidRPr="0052115D">
        <w:rPr>
          <w:lang w:val="sr-Cyrl-CS"/>
        </w:rPr>
        <w:t>.</w:t>
      </w:r>
      <w:r w:rsidRPr="0052115D">
        <w:rPr>
          <w:lang w:val="sr-Cyrl-CS"/>
        </w:rPr>
        <w:t xml:space="preserve"> овог </w:t>
      </w:r>
      <w:r w:rsidR="00D92C68" w:rsidRPr="0052115D">
        <w:rPr>
          <w:lang w:val="sr-Cyrl-CS"/>
        </w:rPr>
        <w:t>члан</w:t>
      </w:r>
      <w:r w:rsidRPr="0052115D">
        <w:rPr>
          <w:lang w:val="sr-Cyrl-CS"/>
        </w:rPr>
        <w:t>а</w:t>
      </w:r>
      <w:r w:rsidR="000960D4" w:rsidRPr="0052115D">
        <w:rPr>
          <w:lang w:val="sr-Cyrl-CS"/>
        </w:rPr>
        <w:t xml:space="preserve"> </w:t>
      </w:r>
      <w:r w:rsidR="002A6ECC" w:rsidRPr="0052115D">
        <w:rPr>
          <w:lang w:val="sr-Cyrl-CS"/>
        </w:rPr>
        <w:t>дужна</w:t>
      </w:r>
      <w:r w:rsidR="00BD1CD0" w:rsidRPr="0052115D">
        <w:rPr>
          <w:lang w:val="sr-Cyrl-CS"/>
        </w:rPr>
        <w:t xml:space="preserve"> </w:t>
      </w:r>
      <w:r w:rsidR="002A6ECC" w:rsidRPr="0052115D">
        <w:rPr>
          <w:lang w:val="sr-Cyrl-CS"/>
        </w:rPr>
        <w:t>је</w:t>
      </w:r>
      <w:r w:rsidR="00BD1CD0" w:rsidRPr="0052115D">
        <w:rPr>
          <w:lang w:val="sr-Cyrl-CS"/>
        </w:rPr>
        <w:t xml:space="preserve"> </w:t>
      </w:r>
      <w:r w:rsidR="002A6ECC" w:rsidRPr="0052115D">
        <w:rPr>
          <w:lang w:val="sr-Cyrl-CS"/>
        </w:rPr>
        <w:t>да</w:t>
      </w:r>
      <w:r w:rsidR="00BD1CD0" w:rsidRPr="0052115D">
        <w:rPr>
          <w:lang w:val="sr-Cyrl-CS"/>
        </w:rPr>
        <w:t xml:space="preserve"> </w:t>
      </w:r>
      <w:r w:rsidR="002A6ECC" w:rsidRPr="0052115D">
        <w:rPr>
          <w:lang w:val="sr-Cyrl-CS"/>
        </w:rPr>
        <w:t>обавести</w:t>
      </w:r>
      <w:r w:rsidR="00BD1CD0" w:rsidRPr="0052115D">
        <w:rPr>
          <w:lang w:val="sr-Cyrl-CS"/>
        </w:rPr>
        <w:t xml:space="preserve"> </w:t>
      </w:r>
      <w:r w:rsidR="002A6ECC" w:rsidRPr="0052115D">
        <w:rPr>
          <w:lang w:val="sr-Cyrl-CS"/>
        </w:rPr>
        <w:t>другу</w:t>
      </w:r>
      <w:r w:rsidR="00FA687C" w:rsidRPr="0052115D">
        <w:rPr>
          <w:lang w:val="sr-Cyrl-CS"/>
        </w:rPr>
        <w:t xml:space="preserve"> </w:t>
      </w:r>
      <w:r w:rsidR="002A6ECC" w:rsidRPr="0052115D">
        <w:rPr>
          <w:lang w:val="sr-Cyrl-CS"/>
        </w:rPr>
        <w:t>Уговорну</w:t>
      </w:r>
      <w:r w:rsidR="00BD1CD0" w:rsidRPr="0052115D">
        <w:rPr>
          <w:lang w:val="sr-Cyrl-CS"/>
        </w:rPr>
        <w:t xml:space="preserve"> </w:t>
      </w:r>
      <w:r w:rsidR="002A6ECC" w:rsidRPr="0052115D">
        <w:rPr>
          <w:lang w:val="sr-Cyrl-CS"/>
        </w:rPr>
        <w:t>страну</w:t>
      </w:r>
      <w:r w:rsidRPr="0052115D">
        <w:rPr>
          <w:lang w:val="sr-Cyrl-CS"/>
        </w:rPr>
        <w:t xml:space="preserve"> о наступању више силе</w:t>
      </w:r>
      <w:r w:rsidR="00B919C5" w:rsidRPr="0052115D">
        <w:rPr>
          <w:lang w:val="sr-Cyrl-CS"/>
        </w:rPr>
        <w:t xml:space="preserve"> у складу са</w:t>
      </w:r>
      <w:r w:rsidR="00404EBB" w:rsidRPr="0052115D">
        <w:rPr>
          <w:lang w:val="sr-Cyrl-CS"/>
        </w:rPr>
        <w:t xml:space="preserve"> чланом 17</w:t>
      </w:r>
      <w:r w:rsidR="00754E8F" w:rsidRPr="0052115D">
        <w:rPr>
          <w:lang w:val="sr-Cyrl-CS"/>
        </w:rPr>
        <w:t>. овог Уговора</w:t>
      </w:r>
      <w:r w:rsidR="0088227A" w:rsidRPr="0052115D">
        <w:rPr>
          <w:lang w:val="sr-Cyrl-CS"/>
        </w:rPr>
        <w:t>.</w:t>
      </w:r>
    </w:p>
    <w:p w14:paraId="0ED13DE7" w14:textId="62B6048A" w:rsidR="00D72839" w:rsidRPr="0052115D" w:rsidRDefault="00D72839" w:rsidP="00CD0712">
      <w:pPr>
        <w:pStyle w:val="Heading2"/>
        <w:rPr>
          <w:lang w:val="sr-Cyrl-CS"/>
        </w:rPr>
      </w:pPr>
      <w:bookmarkStart w:id="16" w:name="_Ref82015428"/>
    </w:p>
    <w:bookmarkEnd w:id="16"/>
    <w:p w14:paraId="0C4072D4" w14:textId="35516092" w:rsidR="00BD1CD0" w:rsidRPr="0052115D" w:rsidRDefault="002A6ECC" w:rsidP="00146C93">
      <w:pPr>
        <w:pStyle w:val="BodyText"/>
        <w:spacing w:before="4"/>
        <w:ind w:left="0" w:firstLine="720"/>
        <w:jc w:val="both"/>
        <w:rPr>
          <w:lang w:val="sr-Cyrl-CS"/>
        </w:rPr>
      </w:pPr>
      <w:r w:rsidRPr="0052115D">
        <w:rPr>
          <w:lang w:val="sr-Cyrl-CS"/>
        </w:rPr>
        <w:t>У</w:t>
      </w:r>
      <w:r w:rsidR="00BD1CD0" w:rsidRPr="0052115D">
        <w:rPr>
          <w:lang w:val="sr-Cyrl-CS"/>
        </w:rPr>
        <w:t xml:space="preserve"> </w:t>
      </w:r>
      <w:r w:rsidRPr="0052115D">
        <w:rPr>
          <w:lang w:val="sr-Cyrl-CS"/>
        </w:rPr>
        <w:t>случају</w:t>
      </w:r>
      <w:r w:rsidR="00BD1CD0" w:rsidRPr="0052115D">
        <w:rPr>
          <w:lang w:val="sr-Cyrl-CS"/>
        </w:rPr>
        <w:t xml:space="preserve"> </w:t>
      </w:r>
      <w:r w:rsidRPr="0052115D">
        <w:rPr>
          <w:lang w:val="sr-Cyrl-CS"/>
        </w:rPr>
        <w:t>настанка</w:t>
      </w:r>
      <w:r w:rsidR="00FA687C" w:rsidRPr="0052115D">
        <w:rPr>
          <w:lang w:val="sr-Cyrl-CS"/>
        </w:rPr>
        <w:t xml:space="preserve"> </w:t>
      </w:r>
      <w:r w:rsidR="00B919C5" w:rsidRPr="0052115D">
        <w:rPr>
          <w:lang w:val="sr-Cyrl-CS"/>
        </w:rPr>
        <w:t>в</w:t>
      </w:r>
      <w:r w:rsidRPr="0052115D">
        <w:rPr>
          <w:lang w:val="sr-Cyrl-CS"/>
        </w:rPr>
        <w:t>ише</w:t>
      </w:r>
      <w:r w:rsidR="00FA687C" w:rsidRPr="0052115D">
        <w:rPr>
          <w:lang w:val="sr-Cyrl-CS"/>
        </w:rPr>
        <w:t xml:space="preserve"> </w:t>
      </w:r>
      <w:r w:rsidRPr="0052115D">
        <w:rPr>
          <w:lang w:val="sr-Cyrl-CS"/>
        </w:rPr>
        <w:t>силе</w:t>
      </w:r>
      <w:r w:rsidR="00BD1CD0" w:rsidRPr="0052115D">
        <w:rPr>
          <w:lang w:val="sr-Cyrl-CS"/>
        </w:rPr>
        <w:t xml:space="preserve">, </w:t>
      </w:r>
      <w:r w:rsidRPr="0052115D">
        <w:rPr>
          <w:lang w:val="sr-Cyrl-CS"/>
        </w:rPr>
        <w:t>овај</w:t>
      </w:r>
      <w:r w:rsidR="00FA687C" w:rsidRPr="0052115D">
        <w:rPr>
          <w:lang w:val="sr-Cyrl-CS"/>
        </w:rPr>
        <w:t xml:space="preserve"> </w:t>
      </w:r>
      <w:r w:rsidRPr="0052115D">
        <w:rPr>
          <w:lang w:val="sr-Cyrl-CS"/>
        </w:rPr>
        <w:t>Уговор</w:t>
      </w:r>
      <w:r w:rsidR="00FA687C" w:rsidRPr="0052115D">
        <w:rPr>
          <w:lang w:val="sr-Cyrl-CS"/>
        </w:rPr>
        <w:t xml:space="preserve"> </w:t>
      </w:r>
      <w:r w:rsidRPr="0052115D">
        <w:rPr>
          <w:lang w:val="sr-Cyrl-CS"/>
        </w:rPr>
        <w:t>остаје</w:t>
      </w:r>
      <w:r w:rsidR="00FA687C" w:rsidRPr="0052115D">
        <w:rPr>
          <w:lang w:val="sr-Cyrl-CS"/>
        </w:rPr>
        <w:t xml:space="preserve"> </w:t>
      </w:r>
      <w:r w:rsidRPr="0052115D">
        <w:rPr>
          <w:lang w:val="sr-Cyrl-CS"/>
        </w:rPr>
        <w:t>на</w:t>
      </w:r>
      <w:r w:rsidR="00FA687C" w:rsidRPr="0052115D">
        <w:rPr>
          <w:lang w:val="sr-Cyrl-CS"/>
        </w:rPr>
        <w:t xml:space="preserve"> </w:t>
      </w:r>
      <w:r w:rsidRPr="0052115D">
        <w:rPr>
          <w:lang w:val="sr-Cyrl-CS"/>
        </w:rPr>
        <w:t>снази</w:t>
      </w:r>
      <w:r w:rsidR="00FA687C" w:rsidRPr="0052115D">
        <w:rPr>
          <w:lang w:val="sr-Cyrl-CS"/>
        </w:rPr>
        <w:t xml:space="preserve">, </w:t>
      </w:r>
      <w:r w:rsidRPr="0052115D">
        <w:rPr>
          <w:lang w:val="sr-Cyrl-CS"/>
        </w:rPr>
        <w:t>али</w:t>
      </w:r>
      <w:r w:rsidR="00FA687C" w:rsidRPr="0052115D">
        <w:rPr>
          <w:lang w:val="sr-Cyrl-CS"/>
        </w:rPr>
        <w:t xml:space="preserve"> </w:t>
      </w:r>
      <w:r w:rsidRPr="0052115D">
        <w:rPr>
          <w:lang w:val="sr-Cyrl-CS"/>
        </w:rPr>
        <w:t>се</w:t>
      </w:r>
      <w:r w:rsidR="00FA687C" w:rsidRPr="0052115D">
        <w:rPr>
          <w:lang w:val="sr-Cyrl-CS"/>
        </w:rPr>
        <w:t xml:space="preserve"> </w:t>
      </w:r>
      <w:r w:rsidRPr="0052115D">
        <w:rPr>
          <w:lang w:val="sr-Cyrl-CS"/>
        </w:rPr>
        <w:t>његова</w:t>
      </w:r>
      <w:r w:rsidR="00FA687C" w:rsidRPr="0052115D">
        <w:rPr>
          <w:lang w:val="sr-Cyrl-CS"/>
        </w:rPr>
        <w:t xml:space="preserve"> </w:t>
      </w:r>
      <w:r w:rsidRPr="0052115D">
        <w:rPr>
          <w:lang w:val="sr-Cyrl-CS"/>
        </w:rPr>
        <w:t>правна</w:t>
      </w:r>
      <w:r w:rsidR="00FA687C" w:rsidRPr="0052115D">
        <w:rPr>
          <w:lang w:val="sr-Cyrl-CS"/>
        </w:rPr>
        <w:t xml:space="preserve"> </w:t>
      </w:r>
      <w:r w:rsidRPr="0052115D">
        <w:rPr>
          <w:lang w:val="sr-Cyrl-CS"/>
        </w:rPr>
        <w:lastRenderedPageBreak/>
        <w:t>дејства</w:t>
      </w:r>
      <w:r w:rsidR="00FA687C" w:rsidRPr="0052115D">
        <w:rPr>
          <w:lang w:val="sr-Cyrl-CS"/>
        </w:rPr>
        <w:t xml:space="preserve"> </w:t>
      </w:r>
      <w:r w:rsidRPr="0052115D">
        <w:rPr>
          <w:lang w:val="sr-Cyrl-CS"/>
        </w:rPr>
        <w:t>одлажу</w:t>
      </w:r>
      <w:r w:rsidR="00FA687C" w:rsidRPr="0052115D">
        <w:rPr>
          <w:lang w:val="sr-Cyrl-CS"/>
        </w:rPr>
        <w:t xml:space="preserve"> </w:t>
      </w:r>
      <w:r w:rsidRPr="0052115D">
        <w:rPr>
          <w:lang w:val="sr-Cyrl-CS"/>
        </w:rPr>
        <w:t>за</w:t>
      </w:r>
      <w:r w:rsidR="00FA687C" w:rsidRPr="0052115D">
        <w:rPr>
          <w:lang w:val="sr-Cyrl-CS"/>
        </w:rPr>
        <w:t xml:space="preserve"> </w:t>
      </w:r>
      <w:r w:rsidRPr="0052115D">
        <w:rPr>
          <w:lang w:val="sr-Cyrl-CS"/>
        </w:rPr>
        <w:t>време</w:t>
      </w:r>
      <w:r w:rsidR="00FA687C" w:rsidRPr="0052115D">
        <w:rPr>
          <w:lang w:val="sr-Cyrl-CS"/>
        </w:rPr>
        <w:t xml:space="preserve"> </w:t>
      </w:r>
      <w:r w:rsidRPr="0052115D">
        <w:rPr>
          <w:lang w:val="sr-Cyrl-CS"/>
        </w:rPr>
        <w:t>деловања</w:t>
      </w:r>
      <w:r w:rsidR="00FA687C" w:rsidRPr="0052115D">
        <w:rPr>
          <w:lang w:val="sr-Cyrl-CS"/>
        </w:rPr>
        <w:t xml:space="preserve"> </w:t>
      </w:r>
      <w:r w:rsidR="00B919C5" w:rsidRPr="0052115D">
        <w:rPr>
          <w:lang w:val="sr-Cyrl-CS"/>
        </w:rPr>
        <w:t>в</w:t>
      </w:r>
      <w:r w:rsidRPr="0052115D">
        <w:rPr>
          <w:lang w:val="sr-Cyrl-CS"/>
        </w:rPr>
        <w:t>ише</w:t>
      </w:r>
      <w:r w:rsidR="00FA687C" w:rsidRPr="0052115D">
        <w:rPr>
          <w:lang w:val="sr-Cyrl-CS"/>
        </w:rPr>
        <w:t xml:space="preserve"> </w:t>
      </w:r>
      <w:r w:rsidRPr="0052115D">
        <w:rPr>
          <w:lang w:val="sr-Cyrl-CS"/>
        </w:rPr>
        <w:t>силе</w:t>
      </w:r>
      <w:r w:rsidR="00BD1CD0" w:rsidRPr="0052115D">
        <w:rPr>
          <w:lang w:val="sr-Cyrl-CS"/>
        </w:rPr>
        <w:t xml:space="preserve">, </w:t>
      </w:r>
      <w:r w:rsidRPr="0052115D">
        <w:rPr>
          <w:lang w:val="sr-Cyrl-CS"/>
        </w:rPr>
        <w:t>осим</w:t>
      </w:r>
      <w:r w:rsidR="00BD1CD0" w:rsidRPr="0052115D">
        <w:rPr>
          <w:lang w:val="sr-Cyrl-CS"/>
        </w:rPr>
        <w:t xml:space="preserve"> </w:t>
      </w:r>
      <w:r w:rsidRPr="0052115D">
        <w:rPr>
          <w:lang w:val="sr-Cyrl-CS"/>
        </w:rPr>
        <w:t>обавезе</w:t>
      </w:r>
      <w:r w:rsidR="00BD1CD0" w:rsidRPr="0052115D">
        <w:rPr>
          <w:lang w:val="sr-Cyrl-CS"/>
        </w:rPr>
        <w:t xml:space="preserve"> </w:t>
      </w:r>
      <w:r w:rsidR="009C0AD3" w:rsidRPr="0052115D">
        <w:rPr>
          <w:lang w:val="sr-Cyrl-CS"/>
        </w:rPr>
        <w:t>Уговорне стране</w:t>
      </w:r>
      <w:r w:rsidR="00FA687C" w:rsidRPr="0052115D">
        <w:rPr>
          <w:lang w:val="sr-Cyrl-CS"/>
        </w:rPr>
        <w:t xml:space="preserve"> </w:t>
      </w:r>
      <w:r w:rsidRPr="0052115D">
        <w:rPr>
          <w:lang w:val="sr-Cyrl-CS"/>
        </w:rPr>
        <w:t>да</w:t>
      </w:r>
      <w:r w:rsidR="00BD1CD0" w:rsidRPr="0052115D">
        <w:rPr>
          <w:lang w:val="sr-Cyrl-CS"/>
        </w:rPr>
        <w:t xml:space="preserve"> </w:t>
      </w:r>
      <w:r w:rsidRPr="0052115D">
        <w:rPr>
          <w:lang w:val="sr-Cyrl-CS"/>
        </w:rPr>
        <w:t>измири</w:t>
      </w:r>
      <w:r w:rsidR="00BD1CD0" w:rsidRPr="0052115D">
        <w:rPr>
          <w:lang w:val="sr-Cyrl-CS"/>
        </w:rPr>
        <w:t xml:space="preserve"> </w:t>
      </w:r>
      <w:r w:rsidRPr="0052115D">
        <w:rPr>
          <w:lang w:val="sr-Cyrl-CS"/>
        </w:rPr>
        <w:t>све</w:t>
      </w:r>
      <w:r w:rsidR="00BD1CD0" w:rsidRPr="0052115D">
        <w:rPr>
          <w:lang w:val="sr-Cyrl-CS"/>
        </w:rPr>
        <w:t xml:space="preserve"> </w:t>
      </w:r>
      <w:r w:rsidRPr="0052115D">
        <w:rPr>
          <w:lang w:val="sr-Cyrl-CS"/>
        </w:rPr>
        <w:t>доспеле</w:t>
      </w:r>
      <w:r w:rsidR="00BD1CD0" w:rsidRPr="0052115D">
        <w:rPr>
          <w:lang w:val="sr-Cyrl-CS"/>
        </w:rPr>
        <w:t xml:space="preserve"> </w:t>
      </w:r>
      <w:r w:rsidRPr="0052115D">
        <w:rPr>
          <w:lang w:val="sr-Cyrl-CS"/>
        </w:rPr>
        <w:t>и</w:t>
      </w:r>
      <w:r w:rsidR="00BD1CD0" w:rsidRPr="0052115D">
        <w:rPr>
          <w:lang w:val="sr-Cyrl-CS"/>
        </w:rPr>
        <w:t xml:space="preserve"> </w:t>
      </w:r>
      <w:r w:rsidRPr="0052115D">
        <w:rPr>
          <w:lang w:val="sr-Cyrl-CS"/>
        </w:rPr>
        <w:t>непла</w:t>
      </w:r>
      <w:r w:rsidR="00015B4E" w:rsidRPr="0052115D">
        <w:rPr>
          <w:lang w:val="sr-Cyrl-CS"/>
        </w:rPr>
        <w:t>ћ</w:t>
      </w:r>
      <w:r w:rsidRPr="0052115D">
        <w:rPr>
          <w:lang w:val="sr-Cyrl-CS"/>
        </w:rPr>
        <w:t>ене</w:t>
      </w:r>
      <w:r w:rsidR="00BD1CD0" w:rsidRPr="0052115D">
        <w:rPr>
          <w:lang w:val="sr-Cyrl-CS"/>
        </w:rPr>
        <w:t xml:space="preserve"> </w:t>
      </w:r>
      <w:r w:rsidRPr="0052115D">
        <w:rPr>
          <w:lang w:val="sr-Cyrl-CS"/>
        </w:rPr>
        <w:t>обавезе</w:t>
      </w:r>
      <w:r w:rsidR="00BD1CD0" w:rsidRPr="0052115D">
        <w:rPr>
          <w:lang w:val="sr-Cyrl-CS"/>
        </w:rPr>
        <w:t xml:space="preserve"> </w:t>
      </w:r>
      <w:r w:rsidRPr="0052115D">
        <w:rPr>
          <w:lang w:val="sr-Cyrl-CS"/>
        </w:rPr>
        <w:t>према</w:t>
      </w:r>
      <w:r w:rsidR="00BD1CD0" w:rsidRPr="0052115D">
        <w:rPr>
          <w:lang w:val="sr-Cyrl-CS"/>
        </w:rPr>
        <w:t xml:space="preserve"> </w:t>
      </w:r>
      <w:r w:rsidR="009C0AD3" w:rsidRPr="0052115D">
        <w:rPr>
          <w:lang w:val="sr-Cyrl-CS"/>
        </w:rPr>
        <w:t xml:space="preserve">другој </w:t>
      </w:r>
      <w:r w:rsidR="00791FB0" w:rsidRPr="0052115D">
        <w:rPr>
          <w:lang w:val="sr-Cyrl-CS"/>
        </w:rPr>
        <w:t>У</w:t>
      </w:r>
      <w:r w:rsidR="009C0AD3" w:rsidRPr="0052115D">
        <w:rPr>
          <w:lang w:val="sr-Cyrl-CS"/>
        </w:rPr>
        <w:t xml:space="preserve">говорној страни, по основу тржишне премије односно негативне премије, </w:t>
      </w:r>
      <w:r w:rsidRPr="0052115D">
        <w:rPr>
          <w:lang w:val="sr-Cyrl-CS"/>
        </w:rPr>
        <w:t>које</w:t>
      </w:r>
      <w:r w:rsidR="00FA687C" w:rsidRPr="0052115D">
        <w:rPr>
          <w:lang w:val="sr-Cyrl-CS"/>
        </w:rPr>
        <w:t xml:space="preserve"> </w:t>
      </w:r>
      <w:r w:rsidRPr="0052115D">
        <w:rPr>
          <w:lang w:val="sr-Cyrl-CS"/>
        </w:rPr>
        <w:t>су</w:t>
      </w:r>
      <w:r w:rsidR="00FA687C" w:rsidRPr="0052115D">
        <w:rPr>
          <w:lang w:val="sr-Cyrl-CS"/>
        </w:rPr>
        <w:t xml:space="preserve"> </w:t>
      </w:r>
      <w:r w:rsidRPr="0052115D">
        <w:rPr>
          <w:lang w:val="sr-Cyrl-CS"/>
        </w:rPr>
        <w:t>настале</w:t>
      </w:r>
      <w:r w:rsidR="00FA687C" w:rsidRPr="0052115D">
        <w:rPr>
          <w:lang w:val="sr-Cyrl-CS"/>
        </w:rPr>
        <w:t xml:space="preserve"> </w:t>
      </w:r>
      <w:r w:rsidRPr="0052115D">
        <w:rPr>
          <w:lang w:val="sr-Cyrl-CS"/>
        </w:rPr>
        <w:t>до</w:t>
      </w:r>
      <w:r w:rsidR="00FA687C" w:rsidRPr="0052115D">
        <w:rPr>
          <w:lang w:val="sr-Cyrl-CS"/>
        </w:rPr>
        <w:t xml:space="preserve"> </w:t>
      </w:r>
      <w:r w:rsidRPr="0052115D">
        <w:rPr>
          <w:lang w:val="sr-Cyrl-CS"/>
        </w:rPr>
        <w:t>наступања</w:t>
      </w:r>
      <w:r w:rsidR="00FA687C" w:rsidRPr="0052115D">
        <w:rPr>
          <w:lang w:val="sr-Cyrl-CS"/>
        </w:rPr>
        <w:t xml:space="preserve"> </w:t>
      </w:r>
      <w:r w:rsidR="00B919C5" w:rsidRPr="0052115D">
        <w:rPr>
          <w:lang w:val="sr-Cyrl-CS"/>
        </w:rPr>
        <w:t>в</w:t>
      </w:r>
      <w:r w:rsidRPr="0052115D">
        <w:rPr>
          <w:lang w:val="sr-Cyrl-CS"/>
        </w:rPr>
        <w:t>ише</w:t>
      </w:r>
      <w:r w:rsidR="00FA687C" w:rsidRPr="0052115D">
        <w:rPr>
          <w:lang w:val="sr-Cyrl-CS"/>
        </w:rPr>
        <w:t xml:space="preserve"> </w:t>
      </w:r>
      <w:r w:rsidRPr="0052115D">
        <w:rPr>
          <w:lang w:val="sr-Cyrl-CS"/>
        </w:rPr>
        <w:t>силе</w:t>
      </w:r>
      <w:r w:rsidR="00FA687C" w:rsidRPr="0052115D">
        <w:rPr>
          <w:lang w:val="sr-Cyrl-CS"/>
        </w:rPr>
        <w:t>,</w:t>
      </w:r>
      <w:r w:rsidR="00BD1CD0" w:rsidRPr="0052115D">
        <w:rPr>
          <w:lang w:val="sr-Cyrl-CS"/>
        </w:rPr>
        <w:t xml:space="preserve"> </w:t>
      </w:r>
      <w:r w:rsidRPr="0052115D">
        <w:rPr>
          <w:lang w:val="sr-Cyrl-CS"/>
        </w:rPr>
        <w:t>од</w:t>
      </w:r>
      <w:r w:rsidR="00BD1CD0" w:rsidRPr="0052115D">
        <w:rPr>
          <w:lang w:val="sr-Cyrl-CS"/>
        </w:rPr>
        <w:t xml:space="preserve"> </w:t>
      </w:r>
      <w:r w:rsidRPr="0052115D">
        <w:rPr>
          <w:lang w:val="sr-Cyrl-CS"/>
        </w:rPr>
        <w:t>обавештења</w:t>
      </w:r>
      <w:r w:rsidR="00B919C5" w:rsidRPr="0052115D">
        <w:rPr>
          <w:lang w:val="sr-Cyrl-CS"/>
        </w:rPr>
        <w:t xml:space="preserve"> Уговорне стране погођене дејством виш</w:t>
      </w:r>
      <w:r w:rsidR="004651D2" w:rsidRPr="0052115D">
        <w:rPr>
          <w:lang w:val="sr-Cyrl-CS"/>
        </w:rPr>
        <w:t>е</w:t>
      </w:r>
      <w:r w:rsidR="00B919C5" w:rsidRPr="0052115D">
        <w:rPr>
          <w:lang w:val="sr-Cyrl-CS"/>
        </w:rPr>
        <w:t xml:space="preserve"> сил</w:t>
      </w:r>
      <w:r w:rsidR="004651D2" w:rsidRPr="0052115D">
        <w:rPr>
          <w:lang w:val="sr-Cyrl-CS"/>
        </w:rPr>
        <w:t>е</w:t>
      </w:r>
      <w:r w:rsidR="00BD1CD0" w:rsidRPr="0052115D">
        <w:rPr>
          <w:lang w:val="sr-Cyrl-CS"/>
        </w:rPr>
        <w:t xml:space="preserve"> </w:t>
      </w:r>
      <w:r w:rsidRPr="0052115D">
        <w:rPr>
          <w:lang w:val="sr-Cyrl-CS"/>
        </w:rPr>
        <w:t>до</w:t>
      </w:r>
      <w:r w:rsidR="00BD1CD0" w:rsidRPr="0052115D">
        <w:rPr>
          <w:lang w:val="sr-Cyrl-CS"/>
        </w:rPr>
        <w:t xml:space="preserve"> </w:t>
      </w:r>
      <w:r w:rsidRPr="0052115D">
        <w:rPr>
          <w:lang w:val="sr-Cyrl-CS"/>
        </w:rPr>
        <w:t>престанка</w:t>
      </w:r>
      <w:r w:rsidR="00BD1CD0" w:rsidRPr="0052115D">
        <w:rPr>
          <w:lang w:val="sr-Cyrl-CS"/>
        </w:rPr>
        <w:t xml:space="preserve"> </w:t>
      </w:r>
      <w:r w:rsidR="00B919C5" w:rsidRPr="0052115D">
        <w:rPr>
          <w:lang w:val="sr-Cyrl-CS"/>
        </w:rPr>
        <w:t>в</w:t>
      </w:r>
      <w:r w:rsidRPr="0052115D">
        <w:rPr>
          <w:lang w:val="sr-Cyrl-CS"/>
        </w:rPr>
        <w:t>ише</w:t>
      </w:r>
      <w:r w:rsidR="00BD1CD0" w:rsidRPr="0052115D">
        <w:rPr>
          <w:lang w:val="sr-Cyrl-CS"/>
        </w:rPr>
        <w:t xml:space="preserve"> </w:t>
      </w:r>
      <w:r w:rsidRPr="0052115D">
        <w:rPr>
          <w:lang w:val="sr-Cyrl-CS"/>
        </w:rPr>
        <w:t>силе</w:t>
      </w:r>
      <w:r w:rsidR="00BD1CD0" w:rsidRPr="0052115D">
        <w:rPr>
          <w:lang w:val="sr-Cyrl-CS"/>
        </w:rPr>
        <w:t>.</w:t>
      </w:r>
      <w:r w:rsidR="003F7B58" w:rsidRPr="0052115D">
        <w:rPr>
          <w:lang w:val="sr-Cyrl-CS"/>
        </w:rPr>
        <w:t xml:space="preserve"> </w:t>
      </w:r>
    </w:p>
    <w:p w14:paraId="1F81F36D" w14:textId="77777777" w:rsidR="00BD1CD0" w:rsidRPr="0052115D" w:rsidRDefault="002A6ECC" w:rsidP="00146C93">
      <w:pPr>
        <w:pStyle w:val="BodyText"/>
        <w:spacing w:before="4"/>
        <w:ind w:left="0" w:firstLine="720"/>
        <w:jc w:val="both"/>
        <w:rPr>
          <w:lang w:val="sr-Cyrl-CS"/>
        </w:rPr>
      </w:pPr>
      <w:r w:rsidRPr="0052115D">
        <w:rPr>
          <w:lang w:val="sr-Cyrl-CS"/>
        </w:rPr>
        <w:t>Уговорна</w:t>
      </w:r>
      <w:r w:rsidR="00FA687C" w:rsidRPr="0052115D">
        <w:rPr>
          <w:lang w:val="sr-Cyrl-CS"/>
        </w:rPr>
        <w:t xml:space="preserve"> </w:t>
      </w:r>
      <w:r w:rsidRPr="0052115D">
        <w:rPr>
          <w:lang w:val="sr-Cyrl-CS"/>
        </w:rPr>
        <w:t>страна</w:t>
      </w:r>
      <w:r w:rsidR="00BD1CD0" w:rsidRPr="0052115D">
        <w:rPr>
          <w:lang w:val="sr-Cyrl-CS"/>
        </w:rPr>
        <w:t xml:space="preserve"> </w:t>
      </w:r>
      <w:r w:rsidRPr="0052115D">
        <w:rPr>
          <w:lang w:val="sr-Cyrl-CS"/>
        </w:rPr>
        <w:t>погођена</w:t>
      </w:r>
      <w:r w:rsidR="00FA687C" w:rsidRPr="0052115D">
        <w:rPr>
          <w:rFonts w:eastAsiaTheme="minorEastAsia"/>
          <w:lang w:val="sr-Cyrl-CS"/>
        </w:rPr>
        <w:t xml:space="preserve"> </w:t>
      </w:r>
      <w:r w:rsidRPr="0052115D">
        <w:rPr>
          <w:lang w:val="sr-Cyrl-CS"/>
        </w:rPr>
        <w:t>дејством</w:t>
      </w:r>
      <w:r w:rsidR="00FA687C" w:rsidRPr="0052115D">
        <w:rPr>
          <w:lang w:val="sr-Cyrl-CS"/>
        </w:rPr>
        <w:t xml:space="preserve"> </w:t>
      </w:r>
      <w:r w:rsidR="00B919C5" w:rsidRPr="0052115D">
        <w:rPr>
          <w:lang w:val="sr-Cyrl-CS"/>
        </w:rPr>
        <w:t>в</w:t>
      </w:r>
      <w:r w:rsidRPr="0052115D">
        <w:rPr>
          <w:lang w:val="sr-Cyrl-CS"/>
        </w:rPr>
        <w:t>ише</w:t>
      </w:r>
      <w:r w:rsidR="00FA687C" w:rsidRPr="0052115D">
        <w:rPr>
          <w:lang w:val="sr-Cyrl-CS"/>
        </w:rPr>
        <w:t xml:space="preserve"> </w:t>
      </w:r>
      <w:r w:rsidRPr="0052115D">
        <w:rPr>
          <w:lang w:val="sr-Cyrl-CS"/>
        </w:rPr>
        <w:t>силе</w:t>
      </w:r>
      <w:r w:rsidR="00FA687C" w:rsidRPr="0052115D">
        <w:rPr>
          <w:lang w:val="sr-Cyrl-CS"/>
        </w:rPr>
        <w:t xml:space="preserve"> </w:t>
      </w:r>
      <w:r w:rsidRPr="0052115D">
        <w:rPr>
          <w:lang w:val="sr-Cyrl-CS"/>
        </w:rPr>
        <w:t>дужна</w:t>
      </w:r>
      <w:r w:rsidR="00FA687C" w:rsidRPr="0052115D">
        <w:rPr>
          <w:lang w:val="sr-Cyrl-CS"/>
        </w:rPr>
        <w:t xml:space="preserve"> </w:t>
      </w:r>
      <w:r w:rsidRPr="0052115D">
        <w:rPr>
          <w:lang w:val="sr-Cyrl-CS"/>
        </w:rPr>
        <w:t>је</w:t>
      </w:r>
      <w:r w:rsidR="00FA687C" w:rsidRPr="0052115D">
        <w:rPr>
          <w:lang w:val="sr-Cyrl-CS"/>
        </w:rPr>
        <w:t xml:space="preserve"> </w:t>
      </w:r>
      <w:r w:rsidRPr="0052115D">
        <w:rPr>
          <w:lang w:val="sr-Cyrl-CS"/>
        </w:rPr>
        <w:t>да</w:t>
      </w:r>
      <w:r w:rsidR="00FA687C" w:rsidRPr="0052115D">
        <w:rPr>
          <w:lang w:val="sr-Cyrl-CS"/>
        </w:rPr>
        <w:t xml:space="preserve"> </w:t>
      </w:r>
      <w:r w:rsidRPr="0052115D">
        <w:rPr>
          <w:lang w:val="sr-Cyrl-CS"/>
        </w:rPr>
        <w:t>обавести</w:t>
      </w:r>
      <w:r w:rsidR="00FA687C" w:rsidRPr="0052115D">
        <w:rPr>
          <w:lang w:val="sr-Cyrl-CS"/>
        </w:rPr>
        <w:t xml:space="preserve"> </w:t>
      </w:r>
      <w:r w:rsidRPr="0052115D">
        <w:rPr>
          <w:lang w:val="sr-Cyrl-CS"/>
        </w:rPr>
        <w:t>другу</w:t>
      </w:r>
      <w:r w:rsidR="00FA687C" w:rsidRPr="0052115D">
        <w:rPr>
          <w:lang w:val="sr-Cyrl-CS"/>
        </w:rPr>
        <w:t xml:space="preserve"> </w:t>
      </w:r>
      <w:r w:rsidRPr="0052115D">
        <w:rPr>
          <w:lang w:val="sr-Cyrl-CS"/>
        </w:rPr>
        <w:t>Уговорну</w:t>
      </w:r>
      <w:r w:rsidR="00FA687C" w:rsidRPr="0052115D">
        <w:rPr>
          <w:lang w:val="sr-Cyrl-CS"/>
        </w:rPr>
        <w:t xml:space="preserve"> </w:t>
      </w:r>
      <w:r w:rsidRPr="0052115D">
        <w:rPr>
          <w:lang w:val="sr-Cyrl-CS"/>
        </w:rPr>
        <w:t>страну</w:t>
      </w:r>
      <w:r w:rsidR="00FA687C" w:rsidRPr="0052115D">
        <w:rPr>
          <w:lang w:val="sr-Cyrl-CS"/>
        </w:rPr>
        <w:t xml:space="preserve"> </w:t>
      </w:r>
      <w:r w:rsidRPr="0052115D">
        <w:rPr>
          <w:lang w:val="sr-Cyrl-CS"/>
        </w:rPr>
        <w:t>како</w:t>
      </w:r>
      <w:r w:rsidR="00FA687C" w:rsidRPr="0052115D">
        <w:rPr>
          <w:lang w:val="sr-Cyrl-CS"/>
        </w:rPr>
        <w:t xml:space="preserve"> </w:t>
      </w:r>
      <w:r w:rsidRPr="0052115D">
        <w:rPr>
          <w:lang w:val="sr-Cyrl-CS"/>
        </w:rPr>
        <w:t>о</w:t>
      </w:r>
      <w:r w:rsidR="00FA687C" w:rsidRPr="0052115D">
        <w:rPr>
          <w:lang w:val="sr-Cyrl-CS"/>
        </w:rPr>
        <w:t xml:space="preserve"> </w:t>
      </w:r>
      <w:r w:rsidRPr="0052115D">
        <w:rPr>
          <w:lang w:val="sr-Cyrl-CS"/>
        </w:rPr>
        <w:t>настанку</w:t>
      </w:r>
      <w:r w:rsidR="00FA687C" w:rsidRPr="0052115D">
        <w:rPr>
          <w:lang w:val="sr-Cyrl-CS"/>
        </w:rPr>
        <w:t xml:space="preserve">, </w:t>
      </w:r>
      <w:r w:rsidRPr="0052115D">
        <w:rPr>
          <w:lang w:val="sr-Cyrl-CS"/>
        </w:rPr>
        <w:t>тако</w:t>
      </w:r>
      <w:r w:rsidR="00FA687C" w:rsidRPr="0052115D">
        <w:rPr>
          <w:lang w:val="sr-Cyrl-CS"/>
        </w:rPr>
        <w:t xml:space="preserve"> </w:t>
      </w:r>
      <w:r w:rsidRPr="0052115D">
        <w:rPr>
          <w:lang w:val="sr-Cyrl-CS"/>
        </w:rPr>
        <w:t>и</w:t>
      </w:r>
      <w:r w:rsidR="00FA687C" w:rsidRPr="0052115D">
        <w:rPr>
          <w:lang w:val="sr-Cyrl-CS"/>
        </w:rPr>
        <w:t xml:space="preserve"> </w:t>
      </w:r>
      <w:r w:rsidRPr="0052115D">
        <w:rPr>
          <w:lang w:val="sr-Cyrl-CS"/>
        </w:rPr>
        <w:t>о</w:t>
      </w:r>
      <w:r w:rsidR="00FA687C" w:rsidRPr="0052115D">
        <w:rPr>
          <w:lang w:val="sr-Cyrl-CS"/>
        </w:rPr>
        <w:t xml:space="preserve"> </w:t>
      </w:r>
      <w:r w:rsidRPr="0052115D">
        <w:rPr>
          <w:lang w:val="sr-Cyrl-CS"/>
        </w:rPr>
        <w:t>престанку</w:t>
      </w:r>
      <w:r w:rsidR="00FA687C" w:rsidRPr="0052115D">
        <w:rPr>
          <w:lang w:val="sr-Cyrl-CS"/>
        </w:rPr>
        <w:t xml:space="preserve"> </w:t>
      </w:r>
      <w:r w:rsidRPr="0052115D">
        <w:rPr>
          <w:lang w:val="sr-Cyrl-CS"/>
        </w:rPr>
        <w:t>дејства</w:t>
      </w:r>
      <w:r w:rsidR="00FA687C" w:rsidRPr="0052115D">
        <w:rPr>
          <w:lang w:val="sr-Cyrl-CS"/>
        </w:rPr>
        <w:t xml:space="preserve"> </w:t>
      </w:r>
      <w:r w:rsidR="00B919C5" w:rsidRPr="0052115D">
        <w:rPr>
          <w:lang w:val="sr-Cyrl-CS"/>
        </w:rPr>
        <w:t>в</w:t>
      </w:r>
      <w:r w:rsidRPr="0052115D">
        <w:rPr>
          <w:lang w:val="sr-Cyrl-CS"/>
        </w:rPr>
        <w:t>ише</w:t>
      </w:r>
      <w:r w:rsidR="00FA687C" w:rsidRPr="0052115D">
        <w:rPr>
          <w:lang w:val="sr-Cyrl-CS"/>
        </w:rPr>
        <w:t xml:space="preserve"> </w:t>
      </w:r>
      <w:r w:rsidRPr="0052115D">
        <w:rPr>
          <w:lang w:val="sr-Cyrl-CS"/>
        </w:rPr>
        <w:t>силе</w:t>
      </w:r>
      <w:r w:rsidR="00BD1CD0" w:rsidRPr="0052115D">
        <w:rPr>
          <w:lang w:val="sr-Cyrl-CS"/>
        </w:rPr>
        <w:t xml:space="preserve">, </w:t>
      </w:r>
      <w:r w:rsidRPr="0052115D">
        <w:rPr>
          <w:lang w:val="sr-Cyrl-CS"/>
        </w:rPr>
        <w:t>најкасније</w:t>
      </w:r>
      <w:r w:rsidR="00BD1CD0" w:rsidRPr="0052115D">
        <w:rPr>
          <w:lang w:val="sr-Cyrl-CS"/>
        </w:rPr>
        <w:t xml:space="preserve"> </w:t>
      </w:r>
      <w:r w:rsidRPr="0052115D">
        <w:rPr>
          <w:lang w:val="sr-Cyrl-CS"/>
        </w:rPr>
        <w:t>у</w:t>
      </w:r>
      <w:r w:rsidR="00BD1CD0" w:rsidRPr="0052115D">
        <w:rPr>
          <w:lang w:val="sr-Cyrl-CS"/>
        </w:rPr>
        <w:t xml:space="preserve"> </w:t>
      </w:r>
      <w:r w:rsidRPr="0052115D">
        <w:rPr>
          <w:lang w:val="sr-Cyrl-CS"/>
        </w:rPr>
        <w:t>року</w:t>
      </w:r>
      <w:r w:rsidR="00BD1CD0" w:rsidRPr="0052115D">
        <w:rPr>
          <w:lang w:val="sr-Cyrl-CS"/>
        </w:rPr>
        <w:t xml:space="preserve"> </w:t>
      </w:r>
      <w:r w:rsidRPr="0052115D">
        <w:rPr>
          <w:lang w:val="sr-Cyrl-CS"/>
        </w:rPr>
        <w:t>од</w:t>
      </w:r>
      <w:r w:rsidR="00BD1CD0" w:rsidRPr="0052115D">
        <w:rPr>
          <w:lang w:val="sr-Cyrl-CS"/>
        </w:rPr>
        <w:t xml:space="preserve"> </w:t>
      </w:r>
      <w:r w:rsidRPr="0052115D">
        <w:rPr>
          <w:lang w:val="sr-Cyrl-CS"/>
        </w:rPr>
        <w:t>пет</w:t>
      </w:r>
      <w:r w:rsidR="00BD1CD0" w:rsidRPr="0052115D">
        <w:rPr>
          <w:lang w:val="sr-Cyrl-CS"/>
        </w:rPr>
        <w:t xml:space="preserve"> </w:t>
      </w:r>
      <w:r w:rsidRPr="0052115D">
        <w:rPr>
          <w:lang w:val="sr-Cyrl-CS"/>
        </w:rPr>
        <w:t>радних</w:t>
      </w:r>
      <w:r w:rsidR="00BD1CD0" w:rsidRPr="0052115D">
        <w:rPr>
          <w:lang w:val="sr-Cyrl-CS"/>
        </w:rPr>
        <w:t xml:space="preserve"> </w:t>
      </w:r>
      <w:r w:rsidRPr="0052115D">
        <w:rPr>
          <w:lang w:val="sr-Cyrl-CS"/>
        </w:rPr>
        <w:t>дана</w:t>
      </w:r>
      <w:r w:rsidR="00BD1CD0" w:rsidRPr="0052115D">
        <w:rPr>
          <w:lang w:val="sr-Cyrl-CS"/>
        </w:rPr>
        <w:t xml:space="preserve"> </w:t>
      </w:r>
      <w:r w:rsidRPr="0052115D">
        <w:rPr>
          <w:lang w:val="sr-Cyrl-CS"/>
        </w:rPr>
        <w:t>од</w:t>
      </w:r>
      <w:r w:rsidR="00BD1CD0" w:rsidRPr="0052115D">
        <w:rPr>
          <w:lang w:val="sr-Cyrl-CS"/>
        </w:rPr>
        <w:t xml:space="preserve"> </w:t>
      </w:r>
      <w:r w:rsidRPr="0052115D">
        <w:rPr>
          <w:lang w:val="sr-Cyrl-CS"/>
        </w:rPr>
        <w:t>тренутка</w:t>
      </w:r>
      <w:r w:rsidR="00BD1CD0" w:rsidRPr="0052115D">
        <w:rPr>
          <w:lang w:val="sr-Cyrl-CS"/>
        </w:rPr>
        <w:t xml:space="preserve"> </w:t>
      </w:r>
      <w:r w:rsidRPr="0052115D">
        <w:rPr>
          <w:lang w:val="sr-Cyrl-CS"/>
        </w:rPr>
        <w:t>када</w:t>
      </w:r>
      <w:r w:rsidR="00FA687C" w:rsidRPr="0052115D">
        <w:rPr>
          <w:lang w:val="sr-Cyrl-CS"/>
        </w:rPr>
        <w:t xml:space="preserve"> </w:t>
      </w:r>
      <w:r w:rsidRPr="0052115D">
        <w:rPr>
          <w:lang w:val="sr-Cyrl-CS"/>
        </w:rPr>
        <w:t>је</w:t>
      </w:r>
      <w:r w:rsidR="00FA687C" w:rsidRPr="0052115D">
        <w:rPr>
          <w:lang w:val="sr-Cyrl-CS"/>
        </w:rPr>
        <w:t xml:space="preserve"> </w:t>
      </w:r>
      <w:r w:rsidRPr="0052115D">
        <w:rPr>
          <w:lang w:val="sr-Cyrl-CS"/>
        </w:rPr>
        <w:t>дејство</w:t>
      </w:r>
      <w:r w:rsidR="00FA687C" w:rsidRPr="0052115D">
        <w:rPr>
          <w:lang w:val="sr-Cyrl-CS"/>
        </w:rPr>
        <w:t xml:space="preserve"> </w:t>
      </w:r>
      <w:r w:rsidR="00B919C5" w:rsidRPr="0052115D">
        <w:rPr>
          <w:lang w:val="sr-Cyrl-CS"/>
        </w:rPr>
        <w:t>в</w:t>
      </w:r>
      <w:r w:rsidRPr="0052115D">
        <w:rPr>
          <w:lang w:val="sr-Cyrl-CS"/>
        </w:rPr>
        <w:t>ише</w:t>
      </w:r>
      <w:r w:rsidR="00FA687C" w:rsidRPr="0052115D">
        <w:rPr>
          <w:lang w:val="sr-Cyrl-CS"/>
        </w:rPr>
        <w:t xml:space="preserve"> </w:t>
      </w:r>
      <w:r w:rsidRPr="0052115D">
        <w:rPr>
          <w:lang w:val="sr-Cyrl-CS"/>
        </w:rPr>
        <w:t>силе</w:t>
      </w:r>
      <w:r w:rsidR="00FA687C" w:rsidRPr="0052115D">
        <w:rPr>
          <w:lang w:val="sr-Cyrl-CS"/>
        </w:rPr>
        <w:t xml:space="preserve"> </w:t>
      </w:r>
      <w:r w:rsidRPr="0052115D">
        <w:rPr>
          <w:lang w:val="sr-Cyrl-CS"/>
        </w:rPr>
        <w:t>настало</w:t>
      </w:r>
      <w:r w:rsidR="00FA687C" w:rsidRPr="0052115D">
        <w:rPr>
          <w:lang w:val="sr-Cyrl-CS"/>
        </w:rPr>
        <w:t xml:space="preserve">, </w:t>
      </w:r>
      <w:r w:rsidRPr="0052115D">
        <w:rPr>
          <w:lang w:val="sr-Cyrl-CS"/>
        </w:rPr>
        <w:t>односно</w:t>
      </w:r>
      <w:r w:rsidR="00FA687C" w:rsidRPr="0052115D">
        <w:rPr>
          <w:lang w:val="sr-Cyrl-CS"/>
        </w:rPr>
        <w:t xml:space="preserve"> </w:t>
      </w:r>
      <w:r w:rsidRPr="0052115D">
        <w:rPr>
          <w:lang w:val="sr-Cyrl-CS"/>
        </w:rPr>
        <w:t>престало</w:t>
      </w:r>
      <w:r w:rsidR="00BD1CD0" w:rsidRPr="0052115D">
        <w:rPr>
          <w:lang w:val="sr-Cyrl-CS"/>
        </w:rPr>
        <w:t>.</w:t>
      </w:r>
    </w:p>
    <w:p w14:paraId="57647037" w14:textId="77777777" w:rsidR="00D72839" w:rsidRPr="0052115D" w:rsidRDefault="002A6ECC" w:rsidP="00146C93">
      <w:pPr>
        <w:pStyle w:val="BodyText"/>
        <w:spacing w:before="4"/>
        <w:ind w:left="0" w:firstLine="720"/>
        <w:jc w:val="both"/>
        <w:rPr>
          <w:lang w:val="sr-Cyrl-CS"/>
        </w:rPr>
      </w:pPr>
      <w:r w:rsidRPr="0052115D">
        <w:rPr>
          <w:lang w:val="sr-Cyrl-CS"/>
        </w:rPr>
        <w:t>По</w:t>
      </w:r>
      <w:r w:rsidR="00FA687C" w:rsidRPr="0052115D">
        <w:rPr>
          <w:lang w:val="sr-Cyrl-CS"/>
        </w:rPr>
        <w:t xml:space="preserve"> </w:t>
      </w:r>
      <w:r w:rsidRPr="0052115D">
        <w:rPr>
          <w:lang w:val="sr-Cyrl-CS"/>
        </w:rPr>
        <w:t>престанку</w:t>
      </w:r>
      <w:r w:rsidR="00FA687C" w:rsidRPr="0052115D">
        <w:rPr>
          <w:lang w:val="sr-Cyrl-CS"/>
        </w:rPr>
        <w:t xml:space="preserve"> </w:t>
      </w:r>
      <w:r w:rsidRPr="0052115D">
        <w:rPr>
          <w:lang w:val="sr-Cyrl-CS"/>
        </w:rPr>
        <w:t>дејства</w:t>
      </w:r>
      <w:r w:rsidR="00FA687C" w:rsidRPr="0052115D">
        <w:rPr>
          <w:lang w:val="sr-Cyrl-CS"/>
        </w:rPr>
        <w:t xml:space="preserve"> </w:t>
      </w:r>
      <w:r w:rsidR="00B919C5" w:rsidRPr="0052115D">
        <w:rPr>
          <w:lang w:val="sr-Cyrl-CS"/>
        </w:rPr>
        <w:t>в</w:t>
      </w:r>
      <w:r w:rsidRPr="0052115D">
        <w:rPr>
          <w:lang w:val="sr-Cyrl-CS"/>
        </w:rPr>
        <w:t>ише</w:t>
      </w:r>
      <w:r w:rsidR="00FA687C" w:rsidRPr="0052115D">
        <w:rPr>
          <w:lang w:val="sr-Cyrl-CS"/>
        </w:rPr>
        <w:t xml:space="preserve"> </w:t>
      </w:r>
      <w:r w:rsidRPr="0052115D">
        <w:rPr>
          <w:lang w:val="sr-Cyrl-CS"/>
        </w:rPr>
        <w:t>силе</w:t>
      </w:r>
      <w:r w:rsidR="00FA687C" w:rsidRPr="0052115D">
        <w:rPr>
          <w:lang w:val="sr-Cyrl-CS"/>
        </w:rPr>
        <w:t xml:space="preserve">, </w:t>
      </w:r>
      <w:r w:rsidRPr="0052115D">
        <w:rPr>
          <w:lang w:val="sr-Cyrl-CS"/>
        </w:rPr>
        <w:t>Уговор</w:t>
      </w:r>
      <w:r w:rsidR="00FA687C" w:rsidRPr="0052115D">
        <w:rPr>
          <w:lang w:val="sr-Cyrl-CS"/>
        </w:rPr>
        <w:t xml:space="preserve"> </w:t>
      </w:r>
      <w:r w:rsidRPr="0052115D">
        <w:rPr>
          <w:lang w:val="sr-Cyrl-CS"/>
        </w:rPr>
        <w:t>између</w:t>
      </w:r>
      <w:r w:rsidR="00FA687C" w:rsidRPr="0052115D">
        <w:rPr>
          <w:lang w:val="sr-Cyrl-CS"/>
        </w:rPr>
        <w:t xml:space="preserve"> </w:t>
      </w:r>
      <w:r w:rsidRPr="0052115D">
        <w:rPr>
          <w:lang w:val="sr-Cyrl-CS"/>
        </w:rPr>
        <w:t>Уговорних</w:t>
      </w:r>
      <w:r w:rsidR="00FA687C" w:rsidRPr="0052115D">
        <w:rPr>
          <w:lang w:val="sr-Cyrl-CS"/>
        </w:rPr>
        <w:t xml:space="preserve"> </w:t>
      </w:r>
      <w:r w:rsidRPr="0052115D">
        <w:rPr>
          <w:lang w:val="sr-Cyrl-CS"/>
        </w:rPr>
        <w:t>страна</w:t>
      </w:r>
      <w:r w:rsidR="00FA687C" w:rsidRPr="0052115D">
        <w:rPr>
          <w:lang w:val="sr-Cyrl-CS"/>
        </w:rPr>
        <w:t xml:space="preserve"> </w:t>
      </w:r>
      <w:r w:rsidRPr="0052115D">
        <w:rPr>
          <w:lang w:val="sr-Cyrl-CS"/>
        </w:rPr>
        <w:t>се</w:t>
      </w:r>
      <w:r w:rsidR="00FA687C" w:rsidRPr="0052115D">
        <w:rPr>
          <w:lang w:val="sr-Cyrl-CS"/>
        </w:rPr>
        <w:t xml:space="preserve"> </w:t>
      </w:r>
      <w:r w:rsidRPr="0052115D">
        <w:rPr>
          <w:lang w:val="sr-Cyrl-CS"/>
        </w:rPr>
        <w:t>наставља</w:t>
      </w:r>
      <w:r w:rsidR="00FA687C" w:rsidRPr="0052115D">
        <w:rPr>
          <w:lang w:val="sr-Cyrl-CS"/>
        </w:rPr>
        <w:t xml:space="preserve">, </w:t>
      </w:r>
      <w:r w:rsidRPr="0052115D">
        <w:rPr>
          <w:lang w:val="sr-Cyrl-CS"/>
        </w:rPr>
        <w:t>а</w:t>
      </w:r>
      <w:r w:rsidR="00FA687C" w:rsidRPr="0052115D">
        <w:rPr>
          <w:lang w:val="sr-Cyrl-CS"/>
        </w:rPr>
        <w:t xml:space="preserve"> </w:t>
      </w:r>
      <w:r w:rsidRPr="0052115D">
        <w:rPr>
          <w:lang w:val="sr-Cyrl-CS"/>
        </w:rPr>
        <w:t>период</w:t>
      </w:r>
      <w:r w:rsidR="00FA687C" w:rsidRPr="0052115D">
        <w:rPr>
          <w:lang w:val="sr-Cyrl-CS"/>
        </w:rPr>
        <w:t xml:space="preserve"> </w:t>
      </w:r>
      <w:r w:rsidRPr="0052115D">
        <w:rPr>
          <w:lang w:val="sr-Cyrl-CS"/>
        </w:rPr>
        <w:t>важења</w:t>
      </w:r>
      <w:r w:rsidR="00FA687C" w:rsidRPr="0052115D">
        <w:rPr>
          <w:lang w:val="sr-Cyrl-CS"/>
        </w:rPr>
        <w:t xml:space="preserve"> </w:t>
      </w:r>
      <w:r w:rsidRPr="0052115D">
        <w:rPr>
          <w:lang w:val="sr-Cyrl-CS"/>
        </w:rPr>
        <w:t>Уговора</w:t>
      </w:r>
      <w:r w:rsidR="00FA687C" w:rsidRPr="0052115D">
        <w:rPr>
          <w:lang w:val="sr-Cyrl-CS"/>
        </w:rPr>
        <w:t xml:space="preserve"> </w:t>
      </w:r>
      <w:r w:rsidRPr="0052115D">
        <w:rPr>
          <w:lang w:val="sr-Cyrl-CS"/>
        </w:rPr>
        <w:t>се</w:t>
      </w:r>
      <w:r w:rsidR="00FA687C" w:rsidRPr="0052115D">
        <w:rPr>
          <w:lang w:val="sr-Cyrl-CS"/>
        </w:rPr>
        <w:t xml:space="preserve"> </w:t>
      </w:r>
      <w:r w:rsidRPr="0052115D">
        <w:rPr>
          <w:lang w:val="sr-Cyrl-CS"/>
        </w:rPr>
        <w:t>продужава</w:t>
      </w:r>
      <w:r w:rsidR="00FA687C" w:rsidRPr="0052115D">
        <w:rPr>
          <w:lang w:val="sr-Cyrl-CS"/>
        </w:rPr>
        <w:t xml:space="preserve"> </w:t>
      </w:r>
      <w:r w:rsidRPr="0052115D">
        <w:rPr>
          <w:lang w:val="sr-Cyrl-CS"/>
        </w:rPr>
        <w:t>за</w:t>
      </w:r>
      <w:r w:rsidR="00FA687C" w:rsidRPr="0052115D">
        <w:rPr>
          <w:lang w:val="sr-Cyrl-CS"/>
        </w:rPr>
        <w:t xml:space="preserve"> </w:t>
      </w:r>
      <w:r w:rsidRPr="0052115D">
        <w:rPr>
          <w:lang w:val="sr-Cyrl-CS"/>
        </w:rPr>
        <w:t>период</w:t>
      </w:r>
      <w:r w:rsidR="00FA687C" w:rsidRPr="0052115D">
        <w:rPr>
          <w:lang w:val="sr-Cyrl-CS"/>
        </w:rPr>
        <w:t xml:space="preserve"> </w:t>
      </w:r>
      <w:r w:rsidRPr="0052115D">
        <w:rPr>
          <w:lang w:val="sr-Cyrl-CS"/>
        </w:rPr>
        <w:t>деловања</w:t>
      </w:r>
      <w:r w:rsidR="00FA687C" w:rsidRPr="0052115D">
        <w:rPr>
          <w:lang w:val="sr-Cyrl-CS"/>
        </w:rPr>
        <w:t xml:space="preserve"> </w:t>
      </w:r>
      <w:r w:rsidR="00B919C5" w:rsidRPr="0052115D">
        <w:rPr>
          <w:lang w:val="sr-Cyrl-CS"/>
        </w:rPr>
        <w:t>в</w:t>
      </w:r>
      <w:r w:rsidRPr="0052115D">
        <w:rPr>
          <w:lang w:val="sr-Cyrl-CS"/>
        </w:rPr>
        <w:t>ише</w:t>
      </w:r>
      <w:r w:rsidR="00FA687C" w:rsidRPr="0052115D">
        <w:rPr>
          <w:lang w:val="sr-Cyrl-CS"/>
        </w:rPr>
        <w:t xml:space="preserve"> </w:t>
      </w:r>
      <w:r w:rsidRPr="0052115D">
        <w:rPr>
          <w:lang w:val="sr-Cyrl-CS"/>
        </w:rPr>
        <w:t>силе</w:t>
      </w:r>
      <w:r w:rsidR="00FA687C" w:rsidRPr="0052115D">
        <w:rPr>
          <w:lang w:val="sr-Cyrl-CS"/>
        </w:rPr>
        <w:t xml:space="preserve">, </w:t>
      </w:r>
      <w:r w:rsidRPr="0052115D">
        <w:rPr>
          <w:lang w:val="sr-Cyrl-CS"/>
        </w:rPr>
        <w:t>од</w:t>
      </w:r>
      <w:r w:rsidR="00BD1CD0" w:rsidRPr="0052115D">
        <w:rPr>
          <w:lang w:val="sr-Cyrl-CS"/>
        </w:rPr>
        <w:t xml:space="preserve"> </w:t>
      </w:r>
      <w:r w:rsidRPr="0052115D">
        <w:rPr>
          <w:lang w:val="sr-Cyrl-CS"/>
        </w:rPr>
        <w:t>обавештења</w:t>
      </w:r>
      <w:r w:rsidR="00BD1CD0" w:rsidRPr="0052115D">
        <w:rPr>
          <w:lang w:val="sr-Cyrl-CS"/>
        </w:rPr>
        <w:t xml:space="preserve"> </w:t>
      </w:r>
      <w:r w:rsidR="004651D2" w:rsidRPr="0052115D">
        <w:rPr>
          <w:lang w:val="sr-Cyrl-CS"/>
        </w:rPr>
        <w:t xml:space="preserve">Уговорне стране погођене дејством више силе </w:t>
      </w:r>
      <w:r w:rsidRPr="0052115D">
        <w:rPr>
          <w:lang w:val="sr-Cyrl-CS"/>
        </w:rPr>
        <w:t>до</w:t>
      </w:r>
      <w:r w:rsidR="00BD1CD0" w:rsidRPr="0052115D">
        <w:rPr>
          <w:lang w:val="sr-Cyrl-CS"/>
        </w:rPr>
        <w:t xml:space="preserve"> </w:t>
      </w:r>
      <w:r w:rsidRPr="0052115D">
        <w:rPr>
          <w:lang w:val="sr-Cyrl-CS"/>
        </w:rPr>
        <w:t>престанка</w:t>
      </w:r>
      <w:r w:rsidR="00BD1CD0" w:rsidRPr="0052115D">
        <w:rPr>
          <w:lang w:val="sr-Cyrl-CS"/>
        </w:rPr>
        <w:t xml:space="preserve"> </w:t>
      </w:r>
      <w:r w:rsidR="00B919C5" w:rsidRPr="0052115D">
        <w:rPr>
          <w:lang w:val="sr-Cyrl-CS"/>
        </w:rPr>
        <w:t>в</w:t>
      </w:r>
      <w:r w:rsidRPr="0052115D">
        <w:rPr>
          <w:lang w:val="sr-Cyrl-CS"/>
        </w:rPr>
        <w:t>ише</w:t>
      </w:r>
      <w:r w:rsidR="00BD1CD0" w:rsidRPr="0052115D">
        <w:rPr>
          <w:lang w:val="sr-Cyrl-CS"/>
        </w:rPr>
        <w:t xml:space="preserve"> </w:t>
      </w:r>
      <w:r w:rsidRPr="0052115D">
        <w:rPr>
          <w:lang w:val="sr-Cyrl-CS"/>
        </w:rPr>
        <w:t>силе</w:t>
      </w:r>
      <w:r w:rsidR="00D72839" w:rsidRPr="0052115D">
        <w:rPr>
          <w:lang w:val="sr-Cyrl-CS"/>
        </w:rPr>
        <w:t>.</w:t>
      </w:r>
    </w:p>
    <w:p w14:paraId="6BE1E5E2" w14:textId="53B1A47F" w:rsidR="00D72839" w:rsidRPr="0052115D" w:rsidRDefault="00D72839" w:rsidP="00CD0712">
      <w:pPr>
        <w:pStyle w:val="Heading2"/>
        <w:rPr>
          <w:lang w:val="sr-Cyrl-CS"/>
        </w:rPr>
      </w:pPr>
    </w:p>
    <w:p w14:paraId="543D0AF5" w14:textId="77777777" w:rsidR="00BD1CD0" w:rsidRPr="0052115D" w:rsidRDefault="002A6ECC" w:rsidP="00770928">
      <w:pPr>
        <w:pStyle w:val="BodyText"/>
        <w:spacing w:before="4"/>
        <w:ind w:left="0" w:firstLine="720"/>
        <w:jc w:val="both"/>
        <w:rPr>
          <w:lang w:val="sr-Cyrl-CS"/>
        </w:rPr>
      </w:pPr>
      <w:r w:rsidRPr="0052115D">
        <w:rPr>
          <w:lang w:val="sr-Cyrl-CS"/>
        </w:rPr>
        <w:t>Уколико</w:t>
      </w:r>
      <w:r w:rsidR="00BD1CD0" w:rsidRPr="0052115D">
        <w:rPr>
          <w:lang w:val="sr-Cyrl-CS"/>
        </w:rPr>
        <w:t xml:space="preserve"> </w:t>
      </w:r>
      <w:r w:rsidRPr="0052115D">
        <w:rPr>
          <w:lang w:val="sr-Cyrl-CS"/>
        </w:rPr>
        <w:t>су</w:t>
      </w:r>
      <w:r w:rsidR="00BD1CD0" w:rsidRPr="0052115D">
        <w:rPr>
          <w:lang w:val="sr-Cyrl-CS"/>
        </w:rPr>
        <w:t xml:space="preserve"> </w:t>
      </w:r>
      <w:r w:rsidRPr="0052115D">
        <w:rPr>
          <w:lang w:val="sr-Cyrl-CS"/>
        </w:rPr>
        <w:t>обе</w:t>
      </w:r>
      <w:r w:rsidR="00BD1CD0" w:rsidRPr="0052115D">
        <w:rPr>
          <w:lang w:val="sr-Cyrl-CS"/>
        </w:rPr>
        <w:t xml:space="preserve"> </w:t>
      </w:r>
      <w:r w:rsidRPr="0052115D">
        <w:rPr>
          <w:lang w:val="sr-Cyrl-CS"/>
        </w:rPr>
        <w:t>Уговорне</w:t>
      </w:r>
      <w:r w:rsidR="00FA687C" w:rsidRPr="0052115D">
        <w:rPr>
          <w:lang w:val="sr-Cyrl-CS"/>
        </w:rPr>
        <w:t xml:space="preserve"> </w:t>
      </w:r>
      <w:r w:rsidRPr="0052115D">
        <w:rPr>
          <w:lang w:val="sr-Cyrl-CS"/>
        </w:rPr>
        <w:t>стране</w:t>
      </w:r>
      <w:r w:rsidR="00BD1CD0" w:rsidRPr="0052115D">
        <w:rPr>
          <w:lang w:val="sr-Cyrl-CS"/>
        </w:rPr>
        <w:t xml:space="preserve"> </w:t>
      </w:r>
      <w:r w:rsidRPr="0052115D">
        <w:rPr>
          <w:lang w:val="sr-Cyrl-CS"/>
        </w:rPr>
        <w:t>истовремено</w:t>
      </w:r>
      <w:r w:rsidR="00BD1CD0" w:rsidRPr="0052115D">
        <w:rPr>
          <w:lang w:val="sr-Cyrl-CS"/>
        </w:rPr>
        <w:t xml:space="preserve"> </w:t>
      </w:r>
      <w:r w:rsidRPr="0052115D">
        <w:rPr>
          <w:lang w:val="sr-Cyrl-CS"/>
        </w:rPr>
        <w:t>погођене</w:t>
      </w:r>
      <w:r w:rsidR="00BD1CD0" w:rsidRPr="0052115D">
        <w:rPr>
          <w:lang w:val="sr-Cyrl-CS"/>
        </w:rPr>
        <w:t xml:space="preserve"> </w:t>
      </w:r>
      <w:r w:rsidRPr="0052115D">
        <w:rPr>
          <w:lang w:val="sr-Cyrl-CS"/>
        </w:rPr>
        <w:t>дејством</w:t>
      </w:r>
      <w:r w:rsidR="00BD1CD0" w:rsidRPr="0052115D">
        <w:rPr>
          <w:lang w:val="sr-Cyrl-CS"/>
        </w:rPr>
        <w:t xml:space="preserve"> </w:t>
      </w:r>
      <w:r w:rsidR="004651D2" w:rsidRPr="0052115D">
        <w:rPr>
          <w:lang w:val="sr-Cyrl-CS"/>
        </w:rPr>
        <w:t>в</w:t>
      </w:r>
      <w:r w:rsidRPr="0052115D">
        <w:rPr>
          <w:lang w:val="sr-Cyrl-CS"/>
        </w:rPr>
        <w:t>ише</w:t>
      </w:r>
      <w:r w:rsidR="00BD1CD0" w:rsidRPr="0052115D">
        <w:rPr>
          <w:lang w:val="sr-Cyrl-CS"/>
        </w:rPr>
        <w:t xml:space="preserve"> </w:t>
      </w:r>
      <w:r w:rsidRPr="0052115D">
        <w:rPr>
          <w:lang w:val="sr-Cyrl-CS"/>
        </w:rPr>
        <w:t>силе</w:t>
      </w:r>
      <w:r w:rsidR="00BD1CD0" w:rsidRPr="0052115D">
        <w:rPr>
          <w:lang w:val="sr-Cyrl-CS"/>
        </w:rPr>
        <w:t xml:space="preserve">, </w:t>
      </w:r>
      <w:r w:rsidRPr="0052115D">
        <w:rPr>
          <w:lang w:val="sr-Cyrl-CS"/>
        </w:rPr>
        <w:t>датум</w:t>
      </w:r>
      <w:r w:rsidR="00BD1CD0" w:rsidRPr="0052115D">
        <w:rPr>
          <w:lang w:val="sr-Cyrl-CS"/>
        </w:rPr>
        <w:t xml:space="preserve"> </w:t>
      </w:r>
      <w:r w:rsidRPr="0052115D">
        <w:rPr>
          <w:lang w:val="sr-Cyrl-CS"/>
        </w:rPr>
        <w:t>када</w:t>
      </w:r>
      <w:r w:rsidR="00BD1CD0" w:rsidRPr="0052115D">
        <w:rPr>
          <w:lang w:val="sr-Cyrl-CS"/>
        </w:rPr>
        <w:t xml:space="preserve"> </w:t>
      </w:r>
      <w:r w:rsidR="00015B4E" w:rsidRPr="0052115D">
        <w:rPr>
          <w:lang w:val="sr-Cyrl-CS"/>
        </w:rPr>
        <w:t>ћ</w:t>
      </w:r>
      <w:r w:rsidRPr="0052115D">
        <w:rPr>
          <w:lang w:val="sr-Cyrl-CS"/>
        </w:rPr>
        <w:t>е</w:t>
      </w:r>
      <w:r w:rsidR="00BD1CD0" w:rsidRPr="0052115D">
        <w:rPr>
          <w:lang w:val="sr-Cyrl-CS"/>
        </w:rPr>
        <w:t xml:space="preserve"> </w:t>
      </w:r>
      <w:r w:rsidRPr="0052115D">
        <w:rPr>
          <w:lang w:val="sr-Cyrl-CS"/>
        </w:rPr>
        <w:t>обе</w:t>
      </w:r>
      <w:r w:rsidR="00BD1CD0" w:rsidRPr="0052115D">
        <w:rPr>
          <w:lang w:val="sr-Cyrl-CS"/>
        </w:rPr>
        <w:t xml:space="preserve"> </w:t>
      </w:r>
      <w:r w:rsidR="003619A8" w:rsidRPr="0052115D">
        <w:rPr>
          <w:lang w:val="sr-Cyrl-CS"/>
        </w:rPr>
        <w:t xml:space="preserve">Уговорне </w:t>
      </w:r>
      <w:r w:rsidRPr="0052115D">
        <w:rPr>
          <w:lang w:val="sr-Cyrl-CS"/>
        </w:rPr>
        <w:t>стране</w:t>
      </w:r>
      <w:r w:rsidR="00BD1CD0" w:rsidRPr="0052115D">
        <w:rPr>
          <w:lang w:val="sr-Cyrl-CS"/>
        </w:rPr>
        <w:t xml:space="preserve"> </w:t>
      </w:r>
      <w:r w:rsidRPr="0052115D">
        <w:rPr>
          <w:lang w:val="sr-Cyrl-CS"/>
        </w:rPr>
        <w:t>мо</w:t>
      </w:r>
      <w:r w:rsidR="00015B4E" w:rsidRPr="0052115D">
        <w:rPr>
          <w:lang w:val="sr-Cyrl-CS"/>
        </w:rPr>
        <w:t>ћ</w:t>
      </w:r>
      <w:r w:rsidRPr="0052115D">
        <w:rPr>
          <w:lang w:val="sr-Cyrl-CS"/>
        </w:rPr>
        <w:t>и</w:t>
      </w:r>
      <w:r w:rsidR="00BD1CD0" w:rsidRPr="0052115D">
        <w:rPr>
          <w:lang w:val="sr-Cyrl-CS"/>
        </w:rPr>
        <w:t xml:space="preserve"> </w:t>
      </w:r>
      <w:r w:rsidRPr="0052115D">
        <w:rPr>
          <w:lang w:val="sr-Cyrl-CS"/>
        </w:rPr>
        <w:t>да</w:t>
      </w:r>
      <w:r w:rsidR="00BD1CD0" w:rsidRPr="0052115D">
        <w:rPr>
          <w:lang w:val="sr-Cyrl-CS"/>
        </w:rPr>
        <w:t xml:space="preserve"> </w:t>
      </w:r>
      <w:r w:rsidRPr="0052115D">
        <w:rPr>
          <w:lang w:val="sr-Cyrl-CS"/>
        </w:rPr>
        <w:t>наставе</w:t>
      </w:r>
      <w:r w:rsidR="00BD1CD0" w:rsidRPr="0052115D">
        <w:rPr>
          <w:lang w:val="sr-Cyrl-CS"/>
        </w:rPr>
        <w:t xml:space="preserve"> </w:t>
      </w:r>
      <w:r w:rsidRPr="0052115D">
        <w:rPr>
          <w:lang w:val="sr-Cyrl-CS"/>
        </w:rPr>
        <w:t>да</w:t>
      </w:r>
      <w:r w:rsidR="00BD1CD0" w:rsidRPr="0052115D">
        <w:rPr>
          <w:lang w:val="sr-Cyrl-CS"/>
        </w:rPr>
        <w:t xml:space="preserve"> </w:t>
      </w:r>
      <w:r w:rsidRPr="0052115D">
        <w:rPr>
          <w:lang w:val="sr-Cyrl-CS"/>
        </w:rPr>
        <w:t>испуњавају</w:t>
      </w:r>
      <w:r w:rsidR="00BD1CD0" w:rsidRPr="0052115D">
        <w:rPr>
          <w:lang w:val="sr-Cyrl-CS"/>
        </w:rPr>
        <w:t xml:space="preserve"> </w:t>
      </w:r>
      <w:r w:rsidRPr="0052115D">
        <w:rPr>
          <w:lang w:val="sr-Cyrl-CS"/>
        </w:rPr>
        <w:t>своје</w:t>
      </w:r>
      <w:r w:rsidR="00BD1CD0" w:rsidRPr="0052115D">
        <w:rPr>
          <w:lang w:val="sr-Cyrl-CS"/>
        </w:rPr>
        <w:t xml:space="preserve"> </w:t>
      </w:r>
      <w:r w:rsidRPr="0052115D">
        <w:rPr>
          <w:lang w:val="sr-Cyrl-CS"/>
        </w:rPr>
        <w:t>обавезе</w:t>
      </w:r>
      <w:r w:rsidR="00BD1CD0" w:rsidRPr="0052115D">
        <w:rPr>
          <w:lang w:val="sr-Cyrl-CS"/>
        </w:rPr>
        <w:t xml:space="preserve"> </w:t>
      </w:r>
      <w:r w:rsidRPr="0052115D">
        <w:rPr>
          <w:lang w:val="sr-Cyrl-CS"/>
        </w:rPr>
        <w:t>сматра</w:t>
      </w:r>
      <w:r w:rsidR="00015B4E" w:rsidRPr="0052115D">
        <w:rPr>
          <w:lang w:val="sr-Cyrl-CS"/>
        </w:rPr>
        <w:t>ћ</w:t>
      </w:r>
      <w:r w:rsidRPr="0052115D">
        <w:rPr>
          <w:lang w:val="sr-Cyrl-CS"/>
        </w:rPr>
        <w:t>е</w:t>
      </w:r>
      <w:r w:rsidR="00BD1CD0" w:rsidRPr="0052115D">
        <w:rPr>
          <w:lang w:val="sr-Cyrl-CS"/>
        </w:rPr>
        <w:t xml:space="preserve"> </w:t>
      </w:r>
      <w:r w:rsidRPr="0052115D">
        <w:rPr>
          <w:lang w:val="sr-Cyrl-CS"/>
        </w:rPr>
        <w:t>се</w:t>
      </w:r>
      <w:r w:rsidR="00BD1CD0" w:rsidRPr="0052115D">
        <w:rPr>
          <w:lang w:val="sr-Cyrl-CS"/>
        </w:rPr>
        <w:t xml:space="preserve"> </w:t>
      </w:r>
      <w:r w:rsidRPr="0052115D">
        <w:rPr>
          <w:lang w:val="sr-Cyrl-CS"/>
        </w:rPr>
        <w:t>датумом</w:t>
      </w:r>
      <w:r w:rsidR="00BD1CD0" w:rsidRPr="0052115D">
        <w:rPr>
          <w:lang w:val="sr-Cyrl-CS"/>
        </w:rPr>
        <w:t xml:space="preserve"> </w:t>
      </w:r>
      <w:r w:rsidRPr="0052115D">
        <w:rPr>
          <w:lang w:val="sr-Cyrl-CS"/>
        </w:rPr>
        <w:t>престанка</w:t>
      </w:r>
      <w:r w:rsidR="00BD1CD0" w:rsidRPr="0052115D">
        <w:rPr>
          <w:lang w:val="sr-Cyrl-CS"/>
        </w:rPr>
        <w:t xml:space="preserve"> </w:t>
      </w:r>
      <w:r w:rsidR="004651D2" w:rsidRPr="0052115D">
        <w:rPr>
          <w:lang w:val="sr-Cyrl-CS"/>
        </w:rPr>
        <w:t>дејства в</w:t>
      </w:r>
      <w:r w:rsidRPr="0052115D">
        <w:rPr>
          <w:lang w:val="sr-Cyrl-CS"/>
        </w:rPr>
        <w:t>ише</w:t>
      </w:r>
      <w:r w:rsidR="00BD1CD0" w:rsidRPr="0052115D">
        <w:rPr>
          <w:lang w:val="sr-Cyrl-CS"/>
        </w:rPr>
        <w:t xml:space="preserve"> </w:t>
      </w:r>
      <w:r w:rsidRPr="0052115D">
        <w:rPr>
          <w:lang w:val="sr-Cyrl-CS"/>
        </w:rPr>
        <w:t>силе</w:t>
      </w:r>
      <w:r w:rsidR="00BD1CD0" w:rsidRPr="0052115D">
        <w:rPr>
          <w:lang w:val="sr-Cyrl-CS"/>
        </w:rPr>
        <w:t>.</w:t>
      </w:r>
    </w:p>
    <w:p w14:paraId="44DA3C95" w14:textId="77777777" w:rsidR="007E032B" w:rsidRPr="0052115D" w:rsidRDefault="00266488" w:rsidP="007E032B">
      <w:pPr>
        <w:pStyle w:val="BodyText"/>
        <w:spacing w:before="4"/>
        <w:ind w:left="0" w:firstLine="720"/>
        <w:jc w:val="both"/>
        <w:rPr>
          <w:lang w:val="sr-Cyrl-CS"/>
        </w:rPr>
      </w:pPr>
      <w:r w:rsidRPr="0052115D">
        <w:rPr>
          <w:lang w:val="sr-Cyrl-CS"/>
        </w:rPr>
        <w:t xml:space="preserve">Уговорне стране </w:t>
      </w:r>
      <w:r w:rsidR="002A6ECC" w:rsidRPr="0052115D">
        <w:rPr>
          <w:lang w:val="sr-Cyrl-CS"/>
        </w:rPr>
        <w:t>се</w:t>
      </w:r>
      <w:r w:rsidR="00BD1CD0" w:rsidRPr="0052115D">
        <w:rPr>
          <w:lang w:val="sr-Cyrl-CS"/>
        </w:rPr>
        <w:t xml:space="preserve"> </w:t>
      </w:r>
      <w:r w:rsidR="002A6ECC" w:rsidRPr="0052115D">
        <w:rPr>
          <w:lang w:val="sr-Cyrl-CS"/>
        </w:rPr>
        <w:t>одричу</w:t>
      </w:r>
      <w:r w:rsidR="00BD1CD0" w:rsidRPr="0052115D">
        <w:rPr>
          <w:lang w:val="sr-Cyrl-CS"/>
        </w:rPr>
        <w:t xml:space="preserve"> </w:t>
      </w:r>
      <w:r w:rsidR="002A6ECC" w:rsidRPr="0052115D">
        <w:rPr>
          <w:lang w:val="sr-Cyrl-CS"/>
        </w:rPr>
        <w:t>права</w:t>
      </w:r>
      <w:r w:rsidR="00BD1CD0" w:rsidRPr="0052115D">
        <w:rPr>
          <w:lang w:val="sr-Cyrl-CS"/>
        </w:rPr>
        <w:t xml:space="preserve"> </w:t>
      </w:r>
      <w:r w:rsidR="002A6ECC" w:rsidRPr="0052115D">
        <w:rPr>
          <w:lang w:val="sr-Cyrl-CS"/>
        </w:rPr>
        <w:t>на</w:t>
      </w:r>
      <w:r w:rsidR="00BD1CD0" w:rsidRPr="0052115D">
        <w:rPr>
          <w:lang w:val="sr-Cyrl-CS"/>
        </w:rPr>
        <w:t xml:space="preserve"> </w:t>
      </w:r>
      <w:r w:rsidR="002A6ECC" w:rsidRPr="0052115D">
        <w:rPr>
          <w:lang w:val="sr-Cyrl-CS"/>
        </w:rPr>
        <w:t>позивање</w:t>
      </w:r>
      <w:r w:rsidR="00BD1CD0" w:rsidRPr="0052115D">
        <w:rPr>
          <w:lang w:val="sr-Cyrl-CS"/>
        </w:rPr>
        <w:t xml:space="preserve"> </w:t>
      </w:r>
      <w:r w:rsidR="002A6ECC" w:rsidRPr="0052115D">
        <w:rPr>
          <w:lang w:val="sr-Cyrl-CS"/>
        </w:rPr>
        <w:t>на</w:t>
      </w:r>
      <w:r w:rsidR="00BD1CD0" w:rsidRPr="0052115D">
        <w:rPr>
          <w:lang w:val="sr-Cyrl-CS"/>
        </w:rPr>
        <w:t xml:space="preserve"> </w:t>
      </w:r>
      <w:r w:rsidR="002A6ECC" w:rsidRPr="0052115D">
        <w:rPr>
          <w:lang w:val="sr-Cyrl-CS"/>
        </w:rPr>
        <w:t>промењене</w:t>
      </w:r>
      <w:r w:rsidR="00BD1CD0" w:rsidRPr="0052115D">
        <w:rPr>
          <w:lang w:val="sr-Cyrl-CS"/>
        </w:rPr>
        <w:t xml:space="preserve"> </w:t>
      </w:r>
      <w:r w:rsidR="002A6ECC" w:rsidRPr="0052115D">
        <w:rPr>
          <w:lang w:val="sr-Cyrl-CS"/>
        </w:rPr>
        <w:t>околности</w:t>
      </w:r>
      <w:r w:rsidR="00BD1CD0" w:rsidRPr="0052115D">
        <w:rPr>
          <w:lang w:val="sr-Cyrl-CS"/>
        </w:rPr>
        <w:t xml:space="preserve"> </w:t>
      </w:r>
      <w:r w:rsidR="002A6ECC" w:rsidRPr="0052115D">
        <w:rPr>
          <w:lang w:val="sr-Cyrl-CS"/>
        </w:rPr>
        <w:t>у</w:t>
      </w:r>
      <w:r w:rsidR="00BD1CD0" w:rsidRPr="0052115D">
        <w:rPr>
          <w:lang w:val="sr-Cyrl-CS"/>
        </w:rPr>
        <w:t xml:space="preserve"> </w:t>
      </w:r>
      <w:r w:rsidR="002A6ECC" w:rsidRPr="0052115D">
        <w:rPr>
          <w:lang w:val="sr-Cyrl-CS"/>
        </w:rPr>
        <w:t>складу</w:t>
      </w:r>
      <w:r w:rsidR="00BD1CD0" w:rsidRPr="0052115D">
        <w:rPr>
          <w:lang w:val="sr-Cyrl-CS"/>
        </w:rPr>
        <w:t xml:space="preserve"> </w:t>
      </w:r>
      <w:r w:rsidR="002A6ECC" w:rsidRPr="0052115D">
        <w:rPr>
          <w:lang w:val="sr-Cyrl-CS"/>
        </w:rPr>
        <w:t>са</w:t>
      </w:r>
      <w:r w:rsidR="00BD1CD0" w:rsidRPr="0052115D">
        <w:rPr>
          <w:lang w:val="sr-Cyrl-CS"/>
        </w:rPr>
        <w:t xml:space="preserve"> </w:t>
      </w:r>
      <w:r w:rsidRPr="0052115D">
        <w:rPr>
          <w:lang w:val="sr-Cyrl-CS"/>
        </w:rPr>
        <w:t>законом којим се уређују облигациони односи</w:t>
      </w:r>
      <w:r w:rsidR="004651D2" w:rsidRPr="0052115D">
        <w:rPr>
          <w:lang w:val="sr-Cyrl-CS"/>
        </w:rPr>
        <w:t>.</w:t>
      </w:r>
    </w:p>
    <w:p w14:paraId="03530955" w14:textId="47E0D403" w:rsidR="009E67C5" w:rsidRPr="0052115D" w:rsidRDefault="00E40EFF" w:rsidP="007E032B">
      <w:pPr>
        <w:pStyle w:val="BodyText"/>
        <w:spacing w:before="4"/>
        <w:ind w:left="0" w:firstLine="720"/>
        <w:jc w:val="both"/>
        <w:rPr>
          <w:lang w:val="sr-Cyrl-CS"/>
        </w:rPr>
      </w:pPr>
      <w:r w:rsidRPr="0052115D">
        <w:rPr>
          <w:lang w:val="sr-Cyrl-CS"/>
        </w:rPr>
        <w:t>Без обзира на став 2</w:t>
      </w:r>
      <w:r w:rsidR="0074074D" w:rsidRPr="0052115D">
        <w:rPr>
          <w:lang w:val="sr-Cyrl-CS"/>
        </w:rPr>
        <w:t>.</w:t>
      </w:r>
      <w:r w:rsidRPr="0052115D">
        <w:rPr>
          <w:lang w:val="sr-Cyrl-CS"/>
        </w:rPr>
        <w:t xml:space="preserve"> овог </w:t>
      </w:r>
      <w:r w:rsidR="00D92C68" w:rsidRPr="0052115D">
        <w:rPr>
          <w:lang w:val="sr-Cyrl-CS"/>
        </w:rPr>
        <w:t>члан</w:t>
      </w:r>
      <w:r w:rsidRPr="0052115D">
        <w:rPr>
          <w:lang w:val="sr-Cyrl-CS"/>
        </w:rPr>
        <w:t>а</w:t>
      </w:r>
      <w:r w:rsidR="004651D2" w:rsidRPr="0052115D">
        <w:rPr>
          <w:lang w:val="sr-Cyrl-CS"/>
        </w:rPr>
        <w:t>, Уговорне стране се могу позивати на промењене околности из</w:t>
      </w:r>
      <w:r w:rsidR="00954159" w:rsidRPr="0052115D">
        <w:rPr>
          <w:lang w:val="sr-Cyrl-CS"/>
        </w:rPr>
        <w:t xml:space="preserve"> </w:t>
      </w:r>
      <w:r w:rsidR="00BB3EF1" w:rsidRPr="0052115D">
        <w:rPr>
          <w:lang w:val="sr-Cyrl-CS"/>
        </w:rPr>
        <w:t xml:space="preserve">чл. 16, 17. и 19. </w:t>
      </w:r>
      <w:r w:rsidR="004651D2" w:rsidRPr="0052115D">
        <w:rPr>
          <w:lang w:val="sr-Cyrl-CS"/>
        </w:rPr>
        <w:t xml:space="preserve">овог Уговора </w:t>
      </w:r>
      <w:r w:rsidR="007E032B" w:rsidRPr="0052115D">
        <w:rPr>
          <w:lang w:val="sr-Cyrl-CS"/>
        </w:rPr>
        <w:t xml:space="preserve">и то на начин </w:t>
      </w:r>
      <w:r w:rsidR="003619A8" w:rsidRPr="0052115D">
        <w:rPr>
          <w:lang w:val="sr-Cyrl-CS"/>
        </w:rPr>
        <w:t xml:space="preserve">и под условима </w:t>
      </w:r>
      <w:r w:rsidR="007E032B" w:rsidRPr="0052115D">
        <w:rPr>
          <w:lang w:val="sr-Cyrl-CS"/>
        </w:rPr>
        <w:t>предвиђен</w:t>
      </w:r>
      <w:r w:rsidR="003619A8" w:rsidRPr="0052115D">
        <w:rPr>
          <w:lang w:val="sr-Cyrl-CS"/>
        </w:rPr>
        <w:t>им у</w:t>
      </w:r>
      <w:r w:rsidR="007E032B" w:rsidRPr="0052115D">
        <w:rPr>
          <w:lang w:val="sr-Cyrl-CS"/>
        </w:rPr>
        <w:t xml:space="preserve"> тим </w:t>
      </w:r>
      <w:r w:rsidR="00D92C68" w:rsidRPr="0052115D">
        <w:rPr>
          <w:lang w:val="sr-Cyrl-CS"/>
        </w:rPr>
        <w:t>члан</w:t>
      </w:r>
      <w:r w:rsidR="007E032B" w:rsidRPr="0052115D">
        <w:rPr>
          <w:lang w:val="sr-Cyrl-CS"/>
        </w:rPr>
        <w:t>овима.</w:t>
      </w:r>
    </w:p>
    <w:p w14:paraId="059A2E05" w14:textId="73E3153F" w:rsidR="00CE04BE" w:rsidRPr="0052115D" w:rsidRDefault="002A6ECC" w:rsidP="001335A7">
      <w:pPr>
        <w:pStyle w:val="Heading1"/>
        <w:rPr>
          <w:b w:val="0"/>
          <w:lang w:val="sr-Cyrl-CS"/>
        </w:rPr>
      </w:pPr>
      <w:r w:rsidRPr="0052115D">
        <w:rPr>
          <w:b w:val="0"/>
          <w:lang w:val="sr-Cyrl-CS"/>
        </w:rPr>
        <w:t>ИЗМЕНА</w:t>
      </w:r>
      <w:r w:rsidR="00BD1CD0" w:rsidRPr="0052115D">
        <w:rPr>
          <w:b w:val="0"/>
          <w:lang w:val="sr-Cyrl-CS"/>
        </w:rPr>
        <w:t xml:space="preserve"> </w:t>
      </w:r>
      <w:r w:rsidRPr="0052115D">
        <w:rPr>
          <w:b w:val="0"/>
          <w:lang w:val="sr-Cyrl-CS"/>
        </w:rPr>
        <w:t>ПРОПИСА</w:t>
      </w:r>
    </w:p>
    <w:p w14:paraId="06E4191D" w14:textId="5218D187" w:rsidR="009E67C5" w:rsidRPr="0052115D" w:rsidRDefault="009E67C5" w:rsidP="001335A7">
      <w:pPr>
        <w:pStyle w:val="Heading2"/>
        <w:rPr>
          <w:lang w:val="sr-Cyrl-CS"/>
        </w:rPr>
      </w:pPr>
      <w:bookmarkStart w:id="17" w:name="_Ref82015652"/>
    </w:p>
    <w:p w14:paraId="77A40FD9" w14:textId="7F5E40DB" w:rsidR="00485344" w:rsidRPr="0052115D" w:rsidRDefault="00485344" w:rsidP="00485344">
      <w:pPr>
        <w:pStyle w:val="BodyText"/>
        <w:suppressAutoHyphens/>
        <w:ind w:firstLine="709"/>
        <w:jc w:val="both"/>
        <w:rPr>
          <w:lang w:val="sr-Cyrl-CS"/>
        </w:rPr>
      </w:pPr>
      <w:bookmarkStart w:id="18" w:name="_Hlk69142028"/>
      <w:bookmarkEnd w:id="17"/>
      <w:r w:rsidRPr="0052115D">
        <w:rPr>
          <w:lang w:val="sr-Cyrl-CS"/>
        </w:rPr>
        <w:t xml:space="preserve">Ако дође до измене </w:t>
      </w:r>
      <w:r w:rsidR="00E24382" w:rsidRPr="0052115D">
        <w:rPr>
          <w:lang w:val="sr-Cyrl-CS"/>
        </w:rPr>
        <w:t>прописа, ПРОИЗВОЂАЧ може ОВЛАШ</w:t>
      </w:r>
      <w:r w:rsidR="007951EA" w:rsidRPr="0052115D">
        <w:rPr>
          <w:lang w:val="sr-Cyrl-CS"/>
        </w:rPr>
        <w:t>Ћ</w:t>
      </w:r>
      <w:r w:rsidRPr="0052115D">
        <w:rPr>
          <w:lang w:val="sr-Cyrl-CS"/>
        </w:rPr>
        <w:t xml:space="preserve">ЕНОЈ УГОВОРНОЈ СТРАНИ поднети предлог </w:t>
      </w:r>
      <w:r w:rsidR="00510187" w:rsidRPr="0052115D">
        <w:rPr>
          <w:lang w:val="sr-Cyrl-CS"/>
        </w:rPr>
        <w:t xml:space="preserve">за измену </w:t>
      </w:r>
      <w:r w:rsidR="00C74E64" w:rsidRPr="0052115D">
        <w:rPr>
          <w:lang w:val="sr-Cyrl-CS"/>
        </w:rPr>
        <w:t>остваре</w:t>
      </w:r>
      <w:r w:rsidR="00510187" w:rsidRPr="0052115D">
        <w:rPr>
          <w:lang w:val="sr-Cyrl-CS"/>
        </w:rPr>
        <w:t xml:space="preserve">не цене због измене прописа </w:t>
      </w:r>
      <w:r w:rsidRPr="0052115D">
        <w:rPr>
          <w:lang w:val="sr-Cyrl-CS"/>
        </w:rPr>
        <w:t>са</w:t>
      </w:r>
      <w:r w:rsidR="00146165" w:rsidRPr="0052115D">
        <w:rPr>
          <w:lang w:val="sr-Cyrl-CS"/>
        </w:rPr>
        <w:t xml:space="preserve"> приложеним</w:t>
      </w:r>
      <w:r w:rsidRPr="0052115D">
        <w:rPr>
          <w:lang w:val="sr-Cyrl-CS"/>
        </w:rPr>
        <w:t xml:space="preserve"> документима који доказују настајање измене прописа, како би се ПРОИЗВОЂАЧ ставио у исти финансијски положај у којем је би</w:t>
      </w:r>
      <w:r w:rsidR="00EE56C0" w:rsidRPr="0052115D">
        <w:rPr>
          <w:lang w:val="sr-Cyrl-CS"/>
        </w:rPr>
        <w:t xml:space="preserve">о према Уговору пре </w:t>
      </w:r>
      <w:r w:rsidR="003619A8" w:rsidRPr="0052115D">
        <w:rPr>
          <w:lang w:val="sr-Cyrl-CS"/>
        </w:rPr>
        <w:t>и</w:t>
      </w:r>
      <w:r w:rsidRPr="0052115D">
        <w:rPr>
          <w:lang w:val="sr-Cyrl-CS"/>
        </w:rPr>
        <w:t>змене прописа.</w:t>
      </w:r>
    </w:p>
    <w:p w14:paraId="6C00FF60" w14:textId="1F46A94B" w:rsidR="009D5FC7" w:rsidRPr="0052115D" w:rsidRDefault="009D5FC7" w:rsidP="00485344">
      <w:pPr>
        <w:pStyle w:val="BodyText"/>
        <w:suppressAutoHyphens/>
        <w:ind w:firstLine="709"/>
        <w:jc w:val="both"/>
        <w:rPr>
          <w:lang w:val="sr-Cyrl-CS"/>
        </w:rPr>
      </w:pPr>
      <w:r w:rsidRPr="0052115D">
        <w:rPr>
          <w:lang w:val="sr-Cyrl-CS"/>
        </w:rPr>
        <w:t>Ако се ОВЛАШЋЕНА УГОВОРНА СТРАНА</w:t>
      </w:r>
      <w:r w:rsidR="004E401F" w:rsidRPr="0052115D">
        <w:rPr>
          <w:lang w:val="sr-Cyrl-CS"/>
        </w:rPr>
        <w:t xml:space="preserve"> сагласи са предлогом П</w:t>
      </w:r>
      <w:r w:rsidR="00104A7F" w:rsidRPr="0052115D">
        <w:rPr>
          <w:lang w:val="sr-Cyrl-CS"/>
        </w:rPr>
        <w:t>РОИЗВОЂАЧА у</w:t>
      </w:r>
      <w:r w:rsidR="00231223" w:rsidRPr="0052115D">
        <w:rPr>
          <w:lang w:val="sr-Cyrl-CS"/>
        </w:rPr>
        <w:t xml:space="preserve"> случају из става 1. овог </w:t>
      </w:r>
      <w:r w:rsidR="00D92C68" w:rsidRPr="0052115D">
        <w:rPr>
          <w:lang w:val="sr-Cyrl-CS"/>
        </w:rPr>
        <w:t>члан</w:t>
      </w:r>
      <w:r w:rsidR="00231223" w:rsidRPr="0052115D">
        <w:rPr>
          <w:lang w:val="sr-Cyrl-CS"/>
        </w:rPr>
        <w:t xml:space="preserve">а, Уговорне стране дужне су да закључе анекс </w:t>
      </w:r>
      <w:r w:rsidR="003619A8" w:rsidRPr="0052115D">
        <w:rPr>
          <w:lang w:val="sr-Cyrl-CS"/>
        </w:rPr>
        <w:t>У</w:t>
      </w:r>
      <w:r w:rsidR="00231223" w:rsidRPr="0052115D">
        <w:rPr>
          <w:lang w:val="sr-Cyrl-CS"/>
        </w:rPr>
        <w:t>говора</w:t>
      </w:r>
      <w:r w:rsidR="00685EDD" w:rsidRPr="0052115D">
        <w:rPr>
          <w:lang w:val="sr-Cyrl-CS"/>
        </w:rPr>
        <w:t xml:space="preserve"> без одлагања</w:t>
      </w:r>
      <w:r w:rsidR="00616BAB" w:rsidRPr="0052115D">
        <w:rPr>
          <w:lang w:val="sr-Cyrl-CS"/>
        </w:rPr>
        <w:t xml:space="preserve"> са нов</w:t>
      </w:r>
      <w:r w:rsidR="00A7501C" w:rsidRPr="0052115D">
        <w:rPr>
          <w:lang w:val="sr-Cyrl-CS"/>
        </w:rPr>
        <w:t>им износом</w:t>
      </w:r>
      <w:r w:rsidR="00616BAB" w:rsidRPr="0052115D">
        <w:rPr>
          <w:lang w:val="sr-Cyrl-CS"/>
        </w:rPr>
        <w:t xml:space="preserve"> </w:t>
      </w:r>
      <w:r w:rsidR="00C74E64" w:rsidRPr="0052115D">
        <w:rPr>
          <w:lang w:val="sr-Cyrl-CS"/>
        </w:rPr>
        <w:t>остваре</w:t>
      </w:r>
      <w:r w:rsidR="00616BAB" w:rsidRPr="0052115D">
        <w:rPr>
          <w:lang w:val="sr-Cyrl-CS"/>
        </w:rPr>
        <w:t>н</w:t>
      </w:r>
      <w:r w:rsidR="00A7501C" w:rsidRPr="0052115D">
        <w:rPr>
          <w:lang w:val="sr-Cyrl-CS"/>
        </w:rPr>
        <w:t>е</w:t>
      </w:r>
      <w:r w:rsidR="00616BAB" w:rsidRPr="0052115D">
        <w:rPr>
          <w:lang w:val="sr-Cyrl-CS"/>
        </w:rPr>
        <w:t xml:space="preserve"> цен</w:t>
      </w:r>
      <w:r w:rsidR="00A7501C" w:rsidRPr="0052115D">
        <w:rPr>
          <w:lang w:val="sr-Cyrl-CS"/>
        </w:rPr>
        <w:t>е</w:t>
      </w:r>
      <w:r w:rsidR="00231223" w:rsidRPr="0052115D">
        <w:rPr>
          <w:lang w:val="sr-Cyrl-CS"/>
        </w:rPr>
        <w:t>.</w:t>
      </w:r>
    </w:p>
    <w:p w14:paraId="7D51F657" w14:textId="6AB561B9" w:rsidR="007951EA" w:rsidRPr="0052115D" w:rsidRDefault="00E24382" w:rsidP="00096FA9">
      <w:pPr>
        <w:pStyle w:val="BodyText"/>
        <w:suppressAutoHyphens/>
        <w:ind w:firstLine="709"/>
        <w:jc w:val="both"/>
        <w:rPr>
          <w:lang w:val="sr-Cyrl-CS"/>
        </w:rPr>
      </w:pPr>
      <w:r w:rsidRPr="0052115D">
        <w:rPr>
          <w:lang w:val="sr-Cyrl-CS"/>
        </w:rPr>
        <w:t>Aко ОВЛАШЋЕНА УГОВОРНА СТРАНА</w:t>
      </w:r>
      <w:r w:rsidR="00096FA9" w:rsidRPr="0052115D">
        <w:rPr>
          <w:lang w:val="sr-Cyrl-CS"/>
        </w:rPr>
        <w:t xml:space="preserve"> није сагласна са предлогом ПРОИЗВОЂАЧА из става 1. овог </w:t>
      </w:r>
      <w:r w:rsidR="00D92C68" w:rsidRPr="0052115D">
        <w:rPr>
          <w:lang w:val="sr-Cyrl-CS"/>
        </w:rPr>
        <w:t>члан</w:t>
      </w:r>
      <w:r w:rsidR="00096FA9" w:rsidRPr="0052115D">
        <w:rPr>
          <w:lang w:val="sr-Cyrl-CS"/>
        </w:rPr>
        <w:t xml:space="preserve">а, </w:t>
      </w:r>
      <w:r w:rsidR="007951EA" w:rsidRPr="0052115D">
        <w:rPr>
          <w:lang w:val="sr-Cyrl-CS"/>
        </w:rPr>
        <w:t xml:space="preserve">Уговорне стране настојаће да </w:t>
      </w:r>
      <w:r w:rsidR="00055E97" w:rsidRPr="0052115D">
        <w:rPr>
          <w:lang w:val="sr-Cyrl-CS"/>
        </w:rPr>
        <w:t xml:space="preserve">заједнички </w:t>
      </w:r>
      <w:r w:rsidR="007951EA" w:rsidRPr="0052115D">
        <w:rPr>
          <w:lang w:val="sr-Cyrl-CS"/>
        </w:rPr>
        <w:t>одреде експерта економско-финансијске струке</w:t>
      </w:r>
      <w:r w:rsidR="00CA7096" w:rsidRPr="0052115D">
        <w:rPr>
          <w:lang w:val="sr-Cyrl-CS"/>
        </w:rPr>
        <w:t xml:space="preserve"> </w:t>
      </w:r>
      <w:r w:rsidR="00FC0A17" w:rsidRPr="0052115D">
        <w:rPr>
          <w:lang w:val="sr-Cyrl-CS"/>
        </w:rPr>
        <w:t xml:space="preserve">и услове његовог ангажовања </w:t>
      </w:r>
      <w:r w:rsidR="00CA7096" w:rsidRPr="0052115D">
        <w:rPr>
          <w:lang w:val="sr-Cyrl-CS"/>
        </w:rPr>
        <w:t xml:space="preserve">у року од </w:t>
      </w:r>
      <w:r w:rsidR="00FC0A17" w:rsidRPr="0052115D">
        <w:rPr>
          <w:lang w:val="sr-Cyrl-CS"/>
        </w:rPr>
        <w:t>60</w:t>
      </w:r>
      <w:r w:rsidR="00CA7096" w:rsidRPr="0052115D">
        <w:rPr>
          <w:lang w:val="sr-Cyrl-CS"/>
        </w:rPr>
        <w:t xml:space="preserve"> </w:t>
      </w:r>
      <w:r w:rsidR="00FC0A17" w:rsidRPr="0052115D">
        <w:rPr>
          <w:lang w:val="sr-Cyrl-CS"/>
        </w:rPr>
        <w:t>дана од дана</w:t>
      </w:r>
      <w:r w:rsidR="00055E97" w:rsidRPr="0052115D">
        <w:rPr>
          <w:lang w:val="sr-Cyrl-CS"/>
        </w:rPr>
        <w:t xml:space="preserve"> када је ОВЛАШЋЕНА УГОВОРНА СТРАНА обавестила ПРОИЗВОЂАЧА да није сагласна са предлогом </w:t>
      </w:r>
      <w:r w:rsidR="00EE56C0" w:rsidRPr="0052115D">
        <w:rPr>
          <w:lang w:val="sr-Cyrl-CS"/>
        </w:rPr>
        <w:t xml:space="preserve">из става 1. овог </w:t>
      </w:r>
      <w:r w:rsidR="00D92C68" w:rsidRPr="0052115D">
        <w:rPr>
          <w:lang w:val="sr-Cyrl-CS"/>
        </w:rPr>
        <w:t>члан</w:t>
      </w:r>
      <w:r w:rsidR="00EE56C0" w:rsidRPr="0052115D">
        <w:rPr>
          <w:lang w:val="sr-Cyrl-CS"/>
        </w:rPr>
        <w:t>а</w:t>
      </w:r>
      <w:r w:rsidR="004A06E7" w:rsidRPr="0052115D">
        <w:rPr>
          <w:lang w:val="sr-Cyrl-CS"/>
        </w:rPr>
        <w:t>.</w:t>
      </w:r>
    </w:p>
    <w:p w14:paraId="4C645A2C" w14:textId="1C444FE7" w:rsidR="007951EA" w:rsidRPr="0052115D" w:rsidRDefault="007951EA" w:rsidP="00096FA9">
      <w:pPr>
        <w:pStyle w:val="BodyText"/>
        <w:suppressAutoHyphens/>
        <w:ind w:firstLine="709"/>
        <w:jc w:val="both"/>
        <w:rPr>
          <w:lang w:val="sr-Cyrl-CS"/>
        </w:rPr>
      </w:pPr>
      <w:r w:rsidRPr="0052115D">
        <w:rPr>
          <w:lang w:val="sr-Cyrl-CS"/>
        </w:rPr>
        <w:t xml:space="preserve">Експерт економско-финансијске струке израђује </w:t>
      </w:r>
      <w:r w:rsidR="00BE408F" w:rsidRPr="0052115D">
        <w:rPr>
          <w:lang w:val="sr-Cyrl-CS"/>
        </w:rPr>
        <w:t xml:space="preserve">налаз </w:t>
      </w:r>
      <w:r w:rsidRPr="0052115D">
        <w:rPr>
          <w:lang w:val="sr-Cyrl-CS"/>
        </w:rPr>
        <w:t xml:space="preserve">и мишљење који садржи нарочито: </w:t>
      </w:r>
    </w:p>
    <w:p w14:paraId="40E4197C" w14:textId="77777777" w:rsidR="007951EA" w:rsidRPr="0052115D" w:rsidRDefault="00884DF7" w:rsidP="007951EA">
      <w:pPr>
        <w:pStyle w:val="BodyText"/>
        <w:numPr>
          <w:ilvl w:val="0"/>
          <w:numId w:val="47"/>
        </w:numPr>
        <w:suppressAutoHyphens/>
        <w:jc w:val="both"/>
        <w:rPr>
          <w:lang w:val="sr-Cyrl-CS"/>
        </w:rPr>
      </w:pPr>
      <w:r w:rsidRPr="0052115D">
        <w:rPr>
          <w:lang w:val="sr-Cyrl-CS"/>
        </w:rPr>
        <w:t>измене прописа на које се ПРОИЗВОЂАЧ позива</w:t>
      </w:r>
      <w:r w:rsidR="003619A8" w:rsidRPr="0052115D">
        <w:rPr>
          <w:lang w:val="sr-Cyrl-CS"/>
        </w:rPr>
        <w:t>;</w:t>
      </w:r>
    </w:p>
    <w:p w14:paraId="09B2792D" w14:textId="54644CA9" w:rsidR="007951EA" w:rsidRPr="0052115D" w:rsidRDefault="00A624FD" w:rsidP="007951EA">
      <w:pPr>
        <w:pStyle w:val="BodyText"/>
        <w:numPr>
          <w:ilvl w:val="0"/>
          <w:numId w:val="47"/>
        </w:numPr>
        <w:suppressAutoHyphens/>
        <w:jc w:val="both"/>
        <w:rPr>
          <w:lang w:val="sr-Cyrl-CS"/>
        </w:rPr>
      </w:pPr>
      <w:r w:rsidRPr="0052115D">
        <w:rPr>
          <w:lang w:val="sr-Cyrl-CS"/>
        </w:rPr>
        <w:t>детаљ</w:t>
      </w:r>
      <w:r w:rsidR="003619A8" w:rsidRPr="0052115D">
        <w:rPr>
          <w:lang w:val="sr-Cyrl-CS"/>
        </w:rPr>
        <w:t>ан</w:t>
      </w:r>
      <w:r w:rsidRPr="0052115D">
        <w:rPr>
          <w:lang w:val="sr-Cyrl-CS"/>
        </w:rPr>
        <w:t xml:space="preserve"> опис и образложење</w:t>
      </w:r>
      <w:r w:rsidR="004B73E6" w:rsidRPr="0052115D">
        <w:rPr>
          <w:lang w:val="sr-Cyrl-CS"/>
        </w:rPr>
        <w:t xml:space="preserve"> </w:t>
      </w:r>
      <w:r w:rsidR="00884DF7" w:rsidRPr="0052115D">
        <w:rPr>
          <w:lang w:val="sr-Cyrl-CS"/>
        </w:rPr>
        <w:t xml:space="preserve">њиховог </w:t>
      </w:r>
      <w:r w:rsidR="008B0BA6" w:rsidRPr="0052115D">
        <w:rPr>
          <w:lang w:val="sr-Cyrl-CS"/>
        </w:rPr>
        <w:t xml:space="preserve">утицаја </w:t>
      </w:r>
      <w:r w:rsidR="00884DF7" w:rsidRPr="0052115D">
        <w:rPr>
          <w:lang w:val="sr-Cyrl-CS"/>
        </w:rPr>
        <w:t xml:space="preserve">на </w:t>
      </w:r>
      <w:r w:rsidR="004B73E6" w:rsidRPr="0052115D">
        <w:rPr>
          <w:lang w:val="sr-Cyrl-CS"/>
        </w:rPr>
        <w:t>умањење или огранич</w:t>
      </w:r>
      <w:r w:rsidR="00884DF7" w:rsidRPr="0052115D">
        <w:rPr>
          <w:lang w:val="sr-Cyrl-CS"/>
        </w:rPr>
        <w:t>ење</w:t>
      </w:r>
      <w:r w:rsidR="004B73E6" w:rsidRPr="0052115D">
        <w:rPr>
          <w:lang w:val="sr-Cyrl-CS"/>
        </w:rPr>
        <w:t xml:space="preserve"> </w:t>
      </w:r>
      <w:r w:rsidR="00884DF7" w:rsidRPr="0052115D">
        <w:rPr>
          <w:lang w:val="sr-Cyrl-CS"/>
        </w:rPr>
        <w:t>права ПРОИЗВОЂАЧА</w:t>
      </w:r>
      <w:r w:rsidR="004B73E6" w:rsidRPr="0052115D">
        <w:rPr>
          <w:lang w:val="sr-Cyrl-CS"/>
        </w:rPr>
        <w:t xml:space="preserve"> </w:t>
      </w:r>
      <w:r w:rsidR="00884DF7" w:rsidRPr="0052115D">
        <w:rPr>
          <w:lang w:val="sr-Cyrl-CS"/>
        </w:rPr>
        <w:t>и</w:t>
      </w:r>
      <w:r w:rsidR="004B73E6" w:rsidRPr="0052115D">
        <w:rPr>
          <w:lang w:val="sr-Cyrl-CS"/>
        </w:rPr>
        <w:t xml:space="preserve"> </w:t>
      </w:r>
      <w:r w:rsidR="002F43C2" w:rsidRPr="0052115D">
        <w:rPr>
          <w:lang w:val="sr-Cyrl-CS"/>
        </w:rPr>
        <w:t xml:space="preserve">на </w:t>
      </w:r>
      <w:r w:rsidR="004B73E6" w:rsidRPr="0052115D">
        <w:rPr>
          <w:lang w:val="sr-Cyrl-CS"/>
        </w:rPr>
        <w:t>економск</w:t>
      </w:r>
      <w:r w:rsidR="00884DF7" w:rsidRPr="0052115D">
        <w:rPr>
          <w:lang w:val="sr-Cyrl-CS"/>
        </w:rPr>
        <w:t>у</w:t>
      </w:r>
      <w:r w:rsidR="004B73E6" w:rsidRPr="0052115D">
        <w:rPr>
          <w:lang w:val="sr-Cyrl-CS"/>
        </w:rPr>
        <w:t xml:space="preserve"> корист </w:t>
      </w:r>
      <w:r w:rsidR="00A7501C" w:rsidRPr="0052115D">
        <w:rPr>
          <w:lang w:val="sr-Cyrl-CS"/>
        </w:rPr>
        <w:t xml:space="preserve">од </w:t>
      </w:r>
      <w:r w:rsidR="004B73E6" w:rsidRPr="0052115D">
        <w:rPr>
          <w:lang w:val="sr-Cyrl-CS"/>
        </w:rPr>
        <w:t>Електране</w:t>
      </w:r>
      <w:r w:rsidR="003619A8" w:rsidRPr="0052115D">
        <w:rPr>
          <w:lang w:val="sr-Cyrl-CS"/>
        </w:rPr>
        <w:t>;</w:t>
      </w:r>
    </w:p>
    <w:p w14:paraId="1EDF5FA2" w14:textId="1F49F3AB" w:rsidR="008B0BA6" w:rsidRPr="0052115D" w:rsidRDefault="00607B97" w:rsidP="00CC64B4">
      <w:pPr>
        <w:pStyle w:val="BodyText"/>
        <w:numPr>
          <w:ilvl w:val="0"/>
          <w:numId w:val="47"/>
        </w:numPr>
        <w:suppressAutoHyphens/>
        <w:ind w:left="0"/>
        <w:jc w:val="both"/>
        <w:rPr>
          <w:lang w:val="sr-Cyrl-CS"/>
        </w:rPr>
      </w:pPr>
      <w:r w:rsidRPr="0052115D">
        <w:rPr>
          <w:lang w:val="sr-Cyrl-CS"/>
        </w:rPr>
        <w:t>предлог износа нов</w:t>
      </w:r>
      <w:r w:rsidR="00913A28" w:rsidRPr="0052115D">
        <w:rPr>
          <w:lang w:val="sr-Cyrl-CS"/>
        </w:rPr>
        <w:t>е</w:t>
      </w:r>
      <w:r w:rsidRPr="0052115D">
        <w:rPr>
          <w:lang w:val="sr-Cyrl-CS"/>
        </w:rPr>
        <w:t xml:space="preserve"> </w:t>
      </w:r>
      <w:r w:rsidR="00C74E64" w:rsidRPr="0052115D">
        <w:rPr>
          <w:lang w:val="sr-Cyrl-CS"/>
        </w:rPr>
        <w:t>остваре</w:t>
      </w:r>
      <w:r w:rsidRPr="0052115D">
        <w:rPr>
          <w:lang w:val="sr-Cyrl-CS"/>
        </w:rPr>
        <w:t>не цене</w:t>
      </w:r>
      <w:r w:rsidR="008B0BA6" w:rsidRPr="0052115D">
        <w:rPr>
          <w:lang w:val="sr-Cyrl-CS"/>
        </w:rPr>
        <w:t xml:space="preserve"> којом </w:t>
      </w:r>
      <w:r w:rsidR="003619A8" w:rsidRPr="0052115D">
        <w:rPr>
          <w:lang w:val="sr-Cyrl-CS"/>
        </w:rPr>
        <w:t xml:space="preserve">ПРОИЗВОЂАЧ </w:t>
      </w:r>
      <w:r w:rsidR="008B0BA6" w:rsidRPr="0052115D">
        <w:rPr>
          <w:lang w:val="sr-Cyrl-CS"/>
        </w:rPr>
        <w:t>долази у исти економски положај пре измене прописа</w:t>
      </w:r>
      <w:r w:rsidR="002F43C2" w:rsidRPr="0052115D">
        <w:rPr>
          <w:lang w:val="sr-Cyrl-CS"/>
        </w:rPr>
        <w:t xml:space="preserve"> или изјаву да није дошло до измене прописа у смислу овог Уговора</w:t>
      </w:r>
      <w:r w:rsidR="008B0BA6" w:rsidRPr="0052115D">
        <w:rPr>
          <w:lang w:val="sr-Cyrl-CS"/>
        </w:rPr>
        <w:t>.</w:t>
      </w:r>
    </w:p>
    <w:p w14:paraId="5454401E" w14:textId="1C9497C7" w:rsidR="00801771" w:rsidRPr="0052115D" w:rsidRDefault="001B048A" w:rsidP="00CC64B4">
      <w:pPr>
        <w:pStyle w:val="BodyText"/>
        <w:suppressAutoHyphens/>
        <w:ind w:left="0" w:firstLine="602"/>
        <w:jc w:val="both"/>
        <w:rPr>
          <w:lang w:val="sr-Cyrl-CS"/>
        </w:rPr>
      </w:pPr>
      <w:r w:rsidRPr="0052115D">
        <w:rPr>
          <w:lang w:val="sr-Cyrl-CS"/>
        </w:rPr>
        <w:t>Уговорна страна која није задовољна налазом и</w:t>
      </w:r>
      <w:r w:rsidR="00CC64B4" w:rsidRPr="0052115D">
        <w:rPr>
          <w:lang w:val="sr-Cyrl-CS"/>
        </w:rPr>
        <w:t xml:space="preserve"> мишљењем експерта има право да </w:t>
      </w:r>
      <w:r w:rsidRPr="0052115D">
        <w:rPr>
          <w:lang w:val="sr-Cyrl-CS"/>
        </w:rPr>
        <w:t>покрене спор</w:t>
      </w:r>
      <w:r w:rsidR="00131ED0" w:rsidRPr="0052115D">
        <w:rPr>
          <w:lang w:val="sr-Cyrl-CS"/>
        </w:rPr>
        <w:t xml:space="preserve"> </w:t>
      </w:r>
      <w:r w:rsidRPr="0052115D">
        <w:rPr>
          <w:lang w:val="sr-Cyrl-CS"/>
        </w:rPr>
        <w:t>у складу са</w:t>
      </w:r>
      <w:r w:rsidR="002405EA" w:rsidRPr="0052115D">
        <w:rPr>
          <w:lang w:val="sr-Cyrl-CS"/>
        </w:rPr>
        <w:t xml:space="preserve"> </w:t>
      </w:r>
      <w:r w:rsidR="00B128E1" w:rsidRPr="0052115D">
        <w:rPr>
          <w:lang w:val="sr-Cyrl-CS"/>
        </w:rPr>
        <w:t xml:space="preserve">чланом 29. </w:t>
      </w:r>
      <w:r w:rsidRPr="0052115D">
        <w:rPr>
          <w:lang w:val="sr-Cyrl-CS"/>
        </w:rPr>
        <w:t>овог Уговора</w:t>
      </w:r>
      <w:r w:rsidR="002C4B2F" w:rsidRPr="0052115D">
        <w:rPr>
          <w:lang w:val="sr-Cyrl-CS"/>
        </w:rPr>
        <w:t xml:space="preserve"> </w:t>
      </w:r>
      <w:r w:rsidR="00523935" w:rsidRPr="0052115D">
        <w:rPr>
          <w:lang w:val="sr-Cyrl-CS"/>
        </w:rPr>
        <w:t xml:space="preserve">ради утврђивања </w:t>
      </w:r>
      <w:r w:rsidR="00877C3E" w:rsidRPr="0052115D">
        <w:rPr>
          <w:lang w:val="sr-Cyrl-CS"/>
        </w:rPr>
        <w:t xml:space="preserve">потребе </w:t>
      </w:r>
      <w:r w:rsidR="00523935" w:rsidRPr="0052115D">
        <w:rPr>
          <w:lang w:val="sr-Cyrl-CS"/>
        </w:rPr>
        <w:t>измене остварене цене</w:t>
      </w:r>
      <w:r w:rsidR="00877C3E" w:rsidRPr="0052115D">
        <w:rPr>
          <w:lang w:val="sr-Cyrl-CS"/>
        </w:rPr>
        <w:t xml:space="preserve"> и, уколико постоји</w:t>
      </w:r>
      <w:r w:rsidR="009E3B7C" w:rsidRPr="0052115D">
        <w:rPr>
          <w:lang w:val="sr-Cyrl-CS"/>
        </w:rPr>
        <w:t xml:space="preserve"> таква</w:t>
      </w:r>
      <w:r w:rsidR="00877C3E" w:rsidRPr="0052115D">
        <w:rPr>
          <w:lang w:val="sr-Cyrl-CS"/>
        </w:rPr>
        <w:t xml:space="preserve"> потреба, новог износа остварене цене</w:t>
      </w:r>
      <w:r w:rsidR="00523935" w:rsidRPr="0052115D">
        <w:rPr>
          <w:lang w:val="sr-Cyrl-CS"/>
        </w:rPr>
        <w:t xml:space="preserve"> због измене прописа</w:t>
      </w:r>
      <w:r w:rsidR="009E3B7C" w:rsidRPr="0052115D">
        <w:rPr>
          <w:lang w:val="sr-Cyrl-CS"/>
        </w:rPr>
        <w:t>, све</w:t>
      </w:r>
      <w:r w:rsidR="00523935" w:rsidRPr="0052115D">
        <w:rPr>
          <w:lang w:val="sr-Cyrl-CS"/>
        </w:rPr>
        <w:t xml:space="preserve"> у складу са овим </w:t>
      </w:r>
      <w:r w:rsidR="00B128E1" w:rsidRPr="0052115D">
        <w:rPr>
          <w:lang w:val="sr-Cyrl-CS"/>
        </w:rPr>
        <w:t xml:space="preserve">чланом 19. </w:t>
      </w:r>
      <w:r w:rsidR="004A06E7" w:rsidRPr="0052115D">
        <w:rPr>
          <w:lang w:val="sr-Cyrl-CS"/>
        </w:rPr>
        <w:t>овог Уговора.</w:t>
      </w:r>
    </w:p>
    <w:p w14:paraId="7E2B5A09" w14:textId="72D54E78" w:rsidR="00BB2128" w:rsidRPr="0052115D" w:rsidRDefault="0024599C" w:rsidP="00BB2128">
      <w:pPr>
        <w:pStyle w:val="BodyText"/>
        <w:suppressAutoHyphens/>
        <w:ind w:left="0" w:firstLine="720"/>
        <w:jc w:val="both"/>
        <w:rPr>
          <w:lang w:val="sr-Cyrl-CS"/>
        </w:rPr>
      </w:pPr>
      <w:r w:rsidRPr="0052115D">
        <w:rPr>
          <w:lang w:val="sr-Cyrl-CS"/>
        </w:rPr>
        <w:lastRenderedPageBreak/>
        <w:t>Ако</w:t>
      </w:r>
      <w:r w:rsidR="001B048A" w:rsidRPr="0052115D">
        <w:rPr>
          <w:lang w:val="sr-Cyrl-CS"/>
        </w:rPr>
        <w:t xml:space="preserve"> ниједна </w:t>
      </w:r>
      <w:r w:rsidR="00BB2128" w:rsidRPr="0052115D">
        <w:rPr>
          <w:lang w:val="sr-Cyrl-CS"/>
        </w:rPr>
        <w:t>У</w:t>
      </w:r>
      <w:r w:rsidR="001B048A" w:rsidRPr="0052115D">
        <w:rPr>
          <w:lang w:val="sr-Cyrl-CS"/>
        </w:rPr>
        <w:t>говорна</w:t>
      </w:r>
      <w:r w:rsidR="00BB2128" w:rsidRPr="0052115D">
        <w:rPr>
          <w:lang w:val="sr-Cyrl-CS"/>
        </w:rPr>
        <w:t xml:space="preserve"> стран</w:t>
      </w:r>
      <w:r w:rsidR="001B048A" w:rsidRPr="0052115D">
        <w:rPr>
          <w:lang w:val="sr-Cyrl-CS"/>
        </w:rPr>
        <w:t>е</w:t>
      </w:r>
      <w:r w:rsidRPr="0052115D">
        <w:rPr>
          <w:lang w:val="sr-Cyrl-CS"/>
        </w:rPr>
        <w:t xml:space="preserve"> </w:t>
      </w:r>
      <w:r w:rsidR="00DE4143" w:rsidRPr="0052115D">
        <w:rPr>
          <w:lang w:val="sr-Cyrl-CS"/>
        </w:rPr>
        <w:t>не покрене</w:t>
      </w:r>
      <w:r w:rsidRPr="0052115D">
        <w:rPr>
          <w:lang w:val="sr-Cyrl-CS"/>
        </w:rPr>
        <w:t xml:space="preserve"> спор </w:t>
      </w:r>
      <w:r w:rsidR="00630127" w:rsidRPr="0052115D">
        <w:rPr>
          <w:lang w:val="sr-Cyrl-CS"/>
        </w:rPr>
        <w:t>у року од</w:t>
      </w:r>
      <w:r w:rsidR="00131ED0" w:rsidRPr="0052115D">
        <w:rPr>
          <w:lang w:val="sr-Cyrl-CS"/>
        </w:rPr>
        <w:t xml:space="preserve"> три</w:t>
      </w:r>
      <w:r w:rsidR="00630127" w:rsidRPr="0052115D">
        <w:rPr>
          <w:lang w:val="sr-Cyrl-CS"/>
        </w:rPr>
        <w:t xml:space="preserve"> месеца од </w:t>
      </w:r>
      <w:r w:rsidR="00876F1A" w:rsidRPr="0052115D">
        <w:rPr>
          <w:lang w:val="sr-Cyrl-CS"/>
        </w:rPr>
        <w:t xml:space="preserve">дана </w:t>
      </w:r>
      <w:r w:rsidR="00630127" w:rsidRPr="0052115D">
        <w:rPr>
          <w:lang w:val="sr-Cyrl-CS"/>
        </w:rPr>
        <w:t>достав</w:t>
      </w:r>
      <w:r w:rsidR="00876F1A" w:rsidRPr="0052115D">
        <w:rPr>
          <w:lang w:val="sr-Cyrl-CS"/>
        </w:rPr>
        <w:t xml:space="preserve">љања налаза и мишљења експерта Уговорним странама, </w:t>
      </w:r>
      <w:r w:rsidR="00630127" w:rsidRPr="0052115D">
        <w:rPr>
          <w:lang w:val="sr-Cyrl-CS"/>
        </w:rPr>
        <w:t xml:space="preserve">Уговорне стране су </w:t>
      </w:r>
      <w:r w:rsidR="00BB2128" w:rsidRPr="0052115D">
        <w:rPr>
          <w:lang w:val="sr-Cyrl-CS"/>
        </w:rPr>
        <w:t xml:space="preserve">дужне </w:t>
      </w:r>
      <w:r w:rsidR="00876F1A" w:rsidRPr="0052115D">
        <w:rPr>
          <w:lang w:val="sr-Cyrl-CS"/>
        </w:rPr>
        <w:t xml:space="preserve">да </w:t>
      </w:r>
      <w:r w:rsidR="00BB2128" w:rsidRPr="0052115D">
        <w:rPr>
          <w:lang w:val="sr-Cyrl-CS"/>
        </w:rPr>
        <w:t xml:space="preserve">закључе анекс </w:t>
      </w:r>
      <w:r w:rsidR="004A06E7" w:rsidRPr="0052115D">
        <w:rPr>
          <w:lang w:val="sr-Cyrl-CS"/>
        </w:rPr>
        <w:t>У</w:t>
      </w:r>
      <w:r w:rsidR="00BB2128" w:rsidRPr="0052115D">
        <w:rPr>
          <w:lang w:val="sr-Cyrl-CS"/>
        </w:rPr>
        <w:t xml:space="preserve">говора са </w:t>
      </w:r>
      <w:r w:rsidR="009D5FC7" w:rsidRPr="0052115D">
        <w:rPr>
          <w:lang w:val="sr-Cyrl-CS"/>
        </w:rPr>
        <w:t xml:space="preserve">новом </w:t>
      </w:r>
      <w:r w:rsidR="00C74E64" w:rsidRPr="0052115D">
        <w:rPr>
          <w:lang w:val="sr-Cyrl-CS"/>
        </w:rPr>
        <w:t>остваре</w:t>
      </w:r>
      <w:r w:rsidR="009D5FC7" w:rsidRPr="0052115D">
        <w:rPr>
          <w:lang w:val="sr-Cyrl-CS"/>
        </w:rPr>
        <w:t xml:space="preserve">ном ценом </w:t>
      </w:r>
      <w:r w:rsidR="00DE4143" w:rsidRPr="0052115D">
        <w:rPr>
          <w:lang w:val="sr-Cyrl-CS"/>
        </w:rPr>
        <w:t>у складу</w:t>
      </w:r>
      <w:r w:rsidR="00CC64B4" w:rsidRPr="0052115D">
        <w:rPr>
          <w:lang w:val="sr-Cyrl-CS"/>
        </w:rPr>
        <w:t xml:space="preserve"> са</w:t>
      </w:r>
      <w:r w:rsidR="00DE4143" w:rsidRPr="0052115D">
        <w:rPr>
          <w:lang w:val="sr-Cyrl-CS"/>
        </w:rPr>
        <w:t xml:space="preserve"> налазом и мишљењем експерта.</w:t>
      </w:r>
    </w:p>
    <w:p w14:paraId="14D3D940" w14:textId="55C87C78" w:rsidR="00801771" w:rsidRPr="0052115D" w:rsidRDefault="00801771" w:rsidP="00BB2128">
      <w:pPr>
        <w:pStyle w:val="BodyText"/>
        <w:suppressAutoHyphens/>
        <w:ind w:left="0" w:firstLine="720"/>
        <w:jc w:val="both"/>
        <w:rPr>
          <w:lang w:val="sr-Cyrl-CS"/>
        </w:rPr>
      </w:pPr>
      <w:r w:rsidRPr="0052115D">
        <w:rPr>
          <w:lang w:val="sr-Cyrl-CS"/>
        </w:rPr>
        <w:t>Уколико експерт не буде именован и/или не достави</w:t>
      </w:r>
      <w:r w:rsidR="00BE408F" w:rsidRPr="0052115D">
        <w:rPr>
          <w:lang w:val="sr-Cyrl-CS"/>
        </w:rPr>
        <w:t xml:space="preserve"> налаз и</w:t>
      </w:r>
      <w:r w:rsidRPr="0052115D">
        <w:rPr>
          <w:lang w:val="sr-Cyrl-CS"/>
        </w:rPr>
        <w:t xml:space="preserve"> мишљене у складу са ставом 4. овог </w:t>
      </w:r>
      <w:r w:rsidR="00D92C68" w:rsidRPr="0052115D">
        <w:rPr>
          <w:lang w:val="sr-Cyrl-CS"/>
        </w:rPr>
        <w:t>члан</w:t>
      </w:r>
      <w:r w:rsidRPr="0052115D">
        <w:rPr>
          <w:lang w:val="sr-Cyrl-CS"/>
        </w:rPr>
        <w:t xml:space="preserve">а у року од </w:t>
      </w:r>
      <w:r w:rsidR="00D54919" w:rsidRPr="0052115D">
        <w:rPr>
          <w:lang w:val="sr-Cyrl-CS"/>
        </w:rPr>
        <w:t>девет</w:t>
      </w:r>
      <w:r w:rsidR="006B1890" w:rsidRPr="0052115D">
        <w:rPr>
          <w:lang w:val="sr-Cyrl-CS"/>
        </w:rPr>
        <w:t xml:space="preserve"> месеци од дана достављања предлога из става 1</w:t>
      </w:r>
      <w:r w:rsidR="004A06E7" w:rsidRPr="0052115D">
        <w:rPr>
          <w:lang w:val="sr-Cyrl-CS"/>
        </w:rPr>
        <w:t>.</w:t>
      </w:r>
      <w:r w:rsidR="006B1890" w:rsidRPr="0052115D">
        <w:rPr>
          <w:lang w:val="sr-Cyrl-CS"/>
        </w:rPr>
        <w:t xml:space="preserve"> овог </w:t>
      </w:r>
      <w:r w:rsidR="00D92C68" w:rsidRPr="0052115D">
        <w:rPr>
          <w:lang w:val="sr-Cyrl-CS"/>
        </w:rPr>
        <w:t>члан</w:t>
      </w:r>
      <w:r w:rsidR="006B1890" w:rsidRPr="0052115D">
        <w:rPr>
          <w:lang w:val="sr-Cyrl-CS"/>
        </w:rPr>
        <w:t>а</w:t>
      </w:r>
      <w:r w:rsidRPr="0052115D">
        <w:rPr>
          <w:lang w:val="sr-Cyrl-CS"/>
        </w:rPr>
        <w:t xml:space="preserve">, свака Уговорна страна има право да покрене спор у складу са </w:t>
      </w:r>
      <w:r w:rsidR="00B128E1" w:rsidRPr="0052115D">
        <w:rPr>
          <w:lang w:val="sr-Cyrl-CS"/>
        </w:rPr>
        <w:t xml:space="preserve">чланом 29. </w:t>
      </w:r>
      <w:r w:rsidRPr="0052115D">
        <w:rPr>
          <w:lang w:val="sr-Cyrl-CS"/>
        </w:rPr>
        <w:t>овог Уговора.</w:t>
      </w:r>
    </w:p>
    <w:bookmarkEnd w:id="18"/>
    <w:p w14:paraId="602A0254" w14:textId="1FBBC70A" w:rsidR="000F7F48" w:rsidRPr="0052115D" w:rsidRDefault="003848A3" w:rsidP="004B1B24">
      <w:pPr>
        <w:pStyle w:val="BodyText"/>
        <w:spacing w:before="4"/>
        <w:ind w:left="0" w:firstLine="720"/>
        <w:jc w:val="both"/>
        <w:rPr>
          <w:lang w:val="sr-Cyrl-CS"/>
        </w:rPr>
      </w:pPr>
      <w:r w:rsidRPr="0052115D">
        <w:rPr>
          <w:lang w:val="sr-Cyrl-CS"/>
        </w:rPr>
        <w:t xml:space="preserve">Ако </w:t>
      </w:r>
      <w:r w:rsidR="002A6ECC" w:rsidRPr="0052115D">
        <w:rPr>
          <w:lang w:val="sr-Cyrl-CS"/>
        </w:rPr>
        <w:t>је</w:t>
      </w:r>
      <w:r w:rsidR="00DE4D02" w:rsidRPr="0052115D">
        <w:rPr>
          <w:lang w:val="sr-Cyrl-CS"/>
        </w:rPr>
        <w:t xml:space="preserve"> </w:t>
      </w:r>
      <w:r w:rsidR="000F7F48" w:rsidRPr="0052115D">
        <w:rPr>
          <w:lang w:val="sr-Cyrl-CS"/>
        </w:rPr>
        <w:t>[</w:t>
      </w:r>
      <w:r w:rsidR="002A6ECC" w:rsidRPr="0052115D">
        <w:rPr>
          <w:i/>
          <w:iCs/>
          <w:lang w:val="sr-Cyrl-CS"/>
        </w:rPr>
        <w:t>унети</w:t>
      </w:r>
      <w:r w:rsidR="000F7F48" w:rsidRPr="0052115D">
        <w:rPr>
          <w:i/>
          <w:iCs/>
          <w:lang w:val="sr-Cyrl-CS"/>
        </w:rPr>
        <w:t xml:space="preserve"> </w:t>
      </w:r>
      <w:r w:rsidR="00B968F2" w:rsidRPr="0052115D">
        <w:rPr>
          <w:i/>
          <w:iCs/>
          <w:lang w:val="sr-Cyrl-CS"/>
        </w:rPr>
        <w:t>одлуком суда или арбитражном одлуком</w:t>
      </w:r>
      <w:r w:rsidR="000F7F48" w:rsidRPr="0052115D">
        <w:rPr>
          <w:lang w:val="sr-Cyrl-CS"/>
        </w:rPr>
        <w:t xml:space="preserve">] </w:t>
      </w:r>
      <w:r w:rsidR="002A6ECC" w:rsidRPr="0052115D">
        <w:rPr>
          <w:lang w:val="sr-Cyrl-CS"/>
        </w:rPr>
        <w:t>измењена</w:t>
      </w:r>
      <w:r w:rsidR="00667BB7" w:rsidRPr="0052115D">
        <w:rPr>
          <w:lang w:val="sr-Cyrl-CS"/>
        </w:rPr>
        <w:t xml:space="preserve"> </w:t>
      </w:r>
      <w:r w:rsidR="00C74E64" w:rsidRPr="0052115D">
        <w:rPr>
          <w:lang w:val="sr-Cyrl-CS"/>
        </w:rPr>
        <w:t>остваре</w:t>
      </w:r>
      <w:r w:rsidR="00220E4B" w:rsidRPr="0052115D">
        <w:rPr>
          <w:lang w:val="sr-Cyrl-CS"/>
        </w:rPr>
        <w:t>на цена</w:t>
      </w:r>
      <w:r w:rsidR="000F7F48" w:rsidRPr="0052115D">
        <w:rPr>
          <w:lang w:val="sr-Cyrl-CS"/>
        </w:rPr>
        <w:t xml:space="preserve">, </w:t>
      </w:r>
      <w:r w:rsidR="00CC64B4" w:rsidRPr="0052115D">
        <w:rPr>
          <w:lang w:val="sr-Cyrl-CS"/>
        </w:rPr>
        <w:t>Уговорне стране су</w:t>
      </w:r>
      <w:r w:rsidR="00DE4D02" w:rsidRPr="0052115D">
        <w:rPr>
          <w:lang w:val="sr-Cyrl-CS"/>
        </w:rPr>
        <w:t xml:space="preserve"> </w:t>
      </w:r>
      <w:r w:rsidR="002A6ECC" w:rsidRPr="0052115D">
        <w:rPr>
          <w:lang w:val="sr-Cyrl-CS"/>
        </w:rPr>
        <w:t>у</w:t>
      </w:r>
      <w:r w:rsidR="00DE4D02" w:rsidRPr="0052115D">
        <w:rPr>
          <w:lang w:val="sr-Cyrl-CS"/>
        </w:rPr>
        <w:t xml:space="preserve"> </w:t>
      </w:r>
      <w:r w:rsidR="002A6ECC" w:rsidRPr="0052115D">
        <w:rPr>
          <w:lang w:val="sr-Cyrl-CS"/>
        </w:rPr>
        <w:t>обавези</w:t>
      </w:r>
      <w:r w:rsidR="00DE4D02" w:rsidRPr="0052115D">
        <w:rPr>
          <w:lang w:val="sr-Cyrl-CS"/>
        </w:rPr>
        <w:t xml:space="preserve"> </w:t>
      </w:r>
      <w:r w:rsidR="002A6ECC" w:rsidRPr="0052115D">
        <w:rPr>
          <w:lang w:val="sr-Cyrl-CS"/>
        </w:rPr>
        <w:t>да</w:t>
      </w:r>
      <w:r w:rsidR="00DE4D02" w:rsidRPr="0052115D">
        <w:rPr>
          <w:lang w:val="sr-Cyrl-CS"/>
        </w:rPr>
        <w:t xml:space="preserve"> </w:t>
      </w:r>
      <w:r w:rsidR="002A6ECC" w:rsidRPr="0052115D">
        <w:rPr>
          <w:lang w:val="sr-Cyrl-CS"/>
        </w:rPr>
        <w:t>закључ</w:t>
      </w:r>
      <w:r w:rsidR="00CC64B4" w:rsidRPr="0052115D">
        <w:rPr>
          <w:lang w:val="sr-Cyrl-CS"/>
        </w:rPr>
        <w:t>е</w:t>
      </w:r>
      <w:r w:rsidR="00DE4D02" w:rsidRPr="0052115D">
        <w:rPr>
          <w:lang w:val="sr-Cyrl-CS"/>
        </w:rPr>
        <w:t xml:space="preserve"> </w:t>
      </w:r>
      <w:r w:rsidR="002A6ECC" w:rsidRPr="0052115D">
        <w:rPr>
          <w:lang w:val="sr-Cyrl-CS"/>
        </w:rPr>
        <w:t>анекс</w:t>
      </w:r>
      <w:r w:rsidR="00DE4D02" w:rsidRPr="0052115D">
        <w:rPr>
          <w:lang w:val="sr-Cyrl-CS"/>
        </w:rPr>
        <w:t xml:space="preserve"> </w:t>
      </w:r>
      <w:r w:rsidR="002A6ECC" w:rsidRPr="0052115D">
        <w:rPr>
          <w:lang w:val="sr-Cyrl-CS"/>
        </w:rPr>
        <w:t>са</w:t>
      </w:r>
      <w:r w:rsidR="00DE4D02" w:rsidRPr="0052115D">
        <w:rPr>
          <w:lang w:val="sr-Cyrl-CS"/>
        </w:rPr>
        <w:t xml:space="preserve"> </w:t>
      </w:r>
      <w:r w:rsidR="002A6ECC" w:rsidRPr="0052115D">
        <w:rPr>
          <w:lang w:val="sr-Cyrl-CS"/>
        </w:rPr>
        <w:t>ПРОИЗВОЂАЧЕМ</w:t>
      </w:r>
      <w:r w:rsidR="000F7F48" w:rsidRPr="0052115D">
        <w:rPr>
          <w:lang w:val="sr-Cyrl-CS"/>
        </w:rPr>
        <w:t xml:space="preserve"> </w:t>
      </w:r>
      <w:r w:rsidR="002A6ECC" w:rsidRPr="0052115D">
        <w:rPr>
          <w:lang w:val="sr-Cyrl-CS"/>
        </w:rPr>
        <w:t>у</w:t>
      </w:r>
      <w:r w:rsidR="000F7F48" w:rsidRPr="0052115D">
        <w:rPr>
          <w:lang w:val="sr-Cyrl-CS"/>
        </w:rPr>
        <w:t xml:space="preserve"> </w:t>
      </w:r>
      <w:r w:rsidR="002A6ECC" w:rsidRPr="0052115D">
        <w:rPr>
          <w:lang w:val="sr-Cyrl-CS"/>
        </w:rPr>
        <w:t>складу</w:t>
      </w:r>
      <w:r w:rsidR="000F7F48" w:rsidRPr="0052115D">
        <w:rPr>
          <w:lang w:val="sr-Cyrl-CS"/>
        </w:rPr>
        <w:t xml:space="preserve"> </w:t>
      </w:r>
      <w:r w:rsidR="002A6ECC" w:rsidRPr="0052115D">
        <w:rPr>
          <w:lang w:val="sr-Cyrl-CS"/>
        </w:rPr>
        <w:t>са</w:t>
      </w:r>
      <w:r w:rsidR="000F7F48" w:rsidRPr="0052115D">
        <w:rPr>
          <w:lang w:val="sr-Cyrl-CS"/>
        </w:rPr>
        <w:t xml:space="preserve"> </w:t>
      </w:r>
      <w:r w:rsidR="002A6ECC" w:rsidRPr="0052115D">
        <w:rPr>
          <w:lang w:val="sr-Cyrl-CS"/>
        </w:rPr>
        <w:t>одлуком</w:t>
      </w:r>
      <w:r w:rsidR="000F7F48" w:rsidRPr="0052115D">
        <w:rPr>
          <w:lang w:val="sr-Cyrl-CS"/>
        </w:rPr>
        <w:t xml:space="preserve"> [</w:t>
      </w:r>
      <w:r w:rsidR="00B968F2" w:rsidRPr="0052115D">
        <w:rPr>
          <w:i/>
          <w:iCs/>
          <w:lang w:val="sr-Cyrl-CS"/>
        </w:rPr>
        <w:t>унети одлуком суда или арбитражном одлуком</w:t>
      </w:r>
      <w:r w:rsidR="000F7F48" w:rsidRPr="0052115D">
        <w:rPr>
          <w:lang w:val="sr-Cyrl-CS"/>
        </w:rPr>
        <w:t>]</w:t>
      </w:r>
      <w:r w:rsidR="00F339D0" w:rsidRPr="0052115D">
        <w:rPr>
          <w:lang w:val="sr-Cyrl-CS"/>
        </w:rPr>
        <w:t>.</w:t>
      </w:r>
    </w:p>
    <w:p w14:paraId="400B4D16" w14:textId="6AF32BB1" w:rsidR="0062596A" w:rsidRPr="0052115D" w:rsidRDefault="00596851" w:rsidP="001335A7">
      <w:pPr>
        <w:pStyle w:val="BodyText"/>
        <w:spacing w:before="4"/>
        <w:ind w:left="0" w:firstLine="720"/>
        <w:jc w:val="both"/>
        <w:rPr>
          <w:lang w:val="sr-Cyrl-CS"/>
        </w:rPr>
      </w:pPr>
      <w:r w:rsidRPr="0052115D">
        <w:rPr>
          <w:lang w:val="sr-Cyrl-CS"/>
        </w:rPr>
        <w:t xml:space="preserve">Остварена </w:t>
      </w:r>
      <w:r w:rsidR="00092F82" w:rsidRPr="0052115D">
        <w:rPr>
          <w:lang w:val="sr-Cyrl-CS"/>
        </w:rPr>
        <w:t xml:space="preserve">цена из </w:t>
      </w:r>
      <w:r w:rsidR="00596EA1" w:rsidRPr="0052115D">
        <w:rPr>
          <w:lang w:val="sr-Cyrl-CS"/>
        </w:rPr>
        <w:t xml:space="preserve">чл. 7. </w:t>
      </w:r>
      <w:r w:rsidRPr="0052115D">
        <w:rPr>
          <w:lang w:val="sr-Cyrl-CS"/>
        </w:rPr>
        <w:t xml:space="preserve">и </w:t>
      </w:r>
      <w:r w:rsidR="007C27DE" w:rsidRPr="0052115D">
        <w:rPr>
          <w:lang w:val="sr-Cyrl-CS"/>
        </w:rPr>
        <w:t>9.</w:t>
      </w:r>
      <w:r w:rsidR="00092F82" w:rsidRPr="0052115D">
        <w:rPr>
          <w:lang w:val="sr-Cyrl-CS"/>
        </w:rPr>
        <w:t xml:space="preserve"> овог Уговора примењује се д</w:t>
      </w:r>
      <w:r w:rsidR="002A6ECC" w:rsidRPr="0052115D">
        <w:rPr>
          <w:lang w:val="sr-Cyrl-CS"/>
        </w:rPr>
        <w:t>о</w:t>
      </w:r>
      <w:r w:rsidR="000F7F48" w:rsidRPr="0052115D">
        <w:rPr>
          <w:lang w:val="sr-Cyrl-CS"/>
        </w:rPr>
        <w:t xml:space="preserve"> </w:t>
      </w:r>
      <w:r w:rsidR="002A6ECC" w:rsidRPr="0052115D">
        <w:rPr>
          <w:lang w:val="sr-Cyrl-CS"/>
        </w:rPr>
        <w:t>доношења</w:t>
      </w:r>
      <w:r w:rsidR="000F7F48" w:rsidRPr="0052115D">
        <w:rPr>
          <w:lang w:val="sr-Cyrl-CS"/>
        </w:rPr>
        <w:t xml:space="preserve"> </w:t>
      </w:r>
      <w:r w:rsidR="002A6ECC" w:rsidRPr="0052115D">
        <w:rPr>
          <w:lang w:val="sr-Cyrl-CS"/>
        </w:rPr>
        <w:t>одлуке</w:t>
      </w:r>
      <w:r w:rsidR="000F7F48" w:rsidRPr="0052115D">
        <w:rPr>
          <w:lang w:val="sr-Cyrl-CS"/>
        </w:rPr>
        <w:t xml:space="preserve"> [</w:t>
      </w:r>
      <w:r w:rsidR="00B968F2" w:rsidRPr="0052115D">
        <w:rPr>
          <w:i/>
          <w:iCs/>
          <w:lang w:val="sr-Cyrl-CS"/>
        </w:rPr>
        <w:t>унети одлуком суда или арбитражном одлуком</w:t>
      </w:r>
      <w:r w:rsidR="000F7F48" w:rsidRPr="0052115D">
        <w:rPr>
          <w:lang w:val="sr-Cyrl-CS"/>
        </w:rPr>
        <w:t>]</w:t>
      </w:r>
      <w:r w:rsidR="00ED75F5" w:rsidRPr="0052115D">
        <w:rPr>
          <w:lang w:val="sr-Cyrl-CS"/>
        </w:rPr>
        <w:t xml:space="preserve"> или закључења анекса Уговора </w:t>
      </w:r>
      <w:r w:rsidR="002A6ECC" w:rsidRPr="0052115D">
        <w:rPr>
          <w:lang w:val="sr-Cyrl-CS"/>
        </w:rPr>
        <w:t>у</w:t>
      </w:r>
      <w:r w:rsidR="00DE4D02" w:rsidRPr="0052115D">
        <w:rPr>
          <w:lang w:val="sr-Cyrl-CS"/>
        </w:rPr>
        <w:t xml:space="preserve"> </w:t>
      </w:r>
      <w:r w:rsidR="002A6ECC" w:rsidRPr="0052115D">
        <w:rPr>
          <w:lang w:val="sr-Cyrl-CS"/>
        </w:rPr>
        <w:t>погледу</w:t>
      </w:r>
      <w:r w:rsidR="00DE4D02" w:rsidRPr="0052115D">
        <w:rPr>
          <w:lang w:val="sr-Cyrl-CS"/>
        </w:rPr>
        <w:t xml:space="preserve"> </w:t>
      </w:r>
      <w:r w:rsidR="002A6ECC" w:rsidRPr="0052115D">
        <w:rPr>
          <w:lang w:val="sr-Cyrl-CS"/>
        </w:rPr>
        <w:t>измене</w:t>
      </w:r>
      <w:r w:rsidR="00DE4D02" w:rsidRPr="0052115D">
        <w:rPr>
          <w:lang w:val="sr-Cyrl-CS"/>
        </w:rPr>
        <w:t xml:space="preserve"> </w:t>
      </w:r>
      <w:r w:rsidR="00B457B5" w:rsidRPr="0052115D">
        <w:rPr>
          <w:lang w:val="sr-Cyrl-CS"/>
        </w:rPr>
        <w:t>прописа.</w:t>
      </w:r>
    </w:p>
    <w:p w14:paraId="6B8B08AA" w14:textId="137F687D" w:rsidR="002F2B74" w:rsidRPr="0052115D" w:rsidRDefault="0004594B" w:rsidP="001335A7">
      <w:pPr>
        <w:pStyle w:val="Heading1"/>
        <w:rPr>
          <w:b w:val="0"/>
          <w:lang w:val="sr-Cyrl-CS"/>
        </w:rPr>
      </w:pPr>
      <w:r w:rsidRPr="0052115D">
        <w:rPr>
          <w:b w:val="0"/>
          <w:lang w:val="sr-Cyrl-CS"/>
        </w:rPr>
        <w:t>ОГРАНИЧЕЊА ЗА ИСПЛАТУ</w:t>
      </w:r>
      <w:r w:rsidR="002F2B74" w:rsidRPr="0052115D">
        <w:rPr>
          <w:b w:val="0"/>
          <w:lang w:val="sr-Cyrl-CS"/>
        </w:rPr>
        <w:t xml:space="preserve"> ТРЖИШНЕ ПРЕМИЈЕ</w:t>
      </w:r>
    </w:p>
    <w:p w14:paraId="4FD864CF" w14:textId="0C21CB62" w:rsidR="004714EE" w:rsidRPr="0052115D" w:rsidRDefault="004714EE" w:rsidP="001335A7">
      <w:pPr>
        <w:pStyle w:val="Heading2"/>
        <w:rPr>
          <w:lang w:val="sr-Cyrl-CS"/>
        </w:rPr>
      </w:pPr>
    </w:p>
    <w:p w14:paraId="3BA02733" w14:textId="26EDE83C" w:rsidR="002F2B74" w:rsidRPr="0052115D" w:rsidRDefault="001D7F3C" w:rsidP="002F2B74">
      <w:pPr>
        <w:ind w:firstLine="720"/>
        <w:jc w:val="both"/>
        <w:rPr>
          <w:sz w:val="24"/>
          <w:szCs w:val="24"/>
          <w:lang w:val="sr-Cyrl-CS"/>
        </w:rPr>
      </w:pPr>
      <w:r w:rsidRPr="0052115D">
        <w:rPr>
          <w:sz w:val="24"/>
          <w:szCs w:val="24"/>
          <w:lang w:val="sr-Cyrl-CS"/>
        </w:rPr>
        <w:t>ПРОИЗВОЂАЧ је дужан да</w:t>
      </w:r>
      <w:r w:rsidR="00562CB1" w:rsidRPr="0052115D">
        <w:rPr>
          <w:sz w:val="24"/>
          <w:szCs w:val="24"/>
          <w:lang w:val="sr-Cyrl-CS"/>
        </w:rPr>
        <w:t>:</w:t>
      </w:r>
      <w:r w:rsidRPr="0052115D">
        <w:rPr>
          <w:sz w:val="24"/>
          <w:szCs w:val="24"/>
          <w:lang w:val="sr-Cyrl-CS"/>
        </w:rPr>
        <w:t xml:space="preserve"> </w:t>
      </w:r>
    </w:p>
    <w:p w14:paraId="0A0CACBE" w14:textId="6D0CECF5" w:rsidR="002F2B74" w:rsidRPr="0052115D" w:rsidRDefault="00CF2D4E" w:rsidP="00E67813">
      <w:pPr>
        <w:pStyle w:val="basic-paragraph"/>
        <w:numPr>
          <w:ilvl w:val="0"/>
          <w:numId w:val="45"/>
        </w:numPr>
        <w:spacing w:before="0" w:beforeAutospacing="0" w:after="0" w:afterAutospacing="0"/>
        <w:jc w:val="both"/>
        <w:rPr>
          <w:lang w:val="sr-Cyrl-CS" w:eastAsia="en-US"/>
        </w:rPr>
      </w:pPr>
      <w:r w:rsidRPr="0052115D">
        <w:rPr>
          <w:lang w:val="sr-Cyrl-CS" w:eastAsia="en-US"/>
        </w:rPr>
        <w:t xml:space="preserve">обезбеди да Електрана не </w:t>
      </w:r>
      <w:r w:rsidR="002F2B74" w:rsidRPr="0052115D">
        <w:rPr>
          <w:lang w:val="sr-Cyrl-CS" w:eastAsia="en-US"/>
        </w:rPr>
        <w:t>прелази вредност одобрене снаге коју је утврдио надлежни оператор система;</w:t>
      </w:r>
    </w:p>
    <w:p w14:paraId="234BA701" w14:textId="18B2C0F8" w:rsidR="00B120BE" w:rsidRPr="0052115D" w:rsidRDefault="002F2B74" w:rsidP="0060613D">
      <w:pPr>
        <w:pStyle w:val="basic-paragraph"/>
        <w:numPr>
          <w:ilvl w:val="0"/>
          <w:numId w:val="45"/>
        </w:numPr>
        <w:spacing w:before="0" w:beforeAutospacing="0" w:after="0" w:afterAutospacing="0"/>
        <w:jc w:val="both"/>
        <w:rPr>
          <w:lang w:val="sr-Cyrl-CS"/>
        </w:rPr>
      </w:pPr>
      <w:r w:rsidRPr="0052115D">
        <w:rPr>
          <w:lang w:val="sr-Cyrl-CS" w:eastAsia="en-US"/>
        </w:rPr>
        <w:t xml:space="preserve">користи реактивну енергију </w:t>
      </w:r>
      <w:r w:rsidR="00CF2D4E" w:rsidRPr="0052115D">
        <w:rPr>
          <w:lang w:val="sr-Cyrl-CS" w:eastAsia="en-US"/>
        </w:rPr>
        <w:t>у складу са законом којим се уређује</w:t>
      </w:r>
      <w:r w:rsidR="001014B8" w:rsidRPr="0052115D">
        <w:rPr>
          <w:lang w:val="sr-Cyrl-CS" w:eastAsia="en-US"/>
        </w:rPr>
        <w:t xml:space="preserve"> </w:t>
      </w:r>
      <w:r w:rsidR="00CF2D4E" w:rsidRPr="0052115D">
        <w:rPr>
          <w:lang w:val="sr-Cyrl-CS" w:eastAsia="en-US"/>
        </w:rPr>
        <w:t>енергетик</w:t>
      </w:r>
      <w:r w:rsidR="001A4528" w:rsidRPr="0052115D">
        <w:rPr>
          <w:lang w:val="sr-Cyrl-CS" w:eastAsia="en-US"/>
        </w:rPr>
        <w:t>а</w:t>
      </w:r>
      <w:r w:rsidR="00CF2D4E" w:rsidRPr="0052115D">
        <w:rPr>
          <w:lang w:val="sr-Cyrl-CS" w:eastAsia="en-US"/>
        </w:rPr>
        <w:t xml:space="preserve"> и </w:t>
      </w:r>
      <w:r w:rsidRPr="0052115D">
        <w:rPr>
          <w:lang w:val="sr-Cyrl-CS" w:eastAsia="en-US"/>
        </w:rPr>
        <w:t>правилима</w:t>
      </w:r>
      <w:r w:rsidRPr="0052115D">
        <w:rPr>
          <w:lang w:val="sr-Cyrl-CS"/>
        </w:rPr>
        <w:t xml:space="preserve"> о раду система на који </w:t>
      </w:r>
      <w:r w:rsidR="00CF2D4E" w:rsidRPr="0052115D">
        <w:rPr>
          <w:lang w:val="sr-Cyrl-CS"/>
        </w:rPr>
        <w:t xml:space="preserve">је Електрана </w:t>
      </w:r>
      <w:r w:rsidRPr="0052115D">
        <w:rPr>
          <w:lang w:val="sr-Cyrl-CS"/>
        </w:rPr>
        <w:t>прикључена</w:t>
      </w:r>
      <w:r w:rsidR="00312489" w:rsidRPr="0052115D">
        <w:rPr>
          <w:lang w:val="sr-Cyrl-CS"/>
        </w:rPr>
        <w:t>.</w:t>
      </w:r>
    </w:p>
    <w:p w14:paraId="5000DD2C" w14:textId="01404388" w:rsidR="001D7F3C" w:rsidRPr="0052115D" w:rsidRDefault="001D7F3C" w:rsidP="001D7F3C">
      <w:pPr>
        <w:pStyle w:val="basic-paragraph"/>
        <w:spacing w:before="0" w:beforeAutospacing="0" w:after="0" w:afterAutospacing="0"/>
        <w:ind w:firstLine="709"/>
        <w:jc w:val="both"/>
        <w:rPr>
          <w:lang w:val="sr-Cyrl-CS"/>
        </w:rPr>
      </w:pPr>
      <w:r w:rsidRPr="0052115D">
        <w:rPr>
          <w:lang w:val="sr-Cyrl-CS"/>
        </w:rPr>
        <w:t xml:space="preserve">ОВЛАШЋЕНА УГОВОРНА СТРАНА не исплаћује тржишну премију за  обрачунске интервале унутар обрачунског периода у коме је Електрана </w:t>
      </w:r>
      <w:r w:rsidR="00CF2D4E" w:rsidRPr="0052115D">
        <w:rPr>
          <w:lang w:val="sr-Cyrl-CS"/>
        </w:rPr>
        <w:t>прешла вредност одобрене снаге коју је утврдио надлежни оператор система или користила реактивну енергију супротно закону којим се уређује енергетик</w:t>
      </w:r>
      <w:r w:rsidR="001A4528" w:rsidRPr="0052115D">
        <w:rPr>
          <w:lang w:val="sr-Cyrl-CS"/>
        </w:rPr>
        <w:t>а</w:t>
      </w:r>
      <w:r w:rsidR="00CF2D4E" w:rsidRPr="0052115D">
        <w:rPr>
          <w:lang w:val="sr-Cyrl-CS"/>
        </w:rPr>
        <w:t xml:space="preserve"> и правилима о раду система на који је Електрана прикључена. </w:t>
      </w:r>
    </w:p>
    <w:p w14:paraId="28528AC3" w14:textId="2C1546D1" w:rsidR="00B120BE" w:rsidRPr="0052115D" w:rsidRDefault="00B120BE" w:rsidP="00312489">
      <w:pPr>
        <w:pStyle w:val="basic-paragraph"/>
        <w:spacing w:before="0" w:beforeAutospacing="0" w:after="0" w:afterAutospacing="0"/>
        <w:ind w:firstLine="709"/>
        <w:jc w:val="both"/>
        <w:rPr>
          <w:lang w:val="sr-Cyrl-CS"/>
        </w:rPr>
      </w:pPr>
      <w:r w:rsidRPr="0052115D">
        <w:rPr>
          <w:lang w:val="sr-Cyrl-CS"/>
        </w:rPr>
        <w:t>Тржишна премија</w:t>
      </w:r>
      <w:r w:rsidR="00312489" w:rsidRPr="0052115D">
        <w:rPr>
          <w:lang w:val="sr-Cyrl-CS"/>
        </w:rPr>
        <w:t xml:space="preserve"> и негативна премија</w:t>
      </w:r>
      <w:r w:rsidRPr="0052115D">
        <w:rPr>
          <w:lang w:val="sr-Cyrl-CS"/>
        </w:rPr>
        <w:t xml:space="preserve"> не исплаћуј</w:t>
      </w:r>
      <w:r w:rsidR="00312489" w:rsidRPr="0052115D">
        <w:rPr>
          <w:lang w:val="sr-Cyrl-CS"/>
        </w:rPr>
        <w:t>у</w:t>
      </w:r>
      <w:r w:rsidRPr="0052115D">
        <w:rPr>
          <w:lang w:val="sr-Cyrl-CS"/>
        </w:rPr>
        <w:t xml:space="preserve"> се </w:t>
      </w:r>
      <w:r w:rsidR="00CF2D4E" w:rsidRPr="0052115D">
        <w:rPr>
          <w:lang w:val="sr-Cyrl-CS"/>
        </w:rPr>
        <w:t xml:space="preserve">за период </w:t>
      </w:r>
      <w:r w:rsidR="00BC79BA" w:rsidRPr="0052115D">
        <w:rPr>
          <w:lang w:val="sr-Cyrl-CS"/>
        </w:rPr>
        <w:t xml:space="preserve">од </w:t>
      </w:r>
      <w:r w:rsidRPr="0052115D">
        <w:rPr>
          <w:lang w:val="sr-Cyrl-CS"/>
        </w:rPr>
        <w:t xml:space="preserve">пробног рада Електрана до </w:t>
      </w:r>
      <w:r w:rsidR="00BC79BA" w:rsidRPr="0052115D">
        <w:rPr>
          <w:lang w:val="sr-Cyrl-CS"/>
        </w:rPr>
        <w:t>почетка подстицајног периода</w:t>
      </w:r>
      <w:r w:rsidR="0004594B" w:rsidRPr="0052115D">
        <w:rPr>
          <w:lang w:val="sr-Cyrl-CS"/>
        </w:rPr>
        <w:t>.</w:t>
      </w:r>
    </w:p>
    <w:p w14:paraId="01A21391" w14:textId="77777777" w:rsidR="00E67813" w:rsidRPr="0052115D" w:rsidRDefault="002F2B74" w:rsidP="002F2B74">
      <w:pPr>
        <w:pStyle w:val="basic-paragraph"/>
        <w:spacing w:before="0" w:beforeAutospacing="0" w:after="0" w:afterAutospacing="0"/>
        <w:ind w:firstLine="709"/>
        <w:jc w:val="both"/>
        <w:rPr>
          <w:lang w:val="sr-Cyrl-CS"/>
        </w:rPr>
      </w:pPr>
      <w:r w:rsidRPr="0052115D">
        <w:rPr>
          <w:lang w:val="sr-Cyrl-CS"/>
        </w:rPr>
        <w:t xml:space="preserve">Не сматра се да постоји ограничење </w:t>
      </w:r>
      <w:r w:rsidR="00B120BE" w:rsidRPr="0052115D">
        <w:rPr>
          <w:lang w:val="sr-Cyrl-CS"/>
        </w:rPr>
        <w:t xml:space="preserve">за </w:t>
      </w:r>
      <w:r w:rsidRPr="0052115D">
        <w:rPr>
          <w:lang w:val="sr-Cyrl-CS"/>
        </w:rPr>
        <w:t>исплат</w:t>
      </w:r>
      <w:r w:rsidR="00B120BE" w:rsidRPr="0052115D">
        <w:rPr>
          <w:lang w:val="sr-Cyrl-CS"/>
        </w:rPr>
        <w:t>у</w:t>
      </w:r>
      <w:r w:rsidRPr="0052115D">
        <w:rPr>
          <w:lang w:val="sr-Cyrl-CS"/>
        </w:rPr>
        <w:t xml:space="preserve"> тржишне премије из разлога</w:t>
      </w:r>
      <w:r w:rsidR="00E67813" w:rsidRPr="0052115D">
        <w:rPr>
          <w:lang w:val="sr-Cyrl-CS"/>
        </w:rPr>
        <w:t>:</w:t>
      </w:r>
    </w:p>
    <w:p w14:paraId="41D5420C" w14:textId="08DF0BEE" w:rsidR="00E67813" w:rsidRPr="0052115D" w:rsidRDefault="002F2B74" w:rsidP="0004594B">
      <w:pPr>
        <w:pStyle w:val="basic-paragraph"/>
        <w:numPr>
          <w:ilvl w:val="0"/>
          <w:numId w:val="46"/>
        </w:numPr>
        <w:spacing w:before="0" w:beforeAutospacing="0" w:after="0" w:afterAutospacing="0"/>
        <w:ind w:firstLine="709"/>
        <w:jc w:val="both"/>
        <w:rPr>
          <w:lang w:val="sr-Cyrl-CS"/>
        </w:rPr>
      </w:pPr>
      <w:r w:rsidRPr="0052115D">
        <w:rPr>
          <w:lang w:val="sr-Cyrl-CS"/>
        </w:rPr>
        <w:t>промен</w:t>
      </w:r>
      <w:r w:rsidR="00E67813" w:rsidRPr="0052115D">
        <w:rPr>
          <w:lang w:val="sr-Cyrl-CS"/>
        </w:rPr>
        <w:t>е</w:t>
      </w:r>
      <w:r w:rsidRPr="0052115D">
        <w:rPr>
          <w:lang w:val="sr-Cyrl-CS"/>
        </w:rPr>
        <w:t xml:space="preserve"> пословног имена, правне форме</w:t>
      </w:r>
      <w:r w:rsidR="00A82B4C" w:rsidRPr="0052115D">
        <w:rPr>
          <w:lang w:val="sr-Cyrl-CS"/>
        </w:rPr>
        <w:t xml:space="preserve"> и/или</w:t>
      </w:r>
      <w:r w:rsidR="00B120BE" w:rsidRPr="0052115D">
        <w:rPr>
          <w:lang w:val="sr-Cyrl-CS"/>
        </w:rPr>
        <w:t xml:space="preserve"> законског заступника</w:t>
      </w:r>
      <w:r w:rsidRPr="0052115D">
        <w:rPr>
          <w:lang w:val="sr-Cyrl-CS"/>
        </w:rPr>
        <w:t xml:space="preserve"> </w:t>
      </w:r>
      <w:r w:rsidR="00E67813" w:rsidRPr="0052115D">
        <w:rPr>
          <w:lang w:val="sr-Cyrl-CS"/>
        </w:rPr>
        <w:t>ПРОИЗВОЂАЧА</w:t>
      </w:r>
      <w:r w:rsidR="00A82B4C" w:rsidRPr="0052115D">
        <w:rPr>
          <w:lang w:val="sr-Cyrl-CS"/>
        </w:rPr>
        <w:t>;</w:t>
      </w:r>
      <w:r w:rsidR="00DC58CB" w:rsidRPr="0052115D">
        <w:rPr>
          <w:lang w:val="sr-Cyrl-CS"/>
        </w:rPr>
        <w:t xml:space="preserve"> или</w:t>
      </w:r>
    </w:p>
    <w:p w14:paraId="2D538BD2" w14:textId="77777777" w:rsidR="00E67813" w:rsidRPr="0052115D" w:rsidRDefault="0004594B" w:rsidP="0004594B">
      <w:pPr>
        <w:pStyle w:val="basic-paragraph"/>
        <w:numPr>
          <w:ilvl w:val="0"/>
          <w:numId w:val="46"/>
        </w:numPr>
        <w:spacing w:before="0" w:beforeAutospacing="0" w:after="0" w:afterAutospacing="0"/>
        <w:ind w:firstLine="709"/>
        <w:jc w:val="both"/>
        <w:rPr>
          <w:lang w:val="sr-Cyrl-CS"/>
        </w:rPr>
      </w:pPr>
      <w:r w:rsidRPr="0052115D">
        <w:rPr>
          <w:lang w:val="sr-Cyrl-CS"/>
        </w:rPr>
        <w:t xml:space="preserve">промене </w:t>
      </w:r>
      <w:r w:rsidR="00E67813" w:rsidRPr="0052115D">
        <w:rPr>
          <w:lang w:val="sr-Cyrl-CS"/>
        </w:rPr>
        <w:t xml:space="preserve">података о Електрани </w:t>
      </w:r>
      <w:r w:rsidRPr="0052115D">
        <w:rPr>
          <w:lang w:val="sr-Cyrl-CS"/>
        </w:rPr>
        <w:t>кој</w:t>
      </w:r>
      <w:r w:rsidR="00A82B4C" w:rsidRPr="0052115D">
        <w:rPr>
          <w:lang w:val="sr-Cyrl-CS"/>
        </w:rPr>
        <w:t xml:space="preserve">и </w:t>
      </w:r>
      <w:r w:rsidRPr="0052115D">
        <w:rPr>
          <w:lang w:val="sr-Cyrl-CS"/>
        </w:rPr>
        <w:t>не утичу на врсту Електране и повећање капацитета Електране</w:t>
      </w:r>
      <w:r w:rsidR="00A82B4C" w:rsidRPr="0052115D">
        <w:rPr>
          <w:lang w:val="sr-Cyrl-CS"/>
        </w:rPr>
        <w:t>; или</w:t>
      </w:r>
    </w:p>
    <w:p w14:paraId="630046DD" w14:textId="2D4CB623" w:rsidR="00B170D6" w:rsidRPr="0052115D" w:rsidRDefault="00E67813" w:rsidP="001335A7">
      <w:pPr>
        <w:pStyle w:val="basic-paragraph"/>
        <w:numPr>
          <w:ilvl w:val="0"/>
          <w:numId w:val="46"/>
        </w:numPr>
        <w:spacing w:before="0" w:beforeAutospacing="0" w:after="0" w:afterAutospacing="0"/>
        <w:ind w:firstLine="709"/>
        <w:jc w:val="both"/>
        <w:rPr>
          <w:lang w:val="sr-Cyrl-CS"/>
        </w:rPr>
      </w:pPr>
      <w:r w:rsidRPr="0052115D">
        <w:rPr>
          <w:lang w:val="sr-Cyrl-CS"/>
        </w:rPr>
        <w:t>преноса статуса повлашћеног произвођача на друго лице до почетка дејства преноса статуса повлашћеног произвођача</w:t>
      </w:r>
      <w:r w:rsidR="002F2B74" w:rsidRPr="0052115D">
        <w:rPr>
          <w:lang w:val="sr-Cyrl-CS"/>
        </w:rPr>
        <w:t>.</w:t>
      </w:r>
    </w:p>
    <w:p w14:paraId="791D2CE7" w14:textId="6E9837B8" w:rsidR="0062596A" w:rsidRPr="0052115D" w:rsidRDefault="002A6ECC" w:rsidP="001335A7">
      <w:pPr>
        <w:pStyle w:val="Heading1"/>
        <w:ind w:left="177"/>
        <w:rPr>
          <w:b w:val="0"/>
          <w:bCs w:val="0"/>
          <w:lang w:val="sr-Cyrl-CS"/>
        </w:rPr>
      </w:pPr>
      <w:r w:rsidRPr="0052115D">
        <w:rPr>
          <w:b w:val="0"/>
          <w:lang w:val="sr-Cyrl-CS"/>
        </w:rPr>
        <w:t>РАСКИД</w:t>
      </w:r>
      <w:r w:rsidR="00157353" w:rsidRPr="0052115D">
        <w:rPr>
          <w:b w:val="0"/>
          <w:lang w:val="sr-Cyrl-CS"/>
        </w:rPr>
        <w:t xml:space="preserve"> </w:t>
      </w:r>
      <w:r w:rsidRPr="0052115D">
        <w:rPr>
          <w:b w:val="0"/>
          <w:lang w:val="sr-Cyrl-CS"/>
        </w:rPr>
        <w:t>УГОВОРА</w:t>
      </w:r>
      <w:r w:rsidR="000F7F48" w:rsidRPr="0052115D">
        <w:rPr>
          <w:b w:val="0"/>
          <w:lang w:val="sr-Cyrl-CS"/>
        </w:rPr>
        <w:t xml:space="preserve"> </w:t>
      </w:r>
      <w:r w:rsidRPr="0052115D">
        <w:rPr>
          <w:b w:val="0"/>
          <w:lang w:val="sr-Cyrl-CS"/>
        </w:rPr>
        <w:t>ОД</w:t>
      </w:r>
      <w:r w:rsidR="000F7F48" w:rsidRPr="0052115D">
        <w:rPr>
          <w:b w:val="0"/>
          <w:lang w:val="sr-Cyrl-CS"/>
        </w:rPr>
        <w:t xml:space="preserve"> </w:t>
      </w:r>
      <w:r w:rsidRPr="0052115D">
        <w:rPr>
          <w:b w:val="0"/>
          <w:lang w:val="sr-Cyrl-CS"/>
        </w:rPr>
        <w:t>СТРАНЕ</w:t>
      </w:r>
      <w:r w:rsidR="00157353" w:rsidRPr="0052115D">
        <w:rPr>
          <w:b w:val="0"/>
          <w:lang w:val="sr-Cyrl-CS"/>
        </w:rPr>
        <w:t xml:space="preserve"> </w:t>
      </w:r>
      <w:r w:rsidRPr="0052115D">
        <w:rPr>
          <w:b w:val="0"/>
          <w:lang w:val="sr-Cyrl-CS"/>
        </w:rPr>
        <w:t>ПРОИЗВОЂАЧА</w:t>
      </w:r>
    </w:p>
    <w:p w14:paraId="6F50904D" w14:textId="01B94471" w:rsidR="00ED6151" w:rsidRPr="0052115D" w:rsidRDefault="00ED6151" w:rsidP="001335A7">
      <w:pPr>
        <w:pStyle w:val="Heading2"/>
        <w:rPr>
          <w:b/>
          <w:bCs/>
          <w:lang w:val="sr-Cyrl-CS"/>
        </w:rPr>
      </w:pPr>
      <w:bookmarkStart w:id="19" w:name="_Ref82017278"/>
    </w:p>
    <w:bookmarkEnd w:id="19"/>
    <w:p w14:paraId="00BCD9E1" w14:textId="4883F55F" w:rsidR="0079485C" w:rsidRPr="0052115D" w:rsidRDefault="002A6ECC" w:rsidP="000669F4">
      <w:pPr>
        <w:pStyle w:val="Heading1"/>
        <w:spacing w:before="0" w:after="0"/>
        <w:ind w:firstLine="718"/>
        <w:jc w:val="both"/>
        <w:rPr>
          <w:b w:val="0"/>
          <w:bCs w:val="0"/>
          <w:lang w:val="sr-Cyrl-CS"/>
        </w:rPr>
      </w:pPr>
      <w:r w:rsidRPr="0052115D">
        <w:rPr>
          <w:b w:val="0"/>
          <w:bCs w:val="0"/>
          <w:lang w:val="sr-Cyrl-CS"/>
        </w:rPr>
        <w:t>ПРОИЗВОЂАЧ</w:t>
      </w:r>
      <w:r w:rsidR="000F7F48" w:rsidRPr="0052115D">
        <w:rPr>
          <w:b w:val="0"/>
          <w:bCs w:val="0"/>
          <w:lang w:val="sr-Cyrl-CS"/>
        </w:rPr>
        <w:t xml:space="preserve"> </w:t>
      </w:r>
      <w:r w:rsidRPr="0052115D">
        <w:rPr>
          <w:b w:val="0"/>
          <w:bCs w:val="0"/>
          <w:lang w:val="sr-Cyrl-CS"/>
        </w:rPr>
        <w:t>има</w:t>
      </w:r>
      <w:r w:rsidR="0035282F" w:rsidRPr="0052115D">
        <w:rPr>
          <w:b w:val="0"/>
          <w:bCs w:val="0"/>
          <w:lang w:val="sr-Cyrl-CS"/>
        </w:rPr>
        <w:t xml:space="preserve"> </w:t>
      </w:r>
      <w:r w:rsidRPr="0052115D">
        <w:rPr>
          <w:b w:val="0"/>
          <w:bCs w:val="0"/>
          <w:lang w:val="sr-Cyrl-CS"/>
        </w:rPr>
        <w:t>право</w:t>
      </w:r>
      <w:r w:rsidR="0035282F" w:rsidRPr="0052115D">
        <w:rPr>
          <w:b w:val="0"/>
          <w:bCs w:val="0"/>
          <w:lang w:val="sr-Cyrl-CS"/>
        </w:rPr>
        <w:t xml:space="preserve"> </w:t>
      </w:r>
      <w:r w:rsidRPr="0052115D">
        <w:rPr>
          <w:b w:val="0"/>
          <w:bCs w:val="0"/>
          <w:lang w:val="sr-Cyrl-CS"/>
        </w:rPr>
        <w:t>да</w:t>
      </w:r>
      <w:r w:rsidR="0035282F" w:rsidRPr="0052115D">
        <w:rPr>
          <w:b w:val="0"/>
          <w:bCs w:val="0"/>
          <w:lang w:val="sr-Cyrl-CS"/>
        </w:rPr>
        <w:t xml:space="preserve"> </w:t>
      </w:r>
      <w:r w:rsidRPr="0052115D">
        <w:rPr>
          <w:b w:val="0"/>
          <w:bCs w:val="0"/>
          <w:lang w:val="sr-Cyrl-CS"/>
        </w:rPr>
        <w:t>раскине</w:t>
      </w:r>
      <w:r w:rsidR="0035282F" w:rsidRPr="0052115D">
        <w:rPr>
          <w:b w:val="0"/>
          <w:bCs w:val="0"/>
          <w:lang w:val="sr-Cyrl-CS"/>
        </w:rPr>
        <w:t xml:space="preserve"> </w:t>
      </w:r>
      <w:r w:rsidR="004A06E7" w:rsidRPr="0052115D">
        <w:rPr>
          <w:b w:val="0"/>
          <w:bCs w:val="0"/>
          <w:lang w:val="sr-Cyrl-CS"/>
        </w:rPr>
        <w:t>У</w:t>
      </w:r>
      <w:r w:rsidRPr="0052115D">
        <w:rPr>
          <w:b w:val="0"/>
          <w:bCs w:val="0"/>
          <w:lang w:val="sr-Cyrl-CS"/>
        </w:rPr>
        <w:t>говор</w:t>
      </w:r>
      <w:r w:rsidR="0035282F" w:rsidRPr="0052115D">
        <w:rPr>
          <w:b w:val="0"/>
          <w:bCs w:val="0"/>
          <w:lang w:val="sr-Cyrl-CS"/>
        </w:rPr>
        <w:t xml:space="preserve"> </w:t>
      </w:r>
      <w:r w:rsidRPr="0052115D">
        <w:rPr>
          <w:b w:val="0"/>
          <w:bCs w:val="0"/>
          <w:lang w:val="sr-Cyrl-CS"/>
        </w:rPr>
        <w:t>са</w:t>
      </w:r>
      <w:r w:rsidR="0035282F" w:rsidRPr="0052115D">
        <w:rPr>
          <w:b w:val="0"/>
          <w:bCs w:val="0"/>
          <w:lang w:val="sr-Cyrl-CS"/>
        </w:rPr>
        <w:t xml:space="preserve"> </w:t>
      </w:r>
      <w:r w:rsidR="00B23E9A" w:rsidRPr="0052115D">
        <w:rPr>
          <w:b w:val="0"/>
          <w:bCs w:val="0"/>
          <w:lang w:val="sr-Cyrl-CS"/>
        </w:rPr>
        <w:t xml:space="preserve">отказним </w:t>
      </w:r>
      <w:r w:rsidRPr="0052115D">
        <w:rPr>
          <w:b w:val="0"/>
          <w:bCs w:val="0"/>
          <w:lang w:val="sr-Cyrl-CS"/>
        </w:rPr>
        <w:t>роком</w:t>
      </w:r>
      <w:r w:rsidR="0035282F" w:rsidRPr="0052115D">
        <w:rPr>
          <w:b w:val="0"/>
          <w:bCs w:val="0"/>
          <w:lang w:val="sr-Cyrl-CS"/>
        </w:rPr>
        <w:t xml:space="preserve"> </w:t>
      </w:r>
      <w:r w:rsidRPr="0052115D">
        <w:rPr>
          <w:b w:val="0"/>
          <w:bCs w:val="0"/>
          <w:lang w:val="sr-Cyrl-CS"/>
        </w:rPr>
        <w:t>од</w:t>
      </w:r>
      <w:r w:rsidR="0035282F" w:rsidRPr="0052115D">
        <w:rPr>
          <w:b w:val="0"/>
          <w:bCs w:val="0"/>
          <w:lang w:val="sr-Cyrl-CS"/>
        </w:rPr>
        <w:t xml:space="preserve"> 30 </w:t>
      </w:r>
      <w:r w:rsidRPr="0052115D">
        <w:rPr>
          <w:b w:val="0"/>
          <w:bCs w:val="0"/>
          <w:lang w:val="sr-Cyrl-CS"/>
        </w:rPr>
        <w:t>дана</w:t>
      </w:r>
      <w:r w:rsidR="0035282F" w:rsidRPr="0052115D">
        <w:rPr>
          <w:b w:val="0"/>
          <w:bCs w:val="0"/>
          <w:lang w:val="sr-Cyrl-CS"/>
        </w:rPr>
        <w:t xml:space="preserve"> </w:t>
      </w:r>
      <w:r w:rsidRPr="0052115D">
        <w:rPr>
          <w:b w:val="0"/>
          <w:bCs w:val="0"/>
          <w:lang w:val="sr-Cyrl-CS"/>
        </w:rPr>
        <w:t>од</w:t>
      </w:r>
      <w:r w:rsidR="0035282F" w:rsidRPr="0052115D">
        <w:rPr>
          <w:b w:val="0"/>
          <w:bCs w:val="0"/>
          <w:lang w:val="sr-Cyrl-CS"/>
        </w:rPr>
        <w:t xml:space="preserve"> </w:t>
      </w:r>
      <w:r w:rsidRPr="0052115D">
        <w:rPr>
          <w:b w:val="0"/>
          <w:bCs w:val="0"/>
          <w:lang w:val="sr-Cyrl-CS"/>
        </w:rPr>
        <w:t>дана</w:t>
      </w:r>
      <w:r w:rsidR="0035282F" w:rsidRPr="0052115D">
        <w:rPr>
          <w:b w:val="0"/>
          <w:bCs w:val="0"/>
          <w:lang w:val="sr-Cyrl-CS"/>
        </w:rPr>
        <w:t xml:space="preserve"> </w:t>
      </w:r>
      <w:r w:rsidRPr="0052115D">
        <w:rPr>
          <w:b w:val="0"/>
          <w:bCs w:val="0"/>
          <w:lang w:val="sr-Cyrl-CS"/>
        </w:rPr>
        <w:t>достављања</w:t>
      </w:r>
      <w:r w:rsidR="0035282F"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ЕНОЈ</w:t>
      </w:r>
      <w:r w:rsidR="00157353" w:rsidRPr="0052115D">
        <w:rPr>
          <w:b w:val="0"/>
          <w:bCs w:val="0"/>
          <w:lang w:val="sr-Cyrl-CS"/>
        </w:rPr>
        <w:t xml:space="preserve"> </w:t>
      </w:r>
      <w:r w:rsidRPr="0052115D">
        <w:rPr>
          <w:b w:val="0"/>
          <w:bCs w:val="0"/>
          <w:lang w:val="sr-Cyrl-CS"/>
        </w:rPr>
        <w:t>УГОВОРНОЈ</w:t>
      </w:r>
      <w:r w:rsidR="00157353" w:rsidRPr="0052115D">
        <w:rPr>
          <w:b w:val="0"/>
          <w:bCs w:val="0"/>
          <w:lang w:val="sr-Cyrl-CS"/>
        </w:rPr>
        <w:t xml:space="preserve"> </w:t>
      </w:r>
      <w:r w:rsidRPr="0052115D">
        <w:rPr>
          <w:b w:val="0"/>
          <w:bCs w:val="0"/>
          <w:lang w:val="sr-Cyrl-CS"/>
        </w:rPr>
        <w:t>СТРАНИ</w:t>
      </w:r>
      <w:r w:rsidR="000F7F48" w:rsidRPr="0052115D">
        <w:rPr>
          <w:b w:val="0"/>
          <w:bCs w:val="0"/>
          <w:lang w:val="sr-Cyrl-CS"/>
        </w:rPr>
        <w:t xml:space="preserve"> </w:t>
      </w:r>
      <w:r w:rsidRPr="0052115D">
        <w:rPr>
          <w:b w:val="0"/>
          <w:bCs w:val="0"/>
          <w:lang w:val="sr-Cyrl-CS"/>
        </w:rPr>
        <w:t>писаног</w:t>
      </w:r>
      <w:r w:rsidR="0035282F" w:rsidRPr="0052115D">
        <w:rPr>
          <w:b w:val="0"/>
          <w:bCs w:val="0"/>
          <w:lang w:val="sr-Cyrl-CS"/>
        </w:rPr>
        <w:t xml:space="preserve"> </w:t>
      </w:r>
      <w:r w:rsidRPr="0052115D">
        <w:rPr>
          <w:b w:val="0"/>
          <w:bCs w:val="0"/>
          <w:lang w:val="sr-Cyrl-CS"/>
        </w:rPr>
        <w:t>обавештења</w:t>
      </w:r>
      <w:r w:rsidR="0035282F" w:rsidRPr="0052115D">
        <w:rPr>
          <w:b w:val="0"/>
          <w:bCs w:val="0"/>
          <w:lang w:val="sr-Cyrl-CS"/>
        </w:rPr>
        <w:t xml:space="preserve"> </w:t>
      </w:r>
      <w:r w:rsidRPr="0052115D">
        <w:rPr>
          <w:b w:val="0"/>
          <w:bCs w:val="0"/>
          <w:lang w:val="sr-Cyrl-CS"/>
        </w:rPr>
        <w:t>о</w:t>
      </w:r>
      <w:r w:rsidR="0035282F" w:rsidRPr="0052115D">
        <w:rPr>
          <w:b w:val="0"/>
          <w:bCs w:val="0"/>
          <w:lang w:val="sr-Cyrl-CS"/>
        </w:rPr>
        <w:t xml:space="preserve"> </w:t>
      </w:r>
      <w:r w:rsidRPr="0052115D">
        <w:rPr>
          <w:b w:val="0"/>
          <w:bCs w:val="0"/>
          <w:lang w:val="sr-Cyrl-CS"/>
        </w:rPr>
        <w:t>раскиду</w:t>
      </w:r>
      <w:r w:rsidR="0035282F" w:rsidRPr="0052115D">
        <w:rPr>
          <w:b w:val="0"/>
          <w:bCs w:val="0"/>
          <w:lang w:val="sr-Cyrl-CS"/>
        </w:rPr>
        <w:t xml:space="preserve"> </w:t>
      </w:r>
      <w:r w:rsidR="004A06E7" w:rsidRPr="0052115D">
        <w:rPr>
          <w:b w:val="0"/>
          <w:bCs w:val="0"/>
          <w:lang w:val="sr-Cyrl-CS"/>
        </w:rPr>
        <w:t>У</w:t>
      </w:r>
      <w:r w:rsidRPr="0052115D">
        <w:rPr>
          <w:b w:val="0"/>
          <w:bCs w:val="0"/>
          <w:lang w:val="sr-Cyrl-CS"/>
        </w:rPr>
        <w:t>говора</w:t>
      </w:r>
      <w:r w:rsidR="0035282F" w:rsidRPr="0052115D">
        <w:rPr>
          <w:b w:val="0"/>
          <w:bCs w:val="0"/>
          <w:lang w:val="sr-Cyrl-CS"/>
        </w:rPr>
        <w:t xml:space="preserve">, </w:t>
      </w:r>
      <w:r w:rsidRPr="0052115D">
        <w:rPr>
          <w:b w:val="0"/>
          <w:bCs w:val="0"/>
          <w:lang w:val="sr-Cyrl-CS"/>
        </w:rPr>
        <w:t>са</w:t>
      </w:r>
      <w:r w:rsidR="0035282F" w:rsidRPr="0052115D">
        <w:rPr>
          <w:b w:val="0"/>
          <w:bCs w:val="0"/>
          <w:lang w:val="sr-Cyrl-CS"/>
        </w:rPr>
        <w:t xml:space="preserve"> </w:t>
      </w:r>
      <w:r w:rsidRPr="0052115D">
        <w:rPr>
          <w:b w:val="0"/>
          <w:bCs w:val="0"/>
          <w:lang w:val="sr-Cyrl-CS"/>
        </w:rPr>
        <w:t>доказима</w:t>
      </w:r>
      <w:r w:rsidR="0035282F" w:rsidRPr="0052115D">
        <w:rPr>
          <w:b w:val="0"/>
          <w:bCs w:val="0"/>
          <w:lang w:val="sr-Cyrl-CS"/>
        </w:rPr>
        <w:t xml:space="preserve"> </w:t>
      </w:r>
      <w:r w:rsidRPr="0052115D">
        <w:rPr>
          <w:b w:val="0"/>
          <w:bCs w:val="0"/>
          <w:lang w:val="sr-Cyrl-CS"/>
        </w:rPr>
        <w:t>о</w:t>
      </w:r>
      <w:r w:rsidR="0035282F" w:rsidRPr="0052115D">
        <w:rPr>
          <w:b w:val="0"/>
          <w:bCs w:val="0"/>
          <w:lang w:val="sr-Cyrl-CS"/>
        </w:rPr>
        <w:t xml:space="preserve"> </w:t>
      </w:r>
      <w:r w:rsidRPr="0052115D">
        <w:rPr>
          <w:b w:val="0"/>
          <w:bCs w:val="0"/>
          <w:lang w:val="sr-Cyrl-CS"/>
        </w:rPr>
        <w:t>наступању</w:t>
      </w:r>
      <w:r w:rsidR="0035282F" w:rsidRPr="0052115D">
        <w:rPr>
          <w:b w:val="0"/>
          <w:bCs w:val="0"/>
          <w:lang w:val="sr-Cyrl-CS"/>
        </w:rPr>
        <w:t xml:space="preserve"> </w:t>
      </w:r>
      <w:r w:rsidRPr="0052115D">
        <w:rPr>
          <w:b w:val="0"/>
          <w:bCs w:val="0"/>
          <w:lang w:val="sr-Cyrl-CS"/>
        </w:rPr>
        <w:t>услова</w:t>
      </w:r>
      <w:r w:rsidR="0035282F" w:rsidRPr="0052115D">
        <w:rPr>
          <w:b w:val="0"/>
          <w:bCs w:val="0"/>
          <w:lang w:val="sr-Cyrl-CS"/>
        </w:rPr>
        <w:t xml:space="preserve"> </w:t>
      </w:r>
      <w:r w:rsidRPr="0052115D">
        <w:rPr>
          <w:b w:val="0"/>
          <w:bCs w:val="0"/>
          <w:lang w:val="sr-Cyrl-CS"/>
        </w:rPr>
        <w:t>за</w:t>
      </w:r>
      <w:r w:rsidR="0035282F" w:rsidRPr="0052115D">
        <w:rPr>
          <w:b w:val="0"/>
          <w:bCs w:val="0"/>
          <w:lang w:val="sr-Cyrl-CS"/>
        </w:rPr>
        <w:t xml:space="preserve"> </w:t>
      </w:r>
      <w:r w:rsidRPr="0052115D">
        <w:rPr>
          <w:b w:val="0"/>
          <w:bCs w:val="0"/>
          <w:lang w:val="sr-Cyrl-CS"/>
        </w:rPr>
        <w:t>раскид</w:t>
      </w:r>
      <w:r w:rsidR="0035282F" w:rsidRPr="0052115D">
        <w:rPr>
          <w:b w:val="0"/>
          <w:bCs w:val="0"/>
          <w:lang w:val="sr-Cyrl-CS"/>
        </w:rPr>
        <w:t xml:space="preserve">, </w:t>
      </w:r>
      <w:r w:rsidRPr="0052115D">
        <w:rPr>
          <w:b w:val="0"/>
          <w:bCs w:val="0"/>
          <w:lang w:val="sr-Cyrl-CS"/>
        </w:rPr>
        <w:t>ако</w:t>
      </w:r>
      <w:r w:rsidR="0079485C" w:rsidRPr="0052115D">
        <w:rPr>
          <w:b w:val="0"/>
          <w:bCs w:val="0"/>
          <w:lang w:val="sr-Cyrl-CS"/>
        </w:rPr>
        <w:t>:</w:t>
      </w:r>
    </w:p>
    <w:p w14:paraId="67FF429C" w14:textId="7D76CC53" w:rsidR="000F7F48" w:rsidRPr="0052115D" w:rsidRDefault="002A6ECC" w:rsidP="000669F4">
      <w:pPr>
        <w:pStyle w:val="Heading1"/>
        <w:numPr>
          <w:ilvl w:val="0"/>
          <w:numId w:val="32"/>
        </w:numPr>
        <w:spacing w:before="0" w:after="0"/>
        <w:jc w:val="both"/>
        <w:rPr>
          <w:b w:val="0"/>
          <w:bCs w:val="0"/>
          <w:lang w:val="sr-Cyrl-CS"/>
        </w:rPr>
      </w:pPr>
      <w:r w:rsidRPr="0052115D">
        <w:rPr>
          <w:b w:val="0"/>
          <w:bCs w:val="0"/>
          <w:lang w:val="sr-Cyrl-CS"/>
        </w:rPr>
        <w:t>ОВЛАШ</w:t>
      </w:r>
      <w:r w:rsidR="00015B4E" w:rsidRPr="0052115D">
        <w:rPr>
          <w:b w:val="0"/>
          <w:bCs w:val="0"/>
          <w:lang w:val="sr-Cyrl-CS"/>
        </w:rPr>
        <w:t>Ћ</w:t>
      </w:r>
      <w:r w:rsidRPr="0052115D">
        <w:rPr>
          <w:b w:val="0"/>
          <w:bCs w:val="0"/>
          <w:lang w:val="sr-Cyrl-CS"/>
        </w:rPr>
        <w:t>ЕНА</w:t>
      </w:r>
      <w:r w:rsidR="00157353" w:rsidRPr="0052115D">
        <w:rPr>
          <w:b w:val="0"/>
          <w:bCs w:val="0"/>
          <w:lang w:val="sr-Cyrl-CS"/>
        </w:rPr>
        <w:t xml:space="preserve"> </w:t>
      </w:r>
      <w:r w:rsidRPr="0052115D">
        <w:rPr>
          <w:b w:val="0"/>
          <w:bCs w:val="0"/>
          <w:lang w:val="sr-Cyrl-CS"/>
        </w:rPr>
        <w:t>УГОВОРНА</w:t>
      </w:r>
      <w:r w:rsidR="00157353" w:rsidRPr="0052115D">
        <w:rPr>
          <w:b w:val="0"/>
          <w:bCs w:val="0"/>
          <w:lang w:val="sr-Cyrl-CS"/>
        </w:rPr>
        <w:t xml:space="preserve"> </w:t>
      </w:r>
      <w:r w:rsidRPr="0052115D">
        <w:rPr>
          <w:b w:val="0"/>
          <w:bCs w:val="0"/>
          <w:lang w:val="sr-Cyrl-CS"/>
        </w:rPr>
        <w:t>СТРАНА</w:t>
      </w:r>
      <w:r w:rsidR="00157353" w:rsidRPr="0052115D">
        <w:rPr>
          <w:b w:val="0"/>
          <w:bCs w:val="0"/>
          <w:lang w:val="sr-Cyrl-CS"/>
        </w:rPr>
        <w:t xml:space="preserve"> </w:t>
      </w:r>
      <w:r w:rsidRPr="0052115D">
        <w:rPr>
          <w:b w:val="0"/>
          <w:bCs w:val="0"/>
          <w:lang w:val="sr-Cyrl-CS"/>
        </w:rPr>
        <w:t>доспе</w:t>
      </w:r>
      <w:r w:rsidR="0035282F" w:rsidRPr="0052115D">
        <w:rPr>
          <w:b w:val="0"/>
          <w:bCs w:val="0"/>
          <w:lang w:val="sr-Cyrl-CS"/>
        </w:rPr>
        <w:t xml:space="preserve"> </w:t>
      </w:r>
      <w:r w:rsidRPr="0052115D">
        <w:rPr>
          <w:b w:val="0"/>
          <w:bCs w:val="0"/>
          <w:lang w:val="sr-Cyrl-CS"/>
        </w:rPr>
        <w:t>у</w:t>
      </w:r>
      <w:r w:rsidR="0035282F" w:rsidRPr="0052115D">
        <w:rPr>
          <w:b w:val="0"/>
          <w:bCs w:val="0"/>
          <w:lang w:val="sr-Cyrl-CS"/>
        </w:rPr>
        <w:t xml:space="preserve"> </w:t>
      </w:r>
      <w:r w:rsidRPr="0052115D">
        <w:rPr>
          <w:b w:val="0"/>
          <w:bCs w:val="0"/>
          <w:lang w:val="sr-Cyrl-CS"/>
        </w:rPr>
        <w:t>доцњу</w:t>
      </w:r>
      <w:r w:rsidR="0035282F" w:rsidRPr="0052115D">
        <w:rPr>
          <w:b w:val="0"/>
          <w:bCs w:val="0"/>
          <w:lang w:val="sr-Cyrl-CS"/>
        </w:rPr>
        <w:t xml:space="preserve"> </w:t>
      </w:r>
      <w:r w:rsidRPr="0052115D">
        <w:rPr>
          <w:b w:val="0"/>
          <w:bCs w:val="0"/>
          <w:lang w:val="sr-Cyrl-CS"/>
        </w:rPr>
        <w:t>са</w:t>
      </w:r>
      <w:r w:rsidR="0035282F" w:rsidRPr="0052115D">
        <w:rPr>
          <w:b w:val="0"/>
          <w:bCs w:val="0"/>
          <w:lang w:val="sr-Cyrl-CS"/>
        </w:rPr>
        <w:t xml:space="preserve"> </w:t>
      </w:r>
      <w:r w:rsidRPr="0052115D">
        <w:rPr>
          <w:b w:val="0"/>
          <w:bCs w:val="0"/>
          <w:lang w:val="sr-Cyrl-CS"/>
        </w:rPr>
        <w:t>исплатом</w:t>
      </w:r>
      <w:r w:rsidR="0035282F" w:rsidRPr="0052115D">
        <w:rPr>
          <w:b w:val="0"/>
          <w:bCs w:val="0"/>
          <w:lang w:val="sr-Cyrl-CS"/>
        </w:rPr>
        <w:t xml:space="preserve"> </w:t>
      </w:r>
      <w:r w:rsidRPr="0052115D">
        <w:rPr>
          <w:b w:val="0"/>
          <w:bCs w:val="0"/>
          <w:lang w:val="sr-Cyrl-CS"/>
        </w:rPr>
        <w:t>било</w:t>
      </w:r>
      <w:r w:rsidR="0035282F" w:rsidRPr="0052115D">
        <w:rPr>
          <w:b w:val="0"/>
          <w:bCs w:val="0"/>
          <w:lang w:val="sr-Cyrl-CS"/>
        </w:rPr>
        <w:t xml:space="preserve"> </w:t>
      </w:r>
      <w:r w:rsidRPr="0052115D">
        <w:rPr>
          <w:b w:val="0"/>
          <w:bCs w:val="0"/>
          <w:lang w:val="sr-Cyrl-CS"/>
        </w:rPr>
        <w:t>ког</w:t>
      </w:r>
      <w:r w:rsidR="0035282F" w:rsidRPr="0052115D">
        <w:rPr>
          <w:b w:val="0"/>
          <w:bCs w:val="0"/>
          <w:lang w:val="sr-Cyrl-CS"/>
        </w:rPr>
        <w:t xml:space="preserve"> </w:t>
      </w:r>
      <w:r w:rsidRPr="0052115D">
        <w:rPr>
          <w:b w:val="0"/>
          <w:bCs w:val="0"/>
          <w:lang w:val="sr-Cyrl-CS"/>
        </w:rPr>
        <w:t>дугованог</w:t>
      </w:r>
      <w:r w:rsidR="0035282F" w:rsidRPr="0052115D">
        <w:rPr>
          <w:b w:val="0"/>
          <w:bCs w:val="0"/>
          <w:lang w:val="sr-Cyrl-CS"/>
        </w:rPr>
        <w:t xml:space="preserve"> </w:t>
      </w:r>
      <w:r w:rsidRPr="0052115D">
        <w:rPr>
          <w:b w:val="0"/>
          <w:bCs w:val="0"/>
          <w:lang w:val="sr-Cyrl-CS"/>
        </w:rPr>
        <w:t>износа</w:t>
      </w:r>
      <w:r w:rsidR="00C1602B" w:rsidRPr="0052115D">
        <w:rPr>
          <w:b w:val="0"/>
          <w:bCs w:val="0"/>
          <w:lang w:val="sr-Cyrl-CS"/>
        </w:rPr>
        <w:t xml:space="preserve"> ПРОИЗВОЂАЧУ</w:t>
      </w:r>
      <w:r w:rsidR="0035282F" w:rsidRPr="0052115D">
        <w:rPr>
          <w:b w:val="0"/>
          <w:bCs w:val="0"/>
          <w:lang w:val="sr-Cyrl-CS"/>
        </w:rPr>
        <w:t xml:space="preserve">, </w:t>
      </w:r>
      <w:r w:rsidRPr="0052115D">
        <w:rPr>
          <w:b w:val="0"/>
          <w:bCs w:val="0"/>
          <w:lang w:val="sr-Cyrl-CS"/>
        </w:rPr>
        <w:t>при</w:t>
      </w:r>
      <w:r w:rsidR="0035282F" w:rsidRPr="0052115D">
        <w:rPr>
          <w:b w:val="0"/>
          <w:bCs w:val="0"/>
          <w:lang w:val="sr-Cyrl-CS"/>
        </w:rPr>
        <w:t xml:space="preserve"> </w:t>
      </w:r>
      <w:r w:rsidRPr="0052115D">
        <w:rPr>
          <w:b w:val="0"/>
          <w:bCs w:val="0"/>
          <w:lang w:val="sr-Cyrl-CS"/>
        </w:rPr>
        <w:t>чему</w:t>
      </w:r>
      <w:r w:rsidR="0035282F" w:rsidRPr="0052115D">
        <w:rPr>
          <w:b w:val="0"/>
          <w:bCs w:val="0"/>
          <w:lang w:val="sr-Cyrl-CS"/>
        </w:rPr>
        <w:t xml:space="preserve"> </w:t>
      </w:r>
      <w:r w:rsidRPr="0052115D">
        <w:rPr>
          <w:b w:val="0"/>
          <w:bCs w:val="0"/>
          <w:lang w:val="sr-Cyrl-CS"/>
        </w:rPr>
        <w:t>такво</w:t>
      </w:r>
      <w:r w:rsidR="0035282F" w:rsidRPr="0052115D">
        <w:rPr>
          <w:b w:val="0"/>
          <w:bCs w:val="0"/>
          <w:lang w:val="sr-Cyrl-CS"/>
        </w:rPr>
        <w:t xml:space="preserve"> </w:t>
      </w:r>
      <w:r w:rsidRPr="0052115D">
        <w:rPr>
          <w:b w:val="0"/>
          <w:bCs w:val="0"/>
          <w:lang w:val="sr-Cyrl-CS"/>
        </w:rPr>
        <w:t>пропуштање</w:t>
      </w:r>
      <w:r w:rsidR="0035282F" w:rsidRPr="0052115D">
        <w:rPr>
          <w:b w:val="0"/>
          <w:bCs w:val="0"/>
          <w:lang w:val="sr-Cyrl-CS"/>
        </w:rPr>
        <w:t xml:space="preserve"> </w:t>
      </w:r>
      <w:r w:rsidRPr="0052115D">
        <w:rPr>
          <w:b w:val="0"/>
          <w:bCs w:val="0"/>
          <w:lang w:val="sr-Cyrl-CS"/>
        </w:rPr>
        <w:t>није</w:t>
      </w:r>
      <w:r w:rsidR="0035282F" w:rsidRPr="0052115D">
        <w:rPr>
          <w:b w:val="0"/>
          <w:bCs w:val="0"/>
          <w:lang w:val="sr-Cyrl-CS"/>
        </w:rPr>
        <w:t xml:space="preserve"> </w:t>
      </w:r>
      <w:r w:rsidRPr="0052115D">
        <w:rPr>
          <w:b w:val="0"/>
          <w:bCs w:val="0"/>
          <w:lang w:val="sr-Cyrl-CS"/>
        </w:rPr>
        <w:t>отклонила</w:t>
      </w:r>
      <w:r w:rsidR="0035282F" w:rsidRPr="0052115D">
        <w:rPr>
          <w:b w:val="0"/>
          <w:bCs w:val="0"/>
          <w:lang w:val="sr-Cyrl-CS"/>
        </w:rPr>
        <w:t xml:space="preserve"> </w:t>
      </w:r>
      <w:r w:rsidRPr="0052115D">
        <w:rPr>
          <w:b w:val="0"/>
          <w:bCs w:val="0"/>
          <w:lang w:val="sr-Cyrl-CS"/>
        </w:rPr>
        <w:t>ни</w:t>
      </w:r>
      <w:r w:rsidR="0035282F" w:rsidRPr="0052115D">
        <w:rPr>
          <w:b w:val="0"/>
          <w:bCs w:val="0"/>
          <w:lang w:val="sr-Cyrl-CS"/>
        </w:rPr>
        <w:t xml:space="preserve"> </w:t>
      </w:r>
      <w:r w:rsidRPr="0052115D">
        <w:rPr>
          <w:b w:val="0"/>
          <w:bCs w:val="0"/>
          <w:lang w:val="sr-Cyrl-CS"/>
        </w:rPr>
        <w:t>у</w:t>
      </w:r>
      <w:r w:rsidR="0035282F" w:rsidRPr="0052115D">
        <w:rPr>
          <w:b w:val="0"/>
          <w:bCs w:val="0"/>
          <w:lang w:val="sr-Cyrl-CS"/>
        </w:rPr>
        <w:t xml:space="preserve"> </w:t>
      </w:r>
      <w:r w:rsidRPr="0052115D">
        <w:rPr>
          <w:b w:val="0"/>
          <w:bCs w:val="0"/>
          <w:lang w:val="sr-Cyrl-CS"/>
        </w:rPr>
        <w:t>накнадном</w:t>
      </w:r>
      <w:r w:rsidR="0035282F" w:rsidRPr="0052115D">
        <w:rPr>
          <w:b w:val="0"/>
          <w:bCs w:val="0"/>
          <w:lang w:val="sr-Cyrl-CS"/>
        </w:rPr>
        <w:t xml:space="preserve"> </w:t>
      </w:r>
      <w:r w:rsidRPr="0052115D">
        <w:rPr>
          <w:b w:val="0"/>
          <w:bCs w:val="0"/>
          <w:lang w:val="sr-Cyrl-CS"/>
        </w:rPr>
        <w:t>року</w:t>
      </w:r>
      <w:r w:rsidR="0035282F" w:rsidRPr="0052115D">
        <w:rPr>
          <w:b w:val="0"/>
          <w:bCs w:val="0"/>
          <w:lang w:val="sr-Cyrl-CS"/>
        </w:rPr>
        <w:t xml:space="preserve"> </w:t>
      </w:r>
      <w:r w:rsidRPr="0052115D">
        <w:rPr>
          <w:b w:val="0"/>
          <w:bCs w:val="0"/>
          <w:lang w:val="sr-Cyrl-CS"/>
        </w:rPr>
        <w:t>од</w:t>
      </w:r>
      <w:r w:rsidR="0035282F" w:rsidRPr="0052115D">
        <w:rPr>
          <w:b w:val="0"/>
          <w:bCs w:val="0"/>
          <w:lang w:val="sr-Cyrl-CS"/>
        </w:rPr>
        <w:t xml:space="preserve"> 15 </w:t>
      </w:r>
      <w:r w:rsidRPr="0052115D">
        <w:rPr>
          <w:b w:val="0"/>
          <w:bCs w:val="0"/>
          <w:lang w:val="sr-Cyrl-CS"/>
        </w:rPr>
        <w:t>радних</w:t>
      </w:r>
      <w:r w:rsidR="0035282F" w:rsidRPr="0052115D">
        <w:rPr>
          <w:b w:val="0"/>
          <w:bCs w:val="0"/>
          <w:lang w:val="sr-Cyrl-CS"/>
        </w:rPr>
        <w:t xml:space="preserve"> </w:t>
      </w:r>
      <w:r w:rsidRPr="0052115D">
        <w:rPr>
          <w:b w:val="0"/>
          <w:bCs w:val="0"/>
          <w:lang w:val="sr-Cyrl-CS"/>
        </w:rPr>
        <w:t>дана</w:t>
      </w:r>
      <w:r w:rsidR="0035282F" w:rsidRPr="0052115D">
        <w:rPr>
          <w:b w:val="0"/>
          <w:bCs w:val="0"/>
          <w:lang w:val="sr-Cyrl-CS"/>
        </w:rPr>
        <w:t xml:space="preserve"> </w:t>
      </w:r>
      <w:r w:rsidRPr="0052115D">
        <w:rPr>
          <w:b w:val="0"/>
          <w:bCs w:val="0"/>
          <w:lang w:val="sr-Cyrl-CS"/>
        </w:rPr>
        <w:t>од</w:t>
      </w:r>
      <w:r w:rsidR="0035282F" w:rsidRPr="0052115D">
        <w:rPr>
          <w:b w:val="0"/>
          <w:bCs w:val="0"/>
          <w:lang w:val="sr-Cyrl-CS"/>
        </w:rPr>
        <w:t xml:space="preserve"> </w:t>
      </w:r>
      <w:r w:rsidRPr="0052115D">
        <w:rPr>
          <w:b w:val="0"/>
          <w:bCs w:val="0"/>
          <w:lang w:val="sr-Cyrl-CS"/>
        </w:rPr>
        <w:t>пријема</w:t>
      </w:r>
      <w:r w:rsidR="0035282F" w:rsidRPr="0052115D">
        <w:rPr>
          <w:b w:val="0"/>
          <w:bCs w:val="0"/>
          <w:lang w:val="sr-Cyrl-CS"/>
        </w:rPr>
        <w:t xml:space="preserve"> </w:t>
      </w:r>
      <w:r w:rsidRPr="0052115D">
        <w:rPr>
          <w:b w:val="0"/>
          <w:bCs w:val="0"/>
          <w:lang w:val="sr-Cyrl-CS"/>
        </w:rPr>
        <w:t>обавештења</w:t>
      </w:r>
      <w:r w:rsidR="0035282F" w:rsidRPr="0052115D">
        <w:rPr>
          <w:b w:val="0"/>
          <w:bCs w:val="0"/>
          <w:lang w:val="sr-Cyrl-CS"/>
        </w:rPr>
        <w:t xml:space="preserve"> </w:t>
      </w:r>
      <w:r w:rsidRPr="0052115D">
        <w:rPr>
          <w:b w:val="0"/>
          <w:bCs w:val="0"/>
          <w:lang w:val="sr-Cyrl-CS"/>
        </w:rPr>
        <w:t>да</w:t>
      </w:r>
      <w:r w:rsidR="0035282F" w:rsidRPr="0052115D">
        <w:rPr>
          <w:b w:val="0"/>
          <w:bCs w:val="0"/>
          <w:lang w:val="sr-Cyrl-CS"/>
        </w:rPr>
        <w:t xml:space="preserve"> </w:t>
      </w:r>
      <w:r w:rsidRPr="0052115D">
        <w:rPr>
          <w:b w:val="0"/>
          <w:bCs w:val="0"/>
          <w:lang w:val="sr-Cyrl-CS"/>
        </w:rPr>
        <w:t>измири</w:t>
      </w:r>
      <w:r w:rsidR="0035282F" w:rsidRPr="0052115D">
        <w:rPr>
          <w:b w:val="0"/>
          <w:bCs w:val="0"/>
          <w:lang w:val="sr-Cyrl-CS"/>
        </w:rPr>
        <w:t xml:space="preserve"> </w:t>
      </w:r>
      <w:r w:rsidRPr="0052115D">
        <w:rPr>
          <w:b w:val="0"/>
          <w:bCs w:val="0"/>
          <w:lang w:val="sr-Cyrl-CS"/>
        </w:rPr>
        <w:t>своје</w:t>
      </w:r>
      <w:r w:rsidR="0035282F" w:rsidRPr="0052115D">
        <w:rPr>
          <w:b w:val="0"/>
          <w:bCs w:val="0"/>
          <w:lang w:val="sr-Cyrl-CS"/>
        </w:rPr>
        <w:t xml:space="preserve"> </w:t>
      </w:r>
      <w:r w:rsidRPr="0052115D">
        <w:rPr>
          <w:b w:val="0"/>
          <w:bCs w:val="0"/>
          <w:lang w:val="sr-Cyrl-CS"/>
        </w:rPr>
        <w:lastRenderedPageBreak/>
        <w:t>обавезе</w:t>
      </w:r>
      <w:r w:rsidR="000F7F48" w:rsidRPr="0052115D">
        <w:rPr>
          <w:b w:val="0"/>
          <w:bCs w:val="0"/>
          <w:lang w:val="sr-Cyrl-CS"/>
        </w:rPr>
        <w:t xml:space="preserve">, </w:t>
      </w:r>
      <w:r w:rsidRPr="0052115D">
        <w:rPr>
          <w:b w:val="0"/>
          <w:bCs w:val="0"/>
          <w:lang w:val="sr-Cyrl-CS"/>
        </w:rPr>
        <w:t>а</w:t>
      </w:r>
      <w:r w:rsidR="000F7F48" w:rsidRPr="0052115D">
        <w:rPr>
          <w:b w:val="0"/>
          <w:bCs w:val="0"/>
          <w:lang w:val="sr-Cyrl-CS"/>
        </w:rPr>
        <w:t xml:space="preserve"> </w:t>
      </w:r>
      <w:r w:rsidRPr="0052115D">
        <w:rPr>
          <w:b w:val="0"/>
          <w:bCs w:val="0"/>
          <w:lang w:val="sr-Cyrl-CS"/>
        </w:rPr>
        <w:t>ПРОИЗВОЂАЧ</w:t>
      </w:r>
      <w:r w:rsidR="000F7F48" w:rsidRPr="0052115D">
        <w:rPr>
          <w:b w:val="0"/>
          <w:bCs w:val="0"/>
          <w:lang w:val="sr-Cyrl-CS"/>
        </w:rPr>
        <w:t xml:space="preserve"> </w:t>
      </w:r>
      <w:r w:rsidRPr="0052115D">
        <w:rPr>
          <w:b w:val="0"/>
          <w:bCs w:val="0"/>
          <w:lang w:val="sr-Cyrl-CS"/>
        </w:rPr>
        <w:t>не</w:t>
      </w:r>
      <w:r w:rsidR="0035282F" w:rsidRPr="0052115D">
        <w:rPr>
          <w:b w:val="0"/>
          <w:bCs w:val="0"/>
          <w:lang w:val="sr-Cyrl-CS"/>
        </w:rPr>
        <w:t xml:space="preserve"> </w:t>
      </w:r>
      <w:r w:rsidRPr="0052115D">
        <w:rPr>
          <w:b w:val="0"/>
          <w:bCs w:val="0"/>
          <w:lang w:val="sr-Cyrl-CS"/>
        </w:rPr>
        <w:t>може</w:t>
      </w:r>
      <w:r w:rsidR="0035282F" w:rsidRPr="0052115D">
        <w:rPr>
          <w:b w:val="0"/>
          <w:bCs w:val="0"/>
          <w:lang w:val="sr-Cyrl-CS"/>
        </w:rPr>
        <w:t xml:space="preserve"> </w:t>
      </w:r>
      <w:r w:rsidRPr="0052115D">
        <w:rPr>
          <w:b w:val="0"/>
          <w:bCs w:val="0"/>
          <w:lang w:val="sr-Cyrl-CS"/>
        </w:rPr>
        <w:t>из</w:t>
      </w:r>
      <w:r w:rsidR="0035282F" w:rsidRPr="0052115D">
        <w:rPr>
          <w:b w:val="0"/>
          <w:bCs w:val="0"/>
          <w:lang w:val="sr-Cyrl-CS"/>
        </w:rPr>
        <w:t xml:space="preserve"> </w:t>
      </w:r>
      <w:r w:rsidRPr="0052115D">
        <w:rPr>
          <w:b w:val="0"/>
          <w:bCs w:val="0"/>
          <w:lang w:val="sr-Cyrl-CS"/>
        </w:rPr>
        <w:t>било</w:t>
      </w:r>
      <w:r w:rsidR="0035282F" w:rsidRPr="0052115D">
        <w:rPr>
          <w:b w:val="0"/>
          <w:bCs w:val="0"/>
          <w:lang w:val="sr-Cyrl-CS"/>
        </w:rPr>
        <w:t xml:space="preserve"> </w:t>
      </w:r>
      <w:r w:rsidRPr="0052115D">
        <w:rPr>
          <w:b w:val="0"/>
          <w:bCs w:val="0"/>
          <w:lang w:val="sr-Cyrl-CS"/>
        </w:rPr>
        <w:t>ког</w:t>
      </w:r>
      <w:r w:rsidR="0035282F" w:rsidRPr="0052115D">
        <w:rPr>
          <w:b w:val="0"/>
          <w:bCs w:val="0"/>
          <w:lang w:val="sr-Cyrl-CS"/>
        </w:rPr>
        <w:t xml:space="preserve"> </w:t>
      </w:r>
      <w:r w:rsidRPr="0052115D">
        <w:rPr>
          <w:b w:val="0"/>
          <w:bCs w:val="0"/>
          <w:lang w:val="sr-Cyrl-CS"/>
        </w:rPr>
        <w:t>разлога</w:t>
      </w:r>
      <w:r w:rsidR="0035282F" w:rsidRPr="0052115D">
        <w:rPr>
          <w:b w:val="0"/>
          <w:bCs w:val="0"/>
          <w:lang w:val="sr-Cyrl-CS"/>
        </w:rPr>
        <w:t xml:space="preserve"> </w:t>
      </w:r>
      <w:r w:rsidRPr="0052115D">
        <w:rPr>
          <w:b w:val="0"/>
          <w:bCs w:val="0"/>
          <w:lang w:val="sr-Cyrl-CS"/>
        </w:rPr>
        <w:t>да</w:t>
      </w:r>
      <w:r w:rsidR="0035282F" w:rsidRPr="0052115D">
        <w:rPr>
          <w:b w:val="0"/>
          <w:bCs w:val="0"/>
          <w:lang w:val="sr-Cyrl-CS"/>
        </w:rPr>
        <w:t xml:space="preserve"> </w:t>
      </w:r>
      <w:r w:rsidRPr="0052115D">
        <w:rPr>
          <w:b w:val="0"/>
          <w:bCs w:val="0"/>
          <w:lang w:val="sr-Cyrl-CS"/>
        </w:rPr>
        <w:t>наплати</w:t>
      </w:r>
      <w:r w:rsidR="0035282F" w:rsidRPr="0052115D">
        <w:rPr>
          <w:b w:val="0"/>
          <w:bCs w:val="0"/>
          <w:lang w:val="sr-Cyrl-CS"/>
        </w:rPr>
        <w:t xml:space="preserve"> </w:t>
      </w:r>
      <w:r w:rsidRPr="0052115D">
        <w:rPr>
          <w:b w:val="0"/>
          <w:bCs w:val="0"/>
          <w:lang w:val="sr-Cyrl-CS"/>
        </w:rPr>
        <w:t>неизмирени</w:t>
      </w:r>
      <w:r w:rsidR="0035282F" w:rsidRPr="0052115D">
        <w:rPr>
          <w:b w:val="0"/>
          <w:bCs w:val="0"/>
          <w:lang w:val="sr-Cyrl-CS"/>
        </w:rPr>
        <w:t xml:space="preserve"> </w:t>
      </w:r>
      <w:r w:rsidRPr="0052115D">
        <w:rPr>
          <w:b w:val="0"/>
          <w:bCs w:val="0"/>
          <w:lang w:val="sr-Cyrl-CS"/>
        </w:rPr>
        <w:t>дуг</w:t>
      </w:r>
      <w:r w:rsidR="0035282F"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ЕНЕ</w:t>
      </w:r>
      <w:r w:rsidR="00157353" w:rsidRPr="0052115D">
        <w:rPr>
          <w:b w:val="0"/>
          <w:bCs w:val="0"/>
          <w:lang w:val="sr-Cyrl-CS"/>
        </w:rPr>
        <w:t xml:space="preserve"> </w:t>
      </w:r>
      <w:r w:rsidRPr="0052115D">
        <w:rPr>
          <w:b w:val="0"/>
          <w:bCs w:val="0"/>
          <w:lang w:val="sr-Cyrl-CS"/>
        </w:rPr>
        <w:t>УГОВОРНЕ</w:t>
      </w:r>
      <w:r w:rsidR="00157353" w:rsidRPr="0052115D">
        <w:rPr>
          <w:b w:val="0"/>
          <w:bCs w:val="0"/>
          <w:lang w:val="sr-Cyrl-CS"/>
        </w:rPr>
        <w:t xml:space="preserve"> </w:t>
      </w:r>
      <w:r w:rsidRPr="0052115D">
        <w:rPr>
          <w:b w:val="0"/>
          <w:bCs w:val="0"/>
          <w:lang w:val="sr-Cyrl-CS"/>
        </w:rPr>
        <w:t>СТРАНЕ</w:t>
      </w:r>
      <w:r w:rsidR="00157353" w:rsidRPr="0052115D">
        <w:rPr>
          <w:b w:val="0"/>
          <w:bCs w:val="0"/>
          <w:lang w:val="sr-Cyrl-CS"/>
        </w:rPr>
        <w:t xml:space="preserve"> </w:t>
      </w:r>
      <w:r w:rsidRPr="0052115D">
        <w:rPr>
          <w:b w:val="0"/>
          <w:bCs w:val="0"/>
          <w:lang w:val="sr-Cyrl-CS"/>
        </w:rPr>
        <w:t>по</w:t>
      </w:r>
      <w:r w:rsidR="0035282F" w:rsidRPr="0052115D">
        <w:rPr>
          <w:b w:val="0"/>
          <w:bCs w:val="0"/>
          <w:lang w:val="sr-Cyrl-CS"/>
        </w:rPr>
        <w:t xml:space="preserve"> </w:t>
      </w:r>
      <w:r w:rsidRPr="0052115D">
        <w:rPr>
          <w:b w:val="0"/>
          <w:bCs w:val="0"/>
          <w:lang w:val="sr-Cyrl-CS"/>
        </w:rPr>
        <w:t>основу</w:t>
      </w:r>
      <w:r w:rsidR="00226C12" w:rsidRPr="0052115D">
        <w:rPr>
          <w:b w:val="0"/>
          <w:bCs w:val="0"/>
          <w:lang w:val="sr-Cyrl-CS"/>
        </w:rPr>
        <w:t xml:space="preserve"> </w:t>
      </w:r>
      <w:r w:rsidRPr="0052115D">
        <w:rPr>
          <w:b w:val="0"/>
          <w:bCs w:val="0"/>
          <w:lang w:val="sr-Cyrl-CS"/>
        </w:rPr>
        <w:t>менице</w:t>
      </w:r>
      <w:r w:rsidR="000F7F48" w:rsidRPr="0052115D">
        <w:rPr>
          <w:b w:val="0"/>
          <w:bCs w:val="0"/>
          <w:lang w:val="sr-Cyrl-CS"/>
        </w:rPr>
        <w:t xml:space="preserve">; </w:t>
      </w:r>
      <w:r w:rsidRPr="0052115D">
        <w:rPr>
          <w:b w:val="0"/>
          <w:bCs w:val="0"/>
          <w:lang w:val="sr-Cyrl-CS"/>
        </w:rPr>
        <w:t>или</w:t>
      </w:r>
    </w:p>
    <w:p w14:paraId="46AB4B84" w14:textId="1BB90518" w:rsidR="000F7F48" w:rsidRPr="0052115D" w:rsidRDefault="002A6ECC" w:rsidP="000669F4">
      <w:pPr>
        <w:pStyle w:val="Heading1"/>
        <w:numPr>
          <w:ilvl w:val="0"/>
          <w:numId w:val="32"/>
        </w:numPr>
        <w:spacing w:before="0" w:after="0"/>
        <w:jc w:val="both"/>
        <w:rPr>
          <w:b w:val="0"/>
          <w:bCs w:val="0"/>
          <w:lang w:val="sr-Cyrl-CS"/>
        </w:rPr>
      </w:pPr>
      <w:r w:rsidRPr="0052115D">
        <w:rPr>
          <w:b w:val="0"/>
          <w:bCs w:val="0"/>
          <w:lang w:val="sr-Cyrl-CS"/>
        </w:rPr>
        <w:t>ОВЛАШ</w:t>
      </w:r>
      <w:r w:rsidR="00015B4E" w:rsidRPr="0052115D">
        <w:rPr>
          <w:b w:val="0"/>
          <w:bCs w:val="0"/>
          <w:lang w:val="sr-Cyrl-CS"/>
        </w:rPr>
        <w:t>Ћ</w:t>
      </w:r>
      <w:r w:rsidRPr="0052115D">
        <w:rPr>
          <w:b w:val="0"/>
          <w:bCs w:val="0"/>
          <w:lang w:val="sr-Cyrl-CS"/>
        </w:rPr>
        <w:t>ЕНОЈ</w:t>
      </w:r>
      <w:r w:rsidR="0056693D" w:rsidRPr="0052115D">
        <w:rPr>
          <w:b w:val="0"/>
          <w:bCs w:val="0"/>
          <w:lang w:val="sr-Cyrl-CS"/>
        </w:rPr>
        <w:t xml:space="preserve"> </w:t>
      </w:r>
      <w:r w:rsidRPr="0052115D">
        <w:rPr>
          <w:b w:val="0"/>
          <w:bCs w:val="0"/>
          <w:lang w:val="sr-Cyrl-CS"/>
        </w:rPr>
        <w:t>УГОВОРНОЈ</w:t>
      </w:r>
      <w:r w:rsidR="0056693D" w:rsidRPr="0052115D">
        <w:rPr>
          <w:b w:val="0"/>
          <w:bCs w:val="0"/>
          <w:lang w:val="sr-Cyrl-CS"/>
        </w:rPr>
        <w:t xml:space="preserve"> </w:t>
      </w:r>
      <w:r w:rsidRPr="0052115D">
        <w:rPr>
          <w:b w:val="0"/>
          <w:bCs w:val="0"/>
          <w:lang w:val="sr-Cyrl-CS"/>
        </w:rPr>
        <w:t>СТРАНИ</w:t>
      </w:r>
      <w:r w:rsidR="0056693D" w:rsidRPr="0052115D">
        <w:rPr>
          <w:rFonts w:eastAsiaTheme="minorEastAsia"/>
          <w:b w:val="0"/>
          <w:bCs w:val="0"/>
          <w:lang w:val="sr-Cyrl-CS"/>
        </w:rPr>
        <w:t xml:space="preserve"> </w:t>
      </w:r>
      <w:r w:rsidRPr="0052115D">
        <w:rPr>
          <w:b w:val="0"/>
          <w:bCs w:val="0"/>
          <w:lang w:val="sr-Cyrl-CS"/>
        </w:rPr>
        <w:t>нека</w:t>
      </w:r>
      <w:r w:rsidR="0056693D" w:rsidRPr="0052115D">
        <w:rPr>
          <w:b w:val="0"/>
          <w:bCs w:val="0"/>
          <w:lang w:val="sr-Cyrl-CS"/>
        </w:rPr>
        <w:t xml:space="preserve"> </w:t>
      </w:r>
      <w:r w:rsidRPr="0052115D">
        <w:rPr>
          <w:b w:val="0"/>
          <w:bCs w:val="0"/>
          <w:lang w:val="sr-Cyrl-CS"/>
        </w:rPr>
        <w:t>од</w:t>
      </w:r>
      <w:r w:rsidR="0056693D" w:rsidRPr="0052115D">
        <w:rPr>
          <w:b w:val="0"/>
          <w:bCs w:val="0"/>
          <w:lang w:val="sr-Cyrl-CS"/>
        </w:rPr>
        <w:t xml:space="preserve"> </w:t>
      </w:r>
      <w:r w:rsidRPr="0052115D">
        <w:rPr>
          <w:b w:val="0"/>
          <w:bCs w:val="0"/>
          <w:lang w:val="sr-Cyrl-CS"/>
        </w:rPr>
        <w:t>његових</w:t>
      </w:r>
      <w:r w:rsidR="0056693D" w:rsidRPr="0052115D">
        <w:rPr>
          <w:b w:val="0"/>
          <w:bCs w:val="0"/>
          <w:lang w:val="sr-Cyrl-CS"/>
        </w:rPr>
        <w:t xml:space="preserve"> </w:t>
      </w:r>
      <w:r w:rsidRPr="0052115D">
        <w:rPr>
          <w:b w:val="0"/>
          <w:bCs w:val="0"/>
          <w:lang w:val="sr-Cyrl-CS"/>
        </w:rPr>
        <w:t>лиценци</w:t>
      </w:r>
      <w:r w:rsidR="0056693D" w:rsidRPr="0052115D">
        <w:rPr>
          <w:b w:val="0"/>
          <w:bCs w:val="0"/>
          <w:lang w:val="sr-Cyrl-CS"/>
        </w:rPr>
        <w:t xml:space="preserve"> </w:t>
      </w:r>
      <w:r w:rsidRPr="0052115D">
        <w:rPr>
          <w:b w:val="0"/>
          <w:bCs w:val="0"/>
          <w:lang w:val="sr-Cyrl-CS"/>
        </w:rPr>
        <w:t>или</w:t>
      </w:r>
      <w:r w:rsidR="0056693D" w:rsidRPr="0052115D">
        <w:rPr>
          <w:b w:val="0"/>
          <w:bCs w:val="0"/>
          <w:lang w:val="sr-Cyrl-CS"/>
        </w:rPr>
        <w:t xml:space="preserve"> </w:t>
      </w:r>
      <w:r w:rsidRPr="0052115D">
        <w:rPr>
          <w:b w:val="0"/>
          <w:bCs w:val="0"/>
          <w:lang w:val="sr-Cyrl-CS"/>
        </w:rPr>
        <w:t>дозвола</w:t>
      </w:r>
      <w:r w:rsidR="0056693D" w:rsidRPr="0052115D">
        <w:rPr>
          <w:b w:val="0"/>
          <w:bCs w:val="0"/>
          <w:lang w:val="sr-Cyrl-CS"/>
        </w:rPr>
        <w:t xml:space="preserve"> </w:t>
      </w:r>
      <w:r w:rsidRPr="0052115D">
        <w:rPr>
          <w:b w:val="0"/>
          <w:bCs w:val="0"/>
          <w:lang w:val="sr-Cyrl-CS"/>
        </w:rPr>
        <w:t>које</w:t>
      </w:r>
      <w:r w:rsidR="00226C12" w:rsidRPr="0052115D">
        <w:rPr>
          <w:b w:val="0"/>
          <w:bCs w:val="0"/>
          <w:lang w:val="sr-Cyrl-CS"/>
        </w:rPr>
        <w:t xml:space="preserve"> </w:t>
      </w:r>
      <w:r w:rsidRPr="0052115D">
        <w:rPr>
          <w:b w:val="0"/>
          <w:bCs w:val="0"/>
          <w:lang w:val="sr-Cyrl-CS"/>
        </w:rPr>
        <w:t>су</w:t>
      </w:r>
      <w:r w:rsidR="00226C12" w:rsidRPr="0052115D">
        <w:rPr>
          <w:b w:val="0"/>
          <w:bCs w:val="0"/>
          <w:lang w:val="sr-Cyrl-CS"/>
        </w:rPr>
        <w:t xml:space="preserve"> </w:t>
      </w:r>
      <w:r w:rsidR="0056693D" w:rsidRPr="0052115D">
        <w:rPr>
          <w:b w:val="0"/>
          <w:bCs w:val="0"/>
          <w:lang w:val="sr-Cyrl-CS"/>
        </w:rPr>
        <w:t xml:space="preserve"> </w:t>
      </w:r>
      <w:r w:rsidRPr="0052115D">
        <w:rPr>
          <w:b w:val="0"/>
          <w:bCs w:val="0"/>
          <w:lang w:val="sr-Cyrl-CS"/>
        </w:rPr>
        <w:t>потребне</w:t>
      </w:r>
      <w:r w:rsidR="0056693D" w:rsidRPr="0052115D">
        <w:rPr>
          <w:b w:val="0"/>
          <w:bCs w:val="0"/>
          <w:lang w:val="sr-Cyrl-CS"/>
        </w:rPr>
        <w:t xml:space="preserve"> </w:t>
      </w:r>
      <w:r w:rsidRPr="0052115D">
        <w:rPr>
          <w:b w:val="0"/>
          <w:bCs w:val="0"/>
          <w:lang w:val="sr-Cyrl-CS"/>
        </w:rPr>
        <w:t>за</w:t>
      </w:r>
      <w:r w:rsidR="0056693D" w:rsidRPr="0052115D">
        <w:rPr>
          <w:b w:val="0"/>
          <w:bCs w:val="0"/>
          <w:lang w:val="sr-Cyrl-CS"/>
        </w:rPr>
        <w:t xml:space="preserve"> </w:t>
      </w:r>
      <w:r w:rsidRPr="0052115D">
        <w:rPr>
          <w:b w:val="0"/>
          <w:bCs w:val="0"/>
          <w:lang w:val="sr-Cyrl-CS"/>
        </w:rPr>
        <w:t>извршење</w:t>
      </w:r>
      <w:r w:rsidR="0056693D" w:rsidRPr="0052115D">
        <w:rPr>
          <w:b w:val="0"/>
          <w:bCs w:val="0"/>
          <w:lang w:val="sr-Cyrl-CS"/>
        </w:rPr>
        <w:t xml:space="preserve"> </w:t>
      </w:r>
      <w:r w:rsidRPr="0052115D">
        <w:rPr>
          <w:b w:val="0"/>
          <w:bCs w:val="0"/>
          <w:lang w:val="sr-Cyrl-CS"/>
        </w:rPr>
        <w:t>њених</w:t>
      </w:r>
      <w:r w:rsidR="00226C12" w:rsidRPr="0052115D">
        <w:rPr>
          <w:b w:val="0"/>
          <w:bCs w:val="0"/>
          <w:lang w:val="sr-Cyrl-CS"/>
        </w:rPr>
        <w:t xml:space="preserve"> </w:t>
      </w:r>
      <w:r w:rsidRPr="0052115D">
        <w:rPr>
          <w:b w:val="0"/>
          <w:bCs w:val="0"/>
          <w:lang w:val="sr-Cyrl-CS"/>
        </w:rPr>
        <w:t>обавеза</w:t>
      </w:r>
      <w:r w:rsidR="0056693D" w:rsidRPr="0052115D">
        <w:rPr>
          <w:b w:val="0"/>
          <w:bCs w:val="0"/>
          <w:lang w:val="sr-Cyrl-CS"/>
        </w:rPr>
        <w:t xml:space="preserve"> </w:t>
      </w:r>
      <w:r w:rsidRPr="0052115D">
        <w:rPr>
          <w:b w:val="0"/>
          <w:bCs w:val="0"/>
          <w:lang w:val="sr-Cyrl-CS"/>
        </w:rPr>
        <w:t>по</w:t>
      </w:r>
      <w:r w:rsidR="0056693D" w:rsidRPr="0052115D">
        <w:rPr>
          <w:b w:val="0"/>
          <w:bCs w:val="0"/>
          <w:lang w:val="sr-Cyrl-CS"/>
        </w:rPr>
        <w:t xml:space="preserve"> </w:t>
      </w:r>
      <w:r w:rsidRPr="0052115D">
        <w:rPr>
          <w:b w:val="0"/>
          <w:bCs w:val="0"/>
          <w:lang w:val="sr-Cyrl-CS"/>
        </w:rPr>
        <w:t>овом</w:t>
      </w:r>
      <w:r w:rsidR="0056693D" w:rsidRPr="0052115D">
        <w:rPr>
          <w:b w:val="0"/>
          <w:bCs w:val="0"/>
          <w:lang w:val="sr-Cyrl-CS"/>
        </w:rPr>
        <w:t xml:space="preserve"> </w:t>
      </w:r>
      <w:r w:rsidRPr="0052115D">
        <w:rPr>
          <w:b w:val="0"/>
          <w:bCs w:val="0"/>
          <w:lang w:val="sr-Cyrl-CS"/>
        </w:rPr>
        <w:t>Уговору</w:t>
      </w:r>
      <w:r w:rsidR="0056693D" w:rsidRPr="0052115D">
        <w:rPr>
          <w:b w:val="0"/>
          <w:bCs w:val="0"/>
          <w:lang w:val="sr-Cyrl-CS"/>
        </w:rPr>
        <w:t xml:space="preserve"> </w:t>
      </w:r>
      <w:r w:rsidRPr="0052115D">
        <w:rPr>
          <w:b w:val="0"/>
          <w:bCs w:val="0"/>
          <w:lang w:val="sr-Cyrl-CS"/>
        </w:rPr>
        <w:t>се</w:t>
      </w:r>
      <w:r w:rsidR="0056693D" w:rsidRPr="0052115D">
        <w:rPr>
          <w:b w:val="0"/>
          <w:bCs w:val="0"/>
          <w:lang w:val="sr-Cyrl-CS"/>
        </w:rPr>
        <w:t xml:space="preserve"> </w:t>
      </w:r>
      <w:r w:rsidRPr="0052115D">
        <w:rPr>
          <w:b w:val="0"/>
          <w:bCs w:val="0"/>
          <w:lang w:val="sr-Cyrl-CS"/>
        </w:rPr>
        <w:t>одузме</w:t>
      </w:r>
      <w:r w:rsidR="0056693D" w:rsidRPr="0052115D">
        <w:rPr>
          <w:b w:val="0"/>
          <w:bCs w:val="0"/>
          <w:lang w:val="sr-Cyrl-CS"/>
        </w:rPr>
        <w:t xml:space="preserve">, </w:t>
      </w:r>
      <w:r w:rsidRPr="0052115D">
        <w:rPr>
          <w:b w:val="0"/>
          <w:bCs w:val="0"/>
          <w:lang w:val="sr-Cyrl-CS"/>
        </w:rPr>
        <w:t>поништи</w:t>
      </w:r>
      <w:r w:rsidR="0056693D" w:rsidRPr="0052115D">
        <w:rPr>
          <w:b w:val="0"/>
          <w:bCs w:val="0"/>
          <w:lang w:val="sr-Cyrl-CS"/>
        </w:rPr>
        <w:t xml:space="preserve"> </w:t>
      </w:r>
      <w:r w:rsidRPr="0052115D">
        <w:rPr>
          <w:b w:val="0"/>
          <w:bCs w:val="0"/>
          <w:lang w:val="sr-Cyrl-CS"/>
        </w:rPr>
        <w:t>или</w:t>
      </w:r>
      <w:r w:rsidR="0056693D" w:rsidRPr="0052115D">
        <w:rPr>
          <w:b w:val="0"/>
          <w:bCs w:val="0"/>
          <w:lang w:val="sr-Cyrl-CS"/>
        </w:rPr>
        <w:t xml:space="preserve"> </w:t>
      </w:r>
      <w:r w:rsidRPr="0052115D">
        <w:rPr>
          <w:b w:val="0"/>
          <w:bCs w:val="0"/>
          <w:lang w:val="sr-Cyrl-CS"/>
        </w:rPr>
        <w:t>стави</w:t>
      </w:r>
      <w:r w:rsidR="0056693D" w:rsidRPr="0052115D">
        <w:rPr>
          <w:b w:val="0"/>
          <w:bCs w:val="0"/>
          <w:lang w:val="sr-Cyrl-CS"/>
        </w:rPr>
        <w:t xml:space="preserve"> </w:t>
      </w:r>
      <w:r w:rsidRPr="0052115D">
        <w:rPr>
          <w:b w:val="0"/>
          <w:bCs w:val="0"/>
          <w:lang w:val="sr-Cyrl-CS"/>
        </w:rPr>
        <w:t>ван</w:t>
      </w:r>
      <w:r w:rsidR="0056693D" w:rsidRPr="0052115D">
        <w:rPr>
          <w:b w:val="0"/>
          <w:bCs w:val="0"/>
          <w:lang w:val="sr-Cyrl-CS"/>
        </w:rPr>
        <w:t xml:space="preserve"> </w:t>
      </w:r>
      <w:r w:rsidRPr="0052115D">
        <w:rPr>
          <w:b w:val="0"/>
          <w:bCs w:val="0"/>
          <w:lang w:val="sr-Cyrl-CS"/>
        </w:rPr>
        <w:t>снаге</w:t>
      </w:r>
      <w:r w:rsidR="0056693D" w:rsidRPr="0052115D">
        <w:rPr>
          <w:b w:val="0"/>
          <w:bCs w:val="0"/>
          <w:lang w:val="sr-Cyrl-CS"/>
        </w:rPr>
        <w:t xml:space="preserve">, </w:t>
      </w:r>
      <w:r w:rsidRPr="0052115D">
        <w:rPr>
          <w:b w:val="0"/>
          <w:bCs w:val="0"/>
          <w:lang w:val="sr-Cyrl-CS"/>
        </w:rPr>
        <w:t>а</w:t>
      </w:r>
      <w:r w:rsidR="0056693D"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ЕНА</w:t>
      </w:r>
      <w:r w:rsidR="0056693D" w:rsidRPr="0052115D">
        <w:rPr>
          <w:b w:val="0"/>
          <w:bCs w:val="0"/>
          <w:lang w:val="sr-Cyrl-CS"/>
        </w:rPr>
        <w:t xml:space="preserve"> </w:t>
      </w:r>
      <w:r w:rsidRPr="0052115D">
        <w:rPr>
          <w:b w:val="0"/>
          <w:bCs w:val="0"/>
          <w:lang w:val="sr-Cyrl-CS"/>
        </w:rPr>
        <w:t>УГОВОРНА</w:t>
      </w:r>
      <w:r w:rsidR="0056693D" w:rsidRPr="0052115D">
        <w:rPr>
          <w:b w:val="0"/>
          <w:bCs w:val="0"/>
          <w:lang w:val="sr-Cyrl-CS"/>
        </w:rPr>
        <w:t xml:space="preserve"> </w:t>
      </w:r>
      <w:r w:rsidRPr="0052115D">
        <w:rPr>
          <w:b w:val="0"/>
          <w:bCs w:val="0"/>
          <w:lang w:val="sr-Cyrl-CS"/>
        </w:rPr>
        <w:t>СТРАНА</w:t>
      </w:r>
      <w:r w:rsidR="0056693D" w:rsidRPr="0052115D">
        <w:rPr>
          <w:b w:val="0"/>
          <w:bCs w:val="0"/>
          <w:lang w:val="sr-Cyrl-CS"/>
        </w:rPr>
        <w:t xml:space="preserve"> </w:t>
      </w:r>
      <w:r w:rsidRPr="0052115D">
        <w:rPr>
          <w:b w:val="0"/>
          <w:bCs w:val="0"/>
          <w:lang w:val="sr-Cyrl-CS"/>
        </w:rPr>
        <w:t>не</w:t>
      </w:r>
      <w:r w:rsidR="0056693D" w:rsidRPr="0052115D">
        <w:rPr>
          <w:b w:val="0"/>
          <w:bCs w:val="0"/>
          <w:lang w:val="sr-Cyrl-CS"/>
        </w:rPr>
        <w:t xml:space="preserve"> </w:t>
      </w:r>
      <w:r w:rsidRPr="0052115D">
        <w:rPr>
          <w:b w:val="0"/>
          <w:bCs w:val="0"/>
          <w:lang w:val="sr-Cyrl-CS"/>
        </w:rPr>
        <w:t>стекне</w:t>
      </w:r>
      <w:r w:rsidR="0056693D" w:rsidRPr="0052115D">
        <w:rPr>
          <w:b w:val="0"/>
          <w:bCs w:val="0"/>
          <w:lang w:val="sr-Cyrl-CS"/>
        </w:rPr>
        <w:t xml:space="preserve"> </w:t>
      </w:r>
      <w:r w:rsidRPr="0052115D">
        <w:rPr>
          <w:b w:val="0"/>
          <w:bCs w:val="0"/>
          <w:lang w:val="sr-Cyrl-CS"/>
        </w:rPr>
        <w:t>нову</w:t>
      </w:r>
      <w:r w:rsidR="0056693D" w:rsidRPr="0052115D">
        <w:rPr>
          <w:b w:val="0"/>
          <w:bCs w:val="0"/>
          <w:lang w:val="sr-Cyrl-CS"/>
        </w:rPr>
        <w:t xml:space="preserve"> </w:t>
      </w:r>
      <w:r w:rsidRPr="0052115D">
        <w:rPr>
          <w:b w:val="0"/>
          <w:bCs w:val="0"/>
          <w:lang w:val="sr-Cyrl-CS"/>
        </w:rPr>
        <w:t>лиценцу</w:t>
      </w:r>
      <w:r w:rsidR="0056693D" w:rsidRPr="0052115D">
        <w:rPr>
          <w:b w:val="0"/>
          <w:bCs w:val="0"/>
          <w:lang w:val="sr-Cyrl-CS"/>
        </w:rPr>
        <w:t xml:space="preserve"> </w:t>
      </w:r>
      <w:r w:rsidRPr="0052115D">
        <w:rPr>
          <w:b w:val="0"/>
          <w:bCs w:val="0"/>
          <w:lang w:val="sr-Cyrl-CS"/>
        </w:rPr>
        <w:t>или</w:t>
      </w:r>
      <w:r w:rsidR="0056693D" w:rsidRPr="0052115D">
        <w:rPr>
          <w:b w:val="0"/>
          <w:bCs w:val="0"/>
          <w:lang w:val="sr-Cyrl-CS"/>
        </w:rPr>
        <w:t xml:space="preserve"> </w:t>
      </w:r>
      <w:r w:rsidRPr="0052115D">
        <w:rPr>
          <w:b w:val="0"/>
          <w:bCs w:val="0"/>
          <w:lang w:val="sr-Cyrl-CS"/>
        </w:rPr>
        <w:t>дозволу</w:t>
      </w:r>
      <w:r w:rsidR="0056693D" w:rsidRPr="0052115D">
        <w:rPr>
          <w:b w:val="0"/>
          <w:bCs w:val="0"/>
          <w:lang w:val="sr-Cyrl-CS"/>
        </w:rPr>
        <w:t xml:space="preserve"> </w:t>
      </w:r>
      <w:r w:rsidRPr="0052115D">
        <w:rPr>
          <w:b w:val="0"/>
          <w:bCs w:val="0"/>
          <w:lang w:val="sr-Cyrl-CS"/>
        </w:rPr>
        <w:t>у</w:t>
      </w:r>
      <w:r w:rsidR="0056693D" w:rsidRPr="0052115D">
        <w:rPr>
          <w:b w:val="0"/>
          <w:bCs w:val="0"/>
          <w:lang w:val="sr-Cyrl-CS"/>
        </w:rPr>
        <w:t xml:space="preserve"> </w:t>
      </w:r>
      <w:r w:rsidRPr="0052115D">
        <w:rPr>
          <w:b w:val="0"/>
          <w:bCs w:val="0"/>
          <w:lang w:val="sr-Cyrl-CS"/>
        </w:rPr>
        <w:t>року</w:t>
      </w:r>
      <w:r w:rsidR="0056693D" w:rsidRPr="0052115D">
        <w:rPr>
          <w:b w:val="0"/>
          <w:bCs w:val="0"/>
          <w:lang w:val="sr-Cyrl-CS"/>
        </w:rPr>
        <w:t xml:space="preserve"> </w:t>
      </w:r>
      <w:r w:rsidRPr="0052115D">
        <w:rPr>
          <w:b w:val="0"/>
          <w:bCs w:val="0"/>
          <w:lang w:val="sr-Cyrl-CS"/>
        </w:rPr>
        <w:t>од</w:t>
      </w:r>
      <w:r w:rsidR="0056693D" w:rsidRPr="0052115D">
        <w:rPr>
          <w:b w:val="0"/>
          <w:bCs w:val="0"/>
          <w:lang w:val="sr-Cyrl-CS"/>
        </w:rPr>
        <w:t xml:space="preserve"> 40 </w:t>
      </w:r>
      <w:r w:rsidRPr="0052115D">
        <w:rPr>
          <w:b w:val="0"/>
          <w:bCs w:val="0"/>
          <w:lang w:val="sr-Cyrl-CS"/>
        </w:rPr>
        <w:t>радних</w:t>
      </w:r>
      <w:r w:rsidR="0056693D" w:rsidRPr="0052115D">
        <w:rPr>
          <w:b w:val="0"/>
          <w:bCs w:val="0"/>
          <w:lang w:val="sr-Cyrl-CS"/>
        </w:rPr>
        <w:t xml:space="preserve"> </w:t>
      </w:r>
      <w:r w:rsidRPr="0052115D">
        <w:rPr>
          <w:b w:val="0"/>
          <w:bCs w:val="0"/>
          <w:lang w:val="sr-Cyrl-CS"/>
        </w:rPr>
        <w:t>дана</w:t>
      </w:r>
      <w:r w:rsidR="0056693D" w:rsidRPr="0052115D">
        <w:rPr>
          <w:b w:val="0"/>
          <w:bCs w:val="0"/>
          <w:lang w:val="sr-Cyrl-CS"/>
        </w:rPr>
        <w:t xml:space="preserve"> </w:t>
      </w:r>
      <w:r w:rsidRPr="0052115D">
        <w:rPr>
          <w:b w:val="0"/>
          <w:bCs w:val="0"/>
          <w:lang w:val="sr-Cyrl-CS"/>
        </w:rPr>
        <w:t>од</w:t>
      </w:r>
      <w:r w:rsidR="0056693D" w:rsidRPr="0052115D">
        <w:rPr>
          <w:b w:val="0"/>
          <w:bCs w:val="0"/>
          <w:lang w:val="sr-Cyrl-CS"/>
        </w:rPr>
        <w:t xml:space="preserve"> </w:t>
      </w:r>
      <w:r w:rsidRPr="0052115D">
        <w:rPr>
          <w:b w:val="0"/>
          <w:bCs w:val="0"/>
          <w:lang w:val="sr-Cyrl-CS"/>
        </w:rPr>
        <w:t>дана</w:t>
      </w:r>
      <w:r w:rsidR="0056693D" w:rsidRPr="0052115D">
        <w:rPr>
          <w:b w:val="0"/>
          <w:bCs w:val="0"/>
          <w:lang w:val="sr-Cyrl-CS"/>
        </w:rPr>
        <w:t xml:space="preserve"> </w:t>
      </w:r>
      <w:r w:rsidRPr="0052115D">
        <w:rPr>
          <w:b w:val="0"/>
          <w:bCs w:val="0"/>
          <w:lang w:val="sr-Cyrl-CS"/>
        </w:rPr>
        <w:t>престанка</w:t>
      </w:r>
      <w:r w:rsidR="0056693D" w:rsidRPr="0052115D">
        <w:rPr>
          <w:b w:val="0"/>
          <w:bCs w:val="0"/>
          <w:lang w:val="sr-Cyrl-CS"/>
        </w:rPr>
        <w:t xml:space="preserve"> </w:t>
      </w:r>
      <w:r w:rsidRPr="0052115D">
        <w:rPr>
          <w:b w:val="0"/>
          <w:bCs w:val="0"/>
          <w:lang w:val="sr-Cyrl-CS"/>
        </w:rPr>
        <w:t>важења</w:t>
      </w:r>
      <w:r w:rsidR="00226C12" w:rsidRPr="0052115D">
        <w:rPr>
          <w:b w:val="0"/>
          <w:bCs w:val="0"/>
          <w:lang w:val="sr-Cyrl-CS"/>
        </w:rPr>
        <w:t xml:space="preserve"> </w:t>
      </w:r>
      <w:r w:rsidRPr="0052115D">
        <w:rPr>
          <w:b w:val="0"/>
          <w:bCs w:val="0"/>
          <w:lang w:val="sr-Cyrl-CS"/>
        </w:rPr>
        <w:t>лиценце</w:t>
      </w:r>
      <w:r w:rsidR="0056693D" w:rsidRPr="0052115D">
        <w:rPr>
          <w:b w:val="0"/>
          <w:bCs w:val="0"/>
          <w:lang w:val="sr-Cyrl-CS"/>
        </w:rPr>
        <w:t xml:space="preserve"> </w:t>
      </w:r>
      <w:r w:rsidRPr="0052115D">
        <w:rPr>
          <w:b w:val="0"/>
          <w:bCs w:val="0"/>
          <w:lang w:val="sr-Cyrl-CS"/>
        </w:rPr>
        <w:t>или</w:t>
      </w:r>
      <w:r w:rsidR="0056693D" w:rsidRPr="0052115D">
        <w:rPr>
          <w:b w:val="0"/>
          <w:bCs w:val="0"/>
          <w:lang w:val="sr-Cyrl-CS"/>
        </w:rPr>
        <w:t xml:space="preserve"> </w:t>
      </w:r>
      <w:r w:rsidRPr="0052115D">
        <w:rPr>
          <w:b w:val="0"/>
          <w:bCs w:val="0"/>
          <w:lang w:val="sr-Cyrl-CS"/>
        </w:rPr>
        <w:t>дозволе</w:t>
      </w:r>
      <w:r w:rsidR="0056693D" w:rsidRPr="0052115D">
        <w:rPr>
          <w:b w:val="0"/>
          <w:bCs w:val="0"/>
          <w:lang w:val="sr-Cyrl-CS"/>
        </w:rPr>
        <w:t xml:space="preserve">, </w:t>
      </w:r>
      <w:r w:rsidRPr="0052115D">
        <w:rPr>
          <w:b w:val="0"/>
          <w:bCs w:val="0"/>
          <w:lang w:val="sr-Cyrl-CS"/>
        </w:rPr>
        <w:t>осим</w:t>
      </w:r>
      <w:r w:rsidR="0056693D" w:rsidRPr="0052115D">
        <w:rPr>
          <w:b w:val="0"/>
          <w:bCs w:val="0"/>
          <w:lang w:val="sr-Cyrl-CS"/>
        </w:rPr>
        <w:t xml:space="preserve"> </w:t>
      </w:r>
      <w:r w:rsidRPr="0052115D">
        <w:rPr>
          <w:b w:val="0"/>
          <w:bCs w:val="0"/>
          <w:lang w:val="sr-Cyrl-CS"/>
        </w:rPr>
        <w:t>у</w:t>
      </w:r>
      <w:r w:rsidR="0056693D" w:rsidRPr="0052115D">
        <w:rPr>
          <w:b w:val="0"/>
          <w:bCs w:val="0"/>
          <w:lang w:val="sr-Cyrl-CS"/>
        </w:rPr>
        <w:t xml:space="preserve"> </w:t>
      </w:r>
      <w:r w:rsidRPr="0052115D">
        <w:rPr>
          <w:b w:val="0"/>
          <w:bCs w:val="0"/>
          <w:lang w:val="sr-Cyrl-CS"/>
        </w:rPr>
        <w:t>случају</w:t>
      </w:r>
      <w:r w:rsidR="0056693D" w:rsidRPr="0052115D">
        <w:rPr>
          <w:b w:val="0"/>
          <w:bCs w:val="0"/>
          <w:lang w:val="sr-Cyrl-CS"/>
        </w:rPr>
        <w:t xml:space="preserve"> </w:t>
      </w:r>
      <w:r w:rsidRPr="0052115D">
        <w:rPr>
          <w:b w:val="0"/>
          <w:bCs w:val="0"/>
          <w:lang w:val="sr-Cyrl-CS"/>
        </w:rPr>
        <w:t>да</w:t>
      </w:r>
      <w:r w:rsidR="0056693D" w:rsidRPr="0052115D">
        <w:rPr>
          <w:b w:val="0"/>
          <w:bCs w:val="0"/>
          <w:lang w:val="sr-Cyrl-CS"/>
        </w:rPr>
        <w:t xml:space="preserve"> </w:t>
      </w:r>
      <w:r w:rsidRPr="0052115D">
        <w:rPr>
          <w:b w:val="0"/>
          <w:bCs w:val="0"/>
          <w:lang w:val="sr-Cyrl-CS"/>
        </w:rPr>
        <w:t>друго</w:t>
      </w:r>
      <w:r w:rsidR="0056693D" w:rsidRPr="0052115D">
        <w:rPr>
          <w:b w:val="0"/>
          <w:bCs w:val="0"/>
          <w:lang w:val="sr-Cyrl-CS"/>
        </w:rPr>
        <w:t xml:space="preserve"> </w:t>
      </w:r>
      <w:r w:rsidRPr="0052115D">
        <w:rPr>
          <w:b w:val="0"/>
          <w:bCs w:val="0"/>
          <w:lang w:val="sr-Cyrl-CS"/>
        </w:rPr>
        <w:t>лице</w:t>
      </w:r>
      <w:r w:rsidR="0056693D" w:rsidRPr="0052115D">
        <w:rPr>
          <w:b w:val="0"/>
          <w:bCs w:val="0"/>
          <w:lang w:val="sr-Cyrl-CS"/>
        </w:rPr>
        <w:t xml:space="preserve"> </w:t>
      </w:r>
      <w:r w:rsidRPr="0052115D">
        <w:rPr>
          <w:b w:val="0"/>
          <w:bCs w:val="0"/>
          <w:lang w:val="sr-Cyrl-CS"/>
        </w:rPr>
        <w:t>постане</w:t>
      </w:r>
      <w:r w:rsidR="0056693D"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ЕНА</w:t>
      </w:r>
      <w:r w:rsidR="0056693D" w:rsidRPr="0052115D">
        <w:rPr>
          <w:b w:val="0"/>
          <w:bCs w:val="0"/>
          <w:lang w:val="sr-Cyrl-CS"/>
        </w:rPr>
        <w:t xml:space="preserve"> </w:t>
      </w:r>
      <w:r w:rsidRPr="0052115D">
        <w:rPr>
          <w:b w:val="0"/>
          <w:bCs w:val="0"/>
          <w:lang w:val="sr-Cyrl-CS"/>
        </w:rPr>
        <w:t>УГОВОРНА</w:t>
      </w:r>
      <w:r w:rsidR="0056693D" w:rsidRPr="0052115D">
        <w:rPr>
          <w:b w:val="0"/>
          <w:bCs w:val="0"/>
          <w:lang w:val="sr-Cyrl-CS"/>
        </w:rPr>
        <w:t xml:space="preserve"> </w:t>
      </w:r>
      <w:r w:rsidRPr="0052115D">
        <w:rPr>
          <w:b w:val="0"/>
          <w:bCs w:val="0"/>
          <w:lang w:val="sr-Cyrl-CS"/>
        </w:rPr>
        <w:t>СТРАНА</w:t>
      </w:r>
      <w:r w:rsidR="0056693D" w:rsidRPr="0052115D">
        <w:rPr>
          <w:b w:val="0"/>
          <w:bCs w:val="0"/>
          <w:lang w:val="sr-Cyrl-CS"/>
        </w:rPr>
        <w:t xml:space="preserve"> </w:t>
      </w:r>
      <w:r w:rsidRPr="0052115D">
        <w:rPr>
          <w:b w:val="0"/>
          <w:bCs w:val="0"/>
          <w:lang w:val="sr-Cyrl-CS"/>
        </w:rPr>
        <w:t>у</w:t>
      </w:r>
      <w:r w:rsidR="0056693D" w:rsidRPr="0052115D">
        <w:rPr>
          <w:b w:val="0"/>
          <w:bCs w:val="0"/>
          <w:lang w:val="sr-Cyrl-CS"/>
        </w:rPr>
        <w:t xml:space="preserve"> </w:t>
      </w:r>
      <w:r w:rsidRPr="0052115D">
        <w:rPr>
          <w:b w:val="0"/>
          <w:bCs w:val="0"/>
          <w:lang w:val="sr-Cyrl-CS"/>
        </w:rPr>
        <w:t>складу</w:t>
      </w:r>
      <w:r w:rsidR="0056693D" w:rsidRPr="0052115D">
        <w:rPr>
          <w:b w:val="0"/>
          <w:bCs w:val="0"/>
          <w:lang w:val="sr-Cyrl-CS"/>
        </w:rPr>
        <w:t xml:space="preserve"> </w:t>
      </w:r>
      <w:r w:rsidRPr="0052115D">
        <w:rPr>
          <w:b w:val="0"/>
          <w:bCs w:val="0"/>
          <w:lang w:val="sr-Cyrl-CS"/>
        </w:rPr>
        <w:t>са</w:t>
      </w:r>
      <w:r w:rsidR="002405EA" w:rsidRPr="0052115D">
        <w:rPr>
          <w:b w:val="0"/>
          <w:bCs w:val="0"/>
          <w:lang w:val="sr-Cyrl-CS"/>
        </w:rPr>
        <w:t xml:space="preserve"> </w:t>
      </w:r>
      <w:r w:rsidR="00404EBB" w:rsidRPr="0052115D">
        <w:rPr>
          <w:b w:val="0"/>
          <w:bCs w:val="0"/>
          <w:lang w:val="sr-Cyrl-CS"/>
        </w:rPr>
        <w:t xml:space="preserve">чланом 28. </w:t>
      </w:r>
      <w:r w:rsidRPr="0052115D">
        <w:rPr>
          <w:b w:val="0"/>
          <w:bCs w:val="0"/>
          <w:lang w:val="sr-Cyrl-CS"/>
        </w:rPr>
        <w:t>овог</w:t>
      </w:r>
      <w:r w:rsidR="0035282F" w:rsidRPr="0052115D">
        <w:rPr>
          <w:b w:val="0"/>
          <w:bCs w:val="0"/>
          <w:lang w:val="sr-Cyrl-CS"/>
        </w:rPr>
        <w:t xml:space="preserve"> </w:t>
      </w:r>
      <w:r w:rsidRPr="0052115D">
        <w:rPr>
          <w:b w:val="0"/>
          <w:bCs w:val="0"/>
          <w:lang w:val="sr-Cyrl-CS"/>
        </w:rPr>
        <w:t>Уговора</w:t>
      </w:r>
      <w:r w:rsidR="000F7F48" w:rsidRPr="0052115D">
        <w:rPr>
          <w:b w:val="0"/>
          <w:bCs w:val="0"/>
          <w:lang w:val="sr-Cyrl-CS"/>
        </w:rPr>
        <w:t xml:space="preserve">; </w:t>
      </w:r>
      <w:r w:rsidRPr="0052115D">
        <w:rPr>
          <w:b w:val="0"/>
          <w:bCs w:val="0"/>
          <w:lang w:val="sr-Cyrl-CS"/>
        </w:rPr>
        <w:t>или</w:t>
      </w:r>
    </w:p>
    <w:p w14:paraId="347CDB06" w14:textId="304ECCEA" w:rsidR="000F7F48" w:rsidRPr="0052115D" w:rsidRDefault="002A6ECC" w:rsidP="000669F4">
      <w:pPr>
        <w:pStyle w:val="Heading1"/>
        <w:numPr>
          <w:ilvl w:val="0"/>
          <w:numId w:val="32"/>
        </w:numPr>
        <w:spacing w:before="0" w:after="0"/>
        <w:jc w:val="both"/>
        <w:rPr>
          <w:b w:val="0"/>
          <w:bCs w:val="0"/>
          <w:lang w:val="sr-Cyrl-CS"/>
        </w:rPr>
      </w:pPr>
      <w:r w:rsidRPr="0052115D">
        <w:rPr>
          <w:b w:val="0"/>
          <w:bCs w:val="0"/>
          <w:lang w:val="sr-Cyrl-CS"/>
        </w:rPr>
        <w:t>ОВЛАШ</w:t>
      </w:r>
      <w:r w:rsidR="00015B4E" w:rsidRPr="0052115D">
        <w:rPr>
          <w:b w:val="0"/>
          <w:bCs w:val="0"/>
          <w:lang w:val="sr-Cyrl-CS"/>
        </w:rPr>
        <w:t>Ћ</w:t>
      </w:r>
      <w:r w:rsidRPr="0052115D">
        <w:rPr>
          <w:b w:val="0"/>
          <w:bCs w:val="0"/>
          <w:lang w:val="sr-Cyrl-CS"/>
        </w:rPr>
        <w:t>ЕНА</w:t>
      </w:r>
      <w:r w:rsidR="00157353" w:rsidRPr="0052115D">
        <w:rPr>
          <w:b w:val="0"/>
          <w:bCs w:val="0"/>
          <w:lang w:val="sr-Cyrl-CS"/>
        </w:rPr>
        <w:t xml:space="preserve"> </w:t>
      </w:r>
      <w:r w:rsidRPr="0052115D">
        <w:rPr>
          <w:b w:val="0"/>
          <w:bCs w:val="0"/>
          <w:lang w:val="sr-Cyrl-CS"/>
        </w:rPr>
        <w:t>УГОВОРНА</w:t>
      </w:r>
      <w:r w:rsidR="00157353" w:rsidRPr="0052115D">
        <w:rPr>
          <w:b w:val="0"/>
          <w:bCs w:val="0"/>
          <w:lang w:val="sr-Cyrl-CS"/>
        </w:rPr>
        <w:t xml:space="preserve"> </w:t>
      </w:r>
      <w:r w:rsidRPr="0052115D">
        <w:rPr>
          <w:b w:val="0"/>
          <w:bCs w:val="0"/>
          <w:lang w:val="sr-Cyrl-CS"/>
        </w:rPr>
        <w:t>СТРАНА</w:t>
      </w:r>
      <w:r w:rsidR="000F7F48" w:rsidRPr="0052115D">
        <w:rPr>
          <w:b w:val="0"/>
          <w:bCs w:val="0"/>
          <w:lang w:val="sr-Cyrl-CS"/>
        </w:rPr>
        <w:t xml:space="preserve"> </w:t>
      </w:r>
      <w:r w:rsidRPr="0052115D">
        <w:rPr>
          <w:b w:val="0"/>
          <w:bCs w:val="0"/>
          <w:lang w:val="sr-Cyrl-CS"/>
        </w:rPr>
        <w:t>не</w:t>
      </w:r>
      <w:r w:rsidR="0056693D" w:rsidRPr="0052115D">
        <w:rPr>
          <w:b w:val="0"/>
          <w:bCs w:val="0"/>
          <w:lang w:val="sr-Cyrl-CS"/>
        </w:rPr>
        <w:t xml:space="preserve"> </w:t>
      </w:r>
      <w:r w:rsidRPr="0052115D">
        <w:rPr>
          <w:b w:val="0"/>
          <w:bCs w:val="0"/>
          <w:lang w:val="sr-Cyrl-CS"/>
        </w:rPr>
        <w:t>достави</w:t>
      </w:r>
      <w:r w:rsidR="0056693D" w:rsidRPr="0052115D">
        <w:rPr>
          <w:b w:val="0"/>
          <w:bCs w:val="0"/>
          <w:lang w:val="sr-Cyrl-CS"/>
        </w:rPr>
        <w:t xml:space="preserve"> </w:t>
      </w:r>
      <w:r w:rsidRPr="0052115D">
        <w:rPr>
          <w:b w:val="0"/>
          <w:bCs w:val="0"/>
          <w:lang w:val="sr-Cyrl-CS"/>
        </w:rPr>
        <w:t>мениц</w:t>
      </w:r>
      <w:r w:rsidR="00C1602B" w:rsidRPr="0052115D">
        <w:rPr>
          <w:b w:val="0"/>
          <w:bCs w:val="0"/>
          <w:lang w:val="sr-Cyrl-CS"/>
        </w:rPr>
        <w:t>е</w:t>
      </w:r>
      <w:r w:rsidR="0056693D" w:rsidRPr="0052115D">
        <w:rPr>
          <w:b w:val="0"/>
          <w:bCs w:val="0"/>
          <w:lang w:val="sr-Cyrl-CS"/>
        </w:rPr>
        <w:t xml:space="preserve"> </w:t>
      </w:r>
      <w:r w:rsidRPr="0052115D">
        <w:rPr>
          <w:b w:val="0"/>
          <w:bCs w:val="0"/>
          <w:lang w:val="sr-Cyrl-CS"/>
        </w:rPr>
        <w:t>у</w:t>
      </w:r>
      <w:r w:rsidR="0056693D" w:rsidRPr="0052115D">
        <w:rPr>
          <w:b w:val="0"/>
          <w:bCs w:val="0"/>
          <w:lang w:val="sr-Cyrl-CS"/>
        </w:rPr>
        <w:t xml:space="preserve"> </w:t>
      </w:r>
      <w:r w:rsidRPr="0052115D">
        <w:rPr>
          <w:b w:val="0"/>
          <w:bCs w:val="0"/>
          <w:lang w:val="sr-Cyrl-CS"/>
        </w:rPr>
        <w:t>року</w:t>
      </w:r>
      <w:r w:rsidR="00404EBB" w:rsidRPr="0052115D">
        <w:rPr>
          <w:b w:val="0"/>
          <w:bCs w:val="0"/>
          <w:lang w:val="sr-Cyrl-CS"/>
        </w:rPr>
        <w:t xml:space="preserve"> из члана </w:t>
      </w:r>
      <w:r w:rsidR="00924C57">
        <w:rPr>
          <w:b w:val="0"/>
          <w:bCs w:val="0"/>
          <w:lang w:val="sr-Cyrl-CS"/>
        </w:rPr>
        <w:t>1</w:t>
      </w:r>
      <w:r w:rsidR="00404EBB" w:rsidRPr="0052115D">
        <w:rPr>
          <w:b w:val="0"/>
          <w:bCs w:val="0"/>
          <w:lang w:val="sr-Cyrl-CS"/>
        </w:rPr>
        <w:t>3</w:t>
      </w:r>
      <w:r w:rsidR="007466A0" w:rsidRPr="0052115D">
        <w:rPr>
          <w:b w:val="0"/>
          <w:bCs w:val="0"/>
          <w:lang w:val="sr-Cyrl-CS"/>
        </w:rPr>
        <w:t>.</w:t>
      </w:r>
      <w:r w:rsidR="000F7F48" w:rsidRPr="0052115D">
        <w:rPr>
          <w:b w:val="0"/>
          <w:bCs w:val="0"/>
          <w:lang w:val="sr-Cyrl-CS"/>
        </w:rPr>
        <w:t xml:space="preserve"> </w:t>
      </w:r>
      <w:r w:rsidRPr="0052115D">
        <w:rPr>
          <w:b w:val="0"/>
          <w:bCs w:val="0"/>
          <w:lang w:val="sr-Cyrl-CS"/>
        </w:rPr>
        <w:t>овог</w:t>
      </w:r>
      <w:r w:rsidR="0056693D" w:rsidRPr="0052115D">
        <w:rPr>
          <w:b w:val="0"/>
          <w:bCs w:val="0"/>
          <w:lang w:val="sr-Cyrl-CS"/>
        </w:rPr>
        <w:t xml:space="preserve"> </w:t>
      </w:r>
      <w:r w:rsidRPr="0052115D">
        <w:rPr>
          <w:b w:val="0"/>
          <w:bCs w:val="0"/>
          <w:lang w:val="sr-Cyrl-CS"/>
        </w:rPr>
        <w:t>Уговора</w:t>
      </w:r>
      <w:r w:rsidR="0056693D" w:rsidRPr="0052115D">
        <w:rPr>
          <w:b w:val="0"/>
          <w:bCs w:val="0"/>
          <w:lang w:val="sr-Cyrl-CS"/>
        </w:rPr>
        <w:t xml:space="preserve">, </w:t>
      </w:r>
      <w:r w:rsidRPr="0052115D">
        <w:rPr>
          <w:b w:val="0"/>
          <w:bCs w:val="0"/>
          <w:lang w:val="sr-Cyrl-CS"/>
        </w:rPr>
        <w:t>а</w:t>
      </w:r>
      <w:r w:rsidR="0056693D" w:rsidRPr="0052115D">
        <w:rPr>
          <w:b w:val="0"/>
          <w:bCs w:val="0"/>
          <w:lang w:val="sr-Cyrl-CS"/>
        </w:rPr>
        <w:t xml:space="preserve"> </w:t>
      </w:r>
      <w:r w:rsidRPr="0052115D">
        <w:rPr>
          <w:b w:val="0"/>
          <w:bCs w:val="0"/>
          <w:lang w:val="sr-Cyrl-CS"/>
        </w:rPr>
        <w:t>ПРОИЗВОЂАЧ</w:t>
      </w:r>
      <w:r w:rsidR="00226C12" w:rsidRPr="0052115D">
        <w:rPr>
          <w:b w:val="0"/>
          <w:bCs w:val="0"/>
          <w:lang w:val="sr-Cyrl-CS"/>
        </w:rPr>
        <w:t xml:space="preserve">, </w:t>
      </w:r>
      <w:r w:rsidRPr="0052115D">
        <w:rPr>
          <w:b w:val="0"/>
          <w:bCs w:val="0"/>
          <w:lang w:val="sr-Cyrl-CS"/>
        </w:rPr>
        <w:t>без</w:t>
      </w:r>
      <w:r w:rsidR="00226C12" w:rsidRPr="0052115D">
        <w:rPr>
          <w:b w:val="0"/>
          <w:bCs w:val="0"/>
          <w:lang w:val="sr-Cyrl-CS"/>
        </w:rPr>
        <w:t xml:space="preserve"> </w:t>
      </w:r>
      <w:r w:rsidRPr="0052115D">
        <w:rPr>
          <w:b w:val="0"/>
          <w:bCs w:val="0"/>
          <w:lang w:val="sr-Cyrl-CS"/>
        </w:rPr>
        <w:t>своје</w:t>
      </w:r>
      <w:r w:rsidR="00226C12" w:rsidRPr="0052115D">
        <w:rPr>
          <w:b w:val="0"/>
          <w:bCs w:val="0"/>
          <w:lang w:val="sr-Cyrl-CS"/>
        </w:rPr>
        <w:t xml:space="preserve"> </w:t>
      </w:r>
      <w:r w:rsidRPr="0052115D">
        <w:rPr>
          <w:b w:val="0"/>
          <w:bCs w:val="0"/>
          <w:lang w:val="sr-Cyrl-CS"/>
        </w:rPr>
        <w:t>кривице</w:t>
      </w:r>
      <w:r w:rsidR="00226C12" w:rsidRPr="0052115D">
        <w:rPr>
          <w:b w:val="0"/>
          <w:bCs w:val="0"/>
          <w:lang w:val="sr-Cyrl-CS"/>
        </w:rPr>
        <w:t>,</w:t>
      </w:r>
      <w:r w:rsidR="000F7F48" w:rsidRPr="0052115D">
        <w:rPr>
          <w:b w:val="0"/>
          <w:bCs w:val="0"/>
          <w:lang w:val="sr-Cyrl-CS"/>
        </w:rPr>
        <w:t xml:space="preserve"> </w:t>
      </w:r>
      <w:r w:rsidRPr="0052115D">
        <w:rPr>
          <w:b w:val="0"/>
          <w:bCs w:val="0"/>
          <w:lang w:val="sr-Cyrl-CS"/>
        </w:rPr>
        <w:t>не</w:t>
      </w:r>
      <w:r w:rsidR="00226C12" w:rsidRPr="0052115D">
        <w:rPr>
          <w:b w:val="0"/>
          <w:bCs w:val="0"/>
          <w:lang w:val="sr-Cyrl-CS"/>
        </w:rPr>
        <w:t xml:space="preserve"> </w:t>
      </w:r>
      <w:r w:rsidRPr="0052115D">
        <w:rPr>
          <w:b w:val="0"/>
          <w:bCs w:val="0"/>
          <w:lang w:val="sr-Cyrl-CS"/>
        </w:rPr>
        <w:t>поседује</w:t>
      </w:r>
      <w:r w:rsidR="00226C12" w:rsidRPr="0052115D">
        <w:rPr>
          <w:b w:val="0"/>
          <w:bCs w:val="0"/>
          <w:lang w:val="sr-Cyrl-CS"/>
        </w:rPr>
        <w:t xml:space="preserve"> </w:t>
      </w:r>
      <w:r w:rsidRPr="0052115D">
        <w:rPr>
          <w:b w:val="0"/>
          <w:bCs w:val="0"/>
          <w:lang w:val="sr-Cyrl-CS"/>
        </w:rPr>
        <w:t>ниједну</w:t>
      </w:r>
      <w:r w:rsidR="0056693D" w:rsidRPr="0052115D">
        <w:rPr>
          <w:b w:val="0"/>
          <w:bCs w:val="0"/>
          <w:lang w:val="sr-Cyrl-CS"/>
        </w:rPr>
        <w:t xml:space="preserve"> </w:t>
      </w:r>
      <w:r w:rsidRPr="0052115D">
        <w:rPr>
          <w:b w:val="0"/>
          <w:bCs w:val="0"/>
          <w:lang w:val="sr-Cyrl-CS"/>
        </w:rPr>
        <w:t>меницу</w:t>
      </w:r>
      <w:r w:rsidR="0056693D" w:rsidRPr="0052115D">
        <w:rPr>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ЕНЕ</w:t>
      </w:r>
      <w:r w:rsidR="0056693D" w:rsidRPr="0052115D">
        <w:rPr>
          <w:b w:val="0"/>
          <w:bCs w:val="0"/>
          <w:lang w:val="sr-Cyrl-CS"/>
        </w:rPr>
        <w:t xml:space="preserve"> </w:t>
      </w:r>
      <w:r w:rsidRPr="0052115D">
        <w:rPr>
          <w:b w:val="0"/>
          <w:bCs w:val="0"/>
          <w:lang w:val="sr-Cyrl-CS"/>
        </w:rPr>
        <w:t>УГОВОРНЕ</w:t>
      </w:r>
      <w:r w:rsidR="0056693D" w:rsidRPr="0052115D">
        <w:rPr>
          <w:b w:val="0"/>
          <w:bCs w:val="0"/>
          <w:lang w:val="sr-Cyrl-CS"/>
        </w:rPr>
        <w:t xml:space="preserve"> </w:t>
      </w:r>
      <w:r w:rsidRPr="0052115D">
        <w:rPr>
          <w:b w:val="0"/>
          <w:bCs w:val="0"/>
          <w:lang w:val="sr-Cyrl-CS"/>
        </w:rPr>
        <w:t>СТРАНЕ</w:t>
      </w:r>
      <w:r w:rsidR="00C1602B" w:rsidRPr="0052115D">
        <w:rPr>
          <w:b w:val="0"/>
          <w:bCs w:val="0"/>
          <w:lang w:val="sr-Cyrl-CS"/>
        </w:rPr>
        <w:t>, под условом да је ПРОИЗВОЂАЧ испунио своје обавезе у погледу достављања меница у складу са</w:t>
      </w:r>
      <w:r w:rsidR="00404EBB" w:rsidRPr="0052115D">
        <w:rPr>
          <w:b w:val="0"/>
          <w:bCs w:val="0"/>
          <w:lang w:val="sr-Cyrl-CS"/>
        </w:rPr>
        <w:t xml:space="preserve"> чланом 13</w:t>
      </w:r>
      <w:r w:rsidR="00C1602B" w:rsidRPr="0052115D">
        <w:rPr>
          <w:b w:val="0"/>
          <w:bCs w:val="0"/>
          <w:lang w:val="sr-Cyrl-CS"/>
        </w:rPr>
        <w:t>. овог Уговора</w:t>
      </w:r>
      <w:r w:rsidR="000F7F48" w:rsidRPr="0052115D">
        <w:rPr>
          <w:b w:val="0"/>
          <w:bCs w:val="0"/>
          <w:lang w:val="sr-Cyrl-CS"/>
        </w:rPr>
        <w:t xml:space="preserve">; </w:t>
      </w:r>
      <w:r w:rsidRPr="0052115D">
        <w:rPr>
          <w:b w:val="0"/>
          <w:bCs w:val="0"/>
          <w:lang w:val="sr-Cyrl-CS"/>
        </w:rPr>
        <w:t>или</w:t>
      </w:r>
    </w:p>
    <w:p w14:paraId="34EB4761" w14:textId="25A27CD8" w:rsidR="000F7F48" w:rsidRPr="0052115D" w:rsidRDefault="002A6ECC" w:rsidP="000669F4">
      <w:pPr>
        <w:pStyle w:val="Heading1"/>
        <w:numPr>
          <w:ilvl w:val="0"/>
          <w:numId w:val="32"/>
        </w:numPr>
        <w:spacing w:before="0" w:after="0"/>
        <w:jc w:val="both"/>
        <w:rPr>
          <w:b w:val="0"/>
          <w:bCs w:val="0"/>
          <w:lang w:val="sr-Cyrl-CS"/>
        </w:rPr>
      </w:pPr>
      <w:r w:rsidRPr="0052115D">
        <w:rPr>
          <w:b w:val="0"/>
          <w:bCs w:val="0"/>
          <w:lang w:val="sr-Cyrl-CS"/>
        </w:rPr>
        <w:t>ОВЛАШ</w:t>
      </w:r>
      <w:r w:rsidR="00015B4E" w:rsidRPr="0052115D">
        <w:rPr>
          <w:b w:val="0"/>
          <w:bCs w:val="0"/>
          <w:lang w:val="sr-Cyrl-CS"/>
        </w:rPr>
        <w:t>Ћ</w:t>
      </w:r>
      <w:r w:rsidRPr="0052115D">
        <w:rPr>
          <w:b w:val="0"/>
          <w:bCs w:val="0"/>
          <w:lang w:val="sr-Cyrl-CS"/>
        </w:rPr>
        <w:t>ЕНА</w:t>
      </w:r>
      <w:r w:rsidR="00157353" w:rsidRPr="0052115D">
        <w:rPr>
          <w:b w:val="0"/>
          <w:bCs w:val="0"/>
          <w:lang w:val="sr-Cyrl-CS"/>
        </w:rPr>
        <w:t xml:space="preserve"> </w:t>
      </w:r>
      <w:r w:rsidRPr="0052115D">
        <w:rPr>
          <w:b w:val="0"/>
          <w:bCs w:val="0"/>
          <w:lang w:val="sr-Cyrl-CS"/>
        </w:rPr>
        <w:t>УГОВОРНА</w:t>
      </w:r>
      <w:r w:rsidR="00157353" w:rsidRPr="0052115D">
        <w:rPr>
          <w:b w:val="0"/>
          <w:bCs w:val="0"/>
          <w:lang w:val="sr-Cyrl-CS"/>
        </w:rPr>
        <w:t xml:space="preserve"> </w:t>
      </w:r>
      <w:r w:rsidRPr="0052115D">
        <w:rPr>
          <w:b w:val="0"/>
          <w:bCs w:val="0"/>
          <w:lang w:val="sr-Cyrl-CS"/>
        </w:rPr>
        <w:t>СТРАНА</w:t>
      </w:r>
      <w:r w:rsidR="00157353" w:rsidRPr="0052115D">
        <w:rPr>
          <w:b w:val="0"/>
          <w:bCs w:val="0"/>
          <w:lang w:val="sr-Cyrl-CS"/>
        </w:rPr>
        <w:t xml:space="preserve"> </w:t>
      </w:r>
      <w:r w:rsidRPr="0052115D">
        <w:rPr>
          <w:b w:val="0"/>
          <w:bCs w:val="0"/>
          <w:lang w:val="sr-Cyrl-CS"/>
        </w:rPr>
        <w:t>одбије</w:t>
      </w:r>
      <w:r w:rsidR="0056693D" w:rsidRPr="0052115D">
        <w:rPr>
          <w:b w:val="0"/>
          <w:bCs w:val="0"/>
          <w:lang w:val="sr-Cyrl-CS"/>
        </w:rPr>
        <w:t xml:space="preserve"> </w:t>
      </w:r>
      <w:r w:rsidRPr="0052115D">
        <w:rPr>
          <w:b w:val="0"/>
          <w:bCs w:val="0"/>
          <w:lang w:val="sr-Cyrl-CS"/>
        </w:rPr>
        <w:t>да</w:t>
      </w:r>
      <w:r w:rsidR="0056693D" w:rsidRPr="0052115D">
        <w:rPr>
          <w:b w:val="0"/>
          <w:bCs w:val="0"/>
          <w:lang w:val="sr-Cyrl-CS"/>
        </w:rPr>
        <w:t xml:space="preserve"> </w:t>
      </w:r>
      <w:r w:rsidRPr="0052115D">
        <w:rPr>
          <w:b w:val="0"/>
          <w:bCs w:val="0"/>
          <w:lang w:val="sr-Cyrl-CS"/>
        </w:rPr>
        <w:t>измени</w:t>
      </w:r>
      <w:r w:rsidR="0056693D" w:rsidRPr="0052115D">
        <w:rPr>
          <w:b w:val="0"/>
          <w:bCs w:val="0"/>
          <w:lang w:val="sr-Cyrl-CS"/>
        </w:rPr>
        <w:t xml:space="preserve"> </w:t>
      </w:r>
      <w:r w:rsidRPr="0052115D">
        <w:rPr>
          <w:b w:val="0"/>
          <w:bCs w:val="0"/>
          <w:lang w:val="sr-Cyrl-CS"/>
        </w:rPr>
        <w:t>Уговор</w:t>
      </w:r>
      <w:r w:rsidR="0056693D" w:rsidRPr="0052115D">
        <w:rPr>
          <w:b w:val="0"/>
          <w:bCs w:val="0"/>
          <w:lang w:val="sr-Cyrl-CS"/>
        </w:rPr>
        <w:t xml:space="preserve"> </w:t>
      </w:r>
      <w:r w:rsidRPr="0052115D">
        <w:rPr>
          <w:b w:val="0"/>
          <w:bCs w:val="0"/>
          <w:lang w:val="sr-Cyrl-CS"/>
        </w:rPr>
        <w:t>у</w:t>
      </w:r>
      <w:r w:rsidR="0056693D" w:rsidRPr="0052115D">
        <w:rPr>
          <w:b w:val="0"/>
          <w:bCs w:val="0"/>
          <w:lang w:val="sr-Cyrl-CS"/>
        </w:rPr>
        <w:t xml:space="preserve"> </w:t>
      </w:r>
      <w:r w:rsidRPr="0052115D">
        <w:rPr>
          <w:b w:val="0"/>
          <w:bCs w:val="0"/>
          <w:lang w:val="sr-Cyrl-CS"/>
        </w:rPr>
        <w:t>случају</w:t>
      </w:r>
      <w:r w:rsidR="0056693D" w:rsidRPr="0052115D">
        <w:rPr>
          <w:b w:val="0"/>
          <w:bCs w:val="0"/>
          <w:lang w:val="sr-Cyrl-CS"/>
        </w:rPr>
        <w:t xml:space="preserve"> </w:t>
      </w:r>
      <w:r w:rsidRPr="0052115D">
        <w:rPr>
          <w:b w:val="0"/>
          <w:bCs w:val="0"/>
          <w:lang w:val="sr-Cyrl-CS"/>
        </w:rPr>
        <w:t>измене</w:t>
      </w:r>
      <w:r w:rsidR="0056693D" w:rsidRPr="0052115D">
        <w:rPr>
          <w:b w:val="0"/>
          <w:bCs w:val="0"/>
          <w:lang w:val="sr-Cyrl-CS"/>
        </w:rPr>
        <w:t xml:space="preserve"> </w:t>
      </w:r>
      <w:r w:rsidRPr="0052115D">
        <w:rPr>
          <w:b w:val="0"/>
          <w:bCs w:val="0"/>
          <w:lang w:val="sr-Cyrl-CS"/>
        </w:rPr>
        <w:t>прописа</w:t>
      </w:r>
      <w:r w:rsidR="0056693D" w:rsidRPr="0052115D">
        <w:rPr>
          <w:b w:val="0"/>
          <w:bCs w:val="0"/>
          <w:lang w:val="sr-Cyrl-CS"/>
        </w:rPr>
        <w:t xml:space="preserve"> </w:t>
      </w:r>
      <w:r w:rsidRPr="0052115D">
        <w:rPr>
          <w:b w:val="0"/>
          <w:bCs w:val="0"/>
          <w:lang w:val="sr-Cyrl-CS"/>
        </w:rPr>
        <w:t>у</w:t>
      </w:r>
      <w:r w:rsidR="0056693D" w:rsidRPr="0052115D">
        <w:rPr>
          <w:b w:val="0"/>
          <w:bCs w:val="0"/>
          <w:lang w:val="sr-Cyrl-CS"/>
        </w:rPr>
        <w:t xml:space="preserve"> </w:t>
      </w:r>
      <w:r w:rsidRPr="0052115D">
        <w:rPr>
          <w:b w:val="0"/>
          <w:bCs w:val="0"/>
          <w:lang w:val="sr-Cyrl-CS"/>
        </w:rPr>
        <w:t>складу</w:t>
      </w:r>
      <w:r w:rsidR="0056693D" w:rsidRPr="0052115D">
        <w:rPr>
          <w:b w:val="0"/>
          <w:bCs w:val="0"/>
          <w:lang w:val="sr-Cyrl-CS"/>
        </w:rPr>
        <w:t xml:space="preserve"> </w:t>
      </w:r>
      <w:r w:rsidRPr="0052115D">
        <w:rPr>
          <w:b w:val="0"/>
          <w:bCs w:val="0"/>
          <w:lang w:val="sr-Cyrl-CS"/>
        </w:rPr>
        <w:t>са</w:t>
      </w:r>
      <w:r w:rsidR="001F50D6" w:rsidRPr="0052115D">
        <w:rPr>
          <w:b w:val="0"/>
          <w:bCs w:val="0"/>
          <w:lang w:val="sr-Cyrl-CS"/>
        </w:rPr>
        <w:t xml:space="preserve"> </w:t>
      </w:r>
      <w:r w:rsidR="00404EBB" w:rsidRPr="0052115D">
        <w:rPr>
          <w:b w:val="0"/>
          <w:bCs w:val="0"/>
          <w:lang w:val="sr-Cyrl-CS"/>
        </w:rPr>
        <w:t xml:space="preserve">чланом 19. </w:t>
      </w:r>
      <w:r w:rsidRPr="0052115D">
        <w:rPr>
          <w:b w:val="0"/>
          <w:bCs w:val="0"/>
          <w:lang w:val="sr-Cyrl-CS"/>
        </w:rPr>
        <w:t>овог</w:t>
      </w:r>
      <w:r w:rsidR="0056693D" w:rsidRPr="0052115D">
        <w:rPr>
          <w:b w:val="0"/>
          <w:bCs w:val="0"/>
          <w:lang w:val="sr-Cyrl-CS"/>
        </w:rPr>
        <w:t xml:space="preserve"> </w:t>
      </w:r>
      <w:r w:rsidRPr="0052115D">
        <w:rPr>
          <w:b w:val="0"/>
          <w:bCs w:val="0"/>
          <w:lang w:val="sr-Cyrl-CS"/>
        </w:rPr>
        <w:t>Уговора</w:t>
      </w:r>
      <w:r w:rsidR="000F7F48" w:rsidRPr="0052115D">
        <w:rPr>
          <w:b w:val="0"/>
          <w:bCs w:val="0"/>
          <w:lang w:val="sr-Cyrl-CS"/>
        </w:rPr>
        <w:t xml:space="preserve">; </w:t>
      </w:r>
      <w:r w:rsidRPr="0052115D">
        <w:rPr>
          <w:b w:val="0"/>
          <w:bCs w:val="0"/>
          <w:lang w:val="sr-Cyrl-CS"/>
        </w:rPr>
        <w:t>или</w:t>
      </w:r>
    </w:p>
    <w:p w14:paraId="411E11AE" w14:textId="057A15D7" w:rsidR="000F7F48" w:rsidRPr="0052115D" w:rsidRDefault="002A6ECC" w:rsidP="000669F4">
      <w:pPr>
        <w:pStyle w:val="Heading1"/>
        <w:numPr>
          <w:ilvl w:val="0"/>
          <w:numId w:val="32"/>
        </w:numPr>
        <w:spacing w:before="0" w:after="0"/>
        <w:jc w:val="both"/>
        <w:rPr>
          <w:b w:val="0"/>
          <w:bCs w:val="0"/>
          <w:lang w:val="sr-Cyrl-CS"/>
        </w:rPr>
      </w:pPr>
      <w:r w:rsidRPr="0052115D">
        <w:rPr>
          <w:b w:val="0"/>
          <w:bCs w:val="0"/>
          <w:lang w:val="sr-Cyrl-CS"/>
        </w:rPr>
        <w:t>ОВЛАШ</w:t>
      </w:r>
      <w:r w:rsidR="00015B4E" w:rsidRPr="0052115D">
        <w:rPr>
          <w:b w:val="0"/>
          <w:bCs w:val="0"/>
          <w:lang w:val="sr-Cyrl-CS"/>
        </w:rPr>
        <w:t>Ћ</w:t>
      </w:r>
      <w:r w:rsidRPr="0052115D">
        <w:rPr>
          <w:b w:val="0"/>
          <w:bCs w:val="0"/>
          <w:lang w:val="sr-Cyrl-CS"/>
        </w:rPr>
        <w:t>ЕНА</w:t>
      </w:r>
      <w:r w:rsidR="00157353" w:rsidRPr="0052115D">
        <w:rPr>
          <w:b w:val="0"/>
          <w:bCs w:val="0"/>
          <w:lang w:val="sr-Cyrl-CS"/>
        </w:rPr>
        <w:t xml:space="preserve"> </w:t>
      </w:r>
      <w:r w:rsidRPr="0052115D">
        <w:rPr>
          <w:b w:val="0"/>
          <w:bCs w:val="0"/>
          <w:lang w:val="sr-Cyrl-CS"/>
        </w:rPr>
        <w:t>УГОВОРНА</w:t>
      </w:r>
      <w:r w:rsidR="00157353" w:rsidRPr="0052115D">
        <w:rPr>
          <w:b w:val="0"/>
          <w:bCs w:val="0"/>
          <w:lang w:val="sr-Cyrl-CS"/>
        </w:rPr>
        <w:t xml:space="preserve"> </w:t>
      </w:r>
      <w:r w:rsidRPr="0052115D">
        <w:rPr>
          <w:b w:val="0"/>
          <w:bCs w:val="0"/>
          <w:lang w:val="sr-Cyrl-CS"/>
        </w:rPr>
        <w:t>СТРАНА</w:t>
      </w:r>
      <w:r w:rsidR="00157353" w:rsidRPr="0052115D">
        <w:rPr>
          <w:b w:val="0"/>
          <w:bCs w:val="0"/>
          <w:lang w:val="sr-Cyrl-CS"/>
        </w:rPr>
        <w:t xml:space="preserve"> </w:t>
      </w:r>
      <w:r w:rsidRPr="0052115D">
        <w:rPr>
          <w:b w:val="0"/>
          <w:bCs w:val="0"/>
          <w:lang w:val="sr-Cyrl-CS"/>
        </w:rPr>
        <w:t>одбије</w:t>
      </w:r>
      <w:r w:rsidR="0056693D" w:rsidRPr="0052115D">
        <w:rPr>
          <w:b w:val="0"/>
          <w:bCs w:val="0"/>
          <w:lang w:val="sr-Cyrl-CS"/>
        </w:rPr>
        <w:t xml:space="preserve"> </w:t>
      </w:r>
      <w:r w:rsidRPr="0052115D">
        <w:rPr>
          <w:b w:val="0"/>
          <w:bCs w:val="0"/>
          <w:lang w:val="sr-Cyrl-CS"/>
        </w:rPr>
        <w:t>да</w:t>
      </w:r>
      <w:r w:rsidR="0056693D" w:rsidRPr="0052115D">
        <w:rPr>
          <w:b w:val="0"/>
          <w:bCs w:val="0"/>
          <w:lang w:val="sr-Cyrl-CS"/>
        </w:rPr>
        <w:t xml:space="preserve"> </w:t>
      </w:r>
      <w:r w:rsidRPr="0052115D">
        <w:rPr>
          <w:b w:val="0"/>
          <w:bCs w:val="0"/>
          <w:lang w:val="sr-Cyrl-CS"/>
        </w:rPr>
        <w:t>закључи</w:t>
      </w:r>
      <w:r w:rsidR="0056693D" w:rsidRPr="0052115D">
        <w:rPr>
          <w:b w:val="0"/>
          <w:bCs w:val="0"/>
          <w:lang w:val="sr-Cyrl-CS"/>
        </w:rPr>
        <w:t xml:space="preserve"> </w:t>
      </w:r>
      <w:r w:rsidRPr="0052115D">
        <w:rPr>
          <w:b w:val="0"/>
          <w:bCs w:val="0"/>
          <w:lang w:val="sr-Cyrl-CS"/>
        </w:rPr>
        <w:t>са</w:t>
      </w:r>
      <w:r w:rsidR="0056693D" w:rsidRPr="0052115D">
        <w:rPr>
          <w:b w:val="0"/>
          <w:bCs w:val="0"/>
          <w:lang w:val="sr-Cyrl-CS"/>
        </w:rPr>
        <w:t xml:space="preserve"> </w:t>
      </w:r>
      <w:r w:rsidRPr="0052115D">
        <w:rPr>
          <w:b w:val="0"/>
          <w:bCs w:val="0"/>
          <w:lang w:val="sr-Cyrl-CS"/>
        </w:rPr>
        <w:t>зајмодавцем</w:t>
      </w:r>
      <w:r w:rsidR="0056693D" w:rsidRPr="0052115D">
        <w:rPr>
          <w:b w:val="0"/>
          <w:bCs w:val="0"/>
          <w:lang w:val="sr-Cyrl-CS"/>
        </w:rPr>
        <w:t xml:space="preserve"> </w:t>
      </w:r>
      <w:r w:rsidRPr="0052115D">
        <w:rPr>
          <w:b w:val="0"/>
          <w:bCs w:val="0"/>
          <w:lang w:val="sr-Cyrl-CS"/>
        </w:rPr>
        <w:t>или</w:t>
      </w:r>
      <w:r w:rsidR="0056693D" w:rsidRPr="0052115D">
        <w:rPr>
          <w:b w:val="0"/>
          <w:bCs w:val="0"/>
          <w:lang w:val="sr-Cyrl-CS"/>
        </w:rPr>
        <w:t xml:space="preserve"> </w:t>
      </w:r>
      <w:r w:rsidRPr="0052115D">
        <w:rPr>
          <w:b w:val="0"/>
          <w:bCs w:val="0"/>
          <w:lang w:val="sr-Cyrl-CS"/>
        </w:rPr>
        <w:t>агентом</w:t>
      </w:r>
      <w:r w:rsidR="0056693D" w:rsidRPr="0052115D">
        <w:rPr>
          <w:b w:val="0"/>
          <w:bCs w:val="0"/>
          <w:lang w:val="sr-Cyrl-CS"/>
        </w:rPr>
        <w:t xml:space="preserve"> </w:t>
      </w:r>
      <w:r w:rsidRPr="0052115D">
        <w:rPr>
          <w:b w:val="0"/>
          <w:bCs w:val="0"/>
          <w:lang w:val="sr-Cyrl-CS"/>
        </w:rPr>
        <w:t>зајмодавца</w:t>
      </w:r>
      <w:r w:rsidR="0056693D" w:rsidRPr="0052115D">
        <w:rPr>
          <w:b w:val="0"/>
          <w:bCs w:val="0"/>
          <w:lang w:val="sr-Cyrl-CS"/>
        </w:rPr>
        <w:t xml:space="preserve"> </w:t>
      </w:r>
      <w:r w:rsidRPr="0052115D">
        <w:rPr>
          <w:b w:val="0"/>
          <w:bCs w:val="0"/>
          <w:lang w:val="sr-Cyrl-CS"/>
        </w:rPr>
        <w:t>и</w:t>
      </w:r>
      <w:r w:rsidR="0056693D" w:rsidRPr="0052115D">
        <w:rPr>
          <w:b w:val="0"/>
          <w:bCs w:val="0"/>
          <w:lang w:val="sr-Cyrl-CS"/>
        </w:rPr>
        <w:t xml:space="preserve"> </w:t>
      </w:r>
      <w:r w:rsidRPr="0052115D">
        <w:rPr>
          <w:b w:val="0"/>
          <w:bCs w:val="0"/>
          <w:lang w:val="sr-Cyrl-CS"/>
        </w:rPr>
        <w:t>ПРОИЗВОЂАЧЕМ</w:t>
      </w:r>
      <w:r w:rsidR="00EB1E29" w:rsidRPr="0052115D">
        <w:rPr>
          <w:b w:val="0"/>
          <w:bCs w:val="0"/>
          <w:lang w:val="sr-Cyrl-CS"/>
        </w:rPr>
        <w:t xml:space="preserve"> </w:t>
      </w:r>
      <w:r w:rsidRPr="0052115D">
        <w:rPr>
          <w:b w:val="0"/>
          <w:bCs w:val="0"/>
          <w:lang w:val="sr-Cyrl-CS"/>
        </w:rPr>
        <w:t>уговор</w:t>
      </w:r>
      <w:r w:rsidR="0062596A" w:rsidRPr="0052115D">
        <w:rPr>
          <w:b w:val="0"/>
          <w:bCs w:val="0"/>
          <w:lang w:val="sr-Cyrl-CS"/>
        </w:rPr>
        <w:t xml:space="preserve"> о ступању у пројекат</w:t>
      </w:r>
      <w:r w:rsidR="0056693D" w:rsidRPr="0052115D">
        <w:rPr>
          <w:b w:val="0"/>
          <w:bCs w:val="0"/>
          <w:lang w:val="sr-Cyrl-CS"/>
        </w:rPr>
        <w:t xml:space="preserve">, </w:t>
      </w:r>
      <w:r w:rsidRPr="0052115D">
        <w:rPr>
          <w:b w:val="0"/>
          <w:bCs w:val="0"/>
          <w:lang w:val="sr-Cyrl-CS"/>
        </w:rPr>
        <w:t>у</w:t>
      </w:r>
      <w:r w:rsidR="0056693D" w:rsidRPr="0052115D">
        <w:rPr>
          <w:b w:val="0"/>
          <w:bCs w:val="0"/>
          <w:lang w:val="sr-Cyrl-CS"/>
        </w:rPr>
        <w:t xml:space="preserve"> </w:t>
      </w:r>
      <w:r w:rsidRPr="0052115D">
        <w:rPr>
          <w:b w:val="0"/>
          <w:bCs w:val="0"/>
          <w:lang w:val="sr-Cyrl-CS"/>
        </w:rPr>
        <w:t>складу</w:t>
      </w:r>
      <w:r w:rsidR="0056693D" w:rsidRPr="0052115D">
        <w:rPr>
          <w:b w:val="0"/>
          <w:bCs w:val="0"/>
          <w:lang w:val="sr-Cyrl-CS"/>
        </w:rPr>
        <w:t xml:space="preserve"> </w:t>
      </w:r>
      <w:r w:rsidRPr="0052115D">
        <w:rPr>
          <w:b w:val="0"/>
          <w:bCs w:val="0"/>
          <w:lang w:val="sr-Cyrl-CS"/>
        </w:rPr>
        <w:t>са</w:t>
      </w:r>
      <w:r w:rsidR="002405EA" w:rsidRPr="0052115D">
        <w:rPr>
          <w:b w:val="0"/>
          <w:bCs w:val="0"/>
          <w:lang w:val="sr-Cyrl-CS"/>
        </w:rPr>
        <w:t xml:space="preserve"> </w:t>
      </w:r>
      <w:r w:rsidR="00404EBB" w:rsidRPr="0052115D">
        <w:rPr>
          <w:b w:val="0"/>
          <w:bCs w:val="0"/>
          <w:lang w:val="sr-Cyrl-CS"/>
        </w:rPr>
        <w:t xml:space="preserve">чланом 28. </w:t>
      </w:r>
      <w:r w:rsidRPr="0052115D">
        <w:rPr>
          <w:b w:val="0"/>
          <w:bCs w:val="0"/>
          <w:lang w:val="sr-Cyrl-CS"/>
        </w:rPr>
        <w:t>овог</w:t>
      </w:r>
      <w:r w:rsidR="0056693D" w:rsidRPr="0052115D">
        <w:rPr>
          <w:b w:val="0"/>
          <w:bCs w:val="0"/>
          <w:lang w:val="sr-Cyrl-CS"/>
        </w:rPr>
        <w:t xml:space="preserve"> </w:t>
      </w:r>
      <w:r w:rsidRPr="0052115D">
        <w:rPr>
          <w:b w:val="0"/>
          <w:bCs w:val="0"/>
          <w:lang w:val="sr-Cyrl-CS"/>
        </w:rPr>
        <w:t>Уговора</w:t>
      </w:r>
      <w:r w:rsidR="000F7F48" w:rsidRPr="0052115D">
        <w:rPr>
          <w:b w:val="0"/>
          <w:bCs w:val="0"/>
          <w:lang w:val="sr-Cyrl-CS"/>
        </w:rPr>
        <w:t xml:space="preserve">; </w:t>
      </w:r>
      <w:r w:rsidRPr="0052115D">
        <w:rPr>
          <w:b w:val="0"/>
          <w:bCs w:val="0"/>
          <w:lang w:val="sr-Cyrl-CS"/>
        </w:rPr>
        <w:t>или</w:t>
      </w:r>
    </w:p>
    <w:p w14:paraId="399917F4" w14:textId="288A6622" w:rsidR="000F7F48" w:rsidRPr="0052115D" w:rsidRDefault="002A6ECC" w:rsidP="000669F4">
      <w:pPr>
        <w:pStyle w:val="Heading1"/>
        <w:numPr>
          <w:ilvl w:val="0"/>
          <w:numId w:val="32"/>
        </w:numPr>
        <w:spacing w:before="0" w:after="0"/>
        <w:jc w:val="both"/>
        <w:rPr>
          <w:b w:val="0"/>
          <w:bCs w:val="0"/>
          <w:lang w:val="sr-Cyrl-CS"/>
        </w:rPr>
      </w:pPr>
      <w:r w:rsidRPr="0052115D">
        <w:rPr>
          <w:b w:val="0"/>
          <w:bCs w:val="0"/>
          <w:lang w:val="sr-Cyrl-CS"/>
        </w:rPr>
        <w:t>се</w:t>
      </w:r>
      <w:r w:rsidR="0056693D" w:rsidRPr="0052115D">
        <w:rPr>
          <w:b w:val="0"/>
          <w:bCs w:val="0"/>
          <w:lang w:val="sr-Cyrl-CS"/>
        </w:rPr>
        <w:t xml:space="preserve"> </w:t>
      </w:r>
      <w:r w:rsidRPr="0052115D">
        <w:rPr>
          <w:b w:val="0"/>
          <w:bCs w:val="0"/>
          <w:lang w:val="sr-Cyrl-CS"/>
        </w:rPr>
        <w:t>над</w:t>
      </w:r>
      <w:r w:rsidR="000F7F48"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ЕНОМ</w:t>
      </w:r>
      <w:r w:rsidR="00157353" w:rsidRPr="0052115D">
        <w:rPr>
          <w:b w:val="0"/>
          <w:bCs w:val="0"/>
          <w:lang w:val="sr-Cyrl-CS"/>
        </w:rPr>
        <w:t xml:space="preserve"> </w:t>
      </w:r>
      <w:r w:rsidRPr="0052115D">
        <w:rPr>
          <w:b w:val="0"/>
          <w:bCs w:val="0"/>
          <w:lang w:val="sr-Cyrl-CS"/>
        </w:rPr>
        <w:t>УГОВОРНОМ</w:t>
      </w:r>
      <w:r w:rsidR="00157353" w:rsidRPr="0052115D">
        <w:rPr>
          <w:b w:val="0"/>
          <w:bCs w:val="0"/>
          <w:lang w:val="sr-Cyrl-CS"/>
        </w:rPr>
        <w:t xml:space="preserve"> </w:t>
      </w:r>
      <w:r w:rsidRPr="0052115D">
        <w:rPr>
          <w:b w:val="0"/>
          <w:bCs w:val="0"/>
          <w:lang w:val="sr-Cyrl-CS"/>
        </w:rPr>
        <w:t>СТРАНОМ</w:t>
      </w:r>
      <w:r w:rsidR="00157353" w:rsidRPr="0052115D">
        <w:rPr>
          <w:b w:val="0"/>
          <w:bCs w:val="0"/>
          <w:lang w:val="sr-Cyrl-CS"/>
        </w:rPr>
        <w:t xml:space="preserve"> </w:t>
      </w:r>
      <w:r w:rsidRPr="0052115D">
        <w:rPr>
          <w:b w:val="0"/>
          <w:bCs w:val="0"/>
          <w:lang w:val="sr-Cyrl-CS"/>
        </w:rPr>
        <w:t>отвори</w:t>
      </w:r>
      <w:r w:rsidR="0056693D" w:rsidRPr="0052115D">
        <w:rPr>
          <w:b w:val="0"/>
          <w:bCs w:val="0"/>
          <w:lang w:val="sr-Cyrl-CS"/>
        </w:rPr>
        <w:t xml:space="preserve"> </w:t>
      </w:r>
      <w:r w:rsidRPr="0052115D">
        <w:rPr>
          <w:b w:val="0"/>
          <w:bCs w:val="0"/>
          <w:lang w:val="sr-Cyrl-CS"/>
        </w:rPr>
        <w:t>стечај</w:t>
      </w:r>
      <w:r w:rsidR="0056693D" w:rsidRPr="0052115D">
        <w:rPr>
          <w:b w:val="0"/>
          <w:bCs w:val="0"/>
          <w:lang w:val="sr-Cyrl-CS"/>
        </w:rPr>
        <w:t xml:space="preserve"> </w:t>
      </w:r>
      <w:r w:rsidRPr="0052115D">
        <w:rPr>
          <w:b w:val="0"/>
          <w:bCs w:val="0"/>
          <w:lang w:val="sr-Cyrl-CS"/>
        </w:rPr>
        <w:t>или</w:t>
      </w:r>
      <w:r w:rsidR="0056693D" w:rsidRPr="0052115D">
        <w:rPr>
          <w:b w:val="0"/>
          <w:bCs w:val="0"/>
          <w:lang w:val="sr-Cyrl-CS"/>
        </w:rPr>
        <w:t xml:space="preserve"> </w:t>
      </w:r>
      <w:r w:rsidRPr="0052115D">
        <w:rPr>
          <w:b w:val="0"/>
          <w:bCs w:val="0"/>
          <w:lang w:val="sr-Cyrl-CS"/>
        </w:rPr>
        <w:t>започне</w:t>
      </w:r>
      <w:r w:rsidR="0056693D" w:rsidRPr="0052115D">
        <w:rPr>
          <w:b w:val="0"/>
          <w:bCs w:val="0"/>
          <w:lang w:val="sr-Cyrl-CS"/>
        </w:rPr>
        <w:t xml:space="preserve"> </w:t>
      </w:r>
      <w:r w:rsidRPr="0052115D">
        <w:rPr>
          <w:b w:val="0"/>
          <w:bCs w:val="0"/>
          <w:lang w:val="sr-Cyrl-CS"/>
        </w:rPr>
        <w:t>ликвидација</w:t>
      </w:r>
      <w:r w:rsidR="0056693D" w:rsidRPr="0052115D">
        <w:rPr>
          <w:b w:val="0"/>
          <w:bCs w:val="0"/>
          <w:lang w:val="sr-Cyrl-CS"/>
        </w:rPr>
        <w:t xml:space="preserve"> </w:t>
      </w:r>
      <w:r w:rsidRPr="0052115D">
        <w:rPr>
          <w:b w:val="0"/>
          <w:bCs w:val="0"/>
          <w:lang w:val="sr-Cyrl-CS"/>
        </w:rPr>
        <w:t>у</w:t>
      </w:r>
      <w:r w:rsidR="0056693D" w:rsidRPr="0052115D">
        <w:rPr>
          <w:b w:val="0"/>
          <w:bCs w:val="0"/>
          <w:lang w:val="sr-Cyrl-CS"/>
        </w:rPr>
        <w:t xml:space="preserve"> </w:t>
      </w:r>
      <w:r w:rsidRPr="0052115D">
        <w:rPr>
          <w:b w:val="0"/>
          <w:bCs w:val="0"/>
          <w:lang w:val="sr-Cyrl-CS"/>
        </w:rPr>
        <w:t>складу</w:t>
      </w:r>
      <w:r w:rsidR="0056693D" w:rsidRPr="0052115D">
        <w:rPr>
          <w:b w:val="0"/>
          <w:bCs w:val="0"/>
          <w:lang w:val="sr-Cyrl-CS"/>
        </w:rPr>
        <w:t xml:space="preserve"> </w:t>
      </w:r>
      <w:r w:rsidRPr="0052115D">
        <w:rPr>
          <w:b w:val="0"/>
          <w:bCs w:val="0"/>
          <w:lang w:val="sr-Cyrl-CS"/>
        </w:rPr>
        <w:t>са</w:t>
      </w:r>
      <w:r w:rsidR="0056693D" w:rsidRPr="0052115D">
        <w:rPr>
          <w:b w:val="0"/>
          <w:bCs w:val="0"/>
          <w:lang w:val="sr-Cyrl-CS"/>
        </w:rPr>
        <w:t xml:space="preserve"> </w:t>
      </w:r>
      <w:r w:rsidRPr="0052115D">
        <w:rPr>
          <w:b w:val="0"/>
          <w:bCs w:val="0"/>
          <w:lang w:val="sr-Cyrl-CS"/>
        </w:rPr>
        <w:t>прописима</w:t>
      </w:r>
      <w:r w:rsidR="0056693D" w:rsidRPr="0052115D">
        <w:rPr>
          <w:b w:val="0"/>
          <w:bCs w:val="0"/>
          <w:lang w:val="sr-Cyrl-CS"/>
        </w:rPr>
        <w:t xml:space="preserve"> </w:t>
      </w:r>
      <w:r w:rsidRPr="0052115D">
        <w:rPr>
          <w:b w:val="0"/>
          <w:bCs w:val="0"/>
          <w:lang w:val="sr-Cyrl-CS"/>
        </w:rPr>
        <w:t>који</w:t>
      </w:r>
      <w:r w:rsidR="0056693D" w:rsidRPr="0052115D">
        <w:rPr>
          <w:b w:val="0"/>
          <w:bCs w:val="0"/>
          <w:lang w:val="sr-Cyrl-CS"/>
        </w:rPr>
        <w:t xml:space="preserve"> </w:t>
      </w:r>
      <w:r w:rsidRPr="0052115D">
        <w:rPr>
          <w:b w:val="0"/>
          <w:bCs w:val="0"/>
          <w:lang w:val="sr-Cyrl-CS"/>
        </w:rPr>
        <w:t>уређују</w:t>
      </w:r>
      <w:r w:rsidR="0056693D" w:rsidRPr="0052115D">
        <w:rPr>
          <w:b w:val="0"/>
          <w:bCs w:val="0"/>
          <w:lang w:val="sr-Cyrl-CS"/>
        </w:rPr>
        <w:t xml:space="preserve"> </w:t>
      </w:r>
      <w:r w:rsidRPr="0052115D">
        <w:rPr>
          <w:b w:val="0"/>
          <w:bCs w:val="0"/>
          <w:lang w:val="sr-Cyrl-CS"/>
        </w:rPr>
        <w:t>стечај</w:t>
      </w:r>
      <w:r w:rsidR="0056693D" w:rsidRPr="0052115D">
        <w:rPr>
          <w:b w:val="0"/>
          <w:bCs w:val="0"/>
          <w:lang w:val="sr-Cyrl-CS"/>
        </w:rPr>
        <w:t xml:space="preserve"> </w:t>
      </w:r>
      <w:r w:rsidRPr="0052115D">
        <w:rPr>
          <w:b w:val="0"/>
          <w:bCs w:val="0"/>
          <w:lang w:val="sr-Cyrl-CS"/>
        </w:rPr>
        <w:t>и</w:t>
      </w:r>
      <w:r w:rsidR="0056693D" w:rsidRPr="0052115D">
        <w:rPr>
          <w:b w:val="0"/>
          <w:bCs w:val="0"/>
          <w:lang w:val="sr-Cyrl-CS"/>
        </w:rPr>
        <w:t xml:space="preserve"> </w:t>
      </w:r>
      <w:r w:rsidRPr="0052115D">
        <w:rPr>
          <w:b w:val="0"/>
          <w:bCs w:val="0"/>
          <w:lang w:val="sr-Cyrl-CS"/>
        </w:rPr>
        <w:t>ликвидацију</w:t>
      </w:r>
      <w:r w:rsidR="0056693D" w:rsidRPr="0052115D">
        <w:rPr>
          <w:b w:val="0"/>
          <w:bCs w:val="0"/>
          <w:lang w:val="sr-Cyrl-CS"/>
        </w:rPr>
        <w:t xml:space="preserve">, </w:t>
      </w:r>
      <w:r w:rsidRPr="0052115D">
        <w:rPr>
          <w:b w:val="0"/>
          <w:bCs w:val="0"/>
          <w:lang w:val="sr-Cyrl-CS"/>
        </w:rPr>
        <w:t>осим</w:t>
      </w:r>
      <w:r w:rsidR="0056693D" w:rsidRPr="0052115D">
        <w:rPr>
          <w:b w:val="0"/>
          <w:bCs w:val="0"/>
          <w:lang w:val="sr-Cyrl-CS"/>
        </w:rPr>
        <w:t xml:space="preserve"> </w:t>
      </w:r>
      <w:r w:rsidRPr="0052115D">
        <w:rPr>
          <w:b w:val="0"/>
          <w:bCs w:val="0"/>
          <w:lang w:val="sr-Cyrl-CS"/>
        </w:rPr>
        <w:t>у</w:t>
      </w:r>
      <w:r w:rsidR="0056693D" w:rsidRPr="0052115D">
        <w:rPr>
          <w:b w:val="0"/>
          <w:bCs w:val="0"/>
          <w:lang w:val="sr-Cyrl-CS"/>
        </w:rPr>
        <w:t xml:space="preserve"> </w:t>
      </w:r>
      <w:r w:rsidRPr="0052115D">
        <w:rPr>
          <w:b w:val="0"/>
          <w:bCs w:val="0"/>
          <w:lang w:val="sr-Cyrl-CS"/>
        </w:rPr>
        <w:t>случају</w:t>
      </w:r>
      <w:r w:rsidR="0056693D" w:rsidRPr="0052115D">
        <w:rPr>
          <w:b w:val="0"/>
          <w:bCs w:val="0"/>
          <w:lang w:val="sr-Cyrl-CS"/>
        </w:rPr>
        <w:t xml:space="preserve"> </w:t>
      </w:r>
      <w:r w:rsidRPr="0052115D">
        <w:rPr>
          <w:b w:val="0"/>
          <w:bCs w:val="0"/>
          <w:lang w:val="sr-Cyrl-CS"/>
        </w:rPr>
        <w:t>да</w:t>
      </w:r>
      <w:r w:rsidR="0056693D" w:rsidRPr="0052115D">
        <w:rPr>
          <w:b w:val="0"/>
          <w:bCs w:val="0"/>
          <w:lang w:val="sr-Cyrl-CS"/>
        </w:rPr>
        <w:t xml:space="preserve"> </w:t>
      </w:r>
      <w:r w:rsidRPr="0052115D">
        <w:rPr>
          <w:b w:val="0"/>
          <w:bCs w:val="0"/>
          <w:lang w:val="sr-Cyrl-CS"/>
        </w:rPr>
        <w:t>друго</w:t>
      </w:r>
      <w:r w:rsidR="0056693D" w:rsidRPr="0052115D">
        <w:rPr>
          <w:b w:val="0"/>
          <w:bCs w:val="0"/>
          <w:lang w:val="sr-Cyrl-CS"/>
        </w:rPr>
        <w:t xml:space="preserve"> </w:t>
      </w:r>
      <w:r w:rsidRPr="0052115D">
        <w:rPr>
          <w:b w:val="0"/>
          <w:bCs w:val="0"/>
          <w:lang w:val="sr-Cyrl-CS"/>
        </w:rPr>
        <w:t>лице</w:t>
      </w:r>
      <w:r w:rsidR="0056693D" w:rsidRPr="0052115D">
        <w:rPr>
          <w:b w:val="0"/>
          <w:bCs w:val="0"/>
          <w:lang w:val="sr-Cyrl-CS"/>
        </w:rPr>
        <w:t xml:space="preserve"> </w:t>
      </w:r>
      <w:r w:rsidRPr="0052115D">
        <w:rPr>
          <w:b w:val="0"/>
          <w:bCs w:val="0"/>
          <w:lang w:val="sr-Cyrl-CS"/>
        </w:rPr>
        <w:t>постане</w:t>
      </w:r>
      <w:r w:rsidR="0056693D"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ЕНА</w:t>
      </w:r>
      <w:r w:rsidR="00157353" w:rsidRPr="0052115D">
        <w:rPr>
          <w:b w:val="0"/>
          <w:bCs w:val="0"/>
          <w:lang w:val="sr-Cyrl-CS"/>
        </w:rPr>
        <w:t xml:space="preserve"> </w:t>
      </w:r>
      <w:r w:rsidRPr="0052115D">
        <w:rPr>
          <w:b w:val="0"/>
          <w:bCs w:val="0"/>
          <w:lang w:val="sr-Cyrl-CS"/>
        </w:rPr>
        <w:t>УГОВОРНА</w:t>
      </w:r>
      <w:r w:rsidR="00157353" w:rsidRPr="0052115D">
        <w:rPr>
          <w:b w:val="0"/>
          <w:bCs w:val="0"/>
          <w:lang w:val="sr-Cyrl-CS"/>
        </w:rPr>
        <w:t xml:space="preserve"> </w:t>
      </w:r>
      <w:r w:rsidRPr="0052115D">
        <w:rPr>
          <w:b w:val="0"/>
          <w:bCs w:val="0"/>
          <w:lang w:val="sr-Cyrl-CS"/>
        </w:rPr>
        <w:t>СТРАНА</w:t>
      </w:r>
      <w:r w:rsidR="00157353" w:rsidRPr="0052115D">
        <w:rPr>
          <w:b w:val="0"/>
          <w:bCs w:val="0"/>
          <w:lang w:val="sr-Cyrl-CS"/>
        </w:rPr>
        <w:t xml:space="preserve"> </w:t>
      </w:r>
      <w:r w:rsidRPr="0052115D">
        <w:rPr>
          <w:b w:val="0"/>
          <w:bCs w:val="0"/>
          <w:lang w:val="sr-Cyrl-CS"/>
        </w:rPr>
        <w:t>у</w:t>
      </w:r>
      <w:r w:rsidR="000F7F48" w:rsidRPr="0052115D">
        <w:rPr>
          <w:b w:val="0"/>
          <w:bCs w:val="0"/>
          <w:lang w:val="sr-Cyrl-CS"/>
        </w:rPr>
        <w:t xml:space="preserve"> </w:t>
      </w:r>
      <w:r w:rsidRPr="0052115D">
        <w:rPr>
          <w:b w:val="0"/>
          <w:bCs w:val="0"/>
          <w:lang w:val="sr-Cyrl-CS"/>
        </w:rPr>
        <w:t>складу</w:t>
      </w:r>
      <w:r w:rsidR="000F7F48" w:rsidRPr="0052115D">
        <w:rPr>
          <w:b w:val="0"/>
          <w:bCs w:val="0"/>
          <w:lang w:val="sr-Cyrl-CS"/>
        </w:rPr>
        <w:t xml:space="preserve"> </w:t>
      </w:r>
      <w:r w:rsidRPr="0052115D">
        <w:rPr>
          <w:b w:val="0"/>
          <w:bCs w:val="0"/>
          <w:lang w:val="sr-Cyrl-CS"/>
        </w:rPr>
        <w:t>са</w:t>
      </w:r>
      <w:r w:rsidR="002405EA" w:rsidRPr="0052115D">
        <w:rPr>
          <w:b w:val="0"/>
          <w:bCs w:val="0"/>
          <w:lang w:val="sr-Cyrl-CS"/>
        </w:rPr>
        <w:t xml:space="preserve"> </w:t>
      </w:r>
      <w:r w:rsidR="00404EBB" w:rsidRPr="0052115D">
        <w:rPr>
          <w:b w:val="0"/>
          <w:bCs w:val="0"/>
          <w:lang w:val="sr-Cyrl-CS"/>
        </w:rPr>
        <w:t xml:space="preserve">чланом 28. </w:t>
      </w:r>
      <w:r w:rsidRPr="0052115D">
        <w:rPr>
          <w:b w:val="0"/>
          <w:bCs w:val="0"/>
          <w:lang w:val="sr-Cyrl-CS"/>
        </w:rPr>
        <w:t>овог</w:t>
      </w:r>
      <w:r w:rsidR="0056693D" w:rsidRPr="0052115D">
        <w:rPr>
          <w:b w:val="0"/>
          <w:bCs w:val="0"/>
          <w:lang w:val="sr-Cyrl-CS"/>
        </w:rPr>
        <w:t xml:space="preserve"> </w:t>
      </w:r>
      <w:r w:rsidRPr="0052115D">
        <w:rPr>
          <w:b w:val="0"/>
          <w:bCs w:val="0"/>
          <w:lang w:val="sr-Cyrl-CS"/>
        </w:rPr>
        <w:t>Уговора</w:t>
      </w:r>
      <w:r w:rsidR="00131ED0" w:rsidRPr="0052115D">
        <w:rPr>
          <w:b w:val="0"/>
          <w:bCs w:val="0"/>
          <w:lang w:val="sr-Cyrl-CS"/>
        </w:rPr>
        <w:t>; или</w:t>
      </w:r>
    </w:p>
    <w:p w14:paraId="38450525" w14:textId="45A1E9E5" w:rsidR="009F131A" w:rsidRPr="0052115D" w:rsidRDefault="002A6ECC" w:rsidP="000669F4">
      <w:pPr>
        <w:pStyle w:val="Heading1"/>
        <w:numPr>
          <w:ilvl w:val="0"/>
          <w:numId w:val="32"/>
        </w:numPr>
        <w:spacing w:before="0" w:after="0"/>
        <w:jc w:val="both"/>
        <w:rPr>
          <w:b w:val="0"/>
          <w:bCs w:val="0"/>
          <w:lang w:val="sr-Cyrl-CS"/>
        </w:rPr>
      </w:pPr>
      <w:bookmarkStart w:id="20" w:name="_Ref82001871"/>
      <w:r w:rsidRPr="0052115D">
        <w:rPr>
          <w:b w:val="0"/>
          <w:bCs w:val="0"/>
          <w:lang w:val="sr-Cyrl-CS"/>
        </w:rPr>
        <w:t>Електрана</w:t>
      </w:r>
      <w:r w:rsidR="0056693D" w:rsidRPr="0052115D">
        <w:rPr>
          <w:b w:val="0"/>
          <w:bCs w:val="0"/>
          <w:lang w:val="sr-Cyrl-CS"/>
        </w:rPr>
        <w:t xml:space="preserve"> </w:t>
      </w:r>
      <w:r w:rsidRPr="0052115D">
        <w:rPr>
          <w:b w:val="0"/>
          <w:bCs w:val="0"/>
          <w:lang w:val="sr-Cyrl-CS"/>
        </w:rPr>
        <w:t>или</w:t>
      </w:r>
      <w:r w:rsidR="0056693D" w:rsidRPr="0052115D">
        <w:rPr>
          <w:b w:val="0"/>
          <w:bCs w:val="0"/>
          <w:lang w:val="sr-Cyrl-CS"/>
        </w:rPr>
        <w:t xml:space="preserve"> </w:t>
      </w:r>
      <w:r w:rsidRPr="0052115D">
        <w:rPr>
          <w:b w:val="0"/>
          <w:bCs w:val="0"/>
          <w:lang w:val="sr-Cyrl-CS"/>
        </w:rPr>
        <w:t>било</w:t>
      </w:r>
      <w:r w:rsidR="0056693D" w:rsidRPr="0052115D">
        <w:rPr>
          <w:b w:val="0"/>
          <w:bCs w:val="0"/>
          <w:lang w:val="sr-Cyrl-CS"/>
        </w:rPr>
        <w:t xml:space="preserve"> </w:t>
      </w:r>
      <w:r w:rsidRPr="0052115D">
        <w:rPr>
          <w:b w:val="0"/>
          <w:bCs w:val="0"/>
          <w:lang w:val="sr-Cyrl-CS"/>
        </w:rPr>
        <w:t>који</w:t>
      </w:r>
      <w:r w:rsidR="0056693D" w:rsidRPr="0052115D">
        <w:rPr>
          <w:b w:val="0"/>
          <w:bCs w:val="0"/>
          <w:lang w:val="sr-Cyrl-CS"/>
        </w:rPr>
        <w:t xml:space="preserve"> </w:t>
      </w:r>
      <w:r w:rsidRPr="0052115D">
        <w:rPr>
          <w:b w:val="0"/>
          <w:bCs w:val="0"/>
          <w:lang w:val="sr-Cyrl-CS"/>
        </w:rPr>
        <w:t>део</w:t>
      </w:r>
      <w:r w:rsidR="0056693D" w:rsidRPr="0052115D">
        <w:rPr>
          <w:b w:val="0"/>
          <w:bCs w:val="0"/>
          <w:lang w:val="sr-Cyrl-CS"/>
        </w:rPr>
        <w:t xml:space="preserve"> </w:t>
      </w:r>
      <w:r w:rsidRPr="0052115D">
        <w:rPr>
          <w:b w:val="0"/>
          <w:bCs w:val="0"/>
          <w:lang w:val="sr-Cyrl-CS"/>
        </w:rPr>
        <w:t>Електране</w:t>
      </w:r>
      <w:r w:rsidR="0056693D" w:rsidRPr="0052115D">
        <w:rPr>
          <w:b w:val="0"/>
          <w:bCs w:val="0"/>
          <w:lang w:val="sr-Cyrl-CS"/>
        </w:rPr>
        <w:t xml:space="preserve"> </w:t>
      </w:r>
      <w:r w:rsidRPr="0052115D">
        <w:rPr>
          <w:b w:val="0"/>
          <w:bCs w:val="0"/>
          <w:lang w:val="sr-Cyrl-CS"/>
        </w:rPr>
        <w:t>буде</w:t>
      </w:r>
      <w:r w:rsidR="0056693D" w:rsidRPr="0052115D">
        <w:rPr>
          <w:b w:val="0"/>
          <w:bCs w:val="0"/>
          <w:lang w:val="sr-Cyrl-CS"/>
        </w:rPr>
        <w:t xml:space="preserve"> </w:t>
      </w:r>
      <w:r w:rsidR="00602B7E" w:rsidRPr="0052115D">
        <w:rPr>
          <w:b w:val="0"/>
          <w:bCs w:val="0"/>
          <w:lang w:val="sr-Cyrl-CS"/>
        </w:rPr>
        <w:t>експроприсан</w:t>
      </w:r>
      <w:r w:rsidR="00E755A6" w:rsidRPr="0052115D">
        <w:rPr>
          <w:b w:val="0"/>
          <w:bCs w:val="0"/>
          <w:lang w:val="sr-Cyrl-CS"/>
        </w:rPr>
        <w:t>,</w:t>
      </w:r>
      <w:r w:rsidR="00602B7E" w:rsidRPr="0052115D">
        <w:rPr>
          <w:b w:val="0"/>
          <w:bCs w:val="0"/>
          <w:lang w:val="sr-Cyrl-CS"/>
        </w:rPr>
        <w:t xml:space="preserve"> </w:t>
      </w:r>
      <w:r w:rsidR="0056693D" w:rsidRPr="0052115D">
        <w:rPr>
          <w:b w:val="0"/>
          <w:bCs w:val="0"/>
          <w:lang w:val="sr-Cyrl-CS"/>
        </w:rPr>
        <w:t xml:space="preserve"> </w:t>
      </w:r>
      <w:r w:rsidR="00E755A6" w:rsidRPr="0052115D">
        <w:rPr>
          <w:b w:val="0"/>
          <w:bCs w:val="0"/>
          <w:lang w:val="sr-Cyrl-CS"/>
        </w:rPr>
        <w:t xml:space="preserve">односно </w:t>
      </w:r>
      <w:r w:rsidR="005F7025" w:rsidRPr="0052115D">
        <w:rPr>
          <w:b w:val="0"/>
          <w:bCs w:val="0"/>
          <w:lang w:val="sr-Cyrl-CS"/>
        </w:rPr>
        <w:t xml:space="preserve">својина над Електраном или било којим делом Електране буде </w:t>
      </w:r>
      <w:r w:rsidR="005D01A1" w:rsidRPr="0052115D">
        <w:rPr>
          <w:b w:val="0"/>
          <w:bCs w:val="0"/>
          <w:lang w:val="sr-Cyrl-CS"/>
        </w:rPr>
        <w:t xml:space="preserve">пренета </w:t>
      </w:r>
      <w:r w:rsidR="005F7025" w:rsidRPr="0052115D">
        <w:rPr>
          <w:b w:val="0"/>
          <w:bCs w:val="0"/>
          <w:lang w:val="sr-Cyrl-CS"/>
        </w:rPr>
        <w:t xml:space="preserve">на </w:t>
      </w:r>
      <w:r w:rsidR="00E76871" w:rsidRPr="0052115D">
        <w:rPr>
          <w:b w:val="0"/>
          <w:bCs w:val="0"/>
          <w:lang w:val="sr-Cyrl-CS"/>
        </w:rPr>
        <w:t>у јавну својину</w:t>
      </w:r>
      <w:r w:rsidR="005D01A1" w:rsidRPr="0052115D">
        <w:rPr>
          <w:b w:val="0"/>
          <w:bCs w:val="0"/>
          <w:lang w:val="sr-Cyrl-CS"/>
        </w:rPr>
        <w:t xml:space="preserve"> без накнаде</w:t>
      </w:r>
      <w:r w:rsidR="00131ED0" w:rsidRPr="0052115D">
        <w:rPr>
          <w:b w:val="0"/>
          <w:bCs w:val="0"/>
          <w:lang w:val="sr-Cyrl-CS"/>
        </w:rPr>
        <w:t>.</w:t>
      </w:r>
      <w:bookmarkEnd w:id="20"/>
    </w:p>
    <w:p w14:paraId="0C2C4B22" w14:textId="4A16B9BC" w:rsidR="004B2B8D" w:rsidRPr="0052115D" w:rsidRDefault="004B2B8D" w:rsidP="001335A7">
      <w:pPr>
        <w:pStyle w:val="Heading1"/>
        <w:rPr>
          <w:b w:val="0"/>
          <w:lang w:val="sr-Cyrl-CS"/>
        </w:rPr>
      </w:pPr>
      <w:r w:rsidRPr="0052115D">
        <w:rPr>
          <w:b w:val="0"/>
          <w:lang w:val="sr-Cyrl-CS"/>
        </w:rPr>
        <w:t>РАСКИД УГОВОРА ОД СТРАНЕ ОВЛАШЋЕНЕ УГОВОРНЕ СТРАНЕ</w:t>
      </w:r>
      <w:r w:rsidR="005537BC" w:rsidRPr="0052115D">
        <w:rPr>
          <w:b w:val="0"/>
          <w:lang w:val="sr-Cyrl-CS"/>
        </w:rPr>
        <w:t xml:space="preserve"> И РАСКИД НА ОСНОВУ САГЛАСНОСТИ ВОЉА</w:t>
      </w:r>
    </w:p>
    <w:p w14:paraId="1A4AFFBE" w14:textId="14E1D716" w:rsidR="004B2B8D" w:rsidRPr="0052115D" w:rsidRDefault="004B2B8D" w:rsidP="001335A7">
      <w:pPr>
        <w:pStyle w:val="Heading2"/>
        <w:rPr>
          <w:b/>
          <w:bCs/>
          <w:lang w:val="sr-Cyrl-CS"/>
        </w:rPr>
      </w:pPr>
      <w:bookmarkStart w:id="21" w:name="_Ref82017351"/>
    </w:p>
    <w:bookmarkEnd w:id="21"/>
    <w:p w14:paraId="4A41CBD4" w14:textId="77777777" w:rsidR="004B2B8D" w:rsidRPr="0052115D" w:rsidRDefault="004B2B8D" w:rsidP="000669F4">
      <w:pPr>
        <w:pStyle w:val="Heading1"/>
        <w:spacing w:before="0" w:after="0"/>
        <w:ind w:firstLine="718"/>
        <w:jc w:val="both"/>
        <w:rPr>
          <w:b w:val="0"/>
          <w:bCs w:val="0"/>
          <w:lang w:val="sr-Cyrl-CS"/>
        </w:rPr>
      </w:pPr>
      <w:r w:rsidRPr="0052115D">
        <w:rPr>
          <w:b w:val="0"/>
          <w:bCs w:val="0"/>
          <w:lang w:val="sr-Cyrl-CS"/>
        </w:rPr>
        <w:t>ОВЛАШЋЕНА УГОВОРНА СТРАНА може раскинути Уговор са отказним роком од 30 дана од дана достављања писаног обавештења о раскиду ПРОИЗВОЂАЧУ, са доказима о наступању услова раскида, ако:</w:t>
      </w:r>
    </w:p>
    <w:p w14:paraId="59355982" w14:textId="49717D36" w:rsidR="004B2B8D" w:rsidRPr="0052115D" w:rsidRDefault="004B2B8D" w:rsidP="000669F4">
      <w:pPr>
        <w:pStyle w:val="Heading1"/>
        <w:numPr>
          <w:ilvl w:val="0"/>
          <w:numId w:val="42"/>
        </w:numPr>
        <w:spacing w:before="0" w:after="0"/>
        <w:jc w:val="both"/>
        <w:rPr>
          <w:b w:val="0"/>
          <w:bCs w:val="0"/>
          <w:lang w:val="sr-Cyrl-CS"/>
        </w:rPr>
      </w:pPr>
      <w:r w:rsidRPr="0052115D">
        <w:rPr>
          <w:b w:val="0"/>
          <w:bCs w:val="0"/>
          <w:lang w:val="sr-Cyrl-CS"/>
        </w:rPr>
        <w:t xml:space="preserve">ПРОИЗВОЂАЧ доспе у доцњу са исплатом било ког дугованог износа ОВЛАШЋЕНОЈ УГОВОРНОЈ СТРАНИ, при чему такво пропуштање није отклонио ни у накнадном року од </w:t>
      </w:r>
      <w:r w:rsidR="007B4908" w:rsidRPr="0052115D">
        <w:rPr>
          <w:b w:val="0"/>
          <w:bCs w:val="0"/>
          <w:lang w:val="sr-Cyrl-CS"/>
        </w:rPr>
        <w:t xml:space="preserve">30 </w:t>
      </w:r>
      <w:r w:rsidRPr="0052115D">
        <w:rPr>
          <w:b w:val="0"/>
          <w:bCs w:val="0"/>
          <w:lang w:val="sr-Cyrl-CS"/>
        </w:rPr>
        <w:t>радних дана од пријема обавештења да измири своје обавезе, а ОВЛАШЋЕНА УГОВОРНА СТРАНА не може из било ког разлога да наплати неизмирени дуг ПРОИЗВОЂАЧА по основу менице;</w:t>
      </w:r>
      <w:r w:rsidR="00DC58CB" w:rsidRPr="0052115D">
        <w:rPr>
          <w:b w:val="0"/>
          <w:bCs w:val="0"/>
          <w:lang w:val="sr-Cyrl-CS"/>
        </w:rPr>
        <w:t xml:space="preserve"> или</w:t>
      </w:r>
    </w:p>
    <w:p w14:paraId="6EB7B3BB" w14:textId="77777777" w:rsidR="004B2B8D" w:rsidRPr="0052115D" w:rsidRDefault="004B2B8D" w:rsidP="000669F4">
      <w:pPr>
        <w:pStyle w:val="Heading1"/>
        <w:numPr>
          <w:ilvl w:val="0"/>
          <w:numId w:val="42"/>
        </w:numPr>
        <w:spacing w:before="0" w:after="0"/>
        <w:jc w:val="both"/>
        <w:rPr>
          <w:b w:val="0"/>
          <w:bCs w:val="0"/>
          <w:lang w:val="sr-Cyrl-CS"/>
        </w:rPr>
      </w:pPr>
      <w:r w:rsidRPr="0052115D">
        <w:rPr>
          <w:b w:val="0"/>
          <w:bCs w:val="0"/>
          <w:lang w:val="sr-Cyrl-CS"/>
        </w:rPr>
        <w:t>било која дозвола, лиценца и/или друго овлашћење које је потребно ПРОИЗВОЂАЧУ за рад електране и продају произведене електричне енергије је трајно укинуто, одузето или стављено ван снаге, а такав губитак дозволе, лиценце и/или другог овлашћења није отклоњен у року одређеном од стране надлежног органа; или</w:t>
      </w:r>
    </w:p>
    <w:p w14:paraId="1876EF2B" w14:textId="1D684567" w:rsidR="004B2B8D" w:rsidRPr="0052115D" w:rsidRDefault="004B2B8D" w:rsidP="000669F4">
      <w:pPr>
        <w:pStyle w:val="Heading1"/>
        <w:numPr>
          <w:ilvl w:val="0"/>
          <w:numId w:val="42"/>
        </w:numPr>
        <w:spacing w:before="0" w:after="0"/>
        <w:jc w:val="both"/>
        <w:rPr>
          <w:b w:val="0"/>
          <w:bCs w:val="0"/>
          <w:lang w:val="sr-Cyrl-CS"/>
        </w:rPr>
      </w:pPr>
      <w:r w:rsidRPr="0052115D">
        <w:rPr>
          <w:b w:val="0"/>
          <w:bCs w:val="0"/>
          <w:lang w:val="sr-Cyrl-CS"/>
        </w:rPr>
        <w:t>против ПРОИЗВОЂАЧА је отворен стечајни поступак или започне ликвидација у складу са прописима који</w:t>
      </w:r>
      <w:r w:rsidR="004D1E2A" w:rsidRPr="0052115D">
        <w:rPr>
          <w:b w:val="0"/>
          <w:bCs w:val="0"/>
          <w:lang w:val="sr-Cyrl-CS"/>
        </w:rPr>
        <w:t>ма се</w:t>
      </w:r>
      <w:r w:rsidRPr="0052115D">
        <w:rPr>
          <w:b w:val="0"/>
          <w:bCs w:val="0"/>
          <w:lang w:val="sr-Cyrl-CS"/>
        </w:rPr>
        <w:t xml:space="preserve"> уређуј</w:t>
      </w:r>
      <w:r w:rsidR="004D1E2A" w:rsidRPr="0052115D">
        <w:rPr>
          <w:b w:val="0"/>
          <w:bCs w:val="0"/>
          <w:lang w:val="sr-Cyrl-CS"/>
        </w:rPr>
        <w:t>е</w:t>
      </w:r>
      <w:r w:rsidRPr="0052115D">
        <w:rPr>
          <w:b w:val="0"/>
          <w:bCs w:val="0"/>
          <w:lang w:val="sr-Cyrl-CS"/>
        </w:rPr>
        <w:t xml:space="preserve"> стечај и </w:t>
      </w:r>
      <w:r w:rsidR="004D1E2A" w:rsidRPr="0052115D">
        <w:rPr>
          <w:b w:val="0"/>
          <w:bCs w:val="0"/>
          <w:lang w:val="sr-Cyrl-CS"/>
        </w:rPr>
        <w:t xml:space="preserve">прописима којима се уређује </w:t>
      </w:r>
      <w:r w:rsidRPr="0052115D">
        <w:rPr>
          <w:b w:val="0"/>
          <w:bCs w:val="0"/>
          <w:lang w:val="sr-Cyrl-CS"/>
        </w:rPr>
        <w:t>ликвидациј</w:t>
      </w:r>
      <w:r w:rsidR="004D1E2A" w:rsidRPr="0052115D">
        <w:rPr>
          <w:b w:val="0"/>
          <w:bCs w:val="0"/>
          <w:lang w:val="sr-Cyrl-CS"/>
        </w:rPr>
        <w:t>а</w:t>
      </w:r>
      <w:r w:rsidRPr="0052115D">
        <w:rPr>
          <w:b w:val="0"/>
          <w:bCs w:val="0"/>
          <w:lang w:val="sr-Cyrl-CS"/>
        </w:rPr>
        <w:t>; или</w:t>
      </w:r>
    </w:p>
    <w:p w14:paraId="25C1FD32" w14:textId="081C1CAF" w:rsidR="004B2B8D" w:rsidRPr="0052115D" w:rsidRDefault="00312489" w:rsidP="000669F4">
      <w:pPr>
        <w:pStyle w:val="Heading1"/>
        <w:numPr>
          <w:ilvl w:val="0"/>
          <w:numId w:val="42"/>
        </w:numPr>
        <w:spacing w:before="0" w:after="0"/>
        <w:jc w:val="both"/>
        <w:rPr>
          <w:b w:val="0"/>
          <w:bCs w:val="0"/>
          <w:lang w:val="sr-Cyrl-CS"/>
        </w:rPr>
      </w:pPr>
      <w:r w:rsidRPr="0052115D">
        <w:rPr>
          <w:b w:val="0"/>
          <w:bCs w:val="0"/>
          <w:lang w:val="sr-Cyrl-CS"/>
        </w:rPr>
        <w:t xml:space="preserve">је </w:t>
      </w:r>
      <w:r w:rsidR="004B2B8D" w:rsidRPr="0052115D">
        <w:rPr>
          <w:b w:val="0"/>
          <w:bCs w:val="0"/>
          <w:lang w:val="sr-Cyrl-CS"/>
        </w:rPr>
        <w:t>ПРОИЗВОЂАЧУ престао статус привременог повлашћеног произвођача</w:t>
      </w:r>
      <w:r w:rsidR="00BE6043" w:rsidRPr="0052115D">
        <w:rPr>
          <w:b w:val="0"/>
          <w:bCs w:val="0"/>
          <w:lang w:val="sr-Cyrl-CS"/>
        </w:rPr>
        <w:t xml:space="preserve"> (под условом да такав престанак није проузрокован стицањем статуса повлашћеног произвођача)</w:t>
      </w:r>
      <w:r w:rsidR="004B2B8D" w:rsidRPr="0052115D">
        <w:rPr>
          <w:b w:val="0"/>
          <w:bCs w:val="0"/>
          <w:lang w:val="sr-Cyrl-CS"/>
        </w:rPr>
        <w:t xml:space="preserve"> и</w:t>
      </w:r>
      <w:r w:rsidR="00BE6043" w:rsidRPr="0052115D">
        <w:rPr>
          <w:b w:val="0"/>
          <w:bCs w:val="0"/>
          <w:lang w:val="sr-Cyrl-CS"/>
        </w:rPr>
        <w:t>ли</w:t>
      </w:r>
      <w:r w:rsidR="004B2B8D" w:rsidRPr="0052115D">
        <w:rPr>
          <w:b w:val="0"/>
          <w:bCs w:val="0"/>
          <w:lang w:val="sr-Cyrl-CS"/>
        </w:rPr>
        <w:t xml:space="preserve"> статус повлашћеног произвођача; или</w:t>
      </w:r>
    </w:p>
    <w:p w14:paraId="1E1B1FF6" w14:textId="7603B56F" w:rsidR="004B2B8D" w:rsidRPr="0052115D" w:rsidRDefault="004B2B8D" w:rsidP="009D7C5F">
      <w:pPr>
        <w:pStyle w:val="Heading1"/>
        <w:numPr>
          <w:ilvl w:val="0"/>
          <w:numId w:val="42"/>
        </w:numPr>
        <w:spacing w:before="0" w:after="0"/>
        <w:jc w:val="both"/>
        <w:rPr>
          <w:b w:val="0"/>
          <w:bCs w:val="0"/>
          <w:lang w:val="sr-Cyrl-CS"/>
        </w:rPr>
      </w:pPr>
      <w:r w:rsidRPr="0052115D">
        <w:rPr>
          <w:b w:val="0"/>
          <w:bCs w:val="0"/>
          <w:lang w:val="sr-Cyrl-CS"/>
        </w:rPr>
        <w:lastRenderedPageBreak/>
        <w:t xml:space="preserve">ПРОИЗВОЂАЧ не достави менице у року из </w:t>
      </w:r>
      <w:r w:rsidR="00404EBB" w:rsidRPr="0052115D">
        <w:rPr>
          <w:b w:val="0"/>
          <w:bCs w:val="0"/>
          <w:lang w:val="sr-Cyrl-CS"/>
        </w:rPr>
        <w:t xml:space="preserve">члана 13. </w:t>
      </w:r>
      <w:r w:rsidRPr="0052115D">
        <w:rPr>
          <w:b w:val="0"/>
          <w:bCs w:val="0"/>
          <w:lang w:val="sr-Cyrl-CS"/>
        </w:rPr>
        <w:t>овог Уговора, а ОВЛАШЋЕНА УГОВОРНА СТРАНА, без своје кривице, не поседује ниједну меницу</w:t>
      </w:r>
      <w:r w:rsidR="00C47F98" w:rsidRPr="0052115D">
        <w:rPr>
          <w:lang w:val="sr-Cyrl-CS"/>
        </w:rPr>
        <w:t xml:space="preserve"> </w:t>
      </w:r>
      <w:r w:rsidRPr="0052115D">
        <w:rPr>
          <w:b w:val="0"/>
          <w:bCs w:val="0"/>
          <w:lang w:val="sr-Cyrl-CS"/>
        </w:rPr>
        <w:t xml:space="preserve">ПРОИЗВОЂАЧА, под условом да је ОВЛАШЋЕНА УГОВОРНА СТРАНА испунила своје обавезе у погледу достављања меница у складу са </w:t>
      </w:r>
      <w:r w:rsidR="00404EBB" w:rsidRPr="0052115D">
        <w:rPr>
          <w:b w:val="0"/>
          <w:bCs w:val="0"/>
          <w:lang w:val="sr-Cyrl-CS"/>
        </w:rPr>
        <w:t xml:space="preserve">чланом 13. </w:t>
      </w:r>
      <w:r w:rsidRPr="0052115D">
        <w:rPr>
          <w:b w:val="0"/>
          <w:bCs w:val="0"/>
          <w:lang w:val="sr-Cyrl-CS"/>
        </w:rPr>
        <w:t>овог Уговора.</w:t>
      </w:r>
    </w:p>
    <w:p w14:paraId="2DBBDEE3" w14:textId="13413431" w:rsidR="005537BC" w:rsidRPr="0052115D" w:rsidRDefault="00086DFE" w:rsidP="00F76945">
      <w:pPr>
        <w:pStyle w:val="Heading1"/>
        <w:spacing w:before="0" w:after="0"/>
        <w:ind w:firstLine="718"/>
        <w:jc w:val="both"/>
        <w:rPr>
          <w:b w:val="0"/>
          <w:bCs w:val="0"/>
          <w:lang w:val="sr-Cyrl-CS"/>
        </w:rPr>
      </w:pPr>
      <w:r w:rsidRPr="0052115D">
        <w:rPr>
          <w:b w:val="0"/>
          <w:bCs w:val="0"/>
          <w:lang w:val="sr-Cyrl-CS"/>
        </w:rPr>
        <w:t xml:space="preserve">Уз сагласност министарства надлежног за послове енергетике, </w:t>
      </w:r>
      <w:r w:rsidR="005537BC" w:rsidRPr="0052115D">
        <w:rPr>
          <w:b w:val="0"/>
          <w:bCs w:val="0"/>
          <w:lang w:val="sr-Cyrl-CS"/>
        </w:rPr>
        <w:t>Уговорне стране могу</w:t>
      </w:r>
      <w:r w:rsidRPr="0052115D">
        <w:rPr>
          <w:b w:val="0"/>
          <w:bCs w:val="0"/>
          <w:lang w:val="sr-Cyrl-CS"/>
        </w:rPr>
        <w:t xml:space="preserve"> уз сагласност воља</w:t>
      </w:r>
      <w:r w:rsidR="005537BC" w:rsidRPr="0052115D">
        <w:rPr>
          <w:b w:val="0"/>
          <w:bCs w:val="0"/>
          <w:lang w:val="sr-Cyrl-CS"/>
        </w:rPr>
        <w:t xml:space="preserve"> раскинути овај Уговор писаним путем</w:t>
      </w:r>
      <w:r w:rsidRPr="0052115D">
        <w:rPr>
          <w:b w:val="0"/>
          <w:bCs w:val="0"/>
          <w:lang w:val="sr-Cyrl-CS"/>
        </w:rPr>
        <w:t xml:space="preserve"> при чему могу договорити своја права и обавезе у вези таквог раскида</w:t>
      </w:r>
      <w:r w:rsidR="005537BC" w:rsidRPr="0052115D">
        <w:rPr>
          <w:b w:val="0"/>
          <w:bCs w:val="0"/>
          <w:lang w:val="sr-Cyrl-CS"/>
        </w:rPr>
        <w:t>.</w:t>
      </w:r>
      <w:r w:rsidRPr="0052115D">
        <w:rPr>
          <w:b w:val="0"/>
          <w:bCs w:val="0"/>
          <w:lang w:val="sr-Cyrl-CS"/>
        </w:rPr>
        <w:t xml:space="preserve"> </w:t>
      </w:r>
    </w:p>
    <w:p w14:paraId="06563FFC" w14:textId="41CA65FF" w:rsidR="00E45BA4" w:rsidRPr="0052115D" w:rsidRDefault="00E45BA4" w:rsidP="001335A7">
      <w:pPr>
        <w:pStyle w:val="Heading1"/>
        <w:rPr>
          <w:b w:val="0"/>
          <w:lang w:val="sr-Cyrl-CS"/>
        </w:rPr>
      </w:pPr>
      <w:r w:rsidRPr="0052115D">
        <w:rPr>
          <w:b w:val="0"/>
          <w:lang w:val="sr-Cyrl-CS"/>
        </w:rPr>
        <w:t xml:space="preserve">НАКНАДА ЗА РАСКИД </w:t>
      </w:r>
    </w:p>
    <w:p w14:paraId="35E14DA9" w14:textId="03698113" w:rsidR="009F131A" w:rsidRPr="0052115D" w:rsidRDefault="009F131A" w:rsidP="001335A7">
      <w:pPr>
        <w:pStyle w:val="Heading2"/>
        <w:rPr>
          <w:b/>
          <w:bCs/>
          <w:lang w:val="sr-Cyrl-CS"/>
        </w:rPr>
      </w:pPr>
      <w:bookmarkStart w:id="22" w:name="_Ref82017228"/>
    </w:p>
    <w:bookmarkEnd w:id="22"/>
    <w:p w14:paraId="1F6D1F31" w14:textId="58DD258A" w:rsidR="0079485C" w:rsidRPr="0052115D" w:rsidRDefault="002A6ECC" w:rsidP="000669F4">
      <w:pPr>
        <w:pStyle w:val="Heading1"/>
        <w:spacing w:before="0" w:after="0"/>
        <w:ind w:firstLine="718"/>
        <w:jc w:val="both"/>
        <w:rPr>
          <w:b w:val="0"/>
          <w:bCs w:val="0"/>
          <w:lang w:val="sr-Cyrl-CS"/>
        </w:rPr>
      </w:pPr>
      <w:r w:rsidRPr="0052115D">
        <w:rPr>
          <w:b w:val="0"/>
          <w:bCs w:val="0"/>
          <w:lang w:val="sr-Cyrl-CS"/>
        </w:rPr>
        <w:t>У</w:t>
      </w:r>
      <w:r w:rsidR="00FE2668" w:rsidRPr="0052115D">
        <w:rPr>
          <w:b w:val="0"/>
          <w:bCs w:val="0"/>
          <w:lang w:val="sr-Cyrl-CS"/>
        </w:rPr>
        <w:t xml:space="preserve"> </w:t>
      </w:r>
      <w:r w:rsidRPr="0052115D">
        <w:rPr>
          <w:b w:val="0"/>
          <w:bCs w:val="0"/>
          <w:lang w:val="sr-Cyrl-CS"/>
        </w:rPr>
        <w:t>случајевима</w:t>
      </w:r>
      <w:r w:rsidR="008947CD" w:rsidRPr="0052115D">
        <w:rPr>
          <w:b w:val="0"/>
          <w:bCs w:val="0"/>
          <w:lang w:val="sr-Cyrl-CS"/>
        </w:rPr>
        <w:t xml:space="preserve"> из </w:t>
      </w:r>
      <w:r w:rsidR="00404EBB" w:rsidRPr="0052115D">
        <w:rPr>
          <w:b w:val="0"/>
          <w:bCs w:val="0"/>
          <w:lang w:val="sr-Cyrl-CS"/>
        </w:rPr>
        <w:t xml:space="preserve">члана 21. </w:t>
      </w:r>
      <w:r w:rsidR="00E45BA4" w:rsidRPr="0052115D">
        <w:rPr>
          <w:b w:val="0"/>
          <w:bCs w:val="0"/>
          <w:lang w:val="sr-Cyrl-CS"/>
        </w:rPr>
        <w:t>став</w:t>
      </w:r>
      <w:r w:rsidR="00FE2668" w:rsidRPr="0052115D">
        <w:rPr>
          <w:lang w:val="sr-Cyrl-CS"/>
        </w:rPr>
        <w:t xml:space="preserve"> </w:t>
      </w:r>
      <w:r w:rsidR="000F7F48" w:rsidRPr="0052115D">
        <w:rPr>
          <w:b w:val="0"/>
          <w:bCs w:val="0"/>
          <w:lang w:val="sr-Cyrl-CS"/>
        </w:rPr>
        <w:t>1</w:t>
      </w:r>
      <w:r w:rsidR="00E45BA4" w:rsidRPr="0052115D">
        <w:rPr>
          <w:b w:val="0"/>
          <w:bCs w:val="0"/>
          <w:lang w:val="sr-Cyrl-CS"/>
        </w:rPr>
        <w:t>.</w:t>
      </w:r>
      <w:r w:rsidR="000F7F48" w:rsidRPr="0052115D">
        <w:rPr>
          <w:b w:val="0"/>
          <w:bCs w:val="0"/>
          <w:lang w:val="sr-Cyrl-CS"/>
        </w:rPr>
        <w:t xml:space="preserve"> </w:t>
      </w:r>
      <w:r w:rsidR="00690B63" w:rsidRPr="0052115D">
        <w:rPr>
          <w:b w:val="0"/>
          <w:bCs w:val="0"/>
          <w:lang w:val="sr-Cyrl-CS"/>
        </w:rPr>
        <w:t>У</w:t>
      </w:r>
      <w:r w:rsidR="00E45BA4" w:rsidRPr="0052115D">
        <w:rPr>
          <w:b w:val="0"/>
          <w:bCs w:val="0"/>
          <w:lang w:val="sr-Cyrl-CS"/>
        </w:rPr>
        <w:t>говора</w:t>
      </w:r>
      <w:r w:rsidR="000F7F48"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ЕНА</w:t>
      </w:r>
      <w:r w:rsidR="00FE2668" w:rsidRPr="0052115D">
        <w:rPr>
          <w:b w:val="0"/>
          <w:bCs w:val="0"/>
          <w:lang w:val="sr-Cyrl-CS"/>
        </w:rPr>
        <w:t xml:space="preserve"> </w:t>
      </w:r>
      <w:r w:rsidRPr="0052115D">
        <w:rPr>
          <w:b w:val="0"/>
          <w:bCs w:val="0"/>
          <w:lang w:val="sr-Cyrl-CS"/>
        </w:rPr>
        <w:t>УГОВОРНА</w:t>
      </w:r>
      <w:r w:rsidR="00FE2668" w:rsidRPr="0052115D">
        <w:rPr>
          <w:b w:val="0"/>
          <w:bCs w:val="0"/>
          <w:lang w:val="sr-Cyrl-CS"/>
        </w:rPr>
        <w:t xml:space="preserve"> </w:t>
      </w:r>
      <w:r w:rsidRPr="0052115D">
        <w:rPr>
          <w:b w:val="0"/>
          <w:bCs w:val="0"/>
          <w:lang w:val="sr-Cyrl-CS"/>
        </w:rPr>
        <w:t>СТРАНА</w:t>
      </w:r>
      <w:r w:rsidR="005C2E4E" w:rsidRPr="0052115D">
        <w:rPr>
          <w:b w:val="0"/>
          <w:bCs w:val="0"/>
          <w:lang w:val="sr-Cyrl-CS"/>
        </w:rPr>
        <w:t xml:space="preserve"> </w:t>
      </w:r>
      <w:r w:rsidRPr="0052115D">
        <w:rPr>
          <w:b w:val="0"/>
          <w:bCs w:val="0"/>
          <w:lang w:val="sr-Cyrl-CS"/>
        </w:rPr>
        <w:t>ће</w:t>
      </w:r>
      <w:r w:rsidR="00FE2668" w:rsidRPr="0052115D">
        <w:rPr>
          <w:b w:val="0"/>
          <w:bCs w:val="0"/>
          <w:lang w:val="sr-Cyrl-CS"/>
        </w:rPr>
        <w:t xml:space="preserve"> </w:t>
      </w:r>
      <w:r w:rsidRPr="0052115D">
        <w:rPr>
          <w:b w:val="0"/>
          <w:bCs w:val="0"/>
          <w:lang w:val="sr-Cyrl-CS"/>
        </w:rPr>
        <w:t>платити</w:t>
      </w:r>
      <w:r w:rsidR="000F7F48" w:rsidRPr="0052115D">
        <w:rPr>
          <w:b w:val="0"/>
          <w:bCs w:val="0"/>
          <w:lang w:val="sr-Cyrl-CS"/>
        </w:rPr>
        <w:t xml:space="preserve"> </w:t>
      </w:r>
      <w:r w:rsidRPr="0052115D">
        <w:rPr>
          <w:b w:val="0"/>
          <w:bCs w:val="0"/>
          <w:lang w:val="sr-Cyrl-CS"/>
        </w:rPr>
        <w:t>ПРОИЗВОЂАЧУ</w:t>
      </w:r>
      <w:r w:rsidR="000F7F48" w:rsidRPr="0052115D">
        <w:rPr>
          <w:b w:val="0"/>
          <w:bCs w:val="0"/>
          <w:lang w:val="sr-Cyrl-CS"/>
        </w:rPr>
        <w:t xml:space="preserve"> </w:t>
      </w:r>
      <w:r w:rsidR="005A6724" w:rsidRPr="0052115D">
        <w:rPr>
          <w:b w:val="0"/>
          <w:bCs w:val="0"/>
          <w:lang w:val="sr-Cyrl-CS"/>
        </w:rPr>
        <w:t>н</w:t>
      </w:r>
      <w:r w:rsidRPr="0052115D">
        <w:rPr>
          <w:b w:val="0"/>
          <w:bCs w:val="0"/>
          <w:lang w:val="sr-Cyrl-CS"/>
        </w:rPr>
        <w:t>акнаду</w:t>
      </w:r>
      <w:r w:rsidR="005C2E4E" w:rsidRPr="0052115D">
        <w:rPr>
          <w:b w:val="0"/>
          <w:bCs w:val="0"/>
          <w:lang w:val="sr-Cyrl-CS"/>
        </w:rPr>
        <w:t xml:space="preserve"> </w:t>
      </w:r>
      <w:r w:rsidRPr="0052115D">
        <w:rPr>
          <w:b w:val="0"/>
          <w:bCs w:val="0"/>
          <w:lang w:val="sr-Cyrl-CS"/>
        </w:rPr>
        <w:t>за</w:t>
      </w:r>
      <w:r w:rsidR="005C2E4E" w:rsidRPr="0052115D">
        <w:rPr>
          <w:b w:val="0"/>
          <w:bCs w:val="0"/>
          <w:lang w:val="sr-Cyrl-CS"/>
        </w:rPr>
        <w:t xml:space="preserve"> </w:t>
      </w:r>
      <w:r w:rsidRPr="0052115D">
        <w:rPr>
          <w:b w:val="0"/>
          <w:bCs w:val="0"/>
          <w:lang w:val="sr-Cyrl-CS"/>
        </w:rPr>
        <w:t>раскид</w:t>
      </w:r>
      <w:r w:rsidR="0079485C" w:rsidRPr="0052115D">
        <w:rPr>
          <w:b w:val="0"/>
          <w:bCs w:val="0"/>
          <w:lang w:val="sr-Cyrl-CS"/>
        </w:rPr>
        <w:t>.</w:t>
      </w:r>
    </w:p>
    <w:p w14:paraId="385269A0" w14:textId="1705AC59" w:rsidR="00690B63" w:rsidRPr="0052115D" w:rsidRDefault="00E45BA4" w:rsidP="000669F4">
      <w:pPr>
        <w:pStyle w:val="Heading1"/>
        <w:spacing w:before="0" w:after="0"/>
        <w:ind w:firstLine="718"/>
        <w:jc w:val="both"/>
        <w:rPr>
          <w:b w:val="0"/>
          <w:bCs w:val="0"/>
          <w:lang w:val="sr-Cyrl-CS"/>
        </w:rPr>
      </w:pPr>
      <w:r w:rsidRPr="0052115D">
        <w:rPr>
          <w:b w:val="0"/>
          <w:bCs w:val="0"/>
          <w:lang w:val="sr-Cyrl-CS"/>
        </w:rPr>
        <w:t>Накнада за раскид</w:t>
      </w:r>
      <w:r w:rsidR="00893ECA" w:rsidRPr="0052115D">
        <w:rPr>
          <w:b w:val="0"/>
          <w:bCs w:val="0"/>
          <w:lang w:val="sr-Cyrl-CS"/>
        </w:rPr>
        <w:t xml:space="preserve"> из става </w:t>
      </w:r>
      <w:r w:rsidR="00D47DE6" w:rsidRPr="0052115D">
        <w:rPr>
          <w:b w:val="0"/>
          <w:bCs w:val="0"/>
          <w:lang w:val="sr-Cyrl-CS"/>
        </w:rPr>
        <w:t>1</w:t>
      </w:r>
      <w:r w:rsidR="0014528F" w:rsidRPr="0052115D">
        <w:rPr>
          <w:b w:val="0"/>
          <w:bCs w:val="0"/>
          <w:lang w:val="sr-Cyrl-CS"/>
        </w:rPr>
        <w:t>.</w:t>
      </w:r>
      <w:r w:rsidR="00893ECA" w:rsidRPr="0052115D">
        <w:rPr>
          <w:b w:val="0"/>
          <w:bCs w:val="0"/>
          <w:lang w:val="sr-Cyrl-CS"/>
        </w:rPr>
        <w:t xml:space="preserve"> овог</w:t>
      </w:r>
      <w:r w:rsidR="0014528F" w:rsidRPr="0052115D">
        <w:rPr>
          <w:b w:val="0"/>
          <w:bCs w:val="0"/>
          <w:lang w:val="sr-Cyrl-CS"/>
        </w:rPr>
        <w:t xml:space="preserve"> </w:t>
      </w:r>
      <w:r w:rsidR="00D92C68" w:rsidRPr="0052115D">
        <w:rPr>
          <w:b w:val="0"/>
          <w:bCs w:val="0"/>
          <w:lang w:val="sr-Cyrl-CS"/>
        </w:rPr>
        <w:t>члан</w:t>
      </w:r>
      <w:r w:rsidR="0014528F" w:rsidRPr="0052115D">
        <w:rPr>
          <w:b w:val="0"/>
          <w:bCs w:val="0"/>
          <w:lang w:val="sr-Cyrl-CS"/>
        </w:rPr>
        <w:t xml:space="preserve">а </w:t>
      </w:r>
      <w:r w:rsidRPr="0052115D">
        <w:rPr>
          <w:b w:val="0"/>
          <w:bCs w:val="0"/>
          <w:lang w:val="sr-Cyrl-CS"/>
        </w:rPr>
        <w:t>израчунава се у складу са формулом</w:t>
      </w:r>
      <w:r w:rsidR="00690B63" w:rsidRPr="0052115D">
        <w:rPr>
          <w:b w:val="0"/>
          <w:bCs w:val="0"/>
          <w:lang w:val="sr-Cyrl-CS"/>
        </w:rPr>
        <w:t xml:space="preserve"> датом у Прилогу 2</w:t>
      </w:r>
      <w:r w:rsidR="004A06E7" w:rsidRPr="0052115D">
        <w:rPr>
          <w:b w:val="0"/>
          <w:bCs w:val="0"/>
          <w:lang w:val="sr-Cyrl-CS"/>
        </w:rPr>
        <w:t>.</w:t>
      </w:r>
      <w:r w:rsidR="00690B63" w:rsidRPr="0052115D">
        <w:rPr>
          <w:b w:val="0"/>
          <w:bCs w:val="0"/>
          <w:lang w:val="sr-Cyrl-CS"/>
        </w:rPr>
        <w:t xml:space="preserve"> овог Уговора</w:t>
      </w:r>
      <w:r w:rsidR="00893ECA" w:rsidRPr="0052115D">
        <w:rPr>
          <w:b w:val="0"/>
          <w:bCs w:val="0"/>
          <w:lang w:val="sr-Cyrl-CS"/>
        </w:rPr>
        <w:t xml:space="preserve"> </w:t>
      </w:r>
      <w:r w:rsidR="00D545CD" w:rsidRPr="0052115D">
        <w:rPr>
          <w:b w:val="0"/>
          <w:bCs w:val="0"/>
          <w:lang w:val="sr-Cyrl-CS"/>
        </w:rPr>
        <w:t>који је одштампан уз овај Уговор и чини његов саставни део</w:t>
      </w:r>
      <w:r w:rsidR="00D545CD" w:rsidRPr="0052115D">
        <w:rPr>
          <w:lang w:val="sr-Cyrl-CS"/>
        </w:rPr>
        <w:t xml:space="preserve"> </w:t>
      </w:r>
      <w:r w:rsidR="00893ECA" w:rsidRPr="0052115D">
        <w:rPr>
          <w:b w:val="0"/>
          <w:bCs w:val="0"/>
          <w:lang w:val="sr-Cyrl-CS"/>
        </w:rPr>
        <w:t>и плаћа се уколико је накнада израчуната према наведеној формули позитивна</w:t>
      </w:r>
      <w:r w:rsidR="00690B63" w:rsidRPr="0052115D">
        <w:rPr>
          <w:b w:val="0"/>
          <w:bCs w:val="0"/>
          <w:lang w:val="sr-Cyrl-CS"/>
        </w:rPr>
        <w:t>.</w:t>
      </w:r>
    </w:p>
    <w:p w14:paraId="4CAAFC43" w14:textId="0F3A7248" w:rsidR="000F7F48" w:rsidRPr="0052115D" w:rsidRDefault="002A6ECC" w:rsidP="000669F4">
      <w:pPr>
        <w:pStyle w:val="Heading1"/>
        <w:spacing w:before="0" w:after="0"/>
        <w:ind w:firstLine="718"/>
        <w:jc w:val="both"/>
        <w:rPr>
          <w:b w:val="0"/>
          <w:bCs w:val="0"/>
          <w:lang w:val="sr-Cyrl-CS"/>
        </w:rPr>
      </w:pPr>
      <w:r w:rsidRPr="0052115D">
        <w:rPr>
          <w:b w:val="0"/>
          <w:bCs w:val="0"/>
          <w:lang w:val="sr-Cyrl-CS"/>
        </w:rPr>
        <w:t>ПРОИЗВОЂАЧ</w:t>
      </w:r>
      <w:r w:rsidR="000F7F48" w:rsidRPr="0052115D">
        <w:rPr>
          <w:b w:val="0"/>
          <w:bCs w:val="0"/>
          <w:lang w:val="sr-Cyrl-CS"/>
        </w:rPr>
        <w:t xml:space="preserve"> </w:t>
      </w:r>
      <w:r w:rsidRPr="0052115D">
        <w:rPr>
          <w:b w:val="0"/>
          <w:bCs w:val="0"/>
          <w:lang w:val="sr-Cyrl-CS"/>
        </w:rPr>
        <w:t>је</w:t>
      </w:r>
      <w:r w:rsidR="00F93CA0" w:rsidRPr="0052115D">
        <w:rPr>
          <w:b w:val="0"/>
          <w:bCs w:val="0"/>
          <w:lang w:val="sr-Cyrl-CS"/>
        </w:rPr>
        <w:t xml:space="preserve"> </w:t>
      </w:r>
      <w:r w:rsidRPr="0052115D">
        <w:rPr>
          <w:b w:val="0"/>
          <w:bCs w:val="0"/>
          <w:lang w:val="sr-Cyrl-CS"/>
        </w:rPr>
        <w:t>сагласан</w:t>
      </w:r>
      <w:r w:rsidR="000F7F48" w:rsidRPr="0052115D">
        <w:rPr>
          <w:b w:val="0"/>
          <w:bCs w:val="0"/>
          <w:lang w:val="sr-Cyrl-CS"/>
        </w:rPr>
        <w:t xml:space="preserve"> </w:t>
      </w:r>
      <w:r w:rsidRPr="0052115D">
        <w:rPr>
          <w:b w:val="0"/>
          <w:bCs w:val="0"/>
          <w:lang w:val="sr-Cyrl-CS"/>
        </w:rPr>
        <w:t>да</w:t>
      </w:r>
      <w:r w:rsidR="000F7F48" w:rsidRPr="0052115D">
        <w:rPr>
          <w:b w:val="0"/>
          <w:bCs w:val="0"/>
          <w:lang w:val="sr-Cyrl-CS"/>
        </w:rPr>
        <w:t xml:space="preserve"> </w:t>
      </w:r>
      <w:r w:rsidRPr="0052115D">
        <w:rPr>
          <w:b w:val="0"/>
          <w:bCs w:val="0"/>
          <w:lang w:val="sr-Cyrl-CS"/>
        </w:rPr>
        <w:t>на</w:t>
      </w:r>
      <w:r w:rsidR="000F7F48" w:rsidRPr="0052115D">
        <w:rPr>
          <w:b w:val="0"/>
          <w:bCs w:val="0"/>
          <w:lang w:val="sr-Cyrl-CS"/>
        </w:rPr>
        <w:t xml:space="preserve"> </w:t>
      </w:r>
      <w:r w:rsidRPr="0052115D">
        <w:rPr>
          <w:b w:val="0"/>
          <w:bCs w:val="0"/>
          <w:lang w:val="sr-Cyrl-CS"/>
        </w:rPr>
        <w:t>захтев</w:t>
      </w:r>
      <w:r w:rsidR="000F7F48"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ЕНЕ</w:t>
      </w:r>
      <w:r w:rsidR="00F93CA0" w:rsidRPr="0052115D">
        <w:rPr>
          <w:b w:val="0"/>
          <w:bCs w:val="0"/>
          <w:lang w:val="sr-Cyrl-CS"/>
        </w:rPr>
        <w:t xml:space="preserve"> </w:t>
      </w:r>
      <w:r w:rsidRPr="0052115D">
        <w:rPr>
          <w:b w:val="0"/>
          <w:bCs w:val="0"/>
          <w:lang w:val="sr-Cyrl-CS"/>
        </w:rPr>
        <w:t>УГОВОРНЕ</w:t>
      </w:r>
      <w:r w:rsidR="00F93CA0" w:rsidRPr="0052115D">
        <w:rPr>
          <w:b w:val="0"/>
          <w:bCs w:val="0"/>
          <w:lang w:val="sr-Cyrl-CS"/>
        </w:rPr>
        <w:t xml:space="preserve"> </w:t>
      </w:r>
      <w:r w:rsidRPr="0052115D">
        <w:rPr>
          <w:b w:val="0"/>
          <w:bCs w:val="0"/>
          <w:lang w:val="sr-Cyrl-CS"/>
        </w:rPr>
        <w:t>СТРАНЕ</w:t>
      </w:r>
      <w:r w:rsidR="00F93CA0" w:rsidRPr="0052115D">
        <w:rPr>
          <w:b w:val="0"/>
          <w:bCs w:val="0"/>
          <w:lang w:val="sr-Cyrl-CS"/>
        </w:rPr>
        <w:t xml:space="preserve"> </w:t>
      </w:r>
      <w:r w:rsidRPr="0052115D">
        <w:rPr>
          <w:b w:val="0"/>
          <w:bCs w:val="0"/>
          <w:lang w:val="sr-Cyrl-CS"/>
        </w:rPr>
        <w:t>закључи</w:t>
      </w:r>
      <w:r w:rsidR="00F93CA0" w:rsidRPr="0052115D">
        <w:rPr>
          <w:b w:val="0"/>
          <w:bCs w:val="0"/>
          <w:lang w:val="sr-Cyrl-CS"/>
        </w:rPr>
        <w:t xml:space="preserve"> </w:t>
      </w:r>
      <w:r w:rsidRPr="0052115D">
        <w:rPr>
          <w:b w:val="0"/>
          <w:bCs w:val="0"/>
          <w:lang w:val="sr-Cyrl-CS"/>
        </w:rPr>
        <w:t>споразум</w:t>
      </w:r>
      <w:r w:rsidR="00F93CA0" w:rsidRPr="0052115D">
        <w:rPr>
          <w:b w:val="0"/>
          <w:bCs w:val="0"/>
          <w:lang w:val="sr-Cyrl-CS"/>
        </w:rPr>
        <w:t xml:space="preserve"> </w:t>
      </w:r>
      <w:r w:rsidRPr="0052115D">
        <w:rPr>
          <w:b w:val="0"/>
          <w:bCs w:val="0"/>
          <w:lang w:val="sr-Cyrl-CS"/>
        </w:rPr>
        <w:t>о</w:t>
      </w:r>
      <w:r w:rsidR="00F93CA0" w:rsidRPr="0052115D">
        <w:rPr>
          <w:b w:val="0"/>
          <w:bCs w:val="0"/>
          <w:lang w:val="sr-Cyrl-CS"/>
        </w:rPr>
        <w:t xml:space="preserve"> </w:t>
      </w:r>
      <w:r w:rsidRPr="0052115D">
        <w:rPr>
          <w:b w:val="0"/>
          <w:bCs w:val="0"/>
          <w:lang w:val="sr-Cyrl-CS"/>
        </w:rPr>
        <w:t>исплати</w:t>
      </w:r>
      <w:r w:rsidR="00F93CA0" w:rsidRPr="0052115D">
        <w:rPr>
          <w:b w:val="0"/>
          <w:bCs w:val="0"/>
          <w:lang w:val="sr-Cyrl-CS"/>
        </w:rPr>
        <w:t xml:space="preserve"> </w:t>
      </w:r>
      <w:r w:rsidR="005A6724" w:rsidRPr="0052115D">
        <w:rPr>
          <w:b w:val="0"/>
          <w:bCs w:val="0"/>
          <w:lang w:val="sr-Cyrl-CS"/>
        </w:rPr>
        <w:t>н</w:t>
      </w:r>
      <w:r w:rsidR="009F2810" w:rsidRPr="0052115D">
        <w:rPr>
          <w:b w:val="0"/>
          <w:bCs w:val="0"/>
          <w:lang w:val="sr-Cyrl-CS"/>
        </w:rPr>
        <w:t xml:space="preserve">акнаде за </w:t>
      </w:r>
      <w:r w:rsidRPr="0052115D">
        <w:rPr>
          <w:b w:val="0"/>
          <w:bCs w:val="0"/>
          <w:lang w:val="sr-Cyrl-CS"/>
        </w:rPr>
        <w:t>раскид</w:t>
      </w:r>
      <w:r w:rsidR="009F2810" w:rsidRPr="0052115D">
        <w:rPr>
          <w:b w:val="0"/>
          <w:bCs w:val="0"/>
          <w:lang w:val="sr-Cyrl-CS"/>
        </w:rPr>
        <w:t xml:space="preserve"> </w:t>
      </w:r>
      <w:r w:rsidRPr="0052115D">
        <w:rPr>
          <w:b w:val="0"/>
          <w:bCs w:val="0"/>
          <w:lang w:val="sr-Cyrl-CS"/>
        </w:rPr>
        <w:t>у</w:t>
      </w:r>
      <w:r w:rsidR="00EB1E29" w:rsidRPr="0052115D">
        <w:rPr>
          <w:b w:val="0"/>
          <w:bCs w:val="0"/>
          <w:lang w:val="sr-Cyrl-CS"/>
        </w:rPr>
        <w:t xml:space="preserve"> </w:t>
      </w:r>
      <w:r w:rsidR="004B2B8D" w:rsidRPr="0052115D">
        <w:rPr>
          <w:b w:val="0"/>
          <w:bCs w:val="0"/>
          <w:lang w:val="sr-Cyrl-CS"/>
        </w:rPr>
        <w:t>месечним</w:t>
      </w:r>
      <w:r w:rsidR="00F93CA0" w:rsidRPr="0052115D">
        <w:rPr>
          <w:b w:val="0"/>
          <w:bCs w:val="0"/>
          <w:lang w:val="sr-Cyrl-CS"/>
        </w:rPr>
        <w:t xml:space="preserve"> </w:t>
      </w:r>
      <w:r w:rsidRPr="0052115D">
        <w:rPr>
          <w:b w:val="0"/>
          <w:bCs w:val="0"/>
          <w:lang w:val="sr-Cyrl-CS"/>
        </w:rPr>
        <w:t>ратама</w:t>
      </w:r>
      <w:r w:rsidR="00F93CA0" w:rsidRPr="0052115D">
        <w:rPr>
          <w:lang w:val="sr-Cyrl-CS"/>
        </w:rPr>
        <w:t xml:space="preserve"> </w:t>
      </w:r>
      <w:r w:rsidR="00D361D5" w:rsidRPr="0052115D">
        <w:rPr>
          <w:b w:val="0"/>
          <w:bCs w:val="0"/>
          <w:lang w:val="sr-Cyrl-CS"/>
        </w:rPr>
        <w:t xml:space="preserve">на начин и </w:t>
      </w:r>
      <w:r w:rsidR="00847CFB" w:rsidRPr="0052115D">
        <w:rPr>
          <w:b w:val="0"/>
          <w:bCs w:val="0"/>
          <w:lang w:val="sr-Cyrl-CS"/>
        </w:rPr>
        <w:t xml:space="preserve">у </w:t>
      </w:r>
      <w:r w:rsidR="00D361D5" w:rsidRPr="0052115D">
        <w:rPr>
          <w:b w:val="0"/>
          <w:bCs w:val="0"/>
          <w:lang w:val="sr-Cyrl-CS"/>
        </w:rPr>
        <w:t>року који одреде Уговорне стране</w:t>
      </w:r>
      <w:r w:rsidR="004B2B8D" w:rsidRPr="0052115D">
        <w:rPr>
          <w:b w:val="0"/>
          <w:bCs w:val="0"/>
          <w:lang w:val="sr-Cyrl-CS"/>
        </w:rPr>
        <w:t xml:space="preserve"> који не може бити дужи од три године</w:t>
      </w:r>
      <w:r w:rsidR="000F7F48" w:rsidRPr="0052115D">
        <w:rPr>
          <w:b w:val="0"/>
          <w:bCs w:val="0"/>
          <w:lang w:val="sr-Cyrl-CS"/>
        </w:rPr>
        <w:t>.</w:t>
      </w:r>
    </w:p>
    <w:p w14:paraId="569C67B6" w14:textId="676D131F" w:rsidR="00F93CA0" w:rsidRPr="0052115D" w:rsidRDefault="002A6ECC" w:rsidP="000669F4">
      <w:pPr>
        <w:pStyle w:val="Heading1"/>
        <w:spacing w:before="0" w:after="0"/>
        <w:ind w:firstLine="720"/>
        <w:jc w:val="both"/>
        <w:rPr>
          <w:b w:val="0"/>
          <w:bCs w:val="0"/>
          <w:lang w:val="sr-Cyrl-CS"/>
        </w:rPr>
      </w:pPr>
      <w:r w:rsidRPr="0052115D">
        <w:rPr>
          <w:b w:val="0"/>
          <w:bCs w:val="0"/>
          <w:lang w:val="sr-Cyrl-CS"/>
        </w:rPr>
        <w:t>Право</w:t>
      </w:r>
      <w:r w:rsidR="00F93CA0" w:rsidRPr="0052115D">
        <w:rPr>
          <w:b w:val="0"/>
          <w:bCs w:val="0"/>
          <w:lang w:val="sr-Cyrl-CS"/>
        </w:rPr>
        <w:t xml:space="preserve"> </w:t>
      </w:r>
      <w:r w:rsidRPr="0052115D">
        <w:rPr>
          <w:b w:val="0"/>
          <w:bCs w:val="0"/>
          <w:lang w:val="sr-Cyrl-CS"/>
        </w:rPr>
        <w:t>на</w:t>
      </w:r>
      <w:r w:rsidR="00F93CA0" w:rsidRPr="0052115D">
        <w:rPr>
          <w:b w:val="0"/>
          <w:bCs w:val="0"/>
          <w:lang w:val="sr-Cyrl-CS"/>
        </w:rPr>
        <w:t xml:space="preserve"> </w:t>
      </w:r>
      <w:r w:rsidRPr="0052115D">
        <w:rPr>
          <w:b w:val="0"/>
          <w:bCs w:val="0"/>
          <w:lang w:val="sr-Cyrl-CS"/>
        </w:rPr>
        <w:t>исплату</w:t>
      </w:r>
      <w:r w:rsidR="00F93CA0" w:rsidRPr="0052115D">
        <w:rPr>
          <w:b w:val="0"/>
          <w:bCs w:val="0"/>
          <w:lang w:val="sr-Cyrl-CS"/>
        </w:rPr>
        <w:t xml:space="preserve"> </w:t>
      </w:r>
      <w:r w:rsidR="005A6724" w:rsidRPr="0052115D">
        <w:rPr>
          <w:b w:val="0"/>
          <w:bCs w:val="0"/>
          <w:lang w:val="sr-Cyrl-CS"/>
        </w:rPr>
        <w:t>н</w:t>
      </w:r>
      <w:r w:rsidRPr="0052115D">
        <w:rPr>
          <w:b w:val="0"/>
          <w:bCs w:val="0"/>
          <w:lang w:val="sr-Cyrl-CS"/>
        </w:rPr>
        <w:t>акнаде</w:t>
      </w:r>
      <w:r w:rsidR="005C2E4E" w:rsidRPr="0052115D">
        <w:rPr>
          <w:b w:val="0"/>
          <w:bCs w:val="0"/>
          <w:lang w:val="sr-Cyrl-CS"/>
        </w:rPr>
        <w:t xml:space="preserve"> </w:t>
      </w:r>
      <w:r w:rsidRPr="0052115D">
        <w:rPr>
          <w:b w:val="0"/>
          <w:bCs w:val="0"/>
          <w:lang w:val="sr-Cyrl-CS"/>
        </w:rPr>
        <w:t>за</w:t>
      </w:r>
      <w:r w:rsidR="005C2E4E" w:rsidRPr="0052115D">
        <w:rPr>
          <w:b w:val="0"/>
          <w:bCs w:val="0"/>
          <w:lang w:val="sr-Cyrl-CS"/>
        </w:rPr>
        <w:t xml:space="preserve"> </w:t>
      </w:r>
      <w:r w:rsidRPr="0052115D">
        <w:rPr>
          <w:b w:val="0"/>
          <w:bCs w:val="0"/>
          <w:lang w:val="sr-Cyrl-CS"/>
        </w:rPr>
        <w:t>раскид</w:t>
      </w:r>
      <w:r w:rsidR="00BF3251" w:rsidRPr="0052115D">
        <w:rPr>
          <w:b w:val="0"/>
          <w:bCs w:val="0"/>
          <w:lang w:val="sr-Cyrl-CS"/>
        </w:rPr>
        <w:t xml:space="preserve"> </w:t>
      </w:r>
      <w:r w:rsidRPr="0052115D">
        <w:rPr>
          <w:b w:val="0"/>
          <w:bCs w:val="0"/>
          <w:lang w:val="sr-Cyrl-CS"/>
        </w:rPr>
        <w:t>доспева</w:t>
      </w:r>
      <w:r w:rsidR="00F93CA0" w:rsidRPr="0052115D">
        <w:rPr>
          <w:b w:val="0"/>
          <w:bCs w:val="0"/>
          <w:lang w:val="sr-Cyrl-CS"/>
        </w:rPr>
        <w:t xml:space="preserve"> </w:t>
      </w:r>
      <w:r w:rsidRPr="0052115D">
        <w:rPr>
          <w:b w:val="0"/>
          <w:bCs w:val="0"/>
          <w:lang w:val="sr-Cyrl-CS"/>
        </w:rPr>
        <w:t>у</w:t>
      </w:r>
      <w:r w:rsidR="00F93CA0" w:rsidRPr="0052115D">
        <w:rPr>
          <w:b w:val="0"/>
          <w:bCs w:val="0"/>
          <w:lang w:val="sr-Cyrl-CS"/>
        </w:rPr>
        <w:t xml:space="preserve"> </w:t>
      </w:r>
      <w:r w:rsidRPr="0052115D">
        <w:rPr>
          <w:b w:val="0"/>
          <w:bCs w:val="0"/>
          <w:lang w:val="sr-Cyrl-CS"/>
        </w:rPr>
        <w:t>року</w:t>
      </w:r>
      <w:r w:rsidR="00F93CA0" w:rsidRPr="0052115D">
        <w:rPr>
          <w:b w:val="0"/>
          <w:bCs w:val="0"/>
          <w:lang w:val="sr-Cyrl-CS"/>
        </w:rPr>
        <w:t xml:space="preserve"> </w:t>
      </w:r>
      <w:r w:rsidRPr="0052115D">
        <w:rPr>
          <w:b w:val="0"/>
          <w:bCs w:val="0"/>
          <w:lang w:val="sr-Cyrl-CS"/>
        </w:rPr>
        <w:t>од</w:t>
      </w:r>
      <w:r w:rsidR="00F93CA0" w:rsidRPr="0052115D">
        <w:rPr>
          <w:b w:val="0"/>
          <w:bCs w:val="0"/>
          <w:lang w:val="sr-Cyrl-CS"/>
        </w:rPr>
        <w:t xml:space="preserve"> </w:t>
      </w:r>
      <w:r w:rsidR="000F7F48" w:rsidRPr="0052115D">
        <w:rPr>
          <w:b w:val="0"/>
          <w:bCs w:val="0"/>
          <w:lang w:val="sr-Cyrl-CS"/>
        </w:rPr>
        <w:t xml:space="preserve">30 </w:t>
      </w:r>
      <w:r w:rsidRPr="0052115D">
        <w:rPr>
          <w:b w:val="0"/>
          <w:bCs w:val="0"/>
          <w:lang w:val="sr-Cyrl-CS"/>
        </w:rPr>
        <w:t>дана</w:t>
      </w:r>
      <w:r w:rsidR="000F7F48" w:rsidRPr="0052115D">
        <w:rPr>
          <w:b w:val="0"/>
          <w:bCs w:val="0"/>
          <w:lang w:val="sr-Cyrl-CS"/>
        </w:rPr>
        <w:t xml:space="preserve"> </w:t>
      </w:r>
      <w:r w:rsidRPr="0052115D">
        <w:rPr>
          <w:b w:val="0"/>
          <w:bCs w:val="0"/>
          <w:lang w:val="sr-Cyrl-CS"/>
        </w:rPr>
        <w:t>од</w:t>
      </w:r>
      <w:r w:rsidR="000F7F48" w:rsidRPr="0052115D">
        <w:rPr>
          <w:b w:val="0"/>
          <w:bCs w:val="0"/>
          <w:lang w:val="sr-Cyrl-CS"/>
        </w:rPr>
        <w:t xml:space="preserve"> </w:t>
      </w:r>
      <w:r w:rsidRPr="0052115D">
        <w:rPr>
          <w:b w:val="0"/>
          <w:bCs w:val="0"/>
          <w:lang w:val="sr-Cyrl-CS"/>
        </w:rPr>
        <w:t>дана</w:t>
      </w:r>
      <w:r w:rsidR="00F93CA0" w:rsidRPr="0052115D">
        <w:rPr>
          <w:b w:val="0"/>
          <w:bCs w:val="0"/>
          <w:lang w:val="sr-Cyrl-CS"/>
        </w:rPr>
        <w:t xml:space="preserve"> </w:t>
      </w:r>
      <w:r w:rsidRPr="0052115D">
        <w:rPr>
          <w:b w:val="0"/>
          <w:bCs w:val="0"/>
          <w:lang w:val="sr-Cyrl-CS"/>
        </w:rPr>
        <w:t>подношења</w:t>
      </w:r>
      <w:r w:rsidR="00F93CA0" w:rsidRPr="0052115D">
        <w:rPr>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ЕНОЈ</w:t>
      </w:r>
      <w:r w:rsidR="00F93CA0" w:rsidRPr="0052115D">
        <w:rPr>
          <w:b w:val="0"/>
          <w:bCs w:val="0"/>
          <w:lang w:val="sr-Cyrl-CS"/>
        </w:rPr>
        <w:t xml:space="preserve"> </w:t>
      </w:r>
      <w:r w:rsidRPr="0052115D">
        <w:rPr>
          <w:b w:val="0"/>
          <w:bCs w:val="0"/>
          <w:lang w:val="sr-Cyrl-CS"/>
        </w:rPr>
        <w:t>УГОВОРНОЈ</w:t>
      </w:r>
      <w:r w:rsidR="00F93CA0" w:rsidRPr="0052115D">
        <w:rPr>
          <w:b w:val="0"/>
          <w:bCs w:val="0"/>
          <w:lang w:val="sr-Cyrl-CS"/>
        </w:rPr>
        <w:t xml:space="preserve"> </w:t>
      </w:r>
      <w:r w:rsidRPr="0052115D">
        <w:rPr>
          <w:b w:val="0"/>
          <w:bCs w:val="0"/>
          <w:lang w:val="sr-Cyrl-CS"/>
        </w:rPr>
        <w:t>СТРАНИ</w:t>
      </w:r>
      <w:r w:rsidR="00F93CA0" w:rsidRPr="0052115D">
        <w:rPr>
          <w:b w:val="0"/>
          <w:bCs w:val="0"/>
          <w:lang w:val="sr-Cyrl-CS"/>
        </w:rPr>
        <w:t xml:space="preserve"> </w:t>
      </w:r>
      <w:r w:rsidRPr="0052115D">
        <w:rPr>
          <w:b w:val="0"/>
          <w:bCs w:val="0"/>
          <w:lang w:val="sr-Cyrl-CS"/>
        </w:rPr>
        <w:t>захтева</w:t>
      </w:r>
      <w:r w:rsidR="00F93CA0" w:rsidRPr="0052115D">
        <w:rPr>
          <w:b w:val="0"/>
          <w:bCs w:val="0"/>
          <w:lang w:val="sr-Cyrl-CS"/>
        </w:rPr>
        <w:t xml:space="preserve"> </w:t>
      </w:r>
      <w:r w:rsidRPr="0052115D">
        <w:rPr>
          <w:b w:val="0"/>
          <w:bCs w:val="0"/>
          <w:lang w:val="sr-Cyrl-CS"/>
        </w:rPr>
        <w:t>за</w:t>
      </w:r>
      <w:r w:rsidR="00F93CA0" w:rsidRPr="0052115D">
        <w:rPr>
          <w:b w:val="0"/>
          <w:bCs w:val="0"/>
          <w:lang w:val="sr-Cyrl-CS"/>
        </w:rPr>
        <w:t xml:space="preserve"> </w:t>
      </w:r>
      <w:r w:rsidRPr="0052115D">
        <w:rPr>
          <w:b w:val="0"/>
          <w:bCs w:val="0"/>
          <w:lang w:val="sr-Cyrl-CS"/>
        </w:rPr>
        <w:t>исплату</w:t>
      </w:r>
      <w:r w:rsidR="005A6724" w:rsidRPr="0052115D">
        <w:rPr>
          <w:b w:val="0"/>
          <w:bCs w:val="0"/>
          <w:lang w:val="sr-Cyrl-CS"/>
        </w:rPr>
        <w:t xml:space="preserve"> н</w:t>
      </w:r>
      <w:r w:rsidRPr="0052115D">
        <w:rPr>
          <w:b w:val="0"/>
          <w:bCs w:val="0"/>
          <w:lang w:val="sr-Cyrl-CS"/>
        </w:rPr>
        <w:t>акнаде</w:t>
      </w:r>
      <w:r w:rsidR="00781A07" w:rsidRPr="0052115D">
        <w:rPr>
          <w:b w:val="0"/>
          <w:bCs w:val="0"/>
          <w:lang w:val="sr-Cyrl-CS"/>
        </w:rPr>
        <w:t xml:space="preserve"> </w:t>
      </w:r>
      <w:r w:rsidRPr="0052115D">
        <w:rPr>
          <w:b w:val="0"/>
          <w:bCs w:val="0"/>
          <w:lang w:val="sr-Cyrl-CS"/>
        </w:rPr>
        <w:t>за</w:t>
      </w:r>
      <w:r w:rsidR="00781A07" w:rsidRPr="0052115D">
        <w:rPr>
          <w:b w:val="0"/>
          <w:bCs w:val="0"/>
          <w:lang w:val="sr-Cyrl-CS"/>
        </w:rPr>
        <w:t xml:space="preserve"> </w:t>
      </w:r>
      <w:r w:rsidRPr="0052115D">
        <w:rPr>
          <w:b w:val="0"/>
          <w:bCs w:val="0"/>
          <w:lang w:val="sr-Cyrl-CS"/>
        </w:rPr>
        <w:t>раскид</w:t>
      </w:r>
      <w:r w:rsidR="00BF3251" w:rsidRPr="0052115D">
        <w:rPr>
          <w:b w:val="0"/>
          <w:bCs w:val="0"/>
          <w:lang w:val="sr-Cyrl-CS"/>
        </w:rPr>
        <w:t xml:space="preserve"> </w:t>
      </w:r>
      <w:r w:rsidRPr="0052115D">
        <w:rPr>
          <w:b w:val="0"/>
          <w:bCs w:val="0"/>
          <w:lang w:val="sr-Cyrl-CS"/>
        </w:rPr>
        <w:t>од</w:t>
      </w:r>
      <w:r w:rsidR="00F93CA0" w:rsidRPr="0052115D">
        <w:rPr>
          <w:b w:val="0"/>
          <w:bCs w:val="0"/>
          <w:lang w:val="sr-Cyrl-CS"/>
        </w:rPr>
        <w:t xml:space="preserve"> </w:t>
      </w:r>
      <w:r w:rsidRPr="0052115D">
        <w:rPr>
          <w:b w:val="0"/>
          <w:bCs w:val="0"/>
          <w:lang w:val="sr-Cyrl-CS"/>
        </w:rPr>
        <w:t>стране</w:t>
      </w:r>
      <w:r w:rsidR="00F93CA0" w:rsidRPr="0052115D">
        <w:rPr>
          <w:b w:val="0"/>
          <w:bCs w:val="0"/>
          <w:lang w:val="sr-Cyrl-CS"/>
        </w:rPr>
        <w:t xml:space="preserve"> </w:t>
      </w:r>
      <w:r w:rsidRPr="0052115D">
        <w:rPr>
          <w:b w:val="0"/>
          <w:bCs w:val="0"/>
          <w:lang w:val="sr-Cyrl-CS"/>
        </w:rPr>
        <w:t>ПРОИЗВОЂАЧА</w:t>
      </w:r>
      <w:r w:rsidR="000F7F48" w:rsidRPr="0052115D">
        <w:rPr>
          <w:b w:val="0"/>
          <w:bCs w:val="0"/>
          <w:lang w:val="sr-Cyrl-CS"/>
        </w:rPr>
        <w:t xml:space="preserve">, </w:t>
      </w:r>
      <w:r w:rsidRPr="0052115D">
        <w:rPr>
          <w:b w:val="0"/>
          <w:bCs w:val="0"/>
          <w:lang w:val="sr-Cyrl-CS"/>
        </w:rPr>
        <w:t>осим</w:t>
      </w:r>
      <w:r w:rsidR="00F93CA0" w:rsidRPr="0052115D">
        <w:rPr>
          <w:b w:val="0"/>
          <w:bCs w:val="0"/>
          <w:lang w:val="sr-Cyrl-CS"/>
        </w:rPr>
        <w:t xml:space="preserve"> </w:t>
      </w:r>
      <w:r w:rsidRPr="0052115D">
        <w:rPr>
          <w:b w:val="0"/>
          <w:bCs w:val="0"/>
          <w:lang w:val="sr-Cyrl-CS"/>
        </w:rPr>
        <w:t>уколико</w:t>
      </w:r>
      <w:r w:rsidR="00F93CA0" w:rsidRPr="0052115D">
        <w:rPr>
          <w:b w:val="0"/>
          <w:bCs w:val="0"/>
          <w:lang w:val="sr-Cyrl-CS"/>
        </w:rPr>
        <w:t xml:space="preserve"> </w:t>
      </w:r>
      <w:r w:rsidRPr="0052115D">
        <w:rPr>
          <w:b w:val="0"/>
          <w:bCs w:val="0"/>
          <w:lang w:val="sr-Cyrl-CS"/>
        </w:rPr>
        <w:t>је</w:t>
      </w:r>
      <w:r w:rsidR="00F93CA0" w:rsidRPr="0052115D">
        <w:rPr>
          <w:b w:val="0"/>
          <w:bCs w:val="0"/>
          <w:lang w:val="sr-Cyrl-CS"/>
        </w:rPr>
        <w:t xml:space="preserve"> </w:t>
      </w:r>
      <w:r w:rsidRPr="0052115D">
        <w:rPr>
          <w:b w:val="0"/>
          <w:bCs w:val="0"/>
          <w:lang w:val="sr-Cyrl-CS"/>
        </w:rPr>
        <w:t>посебним</w:t>
      </w:r>
      <w:r w:rsidR="00F93CA0" w:rsidRPr="0052115D">
        <w:rPr>
          <w:b w:val="0"/>
          <w:bCs w:val="0"/>
          <w:lang w:val="sr-Cyrl-CS"/>
        </w:rPr>
        <w:t xml:space="preserve"> </w:t>
      </w:r>
      <w:r w:rsidRPr="0052115D">
        <w:rPr>
          <w:b w:val="0"/>
          <w:bCs w:val="0"/>
          <w:lang w:val="sr-Cyrl-CS"/>
        </w:rPr>
        <w:t>споразумом</w:t>
      </w:r>
      <w:r w:rsidR="00F93CA0" w:rsidRPr="0052115D">
        <w:rPr>
          <w:b w:val="0"/>
          <w:bCs w:val="0"/>
          <w:lang w:val="sr-Cyrl-CS"/>
        </w:rPr>
        <w:t xml:space="preserve"> </w:t>
      </w:r>
      <w:r w:rsidRPr="0052115D">
        <w:rPr>
          <w:b w:val="0"/>
          <w:bCs w:val="0"/>
          <w:lang w:val="sr-Cyrl-CS"/>
        </w:rPr>
        <w:t>Уговорних</w:t>
      </w:r>
      <w:r w:rsidR="00EC0BEC" w:rsidRPr="0052115D">
        <w:rPr>
          <w:b w:val="0"/>
          <w:bCs w:val="0"/>
          <w:lang w:val="sr-Cyrl-CS"/>
        </w:rPr>
        <w:t xml:space="preserve"> </w:t>
      </w:r>
      <w:r w:rsidRPr="0052115D">
        <w:rPr>
          <w:b w:val="0"/>
          <w:bCs w:val="0"/>
          <w:lang w:val="sr-Cyrl-CS"/>
        </w:rPr>
        <w:t>страна</w:t>
      </w:r>
      <w:r w:rsidR="00F93CA0" w:rsidRPr="0052115D">
        <w:rPr>
          <w:b w:val="0"/>
          <w:bCs w:val="0"/>
          <w:lang w:val="sr-Cyrl-CS"/>
        </w:rPr>
        <w:t xml:space="preserve"> </w:t>
      </w:r>
      <w:r w:rsidRPr="0052115D">
        <w:rPr>
          <w:b w:val="0"/>
          <w:bCs w:val="0"/>
          <w:lang w:val="sr-Cyrl-CS"/>
        </w:rPr>
        <w:t>из</w:t>
      </w:r>
      <w:r w:rsidR="00F93CA0" w:rsidRPr="0052115D">
        <w:rPr>
          <w:b w:val="0"/>
          <w:bCs w:val="0"/>
          <w:lang w:val="sr-Cyrl-CS"/>
        </w:rPr>
        <w:t xml:space="preserve"> </w:t>
      </w:r>
      <w:r w:rsidRPr="0052115D">
        <w:rPr>
          <w:b w:val="0"/>
          <w:bCs w:val="0"/>
          <w:lang w:val="sr-Cyrl-CS"/>
        </w:rPr>
        <w:t>става</w:t>
      </w:r>
      <w:r w:rsidR="00F93CA0" w:rsidRPr="0052115D">
        <w:rPr>
          <w:b w:val="0"/>
          <w:bCs w:val="0"/>
          <w:lang w:val="sr-Cyrl-CS"/>
        </w:rPr>
        <w:t xml:space="preserve"> </w:t>
      </w:r>
      <w:r w:rsidR="00CE2299" w:rsidRPr="0052115D">
        <w:rPr>
          <w:b w:val="0"/>
          <w:bCs w:val="0"/>
          <w:lang w:val="sr-Cyrl-CS"/>
        </w:rPr>
        <w:t>3</w:t>
      </w:r>
      <w:r w:rsidR="00F93CA0" w:rsidRPr="0052115D">
        <w:rPr>
          <w:b w:val="0"/>
          <w:bCs w:val="0"/>
          <w:lang w:val="sr-Cyrl-CS"/>
        </w:rPr>
        <w:t xml:space="preserve">. </w:t>
      </w:r>
      <w:r w:rsidRPr="0052115D">
        <w:rPr>
          <w:b w:val="0"/>
          <w:bCs w:val="0"/>
          <w:lang w:val="sr-Cyrl-CS"/>
        </w:rPr>
        <w:t>овог</w:t>
      </w:r>
      <w:r w:rsidR="00F93CA0" w:rsidRPr="0052115D">
        <w:rPr>
          <w:b w:val="0"/>
          <w:bCs w:val="0"/>
          <w:lang w:val="sr-Cyrl-CS"/>
        </w:rPr>
        <w:t xml:space="preserve"> </w:t>
      </w:r>
      <w:r w:rsidR="00D92C68" w:rsidRPr="0052115D">
        <w:rPr>
          <w:b w:val="0"/>
          <w:bCs w:val="0"/>
          <w:lang w:val="sr-Cyrl-CS"/>
        </w:rPr>
        <w:t>члан</w:t>
      </w:r>
      <w:r w:rsidRPr="0052115D">
        <w:rPr>
          <w:b w:val="0"/>
          <w:bCs w:val="0"/>
          <w:lang w:val="sr-Cyrl-CS"/>
        </w:rPr>
        <w:t>а</w:t>
      </w:r>
      <w:r w:rsidR="00F93CA0" w:rsidRPr="0052115D">
        <w:rPr>
          <w:b w:val="0"/>
          <w:bCs w:val="0"/>
          <w:lang w:val="sr-Cyrl-CS"/>
        </w:rPr>
        <w:t xml:space="preserve"> </w:t>
      </w:r>
      <w:r w:rsidRPr="0052115D">
        <w:rPr>
          <w:b w:val="0"/>
          <w:bCs w:val="0"/>
          <w:lang w:val="sr-Cyrl-CS"/>
        </w:rPr>
        <w:t>рок</w:t>
      </w:r>
      <w:r w:rsidR="00F93CA0" w:rsidRPr="0052115D">
        <w:rPr>
          <w:b w:val="0"/>
          <w:bCs w:val="0"/>
          <w:lang w:val="sr-Cyrl-CS"/>
        </w:rPr>
        <w:t xml:space="preserve"> </w:t>
      </w:r>
      <w:r w:rsidRPr="0052115D">
        <w:rPr>
          <w:b w:val="0"/>
          <w:bCs w:val="0"/>
          <w:lang w:val="sr-Cyrl-CS"/>
        </w:rPr>
        <w:t>за</w:t>
      </w:r>
      <w:r w:rsidR="00F93CA0" w:rsidRPr="0052115D">
        <w:rPr>
          <w:b w:val="0"/>
          <w:bCs w:val="0"/>
          <w:lang w:val="sr-Cyrl-CS"/>
        </w:rPr>
        <w:t xml:space="preserve"> </w:t>
      </w:r>
      <w:r w:rsidRPr="0052115D">
        <w:rPr>
          <w:b w:val="0"/>
          <w:bCs w:val="0"/>
          <w:lang w:val="sr-Cyrl-CS"/>
        </w:rPr>
        <w:t>исплату</w:t>
      </w:r>
      <w:r w:rsidR="00F93CA0" w:rsidRPr="0052115D">
        <w:rPr>
          <w:b w:val="0"/>
          <w:bCs w:val="0"/>
          <w:lang w:val="sr-Cyrl-CS"/>
        </w:rPr>
        <w:t xml:space="preserve"> </w:t>
      </w:r>
      <w:r w:rsidRPr="0052115D">
        <w:rPr>
          <w:b w:val="0"/>
          <w:bCs w:val="0"/>
          <w:lang w:val="sr-Cyrl-CS"/>
        </w:rPr>
        <w:t>другачије</w:t>
      </w:r>
      <w:r w:rsidR="00F93CA0" w:rsidRPr="0052115D">
        <w:rPr>
          <w:b w:val="0"/>
          <w:bCs w:val="0"/>
          <w:lang w:val="sr-Cyrl-CS"/>
        </w:rPr>
        <w:t xml:space="preserve"> </w:t>
      </w:r>
      <w:r w:rsidRPr="0052115D">
        <w:rPr>
          <w:b w:val="0"/>
          <w:bCs w:val="0"/>
          <w:lang w:val="sr-Cyrl-CS"/>
        </w:rPr>
        <w:t>уређен</w:t>
      </w:r>
      <w:r w:rsidR="000F7F48" w:rsidRPr="0052115D">
        <w:rPr>
          <w:b w:val="0"/>
          <w:bCs w:val="0"/>
          <w:lang w:val="sr-Cyrl-CS"/>
        </w:rPr>
        <w:t>.</w:t>
      </w:r>
    </w:p>
    <w:p w14:paraId="494394FF" w14:textId="48B3C920" w:rsidR="0079485C" w:rsidRPr="0052115D" w:rsidRDefault="002A6ECC" w:rsidP="000669F4">
      <w:pPr>
        <w:pStyle w:val="Heading1"/>
        <w:spacing w:before="0" w:after="0"/>
        <w:ind w:firstLine="720"/>
        <w:jc w:val="both"/>
        <w:rPr>
          <w:b w:val="0"/>
          <w:bCs w:val="0"/>
          <w:lang w:val="sr-Cyrl-CS"/>
        </w:rPr>
      </w:pPr>
      <w:bookmarkStart w:id="23" w:name="_Hlk86258095"/>
      <w:r w:rsidRPr="0052115D">
        <w:rPr>
          <w:b w:val="0"/>
          <w:bCs w:val="0"/>
          <w:lang w:val="sr-Cyrl-CS"/>
        </w:rPr>
        <w:t>ПРОИЗВОЂАЧ</w:t>
      </w:r>
      <w:r w:rsidR="000F7F48" w:rsidRPr="0052115D">
        <w:rPr>
          <w:b w:val="0"/>
          <w:bCs w:val="0"/>
          <w:lang w:val="sr-Cyrl-CS"/>
        </w:rPr>
        <w:t xml:space="preserve"> </w:t>
      </w:r>
      <w:r w:rsidRPr="0052115D">
        <w:rPr>
          <w:b w:val="0"/>
          <w:bCs w:val="0"/>
          <w:lang w:val="sr-Cyrl-CS"/>
        </w:rPr>
        <w:t>губи</w:t>
      </w:r>
      <w:r w:rsidR="000F7F48" w:rsidRPr="0052115D">
        <w:rPr>
          <w:b w:val="0"/>
          <w:bCs w:val="0"/>
          <w:lang w:val="sr-Cyrl-CS"/>
        </w:rPr>
        <w:t xml:space="preserve"> </w:t>
      </w:r>
      <w:r w:rsidRPr="0052115D">
        <w:rPr>
          <w:b w:val="0"/>
          <w:bCs w:val="0"/>
          <w:lang w:val="sr-Cyrl-CS"/>
        </w:rPr>
        <w:t>право</w:t>
      </w:r>
      <w:r w:rsidR="000F7F48" w:rsidRPr="0052115D">
        <w:rPr>
          <w:b w:val="0"/>
          <w:bCs w:val="0"/>
          <w:lang w:val="sr-Cyrl-CS"/>
        </w:rPr>
        <w:t xml:space="preserve"> </w:t>
      </w:r>
      <w:r w:rsidRPr="0052115D">
        <w:rPr>
          <w:b w:val="0"/>
          <w:bCs w:val="0"/>
          <w:lang w:val="sr-Cyrl-CS"/>
        </w:rPr>
        <w:t>да</w:t>
      </w:r>
      <w:r w:rsidR="000F7F48" w:rsidRPr="0052115D">
        <w:rPr>
          <w:b w:val="0"/>
          <w:bCs w:val="0"/>
          <w:lang w:val="sr-Cyrl-CS"/>
        </w:rPr>
        <w:t xml:space="preserve"> </w:t>
      </w:r>
      <w:r w:rsidRPr="0052115D">
        <w:rPr>
          <w:b w:val="0"/>
          <w:bCs w:val="0"/>
          <w:lang w:val="sr-Cyrl-CS"/>
        </w:rPr>
        <w:t>са</w:t>
      </w:r>
      <w:r w:rsidR="00F93CA0" w:rsidRPr="0052115D">
        <w:rPr>
          <w:b w:val="0"/>
          <w:bCs w:val="0"/>
          <w:lang w:val="sr-Cyrl-CS"/>
        </w:rPr>
        <w:t xml:space="preserve"> </w:t>
      </w:r>
      <w:r w:rsidRPr="0052115D">
        <w:rPr>
          <w:b w:val="0"/>
          <w:bCs w:val="0"/>
          <w:lang w:val="sr-Cyrl-CS"/>
        </w:rPr>
        <w:t>ОВЛАШЋЕНОМ</w:t>
      </w:r>
      <w:r w:rsidR="00F93CA0" w:rsidRPr="0052115D">
        <w:rPr>
          <w:b w:val="0"/>
          <w:bCs w:val="0"/>
          <w:lang w:val="sr-Cyrl-CS"/>
        </w:rPr>
        <w:t xml:space="preserve"> </w:t>
      </w:r>
      <w:r w:rsidRPr="0052115D">
        <w:rPr>
          <w:b w:val="0"/>
          <w:bCs w:val="0"/>
          <w:lang w:val="sr-Cyrl-CS"/>
        </w:rPr>
        <w:t>УГОВОРНОМ</w:t>
      </w:r>
      <w:r w:rsidR="00F93CA0" w:rsidRPr="0052115D">
        <w:rPr>
          <w:b w:val="0"/>
          <w:bCs w:val="0"/>
          <w:lang w:val="sr-Cyrl-CS"/>
        </w:rPr>
        <w:t xml:space="preserve"> </w:t>
      </w:r>
      <w:r w:rsidRPr="0052115D">
        <w:rPr>
          <w:b w:val="0"/>
          <w:bCs w:val="0"/>
          <w:lang w:val="sr-Cyrl-CS"/>
        </w:rPr>
        <w:t>СТРАНОМ</w:t>
      </w:r>
      <w:r w:rsidR="00F93CA0" w:rsidRPr="0052115D">
        <w:rPr>
          <w:b w:val="0"/>
          <w:bCs w:val="0"/>
          <w:lang w:val="sr-Cyrl-CS"/>
        </w:rPr>
        <w:t xml:space="preserve"> </w:t>
      </w:r>
      <w:r w:rsidRPr="0052115D">
        <w:rPr>
          <w:b w:val="0"/>
          <w:bCs w:val="0"/>
          <w:lang w:val="sr-Cyrl-CS"/>
        </w:rPr>
        <w:t>поново</w:t>
      </w:r>
      <w:r w:rsidR="000F7F48" w:rsidRPr="0052115D">
        <w:rPr>
          <w:b w:val="0"/>
          <w:bCs w:val="0"/>
          <w:lang w:val="sr-Cyrl-CS"/>
        </w:rPr>
        <w:t xml:space="preserve"> </w:t>
      </w:r>
      <w:r w:rsidRPr="0052115D">
        <w:rPr>
          <w:b w:val="0"/>
          <w:bCs w:val="0"/>
          <w:lang w:val="sr-Cyrl-CS"/>
        </w:rPr>
        <w:t>закључи</w:t>
      </w:r>
      <w:r w:rsidR="000F7F48" w:rsidRPr="0052115D">
        <w:rPr>
          <w:b w:val="0"/>
          <w:bCs w:val="0"/>
          <w:lang w:val="sr-Cyrl-CS"/>
        </w:rPr>
        <w:t xml:space="preserve"> </w:t>
      </w:r>
      <w:r w:rsidRPr="0052115D">
        <w:rPr>
          <w:b w:val="0"/>
          <w:bCs w:val="0"/>
          <w:lang w:val="sr-Cyrl-CS"/>
        </w:rPr>
        <w:t>уговор</w:t>
      </w:r>
      <w:r w:rsidR="000F7F48" w:rsidRPr="0052115D">
        <w:rPr>
          <w:b w:val="0"/>
          <w:bCs w:val="0"/>
          <w:lang w:val="sr-Cyrl-CS"/>
        </w:rPr>
        <w:t xml:space="preserve"> </w:t>
      </w:r>
      <w:r w:rsidRPr="0052115D">
        <w:rPr>
          <w:b w:val="0"/>
          <w:bCs w:val="0"/>
          <w:lang w:val="sr-Cyrl-CS"/>
        </w:rPr>
        <w:t>о</w:t>
      </w:r>
      <w:r w:rsidR="000F7F48" w:rsidRPr="0052115D">
        <w:rPr>
          <w:b w:val="0"/>
          <w:bCs w:val="0"/>
          <w:lang w:val="sr-Cyrl-CS"/>
        </w:rPr>
        <w:t xml:space="preserve"> </w:t>
      </w:r>
      <w:r w:rsidRPr="0052115D">
        <w:rPr>
          <w:b w:val="0"/>
          <w:bCs w:val="0"/>
          <w:lang w:val="sr-Cyrl-CS"/>
        </w:rPr>
        <w:t>тржишној</w:t>
      </w:r>
      <w:r w:rsidR="000F7F48" w:rsidRPr="0052115D">
        <w:rPr>
          <w:b w:val="0"/>
          <w:bCs w:val="0"/>
          <w:lang w:val="sr-Cyrl-CS"/>
        </w:rPr>
        <w:t xml:space="preserve"> </w:t>
      </w:r>
      <w:r w:rsidRPr="0052115D">
        <w:rPr>
          <w:b w:val="0"/>
          <w:bCs w:val="0"/>
          <w:lang w:val="sr-Cyrl-CS"/>
        </w:rPr>
        <w:t>премији</w:t>
      </w:r>
      <w:r w:rsidR="000F7F48" w:rsidRPr="0052115D">
        <w:rPr>
          <w:b w:val="0"/>
          <w:bCs w:val="0"/>
          <w:lang w:val="sr-Cyrl-CS"/>
        </w:rPr>
        <w:t xml:space="preserve"> </w:t>
      </w:r>
      <w:r w:rsidRPr="0052115D">
        <w:rPr>
          <w:b w:val="0"/>
          <w:bCs w:val="0"/>
          <w:lang w:val="sr-Cyrl-CS"/>
        </w:rPr>
        <w:t>за</w:t>
      </w:r>
      <w:r w:rsidR="000F7F48" w:rsidRPr="0052115D">
        <w:rPr>
          <w:b w:val="0"/>
          <w:bCs w:val="0"/>
          <w:lang w:val="sr-Cyrl-CS"/>
        </w:rPr>
        <w:t xml:space="preserve"> </w:t>
      </w:r>
      <w:r w:rsidRPr="0052115D">
        <w:rPr>
          <w:b w:val="0"/>
          <w:bCs w:val="0"/>
          <w:lang w:val="sr-Cyrl-CS"/>
        </w:rPr>
        <w:t>исту</w:t>
      </w:r>
      <w:r w:rsidR="000F7F48" w:rsidRPr="0052115D">
        <w:rPr>
          <w:b w:val="0"/>
          <w:bCs w:val="0"/>
          <w:lang w:val="sr-Cyrl-CS"/>
        </w:rPr>
        <w:t xml:space="preserve"> </w:t>
      </w:r>
      <w:r w:rsidR="00FD1500" w:rsidRPr="0052115D">
        <w:rPr>
          <w:b w:val="0"/>
          <w:bCs w:val="0"/>
          <w:lang w:val="sr-Cyrl-CS"/>
        </w:rPr>
        <w:t>Е</w:t>
      </w:r>
      <w:r w:rsidRPr="0052115D">
        <w:rPr>
          <w:b w:val="0"/>
          <w:bCs w:val="0"/>
          <w:lang w:val="sr-Cyrl-CS"/>
        </w:rPr>
        <w:t>лектрану</w:t>
      </w:r>
      <w:r w:rsidR="000F7F48" w:rsidRPr="0052115D">
        <w:rPr>
          <w:b w:val="0"/>
          <w:bCs w:val="0"/>
          <w:lang w:val="sr-Cyrl-CS"/>
        </w:rPr>
        <w:t xml:space="preserve"> </w:t>
      </w:r>
      <w:r w:rsidRPr="0052115D">
        <w:rPr>
          <w:b w:val="0"/>
          <w:bCs w:val="0"/>
          <w:lang w:val="sr-Cyrl-CS"/>
        </w:rPr>
        <w:t>ако</w:t>
      </w:r>
      <w:r w:rsidR="000F7F48" w:rsidRPr="0052115D">
        <w:rPr>
          <w:b w:val="0"/>
          <w:bCs w:val="0"/>
          <w:lang w:val="sr-Cyrl-CS"/>
        </w:rPr>
        <w:t xml:space="preserve"> </w:t>
      </w:r>
      <w:r w:rsidRPr="0052115D">
        <w:rPr>
          <w:b w:val="0"/>
          <w:bCs w:val="0"/>
          <w:lang w:val="sr-Cyrl-CS"/>
        </w:rPr>
        <w:t>ПРОИЗВОЂАЧ</w:t>
      </w:r>
      <w:r w:rsidR="000F7F48" w:rsidRPr="0052115D">
        <w:rPr>
          <w:b w:val="0"/>
          <w:bCs w:val="0"/>
          <w:lang w:val="sr-Cyrl-CS"/>
        </w:rPr>
        <w:t xml:space="preserve"> </w:t>
      </w:r>
      <w:r w:rsidRPr="0052115D">
        <w:rPr>
          <w:b w:val="0"/>
          <w:bCs w:val="0"/>
          <w:lang w:val="sr-Cyrl-CS"/>
        </w:rPr>
        <w:t>раскине</w:t>
      </w:r>
      <w:r w:rsidR="000F7F48" w:rsidRPr="0052115D">
        <w:rPr>
          <w:b w:val="0"/>
          <w:bCs w:val="0"/>
          <w:lang w:val="sr-Cyrl-CS"/>
        </w:rPr>
        <w:t xml:space="preserve"> </w:t>
      </w:r>
      <w:r w:rsidRPr="0052115D">
        <w:rPr>
          <w:b w:val="0"/>
          <w:bCs w:val="0"/>
          <w:lang w:val="sr-Cyrl-CS"/>
        </w:rPr>
        <w:t>Уговор</w:t>
      </w:r>
      <w:bookmarkEnd w:id="23"/>
      <w:r w:rsidR="003C6536" w:rsidRPr="0052115D">
        <w:rPr>
          <w:b w:val="0"/>
          <w:bCs w:val="0"/>
          <w:lang w:val="sr-Cyrl-CS"/>
        </w:rPr>
        <w:t xml:space="preserve"> </w:t>
      </w:r>
      <w:r w:rsidR="00EE4349" w:rsidRPr="0052115D">
        <w:rPr>
          <w:b w:val="0"/>
          <w:bCs w:val="0"/>
          <w:lang w:val="sr-Cyrl-CS"/>
        </w:rPr>
        <w:t>са прописом којим се уређује тржишна премија и фид-ин тарифа</w:t>
      </w:r>
      <w:r w:rsidR="0079485C" w:rsidRPr="0052115D">
        <w:rPr>
          <w:b w:val="0"/>
          <w:bCs w:val="0"/>
          <w:lang w:val="sr-Cyrl-CS"/>
        </w:rPr>
        <w:t>.</w:t>
      </w:r>
    </w:p>
    <w:p w14:paraId="40B7D959" w14:textId="2BDA7B2A" w:rsidR="0079485C" w:rsidRPr="0052115D" w:rsidRDefault="002A6ECC" w:rsidP="000669F4">
      <w:pPr>
        <w:pStyle w:val="Heading1"/>
        <w:spacing w:before="0" w:after="0"/>
        <w:ind w:firstLine="718"/>
        <w:jc w:val="both"/>
        <w:rPr>
          <w:b w:val="0"/>
          <w:bCs w:val="0"/>
          <w:lang w:val="sr-Cyrl-CS"/>
        </w:rPr>
      </w:pPr>
      <w:r w:rsidRPr="0052115D">
        <w:rPr>
          <w:b w:val="0"/>
          <w:bCs w:val="0"/>
          <w:lang w:val="sr-Cyrl-CS"/>
        </w:rPr>
        <w:t>У</w:t>
      </w:r>
      <w:r w:rsidR="000F7F48" w:rsidRPr="0052115D">
        <w:rPr>
          <w:b w:val="0"/>
          <w:bCs w:val="0"/>
          <w:lang w:val="sr-Cyrl-CS"/>
        </w:rPr>
        <w:t xml:space="preserve"> </w:t>
      </w:r>
      <w:r w:rsidRPr="0052115D">
        <w:rPr>
          <w:b w:val="0"/>
          <w:bCs w:val="0"/>
          <w:lang w:val="sr-Cyrl-CS"/>
        </w:rPr>
        <w:t>случају</w:t>
      </w:r>
      <w:r w:rsidR="000F7F48" w:rsidRPr="0052115D">
        <w:rPr>
          <w:b w:val="0"/>
          <w:bCs w:val="0"/>
          <w:lang w:val="sr-Cyrl-CS"/>
        </w:rPr>
        <w:t xml:space="preserve"> </w:t>
      </w:r>
      <w:r w:rsidRPr="0052115D">
        <w:rPr>
          <w:b w:val="0"/>
          <w:bCs w:val="0"/>
          <w:lang w:val="sr-Cyrl-CS"/>
        </w:rPr>
        <w:t>раскида</w:t>
      </w:r>
      <w:r w:rsidR="000F7F48" w:rsidRPr="0052115D">
        <w:rPr>
          <w:b w:val="0"/>
          <w:bCs w:val="0"/>
          <w:lang w:val="sr-Cyrl-CS"/>
        </w:rPr>
        <w:t xml:space="preserve"> </w:t>
      </w:r>
      <w:r w:rsidRPr="0052115D">
        <w:rPr>
          <w:b w:val="0"/>
          <w:bCs w:val="0"/>
          <w:lang w:val="sr-Cyrl-CS"/>
        </w:rPr>
        <w:t>Уговора</w:t>
      </w:r>
      <w:r w:rsidR="000F7F48" w:rsidRPr="0052115D">
        <w:rPr>
          <w:b w:val="0"/>
          <w:bCs w:val="0"/>
          <w:lang w:val="sr-Cyrl-CS"/>
        </w:rPr>
        <w:t xml:space="preserve"> </w:t>
      </w:r>
      <w:r w:rsidRPr="0052115D">
        <w:rPr>
          <w:b w:val="0"/>
          <w:bCs w:val="0"/>
          <w:lang w:val="sr-Cyrl-CS"/>
        </w:rPr>
        <w:t>из</w:t>
      </w:r>
      <w:r w:rsidR="000F7F48" w:rsidRPr="0052115D">
        <w:rPr>
          <w:b w:val="0"/>
          <w:bCs w:val="0"/>
          <w:lang w:val="sr-Cyrl-CS"/>
        </w:rPr>
        <w:t xml:space="preserve"> </w:t>
      </w:r>
      <w:r w:rsidR="00404EBB" w:rsidRPr="0052115D">
        <w:rPr>
          <w:b w:val="0"/>
          <w:bCs w:val="0"/>
          <w:lang w:val="sr-Cyrl-CS"/>
        </w:rPr>
        <w:t xml:space="preserve">члана 21. </w:t>
      </w:r>
      <w:r w:rsidR="00E45BA4" w:rsidRPr="0052115D">
        <w:rPr>
          <w:b w:val="0"/>
          <w:bCs w:val="0"/>
          <w:lang w:val="sr-Cyrl-CS"/>
        </w:rPr>
        <w:t>став</w:t>
      </w:r>
      <w:r w:rsidR="000F7F48" w:rsidRPr="0052115D">
        <w:rPr>
          <w:b w:val="0"/>
          <w:bCs w:val="0"/>
          <w:lang w:val="sr-Cyrl-CS"/>
        </w:rPr>
        <w:t xml:space="preserve"> 1</w:t>
      </w:r>
      <w:r w:rsidR="00CF333F" w:rsidRPr="0052115D">
        <w:rPr>
          <w:b w:val="0"/>
          <w:bCs w:val="0"/>
          <w:lang w:val="sr-Cyrl-CS"/>
        </w:rPr>
        <w:t>.</w:t>
      </w:r>
      <w:r w:rsidR="000F7F48" w:rsidRPr="0052115D">
        <w:rPr>
          <w:b w:val="0"/>
          <w:bCs w:val="0"/>
          <w:lang w:val="sr-Cyrl-CS"/>
        </w:rPr>
        <w:t xml:space="preserve"> </w:t>
      </w:r>
      <w:r w:rsidRPr="0052115D">
        <w:rPr>
          <w:b w:val="0"/>
          <w:bCs w:val="0"/>
          <w:lang w:val="sr-Cyrl-CS"/>
        </w:rPr>
        <w:t>тачка</w:t>
      </w:r>
      <w:r w:rsidR="00D05020" w:rsidRPr="0052115D">
        <w:rPr>
          <w:b w:val="0"/>
          <w:bCs w:val="0"/>
          <w:lang w:val="sr-Cyrl-CS"/>
        </w:rPr>
        <w:t xml:space="preserve"> 7) </w:t>
      </w:r>
      <w:r w:rsidR="003C5139" w:rsidRPr="0052115D">
        <w:rPr>
          <w:b w:val="0"/>
          <w:bCs w:val="0"/>
          <w:lang w:val="sr-Cyrl-CS"/>
        </w:rPr>
        <w:t>У</w:t>
      </w:r>
      <w:r w:rsidR="00E45BA4" w:rsidRPr="0052115D">
        <w:rPr>
          <w:b w:val="0"/>
          <w:bCs w:val="0"/>
          <w:lang w:val="sr-Cyrl-CS"/>
        </w:rPr>
        <w:t>говора</w:t>
      </w:r>
      <w:r w:rsidR="000F7F48" w:rsidRPr="0052115D">
        <w:rPr>
          <w:b w:val="0"/>
          <w:bCs w:val="0"/>
          <w:lang w:val="sr-Cyrl-CS"/>
        </w:rPr>
        <w:t xml:space="preserve">, </w:t>
      </w:r>
      <w:r w:rsidRPr="0052115D">
        <w:rPr>
          <w:b w:val="0"/>
          <w:bCs w:val="0"/>
          <w:lang w:val="sr-Cyrl-CS"/>
        </w:rPr>
        <w:t>ПРОИЗВОЂАЧ</w:t>
      </w:r>
      <w:r w:rsidR="000F7F48" w:rsidRPr="0052115D">
        <w:rPr>
          <w:b w:val="0"/>
          <w:bCs w:val="0"/>
          <w:lang w:val="sr-Cyrl-CS"/>
        </w:rPr>
        <w:t xml:space="preserve"> </w:t>
      </w:r>
      <w:r w:rsidRPr="0052115D">
        <w:rPr>
          <w:b w:val="0"/>
          <w:bCs w:val="0"/>
          <w:lang w:val="sr-Cyrl-CS"/>
        </w:rPr>
        <w:t>има</w:t>
      </w:r>
      <w:r w:rsidR="000F7F48" w:rsidRPr="0052115D">
        <w:rPr>
          <w:b w:val="0"/>
          <w:bCs w:val="0"/>
          <w:lang w:val="sr-Cyrl-CS"/>
        </w:rPr>
        <w:t xml:space="preserve"> </w:t>
      </w:r>
      <w:r w:rsidRPr="0052115D">
        <w:rPr>
          <w:b w:val="0"/>
          <w:bCs w:val="0"/>
          <w:lang w:val="sr-Cyrl-CS"/>
        </w:rPr>
        <w:t>право</w:t>
      </w:r>
      <w:r w:rsidR="000F7F48" w:rsidRPr="0052115D">
        <w:rPr>
          <w:b w:val="0"/>
          <w:bCs w:val="0"/>
          <w:lang w:val="sr-Cyrl-CS"/>
        </w:rPr>
        <w:t xml:space="preserve"> </w:t>
      </w:r>
      <w:r w:rsidRPr="0052115D">
        <w:rPr>
          <w:b w:val="0"/>
          <w:bCs w:val="0"/>
          <w:lang w:val="sr-Cyrl-CS"/>
        </w:rPr>
        <w:t>на</w:t>
      </w:r>
      <w:r w:rsidR="000F7F48" w:rsidRPr="0052115D">
        <w:rPr>
          <w:b w:val="0"/>
          <w:bCs w:val="0"/>
          <w:lang w:val="sr-Cyrl-CS"/>
        </w:rPr>
        <w:t xml:space="preserve"> </w:t>
      </w:r>
      <w:r w:rsidRPr="0052115D">
        <w:rPr>
          <w:b w:val="0"/>
          <w:bCs w:val="0"/>
          <w:lang w:val="sr-Cyrl-CS"/>
        </w:rPr>
        <w:t>исплату</w:t>
      </w:r>
      <w:r w:rsidR="00F93CA0" w:rsidRPr="0052115D">
        <w:rPr>
          <w:b w:val="0"/>
          <w:bCs w:val="0"/>
          <w:lang w:val="sr-Cyrl-CS"/>
        </w:rPr>
        <w:t xml:space="preserve"> </w:t>
      </w:r>
      <w:r w:rsidR="005A6724" w:rsidRPr="0052115D">
        <w:rPr>
          <w:b w:val="0"/>
          <w:bCs w:val="0"/>
          <w:lang w:val="sr-Cyrl-CS"/>
        </w:rPr>
        <w:t>н</w:t>
      </w:r>
      <w:r w:rsidR="009F131A" w:rsidRPr="0052115D">
        <w:rPr>
          <w:b w:val="0"/>
          <w:bCs w:val="0"/>
          <w:lang w:val="sr-Cyrl-CS"/>
        </w:rPr>
        <w:t>ак</w:t>
      </w:r>
      <w:r w:rsidRPr="0052115D">
        <w:rPr>
          <w:b w:val="0"/>
          <w:bCs w:val="0"/>
          <w:lang w:val="sr-Cyrl-CS"/>
        </w:rPr>
        <w:t>н</w:t>
      </w:r>
      <w:r w:rsidR="00913A28" w:rsidRPr="0052115D">
        <w:rPr>
          <w:b w:val="0"/>
          <w:bCs w:val="0"/>
          <w:lang w:val="sr-Cyrl-CS"/>
        </w:rPr>
        <w:t>а</w:t>
      </w:r>
      <w:r w:rsidRPr="0052115D">
        <w:rPr>
          <w:b w:val="0"/>
          <w:bCs w:val="0"/>
          <w:lang w:val="sr-Cyrl-CS"/>
        </w:rPr>
        <w:t>де</w:t>
      </w:r>
      <w:r w:rsidR="00781A07" w:rsidRPr="0052115D">
        <w:rPr>
          <w:b w:val="0"/>
          <w:bCs w:val="0"/>
          <w:lang w:val="sr-Cyrl-CS"/>
        </w:rPr>
        <w:t xml:space="preserve"> </w:t>
      </w:r>
      <w:r w:rsidRPr="0052115D">
        <w:rPr>
          <w:b w:val="0"/>
          <w:bCs w:val="0"/>
          <w:lang w:val="sr-Cyrl-CS"/>
        </w:rPr>
        <w:t>за</w:t>
      </w:r>
      <w:r w:rsidR="00781A07" w:rsidRPr="0052115D">
        <w:rPr>
          <w:b w:val="0"/>
          <w:bCs w:val="0"/>
          <w:lang w:val="sr-Cyrl-CS"/>
        </w:rPr>
        <w:t xml:space="preserve"> </w:t>
      </w:r>
      <w:r w:rsidRPr="0052115D">
        <w:rPr>
          <w:b w:val="0"/>
          <w:bCs w:val="0"/>
          <w:lang w:val="sr-Cyrl-CS"/>
        </w:rPr>
        <w:t>раскид</w:t>
      </w:r>
      <w:r w:rsidR="00F93CA0" w:rsidRPr="0052115D">
        <w:rPr>
          <w:b w:val="0"/>
          <w:bCs w:val="0"/>
          <w:lang w:val="sr-Cyrl-CS"/>
        </w:rPr>
        <w:t xml:space="preserve"> </w:t>
      </w:r>
      <w:r w:rsidRPr="0052115D">
        <w:rPr>
          <w:b w:val="0"/>
          <w:bCs w:val="0"/>
          <w:lang w:val="sr-Cyrl-CS"/>
        </w:rPr>
        <w:t>само</w:t>
      </w:r>
      <w:r w:rsidR="000F7F48" w:rsidRPr="0052115D">
        <w:rPr>
          <w:b w:val="0"/>
          <w:bCs w:val="0"/>
          <w:lang w:val="sr-Cyrl-CS"/>
        </w:rPr>
        <w:t xml:space="preserve"> </w:t>
      </w:r>
      <w:r w:rsidRPr="0052115D">
        <w:rPr>
          <w:b w:val="0"/>
          <w:bCs w:val="0"/>
          <w:lang w:val="sr-Cyrl-CS"/>
        </w:rPr>
        <w:t>ако</w:t>
      </w:r>
      <w:r w:rsidR="000F7F48" w:rsidRPr="0052115D">
        <w:rPr>
          <w:b w:val="0"/>
          <w:bCs w:val="0"/>
          <w:lang w:val="sr-Cyrl-CS"/>
        </w:rPr>
        <w:t xml:space="preserve"> </w:t>
      </w:r>
      <w:r w:rsidRPr="0052115D">
        <w:rPr>
          <w:b w:val="0"/>
          <w:bCs w:val="0"/>
          <w:lang w:val="sr-Cyrl-CS"/>
        </w:rPr>
        <w:t>су</w:t>
      </w:r>
      <w:r w:rsidR="000F7F48" w:rsidRPr="0052115D">
        <w:rPr>
          <w:b w:val="0"/>
          <w:bCs w:val="0"/>
          <w:lang w:val="sr-Cyrl-CS"/>
        </w:rPr>
        <w:t xml:space="preserve"> </w:t>
      </w:r>
      <w:r w:rsidRPr="0052115D">
        <w:rPr>
          <w:b w:val="0"/>
          <w:bCs w:val="0"/>
          <w:lang w:val="sr-Cyrl-CS"/>
        </w:rPr>
        <w:t>испуњени</w:t>
      </w:r>
      <w:r w:rsidR="000F7F48" w:rsidRPr="0052115D">
        <w:rPr>
          <w:b w:val="0"/>
          <w:bCs w:val="0"/>
          <w:lang w:val="sr-Cyrl-CS"/>
        </w:rPr>
        <w:t xml:space="preserve"> </w:t>
      </w:r>
      <w:r w:rsidRPr="0052115D">
        <w:rPr>
          <w:b w:val="0"/>
          <w:bCs w:val="0"/>
          <w:lang w:val="sr-Cyrl-CS"/>
        </w:rPr>
        <w:t>следе</w:t>
      </w:r>
      <w:r w:rsidR="00015B4E" w:rsidRPr="0052115D">
        <w:rPr>
          <w:b w:val="0"/>
          <w:bCs w:val="0"/>
          <w:lang w:val="sr-Cyrl-CS"/>
        </w:rPr>
        <w:t>ћ</w:t>
      </w:r>
      <w:r w:rsidRPr="0052115D">
        <w:rPr>
          <w:b w:val="0"/>
          <w:bCs w:val="0"/>
          <w:lang w:val="sr-Cyrl-CS"/>
        </w:rPr>
        <w:t>и</w:t>
      </w:r>
      <w:r w:rsidR="000F7F48" w:rsidRPr="0052115D">
        <w:rPr>
          <w:b w:val="0"/>
          <w:bCs w:val="0"/>
          <w:lang w:val="sr-Cyrl-CS"/>
        </w:rPr>
        <w:t xml:space="preserve"> </w:t>
      </w:r>
      <w:r w:rsidRPr="0052115D">
        <w:rPr>
          <w:b w:val="0"/>
          <w:bCs w:val="0"/>
          <w:lang w:val="sr-Cyrl-CS"/>
        </w:rPr>
        <w:t>додатни</w:t>
      </w:r>
      <w:r w:rsidR="000F7F48" w:rsidRPr="0052115D">
        <w:rPr>
          <w:b w:val="0"/>
          <w:bCs w:val="0"/>
          <w:lang w:val="sr-Cyrl-CS"/>
        </w:rPr>
        <w:t xml:space="preserve"> </w:t>
      </w:r>
      <w:r w:rsidRPr="0052115D">
        <w:rPr>
          <w:b w:val="0"/>
          <w:bCs w:val="0"/>
          <w:lang w:val="sr-Cyrl-CS"/>
        </w:rPr>
        <w:t>услови</w:t>
      </w:r>
      <w:r w:rsidR="0079485C" w:rsidRPr="0052115D">
        <w:rPr>
          <w:b w:val="0"/>
          <w:bCs w:val="0"/>
          <w:lang w:val="sr-Cyrl-CS"/>
        </w:rPr>
        <w:t>:</w:t>
      </w:r>
    </w:p>
    <w:p w14:paraId="6819F595" w14:textId="37DC95EC" w:rsidR="009506B7" w:rsidRPr="0052115D" w:rsidRDefault="009506B7" w:rsidP="00E76871">
      <w:pPr>
        <w:pStyle w:val="Heading1"/>
        <w:numPr>
          <w:ilvl w:val="0"/>
          <w:numId w:val="34"/>
        </w:numPr>
        <w:spacing w:before="0" w:after="0"/>
        <w:jc w:val="both"/>
        <w:rPr>
          <w:b w:val="0"/>
          <w:bCs w:val="0"/>
          <w:lang w:val="sr-Cyrl-CS"/>
        </w:rPr>
      </w:pPr>
      <w:r w:rsidRPr="0052115D">
        <w:rPr>
          <w:b w:val="0"/>
          <w:bCs w:val="0"/>
          <w:lang w:val="sr-Cyrl-CS"/>
        </w:rPr>
        <w:tab/>
      </w:r>
      <w:r w:rsidR="005A6724" w:rsidRPr="0052115D">
        <w:rPr>
          <w:b w:val="0"/>
          <w:bCs w:val="0"/>
          <w:lang w:val="sr-Cyrl-CS"/>
        </w:rPr>
        <w:t xml:space="preserve">накнаду за </w:t>
      </w:r>
      <w:r w:rsidRPr="0052115D">
        <w:rPr>
          <w:b w:val="0"/>
          <w:bCs w:val="0"/>
          <w:lang w:val="sr-Cyrl-CS"/>
        </w:rPr>
        <w:t>раскид</w:t>
      </w:r>
      <w:r w:rsidR="005A6724" w:rsidRPr="0052115D">
        <w:rPr>
          <w:b w:val="0"/>
          <w:bCs w:val="0"/>
          <w:lang w:val="sr-Cyrl-CS"/>
        </w:rPr>
        <w:t xml:space="preserve"> </w:t>
      </w:r>
      <w:r w:rsidRPr="0052115D">
        <w:rPr>
          <w:b w:val="0"/>
          <w:bCs w:val="0"/>
          <w:lang w:val="sr-Cyrl-CS"/>
        </w:rPr>
        <w:t xml:space="preserve">остварује само у мери у којој није успео да је наплати </w:t>
      </w:r>
      <w:r w:rsidR="00B01DA6" w:rsidRPr="0052115D">
        <w:rPr>
          <w:b w:val="0"/>
          <w:bCs w:val="0"/>
          <w:lang w:val="sr-Cyrl-CS"/>
        </w:rPr>
        <w:t xml:space="preserve">од </w:t>
      </w:r>
      <w:r w:rsidR="001545B8" w:rsidRPr="0052115D">
        <w:rPr>
          <w:b w:val="0"/>
          <w:bCs w:val="0"/>
          <w:lang w:val="sr-Cyrl-CS"/>
        </w:rPr>
        <w:t>надлежног</w:t>
      </w:r>
      <w:r w:rsidR="00B01DA6" w:rsidRPr="0052115D">
        <w:rPr>
          <w:b w:val="0"/>
          <w:bCs w:val="0"/>
          <w:lang w:val="sr-Cyrl-CS"/>
        </w:rPr>
        <w:t xml:space="preserve"> органа</w:t>
      </w:r>
      <w:r w:rsidR="00AC5592" w:rsidRPr="0052115D">
        <w:rPr>
          <w:b w:val="0"/>
          <w:bCs w:val="0"/>
          <w:lang w:val="sr-Cyrl-CS"/>
        </w:rPr>
        <w:t>, због</w:t>
      </w:r>
      <w:r w:rsidR="00B01DA6" w:rsidRPr="0052115D">
        <w:rPr>
          <w:b w:val="0"/>
          <w:bCs w:val="0"/>
          <w:lang w:val="sr-Cyrl-CS"/>
        </w:rPr>
        <w:t xml:space="preserve"> експропријациј</w:t>
      </w:r>
      <w:r w:rsidR="00AC5592" w:rsidRPr="0052115D">
        <w:rPr>
          <w:b w:val="0"/>
          <w:bCs w:val="0"/>
          <w:lang w:val="sr-Cyrl-CS"/>
        </w:rPr>
        <w:t>е, односно преноса Електране или дела Електране у јавну својину без накнаде</w:t>
      </w:r>
      <w:r w:rsidR="005A6724" w:rsidRPr="0052115D">
        <w:rPr>
          <w:b w:val="0"/>
          <w:bCs w:val="0"/>
          <w:lang w:val="sr-Cyrl-CS"/>
        </w:rPr>
        <w:t>;</w:t>
      </w:r>
    </w:p>
    <w:p w14:paraId="66B20F29" w14:textId="77777777" w:rsidR="00B01DA6" w:rsidRPr="0052115D" w:rsidRDefault="00B01DA6" w:rsidP="000669F4">
      <w:pPr>
        <w:pStyle w:val="Heading1"/>
        <w:numPr>
          <w:ilvl w:val="0"/>
          <w:numId w:val="34"/>
        </w:numPr>
        <w:spacing w:before="0" w:after="0"/>
        <w:jc w:val="both"/>
        <w:rPr>
          <w:b w:val="0"/>
          <w:bCs w:val="0"/>
          <w:lang w:val="sr-Cyrl-CS"/>
        </w:rPr>
      </w:pPr>
      <w:r w:rsidRPr="0052115D">
        <w:rPr>
          <w:b w:val="0"/>
          <w:bCs w:val="0"/>
          <w:lang w:val="sr-Cyrl-CS"/>
        </w:rPr>
        <w:t>ПРОИЗВОЂАЧ се обавезује да неће поднети ОВЛАШЋЕНОЈ УГОВОРНОЈ СТРАНИ захтев за исплату пре доношења правноснажне одлуке органа којим се утврђује накнада за експропријацију од одговорног органа</w:t>
      </w:r>
      <w:r w:rsidR="005A6724" w:rsidRPr="0052115D">
        <w:rPr>
          <w:b w:val="0"/>
          <w:bCs w:val="0"/>
          <w:lang w:val="sr-Cyrl-CS"/>
        </w:rPr>
        <w:t>;</w:t>
      </w:r>
    </w:p>
    <w:p w14:paraId="57FC8B48" w14:textId="43FF27AD" w:rsidR="00B01DA6" w:rsidRPr="0052115D" w:rsidRDefault="001545B8" w:rsidP="000669F4">
      <w:pPr>
        <w:pStyle w:val="Heading1"/>
        <w:numPr>
          <w:ilvl w:val="0"/>
          <w:numId w:val="34"/>
        </w:numPr>
        <w:spacing w:before="0" w:after="0"/>
        <w:jc w:val="both"/>
        <w:rPr>
          <w:b w:val="0"/>
          <w:bCs w:val="0"/>
          <w:lang w:val="sr-Cyrl-CS"/>
        </w:rPr>
      </w:pPr>
      <w:r w:rsidRPr="0052115D">
        <w:rPr>
          <w:b w:val="0"/>
          <w:bCs w:val="0"/>
          <w:lang w:val="sr-Cyrl-CS"/>
        </w:rPr>
        <w:t>ПРОИЗВОЂАЧ ће у случају експропријације захтевати утврђивање накнаде за експроприсану Електрану или део Електране у складу са законом који</w:t>
      </w:r>
      <w:r w:rsidR="001A4528" w:rsidRPr="0052115D">
        <w:rPr>
          <w:b w:val="0"/>
          <w:bCs w:val="0"/>
          <w:lang w:val="sr-Cyrl-CS"/>
        </w:rPr>
        <w:t>м се</w:t>
      </w:r>
      <w:r w:rsidRPr="0052115D">
        <w:rPr>
          <w:b w:val="0"/>
          <w:bCs w:val="0"/>
          <w:lang w:val="sr-Cyrl-CS"/>
        </w:rPr>
        <w:t xml:space="preserve"> уређује експропријациј</w:t>
      </w:r>
      <w:r w:rsidR="001A4528" w:rsidRPr="0052115D">
        <w:rPr>
          <w:b w:val="0"/>
          <w:bCs w:val="0"/>
          <w:lang w:val="sr-Cyrl-CS"/>
        </w:rPr>
        <w:t>а</w:t>
      </w:r>
      <w:r w:rsidRPr="0052115D">
        <w:rPr>
          <w:b w:val="0"/>
          <w:bCs w:val="0"/>
          <w:lang w:val="sr-Cyrl-CS"/>
        </w:rPr>
        <w:t xml:space="preserve"> у износу који најмање </w:t>
      </w:r>
      <w:r w:rsidR="00C12D9A" w:rsidRPr="0052115D">
        <w:rPr>
          <w:b w:val="0"/>
          <w:bCs w:val="0"/>
          <w:lang w:val="sr-Cyrl-CS"/>
        </w:rPr>
        <w:t>до износа накнаде за раскид</w:t>
      </w:r>
      <w:r w:rsidRPr="0052115D">
        <w:rPr>
          <w:b w:val="0"/>
          <w:bCs w:val="0"/>
          <w:lang w:val="sr-Cyrl-CS"/>
        </w:rPr>
        <w:t>, с тим да ПРОИЗВОЂАЧ</w:t>
      </w:r>
      <w:r w:rsidR="00C12D9A" w:rsidRPr="0052115D">
        <w:rPr>
          <w:b w:val="0"/>
          <w:bCs w:val="0"/>
          <w:lang w:val="sr-Cyrl-CS"/>
        </w:rPr>
        <w:t xml:space="preserve"> не губи своје право у погледу накнаде за раскид</w:t>
      </w:r>
      <w:r w:rsidRPr="0052115D">
        <w:rPr>
          <w:b w:val="0"/>
          <w:bCs w:val="0"/>
          <w:lang w:val="sr-Cyrl-CS"/>
        </w:rPr>
        <w:t xml:space="preserve"> уколико надлежни орган утврди нижи износ накнаде</w:t>
      </w:r>
      <w:r w:rsidR="009879F2" w:rsidRPr="0052115D">
        <w:rPr>
          <w:b w:val="0"/>
          <w:bCs w:val="0"/>
          <w:lang w:val="sr-Cyrl-CS"/>
        </w:rPr>
        <w:t>;</w:t>
      </w:r>
    </w:p>
    <w:p w14:paraId="0E783EDF" w14:textId="64FBC9CC" w:rsidR="000F7F48" w:rsidRPr="0052115D" w:rsidRDefault="002A6ECC" w:rsidP="000669F4">
      <w:pPr>
        <w:pStyle w:val="Heading1"/>
        <w:numPr>
          <w:ilvl w:val="0"/>
          <w:numId w:val="34"/>
        </w:numPr>
        <w:spacing w:before="0" w:after="0"/>
        <w:jc w:val="both"/>
        <w:rPr>
          <w:b w:val="0"/>
          <w:bCs w:val="0"/>
          <w:lang w:val="sr-Cyrl-CS"/>
        </w:rPr>
      </w:pPr>
      <w:r w:rsidRPr="0052115D">
        <w:rPr>
          <w:b w:val="0"/>
          <w:bCs w:val="0"/>
          <w:lang w:val="sr-Cyrl-CS"/>
        </w:rPr>
        <w:t>ПРОИЗВОЂАЧ</w:t>
      </w:r>
      <w:r w:rsidR="000F7F48" w:rsidRPr="0052115D">
        <w:rPr>
          <w:b w:val="0"/>
          <w:bCs w:val="0"/>
          <w:lang w:val="sr-Cyrl-CS"/>
        </w:rPr>
        <w:t xml:space="preserve"> </w:t>
      </w:r>
      <w:r w:rsidR="00D22ED2" w:rsidRPr="0052115D">
        <w:rPr>
          <w:b w:val="0"/>
          <w:bCs w:val="0"/>
          <w:lang w:val="sr-Cyrl-CS"/>
        </w:rPr>
        <w:t xml:space="preserve">је </w:t>
      </w:r>
      <w:r w:rsidRPr="0052115D">
        <w:rPr>
          <w:b w:val="0"/>
          <w:bCs w:val="0"/>
          <w:lang w:val="sr-Cyrl-CS"/>
        </w:rPr>
        <w:t>без</w:t>
      </w:r>
      <w:r w:rsidR="000F7F48" w:rsidRPr="0052115D">
        <w:rPr>
          <w:b w:val="0"/>
          <w:bCs w:val="0"/>
          <w:lang w:val="sr-Cyrl-CS"/>
        </w:rPr>
        <w:t xml:space="preserve"> </w:t>
      </w:r>
      <w:r w:rsidRPr="0052115D">
        <w:rPr>
          <w:b w:val="0"/>
          <w:bCs w:val="0"/>
          <w:lang w:val="sr-Cyrl-CS"/>
        </w:rPr>
        <w:t>одлагања</w:t>
      </w:r>
      <w:r w:rsidR="000F7F48" w:rsidRPr="0052115D">
        <w:rPr>
          <w:b w:val="0"/>
          <w:bCs w:val="0"/>
          <w:lang w:val="sr-Cyrl-CS"/>
        </w:rPr>
        <w:t xml:space="preserve"> </w:t>
      </w:r>
      <w:r w:rsidRPr="0052115D">
        <w:rPr>
          <w:b w:val="0"/>
          <w:bCs w:val="0"/>
          <w:lang w:val="sr-Cyrl-CS"/>
        </w:rPr>
        <w:t>обавест</w:t>
      </w:r>
      <w:r w:rsidR="00D22ED2" w:rsidRPr="0052115D">
        <w:rPr>
          <w:b w:val="0"/>
          <w:bCs w:val="0"/>
          <w:lang w:val="sr-Cyrl-CS"/>
        </w:rPr>
        <w:t>ио</w:t>
      </w:r>
      <w:r w:rsidR="000F7F48"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ЕНУ</w:t>
      </w:r>
      <w:r w:rsidR="00C778A6" w:rsidRPr="0052115D">
        <w:rPr>
          <w:b w:val="0"/>
          <w:bCs w:val="0"/>
          <w:lang w:val="sr-Cyrl-CS"/>
        </w:rPr>
        <w:t xml:space="preserve"> </w:t>
      </w:r>
      <w:r w:rsidRPr="0052115D">
        <w:rPr>
          <w:b w:val="0"/>
          <w:bCs w:val="0"/>
          <w:lang w:val="sr-Cyrl-CS"/>
        </w:rPr>
        <w:t>УГОВОРНУ</w:t>
      </w:r>
      <w:r w:rsidR="00C778A6" w:rsidRPr="0052115D">
        <w:rPr>
          <w:b w:val="0"/>
          <w:bCs w:val="0"/>
          <w:lang w:val="sr-Cyrl-CS"/>
        </w:rPr>
        <w:t xml:space="preserve"> </w:t>
      </w:r>
      <w:r w:rsidRPr="0052115D">
        <w:rPr>
          <w:b w:val="0"/>
          <w:bCs w:val="0"/>
          <w:lang w:val="sr-Cyrl-CS"/>
        </w:rPr>
        <w:t>СТРАНУ</w:t>
      </w:r>
      <w:r w:rsidR="00C778A6" w:rsidRPr="0052115D">
        <w:rPr>
          <w:b w:val="0"/>
          <w:bCs w:val="0"/>
          <w:lang w:val="sr-Cyrl-CS"/>
        </w:rPr>
        <w:t xml:space="preserve"> </w:t>
      </w:r>
      <w:r w:rsidRPr="0052115D">
        <w:rPr>
          <w:b w:val="0"/>
          <w:bCs w:val="0"/>
          <w:lang w:val="sr-Cyrl-CS"/>
        </w:rPr>
        <w:t>у</w:t>
      </w:r>
      <w:r w:rsidR="000F7F48" w:rsidRPr="0052115D">
        <w:rPr>
          <w:b w:val="0"/>
          <w:bCs w:val="0"/>
          <w:lang w:val="sr-Cyrl-CS"/>
        </w:rPr>
        <w:t xml:space="preserve"> </w:t>
      </w:r>
      <w:r w:rsidRPr="0052115D">
        <w:rPr>
          <w:b w:val="0"/>
          <w:bCs w:val="0"/>
          <w:lang w:val="sr-Cyrl-CS"/>
        </w:rPr>
        <w:t>случају</w:t>
      </w:r>
      <w:r w:rsidR="000F7F48" w:rsidRPr="0052115D">
        <w:rPr>
          <w:b w:val="0"/>
          <w:bCs w:val="0"/>
          <w:lang w:val="sr-Cyrl-CS"/>
        </w:rPr>
        <w:t xml:space="preserve"> </w:t>
      </w:r>
      <w:r w:rsidRPr="0052115D">
        <w:rPr>
          <w:b w:val="0"/>
          <w:bCs w:val="0"/>
          <w:lang w:val="sr-Cyrl-CS"/>
        </w:rPr>
        <w:t>покретања</w:t>
      </w:r>
      <w:r w:rsidR="000F7F48" w:rsidRPr="0052115D">
        <w:rPr>
          <w:b w:val="0"/>
          <w:bCs w:val="0"/>
          <w:lang w:val="sr-Cyrl-CS"/>
        </w:rPr>
        <w:t xml:space="preserve"> </w:t>
      </w:r>
      <w:r w:rsidRPr="0052115D">
        <w:rPr>
          <w:b w:val="0"/>
          <w:bCs w:val="0"/>
          <w:lang w:val="sr-Cyrl-CS"/>
        </w:rPr>
        <w:t>поступка</w:t>
      </w:r>
      <w:r w:rsidR="000F7F48" w:rsidRPr="0052115D">
        <w:rPr>
          <w:b w:val="0"/>
          <w:bCs w:val="0"/>
          <w:lang w:val="sr-Cyrl-CS"/>
        </w:rPr>
        <w:t xml:space="preserve"> </w:t>
      </w:r>
      <w:r w:rsidRPr="0052115D">
        <w:rPr>
          <w:b w:val="0"/>
          <w:bCs w:val="0"/>
          <w:lang w:val="sr-Cyrl-CS"/>
        </w:rPr>
        <w:t>експропријације</w:t>
      </w:r>
      <w:r w:rsidR="000F7F48" w:rsidRPr="0052115D">
        <w:rPr>
          <w:b w:val="0"/>
          <w:bCs w:val="0"/>
          <w:lang w:val="sr-Cyrl-CS"/>
        </w:rPr>
        <w:t>;</w:t>
      </w:r>
    </w:p>
    <w:p w14:paraId="3610B233" w14:textId="1790D95D" w:rsidR="00A60276" w:rsidRPr="0052115D" w:rsidRDefault="002A6ECC" w:rsidP="000669F4">
      <w:pPr>
        <w:pStyle w:val="Heading1"/>
        <w:numPr>
          <w:ilvl w:val="0"/>
          <w:numId w:val="34"/>
        </w:numPr>
        <w:spacing w:before="0" w:after="0"/>
        <w:jc w:val="both"/>
        <w:rPr>
          <w:b w:val="0"/>
          <w:bCs w:val="0"/>
          <w:lang w:val="sr-Cyrl-CS"/>
        </w:rPr>
      </w:pPr>
      <w:r w:rsidRPr="0052115D">
        <w:rPr>
          <w:b w:val="0"/>
          <w:bCs w:val="0"/>
          <w:lang w:val="sr-Cyrl-CS"/>
        </w:rPr>
        <w:t>ПРОИЗВОЂАЧ</w:t>
      </w:r>
      <w:r w:rsidR="000F7F48" w:rsidRPr="0052115D">
        <w:rPr>
          <w:b w:val="0"/>
          <w:bCs w:val="0"/>
          <w:lang w:val="sr-Cyrl-CS"/>
        </w:rPr>
        <w:t xml:space="preserve"> </w:t>
      </w:r>
      <w:r w:rsidR="00D22ED2" w:rsidRPr="0052115D">
        <w:rPr>
          <w:b w:val="0"/>
          <w:bCs w:val="0"/>
          <w:lang w:val="sr-Cyrl-CS"/>
        </w:rPr>
        <w:t xml:space="preserve">је </w:t>
      </w:r>
      <w:r w:rsidR="001545B8" w:rsidRPr="0052115D">
        <w:rPr>
          <w:b w:val="0"/>
          <w:bCs w:val="0"/>
          <w:lang w:val="sr-Cyrl-CS"/>
        </w:rPr>
        <w:t xml:space="preserve">у захтеву за исплату </w:t>
      </w:r>
      <w:r w:rsidR="009879F2" w:rsidRPr="0052115D">
        <w:rPr>
          <w:b w:val="0"/>
          <w:bCs w:val="0"/>
          <w:lang w:val="sr-Cyrl-CS"/>
        </w:rPr>
        <w:t>н</w:t>
      </w:r>
      <w:r w:rsidR="001545B8" w:rsidRPr="0052115D">
        <w:rPr>
          <w:b w:val="0"/>
          <w:bCs w:val="0"/>
          <w:lang w:val="sr-Cyrl-CS"/>
        </w:rPr>
        <w:t xml:space="preserve">акнаде за раскид </w:t>
      </w:r>
      <w:r w:rsidRPr="0052115D">
        <w:rPr>
          <w:b w:val="0"/>
          <w:bCs w:val="0"/>
          <w:lang w:val="sr-Cyrl-CS"/>
        </w:rPr>
        <w:t>наве</w:t>
      </w:r>
      <w:r w:rsidR="00D22ED2" w:rsidRPr="0052115D">
        <w:rPr>
          <w:b w:val="0"/>
          <w:bCs w:val="0"/>
          <w:lang w:val="sr-Cyrl-CS"/>
        </w:rPr>
        <w:t>о</w:t>
      </w:r>
      <w:r w:rsidR="0079485C" w:rsidRPr="0052115D">
        <w:rPr>
          <w:b w:val="0"/>
          <w:bCs w:val="0"/>
          <w:lang w:val="sr-Cyrl-CS"/>
        </w:rPr>
        <w:t xml:space="preserve">: </w:t>
      </w:r>
    </w:p>
    <w:p w14:paraId="3991296B" w14:textId="77777777" w:rsidR="000F7F48" w:rsidRPr="0052115D" w:rsidRDefault="002A6ECC" w:rsidP="000669F4">
      <w:pPr>
        <w:pStyle w:val="Heading1"/>
        <w:numPr>
          <w:ilvl w:val="0"/>
          <w:numId w:val="35"/>
        </w:numPr>
        <w:spacing w:before="0" w:after="0"/>
        <w:jc w:val="both"/>
        <w:rPr>
          <w:b w:val="0"/>
          <w:bCs w:val="0"/>
          <w:lang w:val="sr-Cyrl-CS"/>
        </w:rPr>
      </w:pPr>
      <w:r w:rsidRPr="0052115D">
        <w:rPr>
          <w:b w:val="0"/>
          <w:bCs w:val="0"/>
          <w:lang w:val="sr-Cyrl-CS"/>
        </w:rPr>
        <w:t>укупан</w:t>
      </w:r>
      <w:r w:rsidR="000F7F48" w:rsidRPr="0052115D">
        <w:rPr>
          <w:b w:val="0"/>
          <w:bCs w:val="0"/>
          <w:lang w:val="sr-Cyrl-CS"/>
        </w:rPr>
        <w:t xml:space="preserve"> </w:t>
      </w:r>
      <w:r w:rsidRPr="0052115D">
        <w:rPr>
          <w:b w:val="0"/>
          <w:bCs w:val="0"/>
          <w:lang w:val="sr-Cyrl-CS"/>
        </w:rPr>
        <w:t>износ</w:t>
      </w:r>
      <w:r w:rsidR="000F7F48" w:rsidRPr="0052115D">
        <w:rPr>
          <w:b w:val="0"/>
          <w:bCs w:val="0"/>
          <w:lang w:val="sr-Cyrl-CS"/>
        </w:rPr>
        <w:t xml:space="preserve"> </w:t>
      </w:r>
      <w:r w:rsidR="009879F2" w:rsidRPr="0052115D">
        <w:rPr>
          <w:b w:val="0"/>
          <w:bCs w:val="0"/>
          <w:lang w:val="sr-Cyrl-CS"/>
        </w:rPr>
        <w:t xml:space="preserve">накнаде за раскид </w:t>
      </w:r>
      <w:r w:rsidRPr="0052115D">
        <w:rPr>
          <w:b w:val="0"/>
          <w:bCs w:val="0"/>
          <w:lang w:val="sr-Cyrl-CS"/>
        </w:rPr>
        <w:t>и</w:t>
      </w:r>
      <w:r w:rsidR="000F7F48" w:rsidRPr="0052115D">
        <w:rPr>
          <w:b w:val="0"/>
          <w:bCs w:val="0"/>
          <w:lang w:val="sr-Cyrl-CS"/>
        </w:rPr>
        <w:t xml:space="preserve"> </w:t>
      </w:r>
      <w:r w:rsidRPr="0052115D">
        <w:rPr>
          <w:b w:val="0"/>
          <w:bCs w:val="0"/>
          <w:lang w:val="sr-Cyrl-CS"/>
        </w:rPr>
        <w:t>износ</w:t>
      </w:r>
      <w:r w:rsidR="00C778A6" w:rsidRPr="0052115D">
        <w:rPr>
          <w:b w:val="0"/>
          <w:bCs w:val="0"/>
          <w:lang w:val="sr-Cyrl-CS"/>
        </w:rPr>
        <w:t xml:space="preserve"> </w:t>
      </w:r>
      <w:r w:rsidRPr="0052115D">
        <w:rPr>
          <w:b w:val="0"/>
          <w:bCs w:val="0"/>
          <w:lang w:val="sr-Cyrl-CS"/>
        </w:rPr>
        <w:t>примљене</w:t>
      </w:r>
      <w:r w:rsidR="000F7F48" w:rsidRPr="0052115D">
        <w:rPr>
          <w:b w:val="0"/>
          <w:bCs w:val="0"/>
          <w:lang w:val="sr-Cyrl-CS"/>
        </w:rPr>
        <w:t xml:space="preserve"> </w:t>
      </w:r>
      <w:r w:rsidRPr="0052115D">
        <w:rPr>
          <w:b w:val="0"/>
          <w:bCs w:val="0"/>
          <w:lang w:val="sr-Cyrl-CS"/>
        </w:rPr>
        <w:t>накнаде</w:t>
      </w:r>
      <w:r w:rsidR="00C778A6" w:rsidRPr="0052115D">
        <w:rPr>
          <w:b w:val="0"/>
          <w:bCs w:val="0"/>
          <w:lang w:val="sr-Cyrl-CS"/>
        </w:rPr>
        <w:t xml:space="preserve"> </w:t>
      </w:r>
      <w:r w:rsidR="001545B8" w:rsidRPr="0052115D">
        <w:rPr>
          <w:b w:val="0"/>
          <w:bCs w:val="0"/>
          <w:lang w:val="sr-Cyrl-CS"/>
        </w:rPr>
        <w:t xml:space="preserve">за </w:t>
      </w:r>
      <w:r w:rsidR="000F7F48" w:rsidRPr="0052115D">
        <w:rPr>
          <w:b w:val="0"/>
          <w:bCs w:val="0"/>
          <w:lang w:val="sr-Cyrl-CS"/>
        </w:rPr>
        <w:t xml:space="preserve"> </w:t>
      </w:r>
      <w:r w:rsidRPr="0052115D">
        <w:rPr>
          <w:b w:val="0"/>
          <w:bCs w:val="0"/>
          <w:lang w:val="sr-Cyrl-CS"/>
        </w:rPr>
        <w:t>експропријациј</w:t>
      </w:r>
      <w:r w:rsidR="001545B8" w:rsidRPr="0052115D">
        <w:rPr>
          <w:b w:val="0"/>
          <w:bCs w:val="0"/>
          <w:lang w:val="sr-Cyrl-CS"/>
        </w:rPr>
        <w:t>у</w:t>
      </w:r>
      <w:r w:rsidR="00C778A6" w:rsidRPr="0052115D">
        <w:rPr>
          <w:b w:val="0"/>
          <w:bCs w:val="0"/>
          <w:lang w:val="sr-Cyrl-CS"/>
        </w:rPr>
        <w:t xml:space="preserve">; </w:t>
      </w:r>
      <w:r w:rsidRPr="0052115D">
        <w:rPr>
          <w:b w:val="0"/>
          <w:bCs w:val="0"/>
          <w:lang w:val="sr-Cyrl-CS"/>
        </w:rPr>
        <w:t>и</w:t>
      </w:r>
    </w:p>
    <w:p w14:paraId="10EEAE03" w14:textId="161CB1A9" w:rsidR="000F7F48" w:rsidRPr="0052115D" w:rsidRDefault="002A6ECC" w:rsidP="000669F4">
      <w:pPr>
        <w:pStyle w:val="Heading1"/>
        <w:numPr>
          <w:ilvl w:val="0"/>
          <w:numId w:val="35"/>
        </w:numPr>
        <w:spacing w:before="0" w:after="0"/>
        <w:jc w:val="both"/>
        <w:rPr>
          <w:b w:val="0"/>
          <w:bCs w:val="0"/>
          <w:lang w:val="sr-Cyrl-CS"/>
        </w:rPr>
      </w:pPr>
      <w:r w:rsidRPr="0052115D">
        <w:rPr>
          <w:b w:val="0"/>
          <w:bCs w:val="0"/>
          <w:lang w:val="sr-Cyrl-CS"/>
        </w:rPr>
        <w:t>разлику</w:t>
      </w:r>
      <w:r w:rsidR="000F7F48" w:rsidRPr="0052115D">
        <w:rPr>
          <w:b w:val="0"/>
          <w:bCs w:val="0"/>
          <w:lang w:val="sr-Cyrl-CS"/>
        </w:rPr>
        <w:t xml:space="preserve"> </w:t>
      </w:r>
      <w:r w:rsidRPr="0052115D">
        <w:rPr>
          <w:b w:val="0"/>
          <w:bCs w:val="0"/>
          <w:lang w:val="sr-Cyrl-CS"/>
        </w:rPr>
        <w:t>између</w:t>
      </w:r>
      <w:r w:rsidR="000F7F48" w:rsidRPr="0052115D">
        <w:rPr>
          <w:b w:val="0"/>
          <w:bCs w:val="0"/>
          <w:lang w:val="sr-Cyrl-CS"/>
        </w:rPr>
        <w:t xml:space="preserve"> </w:t>
      </w:r>
      <w:r w:rsidRPr="0052115D">
        <w:rPr>
          <w:b w:val="0"/>
          <w:bCs w:val="0"/>
          <w:lang w:val="sr-Cyrl-CS"/>
        </w:rPr>
        <w:t>укупног</w:t>
      </w:r>
      <w:r w:rsidR="000F7F48" w:rsidRPr="0052115D">
        <w:rPr>
          <w:b w:val="0"/>
          <w:bCs w:val="0"/>
          <w:lang w:val="sr-Cyrl-CS"/>
        </w:rPr>
        <w:t xml:space="preserve"> </w:t>
      </w:r>
      <w:r w:rsidRPr="0052115D">
        <w:rPr>
          <w:b w:val="0"/>
          <w:bCs w:val="0"/>
          <w:lang w:val="sr-Cyrl-CS"/>
        </w:rPr>
        <w:t>износа</w:t>
      </w:r>
      <w:r w:rsidR="000F7F48" w:rsidRPr="0052115D">
        <w:rPr>
          <w:b w:val="0"/>
          <w:bCs w:val="0"/>
          <w:lang w:val="sr-Cyrl-CS"/>
        </w:rPr>
        <w:t xml:space="preserve"> </w:t>
      </w:r>
      <w:r w:rsidR="009879F2" w:rsidRPr="0052115D">
        <w:rPr>
          <w:b w:val="0"/>
          <w:bCs w:val="0"/>
          <w:lang w:val="sr-Cyrl-CS"/>
        </w:rPr>
        <w:t xml:space="preserve">накнаде за раскид </w:t>
      </w:r>
      <w:r w:rsidRPr="0052115D">
        <w:rPr>
          <w:b w:val="0"/>
          <w:bCs w:val="0"/>
          <w:lang w:val="sr-Cyrl-CS"/>
        </w:rPr>
        <w:t>и</w:t>
      </w:r>
      <w:r w:rsidR="000F7F48" w:rsidRPr="0052115D">
        <w:rPr>
          <w:b w:val="0"/>
          <w:bCs w:val="0"/>
          <w:lang w:val="sr-Cyrl-CS"/>
        </w:rPr>
        <w:t xml:space="preserve"> </w:t>
      </w:r>
      <w:r w:rsidRPr="0052115D">
        <w:rPr>
          <w:b w:val="0"/>
          <w:bCs w:val="0"/>
          <w:lang w:val="sr-Cyrl-CS"/>
        </w:rPr>
        <w:t>примљених</w:t>
      </w:r>
      <w:r w:rsidR="000F7F48" w:rsidRPr="0052115D">
        <w:rPr>
          <w:b w:val="0"/>
          <w:bCs w:val="0"/>
          <w:lang w:val="sr-Cyrl-CS"/>
        </w:rPr>
        <w:t xml:space="preserve"> </w:t>
      </w:r>
      <w:r w:rsidRPr="0052115D">
        <w:rPr>
          <w:b w:val="0"/>
          <w:bCs w:val="0"/>
          <w:lang w:val="sr-Cyrl-CS"/>
        </w:rPr>
        <w:t>износа</w:t>
      </w:r>
      <w:r w:rsidR="000F7F48" w:rsidRPr="0052115D">
        <w:rPr>
          <w:b w:val="0"/>
          <w:bCs w:val="0"/>
          <w:lang w:val="sr-Cyrl-CS"/>
        </w:rPr>
        <w:t xml:space="preserve"> </w:t>
      </w:r>
      <w:r w:rsidRPr="0052115D">
        <w:rPr>
          <w:b w:val="0"/>
          <w:bCs w:val="0"/>
          <w:lang w:val="sr-Cyrl-CS"/>
        </w:rPr>
        <w:t>од</w:t>
      </w:r>
      <w:r w:rsidR="000F7F48" w:rsidRPr="0052115D">
        <w:rPr>
          <w:b w:val="0"/>
          <w:bCs w:val="0"/>
          <w:lang w:val="sr-Cyrl-CS"/>
        </w:rPr>
        <w:t xml:space="preserve"> </w:t>
      </w:r>
      <w:r w:rsidRPr="0052115D">
        <w:rPr>
          <w:b w:val="0"/>
          <w:bCs w:val="0"/>
          <w:lang w:val="sr-Cyrl-CS"/>
        </w:rPr>
        <w:t>стране</w:t>
      </w:r>
      <w:r w:rsidR="000F7F48" w:rsidRPr="0052115D">
        <w:rPr>
          <w:b w:val="0"/>
          <w:bCs w:val="0"/>
          <w:lang w:val="sr-Cyrl-CS"/>
        </w:rPr>
        <w:t xml:space="preserve"> </w:t>
      </w:r>
      <w:r w:rsidRPr="0052115D">
        <w:rPr>
          <w:b w:val="0"/>
          <w:bCs w:val="0"/>
          <w:lang w:val="sr-Cyrl-CS"/>
        </w:rPr>
        <w:t>ПРОИЗВОЂАЧА</w:t>
      </w:r>
      <w:r w:rsidR="000F7F48" w:rsidRPr="0052115D">
        <w:rPr>
          <w:b w:val="0"/>
          <w:bCs w:val="0"/>
          <w:lang w:val="sr-Cyrl-CS"/>
        </w:rPr>
        <w:t xml:space="preserve"> </w:t>
      </w:r>
      <w:r w:rsidR="001545B8" w:rsidRPr="0052115D">
        <w:rPr>
          <w:b w:val="0"/>
          <w:bCs w:val="0"/>
          <w:lang w:val="sr-Cyrl-CS"/>
        </w:rPr>
        <w:t>на име експропријације</w:t>
      </w:r>
      <w:r w:rsidR="000F7F48" w:rsidRPr="0052115D">
        <w:rPr>
          <w:b w:val="0"/>
          <w:bCs w:val="0"/>
          <w:lang w:val="sr-Cyrl-CS"/>
        </w:rPr>
        <w:t xml:space="preserve">, </w:t>
      </w:r>
      <w:r w:rsidRPr="0052115D">
        <w:rPr>
          <w:b w:val="0"/>
          <w:bCs w:val="0"/>
          <w:lang w:val="sr-Cyrl-CS"/>
        </w:rPr>
        <w:t>а</w:t>
      </w:r>
      <w:r w:rsidR="000F7F48" w:rsidRPr="0052115D">
        <w:rPr>
          <w:b w:val="0"/>
          <w:bCs w:val="0"/>
          <w:lang w:val="sr-Cyrl-CS"/>
        </w:rPr>
        <w:t xml:space="preserve"> </w:t>
      </w:r>
      <w:r w:rsidRPr="0052115D">
        <w:rPr>
          <w:b w:val="0"/>
          <w:bCs w:val="0"/>
          <w:lang w:val="sr-Cyrl-CS"/>
        </w:rPr>
        <w:t>коју</w:t>
      </w:r>
      <w:r w:rsidR="000F7F48" w:rsidRPr="0052115D">
        <w:rPr>
          <w:b w:val="0"/>
          <w:bCs w:val="0"/>
          <w:lang w:val="sr-Cyrl-CS"/>
        </w:rPr>
        <w:t xml:space="preserve"> </w:t>
      </w:r>
      <w:r w:rsidRPr="0052115D">
        <w:rPr>
          <w:b w:val="0"/>
          <w:bCs w:val="0"/>
          <w:lang w:val="sr-Cyrl-CS"/>
        </w:rPr>
        <w:t>ПРОИЗВОЂАЧ</w:t>
      </w:r>
      <w:r w:rsidR="000F7F48" w:rsidRPr="0052115D">
        <w:rPr>
          <w:b w:val="0"/>
          <w:bCs w:val="0"/>
          <w:lang w:val="sr-Cyrl-CS"/>
        </w:rPr>
        <w:t xml:space="preserve"> </w:t>
      </w:r>
      <w:r w:rsidRPr="0052115D">
        <w:rPr>
          <w:b w:val="0"/>
          <w:bCs w:val="0"/>
          <w:lang w:val="sr-Cyrl-CS"/>
        </w:rPr>
        <w:t>потражује</w:t>
      </w:r>
      <w:r w:rsidR="00BF3251" w:rsidRPr="0052115D">
        <w:rPr>
          <w:b w:val="0"/>
          <w:bCs w:val="0"/>
          <w:lang w:val="sr-Cyrl-CS"/>
        </w:rPr>
        <w:t xml:space="preserve"> </w:t>
      </w:r>
      <w:r w:rsidRPr="0052115D">
        <w:rPr>
          <w:b w:val="0"/>
          <w:bCs w:val="0"/>
          <w:lang w:val="sr-Cyrl-CS"/>
        </w:rPr>
        <w:t>од</w:t>
      </w:r>
      <w:r w:rsidR="000F7F48"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ЕНЕ</w:t>
      </w:r>
      <w:r w:rsidR="00C778A6" w:rsidRPr="0052115D">
        <w:rPr>
          <w:b w:val="0"/>
          <w:bCs w:val="0"/>
          <w:lang w:val="sr-Cyrl-CS"/>
        </w:rPr>
        <w:t xml:space="preserve"> </w:t>
      </w:r>
      <w:r w:rsidRPr="0052115D">
        <w:rPr>
          <w:b w:val="0"/>
          <w:bCs w:val="0"/>
          <w:lang w:val="sr-Cyrl-CS"/>
        </w:rPr>
        <w:t>УГОВОРНЕ</w:t>
      </w:r>
      <w:r w:rsidR="00C778A6" w:rsidRPr="0052115D">
        <w:rPr>
          <w:b w:val="0"/>
          <w:bCs w:val="0"/>
          <w:lang w:val="sr-Cyrl-CS"/>
        </w:rPr>
        <w:t xml:space="preserve"> </w:t>
      </w:r>
      <w:r w:rsidRPr="0052115D">
        <w:rPr>
          <w:b w:val="0"/>
          <w:bCs w:val="0"/>
          <w:lang w:val="sr-Cyrl-CS"/>
        </w:rPr>
        <w:t>СТРАНЕ</w:t>
      </w:r>
      <w:r w:rsidR="0079485C" w:rsidRPr="0052115D">
        <w:rPr>
          <w:b w:val="0"/>
          <w:bCs w:val="0"/>
          <w:lang w:val="sr-Cyrl-CS"/>
        </w:rPr>
        <w:t>.</w:t>
      </w:r>
      <w:r w:rsidR="00D47DE6" w:rsidRPr="0052115D">
        <w:rPr>
          <w:b w:val="0"/>
          <w:bCs w:val="0"/>
          <w:lang w:val="sr-Cyrl-CS"/>
        </w:rPr>
        <w:t xml:space="preserve"> </w:t>
      </w:r>
      <w:r w:rsidRPr="0052115D">
        <w:rPr>
          <w:b w:val="0"/>
          <w:bCs w:val="0"/>
          <w:lang w:val="sr-Cyrl-CS"/>
        </w:rPr>
        <w:t>У</w:t>
      </w:r>
      <w:r w:rsidR="000F7F48" w:rsidRPr="0052115D">
        <w:rPr>
          <w:b w:val="0"/>
          <w:bCs w:val="0"/>
          <w:lang w:val="sr-Cyrl-CS"/>
        </w:rPr>
        <w:t xml:space="preserve"> </w:t>
      </w:r>
      <w:r w:rsidRPr="0052115D">
        <w:rPr>
          <w:b w:val="0"/>
          <w:bCs w:val="0"/>
          <w:lang w:val="sr-Cyrl-CS"/>
        </w:rPr>
        <w:t>случају</w:t>
      </w:r>
      <w:r w:rsidR="000F7F48" w:rsidRPr="0052115D">
        <w:rPr>
          <w:b w:val="0"/>
          <w:bCs w:val="0"/>
          <w:lang w:val="sr-Cyrl-CS"/>
        </w:rPr>
        <w:t xml:space="preserve"> </w:t>
      </w:r>
      <w:r w:rsidRPr="0052115D">
        <w:rPr>
          <w:b w:val="0"/>
          <w:bCs w:val="0"/>
          <w:lang w:val="sr-Cyrl-CS"/>
        </w:rPr>
        <w:lastRenderedPageBreak/>
        <w:t>експропријације</w:t>
      </w:r>
      <w:r w:rsidR="000F7F48" w:rsidRPr="0052115D">
        <w:rPr>
          <w:b w:val="0"/>
          <w:bCs w:val="0"/>
          <w:lang w:val="sr-Cyrl-CS"/>
        </w:rPr>
        <w:t xml:space="preserve">, </w:t>
      </w:r>
      <w:r w:rsidRPr="0052115D">
        <w:rPr>
          <w:b w:val="0"/>
          <w:bCs w:val="0"/>
          <w:lang w:val="sr-Cyrl-CS"/>
        </w:rPr>
        <w:t>износ</w:t>
      </w:r>
      <w:r w:rsidR="00C778A6" w:rsidRPr="0052115D">
        <w:rPr>
          <w:b w:val="0"/>
          <w:bCs w:val="0"/>
          <w:lang w:val="sr-Cyrl-CS"/>
        </w:rPr>
        <w:t xml:space="preserve"> </w:t>
      </w:r>
      <w:r w:rsidR="009879F2" w:rsidRPr="0052115D">
        <w:rPr>
          <w:b w:val="0"/>
          <w:bCs w:val="0"/>
          <w:lang w:val="sr-Cyrl-CS"/>
        </w:rPr>
        <w:t>накнаде за раскид</w:t>
      </w:r>
      <w:r w:rsidR="00C778A6" w:rsidRPr="0052115D">
        <w:rPr>
          <w:b w:val="0"/>
          <w:bCs w:val="0"/>
          <w:lang w:val="sr-Cyrl-CS"/>
        </w:rPr>
        <w:t xml:space="preserve"> </w:t>
      </w:r>
      <w:r w:rsidR="00015B4E" w:rsidRPr="0052115D">
        <w:rPr>
          <w:b w:val="0"/>
          <w:bCs w:val="0"/>
          <w:lang w:val="sr-Cyrl-CS"/>
        </w:rPr>
        <w:t>ћ</w:t>
      </w:r>
      <w:r w:rsidRPr="0052115D">
        <w:rPr>
          <w:b w:val="0"/>
          <w:bCs w:val="0"/>
          <w:lang w:val="sr-Cyrl-CS"/>
        </w:rPr>
        <w:t>е</w:t>
      </w:r>
      <w:r w:rsidR="000F7F48" w:rsidRPr="0052115D">
        <w:rPr>
          <w:b w:val="0"/>
          <w:bCs w:val="0"/>
          <w:lang w:val="sr-Cyrl-CS"/>
        </w:rPr>
        <w:t xml:space="preserve"> </w:t>
      </w:r>
      <w:r w:rsidRPr="0052115D">
        <w:rPr>
          <w:b w:val="0"/>
          <w:bCs w:val="0"/>
          <w:lang w:val="sr-Cyrl-CS"/>
        </w:rPr>
        <w:t>се</w:t>
      </w:r>
      <w:r w:rsidR="000F7F48" w:rsidRPr="0052115D">
        <w:rPr>
          <w:b w:val="0"/>
          <w:bCs w:val="0"/>
          <w:lang w:val="sr-Cyrl-CS"/>
        </w:rPr>
        <w:t xml:space="preserve"> </w:t>
      </w:r>
      <w:r w:rsidRPr="0052115D">
        <w:rPr>
          <w:b w:val="0"/>
          <w:bCs w:val="0"/>
          <w:lang w:val="sr-Cyrl-CS"/>
        </w:rPr>
        <w:t>умањити</w:t>
      </w:r>
      <w:r w:rsidR="000F7F48" w:rsidRPr="0052115D">
        <w:rPr>
          <w:b w:val="0"/>
          <w:bCs w:val="0"/>
          <w:lang w:val="sr-Cyrl-CS"/>
        </w:rPr>
        <w:t xml:space="preserve"> </w:t>
      </w:r>
      <w:r w:rsidRPr="0052115D">
        <w:rPr>
          <w:b w:val="0"/>
          <w:bCs w:val="0"/>
          <w:lang w:val="sr-Cyrl-CS"/>
        </w:rPr>
        <w:t>за</w:t>
      </w:r>
      <w:r w:rsidR="000F7F48" w:rsidRPr="0052115D">
        <w:rPr>
          <w:b w:val="0"/>
          <w:bCs w:val="0"/>
          <w:lang w:val="sr-Cyrl-CS"/>
        </w:rPr>
        <w:t xml:space="preserve"> </w:t>
      </w:r>
      <w:r w:rsidRPr="0052115D">
        <w:rPr>
          <w:b w:val="0"/>
          <w:bCs w:val="0"/>
          <w:lang w:val="sr-Cyrl-CS"/>
        </w:rPr>
        <w:t>сав</w:t>
      </w:r>
      <w:r w:rsidR="000F7F48" w:rsidRPr="0052115D">
        <w:rPr>
          <w:b w:val="0"/>
          <w:bCs w:val="0"/>
          <w:lang w:val="sr-Cyrl-CS"/>
        </w:rPr>
        <w:t xml:space="preserve"> </w:t>
      </w:r>
      <w:r w:rsidRPr="0052115D">
        <w:rPr>
          <w:b w:val="0"/>
          <w:bCs w:val="0"/>
          <w:lang w:val="sr-Cyrl-CS"/>
        </w:rPr>
        <w:t>приход</w:t>
      </w:r>
      <w:r w:rsidR="000F7F48" w:rsidRPr="0052115D">
        <w:rPr>
          <w:b w:val="0"/>
          <w:bCs w:val="0"/>
          <w:lang w:val="sr-Cyrl-CS"/>
        </w:rPr>
        <w:t xml:space="preserve"> </w:t>
      </w:r>
      <w:r w:rsidRPr="0052115D">
        <w:rPr>
          <w:b w:val="0"/>
          <w:bCs w:val="0"/>
          <w:lang w:val="sr-Cyrl-CS"/>
        </w:rPr>
        <w:t>од</w:t>
      </w:r>
      <w:r w:rsidR="000F7F48" w:rsidRPr="0052115D">
        <w:rPr>
          <w:b w:val="0"/>
          <w:bCs w:val="0"/>
          <w:lang w:val="sr-Cyrl-CS"/>
        </w:rPr>
        <w:t xml:space="preserve"> </w:t>
      </w:r>
      <w:r w:rsidRPr="0052115D">
        <w:rPr>
          <w:b w:val="0"/>
          <w:bCs w:val="0"/>
          <w:lang w:val="sr-Cyrl-CS"/>
        </w:rPr>
        <w:t>осигурања</w:t>
      </w:r>
      <w:r w:rsidR="000F7F48" w:rsidRPr="0052115D">
        <w:rPr>
          <w:b w:val="0"/>
          <w:bCs w:val="0"/>
          <w:lang w:val="sr-Cyrl-CS"/>
        </w:rPr>
        <w:t xml:space="preserve"> </w:t>
      </w:r>
      <w:r w:rsidRPr="0052115D">
        <w:rPr>
          <w:b w:val="0"/>
          <w:bCs w:val="0"/>
          <w:lang w:val="sr-Cyrl-CS"/>
        </w:rPr>
        <w:t>и</w:t>
      </w:r>
      <w:r w:rsidR="000F7F48" w:rsidRPr="0052115D">
        <w:rPr>
          <w:b w:val="0"/>
          <w:bCs w:val="0"/>
          <w:lang w:val="sr-Cyrl-CS"/>
        </w:rPr>
        <w:t xml:space="preserve"> </w:t>
      </w:r>
      <w:r w:rsidRPr="0052115D">
        <w:rPr>
          <w:b w:val="0"/>
          <w:bCs w:val="0"/>
          <w:lang w:val="sr-Cyrl-CS"/>
        </w:rPr>
        <w:t>накнаде</w:t>
      </w:r>
      <w:r w:rsidR="005D202C" w:rsidRPr="0052115D">
        <w:rPr>
          <w:b w:val="0"/>
          <w:bCs w:val="0"/>
          <w:lang w:val="sr-Cyrl-CS"/>
        </w:rPr>
        <w:t xml:space="preserve"> </w:t>
      </w:r>
      <w:r w:rsidRPr="0052115D">
        <w:rPr>
          <w:b w:val="0"/>
          <w:bCs w:val="0"/>
          <w:lang w:val="sr-Cyrl-CS"/>
        </w:rPr>
        <w:t>у</w:t>
      </w:r>
      <w:r w:rsidR="000F7F48" w:rsidRPr="0052115D">
        <w:rPr>
          <w:b w:val="0"/>
          <w:bCs w:val="0"/>
          <w:lang w:val="sr-Cyrl-CS"/>
        </w:rPr>
        <w:t xml:space="preserve"> </w:t>
      </w:r>
      <w:r w:rsidRPr="0052115D">
        <w:rPr>
          <w:b w:val="0"/>
          <w:bCs w:val="0"/>
          <w:lang w:val="sr-Cyrl-CS"/>
        </w:rPr>
        <w:t>поступку</w:t>
      </w:r>
      <w:r w:rsidR="000F7F48" w:rsidRPr="0052115D">
        <w:rPr>
          <w:b w:val="0"/>
          <w:bCs w:val="0"/>
          <w:lang w:val="sr-Cyrl-CS"/>
        </w:rPr>
        <w:t xml:space="preserve"> </w:t>
      </w:r>
      <w:r w:rsidRPr="0052115D">
        <w:rPr>
          <w:b w:val="0"/>
          <w:bCs w:val="0"/>
          <w:lang w:val="sr-Cyrl-CS"/>
        </w:rPr>
        <w:t>експропријације</w:t>
      </w:r>
      <w:r w:rsidR="000F7F48" w:rsidRPr="0052115D">
        <w:rPr>
          <w:b w:val="0"/>
          <w:bCs w:val="0"/>
          <w:lang w:val="sr-Cyrl-CS"/>
        </w:rPr>
        <w:t>.</w:t>
      </w:r>
    </w:p>
    <w:p w14:paraId="2F966F26" w14:textId="63F0F28C" w:rsidR="000F7F48" w:rsidRPr="0052115D" w:rsidRDefault="000F7F48" w:rsidP="000669F4">
      <w:pPr>
        <w:pStyle w:val="Heading1"/>
        <w:spacing w:before="0" w:after="0"/>
        <w:jc w:val="both"/>
        <w:rPr>
          <w:b w:val="0"/>
          <w:bCs w:val="0"/>
          <w:lang w:val="sr-Cyrl-CS"/>
        </w:rPr>
      </w:pPr>
    </w:p>
    <w:p w14:paraId="301CF333" w14:textId="033F2F9C" w:rsidR="00893ECA" w:rsidRPr="0052115D" w:rsidRDefault="00893ECA" w:rsidP="000669F4">
      <w:pPr>
        <w:pStyle w:val="Heading1"/>
        <w:spacing w:before="0" w:after="0"/>
        <w:ind w:firstLine="718"/>
        <w:jc w:val="both"/>
        <w:rPr>
          <w:b w:val="0"/>
          <w:bCs w:val="0"/>
          <w:lang w:val="sr-Cyrl-CS"/>
        </w:rPr>
      </w:pPr>
      <w:r w:rsidRPr="0052115D">
        <w:rPr>
          <w:b w:val="0"/>
          <w:bCs w:val="0"/>
          <w:lang w:val="sr-Cyrl-CS"/>
        </w:rPr>
        <w:t>У случајевима</w:t>
      </w:r>
      <w:r w:rsidR="00D22ED2" w:rsidRPr="0052115D">
        <w:rPr>
          <w:b w:val="0"/>
          <w:bCs w:val="0"/>
          <w:lang w:val="sr-Cyrl-CS"/>
        </w:rPr>
        <w:t xml:space="preserve"> раскида на основу</w:t>
      </w:r>
      <w:r w:rsidRPr="0052115D">
        <w:rPr>
          <w:b w:val="0"/>
          <w:bCs w:val="0"/>
          <w:lang w:val="sr-Cyrl-CS"/>
        </w:rPr>
        <w:t xml:space="preserve"> </w:t>
      </w:r>
      <w:r w:rsidR="00404EBB" w:rsidRPr="0052115D">
        <w:rPr>
          <w:b w:val="0"/>
          <w:bCs w:val="0"/>
          <w:lang w:val="sr-Cyrl-CS"/>
        </w:rPr>
        <w:t xml:space="preserve">члана 22. </w:t>
      </w:r>
      <w:r w:rsidRPr="0052115D">
        <w:rPr>
          <w:b w:val="0"/>
          <w:bCs w:val="0"/>
          <w:lang w:val="sr-Cyrl-CS"/>
        </w:rPr>
        <w:t>став</w:t>
      </w:r>
      <w:r w:rsidRPr="0052115D">
        <w:rPr>
          <w:lang w:val="sr-Cyrl-CS"/>
        </w:rPr>
        <w:t xml:space="preserve"> </w:t>
      </w:r>
      <w:r w:rsidRPr="0052115D">
        <w:rPr>
          <w:b w:val="0"/>
          <w:bCs w:val="0"/>
          <w:lang w:val="sr-Cyrl-CS"/>
        </w:rPr>
        <w:t>1.</w:t>
      </w:r>
      <w:r w:rsidR="00D22ED2" w:rsidRPr="0052115D">
        <w:rPr>
          <w:b w:val="0"/>
          <w:bCs w:val="0"/>
          <w:lang w:val="sr-Cyrl-CS"/>
        </w:rPr>
        <w:t xml:space="preserve"> тач</w:t>
      </w:r>
      <w:r w:rsidR="009145E5" w:rsidRPr="0052115D">
        <w:rPr>
          <w:b w:val="0"/>
          <w:bCs w:val="0"/>
          <w:lang w:val="sr-Cyrl-CS"/>
        </w:rPr>
        <w:t>. од</w:t>
      </w:r>
      <w:r w:rsidR="00D22ED2" w:rsidRPr="0052115D">
        <w:rPr>
          <w:b w:val="0"/>
          <w:bCs w:val="0"/>
          <w:lang w:val="sr-Cyrl-CS"/>
        </w:rPr>
        <w:t xml:space="preserve"> 1)</w:t>
      </w:r>
      <w:r w:rsidR="009145E5" w:rsidRPr="0052115D">
        <w:rPr>
          <w:b w:val="0"/>
          <w:bCs w:val="0"/>
          <w:lang w:val="sr-Cyrl-CS"/>
        </w:rPr>
        <w:t xml:space="preserve"> до</w:t>
      </w:r>
      <w:r w:rsidR="00D22ED2" w:rsidRPr="0052115D">
        <w:rPr>
          <w:b w:val="0"/>
          <w:bCs w:val="0"/>
          <w:lang w:val="sr-Cyrl-CS"/>
        </w:rPr>
        <w:t xml:space="preserve"> 3) и </w:t>
      </w:r>
      <w:r w:rsidR="009145E5" w:rsidRPr="0052115D">
        <w:rPr>
          <w:b w:val="0"/>
          <w:bCs w:val="0"/>
          <w:lang w:val="sr-Cyrl-CS"/>
        </w:rPr>
        <w:t xml:space="preserve">тачка </w:t>
      </w:r>
      <w:r w:rsidR="00D22ED2" w:rsidRPr="0052115D">
        <w:rPr>
          <w:b w:val="0"/>
          <w:bCs w:val="0"/>
          <w:lang w:val="sr-Cyrl-CS"/>
        </w:rPr>
        <w:t>5) овог</w:t>
      </w:r>
      <w:r w:rsidRPr="0052115D">
        <w:rPr>
          <w:b w:val="0"/>
          <w:bCs w:val="0"/>
          <w:lang w:val="sr-Cyrl-CS"/>
        </w:rPr>
        <w:t xml:space="preserve"> Уговора, ПРОИЗВОЂАЧ ће платити ОВЛАШЋЕНОЈ УГОВОРНОЈ СТРАНИ накнаду за раскид.</w:t>
      </w:r>
    </w:p>
    <w:p w14:paraId="61AAB70E" w14:textId="6D7B8724" w:rsidR="00893ECA" w:rsidRPr="0052115D" w:rsidRDefault="00893ECA" w:rsidP="00E95DC4">
      <w:pPr>
        <w:pStyle w:val="Heading1"/>
        <w:spacing w:before="0" w:after="0"/>
        <w:ind w:firstLine="718"/>
        <w:jc w:val="both"/>
        <w:rPr>
          <w:b w:val="0"/>
          <w:bCs w:val="0"/>
          <w:lang w:val="sr-Cyrl-CS"/>
        </w:rPr>
      </w:pPr>
      <w:r w:rsidRPr="0052115D">
        <w:rPr>
          <w:b w:val="0"/>
          <w:bCs w:val="0"/>
          <w:lang w:val="sr-Cyrl-CS"/>
        </w:rPr>
        <w:t xml:space="preserve">Накнада за раскид из става </w:t>
      </w:r>
      <w:r w:rsidR="00947B78" w:rsidRPr="0052115D">
        <w:rPr>
          <w:b w:val="0"/>
          <w:bCs w:val="0"/>
          <w:lang w:val="sr-Cyrl-CS"/>
        </w:rPr>
        <w:t>7</w:t>
      </w:r>
      <w:r w:rsidR="004A06E7" w:rsidRPr="0052115D">
        <w:rPr>
          <w:b w:val="0"/>
          <w:bCs w:val="0"/>
          <w:lang w:val="sr-Cyrl-CS"/>
        </w:rPr>
        <w:t>.</w:t>
      </w:r>
      <w:r w:rsidRPr="0052115D">
        <w:rPr>
          <w:b w:val="0"/>
          <w:bCs w:val="0"/>
          <w:lang w:val="sr-Cyrl-CS"/>
        </w:rPr>
        <w:t xml:space="preserve"> овог</w:t>
      </w:r>
      <w:r w:rsidR="00947B78" w:rsidRPr="0052115D">
        <w:rPr>
          <w:b w:val="0"/>
          <w:bCs w:val="0"/>
          <w:lang w:val="sr-Cyrl-CS"/>
        </w:rPr>
        <w:t xml:space="preserve"> </w:t>
      </w:r>
      <w:r w:rsidR="00D92C68" w:rsidRPr="0052115D">
        <w:rPr>
          <w:b w:val="0"/>
          <w:bCs w:val="0"/>
          <w:lang w:val="sr-Cyrl-CS"/>
        </w:rPr>
        <w:t>члан</w:t>
      </w:r>
      <w:r w:rsidR="004A06E7" w:rsidRPr="0052115D">
        <w:rPr>
          <w:b w:val="0"/>
          <w:bCs w:val="0"/>
          <w:lang w:val="sr-Cyrl-CS"/>
        </w:rPr>
        <w:t>а</w:t>
      </w:r>
      <w:r w:rsidRPr="0052115D">
        <w:rPr>
          <w:b w:val="0"/>
          <w:bCs w:val="0"/>
          <w:lang w:val="sr-Cyrl-CS"/>
        </w:rPr>
        <w:t xml:space="preserve"> израчунава се у складу са формулом датом у Прилогу 2</w:t>
      </w:r>
      <w:r w:rsidR="004A06E7" w:rsidRPr="0052115D">
        <w:rPr>
          <w:b w:val="0"/>
          <w:bCs w:val="0"/>
          <w:lang w:val="sr-Cyrl-CS"/>
        </w:rPr>
        <w:t>.</w:t>
      </w:r>
      <w:r w:rsidRPr="0052115D">
        <w:rPr>
          <w:b w:val="0"/>
          <w:bCs w:val="0"/>
          <w:lang w:val="sr-Cyrl-CS"/>
        </w:rPr>
        <w:t xml:space="preserve"> овог Уговора</w:t>
      </w:r>
      <w:r w:rsidR="004977F7" w:rsidRPr="0052115D">
        <w:rPr>
          <w:b w:val="0"/>
          <w:bCs w:val="0"/>
          <w:lang w:val="sr-Cyrl-CS"/>
        </w:rPr>
        <w:t>,</w:t>
      </w:r>
      <w:r w:rsidRPr="0052115D">
        <w:rPr>
          <w:b w:val="0"/>
          <w:bCs w:val="0"/>
          <w:lang w:val="sr-Cyrl-CS"/>
        </w:rPr>
        <w:t xml:space="preserve"> и плаћа се</w:t>
      </w:r>
      <w:r w:rsidR="004977F7" w:rsidRPr="0052115D">
        <w:rPr>
          <w:b w:val="0"/>
          <w:bCs w:val="0"/>
          <w:lang w:val="sr-Cyrl-CS"/>
        </w:rPr>
        <w:t xml:space="preserve"> (i)</w:t>
      </w:r>
      <w:r w:rsidRPr="0052115D">
        <w:rPr>
          <w:b w:val="0"/>
          <w:bCs w:val="0"/>
          <w:lang w:val="sr-Cyrl-CS"/>
        </w:rPr>
        <w:t xml:space="preserve"> </w:t>
      </w:r>
      <w:r w:rsidR="004977F7" w:rsidRPr="0052115D">
        <w:rPr>
          <w:b w:val="0"/>
          <w:bCs w:val="0"/>
          <w:lang w:val="sr-Cyrl-CS"/>
        </w:rPr>
        <w:t xml:space="preserve">само </w:t>
      </w:r>
      <w:r w:rsidRPr="0052115D">
        <w:rPr>
          <w:b w:val="0"/>
          <w:bCs w:val="0"/>
          <w:lang w:val="sr-Cyrl-CS"/>
        </w:rPr>
        <w:t>уколико је накнада израчуната према наведеној формули негатив</w:t>
      </w:r>
      <w:r w:rsidR="009D4E20" w:rsidRPr="0052115D">
        <w:rPr>
          <w:b w:val="0"/>
          <w:bCs w:val="0"/>
          <w:lang w:val="sr-Cyrl-CS"/>
        </w:rPr>
        <w:t>ан</w:t>
      </w:r>
      <w:r w:rsidR="00E95DC4" w:rsidRPr="0052115D">
        <w:rPr>
          <w:b w:val="0"/>
          <w:bCs w:val="0"/>
          <w:lang w:val="sr-Cyrl-CS"/>
        </w:rPr>
        <w:t xml:space="preserve"> број</w:t>
      </w:r>
      <w:r w:rsidR="004977F7" w:rsidRPr="0052115D">
        <w:rPr>
          <w:b w:val="0"/>
          <w:bCs w:val="0"/>
          <w:lang w:val="sr-Cyrl-CS"/>
        </w:rPr>
        <w:t xml:space="preserve"> и </w:t>
      </w:r>
      <w:r w:rsidR="00E95DC4" w:rsidRPr="0052115D">
        <w:rPr>
          <w:b w:val="0"/>
          <w:bCs w:val="0"/>
          <w:lang w:val="sr-Cyrl-CS"/>
        </w:rPr>
        <w:t>(ii)</w:t>
      </w:r>
      <w:r w:rsidR="004977F7" w:rsidRPr="0052115D">
        <w:rPr>
          <w:b w:val="0"/>
          <w:bCs w:val="0"/>
          <w:lang w:val="sr-Cyrl-CS"/>
        </w:rPr>
        <w:t xml:space="preserve"> </w:t>
      </w:r>
      <w:r w:rsidR="00E95DC4" w:rsidRPr="0052115D">
        <w:rPr>
          <w:b w:val="0"/>
          <w:bCs w:val="0"/>
          <w:lang w:val="sr-Cyrl-CS"/>
        </w:rPr>
        <w:t xml:space="preserve">у </w:t>
      </w:r>
      <w:r w:rsidR="004977F7" w:rsidRPr="0052115D">
        <w:rPr>
          <w:b w:val="0"/>
          <w:bCs w:val="0"/>
          <w:lang w:val="sr-Cyrl-CS"/>
        </w:rPr>
        <w:t>апсолутн</w:t>
      </w:r>
      <w:r w:rsidR="0029280F">
        <w:rPr>
          <w:b w:val="0"/>
          <w:bCs w:val="0"/>
          <w:lang w:val="sr-Cyrl-CS"/>
        </w:rPr>
        <w:t>ом</w:t>
      </w:r>
      <w:r w:rsidR="004977F7" w:rsidRPr="0052115D">
        <w:rPr>
          <w:b w:val="0"/>
          <w:bCs w:val="0"/>
          <w:lang w:val="sr-Cyrl-CS"/>
        </w:rPr>
        <w:t xml:space="preserve"> износу </w:t>
      </w:r>
      <w:r w:rsidR="00E95DC4" w:rsidRPr="0052115D">
        <w:rPr>
          <w:b w:val="0"/>
          <w:bCs w:val="0"/>
          <w:lang w:val="sr-Cyrl-CS"/>
        </w:rPr>
        <w:t>(апсолутна вредност) тако добијеног негативног броја.</w:t>
      </w:r>
    </w:p>
    <w:p w14:paraId="6D3D7185" w14:textId="3B87807D" w:rsidR="00893ECA" w:rsidRPr="0052115D" w:rsidRDefault="00893ECA" w:rsidP="000669F4">
      <w:pPr>
        <w:pStyle w:val="Heading1"/>
        <w:spacing w:before="0" w:after="0"/>
        <w:ind w:firstLine="718"/>
        <w:jc w:val="both"/>
        <w:rPr>
          <w:b w:val="0"/>
          <w:bCs w:val="0"/>
          <w:lang w:val="sr-Cyrl-CS"/>
        </w:rPr>
      </w:pPr>
      <w:r w:rsidRPr="0052115D">
        <w:rPr>
          <w:b w:val="0"/>
          <w:bCs w:val="0"/>
          <w:lang w:val="sr-Cyrl-CS"/>
        </w:rPr>
        <w:t>ОВЛАШЋЕН</w:t>
      </w:r>
      <w:r w:rsidR="00947B78" w:rsidRPr="0052115D">
        <w:rPr>
          <w:b w:val="0"/>
          <w:bCs w:val="0"/>
          <w:lang w:val="sr-Cyrl-CS"/>
        </w:rPr>
        <w:t>А</w:t>
      </w:r>
      <w:r w:rsidRPr="0052115D">
        <w:rPr>
          <w:b w:val="0"/>
          <w:bCs w:val="0"/>
          <w:lang w:val="sr-Cyrl-CS"/>
        </w:rPr>
        <w:t xml:space="preserve"> УГОВОРН</w:t>
      </w:r>
      <w:r w:rsidR="00947B78" w:rsidRPr="0052115D">
        <w:rPr>
          <w:b w:val="0"/>
          <w:bCs w:val="0"/>
          <w:lang w:val="sr-Cyrl-CS"/>
        </w:rPr>
        <w:t>А</w:t>
      </w:r>
      <w:r w:rsidRPr="0052115D">
        <w:rPr>
          <w:b w:val="0"/>
          <w:bCs w:val="0"/>
          <w:lang w:val="sr-Cyrl-CS"/>
        </w:rPr>
        <w:t xml:space="preserve"> СТРАН</w:t>
      </w:r>
      <w:r w:rsidR="00C42E8C" w:rsidRPr="0052115D">
        <w:rPr>
          <w:b w:val="0"/>
          <w:bCs w:val="0"/>
          <w:lang w:val="sr-Cyrl-CS"/>
        </w:rPr>
        <w:t>А</w:t>
      </w:r>
      <w:r w:rsidRPr="0052115D">
        <w:rPr>
          <w:b w:val="0"/>
          <w:bCs w:val="0"/>
          <w:lang w:val="sr-Cyrl-CS"/>
        </w:rPr>
        <w:t xml:space="preserve"> је сагласна да на захтев ПРОИЗВОЂАЧА закључи споразум о исплати накнаде за раскид у месечним ратама</w:t>
      </w:r>
      <w:r w:rsidRPr="0052115D">
        <w:rPr>
          <w:lang w:val="sr-Cyrl-CS"/>
        </w:rPr>
        <w:t xml:space="preserve"> </w:t>
      </w:r>
      <w:r w:rsidRPr="0052115D">
        <w:rPr>
          <w:b w:val="0"/>
          <w:bCs w:val="0"/>
          <w:lang w:val="sr-Cyrl-CS"/>
        </w:rPr>
        <w:t>на начин и у року који одреде Уговорне стране који не може бити дужи од три године.</w:t>
      </w:r>
    </w:p>
    <w:p w14:paraId="68B9847F" w14:textId="01B21565" w:rsidR="00893ECA" w:rsidRPr="0052115D" w:rsidRDefault="00893ECA" w:rsidP="0060613D">
      <w:pPr>
        <w:pStyle w:val="BodyText"/>
        <w:ind w:left="0" w:firstLine="720"/>
        <w:jc w:val="both"/>
        <w:rPr>
          <w:b/>
          <w:bCs/>
          <w:lang w:val="sr-Cyrl-CS"/>
        </w:rPr>
      </w:pPr>
      <w:r w:rsidRPr="0052115D">
        <w:rPr>
          <w:lang w:val="sr-Cyrl-CS"/>
        </w:rPr>
        <w:t xml:space="preserve">Право на исплату накнаде за раскид доспева у року од 30 дана од дана подношења </w:t>
      </w:r>
      <w:r w:rsidR="00725BDC" w:rsidRPr="0052115D">
        <w:rPr>
          <w:lang w:val="sr-Cyrl-CS"/>
        </w:rPr>
        <w:t xml:space="preserve">ПРОИЗВОЂАЧУ </w:t>
      </w:r>
      <w:r w:rsidRPr="0052115D">
        <w:rPr>
          <w:lang w:val="sr-Cyrl-CS"/>
        </w:rPr>
        <w:t>захтева за исплату накнаде за раскид од стране</w:t>
      </w:r>
      <w:r w:rsidR="00725BDC" w:rsidRPr="0052115D">
        <w:rPr>
          <w:lang w:val="sr-Cyrl-CS"/>
        </w:rPr>
        <w:t xml:space="preserve"> ОВЛАШЋЕНЕ УГОВОРНЕ СТРАНЕ</w:t>
      </w:r>
      <w:r w:rsidRPr="0052115D">
        <w:rPr>
          <w:lang w:val="sr-Cyrl-CS"/>
        </w:rPr>
        <w:t xml:space="preserve">, осим уколико је посебним споразумом Уговорних страна из става </w:t>
      </w:r>
      <w:r w:rsidR="00DC58CB" w:rsidRPr="0052115D">
        <w:rPr>
          <w:lang w:val="sr-Cyrl-CS"/>
        </w:rPr>
        <w:t>9</w:t>
      </w:r>
      <w:r w:rsidR="004A06E7" w:rsidRPr="0052115D">
        <w:rPr>
          <w:lang w:val="sr-Cyrl-CS"/>
        </w:rPr>
        <w:t>.</w:t>
      </w:r>
      <w:r w:rsidR="00725BDC" w:rsidRPr="0052115D">
        <w:rPr>
          <w:lang w:val="sr-Cyrl-CS"/>
        </w:rPr>
        <w:t xml:space="preserve"> </w:t>
      </w:r>
      <w:r w:rsidRPr="0052115D">
        <w:rPr>
          <w:lang w:val="sr-Cyrl-CS"/>
        </w:rPr>
        <w:t xml:space="preserve">овог </w:t>
      </w:r>
      <w:r w:rsidR="00D92C68" w:rsidRPr="0052115D">
        <w:rPr>
          <w:lang w:val="sr-Cyrl-CS"/>
        </w:rPr>
        <w:t>члан</w:t>
      </w:r>
      <w:r w:rsidRPr="0052115D">
        <w:rPr>
          <w:lang w:val="sr-Cyrl-CS"/>
        </w:rPr>
        <w:t>а рок за исплату другачије уређен.</w:t>
      </w:r>
    </w:p>
    <w:p w14:paraId="1399B03C" w14:textId="18316CA9" w:rsidR="00C6553B" w:rsidRPr="0052115D" w:rsidRDefault="002A6ECC" w:rsidP="0060613D">
      <w:pPr>
        <w:pStyle w:val="BodyText"/>
        <w:ind w:left="0" w:firstLine="720"/>
        <w:jc w:val="both"/>
        <w:rPr>
          <w:b/>
          <w:bCs/>
          <w:lang w:val="sr-Cyrl-CS"/>
        </w:rPr>
      </w:pPr>
      <w:r w:rsidRPr="0052115D">
        <w:rPr>
          <w:lang w:val="sr-Cyrl-CS"/>
        </w:rPr>
        <w:t>Одредбе</w:t>
      </w:r>
      <w:r w:rsidR="000F7F48" w:rsidRPr="0052115D">
        <w:rPr>
          <w:lang w:val="sr-Cyrl-CS"/>
        </w:rPr>
        <w:t xml:space="preserve"> </w:t>
      </w:r>
      <w:r w:rsidRPr="0052115D">
        <w:rPr>
          <w:lang w:val="sr-Cyrl-CS"/>
        </w:rPr>
        <w:t>овог</w:t>
      </w:r>
      <w:r w:rsidR="000F7F48" w:rsidRPr="0052115D">
        <w:rPr>
          <w:lang w:val="sr-Cyrl-CS"/>
        </w:rPr>
        <w:t xml:space="preserve"> </w:t>
      </w:r>
      <w:r w:rsidR="00D92C68" w:rsidRPr="0052115D">
        <w:rPr>
          <w:lang w:val="sr-Cyrl-CS"/>
        </w:rPr>
        <w:t>члан</w:t>
      </w:r>
      <w:r w:rsidRPr="0052115D">
        <w:rPr>
          <w:lang w:val="sr-Cyrl-CS"/>
        </w:rPr>
        <w:t>а</w:t>
      </w:r>
      <w:r w:rsidR="000F7F48" w:rsidRPr="0052115D">
        <w:rPr>
          <w:lang w:val="sr-Cyrl-CS"/>
        </w:rPr>
        <w:t xml:space="preserve"> </w:t>
      </w:r>
      <w:r w:rsidRPr="0052115D">
        <w:rPr>
          <w:lang w:val="sr-Cyrl-CS"/>
        </w:rPr>
        <w:t>не</w:t>
      </w:r>
      <w:r w:rsidR="000F7F48" w:rsidRPr="0052115D">
        <w:rPr>
          <w:lang w:val="sr-Cyrl-CS"/>
        </w:rPr>
        <w:t xml:space="preserve"> </w:t>
      </w:r>
      <w:r w:rsidRPr="0052115D">
        <w:rPr>
          <w:lang w:val="sr-Cyrl-CS"/>
        </w:rPr>
        <w:t>спречавају</w:t>
      </w:r>
      <w:r w:rsidR="000F7F48" w:rsidRPr="0052115D">
        <w:rPr>
          <w:lang w:val="sr-Cyrl-CS"/>
        </w:rPr>
        <w:t xml:space="preserve"> </w:t>
      </w:r>
      <w:r w:rsidR="00D7648D" w:rsidRPr="0052115D">
        <w:rPr>
          <w:lang w:val="sr-Cyrl-CS"/>
        </w:rPr>
        <w:t>Уговорну страну</w:t>
      </w:r>
      <w:r w:rsidR="00157353" w:rsidRPr="0052115D">
        <w:rPr>
          <w:lang w:val="sr-Cyrl-CS"/>
        </w:rPr>
        <w:t xml:space="preserve"> </w:t>
      </w:r>
      <w:r w:rsidRPr="0052115D">
        <w:rPr>
          <w:lang w:val="sr-Cyrl-CS"/>
        </w:rPr>
        <w:t>да</w:t>
      </w:r>
      <w:r w:rsidR="000F7F48" w:rsidRPr="0052115D">
        <w:rPr>
          <w:lang w:val="sr-Cyrl-CS"/>
        </w:rPr>
        <w:t xml:space="preserve"> </w:t>
      </w:r>
      <w:r w:rsidRPr="0052115D">
        <w:rPr>
          <w:lang w:val="sr-Cyrl-CS"/>
        </w:rPr>
        <w:t>оспори</w:t>
      </w:r>
      <w:r w:rsidR="000F7F48" w:rsidRPr="0052115D">
        <w:rPr>
          <w:lang w:val="sr-Cyrl-CS"/>
        </w:rPr>
        <w:t xml:space="preserve"> </w:t>
      </w:r>
      <w:r w:rsidRPr="0052115D">
        <w:rPr>
          <w:lang w:val="sr-Cyrl-CS"/>
        </w:rPr>
        <w:t>захтев</w:t>
      </w:r>
      <w:r w:rsidR="000F7F48" w:rsidRPr="0052115D">
        <w:rPr>
          <w:lang w:val="sr-Cyrl-CS"/>
        </w:rPr>
        <w:t xml:space="preserve"> </w:t>
      </w:r>
      <w:r w:rsidRPr="0052115D">
        <w:rPr>
          <w:lang w:val="sr-Cyrl-CS"/>
        </w:rPr>
        <w:t>за</w:t>
      </w:r>
      <w:r w:rsidR="009879F2" w:rsidRPr="0052115D">
        <w:rPr>
          <w:lang w:val="sr-Cyrl-CS"/>
        </w:rPr>
        <w:t xml:space="preserve"> исплату</w:t>
      </w:r>
      <w:r w:rsidR="000F7F48" w:rsidRPr="0052115D">
        <w:rPr>
          <w:lang w:val="sr-Cyrl-CS"/>
        </w:rPr>
        <w:t xml:space="preserve"> </w:t>
      </w:r>
      <w:r w:rsidR="009879F2" w:rsidRPr="0052115D">
        <w:rPr>
          <w:lang w:val="sr-Cyrl-CS"/>
        </w:rPr>
        <w:t>н</w:t>
      </w:r>
      <w:r w:rsidRPr="0052115D">
        <w:rPr>
          <w:lang w:val="sr-Cyrl-CS"/>
        </w:rPr>
        <w:t>акнад</w:t>
      </w:r>
      <w:r w:rsidR="009879F2" w:rsidRPr="0052115D">
        <w:rPr>
          <w:lang w:val="sr-Cyrl-CS"/>
        </w:rPr>
        <w:t xml:space="preserve">е </w:t>
      </w:r>
      <w:r w:rsidRPr="0052115D">
        <w:rPr>
          <w:lang w:val="sr-Cyrl-CS"/>
        </w:rPr>
        <w:t>за</w:t>
      </w:r>
      <w:r w:rsidR="000550B8" w:rsidRPr="0052115D">
        <w:rPr>
          <w:lang w:val="sr-Cyrl-CS"/>
        </w:rPr>
        <w:t xml:space="preserve"> </w:t>
      </w:r>
      <w:r w:rsidRPr="0052115D">
        <w:rPr>
          <w:lang w:val="sr-Cyrl-CS"/>
        </w:rPr>
        <w:t>раскид</w:t>
      </w:r>
      <w:r w:rsidR="000550B8" w:rsidRPr="0052115D">
        <w:rPr>
          <w:lang w:val="sr-Cyrl-CS"/>
        </w:rPr>
        <w:t xml:space="preserve"> </w:t>
      </w:r>
      <w:r w:rsidRPr="0052115D">
        <w:rPr>
          <w:lang w:val="sr-Cyrl-CS"/>
        </w:rPr>
        <w:t>ако</w:t>
      </w:r>
      <w:r w:rsidR="000F7F48" w:rsidRPr="0052115D">
        <w:rPr>
          <w:lang w:val="sr-Cyrl-CS"/>
        </w:rPr>
        <w:t xml:space="preserve"> </w:t>
      </w:r>
      <w:r w:rsidRPr="0052115D">
        <w:rPr>
          <w:lang w:val="sr-Cyrl-CS"/>
        </w:rPr>
        <w:t>сматра</w:t>
      </w:r>
      <w:r w:rsidR="000F7F48" w:rsidRPr="0052115D">
        <w:rPr>
          <w:lang w:val="sr-Cyrl-CS"/>
        </w:rPr>
        <w:t xml:space="preserve"> </w:t>
      </w:r>
      <w:r w:rsidRPr="0052115D">
        <w:rPr>
          <w:lang w:val="sr-Cyrl-CS"/>
        </w:rPr>
        <w:t>да</w:t>
      </w:r>
      <w:r w:rsidR="000F7F48" w:rsidRPr="0052115D">
        <w:rPr>
          <w:lang w:val="sr-Cyrl-CS"/>
        </w:rPr>
        <w:t xml:space="preserve"> </w:t>
      </w:r>
      <w:r w:rsidRPr="0052115D">
        <w:rPr>
          <w:lang w:val="sr-Cyrl-CS"/>
        </w:rPr>
        <w:t>је</w:t>
      </w:r>
      <w:r w:rsidR="000F7F48" w:rsidRPr="0052115D">
        <w:rPr>
          <w:lang w:val="sr-Cyrl-CS"/>
        </w:rPr>
        <w:t xml:space="preserve"> </w:t>
      </w:r>
      <w:r w:rsidRPr="0052115D">
        <w:rPr>
          <w:lang w:val="sr-Cyrl-CS"/>
        </w:rPr>
        <w:t>захтев</w:t>
      </w:r>
      <w:r w:rsidR="000F7F48" w:rsidRPr="0052115D">
        <w:rPr>
          <w:lang w:val="sr-Cyrl-CS"/>
        </w:rPr>
        <w:t xml:space="preserve"> </w:t>
      </w:r>
      <w:r w:rsidRPr="0052115D">
        <w:rPr>
          <w:lang w:val="sr-Cyrl-CS"/>
        </w:rPr>
        <w:t>неоснован</w:t>
      </w:r>
      <w:r w:rsidR="000F7F48" w:rsidRPr="0052115D">
        <w:rPr>
          <w:lang w:val="sr-Cyrl-CS"/>
        </w:rPr>
        <w:t xml:space="preserve"> </w:t>
      </w:r>
      <w:r w:rsidRPr="0052115D">
        <w:rPr>
          <w:lang w:val="sr-Cyrl-CS"/>
        </w:rPr>
        <w:t>и</w:t>
      </w:r>
      <w:r w:rsidR="000F7F48" w:rsidRPr="0052115D">
        <w:rPr>
          <w:lang w:val="sr-Cyrl-CS"/>
        </w:rPr>
        <w:t xml:space="preserve"> </w:t>
      </w:r>
      <w:r w:rsidRPr="0052115D">
        <w:rPr>
          <w:lang w:val="sr-Cyrl-CS"/>
        </w:rPr>
        <w:t>може</w:t>
      </w:r>
      <w:r w:rsidR="000F7F48" w:rsidRPr="0052115D">
        <w:rPr>
          <w:lang w:val="sr-Cyrl-CS"/>
        </w:rPr>
        <w:t xml:space="preserve"> </w:t>
      </w:r>
      <w:r w:rsidRPr="0052115D">
        <w:rPr>
          <w:lang w:val="sr-Cyrl-CS"/>
        </w:rPr>
        <w:t>да</w:t>
      </w:r>
      <w:r w:rsidR="000F7F48" w:rsidRPr="0052115D">
        <w:rPr>
          <w:lang w:val="sr-Cyrl-CS"/>
        </w:rPr>
        <w:t xml:space="preserve"> </w:t>
      </w:r>
      <w:r w:rsidRPr="0052115D">
        <w:rPr>
          <w:lang w:val="sr-Cyrl-CS"/>
        </w:rPr>
        <w:t>затражи</w:t>
      </w:r>
      <w:r w:rsidR="000F7F48" w:rsidRPr="0052115D">
        <w:rPr>
          <w:lang w:val="sr-Cyrl-CS"/>
        </w:rPr>
        <w:t xml:space="preserve"> </w:t>
      </w:r>
      <w:r w:rsidRPr="0052115D">
        <w:rPr>
          <w:lang w:val="sr-Cyrl-CS"/>
        </w:rPr>
        <w:t>од</w:t>
      </w:r>
      <w:r w:rsidR="000F7F48" w:rsidRPr="0052115D">
        <w:rPr>
          <w:lang w:val="sr-Cyrl-CS"/>
        </w:rPr>
        <w:t xml:space="preserve"> </w:t>
      </w:r>
      <w:r w:rsidR="00D7648D" w:rsidRPr="0052115D">
        <w:rPr>
          <w:lang w:val="sr-Cyrl-CS"/>
        </w:rPr>
        <w:t xml:space="preserve">друге Уговорне стране </w:t>
      </w:r>
      <w:r w:rsidRPr="0052115D">
        <w:rPr>
          <w:lang w:val="sr-Cyrl-CS"/>
        </w:rPr>
        <w:t>да</w:t>
      </w:r>
      <w:r w:rsidR="000F7F48" w:rsidRPr="0052115D">
        <w:rPr>
          <w:lang w:val="sr-Cyrl-CS"/>
        </w:rPr>
        <w:t xml:space="preserve"> </w:t>
      </w:r>
      <w:r w:rsidRPr="0052115D">
        <w:rPr>
          <w:lang w:val="sr-Cyrl-CS"/>
        </w:rPr>
        <w:t>пружи</w:t>
      </w:r>
      <w:r w:rsidR="000F7F48" w:rsidRPr="0052115D">
        <w:rPr>
          <w:lang w:val="sr-Cyrl-CS"/>
        </w:rPr>
        <w:t xml:space="preserve"> </w:t>
      </w:r>
      <w:r w:rsidRPr="0052115D">
        <w:rPr>
          <w:lang w:val="sr-Cyrl-CS"/>
        </w:rPr>
        <w:t>доказе</w:t>
      </w:r>
      <w:r w:rsidR="000F7F48" w:rsidRPr="0052115D">
        <w:rPr>
          <w:lang w:val="sr-Cyrl-CS"/>
        </w:rPr>
        <w:t xml:space="preserve"> </w:t>
      </w:r>
      <w:r w:rsidRPr="0052115D">
        <w:rPr>
          <w:lang w:val="sr-Cyrl-CS"/>
        </w:rPr>
        <w:t>у</w:t>
      </w:r>
      <w:r w:rsidR="000F7F48" w:rsidRPr="0052115D">
        <w:rPr>
          <w:lang w:val="sr-Cyrl-CS"/>
        </w:rPr>
        <w:t xml:space="preserve"> </w:t>
      </w:r>
      <w:r w:rsidRPr="0052115D">
        <w:rPr>
          <w:lang w:val="sr-Cyrl-CS"/>
        </w:rPr>
        <w:t>прилог</w:t>
      </w:r>
      <w:r w:rsidR="000F7F48" w:rsidRPr="0052115D">
        <w:rPr>
          <w:lang w:val="sr-Cyrl-CS"/>
        </w:rPr>
        <w:t xml:space="preserve"> </w:t>
      </w:r>
      <w:r w:rsidRPr="0052115D">
        <w:rPr>
          <w:lang w:val="sr-Cyrl-CS"/>
        </w:rPr>
        <w:t>свом</w:t>
      </w:r>
      <w:r w:rsidR="000F7F48" w:rsidRPr="0052115D">
        <w:rPr>
          <w:lang w:val="sr-Cyrl-CS"/>
        </w:rPr>
        <w:t xml:space="preserve"> </w:t>
      </w:r>
      <w:r w:rsidRPr="0052115D">
        <w:rPr>
          <w:lang w:val="sr-Cyrl-CS"/>
        </w:rPr>
        <w:t>захтеву</w:t>
      </w:r>
      <w:r w:rsidR="000F7F48" w:rsidRPr="0052115D">
        <w:rPr>
          <w:lang w:val="sr-Cyrl-CS"/>
        </w:rPr>
        <w:t xml:space="preserve"> </w:t>
      </w:r>
      <w:r w:rsidRPr="0052115D">
        <w:rPr>
          <w:lang w:val="sr-Cyrl-CS"/>
        </w:rPr>
        <w:t>за</w:t>
      </w:r>
      <w:r w:rsidR="000F7F48" w:rsidRPr="0052115D">
        <w:rPr>
          <w:lang w:val="sr-Cyrl-CS"/>
        </w:rPr>
        <w:t xml:space="preserve"> </w:t>
      </w:r>
      <w:r w:rsidRPr="0052115D">
        <w:rPr>
          <w:lang w:val="sr-Cyrl-CS"/>
        </w:rPr>
        <w:t>исплату</w:t>
      </w:r>
      <w:r w:rsidR="000F7F48" w:rsidRPr="0052115D">
        <w:rPr>
          <w:lang w:val="sr-Cyrl-CS"/>
        </w:rPr>
        <w:t xml:space="preserve"> </w:t>
      </w:r>
      <w:r w:rsidR="009879F2" w:rsidRPr="0052115D">
        <w:rPr>
          <w:lang w:val="sr-Cyrl-CS"/>
        </w:rPr>
        <w:t>н</w:t>
      </w:r>
      <w:r w:rsidRPr="0052115D">
        <w:rPr>
          <w:lang w:val="sr-Cyrl-CS"/>
        </w:rPr>
        <w:t>акнаде</w:t>
      </w:r>
      <w:r w:rsidR="000550B8" w:rsidRPr="0052115D">
        <w:rPr>
          <w:lang w:val="sr-Cyrl-CS"/>
        </w:rPr>
        <w:t xml:space="preserve"> </w:t>
      </w:r>
      <w:r w:rsidRPr="0052115D">
        <w:rPr>
          <w:lang w:val="sr-Cyrl-CS"/>
        </w:rPr>
        <w:t>за</w:t>
      </w:r>
      <w:r w:rsidR="000550B8" w:rsidRPr="0052115D">
        <w:rPr>
          <w:lang w:val="sr-Cyrl-CS"/>
        </w:rPr>
        <w:t xml:space="preserve"> </w:t>
      </w:r>
      <w:r w:rsidRPr="0052115D">
        <w:rPr>
          <w:lang w:val="sr-Cyrl-CS"/>
        </w:rPr>
        <w:t>раскид</w:t>
      </w:r>
      <w:r w:rsidR="000F7F48" w:rsidRPr="0052115D">
        <w:rPr>
          <w:lang w:val="sr-Cyrl-CS"/>
        </w:rPr>
        <w:t xml:space="preserve">, </w:t>
      </w:r>
      <w:r w:rsidRPr="0052115D">
        <w:rPr>
          <w:lang w:val="sr-Cyrl-CS"/>
        </w:rPr>
        <w:t>као</w:t>
      </w:r>
      <w:r w:rsidR="000F7F48" w:rsidRPr="0052115D">
        <w:rPr>
          <w:lang w:val="sr-Cyrl-CS"/>
        </w:rPr>
        <w:t xml:space="preserve"> </w:t>
      </w:r>
      <w:r w:rsidRPr="0052115D">
        <w:rPr>
          <w:lang w:val="sr-Cyrl-CS"/>
        </w:rPr>
        <w:t>и</w:t>
      </w:r>
      <w:r w:rsidR="00D7648D" w:rsidRPr="0052115D">
        <w:rPr>
          <w:lang w:val="sr-Cyrl-CS"/>
        </w:rPr>
        <w:t>, у случају да је захтев упућен ОВЛАШЋЕНОЈ УГОВОРНОЈ СТРАНИ,</w:t>
      </w:r>
      <w:r w:rsidR="000F7F48" w:rsidRPr="0052115D">
        <w:rPr>
          <w:lang w:val="sr-Cyrl-CS"/>
        </w:rPr>
        <w:t xml:space="preserve"> </w:t>
      </w:r>
      <w:r w:rsidRPr="0052115D">
        <w:rPr>
          <w:lang w:val="sr-Cyrl-CS"/>
        </w:rPr>
        <w:t>доказе</w:t>
      </w:r>
      <w:r w:rsidR="000F7F48" w:rsidRPr="0052115D">
        <w:rPr>
          <w:lang w:val="sr-Cyrl-CS"/>
        </w:rPr>
        <w:t xml:space="preserve"> </w:t>
      </w:r>
      <w:r w:rsidRPr="0052115D">
        <w:rPr>
          <w:lang w:val="sr-Cyrl-CS"/>
        </w:rPr>
        <w:t>о</w:t>
      </w:r>
      <w:r w:rsidR="000F7F48" w:rsidRPr="0052115D">
        <w:rPr>
          <w:lang w:val="sr-Cyrl-CS"/>
        </w:rPr>
        <w:t xml:space="preserve"> </w:t>
      </w:r>
      <w:r w:rsidRPr="0052115D">
        <w:rPr>
          <w:lang w:val="sr-Cyrl-CS"/>
        </w:rPr>
        <w:t>испуњењу</w:t>
      </w:r>
      <w:r w:rsidR="000F7F48" w:rsidRPr="0052115D">
        <w:rPr>
          <w:lang w:val="sr-Cyrl-CS"/>
        </w:rPr>
        <w:t xml:space="preserve"> </w:t>
      </w:r>
      <w:r w:rsidRPr="0052115D">
        <w:rPr>
          <w:lang w:val="sr-Cyrl-CS"/>
        </w:rPr>
        <w:t>услова</w:t>
      </w:r>
      <w:r w:rsidR="000F7F48" w:rsidRPr="0052115D">
        <w:rPr>
          <w:lang w:val="sr-Cyrl-CS"/>
        </w:rPr>
        <w:t xml:space="preserve"> </w:t>
      </w:r>
      <w:r w:rsidRPr="0052115D">
        <w:rPr>
          <w:lang w:val="sr-Cyrl-CS"/>
        </w:rPr>
        <w:t>за</w:t>
      </w:r>
      <w:r w:rsidR="000F7F48" w:rsidRPr="0052115D">
        <w:rPr>
          <w:lang w:val="sr-Cyrl-CS"/>
        </w:rPr>
        <w:t xml:space="preserve"> </w:t>
      </w:r>
      <w:r w:rsidRPr="0052115D">
        <w:rPr>
          <w:lang w:val="sr-Cyrl-CS"/>
        </w:rPr>
        <w:t>пла</w:t>
      </w:r>
      <w:r w:rsidR="00015B4E" w:rsidRPr="0052115D">
        <w:rPr>
          <w:lang w:val="sr-Cyrl-CS"/>
        </w:rPr>
        <w:t>ћ</w:t>
      </w:r>
      <w:r w:rsidRPr="0052115D">
        <w:rPr>
          <w:lang w:val="sr-Cyrl-CS"/>
        </w:rPr>
        <w:t>ање</w:t>
      </w:r>
      <w:r w:rsidR="000F7F48" w:rsidRPr="0052115D">
        <w:rPr>
          <w:lang w:val="sr-Cyrl-CS"/>
        </w:rPr>
        <w:t xml:space="preserve"> </w:t>
      </w:r>
      <w:r w:rsidRPr="0052115D">
        <w:rPr>
          <w:lang w:val="sr-Cyrl-CS"/>
        </w:rPr>
        <w:t>прописаних</w:t>
      </w:r>
      <w:r w:rsidR="000F7F48" w:rsidRPr="0052115D">
        <w:rPr>
          <w:lang w:val="sr-Cyrl-CS"/>
        </w:rPr>
        <w:t xml:space="preserve"> </w:t>
      </w:r>
      <w:r w:rsidRPr="0052115D">
        <w:rPr>
          <w:lang w:val="sr-Cyrl-CS"/>
        </w:rPr>
        <w:t>ставом</w:t>
      </w:r>
      <w:r w:rsidR="000F7F48" w:rsidRPr="0052115D">
        <w:rPr>
          <w:lang w:val="sr-Cyrl-CS"/>
        </w:rPr>
        <w:t xml:space="preserve"> </w:t>
      </w:r>
      <w:r w:rsidR="00F97B0F" w:rsidRPr="0052115D">
        <w:rPr>
          <w:lang w:val="sr-Cyrl-CS"/>
        </w:rPr>
        <w:t>6</w:t>
      </w:r>
      <w:r w:rsidR="003C5139" w:rsidRPr="0052115D">
        <w:rPr>
          <w:lang w:val="sr-Cyrl-CS"/>
        </w:rPr>
        <w:t>.</w:t>
      </w:r>
      <w:r w:rsidR="000F7F48" w:rsidRPr="0052115D">
        <w:rPr>
          <w:lang w:val="sr-Cyrl-CS"/>
        </w:rPr>
        <w:t xml:space="preserve"> </w:t>
      </w:r>
      <w:r w:rsidRPr="0052115D">
        <w:rPr>
          <w:lang w:val="sr-Cyrl-CS"/>
        </w:rPr>
        <w:t>овог</w:t>
      </w:r>
      <w:r w:rsidR="000F7F48" w:rsidRPr="0052115D">
        <w:rPr>
          <w:lang w:val="sr-Cyrl-CS"/>
        </w:rPr>
        <w:t xml:space="preserve"> </w:t>
      </w:r>
      <w:r w:rsidR="00D92C68" w:rsidRPr="0052115D">
        <w:rPr>
          <w:lang w:val="sr-Cyrl-CS"/>
        </w:rPr>
        <w:t>члан</w:t>
      </w:r>
      <w:r w:rsidRPr="0052115D">
        <w:rPr>
          <w:lang w:val="sr-Cyrl-CS"/>
        </w:rPr>
        <w:t>а</w:t>
      </w:r>
      <w:r w:rsidR="0079485C" w:rsidRPr="0052115D">
        <w:rPr>
          <w:lang w:val="sr-Cyrl-CS"/>
        </w:rPr>
        <w:t>.</w:t>
      </w:r>
    </w:p>
    <w:p w14:paraId="54EDEB32" w14:textId="7F7DC2E3" w:rsidR="00A60276" w:rsidRPr="0052115D" w:rsidRDefault="002A6ECC" w:rsidP="001335A7">
      <w:pPr>
        <w:pStyle w:val="Heading1"/>
        <w:rPr>
          <w:b w:val="0"/>
          <w:lang w:val="sr-Cyrl-CS"/>
        </w:rPr>
      </w:pPr>
      <w:r w:rsidRPr="0052115D">
        <w:rPr>
          <w:b w:val="0"/>
          <w:lang w:val="sr-Cyrl-CS"/>
        </w:rPr>
        <w:t>ОГРАНИЧЕЊЕ</w:t>
      </w:r>
      <w:r w:rsidR="000F7F48" w:rsidRPr="0052115D">
        <w:rPr>
          <w:b w:val="0"/>
          <w:lang w:val="sr-Cyrl-CS"/>
        </w:rPr>
        <w:t xml:space="preserve"> </w:t>
      </w:r>
      <w:r w:rsidRPr="0052115D">
        <w:rPr>
          <w:b w:val="0"/>
          <w:lang w:val="sr-Cyrl-CS"/>
        </w:rPr>
        <w:t>ОДГОВОРНОСТИ</w:t>
      </w:r>
      <w:r w:rsidR="000F7F48" w:rsidRPr="0052115D">
        <w:rPr>
          <w:b w:val="0"/>
          <w:lang w:val="sr-Cyrl-CS"/>
        </w:rPr>
        <w:t xml:space="preserve"> </w:t>
      </w:r>
      <w:r w:rsidRPr="0052115D">
        <w:rPr>
          <w:b w:val="0"/>
          <w:lang w:val="sr-Cyrl-CS"/>
        </w:rPr>
        <w:t>И</w:t>
      </w:r>
      <w:r w:rsidR="000F7F48" w:rsidRPr="0052115D">
        <w:rPr>
          <w:b w:val="0"/>
          <w:lang w:val="sr-Cyrl-CS"/>
        </w:rPr>
        <w:t xml:space="preserve"> </w:t>
      </w:r>
      <w:r w:rsidRPr="0052115D">
        <w:rPr>
          <w:b w:val="0"/>
          <w:lang w:val="sr-Cyrl-CS"/>
        </w:rPr>
        <w:t>НАКНАДА</w:t>
      </w:r>
      <w:r w:rsidR="000F7F48" w:rsidRPr="0052115D">
        <w:rPr>
          <w:b w:val="0"/>
          <w:lang w:val="sr-Cyrl-CS"/>
        </w:rPr>
        <w:t xml:space="preserve"> </w:t>
      </w:r>
      <w:r w:rsidRPr="0052115D">
        <w:rPr>
          <w:b w:val="0"/>
          <w:lang w:val="sr-Cyrl-CS"/>
        </w:rPr>
        <w:t>ШТЕТЕ</w:t>
      </w:r>
    </w:p>
    <w:p w14:paraId="4664C012" w14:textId="1DF16E83" w:rsidR="00FD23E4" w:rsidRPr="0052115D" w:rsidRDefault="00FD23E4" w:rsidP="001335A7">
      <w:pPr>
        <w:pStyle w:val="Heading2"/>
        <w:rPr>
          <w:b/>
          <w:bCs/>
          <w:lang w:val="sr-Cyrl-CS"/>
        </w:rPr>
      </w:pPr>
      <w:bookmarkStart w:id="24" w:name="_Ref82017968"/>
    </w:p>
    <w:bookmarkEnd w:id="24"/>
    <w:p w14:paraId="240B066E" w14:textId="789FF1C1" w:rsidR="000F7F48" w:rsidRPr="0052115D" w:rsidRDefault="002A6ECC" w:rsidP="0060613D">
      <w:pPr>
        <w:pStyle w:val="BodyText"/>
        <w:ind w:left="0" w:firstLine="720"/>
        <w:jc w:val="both"/>
        <w:rPr>
          <w:b/>
          <w:bCs/>
          <w:lang w:val="sr-Cyrl-CS"/>
        </w:rPr>
      </w:pPr>
      <w:r w:rsidRPr="0052115D">
        <w:rPr>
          <w:lang w:val="sr-Cyrl-CS"/>
        </w:rPr>
        <w:t>Уговорне</w:t>
      </w:r>
      <w:r w:rsidR="002A7903" w:rsidRPr="0052115D">
        <w:rPr>
          <w:lang w:val="sr-Cyrl-CS"/>
        </w:rPr>
        <w:t xml:space="preserve"> </w:t>
      </w:r>
      <w:r w:rsidRPr="0052115D">
        <w:rPr>
          <w:lang w:val="sr-Cyrl-CS"/>
        </w:rPr>
        <w:t>стране</w:t>
      </w:r>
      <w:r w:rsidR="002A7903" w:rsidRPr="0052115D">
        <w:rPr>
          <w:lang w:val="sr-Cyrl-CS"/>
        </w:rPr>
        <w:t xml:space="preserve"> </w:t>
      </w:r>
      <w:r w:rsidRPr="0052115D">
        <w:rPr>
          <w:lang w:val="sr-Cyrl-CS"/>
        </w:rPr>
        <w:t>су</w:t>
      </w:r>
      <w:r w:rsidR="002A7903" w:rsidRPr="0052115D">
        <w:rPr>
          <w:lang w:val="sr-Cyrl-CS"/>
        </w:rPr>
        <w:t xml:space="preserve"> </w:t>
      </w:r>
      <w:r w:rsidRPr="0052115D">
        <w:rPr>
          <w:lang w:val="sr-Cyrl-CS"/>
        </w:rPr>
        <w:t>сагласне</w:t>
      </w:r>
      <w:r w:rsidR="002A7903" w:rsidRPr="0052115D">
        <w:rPr>
          <w:lang w:val="sr-Cyrl-CS"/>
        </w:rPr>
        <w:t xml:space="preserve"> </w:t>
      </w:r>
      <w:r w:rsidRPr="0052115D">
        <w:rPr>
          <w:lang w:val="sr-Cyrl-CS"/>
        </w:rPr>
        <w:t>да</w:t>
      </w:r>
      <w:r w:rsidR="002A7903" w:rsidRPr="0052115D">
        <w:rPr>
          <w:lang w:val="sr-Cyrl-CS"/>
        </w:rPr>
        <w:t xml:space="preserve"> </w:t>
      </w:r>
      <w:r w:rsidRPr="0052115D">
        <w:rPr>
          <w:lang w:val="sr-Cyrl-CS"/>
        </w:rPr>
        <w:t>ће</w:t>
      </w:r>
      <w:r w:rsidR="002A7903" w:rsidRPr="0052115D">
        <w:rPr>
          <w:lang w:val="sr-Cyrl-CS"/>
        </w:rPr>
        <w:t xml:space="preserve"> </w:t>
      </w:r>
      <w:r w:rsidRPr="0052115D">
        <w:rPr>
          <w:lang w:val="sr-Cyrl-CS"/>
        </w:rPr>
        <w:t>у</w:t>
      </w:r>
      <w:r w:rsidR="002A7903" w:rsidRPr="0052115D">
        <w:rPr>
          <w:lang w:val="sr-Cyrl-CS"/>
        </w:rPr>
        <w:t xml:space="preserve"> </w:t>
      </w:r>
      <w:r w:rsidRPr="0052115D">
        <w:rPr>
          <w:lang w:val="sr-Cyrl-CS"/>
        </w:rPr>
        <w:t>случају</w:t>
      </w:r>
      <w:r w:rsidR="002A7903" w:rsidRPr="0052115D">
        <w:rPr>
          <w:lang w:val="sr-Cyrl-CS"/>
        </w:rPr>
        <w:t xml:space="preserve"> </w:t>
      </w:r>
      <w:r w:rsidRPr="0052115D">
        <w:rPr>
          <w:lang w:val="sr-Cyrl-CS"/>
        </w:rPr>
        <w:t>настанка</w:t>
      </w:r>
      <w:r w:rsidR="002A7903" w:rsidRPr="0052115D">
        <w:rPr>
          <w:lang w:val="sr-Cyrl-CS"/>
        </w:rPr>
        <w:t xml:space="preserve"> </w:t>
      </w:r>
      <w:r w:rsidRPr="0052115D">
        <w:rPr>
          <w:lang w:val="sr-Cyrl-CS"/>
        </w:rPr>
        <w:t>штете</w:t>
      </w:r>
      <w:r w:rsidR="002A7903" w:rsidRPr="0052115D">
        <w:rPr>
          <w:lang w:val="sr-Cyrl-CS"/>
        </w:rPr>
        <w:t xml:space="preserve"> </w:t>
      </w:r>
      <w:r w:rsidRPr="0052115D">
        <w:rPr>
          <w:lang w:val="sr-Cyrl-CS"/>
        </w:rPr>
        <w:t>повредом</w:t>
      </w:r>
      <w:r w:rsidR="002A7903" w:rsidRPr="0052115D">
        <w:rPr>
          <w:lang w:val="sr-Cyrl-CS"/>
        </w:rPr>
        <w:t xml:space="preserve"> </w:t>
      </w:r>
      <w:r w:rsidRPr="0052115D">
        <w:rPr>
          <w:lang w:val="sr-Cyrl-CS"/>
        </w:rPr>
        <w:t>одредби</w:t>
      </w:r>
      <w:r w:rsidR="002A7903" w:rsidRPr="0052115D">
        <w:rPr>
          <w:lang w:val="sr-Cyrl-CS"/>
        </w:rPr>
        <w:t xml:space="preserve"> </w:t>
      </w:r>
      <w:r w:rsidRPr="0052115D">
        <w:rPr>
          <w:lang w:val="sr-Cyrl-CS"/>
        </w:rPr>
        <w:t>овог</w:t>
      </w:r>
      <w:r w:rsidR="002A7903" w:rsidRPr="0052115D">
        <w:rPr>
          <w:lang w:val="sr-Cyrl-CS"/>
        </w:rPr>
        <w:t xml:space="preserve"> </w:t>
      </w:r>
      <w:r w:rsidRPr="0052115D">
        <w:rPr>
          <w:lang w:val="sr-Cyrl-CS"/>
        </w:rPr>
        <w:t>Уговора</w:t>
      </w:r>
      <w:r w:rsidR="002A7903" w:rsidRPr="0052115D">
        <w:rPr>
          <w:lang w:val="sr-Cyrl-CS"/>
        </w:rPr>
        <w:t xml:space="preserve">, </w:t>
      </w:r>
      <w:r w:rsidRPr="0052115D">
        <w:rPr>
          <w:lang w:val="sr-Cyrl-CS"/>
        </w:rPr>
        <w:t>Уговорна</w:t>
      </w:r>
      <w:r w:rsidR="002A7903" w:rsidRPr="0052115D">
        <w:rPr>
          <w:lang w:val="sr-Cyrl-CS"/>
        </w:rPr>
        <w:t xml:space="preserve"> </w:t>
      </w:r>
      <w:r w:rsidRPr="0052115D">
        <w:rPr>
          <w:lang w:val="sr-Cyrl-CS"/>
        </w:rPr>
        <w:t>страна</w:t>
      </w:r>
      <w:r w:rsidR="002A7903" w:rsidRPr="0052115D">
        <w:rPr>
          <w:lang w:val="sr-Cyrl-CS"/>
        </w:rPr>
        <w:t xml:space="preserve"> </w:t>
      </w:r>
      <w:r w:rsidRPr="0052115D">
        <w:rPr>
          <w:lang w:val="sr-Cyrl-CS"/>
        </w:rPr>
        <w:t>која</w:t>
      </w:r>
      <w:r w:rsidR="002A7903" w:rsidRPr="0052115D">
        <w:rPr>
          <w:lang w:val="sr-Cyrl-CS"/>
        </w:rPr>
        <w:t xml:space="preserve"> </w:t>
      </w:r>
      <w:r w:rsidRPr="0052115D">
        <w:rPr>
          <w:lang w:val="sr-Cyrl-CS"/>
        </w:rPr>
        <w:t>је</w:t>
      </w:r>
      <w:r w:rsidR="002A7903" w:rsidRPr="0052115D">
        <w:rPr>
          <w:lang w:val="sr-Cyrl-CS"/>
        </w:rPr>
        <w:t xml:space="preserve"> </w:t>
      </w:r>
      <w:r w:rsidRPr="0052115D">
        <w:rPr>
          <w:lang w:val="sr-Cyrl-CS"/>
        </w:rPr>
        <w:t>проузроковала</w:t>
      </w:r>
      <w:r w:rsidR="002A7903" w:rsidRPr="0052115D">
        <w:rPr>
          <w:lang w:val="sr-Cyrl-CS"/>
        </w:rPr>
        <w:t xml:space="preserve"> </w:t>
      </w:r>
      <w:r w:rsidRPr="0052115D">
        <w:rPr>
          <w:lang w:val="sr-Cyrl-CS"/>
        </w:rPr>
        <w:t>штету</w:t>
      </w:r>
      <w:r w:rsidR="002A7903" w:rsidRPr="0052115D">
        <w:rPr>
          <w:lang w:val="sr-Cyrl-CS"/>
        </w:rPr>
        <w:t xml:space="preserve">, </w:t>
      </w:r>
      <w:r w:rsidRPr="0052115D">
        <w:rPr>
          <w:lang w:val="sr-Cyrl-CS"/>
        </w:rPr>
        <w:t>накнадити</w:t>
      </w:r>
      <w:r w:rsidR="002A7903" w:rsidRPr="0052115D">
        <w:rPr>
          <w:lang w:val="sr-Cyrl-CS"/>
        </w:rPr>
        <w:t xml:space="preserve"> </w:t>
      </w:r>
      <w:r w:rsidRPr="0052115D">
        <w:rPr>
          <w:lang w:val="sr-Cyrl-CS"/>
        </w:rPr>
        <w:t>другој</w:t>
      </w:r>
      <w:r w:rsidR="002A7903" w:rsidRPr="0052115D">
        <w:rPr>
          <w:lang w:val="sr-Cyrl-CS"/>
        </w:rPr>
        <w:t xml:space="preserve"> </w:t>
      </w:r>
      <w:r w:rsidRPr="0052115D">
        <w:rPr>
          <w:lang w:val="sr-Cyrl-CS"/>
        </w:rPr>
        <w:t>Уговорној</w:t>
      </w:r>
      <w:r w:rsidR="002A7903" w:rsidRPr="0052115D">
        <w:rPr>
          <w:lang w:val="sr-Cyrl-CS"/>
        </w:rPr>
        <w:t xml:space="preserve"> </w:t>
      </w:r>
      <w:r w:rsidRPr="0052115D">
        <w:rPr>
          <w:lang w:val="sr-Cyrl-CS"/>
        </w:rPr>
        <w:t>страни</w:t>
      </w:r>
      <w:r w:rsidR="002A7903" w:rsidRPr="0052115D">
        <w:rPr>
          <w:lang w:val="sr-Cyrl-CS"/>
        </w:rPr>
        <w:t xml:space="preserve"> </w:t>
      </w:r>
      <w:r w:rsidRPr="0052115D">
        <w:rPr>
          <w:lang w:val="sr-Cyrl-CS"/>
        </w:rPr>
        <w:t>стварну</w:t>
      </w:r>
      <w:r w:rsidR="002A7903" w:rsidRPr="0052115D">
        <w:rPr>
          <w:lang w:val="sr-Cyrl-CS"/>
        </w:rPr>
        <w:t xml:space="preserve"> </w:t>
      </w:r>
      <w:r w:rsidRPr="0052115D">
        <w:rPr>
          <w:lang w:val="sr-Cyrl-CS"/>
        </w:rPr>
        <w:t>штету</w:t>
      </w:r>
      <w:r w:rsidR="000F7F48" w:rsidRPr="0052115D">
        <w:rPr>
          <w:lang w:val="sr-Cyrl-CS"/>
        </w:rPr>
        <w:t>.</w:t>
      </w:r>
    </w:p>
    <w:p w14:paraId="38D4E92A" w14:textId="2B0A7592" w:rsidR="000F7F48" w:rsidRPr="0052115D" w:rsidRDefault="002A6ECC" w:rsidP="0060613D">
      <w:pPr>
        <w:pStyle w:val="BodyText"/>
        <w:ind w:left="0" w:firstLine="720"/>
        <w:jc w:val="both"/>
        <w:rPr>
          <w:b/>
          <w:bCs/>
          <w:lang w:val="sr-Cyrl-CS"/>
        </w:rPr>
      </w:pPr>
      <w:r w:rsidRPr="0052115D">
        <w:rPr>
          <w:lang w:val="sr-Cyrl-CS"/>
        </w:rPr>
        <w:t>Оштећена</w:t>
      </w:r>
      <w:r w:rsidR="002A7903" w:rsidRPr="0052115D">
        <w:rPr>
          <w:lang w:val="sr-Cyrl-CS"/>
        </w:rPr>
        <w:t xml:space="preserve"> </w:t>
      </w:r>
      <w:r w:rsidRPr="0052115D">
        <w:rPr>
          <w:lang w:val="sr-Cyrl-CS"/>
        </w:rPr>
        <w:t>Уговорна</w:t>
      </w:r>
      <w:r w:rsidR="002A7903" w:rsidRPr="0052115D">
        <w:rPr>
          <w:lang w:val="sr-Cyrl-CS"/>
        </w:rPr>
        <w:t xml:space="preserve"> </w:t>
      </w:r>
      <w:r w:rsidRPr="0052115D">
        <w:rPr>
          <w:lang w:val="sr-Cyrl-CS"/>
        </w:rPr>
        <w:t>страна</w:t>
      </w:r>
      <w:r w:rsidR="002A7903" w:rsidRPr="0052115D">
        <w:rPr>
          <w:lang w:val="sr-Cyrl-CS"/>
        </w:rPr>
        <w:t xml:space="preserve"> </w:t>
      </w:r>
      <w:r w:rsidRPr="0052115D">
        <w:rPr>
          <w:lang w:val="sr-Cyrl-CS"/>
        </w:rPr>
        <w:t>може</w:t>
      </w:r>
      <w:r w:rsidR="002A7903" w:rsidRPr="0052115D">
        <w:rPr>
          <w:lang w:val="sr-Cyrl-CS"/>
        </w:rPr>
        <w:t xml:space="preserve"> </w:t>
      </w:r>
      <w:r w:rsidRPr="0052115D">
        <w:rPr>
          <w:lang w:val="sr-Cyrl-CS"/>
        </w:rPr>
        <w:t>захтевати</w:t>
      </w:r>
      <w:r w:rsidR="002A7903" w:rsidRPr="0052115D">
        <w:rPr>
          <w:lang w:val="sr-Cyrl-CS"/>
        </w:rPr>
        <w:t xml:space="preserve"> </w:t>
      </w:r>
      <w:r w:rsidRPr="0052115D">
        <w:rPr>
          <w:lang w:val="sr-Cyrl-CS"/>
        </w:rPr>
        <w:t>и</w:t>
      </w:r>
      <w:r w:rsidR="002A7903" w:rsidRPr="0052115D">
        <w:rPr>
          <w:lang w:val="sr-Cyrl-CS"/>
        </w:rPr>
        <w:t xml:space="preserve"> </w:t>
      </w:r>
      <w:r w:rsidRPr="0052115D">
        <w:rPr>
          <w:lang w:val="sr-Cyrl-CS"/>
        </w:rPr>
        <w:t>накнаду</w:t>
      </w:r>
      <w:r w:rsidR="002A7903" w:rsidRPr="0052115D">
        <w:rPr>
          <w:lang w:val="sr-Cyrl-CS"/>
        </w:rPr>
        <w:t xml:space="preserve"> </w:t>
      </w:r>
      <w:r w:rsidRPr="0052115D">
        <w:rPr>
          <w:lang w:val="sr-Cyrl-CS"/>
        </w:rPr>
        <w:t>измакле</w:t>
      </w:r>
      <w:r w:rsidR="002A7903" w:rsidRPr="0052115D">
        <w:rPr>
          <w:lang w:val="sr-Cyrl-CS"/>
        </w:rPr>
        <w:t xml:space="preserve"> </w:t>
      </w:r>
      <w:r w:rsidRPr="0052115D">
        <w:rPr>
          <w:lang w:val="sr-Cyrl-CS"/>
        </w:rPr>
        <w:t>користи</w:t>
      </w:r>
      <w:r w:rsidR="002A7903" w:rsidRPr="0052115D">
        <w:rPr>
          <w:lang w:val="sr-Cyrl-CS"/>
        </w:rPr>
        <w:t xml:space="preserve"> </w:t>
      </w:r>
      <w:r w:rsidRPr="0052115D">
        <w:rPr>
          <w:lang w:val="sr-Cyrl-CS"/>
        </w:rPr>
        <w:t>ако</w:t>
      </w:r>
      <w:r w:rsidR="002A7903" w:rsidRPr="0052115D">
        <w:rPr>
          <w:lang w:val="sr-Cyrl-CS"/>
        </w:rPr>
        <w:t xml:space="preserve"> </w:t>
      </w:r>
      <w:r w:rsidRPr="0052115D">
        <w:rPr>
          <w:lang w:val="sr-Cyrl-CS"/>
        </w:rPr>
        <w:t>је</w:t>
      </w:r>
      <w:r w:rsidR="002A7903" w:rsidRPr="0052115D">
        <w:rPr>
          <w:lang w:val="sr-Cyrl-CS"/>
        </w:rPr>
        <w:t xml:space="preserve"> </w:t>
      </w:r>
      <w:r w:rsidRPr="0052115D">
        <w:rPr>
          <w:lang w:val="sr-Cyrl-CS"/>
        </w:rPr>
        <w:t>штета</w:t>
      </w:r>
      <w:r w:rsidR="002A7903" w:rsidRPr="0052115D">
        <w:rPr>
          <w:lang w:val="sr-Cyrl-CS"/>
        </w:rPr>
        <w:t xml:space="preserve"> </w:t>
      </w:r>
      <w:r w:rsidRPr="0052115D">
        <w:rPr>
          <w:lang w:val="sr-Cyrl-CS"/>
        </w:rPr>
        <w:t>причињена</w:t>
      </w:r>
      <w:r w:rsidR="002A7903" w:rsidRPr="0052115D">
        <w:rPr>
          <w:lang w:val="sr-Cyrl-CS"/>
        </w:rPr>
        <w:t xml:space="preserve"> </w:t>
      </w:r>
      <w:r w:rsidRPr="0052115D">
        <w:rPr>
          <w:lang w:val="sr-Cyrl-CS"/>
        </w:rPr>
        <w:t>преваром</w:t>
      </w:r>
      <w:r w:rsidR="002A7903" w:rsidRPr="0052115D">
        <w:rPr>
          <w:lang w:val="sr-Cyrl-CS"/>
        </w:rPr>
        <w:t xml:space="preserve">, </w:t>
      </w:r>
      <w:r w:rsidRPr="0052115D">
        <w:rPr>
          <w:lang w:val="sr-Cyrl-CS"/>
        </w:rPr>
        <w:t>намерним</w:t>
      </w:r>
      <w:r w:rsidR="002A7903" w:rsidRPr="0052115D">
        <w:rPr>
          <w:lang w:val="sr-Cyrl-CS"/>
        </w:rPr>
        <w:t xml:space="preserve"> </w:t>
      </w:r>
      <w:r w:rsidRPr="0052115D">
        <w:rPr>
          <w:lang w:val="sr-Cyrl-CS"/>
        </w:rPr>
        <w:t>неиспуњењем</w:t>
      </w:r>
      <w:r w:rsidR="002A7903" w:rsidRPr="0052115D">
        <w:rPr>
          <w:lang w:val="sr-Cyrl-CS"/>
        </w:rPr>
        <w:t xml:space="preserve"> </w:t>
      </w:r>
      <w:r w:rsidRPr="0052115D">
        <w:rPr>
          <w:lang w:val="sr-Cyrl-CS"/>
        </w:rPr>
        <w:t>Уговорних</w:t>
      </w:r>
      <w:r w:rsidR="002A7903" w:rsidRPr="0052115D">
        <w:rPr>
          <w:lang w:val="sr-Cyrl-CS"/>
        </w:rPr>
        <w:t xml:space="preserve"> </w:t>
      </w:r>
      <w:r w:rsidRPr="0052115D">
        <w:rPr>
          <w:lang w:val="sr-Cyrl-CS"/>
        </w:rPr>
        <w:t>обавеза</w:t>
      </w:r>
      <w:r w:rsidR="002A7903" w:rsidRPr="0052115D">
        <w:rPr>
          <w:lang w:val="sr-Cyrl-CS"/>
        </w:rPr>
        <w:t xml:space="preserve"> </w:t>
      </w:r>
      <w:r w:rsidRPr="0052115D">
        <w:rPr>
          <w:lang w:val="sr-Cyrl-CS"/>
        </w:rPr>
        <w:t>или</w:t>
      </w:r>
      <w:r w:rsidR="002A7903" w:rsidRPr="0052115D">
        <w:rPr>
          <w:lang w:val="sr-Cyrl-CS"/>
        </w:rPr>
        <w:t xml:space="preserve"> </w:t>
      </w:r>
      <w:r w:rsidRPr="0052115D">
        <w:rPr>
          <w:lang w:val="sr-Cyrl-CS"/>
        </w:rPr>
        <w:t>неиспуњењем</w:t>
      </w:r>
      <w:r w:rsidR="002A7903" w:rsidRPr="0052115D">
        <w:rPr>
          <w:lang w:val="sr-Cyrl-CS"/>
        </w:rPr>
        <w:t xml:space="preserve"> </w:t>
      </w:r>
      <w:r w:rsidRPr="0052115D">
        <w:rPr>
          <w:lang w:val="sr-Cyrl-CS"/>
        </w:rPr>
        <w:t>Уговорних</w:t>
      </w:r>
      <w:r w:rsidR="002A7903" w:rsidRPr="0052115D">
        <w:rPr>
          <w:lang w:val="sr-Cyrl-CS"/>
        </w:rPr>
        <w:t xml:space="preserve"> </w:t>
      </w:r>
      <w:r w:rsidRPr="0052115D">
        <w:rPr>
          <w:lang w:val="sr-Cyrl-CS"/>
        </w:rPr>
        <w:t>обавеза</w:t>
      </w:r>
      <w:r w:rsidR="002A7903" w:rsidRPr="0052115D">
        <w:rPr>
          <w:lang w:val="sr-Cyrl-CS"/>
        </w:rPr>
        <w:t xml:space="preserve"> </w:t>
      </w:r>
      <w:r w:rsidRPr="0052115D">
        <w:rPr>
          <w:lang w:val="sr-Cyrl-CS"/>
        </w:rPr>
        <w:t>због</w:t>
      </w:r>
      <w:r w:rsidR="002A7903" w:rsidRPr="0052115D">
        <w:rPr>
          <w:lang w:val="sr-Cyrl-CS"/>
        </w:rPr>
        <w:t xml:space="preserve"> </w:t>
      </w:r>
      <w:r w:rsidRPr="0052115D">
        <w:rPr>
          <w:lang w:val="sr-Cyrl-CS"/>
        </w:rPr>
        <w:t>крајње</w:t>
      </w:r>
      <w:r w:rsidR="002A7903" w:rsidRPr="0052115D">
        <w:rPr>
          <w:lang w:val="sr-Cyrl-CS"/>
        </w:rPr>
        <w:t xml:space="preserve"> </w:t>
      </w:r>
      <w:r w:rsidRPr="0052115D">
        <w:rPr>
          <w:lang w:val="sr-Cyrl-CS"/>
        </w:rPr>
        <w:t>непажње</w:t>
      </w:r>
      <w:r w:rsidR="002A7903" w:rsidRPr="0052115D">
        <w:rPr>
          <w:lang w:val="sr-Cyrl-CS"/>
        </w:rPr>
        <w:t xml:space="preserve">, </w:t>
      </w:r>
      <w:r w:rsidRPr="0052115D">
        <w:rPr>
          <w:lang w:val="sr-Cyrl-CS"/>
        </w:rPr>
        <w:t>као</w:t>
      </w:r>
      <w:r w:rsidR="002A7903" w:rsidRPr="0052115D">
        <w:rPr>
          <w:lang w:val="sr-Cyrl-CS"/>
        </w:rPr>
        <w:t xml:space="preserve"> </w:t>
      </w:r>
      <w:r w:rsidRPr="0052115D">
        <w:rPr>
          <w:lang w:val="sr-Cyrl-CS"/>
        </w:rPr>
        <w:t>и</w:t>
      </w:r>
      <w:r w:rsidR="002A7903" w:rsidRPr="0052115D">
        <w:rPr>
          <w:lang w:val="sr-Cyrl-CS"/>
        </w:rPr>
        <w:t xml:space="preserve"> </w:t>
      </w:r>
      <w:r w:rsidRPr="0052115D">
        <w:rPr>
          <w:lang w:val="sr-Cyrl-CS"/>
        </w:rPr>
        <w:t>у</w:t>
      </w:r>
      <w:r w:rsidR="002A7903" w:rsidRPr="0052115D">
        <w:rPr>
          <w:lang w:val="sr-Cyrl-CS"/>
        </w:rPr>
        <w:t xml:space="preserve"> </w:t>
      </w:r>
      <w:r w:rsidRPr="0052115D">
        <w:rPr>
          <w:lang w:val="sr-Cyrl-CS"/>
        </w:rPr>
        <w:t>другим</w:t>
      </w:r>
      <w:r w:rsidR="002A7903" w:rsidRPr="0052115D">
        <w:rPr>
          <w:lang w:val="sr-Cyrl-CS"/>
        </w:rPr>
        <w:t xml:space="preserve"> </w:t>
      </w:r>
      <w:r w:rsidRPr="0052115D">
        <w:rPr>
          <w:lang w:val="sr-Cyrl-CS"/>
        </w:rPr>
        <w:t>случајевима</w:t>
      </w:r>
      <w:r w:rsidR="002A7903" w:rsidRPr="0052115D">
        <w:rPr>
          <w:lang w:val="sr-Cyrl-CS"/>
        </w:rPr>
        <w:t xml:space="preserve"> </w:t>
      </w:r>
      <w:r w:rsidRPr="0052115D">
        <w:rPr>
          <w:lang w:val="sr-Cyrl-CS"/>
        </w:rPr>
        <w:t>прописаним</w:t>
      </w:r>
      <w:r w:rsidR="002A7903" w:rsidRPr="0052115D">
        <w:rPr>
          <w:lang w:val="sr-Cyrl-CS"/>
        </w:rPr>
        <w:t xml:space="preserve"> </w:t>
      </w:r>
      <w:r w:rsidRPr="0052115D">
        <w:rPr>
          <w:lang w:val="sr-Cyrl-CS"/>
        </w:rPr>
        <w:t>овим</w:t>
      </w:r>
      <w:r w:rsidR="002A7903" w:rsidRPr="0052115D">
        <w:rPr>
          <w:lang w:val="sr-Cyrl-CS"/>
        </w:rPr>
        <w:t xml:space="preserve"> </w:t>
      </w:r>
      <w:r w:rsidRPr="0052115D">
        <w:rPr>
          <w:lang w:val="sr-Cyrl-CS"/>
        </w:rPr>
        <w:t>Уговором</w:t>
      </w:r>
      <w:r w:rsidR="000F7F48" w:rsidRPr="0052115D">
        <w:rPr>
          <w:lang w:val="sr-Cyrl-CS"/>
        </w:rPr>
        <w:t>.</w:t>
      </w:r>
    </w:p>
    <w:p w14:paraId="6CAD8A08" w14:textId="515A0132" w:rsidR="000F7F48" w:rsidRPr="0052115D" w:rsidRDefault="002A6ECC" w:rsidP="0060613D">
      <w:pPr>
        <w:pStyle w:val="BodyText"/>
        <w:ind w:left="0" w:firstLine="720"/>
        <w:jc w:val="both"/>
        <w:rPr>
          <w:b/>
          <w:bCs/>
          <w:lang w:val="sr-Cyrl-CS"/>
        </w:rPr>
      </w:pPr>
      <w:r w:rsidRPr="0052115D">
        <w:rPr>
          <w:lang w:val="sr-Cyrl-CS"/>
        </w:rPr>
        <w:t>Одредбе</w:t>
      </w:r>
      <w:r w:rsidR="002A7903" w:rsidRPr="0052115D">
        <w:rPr>
          <w:lang w:val="sr-Cyrl-CS"/>
        </w:rPr>
        <w:t xml:space="preserve"> </w:t>
      </w:r>
      <w:r w:rsidRPr="0052115D">
        <w:rPr>
          <w:lang w:val="sr-Cyrl-CS"/>
        </w:rPr>
        <w:t>ст</w:t>
      </w:r>
      <w:r w:rsidR="00EE3AB2" w:rsidRPr="0052115D">
        <w:rPr>
          <w:lang w:val="sr-Cyrl-CS"/>
        </w:rPr>
        <w:t>.</w:t>
      </w:r>
      <w:r w:rsidR="002A7903" w:rsidRPr="0052115D">
        <w:rPr>
          <w:lang w:val="sr-Cyrl-CS"/>
        </w:rPr>
        <w:t xml:space="preserve"> 1</w:t>
      </w:r>
      <w:r w:rsidR="003C5139" w:rsidRPr="0052115D">
        <w:rPr>
          <w:lang w:val="sr-Cyrl-CS"/>
        </w:rPr>
        <w:t>.</w:t>
      </w:r>
      <w:r w:rsidR="002A7903" w:rsidRPr="0052115D">
        <w:rPr>
          <w:lang w:val="sr-Cyrl-CS"/>
        </w:rPr>
        <w:t xml:space="preserve"> </w:t>
      </w:r>
      <w:r w:rsidRPr="0052115D">
        <w:rPr>
          <w:lang w:val="sr-Cyrl-CS"/>
        </w:rPr>
        <w:t>и</w:t>
      </w:r>
      <w:r w:rsidR="002A7903" w:rsidRPr="0052115D">
        <w:rPr>
          <w:lang w:val="sr-Cyrl-CS"/>
        </w:rPr>
        <w:t xml:space="preserve"> 2</w:t>
      </w:r>
      <w:r w:rsidR="003C5139" w:rsidRPr="0052115D">
        <w:rPr>
          <w:lang w:val="sr-Cyrl-CS"/>
        </w:rPr>
        <w:t>.</w:t>
      </w:r>
      <w:r w:rsidR="002A7903" w:rsidRPr="0052115D">
        <w:rPr>
          <w:lang w:val="sr-Cyrl-CS"/>
        </w:rPr>
        <w:t xml:space="preserve"> </w:t>
      </w:r>
      <w:r w:rsidRPr="0052115D">
        <w:rPr>
          <w:lang w:val="sr-Cyrl-CS"/>
        </w:rPr>
        <w:t>овог</w:t>
      </w:r>
      <w:r w:rsidR="002A7903" w:rsidRPr="0052115D">
        <w:rPr>
          <w:lang w:val="sr-Cyrl-CS"/>
        </w:rPr>
        <w:t xml:space="preserve"> </w:t>
      </w:r>
      <w:r w:rsidR="00D92C68" w:rsidRPr="0052115D">
        <w:rPr>
          <w:lang w:val="sr-Cyrl-CS"/>
        </w:rPr>
        <w:t>члан</w:t>
      </w:r>
      <w:r w:rsidRPr="0052115D">
        <w:rPr>
          <w:lang w:val="sr-Cyrl-CS"/>
        </w:rPr>
        <w:t>а</w:t>
      </w:r>
      <w:r w:rsidR="002A7903" w:rsidRPr="0052115D">
        <w:rPr>
          <w:lang w:val="sr-Cyrl-CS"/>
        </w:rPr>
        <w:t xml:space="preserve"> </w:t>
      </w:r>
      <w:r w:rsidRPr="0052115D">
        <w:rPr>
          <w:lang w:val="sr-Cyrl-CS"/>
        </w:rPr>
        <w:t>не</w:t>
      </w:r>
      <w:r w:rsidR="002A7903" w:rsidRPr="0052115D">
        <w:rPr>
          <w:lang w:val="sr-Cyrl-CS"/>
        </w:rPr>
        <w:t xml:space="preserve"> </w:t>
      </w:r>
      <w:r w:rsidRPr="0052115D">
        <w:rPr>
          <w:lang w:val="sr-Cyrl-CS"/>
        </w:rPr>
        <w:t>утичу</w:t>
      </w:r>
      <w:r w:rsidR="002A7903" w:rsidRPr="0052115D">
        <w:rPr>
          <w:lang w:val="sr-Cyrl-CS"/>
        </w:rPr>
        <w:t xml:space="preserve"> </w:t>
      </w:r>
      <w:r w:rsidRPr="0052115D">
        <w:rPr>
          <w:lang w:val="sr-Cyrl-CS"/>
        </w:rPr>
        <w:t>на</w:t>
      </w:r>
      <w:r w:rsidR="002A7903" w:rsidRPr="0052115D">
        <w:rPr>
          <w:lang w:val="sr-Cyrl-CS"/>
        </w:rPr>
        <w:t xml:space="preserve"> </w:t>
      </w:r>
      <w:r w:rsidRPr="0052115D">
        <w:rPr>
          <w:lang w:val="sr-Cyrl-CS"/>
        </w:rPr>
        <w:t>прав</w:t>
      </w:r>
      <w:r w:rsidR="000C256C" w:rsidRPr="0052115D">
        <w:rPr>
          <w:lang w:val="sr-Cyrl-CS"/>
        </w:rPr>
        <w:t xml:space="preserve">а Уговорних страна да </w:t>
      </w:r>
      <w:r w:rsidRPr="0052115D">
        <w:rPr>
          <w:lang w:val="sr-Cyrl-CS"/>
        </w:rPr>
        <w:t>захтева</w:t>
      </w:r>
      <w:r w:rsidR="000C256C" w:rsidRPr="0052115D">
        <w:rPr>
          <w:lang w:val="sr-Cyrl-CS"/>
        </w:rPr>
        <w:t>ју</w:t>
      </w:r>
      <w:r w:rsidR="002A7903" w:rsidRPr="0052115D">
        <w:rPr>
          <w:lang w:val="sr-Cyrl-CS"/>
        </w:rPr>
        <w:t xml:space="preserve"> </w:t>
      </w:r>
      <w:r w:rsidRPr="0052115D">
        <w:rPr>
          <w:lang w:val="sr-Cyrl-CS"/>
        </w:rPr>
        <w:t>исплату</w:t>
      </w:r>
      <w:r w:rsidR="002A7903" w:rsidRPr="0052115D">
        <w:rPr>
          <w:lang w:val="sr-Cyrl-CS"/>
        </w:rPr>
        <w:t xml:space="preserve"> </w:t>
      </w:r>
      <w:r w:rsidR="00C92914" w:rsidRPr="0052115D">
        <w:rPr>
          <w:lang w:val="sr-Cyrl-CS"/>
        </w:rPr>
        <w:t>н</w:t>
      </w:r>
      <w:r w:rsidRPr="0052115D">
        <w:rPr>
          <w:lang w:val="sr-Cyrl-CS"/>
        </w:rPr>
        <w:t>акнаде</w:t>
      </w:r>
      <w:r w:rsidR="00781A07" w:rsidRPr="0052115D">
        <w:rPr>
          <w:lang w:val="sr-Cyrl-CS"/>
        </w:rPr>
        <w:t xml:space="preserve"> </w:t>
      </w:r>
      <w:r w:rsidRPr="0052115D">
        <w:rPr>
          <w:lang w:val="sr-Cyrl-CS"/>
        </w:rPr>
        <w:t>за</w:t>
      </w:r>
      <w:r w:rsidR="00781A07" w:rsidRPr="0052115D">
        <w:rPr>
          <w:lang w:val="sr-Cyrl-CS"/>
        </w:rPr>
        <w:t xml:space="preserve"> </w:t>
      </w:r>
      <w:r w:rsidRPr="0052115D">
        <w:rPr>
          <w:lang w:val="sr-Cyrl-CS"/>
        </w:rPr>
        <w:t>раскид</w:t>
      </w:r>
      <w:r w:rsidR="00553910" w:rsidRPr="0052115D">
        <w:rPr>
          <w:lang w:val="sr-Cyrl-CS"/>
        </w:rPr>
        <w:t xml:space="preserve"> </w:t>
      </w:r>
      <w:r w:rsidRPr="0052115D">
        <w:rPr>
          <w:lang w:val="sr-Cyrl-CS"/>
        </w:rPr>
        <w:t>у</w:t>
      </w:r>
      <w:r w:rsidR="002A7903" w:rsidRPr="0052115D">
        <w:rPr>
          <w:lang w:val="sr-Cyrl-CS"/>
        </w:rPr>
        <w:t xml:space="preserve"> </w:t>
      </w:r>
      <w:r w:rsidRPr="0052115D">
        <w:rPr>
          <w:lang w:val="sr-Cyrl-CS"/>
        </w:rPr>
        <w:t>случајевима</w:t>
      </w:r>
      <w:r w:rsidR="002A7903" w:rsidRPr="0052115D">
        <w:rPr>
          <w:lang w:val="sr-Cyrl-CS"/>
        </w:rPr>
        <w:t xml:space="preserve"> </w:t>
      </w:r>
      <w:r w:rsidRPr="0052115D">
        <w:rPr>
          <w:lang w:val="sr-Cyrl-CS"/>
        </w:rPr>
        <w:t>и</w:t>
      </w:r>
      <w:r w:rsidR="002A7903" w:rsidRPr="0052115D">
        <w:rPr>
          <w:lang w:val="sr-Cyrl-CS"/>
        </w:rPr>
        <w:t xml:space="preserve"> </w:t>
      </w:r>
      <w:r w:rsidRPr="0052115D">
        <w:rPr>
          <w:lang w:val="sr-Cyrl-CS"/>
        </w:rPr>
        <w:t>на</w:t>
      </w:r>
      <w:r w:rsidR="002A7903" w:rsidRPr="0052115D">
        <w:rPr>
          <w:lang w:val="sr-Cyrl-CS"/>
        </w:rPr>
        <w:t xml:space="preserve"> </w:t>
      </w:r>
      <w:r w:rsidRPr="0052115D">
        <w:rPr>
          <w:lang w:val="sr-Cyrl-CS"/>
        </w:rPr>
        <w:t>начин</w:t>
      </w:r>
      <w:r w:rsidR="002A7903" w:rsidRPr="0052115D">
        <w:rPr>
          <w:lang w:val="sr-Cyrl-CS"/>
        </w:rPr>
        <w:t xml:space="preserve"> </w:t>
      </w:r>
      <w:r w:rsidRPr="0052115D">
        <w:rPr>
          <w:lang w:val="sr-Cyrl-CS"/>
        </w:rPr>
        <w:t>прописан</w:t>
      </w:r>
      <w:r w:rsidR="00404EBB" w:rsidRPr="0052115D">
        <w:rPr>
          <w:lang w:val="sr-Cyrl-CS"/>
        </w:rPr>
        <w:t xml:space="preserve"> чланом 2</w:t>
      </w:r>
      <w:r w:rsidR="00A361CE">
        <w:t>3</w:t>
      </w:r>
      <w:r w:rsidR="00947B78" w:rsidRPr="0052115D">
        <w:rPr>
          <w:lang w:val="sr-Cyrl-CS"/>
        </w:rPr>
        <w:t xml:space="preserve">. </w:t>
      </w:r>
      <w:r w:rsidRPr="0052115D">
        <w:rPr>
          <w:lang w:val="sr-Cyrl-CS"/>
        </w:rPr>
        <w:t>Уговора</w:t>
      </w:r>
      <w:r w:rsidR="000F7F48" w:rsidRPr="0052115D">
        <w:rPr>
          <w:lang w:val="sr-Cyrl-CS"/>
        </w:rPr>
        <w:t>.</w:t>
      </w:r>
    </w:p>
    <w:p w14:paraId="23A5CD90" w14:textId="55A70B9F" w:rsidR="00D72839" w:rsidRPr="0052115D" w:rsidRDefault="002A6ECC" w:rsidP="0060613D">
      <w:pPr>
        <w:pStyle w:val="BodyText"/>
        <w:ind w:left="0" w:firstLine="720"/>
        <w:jc w:val="both"/>
        <w:rPr>
          <w:b/>
          <w:bCs/>
          <w:lang w:val="sr-Cyrl-CS"/>
        </w:rPr>
      </w:pPr>
      <w:r w:rsidRPr="0052115D">
        <w:rPr>
          <w:lang w:val="sr-Cyrl-CS"/>
        </w:rPr>
        <w:t>Осим</w:t>
      </w:r>
      <w:r w:rsidR="002A7903" w:rsidRPr="0052115D">
        <w:rPr>
          <w:lang w:val="sr-Cyrl-CS"/>
        </w:rPr>
        <w:t xml:space="preserve"> </w:t>
      </w:r>
      <w:r w:rsidRPr="0052115D">
        <w:rPr>
          <w:lang w:val="sr-Cyrl-CS"/>
        </w:rPr>
        <w:t>у</w:t>
      </w:r>
      <w:r w:rsidR="002A7903" w:rsidRPr="0052115D">
        <w:rPr>
          <w:lang w:val="sr-Cyrl-CS"/>
        </w:rPr>
        <w:t xml:space="preserve"> </w:t>
      </w:r>
      <w:r w:rsidRPr="0052115D">
        <w:rPr>
          <w:lang w:val="sr-Cyrl-CS"/>
        </w:rPr>
        <w:t>мери</w:t>
      </w:r>
      <w:r w:rsidR="002A7903" w:rsidRPr="0052115D">
        <w:rPr>
          <w:lang w:val="sr-Cyrl-CS"/>
        </w:rPr>
        <w:t xml:space="preserve"> </w:t>
      </w:r>
      <w:r w:rsidRPr="0052115D">
        <w:rPr>
          <w:lang w:val="sr-Cyrl-CS"/>
        </w:rPr>
        <w:t>у</w:t>
      </w:r>
      <w:r w:rsidR="002A7903" w:rsidRPr="0052115D">
        <w:rPr>
          <w:lang w:val="sr-Cyrl-CS"/>
        </w:rPr>
        <w:t xml:space="preserve"> </w:t>
      </w:r>
      <w:r w:rsidRPr="0052115D">
        <w:rPr>
          <w:lang w:val="sr-Cyrl-CS"/>
        </w:rPr>
        <w:t>којој</w:t>
      </w:r>
      <w:r w:rsidR="002A7903" w:rsidRPr="0052115D">
        <w:rPr>
          <w:lang w:val="sr-Cyrl-CS"/>
        </w:rPr>
        <w:t xml:space="preserve"> </w:t>
      </w:r>
      <w:r w:rsidRPr="0052115D">
        <w:rPr>
          <w:lang w:val="sr-Cyrl-CS"/>
        </w:rPr>
        <w:t>је</w:t>
      </w:r>
      <w:r w:rsidR="002A7903" w:rsidRPr="0052115D">
        <w:rPr>
          <w:lang w:val="sr-Cyrl-CS"/>
        </w:rPr>
        <w:t xml:space="preserve"> </w:t>
      </w:r>
      <w:r w:rsidRPr="0052115D">
        <w:rPr>
          <w:lang w:val="sr-Cyrl-CS"/>
        </w:rPr>
        <w:t>то</w:t>
      </w:r>
      <w:r w:rsidR="002A7903" w:rsidRPr="0052115D">
        <w:rPr>
          <w:lang w:val="sr-Cyrl-CS"/>
        </w:rPr>
        <w:t xml:space="preserve"> </w:t>
      </w:r>
      <w:r w:rsidRPr="0052115D">
        <w:rPr>
          <w:lang w:val="sr-Cyrl-CS"/>
        </w:rPr>
        <w:t>изричито</w:t>
      </w:r>
      <w:r w:rsidR="002A7903" w:rsidRPr="0052115D">
        <w:rPr>
          <w:lang w:val="sr-Cyrl-CS"/>
        </w:rPr>
        <w:t xml:space="preserve"> </w:t>
      </w:r>
      <w:r w:rsidRPr="0052115D">
        <w:rPr>
          <w:lang w:val="sr-Cyrl-CS"/>
        </w:rPr>
        <w:t>другачије</w:t>
      </w:r>
      <w:r w:rsidR="002A7903" w:rsidRPr="0052115D">
        <w:rPr>
          <w:lang w:val="sr-Cyrl-CS"/>
        </w:rPr>
        <w:t xml:space="preserve"> </w:t>
      </w:r>
      <w:r w:rsidRPr="0052115D">
        <w:rPr>
          <w:lang w:val="sr-Cyrl-CS"/>
        </w:rPr>
        <w:t>предвиђено</w:t>
      </w:r>
      <w:r w:rsidR="002A7903" w:rsidRPr="0052115D">
        <w:rPr>
          <w:lang w:val="sr-Cyrl-CS"/>
        </w:rPr>
        <w:t xml:space="preserve"> </w:t>
      </w:r>
      <w:r w:rsidRPr="0052115D">
        <w:rPr>
          <w:lang w:val="sr-Cyrl-CS"/>
        </w:rPr>
        <w:t>овим</w:t>
      </w:r>
      <w:r w:rsidR="002A7903" w:rsidRPr="0052115D">
        <w:rPr>
          <w:lang w:val="sr-Cyrl-CS"/>
        </w:rPr>
        <w:t xml:space="preserve"> </w:t>
      </w:r>
      <w:r w:rsidRPr="0052115D">
        <w:rPr>
          <w:lang w:val="sr-Cyrl-CS"/>
        </w:rPr>
        <w:t>Уговором</w:t>
      </w:r>
      <w:r w:rsidR="002A7903" w:rsidRPr="0052115D">
        <w:rPr>
          <w:lang w:val="sr-Cyrl-CS"/>
        </w:rPr>
        <w:t xml:space="preserve">, </w:t>
      </w:r>
      <w:r w:rsidRPr="0052115D">
        <w:rPr>
          <w:lang w:val="sr-Cyrl-CS"/>
        </w:rPr>
        <w:t>ниједна</w:t>
      </w:r>
      <w:r w:rsidR="002A7903" w:rsidRPr="0052115D">
        <w:rPr>
          <w:lang w:val="sr-Cyrl-CS"/>
        </w:rPr>
        <w:t xml:space="preserve"> </w:t>
      </w:r>
      <w:r w:rsidRPr="0052115D">
        <w:rPr>
          <w:lang w:val="sr-Cyrl-CS"/>
        </w:rPr>
        <w:t>Уговорна</w:t>
      </w:r>
      <w:r w:rsidR="002A7903" w:rsidRPr="0052115D">
        <w:rPr>
          <w:lang w:val="sr-Cyrl-CS"/>
        </w:rPr>
        <w:t xml:space="preserve"> </w:t>
      </w:r>
      <w:r w:rsidRPr="0052115D">
        <w:rPr>
          <w:lang w:val="sr-Cyrl-CS"/>
        </w:rPr>
        <w:t>страна</w:t>
      </w:r>
      <w:r w:rsidR="002A7903" w:rsidRPr="0052115D">
        <w:rPr>
          <w:lang w:val="sr-Cyrl-CS"/>
        </w:rPr>
        <w:t xml:space="preserve"> </w:t>
      </w:r>
      <w:r w:rsidRPr="0052115D">
        <w:rPr>
          <w:lang w:val="sr-Cyrl-CS"/>
        </w:rPr>
        <w:t>неће</w:t>
      </w:r>
      <w:r w:rsidR="002A7903" w:rsidRPr="0052115D">
        <w:rPr>
          <w:lang w:val="sr-Cyrl-CS"/>
        </w:rPr>
        <w:t xml:space="preserve"> </w:t>
      </w:r>
      <w:r w:rsidRPr="0052115D">
        <w:rPr>
          <w:lang w:val="sr-Cyrl-CS"/>
        </w:rPr>
        <w:t>ни</w:t>
      </w:r>
      <w:r w:rsidR="002A7903" w:rsidRPr="0052115D">
        <w:rPr>
          <w:lang w:val="sr-Cyrl-CS"/>
        </w:rPr>
        <w:t xml:space="preserve"> </w:t>
      </w:r>
      <w:r w:rsidRPr="0052115D">
        <w:rPr>
          <w:lang w:val="sr-Cyrl-CS"/>
        </w:rPr>
        <w:t>у</w:t>
      </w:r>
      <w:r w:rsidR="002A7903" w:rsidRPr="0052115D">
        <w:rPr>
          <w:lang w:val="sr-Cyrl-CS"/>
        </w:rPr>
        <w:t xml:space="preserve"> </w:t>
      </w:r>
      <w:r w:rsidRPr="0052115D">
        <w:rPr>
          <w:lang w:val="sr-Cyrl-CS"/>
        </w:rPr>
        <w:t>ком</w:t>
      </w:r>
      <w:r w:rsidR="002A7903" w:rsidRPr="0052115D">
        <w:rPr>
          <w:lang w:val="sr-Cyrl-CS"/>
        </w:rPr>
        <w:t xml:space="preserve"> </w:t>
      </w:r>
      <w:r w:rsidRPr="0052115D">
        <w:rPr>
          <w:lang w:val="sr-Cyrl-CS"/>
        </w:rPr>
        <w:t>случају</w:t>
      </w:r>
      <w:r w:rsidR="002A7903" w:rsidRPr="0052115D">
        <w:rPr>
          <w:lang w:val="sr-Cyrl-CS"/>
        </w:rPr>
        <w:t xml:space="preserve"> </w:t>
      </w:r>
      <w:r w:rsidRPr="0052115D">
        <w:rPr>
          <w:lang w:val="sr-Cyrl-CS"/>
        </w:rPr>
        <w:t>бити</w:t>
      </w:r>
      <w:r w:rsidR="002A7903" w:rsidRPr="0052115D">
        <w:rPr>
          <w:lang w:val="sr-Cyrl-CS"/>
        </w:rPr>
        <w:t xml:space="preserve"> </w:t>
      </w:r>
      <w:r w:rsidRPr="0052115D">
        <w:rPr>
          <w:lang w:val="sr-Cyrl-CS"/>
        </w:rPr>
        <w:t>одговорна</w:t>
      </w:r>
      <w:r w:rsidR="002A7903" w:rsidRPr="0052115D">
        <w:rPr>
          <w:lang w:val="sr-Cyrl-CS"/>
        </w:rPr>
        <w:t xml:space="preserve"> </w:t>
      </w:r>
      <w:r w:rsidRPr="0052115D">
        <w:rPr>
          <w:lang w:val="sr-Cyrl-CS"/>
        </w:rPr>
        <w:t>другој</w:t>
      </w:r>
      <w:r w:rsidR="002A7903" w:rsidRPr="0052115D">
        <w:rPr>
          <w:lang w:val="sr-Cyrl-CS"/>
        </w:rPr>
        <w:t xml:space="preserve"> </w:t>
      </w:r>
      <w:r w:rsidRPr="0052115D">
        <w:rPr>
          <w:lang w:val="sr-Cyrl-CS"/>
        </w:rPr>
        <w:t>Уговорној</w:t>
      </w:r>
      <w:r w:rsidR="002A7903" w:rsidRPr="0052115D">
        <w:rPr>
          <w:lang w:val="sr-Cyrl-CS"/>
        </w:rPr>
        <w:t xml:space="preserve"> </w:t>
      </w:r>
      <w:r w:rsidRPr="0052115D">
        <w:rPr>
          <w:lang w:val="sr-Cyrl-CS"/>
        </w:rPr>
        <w:t>страни</w:t>
      </w:r>
      <w:r w:rsidR="002A7903" w:rsidRPr="0052115D">
        <w:rPr>
          <w:lang w:val="sr-Cyrl-CS"/>
        </w:rPr>
        <w:t xml:space="preserve"> </w:t>
      </w:r>
      <w:r w:rsidRPr="0052115D">
        <w:rPr>
          <w:lang w:val="sr-Cyrl-CS"/>
        </w:rPr>
        <w:t>за</w:t>
      </w:r>
      <w:r w:rsidR="002A7903" w:rsidRPr="0052115D">
        <w:rPr>
          <w:lang w:val="sr-Cyrl-CS"/>
        </w:rPr>
        <w:t xml:space="preserve"> </w:t>
      </w:r>
      <w:r w:rsidRPr="0052115D">
        <w:rPr>
          <w:lang w:val="sr-Cyrl-CS"/>
        </w:rPr>
        <w:t>било</w:t>
      </w:r>
      <w:r w:rsidR="002A7903" w:rsidRPr="0052115D">
        <w:rPr>
          <w:lang w:val="sr-Cyrl-CS"/>
        </w:rPr>
        <w:t xml:space="preserve"> </w:t>
      </w:r>
      <w:r w:rsidRPr="0052115D">
        <w:rPr>
          <w:lang w:val="sr-Cyrl-CS"/>
        </w:rPr>
        <w:t>коју</w:t>
      </w:r>
      <w:r w:rsidR="002A7903" w:rsidRPr="0052115D">
        <w:rPr>
          <w:lang w:val="sr-Cyrl-CS"/>
        </w:rPr>
        <w:t xml:space="preserve"> </w:t>
      </w:r>
      <w:r w:rsidRPr="0052115D">
        <w:rPr>
          <w:lang w:val="sr-Cyrl-CS"/>
        </w:rPr>
        <w:t>индиректну</w:t>
      </w:r>
      <w:r w:rsidR="002A7903" w:rsidRPr="0052115D">
        <w:rPr>
          <w:lang w:val="sr-Cyrl-CS"/>
        </w:rPr>
        <w:t xml:space="preserve"> </w:t>
      </w:r>
      <w:r w:rsidRPr="0052115D">
        <w:rPr>
          <w:lang w:val="sr-Cyrl-CS"/>
        </w:rPr>
        <w:t>штету</w:t>
      </w:r>
      <w:r w:rsidR="002A7903" w:rsidRPr="0052115D">
        <w:rPr>
          <w:lang w:val="sr-Cyrl-CS"/>
        </w:rPr>
        <w:t xml:space="preserve"> </w:t>
      </w:r>
      <w:r w:rsidRPr="0052115D">
        <w:rPr>
          <w:lang w:val="sr-Cyrl-CS"/>
        </w:rPr>
        <w:t>или</w:t>
      </w:r>
      <w:r w:rsidR="002A7903" w:rsidRPr="0052115D">
        <w:rPr>
          <w:lang w:val="sr-Cyrl-CS"/>
        </w:rPr>
        <w:t xml:space="preserve"> </w:t>
      </w:r>
      <w:r w:rsidRPr="0052115D">
        <w:rPr>
          <w:lang w:val="sr-Cyrl-CS"/>
        </w:rPr>
        <w:t>губитке</w:t>
      </w:r>
      <w:r w:rsidR="002A7903" w:rsidRPr="0052115D">
        <w:rPr>
          <w:lang w:val="sr-Cyrl-CS"/>
        </w:rPr>
        <w:t xml:space="preserve"> </w:t>
      </w:r>
      <w:r w:rsidRPr="0052115D">
        <w:rPr>
          <w:lang w:val="sr-Cyrl-CS"/>
        </w:rPr>
        <w:t>било</w:t>
      </w:r>
      <w:r w:rsidR="002A7903" w:rsidRPr="0052115D">
        <w:rPr>
          <w:lang w:val="sr-Cyrl-CS"/>
        </w:rPr>
        <w:t xml:space="preserve"> </w:t>
      </w:r>
      <w:r w:rsidRPr="0052115D">
        <w:rPr>
          <w:lang w:val="sr-Cyrl-CS"/>
        </w:rPr>
        <w:t>које</w:t>
      </w:r>
      <w:r w:rsidR="002A7903" w:rsidRPr="0052115D">
        <w:rPr>
          <w:lang w:val="sr-Cyrl-CS"/>
        </w:rPr>
        <w:t xml:space="preserve"> </w:t>
      </w:r>
      <w:r w:rsidRPr="0052115D">
        <w:rPr>
          <w:lang w:val="sr-Cyrl-CS"/>
        </w:rPr>
        <w:t>врсте</w:t>
      </w:r>
      <w:r w:rsidR="002A7903" w:rsidRPr="0052115D">
        <w:rPr>
          <w:lang w:val="sr-Cyrl-CS"/>
        </w:rPr>
        <w:t xml:space="preserve"> </w:t>
      </w:r>
      <w:r w:rsidRPr="0052115D">
        <w:rPr>
          <w:lang w:val="sr-Cyrl-CS"/>
        </w:rPr>
        <w:t>независно</w:t>
      </w:r>
      <w:r w:rsidR="002A7903" w:rsidRPr="0052115D">
        <w:rPr>
          <w:lang w:val="sr-Cyrl-CS"/>
        </w:rPr>
        <w:t xml:space="preserve"> </w:t>
      </w:r>
      <w:r w:rsidRPr="0052115D">
        <w:rPr>
          <w:lang w:val="sr-Cyrl-CS"/>
        </w:rPr>
        <w:t>од</w:t>
      </w:r>
      <w:r w:rsidR="002A7903" w:rsidRPr="0052115D">
        <w:rPr>
          <w:lang w:val="sr-Cyrl-CS"/>
        </w:rPr>
        <w:t xml:space="preserve"> </w:t>
      </w:r>
      <w:r w:rsidRPr="0052115D">
        <w:rPr>
          <w:lang w:val="sr-Cyrl-CS"/>
        </w:rPr>
        <w:t>тога</w:t>
      </w:r>
      <w:r w:rsidR="002A7903" w:rsidRPr="0052115D">
        <w:rPr>
          <w:lang w:val="sr-Cyrl-CS"/>
        </w:rPr>
        <w:t xml:space="preserve"> </w:t>
      </w:r>
      <w:r w:rsidRPr="0052115D">
        <w:rPr>
          <w:lang w:val="sr-Cyrl-CS"/>
        </w:rPr>
        <w:t>како</w:t>
      </w:r>
      <w:r w:rsidR="002A7903" w:rsidRPr="0052115D">
        <w:rPr>
          <w:lang w:val="sr-Cyrl-CS"/>
        </w:rPr>
        <w:t xml:space="preserve"> </w:t>
      </w:r>
      <w:r w:rsidRPr="0052115D">
        <w:rPr>
          <w:lang w:val="sr-Cyrl-CS"/>
        </w:rPr>
        <w:t>су</w:t>
      </w:r>
      <w:r w:rsidR="002A7903" w:rsidRPr="0052115D">
        <w:rPr>
          <w:lang w:val="sr-Cyrl-CS"/>
        </w:rPr>
        <w:t xml:space="preserve"> </w:t>
      </w:r>
      <w:r w:rsidRPr="0052115D">
        <w:rPr>
          <w:lang w:val="sr-Cyrl-CS"/>
        </w:rPr>
        <w:t>настали</w:t>
      </w:r>
      <w:r w:rsidR="000F7F48" w:rsidRPr="0052115D">
        <w:rPr>
          <w:lang w:val="sr-Cyrl-CS"/>
        </w:rPr>
        <w:t>.</w:t>
      </w:r>
    </w:p>
    <w:p w14:paraId="66E64916" w14:textId="0475B286" w:rsidR="00A60276" w:rsidRPr="0052115D" w:rsidRDefault="002A6ECC" w:rsidP="001335A7">
      <w:pPr>
        <w:pStyle w:val="Heading1"/>
        <w:rPr>
          <w:b w:val="0"/>
          <w:lang w:val="sr-Cyrl-CS"/>
        </w:rPr>
      </w:pPr>
      <w:r w:rsidRPr="0052115D">
        <w:rPr>
          <w:b w:val="0"/>
          <w:lang w:val="sr-Cyrl-CS"/>
        </w:rPr>
        <w:t>КОМУНИКАЦИЈА</w:t>
      </w:r>
      <w:r w:rsidR="000F7F48" w:rsidRPr="0052115D">
        <w:rPr>
          <w:b w:val="0"/>
          <w:lang w:val="sr-Cyrl-CS"/>
        </w:rPr>
        <w:t xml:space="preserve"> </w:t>
      </w:r>
      <w:r w:rsidRPr="0052115D">
        <w:rPr>
          <w:b w:val="0"/>
          <w:lang w:val="sr-Cyrl-CS"/>
        </w:rPr>
        <w:t>ТОКОМ</w:t>
      </w:r>
      <w:r w:rsidR="000F7F48" w:rsidRPr="0052115D">
        <w:rPr>
          <w:b w:val="0"/>
          <w:lang w:val="sr-Cyrl-CS"/>
        </w:rPr>
        <w:t xml:space="preserve"> </w:t>
      </w:r>
      <w:r w:rsidRPr="0052115D">
        <w:rPr>
          <w:b w:val="0"/>
          <w:lang w:val="sr-Cyrl-CS"/>
        </w:rPr>
        <w:t>ТРАЈАЊА</w:t>
      </w:r>
      <w:r w:rsidR="00803959" w:rsidRPr="0052115D">
        <w:rPr>
          <w:b w:val="0"/>
          <w:lang w:val="sr-Cyrl-CS"/>
        </w:rPr>
        <w:t xml:space="preserve"> </w:t>
      </w:r>
      <w:r w:rsidRPr="0052115D">
        <w:rPr>
          <w:b w:val="0"/>
          <w:lang w:val="sr-Cyrl-CS"/>
        </w:rPr>
        <w:t>УГОВОРА</w:t>
      </w:r>
    </w:p>
    <w:p w14:paraId="2B8EB9AB" w14:textId="420F41E5" w:rsidR="00A74D25" w:rsidRPr="0052115D" w:rsidRDefault="00A74D25" w:rsidP="001335A7">
      <w:pPr>
        <w:pStyle w:val="Heading2"/>
        <w:rPr>
          <w:lang w:val="sr-Cyrl-CS"/>
        </w:rPr>
      </w:pPr>
    </w:p>
    <w:p w14:paraId="4558D577" w14:textId="0A99F61C" w:rsidR="000F7F48" w:rsidRPr="0052115D" w:rsidRDefault="002A6ECC" w:rsidP="0060613D">
      <w:pPr>
        <w:pStyle w:val="BodyText"/>
        <w:ind w:left="0" w:firstLine="720"/>
        <w:jc w:val="both"/>
        <w:rPr>
          <w:lang w:val="sr-Cyrl-CS"/>
        </w:rPr>
      </w:pPr>
      <w:r w:rsidRPr="0052115D">
        <w:rPr>
          <w:lang w:val="sr-Cyrl-CS"/>
        </w:rPr>
        <w:t>Свака</w:t>
      </w:r>
      <w:r w:rsidR="000F7F48" w:rsidRPr="0052115D">
        <w:rPr>
          <w:lang w:val="sr-Cyrl-CS"/>
        </w:rPr>
        <w:t xml:space="preserve"> </w:t>
      </w:r>
      <w:r w:rsidRPr="0052115D">
        <w:rPr>
          <w:lang w:val="sr-Cyrl-CS"/>
        </w:rPr>
        <w:t>Уговорна</w:t>
      </w:r>
      <w:r w:rsidR="00803959" w:rsidRPr="0052115D">
        <w:rPr>
          <w:lang w:val="sr-Cyrl-CS"/>
        </w:rPr>
        <w:t xml:space="preserve"> </w:t>
      </w:r>
      <w:r w:rsidRPr="0052115D">
        <w:rPr>
          <w:lang w:val="sr-Cyrl-CS"/>
        </w:rPr>
        <w:t>страна</w:t>
      </w:r>
      <w:r w:rsidR="000F7F48" w:rsidRPr="0052115D">
        <w:rPr>
          <w:lang w:val="sr-Cyrl-CS"/>
        </w:rPr>
        <w:t xml:space="preserve"> </w:t>
      </w:r>
      <w:r w:rsidR="00015B4E" w:rsidRPr="0052115D">
        <w:rPr>
          <w:lang w:val="sr-Cyrl-CS"/>
        </w:rPr>
        <w:t>ћ</w:t>
      </w:r>
      <w:r w:rsidRPr="0052115D">
        <w:rPr>
          <w:lang w:val="sr-Cyrl-CS"/>
        </w:rPr>
        <w:t>е</w:t>
      </w:r>
      <w:r w:rsidR="000F7F48" w:rsidRPr="0052115D">
        <w:rPr>
          <w:lang w:val="sr-Cyrl-CS"/>
        </w:rPr>
        <w:t xml:space="preserve"> </w:t>
      </w:r>
      <w:r w:rsidRPr="0052115D">
        <w:rPr>
          <w:lang w:val="sr-Cyrl-CS"/>
        </w:rPr>
        <w:t>у</w:t>
      </w:r>
      <w:r w:rsidR="000F7F48" w:rsidRPr="0052115D">
        <w:rPr>
          <w:lang w:val="sr-Cyrl-CS"/>
        </w:rPr>
        <w:t xml:space="preserve"> </w:t>
      </w:r>
      <w:r w:rsidRPr="0052115D">
        <w:rPr>
          <w:lang w:val="sr-Cyrl-CS"/>
        </w:rPr>
        <w:t>року</w:t>
      </w:r>
      <w:r w:rsidR="000F7F48" w:rsidRPr="0052115D">
        <w:rPr>
          <w:lang w:val="sr-Cyrl-CS"/>
        </w:rPr>
        <w:t xml:space="preserve"> </w:t>
      </w:r>
      <w:r w:rsidRPr="0052115D">
        <w:rPr>
          <w:lang w:val="sr-Cyrl-CS"/>
        </w:rPr>
        <w:t>од</w:t>
      </w:r>
      <w:r w:rsidR="000F7F48" w:rsidRPr="0052115D">
        <w:rPr>
          <w:lang w:val="sr-Cyrl-CS"/>
        </w:rPr>
        <w:t xml:space="preserve"> </w:t>
      </w:r>
      <w:r w:rsidR="00635548" w:rsidRPr="0052115D">
        <w:rPr>
          <w:lang w:val="sr-Cyrl-CS"/>
        </w:rPr>
        <w:t>десет</w:t>
      </w:r>
      <w:r w:rsidR="000F7F48" w:rsidRPr="0052115D">
        <w:rPr>
          <w:lang w:val="sr-Cyrl-CS"/>
        </w:rPr>
        <w:t xml:space="preserve"> </w:t>
      </w:r>
      <w:r w:rsidRPr="0052115D">
        <w:rPr>
          <w:lang w:val="sr-Cyrl-CS"/>
        </w:rPr>
        <w:t>радних</w:t>
      </w:r>
      <w:r w:rsidR="000F7F48" w:rsidRPr="0052115D">
        <w:rPr>
          <w:lang w:val="sr-Cyrl-CS"/>
        </w:rPr>
        <w:t xml:space="preserve"> </w:t>
      </w:r>
      <w:r w:rsidRPr="0052115D">
        <w:rPr>
          <w:lang w:val="sr-Cyrl-CS"/>
        </w:rPr>
        <w:t>дана</w:t>
      </w:r>
      <w:r w:rsidR="000F7F48" w:rsidRPr="0052115D">
        <w:rPr>
          <w:lang w:val="sr-Cyrl-CS"/>
        </w:rPr>
        <w:t xml:space="preserve"> </w:t>
      </w:r>
      <w:r w:rsidRPr="0052115D">
        <w:rPr>
          <w:lang w:val="sr-Cyrl-CS"/>
        </w:rPr>
        <w:t>од</w:t>
      </w:r>
      <w:r w:rsidR="000F7F48" w:rsidRPr="0052115D">
        <w:rPr>
          <w:lang w:val="sr-Cyrl-CS"/>
        </w:rPr>
        <w:t xml:space="preserve"> </w:t>
      </w:r>
      <w:r w:rsidRPr="0052115D">
        <w:rPr>
          <w:lang w:val="sr-Cyrl-CS"/>
        </w:rPr>
        <w:t>дана</w:t>
      </w:r>
      <w:r w:rsidR="00803959" w:rsidRPr="0052115D">
        <w:rPr>
          <w:lang w:val="sr-Cyrl-CS"/>
        </w:rPr>
        <w:t xml:space="preserve"> </w:t>
      </w:r>
      <w:r w:rsidRPr="0052115D">
        <w:rPr>
          <w:lang w:val="sr-Cyrl-CS"/>
        </w:rPr>
        <w:t>потписивања</w:t>
      </w:r>
      <w:r w:rsidR="000F7F48" w:rsidRPr="0052115D">
        <w:rPr>
          <w:lang w:val="sr-Cyrl-CS"/>
        </w:rPr>
        <w:t xml:space="preserve"> </w:t>
      </w:r>
      <w:r w:rsidRPr="0052115D">
        <w:rPr>
          <w:lang w:val="sr-Cyrl-CS"/>
        </w:rPr>
        <w:t>Уговора</w:t>
      </w:r>
      <w:r w:rsidR="00803959" w:rsidRPr="0052115D">
        <w:rPr>
          <w:lang w:val="sr-Cyrl-CS"/>
        </w:rPr>
        <w:t xml:space="preserve"> </w:t>
      </w:r>
      <w:r w:rsidRPr="0052115D">
        <w:rPr>
          <w:lang w:val="sr-Cyrl-CS"/>
        </w:rPr>
        <w:t>именовати</w:t>
      </w:r>
      <w:r w:rsidR="000F7F48" w:rsidRPr="0052115D">
        <w:rPr>
          <w:lang w:val="sr-Cyrl-CS"/>
        </w:rPr>
        <w:t xml:space="preserve"> </w:t>
      </w:r>
      <w:r w:rsidRPr="0052115D">
        <w:rPr>
          <w:lang w:val="sr-Cyrl-CS"/>
        </w:rPr>
        <w:t>лице</w:t>
      </w:r>
      <w:r w:rsidR="000F7F48" w:rsidRPr="0052115D">
        <w:rPr>
          <w:lang w:val="sr-Cyrl-CS"/>
        </w:rPr>
        <w:t xml:space="preserve"> </w:t>
      </w:r>
      <w:r w:rsidRPr="0052115D">
        <w:rPr>
          <w:lang w:val="sr-Cyrl-CS"/>
        </w:rPr>
        <w:t>одговорно</w:t>
      </w:r>
      <w:r w:rsidR="000F7F48" w:rsidRPr="0052115D">
        <w:rPr>
          <w:lang w:val="sr-Cyrl-CS"/>
        </w:rPr>
        <w:t xml:space="preserve"> </w:t>
      </w:r>
      <w:r w:rsidRPr="0052115D">
        <w:rPr>
          <w:lang w:val="sr-Cyrl-CS"/>
        </w:rPr>
        <w:t>за</w:t>
      </w:r>
      <w:r w:rsidR="000F7F48" w:rsidRPr="0052115D">
        <w:rPr>
          <w:lang w:val="sr-Cyrl-CS"/>
        </w:rPr>
        <w:t xml:space="preserve"> </w:t>
      </w:r>
      <w:r w:rsidRPr="0052115D">
        <w:rPr>
          <w:lang w:val="sr-Cyrl-CS"/>
        </w:rPr>
        <w:t>међусобну</w:t>
      </w:r>
      <w:r w:rsidR="000F7F48" w:rsidRPr="0052115D">
        <w:rPr>
          <w:lang w:val="sr-Cyrl-CS"/>
        </w:rPr>
        <w:t xml:space="preserve"> </w:t>
      </w:r>
      <w:r w:rsidRPr="0052115D">
        <w:rPr>
          <w:lang w:val="sr-Cyrl-CS"/>
        </w:rPr>
        <w:t>размену</w:t>
      </w:r>
      <w:r w:rsidR="000F7F48" w:rsidRPr="0052115D">
        <w:rPr>
          <w:lang w:val="sr-Cyrl-CS"/>
        </w:rPr>
        <w:t xml:space="preserve"> </w:t>
      </w:r>
      <w:r w:rsidRPr="0052115D">
        <w:rPr>
          <w:lang w:val="sr-Cyrl-CS"/>
        </w:rPr>
        <w:t>информација</w:t>
      </w:r>
      <w:r w:rsidR="000F7F48" w:rsidRPr="0052115D">
        <w:rPr>
          <w:lang w:val="sr-Cyrl-CS"/>
        </w:rPr>
        <w:t xml:space="preserve"> </w:t>
      </w:r>
      <w:r w:rsidRPr="0052115D">
        <w:rPr>
          <w:lang w:val="sr-Cyrl-CS"/>
        </w:rPr>
        <w:t>у</w:t>
      </w:r>
      <w:r w:rsidR="000F7F48" w:rsidRPr="0052115D">
        <w:rPr>
          <w:lang w:val="sr-Cyrl-CS"/>
        </w:rPr>
        <w:t xml:space="preserve"> </w:t>
      </w:r>
      <w:r w:rsidRPr="0052115D">
        <w:rPr>
          <w:lang w:val="sr-Cyrl-CS"/>
        </w:rPr>
        <w:t>вези</w:t>
      </w:r>
      <w:r w:rsidR="000F7F48" w:rsidRPr="0052115D">
        <w:rPr>
          <w:lang w:val="sr-Cyrl-CS"/>
        </w:rPr>
        <w:t xml:space="preserve"> </w:t>
      </w:r>
      <w:r w:rsidRPr="0052115D">
        <w:rPr>
          <w:lang w:val="sr-Cyrl-CS"/>
        </w:rPr>
        <w:t>са</w:t>
      </w:r>
      <w:r w:rsidR="000F7F48" w:rsidRPr="0052115D">
        <w:rPr>
          <w:lang w:val="sr-Cyrl-CS"/>
        </w:rPr>
        <w:t xml:space="preserve"> </w:t>
      </w:r>
      <w:r w:rsidRPr="0052115D">
        <w:rPr>
          <w:lang w:val="sr-Cyrl-CS"/>
        </w:rPr>
        <w:t>спровођењем</w:t>
      </w:r>
      <w:r w:rsidR="000F7F48" w:rsidRPr="0052115D">
        <w:rPr>
          <w:lang w:val="sr-Cyrl-CS"/>
        </w:rPr>
        <w:t xml:space="preserve"> </w:t>
      </w:r>
      <w:r w:rsidRPr="0052115D">
        <w:rPr>
          <w:lang w:val="sr-Cyrl-CS"/>
        </w:rPr>
        <w:t>уговора</w:t>
      </w:r>
      <w:r w:rsidR="000F7F48" w:rsidRPr="0052115D">
        <w:rPr>
          <w:lang w:val="sr-Cyrl-CS"/>
        </w:rPr>
        <w:t xml:space="preserve">, </w:t>
      </w:r>
      <w:r w:rsidRPr="0052115D">
        <w:rPr>
          <w:lang w:val="sr-Cyrl-CS"/>
        </w:rPr>
        <w:t>укључују</w:t>
      </w:r>
      <w:r w:rsidR="00015B4E" w:rsidRPr="0052115D">
        <w:rPr>
          <w:lang w:val="sr-Cyrl-CS"/>
        </w:rPr>
        <w:t>ћ</w:t>
      </w:r>
      <w:r w:rsidRPr="0052115D">
        <w:rPr>
          <w:lang w:val="sr-Cyrl-CS"/>
        </w:rPr>
        <w:t>и</w:t>
      </w:r>
      <w:r w:rsidR="000F7F48" w:rsidRPr="0052115D">
        <w:rPr>
          <w:lang w:val="sr-Cyrl-CS"/>
        </w:rPr>
        <w:t xml:space="preserve"> </w:t>
      </w:r>
      <w:r w:rsidRPr="0052115D">
        <w:rPr>
          <w:lang w:val="sr-Cyrl-CS"/>
        </w:rPr>
        <w:t>обавештења</w:t>
      </w:r>
      <w:r w:rsidR="000F7F48" w:rsidRPr="0052115D">
        <w:rPr>
          <w:lang w:val="sr-Cyrl-CS"/>
        </w:rPr>
        <w:t xml:space="preserve"> </w:t>
      </w:r>
      <w:r w:rsidRPr="0052115D">
        <w:rPr>
          <w:lang w:val="sr-Cyrl-CS"/>
        </w:rPr>
        <w:t>о</w:t>
      </w:r>
      <w:r w:rsidR="000F7F48" w:rsidRPr="0052115D">
        <w:rPr>
          <w:lang w:val="sr-Cyrl-CS"/>
        </w:rPr>
        <w:t xml:space="preserve"> </w:t>
      </w:r>
      <w:r w:rsidRPr="0052115D">
        <w:rPr>
          <w:lang w:val="sr-Cyrl-CS"/>
        </w:rPr>
        <w:t>раскиду</w:t>
      </w:r>
      <w:r w:rsidR="000F7F48" w:rsidRPr="0052115D">
        <w:rPr>
          <w:lang w:val="sr-Cyrl-CS"/>
        </w:rPr>
        <w:t xml:space="preserve">, </w:t>
      </w:r>
      <w:r w:rsidRPr="0052115D">
        <w:rPr>
          <w:lang w:val="sr-Cyrl-CS"/>
        </w:rPr>
        <w:t>и</w:t>
      </w:r>
      <w:r w:rsidR="000F7F48" w:rsidRPr="0052115D">
        <w:rPr>
          <w:lang w:val="sr-Cyrl-CS"/>
        </w:rPr>
        <w:t xml:space="preserve"> </w:t>
      </w:r>
      <w:r w:rsidRPr="0052115D">
        <w:rPr>
          <w:lang w:val="sr-Cyrl-CS"/>
        </w:rPr>
        <w:t>доставити</w:t>
      </w:r>
      <w:r w:rsidR="000F7F48" w:rsidRPr="0052115D">
        <w:rPr>
          <w:lang w:val="sr-Cyrl-CS"/>
        </w:rPr>
        <w:t xml:space="preserve"> </w:t>
      </w:r>
      <w:r w:rsidRPr="0052115D">
        <w:rPr>
          <w:lang w:val="sr-Cyrl-CS"/>
        </w:rPr>
        <w:t>податке</w:t>
      </w:r>
      <w:r w:rsidR="000F7F48" w:rsidRPr="0052115D">
        <w:rPr>
          <w:lang w:val="sr-Cyrl-CS"/>
        </w:rPr>
        <w:t xml:space="preserve"> </w:t>
      </w:r>
      <w:r w:rsidRPr="0052115D">
        <w:rPr>
          <w:lang w:val="sr-Cyrl-CS"/>
        </w:rPr>
        <w:t>о</w:t>
      </w:r>
      <w:r w:rsidR="000F7F48" w:rsidRPr="0052115D">
        <w:rPr>
          <w:lang w:val="sr-Cyrl-CS"/>
        </w:rPr>
        <w:t xml:space="preserve"> </w:t>
      </w:r>
      <w:r w:rsidRPr="0052115D">
        <w:rPr>
          <w:lang w:val="sr-Cyrl-CS"/>
        </w:rPr>
        <w:t>истом</w:t>
      </w:r>
      <w:r w:rsidR="000F7F48" w:rsidRPr="0052115D">
        <w:rPr>
          <w:lang w:val="sr-Cyrl-CS"/>
        </w:rPr>
        <w:t xml:space="preserve"> </w:t>
      </w:r>
      <w:r w:rsidRPr="0052115D">
        <w:rPr>
          <w:lang w:val="sr-Cyrl-CS"/>
        </w:rPr>
        <w:t>другој</w:t>
      </w:r>
      <w:r w:rsidR="000F7F48" w:rsidRPr="0052115D">
        <w:rPr>
          <w:lang w:val="sr-Cyrl-CS"/>
        </w:rPr>
        <w:t xml:space="preserve"> </w:t>
      </w:r>
      <w:r w:rsidRPr="0052115D">
        <w:rPr>
          <w:lang w:val="sr-Cyrl-CS"/>
        </w:rPr>
        <w:t>Уговорној</w:t>
      </w:r>
      <w:r w:rsidR="000F7F48" w:rsidRPr="0052115D">
        <w:rPr>
          <w:lang w:val="sr-Cyrl-CS"/>
        </w:rPr>
        <w:t xml:space="preserve"> </w:t>
      </w:r>
      <w:r w:rsidRPr="0052115D">
        <w:rPr>
          <w:lang w:val="sr-Cyrl-CS"/>
        </w:rPr>
        <w:t>страни</w:t>
      </w:r>
      <w:r w:rsidR="000F7F48" w:rsidRPr="0052115D">
        <w:rPr>
          <w:lang w:val="sr-Cyrl-CS"/>
        </w:rPr>
        <w:t xml:space="preserve">, </w:t>
      </w:r>
      <w:r w:rsidRPr="0052115D">
        <w:rPr>
          <w:lang w:val="sr-Cyrl-CS"/>
        </w:rPr>
        <w:t>укључују</w:t>
      </w:r>
      <w:r w:rsidR="00015B4E" w:rsidRPr="0052115D">
        <w:rPr>
          <w:lang w:val="sr-Cyrl-CS"/>
        </w:rPr>
        <w:t>ћ</w:t>
      </w:r>
      <w:r w:rsidRPr="0052115D">
        <w:rPr>
          <w:lang w:val="sr-Cyrl-CS"/>
        </w:rPr>
        <w:t>и</w:t>
      </w:r>
      <w:r w:rsidR="000F7F48" w:rsidRPr="0052115D">
        <w:rPr>
          <w:lang w:val="sr-Cyrl-CS"/>
        </w:rPr>
        <w:t xml:space="preserve"> </w:t>
      </w:r>
      <w:r w:rsidRPr="0052115D">
        <w:rPr>
          <w:lang w:val="sr-Cyrl-CS"/>
        </w:rPr>
        <w:t>име</w:t>
      </w:r>
      <w:r w:rsidR="000F7F48" w:rsidRPr="0052115D">
        <w:rPr>
          <w:lang w:val="sr-Cyrl-CS"/>
        </w:rPr>
        <w:t xml:space="preserve"> </w:t>
      </w:r>
      <w:r w:rsidRPr="0052115D">
        <w:rPr>
          <w:lang w:val="sr-Cyrl-CS"/>
        </w:rPr>
        <w:t>и</w:t>
      </w:r>
      <w:r w:rsidR="000F7F48" w:rsidRPr="0052115D">
        <w:rPr>
          <w:lang w:val="sr-Cyrl-CS"/>
        </w:rPr>
        <w:t xml:space="preserve"> </w:t>
      </w:r>
      <w:r w:rsidRPr="0052115D">
        <w:rPr>
          <w:lang w:val="sr-Cyrl-CS"/>
        </w:rPr>
        <w:t>презиме</w:t>
      </w:r>
      <w:r w:rsidR="000F7F48" w:rsidRPr="0052115D">
        <w:rPr>
          <w:lang w:val="sr-Cyrl-CS"/>
        </w:rPr>
        <w:t xml:space="preserve">, </w:t>
      </w:r>
      <w:r w:rsidRPr="0052115D">
        <w:rPr>
          <w:lang w:val="sr-Cyrl-CS"/>
        </w:rPr>
        <w:t>адресу</w:t>
      </w:r>
      <w:r w:rsidR="000F7F48" w:rsidRPr="0052115D">
        <w:rPr>
          <w:lang w:val="sr-Cyrl-CS"/>
        </w:rPr>
        <w:t xml:space="preserve"> </w:t>
      </w:r>
      <w:r w:rsidRPr="0052115D">
        <w:rPr>
          <w:lang w:val="sr-Cyrl-CS"/>
        </w:rPr>
        <w:t>и</w:t>
      </w:r>
      <w:r w:rsidR="000F7F48" w:rsidRPr="0052115D">
        <w:rPr>
          <w:lang w:val="sr-Cyrl-CS"/>
        </w:rPr>
        <w:t xml:space="preserve"> </w:t>
      </w:r>
      <w:r w:rsidRPr="0052115D">
        <w:rPr>
          <w:lang w:val="sr-Cyrl-CS"/>
        </w:rPr>
        <w:t>број</w:t>
      </w:r>
      <w:r w:rsidR="000F7F48" w:rsidRPr="0052115D">
        <w:rPr>
          <w:lang w:val="sr-Cyrl-CS"/>
        </w:rPr>
        <w:t xml:space="preserve"> </w:t>
      </w:r>
      <w:r w:rsidRPr="0052115D">
        <w:rPr>
          <w:lang w:val="sr-Cyrl-CS"/>
        </w:rPr>
        <w:t>канцеларије</w:t>
      </w:r>
      <w:r w:rsidR="000F7F48" w:rsidRPr="0052115D">
        <w:rPr>
          <w:lang w:val="sr-Cyrl-CS"/>
        </w:rPr>
        <w:t xml:space="preserve">, </w:t>
      </w:r>
      <w:r w:rsidRPr="0052115D">
        <w:rPr>
          <w:lang w:val="sr-Cyrl-CS"/>
        </w:rPr>
        <w:t>број</w:t>
      </w:r>
      <w:r w:rsidR="000F7F48" w:rsidRPr="0052115D">
        <w:rPr>
          <w:lang w:val="sr-Cyrl-CS"/>
        </w:rPr>
        <w:t xml:space="preserve"> </w:t>
      </w:r>
      <w:r w:rsidRPr="0052115D">
        <w:rPr>
          <w:lang w:val="sr-Cyrl-CS"/>
        </w:rPr>
        <w:t>телефона</w:t>
      </w:r>
      <w:r w:rsidR="000F7F48" w:rsidRPr="0052115D">
        <w:rPr>
          <w:lang w:val="sr-Cyrl-CS"/>
        </w:rPr>
        <w:t xml:space="preserve"> </w:t>
      </w:r>
      <w:r w:rsidRPr="0052115D">
        <w:rPr>
          <w:lang w:val="sr-Cyrl-CS"/>
        </w:rPr>
        <w:t>и</w:t>
      </w:r>
      <w:r w:rsidR="000F7F48" w:rsidRPr="0052115D">
        <w:rPr>
          <w:lang w:val="sr-Cyrl-CS"/>
        </w:rPr>
        <w:t xml:space="preserve"> </w:t>
      </w:r>
      <w:r w:rsidRPr="0052115D">
        <w:rPr>
          <w:lang w:val="sr-Cyrl-CS"/>
        </w:rPr>
        <w:t>е</w:t>
      </w:r>
      <w:r w:rsidR="00803959" w:rsidRPr="0052115D">
        <w:rPr>
          <w:lang w:val="sr-Cyrl-CS"/>
        </w:rPr>
        <w:t>-</w:t>
      </w:r>
      <w:r w:rsidR="009C5EF6" w:rsidRPr="0052115D">
        <w:rPr>
          <w:lang w:val="sr-Cyrl-CS"/>
        </w:rPr>
        <w:t xml:space="preserve">mail </w:t>
      </w:r>
      <w:r w:rsidRPr="0052115D">
        <w:rPr>
          <w:lang w:val="sr-Cyrl-CS"/>
        </w:rPr>
        <w:t>адресу</w:t>
      </w:r>
      <w:r w:rsidR="000F7F48" w:rsidRPr="0052115D">
        <w:rPr>
          <w:lang w:val="sr-Cyrl-CS"/>
        </w:rPr>
        <w:t>.</w:t>
      </w:r>
    </w:p>
    <w:p w14:paraId="74100CA7" w14:textId="55353DD1" w:rsidR="00A036F2" w:rsidRPr="0052115D" w:rsidRDefault="002A6ECC" w:rsidP="0060613D">
      <w:pPr>
        <w:pStyle w:val="BodyText"/>
        <w:ind w:left="0" w:firstLine="720"/>
        <w:jc w:val="both"/>
        <w:rPr>
          <w:lang w:val="sr-Cyrl-CS"/>
        </w:rPr>
      </w:pPr>
      <w:r w:rsidRPr="0052115D">
        <w:rPr>
          <w:lang w:val="sr-Cyrl-CS"/>
        </w:rPr>
        <w:lastRenderedPageBreak/>
        <w:t>Уговорне</w:t>
      </w:r>
      <w:r w:rsidR="00803959" w:rsidRPr="0052115D">
        <w:rPr>
          <w:lang w:val="sr-Cyrl-CS"/>
        </w:rPr>
        <w:t xml:space="preserve"> </w:t>
      </w:r>
      <w:r w:rsidRPr="0052115D">
        <w:rPr>
          <w:lang w:val="sr-Cyrl-CS"/>
        </w:rPr>
        <w:t>стране</w:t>
      </w:r>
      <w:r w:rsidR="000F7F48" w:rsidRPr="0052115D">
        <w:rPr>
          <w:lang w:val="sr-Cyrl-CS"/>
        </w:rPr>
        <w:t xml:space="preserve"> </w:t>
      </w:r>
      <w:r w:rsidRPr="0052115D">
        <w:rPr>
          <w:lang w:val="sr-Cyrl-CS"/>
        </w:rPr>
        <w:t>могу</w:t>
      </w:r>
      <w:r w:rsidR="000F7F48" w:rsidRPr="0052115D">
        <w:rPr>
          <w:lang w:val="sr-Cyrl-CS"/>
        </w:rPr>
        <w:t xml:space="preserve"> </w:t>
      </w:r>
      <w:r w:rsidRPr="0052115D">
        <w:rPr>
          <w:lang w:val="sr-Cyrl-CS"/>
        </w:rPr>
        <w:t>променити</w:t>
      </w:r>
      <w:r w:rsidR="000F7F48" w:rsidRPr="0052115D">
        <w:rPr>
          <w:lang w:val="sr-Cyrl-CS"/>
        </w:rPr>
        <w:t xml:space="preserve"> </w:t>
      </w:r>
      <w:r w:rsidRPr="0052115D">
        <w:rPr>
          <w:lang w:val="sr-Cyrl-CS"/>
        </w:rPr>
        <w:t>лице</w:t>
      </w:r>
      <w:r w:rsidR="000F7F48" w:rsidRPr="0052115D">
        <w:rPr>
          <w:lang w:val="sr-Cyrl-CS"/>
        </w:rPr>
        <w:t xml:space="preserve"> </w:t>
      </w:r>
      <w:r w:rsidRPr="0052115D">
        <w:rPr>
          <w:lang w:val="sr-Cyrl-CS"/>
        </w:rPr>
        <w:t>задужено</w:t>
      </w:r>
      <w:r w:rsidR="000F7F48" w:rsidRPr="0052115D">
        <w:rPr>
          <w:lang w:val="sr-Cyrl-CS"/>
        </w:rPr>
        <w:t xml:space="preserve"> </w:t>
      </w:r>
      <w:r w:rsidRPr="0052115D">
        <w:rPr>
          <w:lang w:val="sr-Cyrl-CS"/>
        </w:rPr>
        <w:t>за</w:t>
      </w:r>
      <w:r w:rsidR="000F7F48" w:rsidRPr="0052115D">
        <w:rPr>
          <w:lang w:val="sr-Cyrl-CS"/>
        </w:rPr>
        <w:t xml:space="preserve"> </w:t>
      </w:r>
      <w:r w:rsidRPr="0052115D">
        <w:rPr>
          <w:lang w:val="sr-Cyrl-CS"/>
        </w:rPr>
        <w:t>међусобну</w:t>
      </w:r>
      <w:r w:rsidR="000F7F48" w:rsidRPr="0052115D">
        <w:rPr>
          <w:lang w:val="sr-Cyrl-CS"/>
        </w:rPr>
        <w:t xml:space="preserve"> </w:t>
      </w:r>
      <w:r w:rsidRPr="0052115D">
        <w:rPr>
          <w:lang w:val="sr-Cyrl-CS"/>
        </w:rPr>
        <w:t>размену</w:t>
      </w:r>
      <w:r w:rsidR="000F7F48" w:rsidRPr="0052115D">
        <w:rPr>
          <w:lang w:val="sr-Cyrl-CS"/>
        </w:rPr>
        <w:t xml:space="preserve"> </w:t>
      </w:r>
      <w:r w:rsidRPr="0052115D">
        <w:rPr>
          <w:lang w:val="sr-Cyrl-CS"/>
        </w:rPr>
        <w:t>информација</w:t>
      </w:r>
      <w:r w:rsidR="000F7F48" w:rsidRPr="0052115D">
        <w:rPr>
          <w:lang w:val="sr-Cyrl-CS"/>
        </w:rPr>
        <w:t xml:space="preserve"> </w:t>
      </w:r>
      <w:r w:rsidRPr="0052115D">
        <w:rPr>
          <w:lang w:val="sr-Cyrl-CS"/>
        </w:rPr>
        <w:t>током</w:t>
      </w:r>
      <w:r w:rsidR="000F7F48" w:rsidRPr="0052115D">
        <w:rPr>
          <w:lang w:val="sr-Cyrl-CS"/>
        </w:rPr>
        <w:t xml:space="preserve"> </w:t>
      </w:r>
      <w:r w:rsidRPr="0052115D">
        <w:rPr>
          <w:lang w:val="sr-Cyrl-CS"/>
        </w:rPr>
        <w:t>трајања</w:t>
      </w:r>
      <w:r w:rsidR="000F7F48" w:rsidRPr="0052115D">
        <w:rPr>
          <w:lang w:val="sr-Cyrl-CS"/>
        </w:rPr>
        <w:t xml:space="preserve"> </w:t>
      </w:r>
      <w:r w:rsidRPr="0052115D">
        <w:rPr>
          <w:lang w:val="sr-Cyrl-CS"/>
        </w:rPr>
        <w:t>Уговора</w:t>
      </w:r>
      <w:r w:rsidR="000F7F48" w:rsidRPr="0052115D">
        <w:rPr>
          <w:lang w:val="sr-Cyrl-CS"/>
        </w:rPr>
        <w:t xml:space="preserve">, </w:t>
      </w:r>
      <w:r w:rsidRPr="0052115D">
        <w:rPr>
          <w:lang w:val="sr-Cyrl-CS"/>
        </w:rPr>
        <w:t>уз</w:t>
      </w:r>
      <w:r w:rsidR="000F7F48" w:rsidRPr="0052115D">
        <w:rPr>
          <w:lang w:val="sr-Cyrl-CS"/>
        </w:rPr>
        <w:t xml:space="preserve"> </w:t>
      </w:r>
      <w:r w:rsidRPr="0052115D">
        <w:rPr>
          <w:lang w:val="sr-Cyrl-CS"/>
        </w:rPr>
        <w:t>обавезу</w:t>
      </w:r>
      <w:r w:rsidR="000F7F48" w:rsidRPr="0052115D">
        <w:rPr>
          <w:lang w:val="sr-Cyrl-CS"/>
        </w:rPr>
        <w:t xml:space="preserve"> </w:t>
      </w:r>
      <w:r w:rsidRPr="0052115D">
        <w:rPr>
          <w:lang w:val="sr-Cyrl-CS"/>
        </w:rPr>
        <w:t>да</w:t>
      </w:r>
      <w:r w:rsidR="000F7F48" w:rsidRPr="0052115D">
        <w:rPr>
          <w:lang w:val="sr-Cyrl-CS"/>
        </w:rPr>
        <w:t xml:space="preserve"> </w:t>
      </w:r>
      <w:r w:rsidRPr="0052115D">
        <w:rPr>
          <w:lang w:val="sr-Cyrl-CS"/>
        </w:rPr>
        <w:t>без</w:t>
      </w:r>
      <w:r w:rsidR="000F7F48" w:rsidRPr="0052115D">
        <w:rPr>
          <w:lang w:val="sr-Cyrl-CS"/>
        </w:rPr>
        <w:t xml:space="preserve"> </w:t>
      </w:r>
      <w:r w:rsidRPr="0052115D">
        <w:rPr>
          <w:lang w:val="sr-Cyrl-CS"/>
        </w:rPr>
        <w:t>одлагања</w:t>
      </w:r>
      <w:r w:rsidR="000F7F48" w:rsidRPr="0052115D">
        <w:rPr>
          <w:lang w:val="sr-Cyrl-CS"/>
        </w:rPr>
        <w:t xml:space="preserve"> </w:t>
      </w:r>
      <w:r w:rsidRPr="0052115D">
        <w:rPr>
          <w:lang w:val="sr-Cyrl-CS"/>
        </w:rPr>
        <w:t>обавесте</w:t>
      </w:r>
      <w:r w:rsidR="000F7F48" w:rsidRPr="0052115D">
        <w:rPr>
          <w:lang w:val="sr-Cyrl-CS"/>
        </w:rPr>
        <w:t xml:space="preserve"> </w:t>
      </w:r>
      <w:r w:rsidRPr="0052115D">
        <w:rPr>
          <w:lang w:val="sr-Cyrl-CS"/>
        </w:rPr>
        <w:t>другу</w:t>
      </w:r>
      <w:r w:rsidR="002A7903" w:rsidRPr="0052115D">
        <w:rPr>
          <w:lang w:val="sr-Cyrl-CS"/>
        </w:rPr>
        <w:t xml:space="preserve"> </w:t>
      </w:r>
      <w:r w:rsidRPr="0052115D">
        <w:rPr>
          <w:lang w:val="sr-Cyrl-CS"/>
        </w:rPr>
        <w:t>Уговорну</w:t>
      </w:r>
      <w:r w:rsidR="000F7F48" w:rsidRPr="0052115D">
        <w:rPr>
          <w:lang w:val="sr-Cyrl-CS"/>
        </w:rPr>
        <w:t xml:space="preserve"> </w:t>
      </w:r>
      <w:r w:rsidRPr="0052115D">
        <w:rPr>
          <w:lang w:val="sr-Cyrl-CS"/>
        </w:rPr>
        <w:t>страну</w:t>
      </w:r>
      <w:r w:rsidR="000F7F48" w:rsidRPr="0052115D">
        <w:rPr>
          <w:lang w:val="sr-Cyrl-CS"/>
        </w:rPr>
        <w:t xml:space="preserve">, </w:t>
      </w:r>
      <w:r w:rsidRPr="0052115D">
        <w:rPr>
          <w:lang w:val="sr-Cyrl-CS"/>
        </w:rPr>
        <w:t>заједно</w:t>
      </w:r>
      <w:r w:rsidR="000F7F48" w:rsidRPr="0052115D">
        <w:rPr>
          <w:lang w:val="sr-Cyrl-CS"/>
        </w:rPr>
        <w:t xml:space="preserve"> </w:t>
      </w:r>
      <w:r w:rsidRPr="0052115D">
        <w:rPr>
          <w:lang w:val="sr-Cyrl-CS"/>
        </w:rPr>
        <w:t>са</w:t>
      </w:r>
      <w:r w:rsidR="000F7F48" w:rsidRPr="0052115D">
        <w:rPr>
          <w:lang w:val="sr-Cyrl-CS"/>
        </w:rPr>
        <w:t xml:space="preserve"> </w:t>
      </w:r>
      <w:r w:rsidRPr="0052115D">
        <w:rPr>
          <w:lang w:val="sr-Cyrl-CS"/>
        </w:rPr>
        <w:t>подношењем</w:t>
      </w:r>
      <w:r w:rsidR="000F7F48" w:rsidRPr="0052115D">
        <w:rPr>
          <w:lang w:val="sr-Cyrl-CS"/>
        </w:rPr>
        <w:t xml:space="preserve"> </w:t>
      </w:r>
      <w:r w:rsidRPr="0052115D">
        <w:rPr>
          <w:lang w:val="sr-Cyrl-CS"/>
        </w:rPr>
        <w:t>релевантних</w:t>
      </w:r>
      <w:r w:rsidR="000F7F48" w:rsidRPr="0052115D">
        <w:rPr>
          <w:lang w:val="sr-Cyrl-CS"/>
        </w:rPr>
        <w:t xml:space="preserve"> </w:t>
      </w:r>
      <w:r w:rsidRPr="0052115D">
        <w:rPr>
          <w:lang w:val="sr-Cyrl-CS"/>
        </w:rPr>
        <w:t>података</w:t>
      </w:r>
      <w:r w:rsidR="000F7F48" w:rsidRPr="0052115D">
        <w:rPr>
          <w:lang w:val="sr-Cyrl-CS"/>
        </w:rPr>
        <w:t xml:space="preserve"> </w:t>
      </w:r>
      <w:r w:rsidRPr="0052115D">
        <w:rPr>
          <w:lang w:val="sr-Cyrl-CS"/>
        </w:rPr>
        <w:t>наведених</w:t>
      </w:r>
      <w:r w:rsidR="000F7F48" w:rsidRPr="0052115D">
        <w:rPr>
          <w:lang w:val="sr-Cyrl-CS"/>
        </w:rPr>
        <w:t xml:space="preserve"> </w:t>
      </w:r>
      <w:r w:rsidRPr="0052115D">
        <w:rPr>
          <w:lang w:val="sr-Cyrl-CS"/>
        </w:rPr>
        <w:t>у</w:t>
      </w:r>
      <w:r w:rsidR="000F7F48" w:rsidRPr="0052115D">
        <w:rPr>
          <w:lang w:val="sr-Cyrl-CS"/>
        </w:rPr>
        <w:t xml:space="preserve"> </w:t>
      </w:r>
      <w:r w:rsidRPr="0052115D">
        <w:rPr>
          <w:lang w:val="sr-Cyrl-CS"/>
        </w:rPr>
        <w:t>ставу</w:t>
      </w:r>
      <w:r w:rsidR="000F7F48" w:rsidRPr="0052115D">
        <w:rPr>
          <w:lang w:val="sr-Cyrl-CS"/>
        </w:rPr>
        <w:t xml:space="preserve"> 1</w:t>
      </w:r>
      <w:r w:rsidR="003C5139" w:rsidRPr="0052115D">
        <w:rPr>
          <w:lang w:val="sr-Cyrl-CS"/>
        </w:rPr>
        <w:t>.</w:t>
      </w:r>
      <w:r w:rsidR="002213DE" w:rsidRPr="0052115D">
        <w:rPr>
          <w:lang w:val="sr-Cyrl-CS"/>
        </w:rPr>
        <w:t xml:space="preserve"> </w:t>
      </w:r>
      <w:r w:rsidRPr="0052115D">
        <w:rPr>
          <w:lang w:val="sr-Cyrl-CS"/>
        </w:rPr>
        <w:t>овог</w:t>
      </w:r>
      <w:r w:rsidR="000F7F48" w:rsidRPr="0052115D">
        <w:rPr>
          <w:lang w:val="sr-Cyrl-CS"/>
        </w:rPr>
        <w:t xml:space="preserve"> </w:t>
      </w:r>
      <w:r w:rsidR="00D92C68" w:rsidRPr="0052115D">
        <w:rPr>
          <w:lang w:val="sr-Cyrl-CS"/>
        </w:rPr>
        <w:t>члан</w:t>
      </w:r>
      <w:r w:rsidRPr="0052115D">
        <w:rPr>
          <w:lang w:val="sr-Cyrl-CS"/>
        </w:rPr>
        <w:t>а</w:t>
      </w:r>
      <w:r w:rsidR="00A74D25" w:rsidRPr="0052115D">
        <w:rPr>
          <w:lang w:val="sr-Cyrl-CS"/>
        </w:rPr>
        <w:t>.</w:t>
      </w:r>
    </w:p>
    <w:p w14:paraId="06474594" w14:textId="324E7767" w:rsidR="00A60276" w:rsidRPr="0052115D" w:rsidRDefault="002A6ECC" w:rsidP="001335A7">
      <w:pPr>
        <w:pStyle w:val="Heading1"/>
        <w:rPr>
          <w:b w:val="0"/>
          <w:lang w:val="sr-Cyrl-CS"/>
        </w:rPr>
      </w:pPr>
      <w:r w:rsidRPr="0052115D">
        <w:rPr>
          <w:b w:val="0"/>
          <w:lang w:val="sr-Cyrl-CS"/>
        </w:rPr>
        <w:t>ОБАВЕШТЕЊА</w:t>
      </w:r>
    </w:p>
    <w:p w14:paraId="7744F469" w14:textId="7BD468FB" w:rsidR="004714EE" w:rsidRPr="0052115D" w:rsidRDefault="004714EE" w:rsidP="001335A7">
      <w:pPr>
        <w:pStyle w:val="Heading2"/>
        <w:rPr>
          <w:lang w:val="sr-Cyrl-CS"/>
        </w:rPr>
      </w:pPr>
      <w:bookmarkStart w:id="25" w:name="_Ref82018008"/>
    </w:p>
    <w:bookmarkEnd w:id="25"/>
    <w:p w14:paraId="2B616272" w14:textId="1063FCC3" w:rsidR="00990CF2" w:rsidRPr="0052115D" w:rsidRDefault="002A6ECC" w:rsidP="0062596A">
      <w:pPr>
        <w:pStyle w:val="BodyText"/>
        <w:ind w:left="0" w:firstLine="720"/>
        <w:jc w:val="both"/>
        <w:rPr>
          <w:lang w:val="sr-Cyrl-CS"/>
        </w:rPr>
      </w:pPr>
      <w:r w:rsidRPr="0052115D">
        <w:rPr>
          <w:lang w:val="sr-Cyrl-CS"/>
        </w:rPr>
        <w:t>Сва</w:t>
      </w:r>
      <w:r w:rsidR="00990CF2" w:rsidRPr="0052115D">
        <w:rPr>
          <w:lang w:val="sr-Cyrl-CS"/>
        </w:rPr>
        <w:t xml:space="preserve"> </w:t>
      </w:r>
      <w:r w:rsidRPr="0052115D">
        <w:rPr>
          <w:lang w:val="sr-Cyrl-CS"/>
        </w:rPr>
        <w:t>обавештења</w:t>
      </w:r>
      <w:r w:rsidR="00990CF2" w:rsidRPr="0052115D">
        <w:rPr>
          <w:lang w:val="sr-Cyrl-CS"/>
        </w:rPr>
        <w:t xml:space="preserve">, </w:t>
      </w:r>
      <w:r w:rsidRPr="0052115D">
        <w:rPr>
          <w:lang w:val="sr-Cyrl-CS"/>
        </w:rPr>
        <w:t>захтеви</w:t>
      </w:r>
      <w:r w:rsidR="00990CF2" w:rsidRPr="0052115D">
        <w:rPr>
          <w:lang w:val="sr-Cyrl-CS"/>
        </w:rPr>
        <w:t xml:space="preserve"> </w:t>
      </w:r>
      <w:r w:rsidRPr="0052115D">
        <w:rPr>
          <w:lang w:val="sr-Cyrl-CS"/>
        </w:rPr>
        <w:t>или</w:t>
      </w:r>
      <w:r w:rsidR="00990CF2" w:rsidRPr="0052115D">
        <w:rPr>
          <w:lang w:val="sr-Cyrl-CS"/>
        </w:rPr>
        <w:t xml:space="preserve"> </w:t>
      </w:r>
      <w:r w:rsidRPr="0052115D">
        <w:rPr>
          <w:lang w:val="sr-Cyrl-CS"/>
        </w:rPr>
        <w:t>друга</w:t>
      </w:r>
      <w:r w:rsidR="00990CF2" w:rsidRPr="0052115D">
        <w:rPr>
          <w:lang w:val="sr-Cyrl-CS"/>
        </w:rPr>
        <w:t xml:space="preserve"> </w:t>
      </w:r>
      <w:r w:rsidRPr="0052115D">
        <w:rPr>
          <w:lang w:val="sr-Cyrl-CS"/>
        </w:rPr>
        <w:t>комуникација</w:t>
      </w:r>
      <w:r w:rsidR="00990CF2" w:rsidRPr="0052115D">
        <w:rPr>
          <w:lang w:val="sr-Cyrl-CS"/>
        </w:rPr>
        <w:t xml:space="preserve"> </w:t>
      </w:r>
      <w:r w:rsidRPr="0052115D">
        <w:rPr>
          <w:lang w:val="sr-Cyrl-CS"/>
        </w:rPr>
        <w:t>између</w:t>
      </w:r>
      <w:r w:rsidR="00990CF2" w:rsidRPr="0052115D">
        <w:rPr>
          <w:lang w:val="sr-Cyrl-CS"/>
        </w:rPr>
        <w:t xml:space="preserve"> </w:t>
      </w:r>
      <w:r w:rsidRPr="0052115D">
        <w:rPr>
          <w:lang w:val="sr-Cyrl-CS"/>
        </w:rPr>
        <w:t>Уговорних</w:t>
      </w:r>
      <w:r w:rsidR="00990CF2" w:rsidRPr="0052115D">
        <w:rPr>
          <w:lang w:val="sr-Cyrl-CS"/>
        </w:rPr>
        <w:t xml:space="preserve"> </w:t>
      </w:r>
      <w:r w:rsidRPr="0052115D">
        <w:rPr>
          <w:lang w:val="sr-Cyrl-CS"/>
        </w:rPr>
        <w:t>страна</w:t>
      </w:r>
      <w:r w:rsidR="00990CF2" w:rsidRPr="0052115D">
        <w:rPr>
          <w:lang w:val="sr-Cyrl-CS"/>
        </w:rPr>
        <w:t xml:space="preserve"> </w:t>
      </w:r>
      <w:r w:rsidRPr="0052115D">
        <w:rPr>
          <w:lang w:val="sr-Cyrl-CS"/>
        </w:rPr>
        <w:t>врши</w:t>
      </w:r>
      <w:r w:rsidR="00015B4E" w:rsidRPr="0052115D">
        <w:rPr>
          <w:lang w:val="sr-Cyrl-CS"/>
        </w:rPr>
        <w:t>ћ</w:t>
      </w:r>
      <w:r w:rsidRPr="0052115D">
        <w:rPr>
          <w:lang w:val="sr-Cyrl-CS"/>
        </w:rPr>
        <w:t>е</w:t>
      </w:r>
      <w:r w:rsidR="00990CF2" w:rsidRPr="0052115D">
        <w:rPr>
          <w:lang w:val="sr-Cyrl-CS"/>
        </w:rPr>
        <w:t xml:space="preserve"> </w:t>
      </w:r>
      <w:r w:rsidRPr="0052115D">
        <w:rPr>
          <w:lang w:val="sr-Cyrl-CS"/>
        </w:rPr>
        <w:t>се</w:t>
      </w:r>
      <w:r w:rsidR="00990CF2" w:rsidRPr="0052115D">
        <w:rPr>
          <w:lang w:val="sr-Cyrl-CS"/>
        </w:rPr>
        <w:t xml:space="preserve"> </w:t>
      </w:r>
      <w:r w:rsidRPr="0052115D">
        <w:rPr>
          <w:lang w:val="sr-Cyrl-CS"/>
        </w:rPr>
        <w:t>писаним</w:t>
      </w:r>
      <w:r w:rsidR="00803959" w:rsidRPr="0052115D">
        <w:rPr>
          <w:lang w:val="sr-Cyrl-CS"/>
        </w:rPr>
        <w:t xml:space="preserve"> </w:t>
      </w:r>
      <w:r w:rsidRPr="0052115D">
        <w:rPr>
          <w:lang w:val="sr-Cyrl-CS"/>
        </w:rPr>
        <w:t>путем</w:t>
      </w:r>
      <w:r w:rsidR="00987FB6" w:rsidRPr="0052115D">
        <w:rPr>
          <w:lang w:val="sr-Cyrl-CS"/>
        </w:rPr>
        <w:t>, укључујући и електронс</w:t>
      </w:r>
      <w:r w:rsidR="003B3A86" w:rsidRPr="0052115D">
        <w:rPr>
          <w:lang w:val="sr-Cyrl-CS"/>
        </w:rPr>
        <w:t>ки (на начин договорен писаним путем Уговорних страна)</w:t>
      </w:r>
      <w:r w:rsidR="00990CF2" w:rsidRPr="0052115D">
        <w:rPr>
          <w:lang w:val="sr-Cyrl-CS"/>
        </w:rPr>
        <w:t xml:space="preserve"> </w:t>
      </w:r>
      <w:r w:rsidRPr="0052115D">
        <w:rPr>
          <w:lang w:val="sr-Cyrl-CS"/>
        </w:rPr>
        <w:t>између</w:t>
      </w:r>
      <w:r w:rsidR="00990CF2" w:rsidRPr="0052115D">
        <w:rPr>
          <w:lang w:val="sr-Cyrl-CS"/>
        </w:rPr>
        <w:t xml:space="preserve"> </w:t>
      </w:r>
      <w:r w:rsidRPr="0052115D">
        <w:rPr>
          <w:lang w:val="sr-Cyrl-CS"/>
        </w:rPr>
        <w:t>лица</w:t>
      </w:r>
      <w:r w:rsidR="00990CF2" w:rsidRPr="0052115D">
        <w:rPr>
          <w:lang w:val="sr-Cyrl-CS"/>
        </w:rPr>
        <w:t xml:space="preserve"> </w:t>
      </w:r>
      <w:r w:rsidRPr="0052115D">
        <w:rPr>
          <w:lang w:val="sr-Cyrl-CS"/>
        </w:rPr>
        <w:t>именованих</w:t>
      </w:r>
      <w:r w:rsidR="00990CF2" w:rsidRPr="0052115D">
        <w:rPr>
          <w:lang w:val="sr-Cyrl-CS"/>
        </w:rPr>
        <w:t xml:space="preserve"> </w:t>
      </w:r>
      <w:r w:rsidRPr="0052115D">
        <w:rPr>
          <w:lang w:val="sr-Cyrl-CS"/>
        </w:rPr>
        <w:t>за</w:t>
      </w:r>
      <w:r w:rsidR="00990CF2" w:rsidRPr="0052115D">
        <w:rPr>
          <w:lang w:val="sr-Cyrl-CS"/>
        </w:rPr>
        <w:t xml:space="preserve"> </w:t>
      </w:r>
      <w:r w:rsidRPr="0052115D">
        <w:rPr>
          <w:lang w:val="sr-Cyrl-CS"/>
        </w:rPr>
        <w:t>међусобну</w:t>
      </w:r>
      <w:r w:rsidR="00990CF2" w:rsidRPr="0052115D">
        <w:rPr>
          <w:lang w:val="sr-Cyrl-CS"/>
        </w:rPr>
        <w:t xml:space="preserve"> </w:t>
      </w:r>
      <w:r w:rsidRPr="0052115D">
        <w:rPr>
          <w:lang w:val="sr-Cyrl-CS"/>
        </w:rPr>
        <w:t>размену</w:t>
      </w:r>
      <w:r w:rsidR="00990CF2" w:rsidRPr="0052115D">
        <w:rPr>
          <w:lang w:val="sr-Cyrl-CS"/>
        </w:rPr>
        <w:t xml:space="preserve"> </w:t>
      </w:r>
      <w:r w:rsidRPr="0052115D">
        <w:rPr>
          <w:lang w:val="sr-Cyrl-CS"/>
        </w:rPr>
        <w:t>информација</w:t>
      </w:r>
      <w:r w:rsidR="00990CF2" w:rsidRPr="0052115D">
        <w:rPr>
          <w:lang w:val="sr-Cyrl-CS"/>
        </w:rPr>
        <w:t>.</w:t>
      </w:r>
    </w:p>
    <w:p w14:paraId="78885C8F" w14:textId="4F1966D7" w:rsidR="004714EE" w:rsidRPr="0052115D" w:rsidRDefault="002A6ECC" w:rsidP="009D7C5F">
      <w:pPr>
        <w:pStyle w:val="BodyText"/>
        <w:ind w:left="0" w:firstLine="720"/>
        <w:jc w:val="both"/>
        <w:rPr>
          <w:lang w:val="sr-Cyrl-CS"/>
        </w:rPr>
      </w:pPr>
      <w:r w:rsidRPr="0052115D">
        <w:rPr>
          <w:lang w:val="sr-Cyrl-CS"/>
        </w:rPr>
        <w:t>Сва</w:t>
      </w:r>
      <w:r w:rsidR="00990CF2" w:rsidRPr="0052115D">
        <w:rPr>
          <w:lang w:val="sr-Cyrl-CS"/>
        </w:rPr>
        <w:t xml:space="preserve"> </w:t>
      </w:r>
      <w:r w:rsidRPr="0052115D">
        <w:rPr>
          <w:lang w:val="sr-Cyrl-CS"/>
        </w:rPr>
        <w:t>остала</w:t>
      </w:r>
      <w:r w:rsidR="00990CF2" w:rsidRPr="0052115D">
        <w:rPr>
          <w:lang w:val="sr-Cyrl-CS"/>
        </w:rPr>
        <w:t xml:space="preserve"> </w:t>
      </w:r>
      <w:r w:rsidRPr="0052115D">
        <w:rPr>
          <w:lang w:val="sr-Cyrl-CS"/>
        </w:rPr>
        <w:t>обавештења</w:t>
      </w:r>
      <w:r w:rsidR="00990CF2" w:rsidRPr="0052115D">
        <w:rPr>
          <w:lang w:val="sr-Cyrl-CS"/>
        </w:rPr>
        <w:t xml:space="preserve"> </w:t>
      </w:r>
      <w:r w:rsidRPr="0052115D">
        <w:rPr>
          <w:lang w:val="sr-Cyrl-CS"/>
        </w:rPr>
        <w:t>и</w:t>
      </w:r>
      <w:r w:rsidR="00990CF2" w:rsidRPr="0052115D">
        <w:rPr>
          <w:lang w:val="sr-Cyrl-CS"/>
        </w:rPr>
        <w:t xml:space="preserve"> </w:t>
      </w:r>
      <w:r w:rsidRPr="0052115D">
        <w:rPr>
          <w:lang w:val="sr-Cyrl-CS"/>
        </w:rPr>
        <w:t>документи</w:t>
      </w:r>
      <w:r w:rsidR="00990CF2" w:rsidRPr="0052115D">
        <w:rPr>
          <w:lang w:val="sr-Cyrl-CS"/>
        </w:rPr>
        <w:t xml:space="preserve"> </w:t>
      </w:r>
      <w:r w:rsidRPr="0052115D">
        <w:rPr>
          <w:lang w:val="sr-Cyrl-CS"/>
        </w:rPr>
        <w:t>које</w:t>
      </w:r>
      <w:r w:rsidR="00990CF2" w:rsidRPr="0052115D">
        <w:rPr>
          <w:lang w:val="sr-Cyrl-CS"/>
        </w:rPr>
        <w:t xml:space="preserve"> </w:t>
      </w:r>
      <w:r w:rsidRPr="0052115D">
        <w:rPr>
          <w:lang w:val="sr-Cyrl-CS"/>
        </w:rPr>
        <w:t>једна</w:t>
      </w:r>
      <w:r w:rsidR="00990CF2" w:rsidRPr="0052115D">
        <w:rPr>
          <w:lang w:val="sr-Cyrl-CS"/>
        </w:rPr>
        <w:t xml:space="preserve"> </w:t>
      </w:r>
      <w:r w:rsidRPr="0052115D">
        <w:rPr>
          <w:lang w:val="sr-Cyrl-CS"/>
        </w:rPr>
        <w:t>Уговорна</w:t>
      </w:r>
      <w:r w:rsidR="00803959" w:rsidRPr="0052115D">
        <w:rPr>
          <w:lang w:val="sr-Cyrl-CS"/>
        </w:rPr>
        <w:t xml:space="preserve"> </w:t>
      </w:r>
      <w:r w:rsidRPr="0052115D">
        <w:rPr>
          <w:lang w:val="sr-Cyrl-CS"/>
        </w:rPr>
        <w:t>страна</w:t>
      </w:r>
      <w:r w:rsidR="00990CF2" w:rsidRPr="0052115D">
        <w:rPr>
          <w:lang w:val="sr-Cyrl-CS"/>
        </w:rPr>
        <w:t xml:space="preserve"> </w:t>
      </w:r>
      <w:r w:rsidRPr="0052115D">
        <w:rPr>
          <w:lang w:val="sr-Cyrl-CS"/>
        </w:rPr>
        <w:t>шаље</w:t>
      </w:r>
      <w:r w:rsidR="00990CF2" w:rsidRPr="0052115D">
        <w:rPr>
          <w:lang w:val="sr-Cyrl-CS"/>
        </w:rPr>
        <w:t xml:space="preserve"> </w:t>
      </w:r>
      <w:r w:rsidRPr="0052115D">
        <w:rPr>
          <w:lang w:val="sr-Cyrl-CS"/>
        </w:rPr>
        <w:t>другој</w:t>
      </w:r>
      <w:r w:rsidR="00990CF2" w:rsidRPr="0052115D">
        <w:rPr>
          <w:lang w:val="sr-Cyrl-CS"/>
        </w:rPr>
        <w:t xml:space="preserve"> </w:t>
      </w:r>
      <w:r w:rsidRPr="0052115D">
        <w:rPr>
          <w:lang w:val="sr-Cyrl-CS"/>
        </w:rPr>
        <w:t>Уговорној</w:t>
      </w:r>
      <w:r w:rsidR="00803959" w:rsidRPr="0052115D">
        <w:rPr>
          <w:lang w:val="sr-Cyrl-CS"/>
        </w:rPr>
        <w:t xml:space="preserve"> </w:t>
      </w:r>
      <w:r w:rsidRPr="0052115D">
        <w:rPr>
          <w:lang w:val="sr-Cyrl-CS"/>
        </w:rPr>
        <w:t>страни</w:t>
      </w:r>
      <w:r w:rsidR="00803959" w:rsidRPr="0052115D">
        <w:rPr>
          <w:lang w:val="sr-Cyrl-CS"/>
        </w:rPr>
        <w:t xml:space="preserve"> </w:t>
      </w:r>
      <w:r w:rsidRPr="0052115D">
        <w:rPr>
          <w:lang w:val="sr-Cyrl-CS"/>
        </w:rPr>
        <w:t>могу</w:t>
      </w:r>
      <w:r w:rsidR="00990CF2" w:rsidRPr="0052115D">
        <w:rPr>
          <w:lang w:val="sr-Cyrl-CS"/>
        </w:rPr>
        <w:t xml:space="preserve"> </w:t>
      </w:r>
      <w:r w:rsidRPr="0052115D">
        <w:rPr>
          <w:lang w:val="sr-Cyrl-CS"/>
        </w:rPr>
        <w:t>се</w:t>
      </w:r>
      <w:r w:rsidR="00990CF2" w:rsidRPr="0052115D">
        <w:rPr>
          <w:lang w:val="sr-Cyrl-CS"/>
        </w:rPr>
        <w:t xml:space="preserve"> </w:t>
      </w:r>
      <w:r w:rsidRPr="0052115D">
        <w:rPr>
          <w:lang w:val="sr-Cyrl-CS"/>
        </w:rPr>
        <w:t>доставити</w:t>
      </w:r>
      <w:r w:rsidR="00990CF2" w:rsidRPr="0052115D">
        <w:rPr>
          <w:lang w:val="sr-Cyrl-CS"/>
        </w:rPr>
        <w:t xml:space="preserve"> </w:t>
      </w:r>
      <w:r w:rsidRPr="0052115D">
        <w:rPr>
          <w:lang w:val="sr-Cyrl-CS"/>
        </w:rPr>
        <w:t>курирском</w:t>
      </w:r>
      <w:r w:rsidR="00990CF2" w:rsidRPr="0052115D">
        <w:rPr>
          <w:lang w:val="sr-Cyrl-CS"/>
        </w:rPr>
        <w:t xml:space="preserve"> </w:t>
      </w:r>
      <w:r w:rsidRPr="0052115D">
        <w:rPr>
          <w:lang w:val="sr-Cyrl-CS"/>
        </w:rPr>
        <w:t>службом</w:t>
      </w:r>
      <w:r w:rsidR="00990CF2" w:rsidRPr="0052115D">
        <w:rPr>
          <w:lang w:val="sr-Cyrl-CS"/>
        </w:rPr>
        <w:t xml:space="preserve"> </w:t>
      </w:r>
      <w:r w:rsidRPr="0052115D">
        <w:rPr>
          <w:lang w:val="sr-Cyrl-CS"/>
        </w:rPr>
        <w:t>или</w:t>
      </w:r>
      <w:r w:rsidR="00990CF2" w:rsidRPr="0052115D">
        <w:rPr>
          <w:lang w:val="sr-Cyrl-CS"/>
        </w:rPr>
        <w:t xml:space="preserve"> </w:t>
      </w:r>
      <w:r w:rsidRPr="0052115D">
        <w:rPr>
          <w:lang w:val="sr-Cyrl-CS"/>
        </w:rPr>
        <w:t>препорученом</w:t>
      </w:r>
      <w:r w:rsidR="00990CF2" w:rsidRPr="0052115D">
        <w:rPr>
          <w:lang w:val="sr-Cyrl-CS"/>
        </w:rPr>
        <w:t xml:space="preserve"> </w:t>
      </w:r>
      <w:r w:rsidRPr="0052115D">
        <w:rPr>
          <w:lang w:val="sr-Cyrl-CS"/>
        </w:rPr>
        <w:t>поштом</w:t>
      </w:r>
      <w:r w:rsidR="00990CF2" w:rsidRPr="0052115D">
        <w:rPr>
          <w:lang w:val="sr-Cyrl-CS"/>
        </w:rPr>
        <w:t xml:space="preserve">, </w:t>
      </w:r>
      <w:r w:rsidRPr="0052115D">
        <w:rPr>
          <w:lang w:val="sr-Cyrl-CS"/>
        </w:rPr>
        <w:t>уз</w:t>
      </w:r>
      <w:r w:rsidR="00990CF2" w:rsidRPr="0052115D">
        <w:rPr>
          <w:lang w:val="sr-Cyrl-CS"/>
        </w:rPr>
        <w:t xml:space="preserve"> </w:t>
      </w:r>
      <w:r w:rsidRPr="0052115D">
        <w:rPr>
          <w:lang w:val="sr-Cyrl-CS"/>
        </w:rPr>
        <w:t>поштарину</w:t>
      </w:r>
      <w:r w:rsidR="00990CF2" w:rsidRPr="0052115D">
        <w:rPr>
          <w:lang w:val="sr-Cyrl-CS"/>
        </w:rPr>
        <w:t xml:space="preserve"> </w:t>
      </w:r>
      <w:r w:rsidRPr="0052115D">
        <w:rPr>
          <w:lang w:val="sr-Cyrl-CS"/>
        </w:rPr>
        <w:t>коју</w:t>
      </w:r>
      <w:r w:rsidR="00990CF2" w:rsidRPr="0052115D">
        <w:rPr>
          <w:lang w:val="sr-Cyrl-CS"/>
        </w:rPr>
        <w:t xml:space="preserve"> </w:t>
      </w:r>
      <w:r w:rsidRPr="0052115D">
        <w:rPr>
          <w:lang w:val="sr-Cyrl-CS"/>
        </w:rPr>
        <w:t>пла</w:t>
      </w:r>
      <w:r w:rsidR="00015B4E" w:rsidRPr="0052115D">
        <w:rPr>
          <w:lang w:val="sr-Cyrl-CS"/>
        </w:rPr>
        <w:t>ћ</w:t>
      </w:r>
      <w:r w:rsidRPr="0052115D">
        <w:rPr>
          <w:lang w:val="sr-Cyrl-CS"/>
        </w:rPr>
        <w:t>а</w:t>
      </w:r>
      <w:r w:rsidR="00990CF2" w:rsidRPr="0052115D">
        <w:rPr>
          <w:lang w:val="sr-Cyrl-CS"/>
        </w:rPr>
        <w:t xml:space="preserve"> </w:t>
      </w:r>
      <w:r w:rsidRPr="0052115D">
        <w:rPr>
          <w:lang w:val="sr-Cyrl-CS"/>
        </w:rPr>
        <w:t>пошиљалац</w:t>
      </w:r>
      <w:r w:rsidR="00990CF2" w:rsidRPr="0052115D">
        <w:rPr>
          <w:lang w:val="sr-Cyrl-CS"/>
        </w:rPr>
        <w:t xml:space="preserve"> </w:t>
      </w:r>
      <w:r w:rsidRPr="0052115D">
        <w:rPr>
          <w:lang w:val="sr-Cyrl-CS"/>
        </w:rPr>
        <w:t>или</w:t>
      </w:r>
      <w:r w:rsidR="00990CF2" w:rsidRPr="0052115D">
        <w:rPr>
          <w:lang w:val="sr-Cyrl-CS"/>
        </w:rPr>
        <w:t xml:space="preserve"> </w:t>
      </w:r>
      <w:r w:rsidRPr="0052115D">
        <w:rPr>
          <w:lang w:val="sr-Cyrl-CS"/>
        </w:rPr>
        <w:t>електронском</w:t>
      </w:r>
      <w:r w:rsidR="00990CF2" w:rsidRPr="0052115D">
        <w:rPr>
          <w:lang w:val="sr-Cyrl-CS"/>
        </w:rPr>
        <w:t xml:space="preserve"> </w:t>
      </w:r>
      <w:r w:rsidRPr="0052115D">
        <w:rPr>
          <w:lang w:val="sr-Cyrl-CS"/>
        </w:rPr>
        <w:t>поштом</w:t>
      </w:r>
      <w:r w:rsidR="00990CF2" w:rsidRPr="0052115D">
        <w:rPr>
          <w:lang w:val="sr-Cyrl-CS"/>
        </w:rPr>
        <w:t xml:space="preserve"> </w:t>
      </w:r>
      <w:r w:rsidRPr="0052115D">
        <w:rPr>
          <w:lang w:val="sr-Cyrl-CS"/>
        </w:rPr>
        <w:t>са</w:t>
      </w:r>
      <w:r w:rsidR="00990CF2" w:rsidRPr="0052115D">
        <w:rPr>
          <w:lang w:val="sr-Cyrl-CS"/>
        </w:rPr>
        <w:t xml:space="preserve"> </w:t>
      </w:r>
      <w:r w:rsidRPr="0052115D">
        <w:rPr>
          <w:lang w:val="sr-Cyrl-CS"/>
        </w:rPr>
        <w:t>потврдом</w:t>
      </w:r>
      <w:r w:rsidR="00990CF2" w:rsidRPr="0052115D">
        <w:rPr>
          <w:lang w:val="sr-Cyrl-CS"/>
        </w:rPr>
        <w:t xml:space="preserve"> </w:t>
      </w:r>
      <w:r w:rsidRPr="0052115D">
        <w:rPr>
          <w:lang w:val="sr-Cyrl-CS"/>
        </w:rPr>
        <w:t>пријема</w:t>
      </w:r>
      <w:r w:rsidR="00EE64B1" w:rsidRPr="0052115D">
        <w:rPr>
          <w:lang w:val="sr-Cyrl-CS"/>
        </w:rPr>
        <w:t>.</w:t>
      </w:r>
    </w:p>
    <w:p w14:paraId="051BA4F9" w14:textId="5ACCAAA0" w:rsidR="003A4586" w:rsidRPr="0052115D" w:rsidRDefault="002A6ECC" w:rsidP="001335A7">
      <w:pPr>
        <w:pStyle w:val="Heading1"/>
        <w:rPr>
          <w:b w:val="0"/>
          <w:lang w:val="sr-Cyrl-CS"/>
        </w:rPr>
      </w:pPr>
      <w:r w:rsidRPr="0052115D">
        <w:rPr>
          <w:b w:val="0"/>
          <w:lang w:val="sr-Cyrl-CS"/>
        </w:rPr>
        <w:t>ПОВЕРЉИВОСТ</w:t>
      </w:r>
    </w:p>
    <w:p w14:paraId="10948C06" w14:textId="5B1A1299" w:rsidR="004714EE" w:rsidRPr="0052115D" w:rsidRDefault="004714EE" w:rsidP="001335A7">
      <w:pPr>
        <w:pStyle w:val="Heading2"/>
        <w:rPr>
          <w:lang w:val="sr-Cyrl-CS"/>
        </w:rPr>
      </w:pPr>
    </w:p>
    <w:p w14:paraId="2DCC720F" w14:textId="77777777" w:rsidR="00EE64B1" w:rsidRPr="0052115D" w:rsidRDefault="002A6ECC" w:rsidP="0062596A">
      <w:pPr>
        <w:pStyle w:val="BodyText"/>
        <w:ind w:left="0" w:firstLine="720"/>
        <w:jc w:val="both"/>
        <w:rPr>
          <w:lang w:val="sr-Cyrl-CS"/>
        </w:rPr>
      </w:pPr>
      <w:r w:rsidRPr="0052115D">
        <w:rPr>
          <w:lang w:val="sr-Cyrl-CS"/>
        </w:rPr>
        <w:t>Уговорне</w:t>
      </w:r>
      <w:r w:rsidR="00803959" w:rsidRPr="0052115D">
        <w:rPr>
          <w:lang w:val="sr-Cyrl-CS"/>
        </w:rPr>
        <w:t xml:space="preserve"> </w:t>
      </w:r>
      <w:r w:rsidRPr="0052115D">
        <w:rPr>
          <w:lang w:val="sr-Cyrl-CS"/>
        </w:rPr>
        <w:t>стране</w:t>
      </w:r>
      <w:r w:rsidR="00990CF2" w:rsidRPr="0052115D">
        <w:rPr>
          <w:lang w:val="sr-Cyrl-CS"/>
        </w:rPr>
        <w:t xml:space="preserve"> </w:t>
      </w:r>
      <w:r w:rsidRPr="0052115D">
        <w:rPr>
          <w:lang w:val="sr-Cyrl-CS"/>
        </w:rPr>
        <w:t>су</w:t>
      </w:r>
      <w:r w:rsidR="00803959" w:rsidRPr="0052115D">
        <w:rPr>
          <w:lang w:val="sr-Cyrl-CS"/>
        </w:rPr>
        <w:t xml:space="preserve"> </w:t>
      </w:r>
      <w:r w:rsidRPr="0052115D">
        <w:rPr>
          <w:lang w:val="sr-Cyrl-CS"/>
        </w:rPr>
        <w:t>сагласне</w:t>
      </w:r>
      <w:r w:rsidR="00803959" w:rsidRPr="0052115D">
        <w:rPr>
          <w:lang w:val="sr-Cyrl-CS"/>
        </w:rPr>
        <w:t xml:space="preserve"> </w:t>
      </w:r>
      <w:r w:rsidRPr="0052115D">
        <w:rPr>
          <w:lang w:val="sr-Cyrl-CS"/>
        </w:rPr>
        <w:t>да</w:t>
      </w:r>
      <w:r w:rsidR="00990CF2" w:rsidRPr="0052115D">
        <w:rPr>
          <w:lang w:val="sr-Cyrl-CS"/>
        </w:rPr>
        <w:t xml:space="preserve"> </w:t>
      </w:r>
      <w:r w:rsidRPr="0052115D">
        <w:rPr>
          <w:lang w:val="sr-Cyrl-CS"/>
        </w:rPr>
        <w:t>садржај</w:t>
      </w:r>
      <w:r w:rsidR="00990CF2" w:rsidRPr="0052115D">
        <w:rPr>
          <w:lang w:val="sr-Cyrl-CS"/>
        </w:rPr>
        <w:t xml:space="preserve"> </w:t>
      </w:r>
      <w:r w:rsidRPr="0052115D">
        <w:rPr>
          <w:lang w:val="sr-Cyrl-CS"/>
        </w:rPr>
        <w:t>Уговора</w:t>
      </w:r>
      <w:r w:rsidR="00803959" w:rsidRPr="0052115D">
        <w:rPr>
          <w:lang w:val="sr-Cyrl-CS"/>
        </w:rPr>
        <w:t xml:space="preserve"> </w:t>
      </w:r>
      <w:r w:rsidRPr="0052115D">
        <w:rPr>
          <w:lang w:val="sr-Cyrl-CS"/>
        </w:rPr>
        <w:t>буде</w:t>
      </w:r>
      <w:r w:rsidR="00803959" w:rsidRPr="0052115D">
        <w:rPr>
          <w:lang w:val="sr-Cyrl-CS"/>
        </w:rPr>
        <w:t xml:space="preserve"> </w:t>
      </w:r>
      <w:r w:rsidRPr="0052115D">
        <w:rPr>
          <w:lang w:val="sr-Cyrl-CS"/>
        </w:rPr>
        <w:t>доступан</w:t>
      </w:r>
      <w:r w:rsidR="00990CF2" w:rsidRPr="0052115D">
        <w:rPr>
          <w:lang w:val="sr-Cyrl-CS"/>
        </w:rPr>
        <w:t xml:space="preserve"> </w:t>
      </w:r>
      <w:r w:rsidRPr="0052115D">
        <w:rPr>
          <w:lang w:val="sr-Cyrl-CS"/>
        </w:rPr>
        <w:t>свим</w:t>
      </w:r>
      <w:r w:rsidR="00990CF2" w:rsidRPr="0052115D">
        <w:rPr>
          <w:lang w:val="sr-Cyrl-CS"/>
        </w:rPr>
        <w:t xml:space="preserve"> </w:t>
      </w:r>
      <w:r w:rsidRPr="0052115D">
        <w:rPr>
          <w:lang w:val="sr-Cyrl-CS"/>
        </w:rPr>
        <w:t>тре</w:t>
      </w:r>
      <w:r w:rsidR="00015B4E" w:rsidRPr="0052115D">
        <w:rPr>
          <w:lang w:val="sr-Cyrl-CS"/>
        </w:rPr>
        <w:t>ћ</w:t>
      </w:r>
      <w:r w:rsidRPr="0052115D">
        <w:rPr>
          <w:lang w:val="sr-Cyrl-CS"/>
        </w:rPr>
        <w:t>им</w:t>
      </w:r>
      <w:r w:rsidR="00990CF2" w:rsidRPr="0052115D">
        <w:rPr>
          <w:lang w:val="sr-Cyrl-CS"/>
        </w:rPr>
        <w:t xml:space="preserve"> </w:t>
      </w:r>
      <w:r w:rsidRPr="0052115D">
        <w:rPr>
          <w:lang w:val="sr-Cyrl-CS"/>
        </w:rPr>
        <w:t>лицима</w:t>
      </w:r>
      <w:r w:rsidR="00EE64B1" w:rsidRPr="0052115D">
        <w:rPr>
          <w:lang w:val="sr-Cyrl-CS"/>
        </w:rPr>
        <w:t>.</w:t>
      </w:r>
    </w:p>
    <w:p w14:paraId="323FBE26" w14:textId="74120505" w:rsidR="003A4586" w:rsidRPr="0052115D" w:rsidRDefault="002A6ECC" w:rsidP="00AD6EC3">
      <w:pPr>
        <w:pStyle w:val="Heading1"/>
        <w:rPr>
          <w:b w:val="0"/>
          <w:lang w:val="sr-Cyrl-CS"/>
        </w:rPr>
      </w:pPr>
      <w:r w:rsidRPr="0052115D">
        <w:rPr>
          <w:b w:val="0"/>
          <w:lang w:val="sr-Cyrl-CS"/>
        </w:rPr>
        <w:t>УСТУПАЊЕ</w:t>
      </w:r>
      <w:r w:rsidR="00990CF2" w:rsidRPr="0052115D">
        <w:rPr>
          <w:b w:val="0"/>
          <w:lang w:val="sr-Cyrl-CS"/>
        </w:rPr>
        <w:t xml:space="preserve"> </w:t>
      </w:r>
      <w:r w:rsidRPr="0052115D">
        <w:rPr>
          <w:b w:val="0"/>
          <w:lang w:val="sr-Cyrl-CS"/>
        </w:rPr>
        <w:t>УГОВОРА</w:t>
      </w:r>
    </w:p>
    <w:p w14:paraId="526E9324" w14:textId="124864FB" w:rsidR="004714EE" w:rsidRPr="0052115D" w:rsidRDefault="004714EE" w:rsidP="001335A7">
      <w:pPr>
        <w:pStyle w:val="Heading2"/>
        <w:rPr>
          <w:lang w:val="sr-Cyrl-CS"/>
        </w:rPr>
      </w:pPr>
      <w:bookmarkStart w:id="26" w:name="_Ref82016432"/>
    </w:p>
    <w:bookmarkEnd w:id="26"/>
    <w:p w14:paraId="30C6FE3D" w14:textId="4A64D42E" w:rsidR="00990CF2" w:rsidRPr="0052115D" w:rsidRDefault="002A6ECC" w:rsidP="0060613D">
      <w:pPr>
        <w:pStyle w:val="Heading1"/>
        <w:spacing w:before="0" w:after="0"/>
        <w:ind w:firstLine="720"/>
        <w:jc w:val="both"/>
        <w:rPr>
          <w:b w:val="0"/>
          <w:bCs w:val="0"/>
          <w:lang w:val="sr-Cyrl-CS"/>
        </w:rPr>
      </w:pPr>
      <w:r w:rsidRPr="0052115D">
        <w:rPr>
          <w:b w:val="0"/>
          <w:bCs w:val="0"/>
          <w:lang w:val="sr-Cyrl-CS"/>
        </w:rPr>
        <w:t>Друго</w:t>
      </w:r>
      <w:r w:rsidR="00990CF2" w:rsidRPr="0052115D">
        <w:rPr>
          <w:b w:val="0"/>
          <w:bCs w:val="0"/>
          <w:lang w:val="sr-Cyrl-CS"/>
        </w:rPr>
        <w:t xml:space="preserve"> </w:t>
      </w:r>
      <w:r w:rsidRPr="0052115D">
        <w:rPr>
          <w:b w:val="0"/>
          <w:bCs w:val="0"/>
          <w:lang w:val="sr-Cyrl-CS"/>
        </w:rPr>
        <w:t>лице</w:t>
      </w:r>
      <w:r w:rsidR="00990CF2" w:rsidRPr="0052115D">
        <w:rPr>
          <w:b w:val="0"/>
          <w:bCs w:val="0"/>
          <w:lang w:val="sr-Cyrl-CS"/>
        </w:rPr>
        <w:t xml:space="preserve"> </w:t>
      </w:r>
      <w:r w:rsidRPr="0052115D">
        <w:rPr>
          <w:b w:val="0"/>
          <w:bCs w:val="0"/>
          <w:lang w:val="sr-Cyrl-CS"/>
        </w:rPr>
        <w:t>може</w:t>
      </w:r>
      <w:r w:rsidR="00990CF2" w:rsidRPr="0052115D">
        <w:rPr>
          <w:b w:val="0"/>
          <w:bCs w:val="0"/>
          <w:lang w:val="sr-Cyrl-CS"/>
        </w:rPr>
        <w:t xml:space="preserve"> </w:t>
      </w:r>
      <w:r w:rsidRPr="0052115D">
        <w:rPr>
          <w:b w:val="0"/>
          <w:bCs w:val="0"/>
          <w:lang w:val="sr-Cyrl-CS"/>
        </w:rPr>
        <w:t>ступити</w:t>
      </w:r>
      <w:r w:rsidR="0056771D" w:rsidRPr="0052115D">
        <w:rPr>
          <w:b w:val="0"/>
          <w:bCs w:val="0"/>
          <w:lang w:val="sr-Cyrl-CS"/>
        </w:rPr>
        <w:t xml:space="preserve"> </w:t>
      </w:r>
      <w:r w:rsidRPr="0052115D">
        <w:rPr>
          <w:b w:val="0"/>
          <w:bCs w:val="0"/>
          <w:lang w:val="sr-Cyrl-CS"/>
        </w:rPr>
        <w:t>у</w:t>
      </w:r>
      <w:r w:rsidR="0056771D" w:rsidRPr="0052115D">
        <w:rPr>
          <w:b w:val="0"/>
          <w:bCs w:val="0"/>
          <w:lang w:val="sr-Cyrl-CS"/>
        </w:rPr>
        <w:t xml:space="preserve"> </w:t>
      </w:r>
      <w:r w:rsidRPr="0052115D">
        <w:rPr>
          <w:b w:val="0"/>
          <w:bCs w:val="0"/>
          <w:lang w:val="sr-Cyrl-CS"/>
        </w:rPr>
        <w:t>овај</w:t>
      </w:r>
      <w:r w:rsidR="00990CF2" w:rsidRPr="0052115D">
        <w:rPr>
          <w:b w:val="0"/>
          <w:bCs w:val="0"/>
          <w:lang w:val="sr-Cyrl-CS"/>
        </w:rPr>
        <w:t xml:space="preserve"> </w:t>
      </w:r>
      <w:r w:rsidRPr="0052115D">
        <w:rPr>
          <w:b w:val="0"/>
          <w:bCs w:val="0"/>
          <w:lang w:val="sr-Cyrl-CS"/>
        </w:rPr>
        <w:t>Уговор</w:t>
      </w:r>
      <w:r w:rsidR="00990CF2" w:rsidRPr="0052115D">
        <w:rPr>
          <w:b w:val="0"/>
          <w:bCs w:val="0"/>
          <w:lang w:val="sr-Cyrl-CS"/>
        </w:rPr>
        <w:t xml:space="preserve"> </w:t>
      </w:r>
      <w:r w:rsidRPr="0052115D">
        <w:rPr>
          <w:b w:val="0"/>
          <w:bCs w:val="0"/>
          <w:lang w:val="sr-Cyrl-CS"/>
        </w:rPr>
        <w:t>на</w:t>
      </w:r>
      <w:r w:rsidR="00900B98" w:rsidRPr="0052115D">
        <w:rPr>
          <w:b w:val="0"/>
          <w:bCs w:val="0"/>
          <w:lang w:val="sr-Cyrl-CS"/>
        </w:rPr>
        <w:t xml:space="preserve"> </w:t>
      </w:r>
      <w:r w:rsidRPr="0052115D">
        <w:rPr>
          <w:b w:val="0"/>
          <w:bCs w:val="0"/>
          <w:lang w:val="sr-Cyrl-CS"/>
        </w:rPr>
        <w:t>месту</w:t>
      </w:r>
      <w:r w:rsidR="00900B98" w:rsidRPr="0052115D">
        <w:rPr>
          <w:b w:val="0"/>
          <w:bCs w:val="0"/>
          <w:lang w:val="sr-Cyrl-CS"/>
        </w:rPr>
        <w:t xml:space="preserve"> </w:t>
      </w:r>
      <w:r w:rsidRPr="0052115D">
        <w:rPr>
          <w:b w:val="0"/>
          <w:bCs w:val="0"/>
          <w:lang w:val="sr-Cyrl-CS"/>
        </w:rPr>
        <w:t>ПРОИЗВОЂАЧА</w:t>
      </w:r>
      <w:r w:rsidR="00990CF2" w:rsidRPr="0052115D">
        <w:rPr>
          <w:b w:val="0"/>
          <w:bCs w:val="0"/>
          <w:lang w:val="sr-Cyrl-CS"/>
        </w:rPr>
        <w:t xml:space="preserve"> </w:t>
      </w:r>
      <w:r w:rsidRPr="0052115D">
        <w:rPr>
          <w:b w:val="0"/>
          <w:bCs w:val="0"/>
          <w:lang w:val="sr-Cyrl-CS"/>
        </w:rPr>
        <w:t>или</w:t>
      </w:r>
      <w:r w:rsidR="00990CF2" w:rsidRPr="0052115D">
        <w:rPr>
          <w:b w:val="0"/>
          <w:bCs w:val="0"/>
          <w:lang w:val="sr-Cyrl-CS"/>
        </w:rPr>
        <w:t xml:space="preserve"> </w:t>
      </w:r>
      <w:r w:rsidRPr="0052115D">
        <w:rPr>
          <w:b w:val="0"/>
          <w:bCs w:val="0"/>
          <w:lang w:val="sr-Cyrl-CS"/>
        </w:rPr>
        <w:t>ОВЛАШЋЕНЕ</w:t>
      </w:r>
      <w:r w:rsidR="00900B98" w:rsidRPr="0052115D">
        <w:rPr>
          <w:b w:val="0"/>
          <w:bCs w:val="0"/>
          <w:lang w:val="sr-Cyrl-CS"/>
        </w:rPr>
        <w:t xml:space="preserve"> </w:t>
      </w:r>
      <w:r w:rsidRPr="0052115D">
        <w:rPr>
          <w:b w:val="0"/>
          <w:bCs w:val="0"/>
          <w:lang w:val="sr-Cyrl-CS"/>
        </w:rPr>
        <w:t>УГОВОРНЕ</w:t>
      </w:r>
      <w:r w:rsidR="00900B98" w:rsidRPr="0052115D">
        <w:rPr>
          <w:b w:val="0"/>
          <w:bCs w:val="0"/>
          <w:lang w:val="sr-Cyrl-CS"/>
        </w:rPr>
        <w:t xml:space="preserve"> </w:t>
      </w:r>
      <w:r w:rsidRPr="0052115D">
        <w:rPr>
          <w:b w:val="0"/>
          <w:bCs w:val="0"/>
          <w:lang w:val="sr-Cyrl-CS"/>
        </w:rPr>
        <w:t>СТРАНЕ</w:t>
      </w:r>
      <w:r w:rsidR="00990CF2" w:rsidRPr="0052115D">
        <w:rPr>
          <w:b w:val="0"/>
          <w:bCs w:val="0"/>
          <w:lang w:val="sr-Cyrl-CS"/>
        </w:rPr>
        <w:t>.</w:t>
      </w:r>
    </w:p>
    <w:p w14:paraId="6CE64CA7" w14:textId="192CC686" w:rsidR="00990CF2" w:rsidRPr="0052115D" w:rsidRDefault="002A6ECC" w:rsidP="0060613D">
      <w:pPr>
        <w:pStyle w:val="Heading1"/>
        <w:spacing w:before="0" w:after="0"/>
        <w:ind w:firstLine="720"/>
        <w:jc w:val="both"/>
        <w:rPr>
          <w:b w:val="0"/>
          <w:bCs w:val="0"/>
          <w:lang w:val="sr-Cyrl-CS"/>
        </w:rPr>
      </w:pPr>
      <w:r w:rsidRPr="0052115D">
        <w:rPr>
          <w:b w:val="0"/>
          <w:bCs w:val="0"/>
          <w:lang w:val="sr-Cyrl-CS"/>
        </w:rPr>
        <w:t>Уступање</w:t>
      </w:r>
      <w:r w:rsidR="00900B98" w:rsidRPr="0052115D">
        <w:rPr>
          <w:b w:val="0"/>
          <w:bCs w:val="0"/>
          <w:lang w:val="sr-Cyrl-CS"/>
        </w:rPr>
        <w:t xml:space="preserve"> </w:t>
      </w:r>
      <w:r w:rsidRPr="0052115D">
        <w:rPr>
          <w:b w:val="0"/>
          <w:bCs w:val="0"/>
          <w:lang w:val="sr-Cyrl-CS"/>
        </w:rPr>
        <w:t>Уговора</w:t>
      </w:r>
      <w:r w:rsidR="00990CF2" w:rsidRPr="0052115D">
        <w:rPr>
          <w:b w:val="0"/>
          <w:bCs w:val="0"/>
          <w:lang w:val="sr-Cyrl-CS"/>
        </w:rPr>
        <w:t xml:space="preserve"> </w:t>
      </w:r>
      <w:r w:rsidRPr="0052115D">
        <w:rPr>
          <w:b w:val="0"/>
          <w:bCs w:val="0"/>
          <w:lang w:val="sr-Cyrl-CS"/>
        </w:rPr>
        <w:t>другом</w:t>
      </w:r>
      <w:r w:rsidR="00990CF2" w:rsidRPr="0052115D">
        <w:rPr>
          <w:b w:val="0"/>
          <w:bCs w:val="0"/>
          <w:lang w:val="sr-Cyrl-CS"/>
        </w:rPr>
        <w:t xml:space="preserve"> </w:t>
      </w:r>
      <w:r w:rsidRPr="0052115D">
        <w:rPr>
          <w:b w:val="0"/>
          <w:bCs w:val="0"/>
          <w:lang w:val="sr-Cyrl-CS"/>
        </w:rPr>
        <w:t>лицу</w:t>
      </w:r>
      <w:r w:rsidR="00900B98" w:rsidRPr="0052115D">
        <w:rPr>
          <w:b w:val="0"/>
          <w:bCs w:val="0"/>
          <w:lang w:val="sr-Cyrl-CS"/>
        </w:rPr>
        <w:t xml:space="preserve"> </w:t>
      </w:r>
      <w:r w:rsidRPr="0052115D">
        <w:rPr>
          <w:b w:val="0"/>
          <w:bCs w:val="0"/>
          <w:lang w:val="sr-Cyrl-CS"/>
        </w:rPr>
        <w:t>на</w:t>
      </w:r>
      <w:r w:rsidR="00900B98" w:rsidRPr="0052115D">
        <w:rPr>
          <w:b w:val="0"/>
          <w:bCs w:val="0"/>
          <w:lang w:val="sr-Cyrl-CS"/>
        </w:rPr>
        <w:t xml:space="preserve"> </w:t>
      </w:r>
      <w:r w:rsidRPr="0052115D">
        <w:rPr>
          <w:b w:val="0"/>
          <w:bCs w:val="0"/>
          <w:lang w:val="sr-Cyrl-CS"/>
        </w:rPr>
        <w:t>место</w:t>
      </w:r>
      <w:r w:rsidR="00990CF2" w:rsidRPr="0052115D">
        <w:rPr>
          <w:b w:val="0"/>
          <w:bCs w:val="0"/>
          <w:lang w:val="sr-Cyrl-CS"/>
        </w:rPr>
        <w:t xml:space="preserve"> </w:t>
      </w:r>
      <w:r w:rsidRPr="0052115D">
        <w:rPr>
          <w:b w:val="0"/>
          <w:bCs w:val="0"/>
          <w:lang w:val="sr-Cyrl-CS"/>
        </w:rPr>
        <w:t>ОВЛАШЋЕНЕ</w:t>
      </w:r>
      <w:r w:rsidR="00900B98" w:rsidRPr="0052115D">
        <w:rPr>
          <w:b w:val="0"/>
          <w:bCs w:val="0"/>
          <w:lang w:val="sr-Cyrl-CS"/>
        </w:rPr>
        <w:t xml:space="preserve"> </w:t>
      </w:r>
      <w:r w:rsidRPr="0052115D">
        <w:rPr>
          <w:b w:val="0"/>
          <w:bCs w:val="0"/>
          <w:lang w:val="sr-Cyrl-CS"/>
        </w:rPr>
        <w:t>УГОВОРНЕ</w:t>
      </w:r>
      <w:r w:rsidR="00900B98" w:rsidRPr="0052115D">
        <w:rPr>
          <w:b w:val="0"/>
          <w:bCs w:val="0"/>
          <w:lang w:val="sr-Cyrl-CS"/>
        </w:rPr>
        <w:t xml:space="preserve"> </w:t>
      </w:r>
      <w:r w:rsidRPr="0052115D">
        <w:rPr>
          <w:b w:val="0"/>
          <w:bCs w:val="0"/>
          <w:lang w:val="sr-Cyrl-CS"/>
        </w:rPr>
        <w:t>СТРАНЕ</w:t>
      </w:r>
      <w:r w:rsidR="00900B98" w:rsidRPr="0052115D">
        <w:rPr>
          <w:b w:val="0"/>
          <w:bCs w:val="0"/>
          <w:lang w:val="sr-Cyrl-CS"/>
        </w:rPr>
        <w:t xml:space="preserve"> </w:t>
      </w:r>
      <w:r w:rsidRPr="0052115D">
        <w:rPr>
          <w:b w:val="0"/>
          <w:bCs w:val="0"/>
          <w:lang w:val="sr-Cyrl-CS"/>
        </w:rPr>
        <w:t>врши</w:t>
      </w:r>
      <w:r w:rsidR="00015B4E" w:rsidRPr="0052115D">
        <w:rPr>
          <w:b w:val="0"/>
          <w:bCs w:val="0"/>
          <w:lang w:val="sr-Cyrl-CS"/>
        </w:rPr>
        <w:t>ћ</w:t>
      </w:r>
      <w:r w:rsidRPr="0052115D">
        <w:rPr>
          <w:b w:val="0"/>
          <w:bCs w:val="0"/>
          <w:lang w:val="sr-Cyrl-CS"/>
        </w:rPr>
        <w:t>е</w:t>
      </w:r>
      <w:r w:rsidR="00990CF2" w:rsidRPr="0052115D">
        <w:rPr>
          <w:b w:val="0"/>
          <w:bCs w:val="0"/>
          <w:lang w:val="sr-Cyrl-CS"/>
        </w:rPr>
        <w:t xml:space="preserve"> </w:t>
      </w:r>
      <w:r w:rsidRPr="0052115D">
        <w:rPr>
          <w:b w:val="0"/>
          <w:bCs w:val="0"/>
          <w:lang w:val="sr-Cyrl-CS"/>
        </w:rPr>
        <w:t>се</w:t>
      </w:r>
      <w:r w:rsidR="00990CF2" w:rsidRPr="0052115D">
        <w:rPr>
          <w:b w:val="0"/>
          <w:bCs w:val="0"/>
          <w:lang w:val="sr-Cyrl-CS"/>
        </w:rPr>
        <w:t xml:space="preserve"> </w:t>
      </w:r>
      <w:r w:rsidRPr="0052115D">
        <w:rPr>
          <w:b w:val="0"/>
          <w:bCs w:val="0"/>
          <w:lang w:val="sr-Cyrl-CS"/>
        </w:rPr>
        <w:t>у</w:t>
      </w:r>
      <w:r w:rsidR="00990CF2" w:rsidRPr="0052115D">
        <w:rPr>
          <w:b w:val="0"/>
          <w:bCs w:val="0"/>
          <w:lang w:val="sr-Cyrl-CS"/>
        </w:rPr>
        <w:t xml:space="preserve"> </w:t>
      </w:r>
      <w:r w:rsidRPr="0052115D">
        <w:rPr>
          <w:b w:val="0"/>
          <w:bCs w:val="0"/>
          <w:lang w:val="sr-Cyrl-CS"/>
        </w:rPr>
        <w:t>складу</w:t>
      </w:r>
      <w:r w:rsidR="00990CF2" w:rsidRPr="0052115D">
        <w:rPr>
          <w:b w:val="0"/>
          <w:bCs w:val="0"/>
          <w:lang w:val="sr-Cyrl-CS"/>
        </w:rPr>
        <w:t xml:space="preserve"> </w:t>
      </w:r>
      <w:r w:rsidRPr="0052115D">
        <w:rPr>
          <w:b w:val="0"/>
          <w:bCs w:val="0"/>
          <w:lang w:val="sr-Cyrl-CS"/>
        </w:rPr>
        <w:t>са</w:t>
      </w:r>
      <w:r w:rsidR="00990CF2" w:rsidRPr="0052115D">
        <w:rPr>
          <w:b w:val="0"/>
          <w:bCs w:val="0"/>
          <w:lang w:val="sr-Cyrl-CS"/>
        </w:rPr>
        <w:t xml:space="preserve"> </w:t>
      </w:r>
      <w:r w:rsidR="00B23E9A" w:rsidRPr="0052115D">
        <w:rPr>
          <w:b w:val="0"/>
          <w:bCs w:val="0"/>
          <w:lang w:val="sr-Cyrl-CS"/>
        </w:rPr>
        <w:t>одредбама</w:t>
      </w:r>
      <w:r w:rsidR="00990CF2" w:rsidRPr="0052115D">
        <w:rPr>
          <w:b w:val="0"/>
          <w:bCs w:val="0"/>
          <w:lang w:val="sr-Cyrl-CS"/>
        </w:rPr>
        <w:t xml:space="preserve"> </w:t>
      </w:r>
      <w:r w:rsidR="00977ABC" w:rsidRPr="0052115D">
        <w:rPr>
          <w:b w:val="0"/>
          <w:bCs w:val="0"/>
          <w:lang w:val="sr-Cyrl-CS"/>
        </w:rPr>
        <w:t>з</w:t>
      </w:r>
      <w:r w:rsidRPr="0052115D">
        <w:rPr>
          <w:b w:val="0"/>
          <w:bCs w:val="0"/>
          <w:lang w:val="sr-Cyrl-CS"/>
        </w:rPr>
        <w:t>акона</w:t>
      </w:r>
      <w:r w:rsidR="00990CF2" w:rsidRPr="0052115D">
        <w:rPr>
          <w:b w:val="0"/>
          <w:bCs w:val="0"/>
          <w:lang w:val="sr-Cyrl-CS"/>
        </w:rPr>
        <w:t xml:space="preserve"> </w:t>
      </w:r>
      <w:r w:rsidR="00977ABC" w:rsidRPr="0052115D">
        <w:rPr>
          <w:b w:val="0"/>
          <w:bCs w:val="0"/>
          <w:lang w:val="sr-Cyrl-CS"/>
        </w:rPr>
        <w:t>којим се уређује</w:t>
      </w:r>
      <w:r w:rsidR="00990CF2" w:rsidRPr="0052115D">
        <w:rPr>
          <w:b w:val="0"/>
          <w:bCs w:val="0"/>
          <w:lang w:val="sr-Cyrl-CS"/>
        </w:rPr>
        <w:t xml:space="preserve"> </w:t>
      </w:r>
      <w:r w:rsidRPr="0052115D">
        <w:rPr>
          <w:b w:val="0"/>
          <w:bCs w:val="0"/>
          <w:lang w:val="sr-Cyrl-CS"/>
        </w:rPr>
        <w:t>коришћењ</w:t>
      </w:r>
      <w:r w:rsidR="00977ABC" w:rsidRPr="0052115D">
        <w:rPr>
          <w:b w:val="0"/>
          <w:bCs w:val="0"/>
          <w:lang w:val="sr-Cyrl-CS"/>
        </w:rPr>
        <w:t>е</w:t>
      </w:r>
      <w:r w:rsidR="00900B98" w:rsidRPr="0052115D">
        <w:rPr>
          <w:b w:val="0"/>
          <w:bCs w:val="0"/>
          <w:lang w:val="sr-Cyrl-CS"/>
        </w:rPr>
        <w:t xml:space="preserve"> </w:t>
      </w:r>
      <w:r w:rsidRPr="0052115D">
        <w:rPr>
          <w:b w:val="0"/>
          <w:bCs w:val="0"/>
          <w:lang w:val="sr-Cyrl-CS"/>
        </w:rPr>
        <w:t>обновљивих</w:t>
      </w:r>
      <w:r w:rsidR="00990CF2" w:rsidRPr="0052115D">
        <w:rPr>
          <w:b w:val="0"/>
          <w:bCs w:val="0"/>
          <w:lang w:val="sr-Cyrl-CS"/>
        </w:rPr>
        <w:t xml:space="preserve"> </w:t>
      </w:r>
      <w:r w:rsidRPr="0052115D">
        <w:rPr>
          <w:b w:val="0"/>
          <w:bCs w:val="0"/>
          <w:lang w:val="sr-Cyrl-CS"/>
        </w:rPr>
        <w:t>извора</w:t>
      </w:r>
      <w:r w:rsidR="00990CF2" w:rsidRPr="0052115D">
        <w:rPr>
          <w:b w:val="0"/>
          <w:bCs w:val="0"/>
          <w:lang w:val="sr-Cyrl-CS"/>
        </w:rPr>
        <w:t xml:space="preserve"> </w:t>
      </w:r>
      <w:r w:rsidRPr="0052115D">
        <w:rPr>
          <w:b w:val="0"/>
          <w:bCs w:val="0"/>
          <w:lang w:val="sr-Cyrl-CS"/>
        </w:rPr>
        <w:t>енергије</w:t>
      </w:r>
      <w:r w:rsidR="00977ABC" w:rsidRPr="0052115D">
        <w:rPr>
          <w:b w:val="0"/>
          <w:bCs w:val="0"/>
          <w:lang w:val="sr-Cyrl-CS"/>
        </w:rPr>
        <w:t>,</w:t>
      </w:r>
      <w:r w:rsidR="00990CF2" w:rsidRPr="0052115D">
        <w:rPr>
          <w:b w:val="0"/>
          <w:bCs w:val="0"/>
          <w:lang w:val="sr-Cyrl-CS"/>
        </w:rPr>
        <w:t xml:space="preserve"> </w:t>
      </w:r>
      <w:r w:rsidR="00977ABC" w:rsidRPr="0052115D">
        <w:rPr>
          <w:b w:val="0"/>
          <w:bCs w:val="0"/>
          <w:lang w:val="sr-Cyrl-CS"/>
        </w:rPr>
        <w:t xml:space="preserve">а </w:t>
      </w:r>
      <w:r w:rsidRPr="0052115D">
        <w:rPr>
          <w:b w:val="0"/>
          <w:bCs w:val="0"/>
          <w:lang w:val="sr-Cyrl-CS"/>
        </w:rPr>
        <w:t>кој</w:t>
      </w:r>
      <w:r w:rsidR="00B23E9A" w:rsidRPr="0052115D">
        <w:rPr>
          <w:b w:val="0"/>
          <w:bCs w:val="0"/>
          <w:lang w:val="sr-Cyrl-CS"/>
        </w:rPr>
        <w:t>е</w:t>
      </w:r>
      <w:r w:rsidR="00990CF2" w:rsidRPr="0052115D">
        <w:rPr>
          <w:b w:val="0"/>
          <w:bCs w:val="0"/>
          <w:lang w:val="sr-Cyrl-CS"/>
        </w:rPr>
        <w:t xml:space="preserve"> </w:t>
      </w:r>
      <w:r w:rsidRPr="0052115D">
        <w:rPr>
          <w:b w:val="0"/>
          <w:bCs w:val="0"/>
          <w:lang w:val="sr-Cyrl-CS"/>
        </w:rPr>
        <w:t>регулишу</w:t>
      </w:r>
      <w:r w:rsidR="00990CF2" w:rsidRPr="0052115D">
        <w:rPr>
          <w:b w:val="0"/>
          <w:bCs w:val="0"/>
          <w:lang w:val="sr-Cyrl-CS"/>
        </w:rPr>
        <w:t xml:space="preserve"> </w:t>
      </w:r>
      <w:r w:rsidRPr="0052115D">
        <w:rPr>
          <w:b w:val="0"/>
          <w:bCs w:val="0"/>
          <w:lang w:val="sr-Cyrl-CS"/>
        </w:rPr>
        <w:t>стицање</w:t>
      </w:r>
      <w:r w:rsidR="00990CF2" w:rsidRPr="0052115D">
        <w:rPr>
          <w:b w:val="0"/>
          <w:bCs w:val="0"/>
          <w:lang w:val="sr-Cyrl-CS"/>
        </w:rPr>
        <w:t xml:space="preserve">, </w:t>
      </w:r>
      <w:r w:rsidRPr="0052115D">
        <w:rPr>
          <w:b w:val="0"/>
          <w:bCs w:val="0"/>
          <w:lang w:val="sr-Cyrl-CS"/>
        </w:rPr>
        <w:t>измену</w:t>
      </w:r>
      <w:r w:rsidR="00990CF2" w:rsidRPr="0052115D">
        <w:rPr>
          <w:b w:val="0"/>
          <w:bCs w:val="0"/>
          <w:lang w:val="sr-Cyrl-CS"/>
        </w:rPr>
        <w:t xml:space="preserve"> </w:t>
      </w:r>
      <w:r w:rsidRPr="0052115D">
        <w:rPr>
          <w:b w:val="0"/>
          <w:bCs w:val="0"/>
          <w:lang w:val="sr-Cyrl-CS"/>
        </w:rPr>
        <w:t>и</w:t>
      </w:r>
      <w:r w:rsidR="00990CF2" w:rsidRPr="0052115D">
        <w:rPr>
          <w:b w:val="0"/>
          <w:bCs w:val="0"/>
          <w:lang w:val="sr-Cyrl-CS"/>
        </w:rPr>
        <w:t xml:space="preserve"> </w:t>
      </w:r>
      <w:r w:rsidRPr="0052115D">
        <w:rPr>
          <w:b w:val="0"/>
          <w:bCs w:val="0"/>
          <w:lang w:val="sr-Cyrl-CS"/>
        </w:rPr>
        <w:t>престанак</w:t>
      </w:r>
      <w:r w:rsidR="00990CF2" w:rsidRPr="0052115D">
        <w:rPr>
          <w:b w:val="0"/>
          <w:bCs w:val="0"/>
          <w:lang w:val="sr-Cyrl-CS"/>
        </w:rPr>
        <w:t xml:space="preserve"> </w:t>
      </w:r>
      <w:r w:rsidRPr="0052115D">
        <w:rPr>
          <w:b w:val="0"/>
          <w:bCs w:val="0"/>
          <w:lang w:val="sr-Cyrl-CS"/>
        </w:rPr>
        <w:t>функције</w:t>
      </w:r>
      <w:r w:rsidR="00990CF2"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ене</w:t>
      </w:r>
      <w:r w:rsidR="00990CF2" w:rsidRPr="0052115D">
        <w:rPr>
          <w:b w:val="0"/>
          <w:bCs w:val="0"/>
          <w:lang w:val="sr-Cyrl-CS"/>
        </w:rPr>
        <w:t xml:space="preserve"> </w:t>
      </w:r>
      <w:r w:rsidRPr="0052115D">
        <w:rPr>
          <w:b w:val="0"/>
          <w:bCs w:val="0"/>
          <w:lang w:val="sr-Cyrl-CS"/>
        </w:rPr>
        <w:t>уговорне</w:t>
      </w:r>
      <w:r w:rsidR="00990CF2" w:rsidRPr="0052115D">
        <w:rPr>
          <w:b w:val="0"/>
          <w:bCs w:val="0"/>
          <w:lang w:val="sr-Cyrl-CS"/>
        </w:rPr>
        <w:t xml:space="preserve"> </w:t>
      </w:r>
      <w:r w:rsidRPr="0052115D">
        <w:rPr>
          <w:b w:val="0"/>
          <w:bCs w:val="0"/>
          <w:lang w:val="sr-Cyrl-CS"/>
        </w:rPr>
        <w:t>стране</w:t>
      </w:r>
      <w:r w:rsidR="00990CF2" w:rsidRPr="0052115D">
        <w:rPr>
          <w:b w:val="0"/>
          <w:bCs w:val="0"/>
          <w:lang w:val="sr-Cyrl-CS"/>
        </w:rPr>
        <w:t xml:space="preserve"> </w:t>
      </w:r>
      <w:r w:rsidRPr="0052115D">
        <w:rPr>
          <w:b w:val="0"/>
          <w:bCs w:val="0"/>
          <w:lang w:val="sr-Cyrl-CS"/>
        </w:rPr>
        <w:t>коју</w:t>
      </w:r>
      <w:r w:rsidR="00990CF2" w:rsidRPr="0052115D">
        <w:rPr>
          <w:b w:val="0"/>
          <w:bCs w:val="0"/>
          <w:lang w:val="sr-Cyrl-CS"/>
        </w:rPr>
        <w:t xml:space="preserve"> </w:t>
      </w:r>
      <w:r w:rsidRPr="0052115D">
        <w:rPr>
          <w:b w:val="0"/>
          <w:bCs w:val="0"/>
          <w:lang w:val="sr-Cyrl-CS"/>
        </w:rPr>
        <w:t>врши</w:t>
      </w:r>
      <w:r w:rsidR="00990CF2" w:rsidRPr="0052115D">
        <w:rPr>
          <w:b w:val="0"/>
          <w:bCs w:val="0"/>
          <w:lang w:val="sr-Cyrl-CS"/>
        </w:rPr>
        <w:t xml:space="preserve"> </w:t>
      </w:r>
      <w:r w:rsidRPr="0052115D">
        <w:rPr>
          <w:b w:val="0"/>
          <w:bCs w:val="0"/>
          <w:lang w:val="sr-Cyrl-CS"/>
        </w:rPr>
        <w:t>ОВЛАШЋЕНА</w:t>
      </w:r>
      <w:r w:rsidR="00900B98" w:rsidRPr="0052115D">
        <w:rPr>
          <w:b w:val="0"/>
          <w:bCs w:val="0"/>
          <w:lang w:val="sr-Cyrl-CS"/>
        </w:rPr>
        <w:t xml:space="preserve"> </w:t>
      </w:r>
      <w:r w:rsidRPr="0052115D">
        <w:rPr>
          <w:b w:val="0"/>
          <w:bCs w:val="0"/>
          <w:lang w:val="sr-Cyrl-CS"/>
        </w:rPr>
        <w:t>УГОВОРНА</w:t>
      </w:r>
      <w:r w:rsidR="00900B98" w:rsidRPr="0052115D">
        <w:rPr>
          <w:b w:val="0"/>
          <w:bCs w:val="0"/>
          <w:lang w:val="sr-Cyrl-CS"/>
        </w:rPr>
        <w:t xml:space="preserve"> </w:t>
      </w:r>
      <w:r w:rsidRPr="0052115D">
        <w:rPr>
          <w:b w:val="0"/>
          <w:bCs w:val="0"/>
          <w:lang w:val="sr-Cyrl-CS"/>
        </w:rPr>
        <w:t>СТРАНА</w:t>
      </w:r>
      <w:r w:rsidR="00900B98" w:rsidRPr="0052115D">
        <w:rPr>
          <w:b w:val="0"/>
          <w:bCs w:val="0"/>
          <w:lang w:val="sr-Cyrl-CS"/>
        </w:rPr>
        <w:t xml:space="preserve"> </w:t>
      </w:r>
      <w:r w:rsidRPr="0052115D">
        <w:rPr>
          <w:b w:val="0"/>
          <w:bCs w:val="0"/>
          <w:lang w:val="sr-Cyrl-CS"/>
        </w:rPr>
        <w:t>на</w:t>
      </w:r>
      <w:r w:rsidR="00900B98" w:rsidRPr="0052115D">
        <w:rPr>
          <w:b w:val="0"/>
          <w:bCs w:val="0"/>
          <w:lang w:val="sr-Cyrl-CS"/>
        </w:rPr>
        <w:t xml:space="preserve"> </w:t>
      </w:r>
      <w:r w:rsidRPr="0052115D">
        <w:rPr>
          <w:b w:val="0"/>
          <w:bCs w:val="0"/>
          <w:lang w:val="sr-Cyrl-CS"/>
        </w:rPr>
        <w:t>дан</w:t>
      </w:r>
      <w:r w:rsidR="00990CF2" w:rsidRPr="0052115D">
        <w:rPr>
          <w:b w:val="0"/>
          <w:bCs w:val="0"/>
          <w:lang w:val="sr-Cyrl-CS"/>
        </w:rPr>
        <w:t xml:space="preserve"> </w:t>
      </w:r>
      <w:r w:rsidRPr="0052115D">
        <w:rPr>
          <w:b w:val="0"/>
          <w:bCs w:val="0"/>
          <w:lang w:val="sr-Cyrl-CS"/>
        </w:rPr>
        <w:t>закључења</w:t>
      </w:r>
      <w:r w:rsidR="00900B98" w:rsidRPr="0052115D">
        <w:rPr>
          <w:b w:val="0"/>
          <w:bCs w:val="0"/>
          <w:lang w:val="sr-Cyrl-CS"/>
        </w:rPr>
        <w:t xml:space="preserve"> </w:t>
      </w:r>
      <w:r w:rsidRPr="0052115D">
        <w:rPr>
          <w:b w:val="0"/>
          <w:bCs w:val="0"/>
          <w:lang w:val="sr-Cyrl-CS"/>
        </w:rPr>
        <w:t>Уговора</w:t>
      </w:r>
      <w:r w:rsidR="00990CF2" w:rsidRPr="0052115D">
        <w:rPr>
          <w:b w:val="0"/>
          <w:bCs w:val="0"/>
          <w:lang w:val="sr-Cyrl-CS"/>
        </w:rPr>
        <w:t>.</w:t>
      </w:r>
    </w:p>
    <w:p w14:paraId="5699A4BA" w14:textId="65C8C60A" w:rsidR="00990CF2" w:rsidRPr="0052115D" w:rsidRDefault="002A6ECC" w:rsidP="0060613D">
      <w:pPr>
        <w:pStyle w:val="Heading1"/>
        <w:spacing w:before="0" w:after="0"/>
        <w:ind w:firstLine="720"/>
        <w:jc w:val="both"/>
        <w:rPr>
          <w:b w:val="0"/>
          <w:bCs w:val="0"/>
          <w:lang w:val="sr-Cyrl-CS"/>
        </w:rPr>
      </w:pPr>
      <w:r w:rsidRPr="0052115D">
        <w:rPr>
          <w:b w:val="0"/>
          <w:bCs w:val="0"/>
          <w:lang w:val="sr-Cyrl-CS"/>
        </w:rPr>
        <w:t>Уступање</w:t>
      </w:r>
      <w:r w:rsidR="00900B98" w:rsidRPr="0052115D">
        <w:rPr>
          <w:b w:val="0"/>
          <w:bCs w:val="0"/>
          <w:lang w:val="sr-Cyrl-CS"/>
        </w:rPr>
        <w:t xml:space="preserve"> </w:t>
      </w:r>
      <w:r w:rsidRPr="0052115D">
        <w:rPr>
          <w:b w:val="0"/>
          <w:bCs w:val="0"/>
          <w:lang w:val="sr-Cyrl-CS"/>
        </w:rPr>
        <w:t>Уговора</w:t>
      </w:r>
      <w:r w:rsidR="00990CF2" w:rsidRPr="0052115D">
        <w:rPr>
          <w:b w:val="0"/>
          <w:bCs w:val="0"/>
          <w:lang w:val="sr-Cyrl-CS"/>
        </w:rPr>
        <w:t xml:space="preserve"> </w:t>
      </w:r>
      <w:r w:rsidRPr="0052115D">
        <w:rPr>
          <w:b w:val="0"/>
          <w:bCs w:val="0"/>
          <w:lang w:val="sr-Cyrl-CS"/>
        </w:rPr>
        <w:t>другом</w:t>
      </w:r>
      <w:r w:rsidR="00990CF2" w:rsidRPr="0052115D">
        <w:rPr>
          <w:b w:val="0"/>
          <w:bCs w:val="0"/>
          <w:lang w:val="sr-Cyrl-CS"/>
        </w:rPr>
        <w:t xml:space="preserve"> </w:t>
      </w:r>
      <w:r w:rsidRPr="0052115D">
        <w:rPr>
          <w:b w:val="0"/>
          <w:bCs w:val="0"/>
          <w:lang w:val="sr-Cyrl-CS"/>
        </w:rPr>
        <w:t>лицу</w:t>
      </w:r>
      <w:r w:rsidR="00990CF2" w:rsidRPr="0052115D">
        <w:rPr>
          <w:b w:val="0"/>
          <w:bCs w:val="0"/>
          <w:lang w:val="sr-Cyrl-CS"/>
        </w:rPr>
        <w:t xml:space="preserve"> </w:t>
      </w:r>
      <w:r w:rsidRPr="0052115D">
        <w:rPr>
          <w:b w:val="0"/>
          <w:bCs w:val="0"/>
          <w:lang w:val="sr-Cyrl-CS"/>
        </w:rPr>
        <w:t>на</w:t>
      </w:r>
      <w:r w:rsidR="00900B98" w:rsidRPr="0052115D">
        <w:rPr>
          <w:b w:val="0"/>
          <w:bCs w:val="0"/>
          <w:lang w:val="sr-Cyrl-CS"/>
        </w:rPr>
        <w:t xml:space="preserve"> </w:t>
      </w:r>
      <w:r w:rsidRPr="0052115D">
        <w:rPr>
          <w:b w:val="0"/>
          <w:bCs w:val="0"/>
          <w:lang w:val="sr-Cyrl-CS"/>
        </w:rPr>
        <w:t>место</w:t>
      </w:r>
      <w:r w:rsidR="00990CF2" w:rsidRPr="0052115D">
        <w:rPr>
          <w:b w:val="0"/>
          <w:bCs w:val="0"/>
          <w:lang w:val="sr-Cyrl-CS"/>
        </w:rPr>
        <w:t xml:space="preserve"> </w:t>
      </w:r>
      <w:r w:rsidRPr="0052115D">
        <w:rPr>
          <w:b w:val="0"/>
          <w:bCs w:val="0"/>
          <w:lang w:val="sr-Cyrl-CS"/>
        </w:rPr>
        <w:t>ПРОИЗВОЂАЧА</w:t>
      </w:r>
      <w:r w:rsidR="00990CF2" w:rsidRPr="0052115D">
        <w:rPr>
          <w:b w:val="0"/>
          <w:bCs w:val="0"/>
          <w:lang w:val="sr-Cyrl-CS"/>
        </w:rPr>
        <w:t xml:space="preserve"> </w:t>
      </w:r>
      <w:r w:rsidRPr="0052115D">
        <w:rPr>
          <w:b w:val="0"/>
          <w:bCs w:val="0"/>
          <w:lang w:val="sr-Cyrl-CS"/>
        </w:rPr>
        <w:t>врши</w:t>
      </w:r>
      <w:r w:rsidR="00015B4E" w:rsidRPr="0052115D">
        <w:rPr>
          <w:b w:val="0"/>
          <w:bCs w:val="0"/>
          <w:lang w:val="sr-Cyrl-CS"/>
        </w:rPr>
        <w:t>ћ</w:t>
      </w:r>
      <w:r w:rsidRPr="0052115D">
        <w:rPr>
          <w:b w:val="0"/>
          <w:bCs w:val="0"/>
          <w:lang w:val="sr-Cyrl-CS"/>
        </w:rPr>
        <w:t>е</w:t>
      </w:r>
      <w:r w:rsidR="00990CF2" w:rsidRPr="0052115D">
        <w:rPr>
          <w:b w:val="0"/>
          <w:bCs w:val="0"/>
          <w:lang w:val="sr-Cyrl-CS"/>
        </w:rPr>
        <w:t xml:space="preserve"> </w:t>
      </w:r>
      <w:r w:rsidRPr="0052115D">
        <w:rPr>
          <w:b w:val="0"/>
          <w:bCs w:val="0"/>
          <w:lang w:val="sr-Cyrl-CS"/>
        </w:rPr>
        <w:t>се</w:t>
      </w:r>
      <w:r w:rsidR="00990CF2" w:rsidRPr="0052115D">
        <w:rPr>
          <w:b w:val="0"/>
          <w:bCs w:val="0"/>
          <w:lang w:val="sr-Cyrl-CS"/>
        </w:rPr>
        <w:t xml:space="preserve"> </w:t>
      </w:r>
      <w:r w:rsidRPr="0052115D">
        <w:rPr>
          <w:b w:val="0"/>
          <w:bCs w:val="0"/>
          <w:lang w:val="sr-Cyrl-CS"/>
        </w:rPr>
        <w:t>на</w:t>
      </w:r>
      <w:r w:rsidR="00990CF2" w:rsidRPr="0052115D">
        <w:rPr>
          <w:b w:val="0"/>
          <w:bCs w:val="0"/>
          <w:lang w:val="sr-Cyrl-CS"/>
        </w:rPr>
        <w:t xml:space="preserve"> </w:t>
      </w:r>
      <w:r w:rsidRPr="0052115D">
        <w:rPr>
          <w:b w:val="0"/>
          <w:bCs w:val="0"/>
          <w:lang w:val="sr-Cyrl-CS"/>
        </w:rPr>
        <w:t>основу</w:t>
      </w:r>
      <w:r w:rsidR="00990CF2" w:rsidRPr="0052115D">
        <w:rPr>
          <w:b w:val="0"/>
          <w:bCs w:val="0"/>
          <w:lang w:val="sr-Cyrl-CS"/>
        </w:rPr>
        <w:t xml:space="preserve"> </w:t>
      </w:r>
      <w:r w:rsidR="00973C93" w:rsidRPr="0052115D">
        <w:rPr>
          <w:b w:val="0"/>
          <w:bCs w:val="0"/>
          <w:lang w:val="sr-Cyrl-CS"/>
        </w:rPr>
        <w:t>измен</w:t>
      </w:r>
      <w:r w:rsidR="00950F3F" w:rsidRPr="0052115D">
        <w:rPr>
          <w:b w:val="0"/>
          <w:bCs w:val="0"/>
          <w:lang w:val="sr-Cyrl-CS"/>
        </w:rPr>
        <w:t>е</w:t>
      </w:r>
      <w:r w:rsidR="00973C93" w:rsidRPr="0052115D">
        <w:rPr>
          <w:b w:val="0"/>
          <w:bCs w:val="0"/>
          <w:lang w:val="sr-Cyrl-CS"/>
        </w:rPr>
        <w:t xml:space="preserve"> решења о</w:t>
      </w:r>
      <w:r w:rsidR="00990CF2" w:rsidRPr="0052115D">
        <w:rPr>
          <w:b w:val="0"/>
          <w:bCs w:val="0"/>
          <w:lang w:val="sr-Cyrl-CS"/>
        </w:rPr>
        <w:t xml:space="preserve"> </w:t>
      </w:r>
      <w:r w:rsidRPr="0052115D">
        <w:rPr>
          <w:b w:val="0"/>
          <w:bCs w:val="0"/>
          <w:lang w:val="sr-Cyrl-CS"/>
        </w:rPr>
        <w:t>стицању</w:t>
      </w:r>
      <w:r w:rsidR="00990CF2" w:rsidRPr="0052115D">
        <w:rPr>
          <w:b w:val="0"/>
          <w:bCs w:val="0"/>
          <w:lang w:val="sr-Cyrl-CS"/>
        </w:rPr>
        <w:t xml:space="preserve"> </w:t>
      </w:r>
      <w:r w:rsidRPr="0052115D">
        <w:rPr>
          <w:b w:val="0"/>
          <w:bCs w:val="0"/>
          <w:lang w:val="sr-Cyrl-CS"/>
        </w:rPr>
        <w:t>статуса</w:t>
      </w:r>
      <w:r w:rsidR="00990CF2" w:rsidRPr="0052115D">
        <w:rPr>
          <w:b w:val="0"/>
          <w:bCs w:val="0"/>
          <w:lang w:val="sr-Cyrl-CS"/>
        </w:rPr>
        <w:t xml:space="preserve"> </w:t>
      </w:r>
      <w:r w:rsidRPr="0052115D">
        <w:rPr>
          <w:b w:val="0"/>
          <w:bCs w:val="0"/>
          <w:lang w:val="sr-Cyrl-CS"/>
        </w:rPr>
        <w:t>повлашћеног</w:t>
      </w:r>
      <w:r w:rsidR="00990CF2" w:rsidRPr="0052115D">
        <w:rPr>
          <w:b w:val="0"/>
          <w:bCs w:val="0"/>
          <w:lang w:val="sr-Cyrl-CS"/>
        </w:rPr>
        <w:t xml:space="preserve"> </w:t>
      </w:r>
      <w:r w:rsidRPr="0052115D">
        <w:rPr>
          <w:b w:val="0"/>
          <w:bCs w:val="0"/>
          <w:lang w:val="sr-Cyrl-CS"/>
        </w:rPr>
        <w:t>произвођача</w:t>
      </w:r>
      <w:r w:rsidR="00950F3F" w:rsidRPr="0052115D">
        <w:rPr>
          <w:b w:val="0"/>
          <w:bCs w:val="0"/>
          <w:lang w:val="sr-Cyrl-CS"/>
        </w:rPr>
        <w:t>, односно измене решења о додељивању тржишне премије</w:t>
      </w:r>
      <w:r w:rsidR="00990CF2" w:rsidRPr="0052115D">
        <w:rPr>
          <w:b w:val="0"/>
          <w:bCs w:val="0"/>
          <w:lang w:val="sr-Cyrl-CS"/>
        </w:rPr>
        <w:t xml:space="preserve"> </w:t>
      </w:r>
      <w:r w:rsidRPr="0052115D">
        <w:rPr>
          <w:b w:val="0"/>
          <w:bCs w:val="0"/>
          <w:lang w:val="sr-Cyrl-CS"/>
        </w:rPr>
        <w:t>којом</w:t>
      </w:r>
      <w:r w:rsidR="0001795D" w:rsidRPr="0052115D">
        <w:rPr>
          <w:b w:val="0"/>
          <w:bCs w:val="0"/>
          <w:lang w:val="sr-Cyrl-CS"/>
        </w:rPr>
        <w:t xml:space="preserve"> </w:t>
      </w:r>
      <w:r w:rsidRPr="0052115D">
        <w:rPr>
          <w:b w:val="0"/>
          <w:bCs w:val="0"/>
          <w:lang w:val="sr-Cyrl-CS"/>
        </w:rPr>
        <w:t>се</w:t>
      </w:r>
      <w:r w:rsidR="00990CF2" w:rsidRPr="0052115D">
        <w:rPr>
          <w:b w:val="0"/>
          <w:bCs w:val="0"/>
          <w:lang w:val="sr-Cyrl-CS"/>
        </w:rPr>
        <w:t xml:space="preserve"> </w:t>
      </w:r>
      <w:r w:rsidRPr="0052115D">
        <w:rPr>
          <w:b w:val="0"/>
          <w:bCs w:val="0"/>
          <w:lang w:val="sr-Cyrl-CS"/>
        </w:rPr>
        <w:t>замењује</w:t>
      </w:r>
      <w:r w:rsidR="00950F3F" w:rsidRPr="0052115D">
        <w:rPr>
          <w:b w:val="0"/>
          <w:bCs w:val="0"/>
          <w:lang w:val="sr-Cyrl-CS"/>
        </w:rPr>
        <w:t xml:space="preserve"> ПРОИЗВОЂАЧ</w:t>
      </w:r>
      <w:r w:rsidR="00990CF2" w:rsidRPr="0052115D">
        <w:rPr>
          <w:b w:val="0"/>
          <w:bCs w:val="0"/>
          <w:lang w:val="sr-Cyrl-CS"/>
        </w:rPr>
        <w:t xml:space="preserve"> </w:t>
      </w:r>
      <w:r w:rsidRPr="0052115D">
        <w:rPr>
          <w:b w:val="0"/>
          <w:bCs w:val="0"/>
          <w:lang w:val="sr-Cyrl-CS"/>
        </w:rPr>
        <w:t>за</w:t>
      </w:r>
      <w:r w:rsidR="00990CF2" w:rsidRPr="0052115D">
        <w:rPr>
          <w:b w:val="0"/>
          <w:bCs w:val="0"/>
          <w:lang w:val="sr-Cyrl-CS"/>
        </w:rPr>
        <w:t xml:space="preserve"> </w:t>
      </w:r>
      <w:r w:rsidRPr="0052115D">
        <w:rPr>
          <w:b w:val="0"/>
          <w:bCs w:val="0"/>
          <w:lang w:val="sr-Cyrl-CS"/>
        </w:rPr>
        <w:t>Електрану</w:t>
      </w:r>
      <w:r w:rsidR="00990CF2" w:rsidRPr="0052115D">
        <w:rPr>
          <w:b w:val="0"/>
          <w:bCs w:val="0"/>
          <w:lang w:val="sr-Cyrl-CS"/>
        </w:rPr>
        <w:t>.</w:t>
      </w:r>
    </w:p>
    <w:p w14:paraId="4BC335F2" w14:textId="01E3B508" w:rsidR="00F66348" w:rsidRPr="0052115D" w:rsidRDefault="002A6ECC" w:rsidP="009434F9">
      <w:pPr>
        <w:pStyle w:val="Heading1"/>
        <w:spacing w:before="0" w:after="0"/>
        <w:ind w:firstLine="720"/>
        <w:jc w:val="both"/>
        <w:rPr>
          <w:b w:val="0"/>
          <w:bCs w:val="0"/>
          <w:lang w:val="sr-Cyrl-CS"/>
        </w:rPr>
      </w:pPr>
      <w:r w:rsidRPr="0052115D">
        <w:rPr>
          <w:b w:val="0"/>
          <w:bCs w:val="0"/>
          <w:lang w:val="sr-Cyrl-CS"/>
        </w:rPr>
        <w:t>Уступање</w:t>
      </w:r>
      <w:r w:rsidR="00990CF2" w:rsidRPr="0052115D">
        <w:rPr>
          <w:b w:val="0"/>
          <w:bCs w:val="0"/>
          <w:lang w:val="sr-Cyrl-CS"/>
        </w:rPr>
        <w:t xml:space="preserve"> </w:t>
      </w:r>
      <w:r w:rsidRPr="0052115D">
        <w:rPr>
          <w:b w:val="0"/>
          <w:bCs w:val="0"/>
          <w:lang w:val="sr-Cyrl-CS"/>
        </w:rPr>
        <w:t>Уговора</w:t>
      </w:r>
      <w:r w:rsidR="00990CF2" w:rsidRPr="0052115D">
        <w:rPr>
          <w:b w:val="0"/>
          <w:bCs w:val="0"/>
          <w:lang w:val="sr-Cyrl-CS"/>
        </w:rPr>
        <w:t xml:space="preserve"> </w:t>
      </w:r>
      <w:r w:rsidRPr="0052115D">
        <w:rPr>
          <w:b w:val="0"/>
          <w:bCs w:val="0"/>
          <w:lang w:val="sr-Cyrl-CS"/>
        </w:rPr>
        <w:t>другом</w:t>
      </w:r>
      <w:r w:rsidR="00990CF2" w:rsidRPr="0052115D">
        <w:rPr>
          <w:b w:val="0"/>
          <w:bCs w:val="0"/>
          <w:lang w:val="sr-Cyrl-CS"/>
        </w:rPr>
        <w:t xml:space="preserve"> </w:t>
      </w:r>
      <w:r w:rsidRPr="0052115D">
        <w:rPr>
          <w:b w:val="0"/>
          <w:bCs w:val="0"/>
          <w:lang w:val="sr-Cyrl-CS"/>
        </w:rPr>
        <w:t>лицу</w:t>
      </w:r>
      <w:r w:rsidR="00990CF2" w:rsidRPr="0052115D">
        <w:rPr>
          <w:b w:val="0"/>
          <w:bCs w:val="0"/>
          <w:lang w:val="sr-Cyrl-CS"/>
        </w:rPr>
        <w:t xml:space="preserve"> </w:t>
      </w:r>
      <w:r w:rsidRPr="0052115D">
        <w:rPr>
          <w:b w:val="0"/>
          <w:bCs w:val="0"/>
          <w:lang w:val="sr-Cyrl-CS"/>
        </w:rPr>
        <w:t>на</w:t>
      </w:r>
      <w:r w:rsidR="0001795D" w:rsidRPr="0052115D">
        <w:rPr>
          <w:b w:val="0"/>
          <w:bCs w:val="0"/>
          <w:lang w:val="sr-Cyrl-CS"/>
        </w:rPr>
        <w:t xml:space="preserve"> </w:t>
      </w:r>
      <w:r w:rsidRPr="0052115D">
        <w:rPr>
          <w:b w:val="0"/>
          <w:bCs w:val="0"/>
          <w:lang w:val="sr-Cyrl-CS"/>
        </w:rPr>
        <w:t>место</w:t>
      </w:r>
      <w:r w:rsidR="00990CF2" w:rsidRPr="0052115D">
        <w:rPr>
          <w:b w:val="0"/>
          <w:bCs w:val="0"/>
          <w:lang w:val="sr-Cyrl-CS"/>
        </w:rPr>
        <w:t xml:space="preserve"> </w:t>
      </w:r>
      <w:r w:rsidRPr="0052115D">
        <w:rPr>
          <w:b w:val="0"/>
          <w:bCs w:val="0"/>
          <w:lang w:val="sr-Cyrl-CS"/>
        </w:rPr>
        <w:t>ПРОИЗВОЂАЧА</w:t>
      </w:r>
      <w:r w:rsidR="00990CF2" w:rsidRPr="0052115D">
        <w:rPr>
          <w:b w:val="0"/>
          <w:bCs w:val="0"/>
          <w:lang w:val="sr-Cyrl-CS"/>
        </w:rPr>
        <w:t xml:space="preserve"> </w:t>
      </w:r>
      <w:r w:rsidRPr="0052115D">
        <w:rPr>
          <w:b w:val="0"/>
          <w:bCs w:val="0"/>
          <w:lang w:val="sr-Cyrl-CS"/>
        </w:rPr>
        <w:t>такође</w:t>
      </w:r>
      <w:r w:rsidR="00990CF2" w:rsidRPr="0052115D">
        <w:rPr>
          <w:b w:val="0"/>
          <w:bCs w:val="0"/>
          <w:lang w:val="sr-Cyrl-CS"/>
        </w:rPr>
        <w:t xml:space="preserve"> </w:t>
      </w:r>
      <w:r w:rsidR="00015B4E" w:rsidRPr="0052115D">
        <w:rPr>
          <w:b w:val="0"/>
          <w:bCs w:val="0"/>
          <w:lang w:val="sr-Cyrl-CS"/>
        </w:rPr>
        <w:t>ћ</w:t>
      </w:r>
      <w:r w:rsidRPr="0052115D">
        <w:rPr>
          <w:b w:val="0"/>
          <w:bCs w:val="0"/>
          <w:lang w:val="sr-Cyrl-CS"/>
        </w:rPr>
        <w:t>е</w:t>
      </w:r>
      <w:r w:rsidR="00990CF2" w:rsidRPr="0052115D">
        <w:rPr>
          <w:b w:val="0"/>
          <w:bCs w:val="0"/>
          <w:lang w:val="sr-Cyrl-CS"/>
        </w:rPr>
        <w:t xml:space="preserve"> </w:t>
      </w:r>
      <w:r w:rsidRPr="0052115D">
        <w:rPr>
          <w:b w:val="0"/>
          <w:bCs w:val="0"/>
          <w:lang w:val="sr-Cyrl-CS"/>
        </w:rPr>
        <w:t>се</w:t>
      </w:r>
      <w:r w:rsidR="00990CF2" w:rsidRPr="0052115D">
        <w:rPr>
          <w:b w:val="0"/>
          <w:bCs w:val="0"/>
          <w:lang w:val="sr-Cyrl-CS"/>
        </w:rPr>
        <w:t xml:space="preserve"> </w:t>
      </w:r>
      <w:r w:rsidRPr="0052115D">
        <w:rPr>
          <w:b w:val="0"/>
          <w:bCs w:val="0"/>
          <w:lang w:val="sr-Cyrl-CS"/>
        </w:rPr>
        <w:t>вршити</w:t>
      </w:r>
      <w:r w:rsidR="00990CF2" w:rsidRPr="0052115D">
        <w:rPr>
          <w:b w:val="0"/>
          <w:bCs w:val="0"/>
          <w:lang w:val="sr-Cyrl-CS"/>
        </w:rPr>
        <w:t xml:space="preserve"> </w:t>
      </w:r>
      <w:r w:rsidRPr="0052115D">
        <w:rPr>
          <w:b w:val="0"/>
          <w:bCs w:val="0"/>
          <w:lang w:val="sr-Cyrl-CS"/>
        </w:rPr>
        <w:t>на</w:t>
      </w:r>
      <w:r w:rsidR="00990CF2" w:rsidRPr="0052115D">
        <w:rPr>
          <w:b w:val="0"/>
          <w:bCs w:val="0"/>
          <w:lang w:val="sr-Cyrl-CS"/>
        </w:rPr>
        <w:t xml:space="preserve"> </w:t>
      </w:r>
      <w:r w:rsidRPr="0052115D">
        <w:rPr>
          <w:b w:val="0"/>
          <w:bCs w:val="0"/>
          <w:lang w:val="sr-Cyrl-CS"/>
        </w:rPr>
        <w:t>основу</w:t>
      </w:r>
      <w:r w:rsidR="00990CF2" w:rsidRPr="0052115D">
        <w:rPr>
          <w:b w:val="0"/>
          <w:bCs w:val="0"/>
          <w:lang w:val="sr-Cyrl-CS"/>
        </w:rPr>
        <w:t xml:space="preserve"> </w:t>
      </w:r>
      <w:r w:rsidRPr="0052115D">
        <w:rPr>
          <w:b w:val="0"/>
          <w:bCs w:val="0"/>
          <w:lang w:val="sr-Cyrl-CS"/>
        </w:rPr>
        <w:t>одлуке</w:t>
      </w:r>
      <w:r w:rsidR="00990CF2" w:rsidRPr="0052115D">
        <w:rPr>
          <w:b w:val="0"/>
          <w:bCs w:val="0"/>
          <w:lang w:val="sr-Cyrl-CS"/>
        </w:rPr>
        <w:t xml:space="preserve"> </w:t>
      </w:r>
      <w:r w:rsidR="000C256C" w:rsidRPr="0052115D">
        <w:rPr>
          <w:b w:val="0"/>
          <w:bCs w:val="0"/>
          <w:lang w:val="sr-Cyrl-CS"/>
        </w:rPr>
        <w:t xml:space="preserve">којом се стиче </w:t>
      </w:r>
      <w:r w:rsidRPr="0052115D">
        <w:rPr>
          <w:b w:val="0"/>
          <w:bCs w:val="0"/>
          <w:lang w:val="sr-Cyrl-CS"/>
        </w:rPr>
        <w:t>статус</w:t>
      </w:r>
      <w:r w:rsidR="00990CF2" w:rsidRPr="0052115D">
        <w:rPr>
          <w:b w:val="0"/>
          <w:bCs w:val="0"/>
          <w:lang w:val="sr-Cyrl-CS"/>
        </w:rPr>
        <w:t xml:space="preserve"> </w:t>
      </w:r>
      <w:r w:rsidRPr="0052115D">
        <w:rPr>
          <w:b w:val="0"/>
          <w:bCs w:val="0"/>
          <w:lang w:val="sr-Cyrl-CS"/>
        </w:rPr>
        <w:t>привременог</w:t>
      </w:r>
      <w:r w:rsidR="0032369E" w:rsidRPr="0052115D">
        <w:rPr>
          <w:b w:val="0"/>
          <w:bCs w:val="0"/>
          <w:lang w:val="sr-Cyrl-CS"/>
        </w:rPr>
        <w:t xml:space="preserve"> односно</w:t>
      </w:r>
      <w:r w:rsidR="00990CF2" w:rsidRPr="0052115D">
        <w:rPr>
          <w:b w:val="0"/>
          <w:bCs w:val="0"/>
          <w:lang w:val="sr-Cyrl-CS"/>
        </w:rPr>
        <w:t xml:space="preserve"> </w:t>
      </w:r>
      <w:r w:rsidRPr="0052115D">
        <w:rPr>
          <w:b w:val="0"/>
          <w:bCs w:val="0"/>
          <w:lang w:val="sr-Cyrl-CS"/>
        </w:rPr>
        <w:t>повлаш</w:t>
      </w:r>
      <w:r w:rsidR="00015B4E" w:rsidRPr="0052115D">
        <w:rPr>
          <w:b w:val="0"/>
          <w:bCs w:val="0"/>
          <w:lang w:val="sr-Cyrl-CS"/>
        </w:rPr>
        <w:t>ћ</w:t>
      </w:r>
      <w:r w:rsidRPr="0052115D">
        <w:rPr>
          <w:b w:val="0"/>
          <w:bCs w:val="0"/>
          <w:lang w:val="sr-Cyrl-CS"/>
        </w:rPr>
        <w:t>еног</w:t>
      </w:r>
      <w:r w:rsidR="00990CF2" w:rsidRPr="0052115D">
        <w:rPr>
          <w:b w:val="0"/>
          <w:bCs w:val="0"/>
          <w:lang w:val="sr-Cyrl-CS"/>
        </w:rPr>
        <w:t xml:space="preserve"> </w:t>
      </w:r>
      <w:r w:rsidRPr="0052115D">
        <w:rPr>
          <w:b w:val="0"/>
          <w:bCs w:val="0"/>
          <w:lang w:val="sr-Cyrl-CS"/>
        </w:rPr>
        <w:t>произвођача</w:t>
      </w:r>
      <w:r w:rsidR="00990CF2" w:rsidRPr="0052115D">
        <w:rPr>
          <w:b w:val="0"/>
          <w:bCs w:val="0"/>
          <w:lang w:val="sr-Cyrl-CS"/>
        </w:rPr>
        <w:t xml:space="preserve"> </w:t>
      </w:r>
      <w:r w:rsidRPr="0052115D">
        <w:rPr>
          <w:b w:val="0"/>
          <w:bCs w:val="0"/>
          <w:lang w:val="sr-Cyrl-CS"/>
        </w:rPr>
        <w:t>за</w:t>
      </w:r>
      <w:r w:rsidR="00990CF2" w:rsidRPr="0052115D">
        <w:rPr>
          <w:b w:val="0"/>
          <w:bCs w:val="0"/>
          <w:lang w:val="sr-Cyrl-CS"/>
        </w:rPr>
        <w:t xml:space="preserve"> </w:t>
      </w:r>
      <w:r w:rsidR="00F66348" w:rsidRPr="0052115D">
        <w:rPr>
          <w:b w:val="0"/>
          <w:bCs w:val="0"/>
          <w:lang w:val="sr-Cyrl-CS"/>
        </w:rPr>
        <w:t>Е</w:t>
      </w:r>
      <w:r w:rsidRPr="0052115D">
        <w:rPr>
          <w:b w:val="0"/>
          <w:bCs w:val="0"/>
          <w:lang w:val="sr-Cyrl-CS"/>
        </w:rPr>
        <w:t>лектрану</w:t>
      </w:r>
      <w:r w:rsidR="00990CF2" w:rsidRPr="0052115D">
        <w:rPr>
          <w:b w:val="0"/>
          <w:bCs w:val="0"/>
          <w:lang w:val="sr-Cyrl-CS"/>
        </w:rPr>
        <w:t xml:space="preserve"> </w:t>
      </w:r>
      <w:r w:rsidRPr="0052115D">
        <w:rPr>
          <w:b w:val="0"/>
          <w:bCs w:val="0"/>
          <w:lang w:val="sr-Cyrl-CS"/>
        </w:rPr>
        <w:t>у</w:t>
      </w:r>
      <w:r w:rsidR="00990CF2" w:rsidRPr="0052115D">
        <w:rPr>
          <w:b w:val="0"/>
          <w:bCs w:val="0"/>
          <w:lang w:val="sr-Cyrl-CS"/>
        </w:rPr>
        <w:t xml:space="preserve"> </w:t>
      </w:r>
      <w:r w:rsidRPr="0052115D">
        <w:rPr>
          <w:b w:val="0"/>
          <w:bCs w:val="0"/>
          <w:lang w:val="sr-Cyrl-CS"/>
        </w:rPr>
        <w:t>случају</w:t>
      </w:r>
      <w:r w:rsidR="00990CF2" w:rsidRPr="0052115D">
        <w:rPr>
          <w:b w:val="0"/>
          <w:bCs w:val="0"/>
          <w:lang w:val="sr-Cyrl-CS"/>
        </w:rPr>
        <w:t xml:space="preserve"> </w:t>
      </w:r>
      <w:r w:rsidRPr="0052115D">
        <w:rPr>
          <w:b w:val="0"/>
          <w:bCs w:val="0"/>
          <w:lang w:val="sr-Cyrl-CS"/>
        </w:rPr>
        <w:t>остваривања</w:t>
      </w:r>
      <w:r w:rsidR="00990CF2" w:rsidRPr="0052115D">
        <w:rPr>
          <w:b w:val="0"/>
          <w:bCs w:val="0"/>
          <w:lang w:val="sr-Cyrl-CS"/>
        </w:rPr>
        <w:t xml:space="preserve"> </w:t>
      </w:r>
      <w:r w:rsidRPr="0052115D">
        <w:rPr>
          <w:b w:val="0"/>
          <w:bCs w:val="0"/>
          <w:lang w:val="sr-Cyrl-CS"/>
        </w:rPr>
        <w:t>права</w:t>
      </w:r>
      <w:r w:rsidR="00990CF2" w:rsidRPr="0052115D">
        <w:rPr>
          <w:b w:val="0"/>
          <w:bCs w:val="0"/>
          <w:lang w:val="sr-Cyrl-CS"/>
        </w:rPr>
        <w:t xml:space="preserve"> </w:t>
      </w:r>
      <w:r w:rsidRPr="0052115D">
        <w:rPr>
          <w:b w:val="0"/>
          <w:bCs w:val="0"/>
          <w:lang w:val="sr-Cyrl-CS"/>
        </w:rPr>
        <w:t>Зајмодавца</w:t>
      </w:r>
      <w:r w:rsidR="00990CF2" w:rsidRPr="0052115D">
        <w:rPr>
          <w:b w:val="0"/>
          <w:bCs w:val="0"/>
          <w:lang w:val="sr-Cyrl-CS"/>
        </w:rPr>
        <w:t xml:space="preserve"> </w:t>
      </w:r>
      <w:r w:rsidRPr="0052115D">
        <w:rPr>
          <w:b w:val="0"/>
          <w:bCs w:val="0"/>
          <w:lang w:val="sr-Cyrl-CS"/>
        </w:rPr>
        <w:t>или</w:t>
      </w:r>
      <w:r w:rsidR="00990CF2" w:rsidRPr="0052115D">
        <w:rPr>
          <w:b w:val="0"/>
          <w:bCs w:val="0"/>
          <w:lang w:val="sr-Cyrl-CS"/>
        </w:rPr>
        <w:t xml:space="preserve"> </w:t>
      </w:r>
      <w:r w:rsidRPr="0052115D">
        <w:rPr>
          <w:b w:val="0"/>
          <w:bCs w:val="0"/>
          <w:lang w:val="sr-Cyrl-CS"/>
        </w:rPr>
        <w:t>Агента</w:t>
      </w:r>
      <w:r w:rsidR="00990CF2" w:rsidRPr="0052115D">
        <w:rPr>
          <w:b w:val="0"/>
          <w:bCs w:val="0"/>
          <w:lang w:val="sr-Cyrl-CS"/>
        </w:rPr>
        <w:t xml:space="preserve"> </w:t>
      </w:r>
      <w:r w:rsidRPr="0052115D">
        <w:rPr>
          <w:b w:val="0"/>
          <w:bCs w:val="0"/>
          <w:lang w:val="sr-Cyrl-CS"/>
        </w:rPr>
        <w:t>зајмодавца</w:t>
      </w:r>
      <w:r w:rsidR="00990CF2" w:rsidRPr="0052115D">
        <w:rPr>
          <w:b w:val="0"/>
          <w:bCs w:val="0"/>
          <w:lang w:val="sr-Cyrl-CS"/>
        </w:rPr>
        <w:t xml:space="preserve"> </w:t>
      </w:r>
      <w:r w:rsidRPr="0052115D">
        <w:rPr>
          <w:b w:val="0"/>
          <w:bCs w:val="0"/>
          <w:lang w:val="sr-Cyrl-CS"/>
        </w:rPr>
        <w:t>према</w:t>
      </w:r>
      <w:r w:rsidR="00F66348" w:rsidRPr="0052115D">
        <w:rPr>
          <w:b w:val="0"/>
          <w:bCs w:val="0"/>
          <w:lang w:val="sr-Cyrl-CS"/>
        </w:rPr>
        <w:t xml:space="preserve"> </w:t>
      </w:r>
      <w:r w:rsidRPr="0052115D">
        <w:rPr>
          <w:b w:val="0"/>
          <w:bCs w:val="0"/>
          <w:lang w:val="sr-Cyrl-CS"/>
        </w:rPr>
        <w:t>уговору</w:t>
      </w:r>
      <w:r w:rsidR="0001795D" w:rsidRPr="0052115D">
        <w:rPr>
          <w:b w:val="0"/>
          <w:bCs w:val="0"/>
          <w:lang w:val="sr-Cyrl-CS"/>
        </w:rPr>
        <w:t xml:space="preserve"> </w:t>
      </w:r>
      <w:r w:rsidRPr="0052115D">
        <w:rPr>
          <w:b w:val="0"/>
          <w:bCs w:val="0"/>
          <w:lang w:val="sr-Cyrl-CS"/>
        </w:rPr>
        <w:t>о</w:t>
      </w:r>
      <w:r w:rsidR="0001795D" w:rsidRPr="0052115D">
        <w:rPr>
          <w:b w:val="0"/>
          <w:bCs w:val="0"/>
          <w:lang w:val="sr-Cyrl-CS"/>
        </w:rPr>
        <w:t xml:space="preserve"> </w:t>
      </w:r>
      <w:r w:rsidR="00F66348" w:rsidRPr="0052115D">
        <w:rPr>
          <w:b w:val="0"/>
          <w:bCs w:val="0"/>
          <w:lang w:val="sr-Cyrl-CS"/>
        </w:rPr>
        <w:t xml:space="preserve">ступању у пројекат </w:t>
      </w:r>
      <w:r w:rsidRPr="0052115D">
        <w:rPr>
          <w:b w:val="0"/>
          <w:bCs w:val="0"/>
          <w:lang w:val="sr-Cyrl-CS"/>
        </w:rPr>
        <w:t>ако</w:t>
      </w:r>
      <w:r w:rsidR="00990CF2" w:rsidRPr="0052115D">
        <w:rPr>
          <w:b w:val="0"/>
          <w:bCs w:val="0"/>
          <w:lang w:val="sr-Cyrl-CS"/>
        </w:rPr>
        <w:t xml:space="preserve"> </w:t>
      </w:r>
      <w:r w:rsidRPr="0052115D">
        <w:rPr>
          <w:b w:val="0"/>
          <w:bCs w:val="0"/>
          <w:lang w:val="sr-Cyrl-CS"/>
        </w:rPr>
        <w:t>је</w:t>
      </w:r>
      <w:r w:rsidR="00990CF2" w:rsidRPr="0052115D">
        <w:rPr>
          <w:b w:val="0"/>
          <w:bCs w:val="0"/>
          <w:lang w:val="sr-Cyrl-CS"/>
        </w:rPr>
        <w:t xml:space="preserve"> </w:t>
      </w:r>
      <w:r w:rsidRPr="0052115D">
        <w:rPr>
          <w:b w:val="0"/>
          <w:bCs w:val="0"/>
          <w:lang w:val="sr-Cyrl-CS"/>
        </w:rPr>
        <w:t>такав</w:t>
      </w:r>
      <w:r w:rsidR="00990CF2" w:rsidRPr="0052115D">
        <w:rPr>
          <w:b w:val="0"/>
          <w:bCs w:val="0"/>
          <w:lang w:val="sr-Cyrl-CS"/>
        </w:rPr>
        <w:t xml:space="preserve"> </w:t>
      </w:r>
      <w:r w:rsidRPr="0052115D">
        <w:rPr>
          <w:b w:val="0"/>
          <w:bCs w:val="0"/>
          <w:lang w:val="sr-Cyrl-CS"/>
        </w:rPr>
        <w:t>уговор</w:t>
      </w:r>
      <w:r w:rsidR="00990CF2" w:rsidRPr="0052115D">
        <w:rPr>
          <w:b w:val="0"/>
          <w:bCs w:val="0"/>
          <w:lang w:val="sr-Cyrl-CS"/>
        </w:rPr>
        <w:t xml:space="preserve"> </w:t>
      </w:r>
      <w:r w:rsidRPr="0052115D">
        <w:rPr>
          <w:b w:val="0"/>
          <w:bCs w:val="0"/>
          <w:lang w:val="sr-Cyrl-CS"/>
        </w:rPr>
        <w:t>закључен</w:t>
      </w:r>
      <w:r w:rsidR="00990CF2" w:rsidRPr="0052115D">
        <w:rPr>
          <w:b w:val="0"/>
          <w:bCs w:val="0"/>
          <w:lang w:val="sr-Cyrl-CS"/>
        </w:rPr>
        <w:t>.</w:t>
      </w:r>
    </w:p>
    <w:p w14:paraId="6EE81EED" w14:textId="4898AA63" w:rsidR="00990CF2" w:rsidRPr="0052115D" w:rsidRDefault="002A6ECC" w:rsidP="0060613D">
      <w:pPr>
        <w:pStyle w:val="Heading1"/>
        <w:spacing w:before="0" w:after="0"/>
        <w:ind w:firstLine="720"/>
        <w:jc w:val="both"/>
        <w:rPr>
          <w:b w:val="0"/>
          <w:bCs w:val="0"/>
          <w:lang w:val="sr-Cyrl-CS"/>
        </w:rPr>
      </w:pPr>
      <w:r w:rsidRPr="0052115D">
        <w:rPr>
          <w:b w:val="0"/>
          <w:bCs w:val="0"/>
          <w:lang w:val="sr-Cyrl-CS"/>
        </w:rPr>
        <w:t>У</w:t>
      </w:r>
      <w:r w:rsidR="00990CF2" w:rsidRPr="0052115D">
        <w:rPr>
          <w:b w:val="0"/>
          <w:bCs w:val="0"/>
          <w:lang w:val="sr-Cyrl-CS"/>
        </w:rPr>
        <w:t xml:space="preserve"> </w:t>
      </w:r>
      <w:r w:rsidRPr="0052115D">
        <w:rPr>
          <w:b w:val="0"/>
          <w:bCs w:val="0"/>
          <w:lang w:val="sr-Cyrl-CS"/>
        </w:rPr>
        <w:t>случају</w:t>
      </w:r>
      <w:r w:rsidR="00990CF2" w:rsidRPr="0052115D">
        <w:rPr>
          <w:b w:val="0"/>
          <w:bCs w:val="0"/>
          <w:lang w:val="sr-Cyrl-CS"/>
        </w:rPr>
        <w:t xml:space="preserve"> </w:t>
      </w:r>
      <w:r w:rsidRPr="0052115D">
        <w:rPr>
          <w:b w:val="0"/>
          <w:bCs w:val="0"/>
          <w:lang w:val="sr-Cyrl-CS"/>
        </w:rPr>
        <w:t>уступања</w:t>
      </w:r>
      <w:r w:rsidR="00990CF2" w:rsidRPr="0052115D">
        <w:rPr>
          <w:b w:val="0"/>
          <w:bCs w:val="0"/>
          <w:lang w:val="sr-Cyrl-CS"/>
        </w:rPr>
        <w:t xml:space="preserve"> </w:t>
      </w:r>
      <w:r w:rsidRPr="0052115D">
        <w:rPr>
          <w:b w:val="0"/>
          <w:bCs w:val="0"/>
          <w:lang w:val="sr-Cyrl-CS"/>
        </w:rPr>
        <w:t>Уговора</w:t>
      </w:r>
      <w:r w:rsidR="00990CF2" w:rsidRPr="0052115D">
        <w:rPr>
          <w:b w:val="0"/>
          <w:bCs w:val="0"/>
          <w:lang w:val="sr-Cyrl-CS"/>
        </w:rPr>
        <w:t xml:space="preserve"> </w:t>
      </w:r>
      <w:r w:rsidRPr="0052115D">
        <w:rPr>
          <w:b w:val="0"/>
          <w:bCs w:val="0"/>
          <w:lang w:val="sr-Cyrl-CS"/>
        </w:rPr>
        <w:t>другом</w:t>
      </w:r>
      <w:r w:rsidR="00990CF2" w:rsidRPr="0052115D">
        <w:rPr>
          <w:b w:val="0"/>
          <w:bCs w:val="0"/>
          <w:lang w:val="sr-Cyrl-CS"/>
        </w:rPr>
        <w:t xml:space="preserve"> </w:t>
      </w:r>
      <w:r w:rsidRPr="0052115D">
        <w:rPr>
          <w:b w:val="0"/>
          <w:bCs w:val="0"/>
          <w:lang w:val="sr-Cyrl-CS"/>
        </w:rPr>
        <w:t>лицу</w:t>
      </w:r>
      <w:r w:rsidR="00990CF2" w:rsidRPr="0052115D">
        <w:rPr>
          <w:b w:val="0"/>
          <w:bCs w:val="0"/>
          <w:lang w:val="sr-Cyrl-CS"/>
        </w:rPr>
        <w:t xml:space="preserve">, </w:t>
      </w:r>
      <w:r w:rsidRPr="0052115D">
        <w:rPr>
          <w:b w:val="0"/>
          <w:bCs w:val="0"/>
          <w:lang w:val="sr-Cyrl-CS"/>
        </w:rPr>
        <w:t>нова</w:t>
      </w:r>
      <w:r w:rsidR="00990CF2" w:rsidRPr="0052115D">
        <w:rPr>
          <w:b w:val="0"/>
          <w:bCs w:val="0"/>
          <w:lang w:val="sr-Cyrl-CS"/>
        </w:rPr>
        <w:t xml:space="preserve"> </w:t>
      </w:r>
      <w:r w:rsidRPr="0052115D">
        <w:rPr>
          <w:b w:val="0"/>
          <w:bCs w:val="0"/>
          <w:lang w:val="sr-Cyrl-CS"/>
        </w:rPr>
        <w:t>ОВЛАШЋЕНА</w:t>
      </w:r>
      <w:r w:rsidR="0001795D" w:rsidRPr="0052115D">
        <w:rPr>
          <w:b w:val="0"/>
          <w:bCs w:val="0"/>
          <w:lang w:val="sr-Cyrl-CS"/>
        </w:rPr>
        <w:t xml:space="preserve"> </w:t>
      </w:r>
      <w:r w:rsidRPr="0052115D">
        <w:rPr>
          <w:b w:val="0"/>
          <w:bCs w:val="0"/>
          <w:lang w:val="sr-Cyrl-CS"/>
        </w:rPr>
        <w:t>УГОВОРНА</w:t>
      </w:r>
      <w:r w:rsidR="0001795D" w:rsidRPr="0052115D">
        <w:rPr>
          <w:b w:val="0"/>
          <w:bCs w:val="0"/>
          <w:lang w:val="sr-Cyrl-CS"/>
        </w:rPr>
        <w:t xml:space="preserve"> </w:t>
      </w:r>
      <w:r w:rsidRPr="0052115D">
        <w:rPr>
          <w:b w:val="0"/>
          <w:bCs w:val="0"/>
          <w:lang w:val="sr-Cyrl-CS"/>
        </w:rPr>
        <w:t>СТРАНА</w:t>
      </w:r>
      <w:r w:rsidR="0001795D" w:rsidRPr="0052115D">
        <w:rPr>
          <w:b w:val="0"/>
          <w:bCs w:val="0"/>
          <w:lang w:val="sr-Cyrl-CS"/>
        </w:rPr>
        <w:t xml:space="preserve"> </w:t>
      </w:r>
      <w:r w:rsidRPr="0052115D">
        <w:rPr>
          <w:b w:val="0"/>
          <w:bCs w:val="0"/>
          <w:lang w:val="sr-Cyrl-CS"/>
        </w:rPr>
        <w:t>или</w:t>
      </w:r>
      <w:r w:rsidR="00990CF2" w:rsidRPr="0052115D">
        <w:rPr>
          <w:b w:val="0"/>
          <w:bCs w:val="0"/>
          <w:lang w:val="sr-Cyrl-CS"/>
        </w:rPr>
        <w:t xml:space="preserve"> </w:t>
      </w:r>
      <w:r w:rsidRPr="0052115D">
        <w:rPr>
          <w:b w:val="0"/>
          <w:bCs w:val="0"/>
          <w:lang w:val="sr-Cyrl-CS"/>
        </w:rPr>
        <w:t>нови</w:t>
      </w:r>
      <w:r w:rsidR="00990CF2" w:rsidRPr="0052115D">
        <w:rPr>
          <w:b w:val="0"/>
          <w:bCs w:val="0"/>
          <w:lang w:val="sr-Cyrl-CS"/>
        </w:rPr>
        <w:t xml:space="preserve"> </w:t>
      </w:r>
      <w:r w:rsidRPr="0052115D">
        <w:rPr>
          <w:b w:val="0"/>
          <w:bCs w:val="0"/>
          <w:lang w:val="sr-Cyrl-CS"/>
        </w:rPr>
        <w:t>ПРОИЗВОЂАЧ</w:t>
      </w:r>
      <w:r w:rsidR="00990CF2" w:rsidRPr="0052115D">
        <w:rPr>
          <w:b w:val="0"/>
          <w:bCs w:val="0"/>
          <w:lang w:val="sr-Cyrl-CS"/>
        </w:rPr>
        <w:t xml:space="preserve"> </w:t>
      </w:r>
      <w:r w:rsidRPr="0052115D">
        <w:rPr>
          <w:b w:val="0"/>
          <w:bCs w:val="0"/>
          <w:lang w:val="sr-Cyrl-CS"/>
        </w:rPr>
        <w:t>преузима</w:t>
      </w:r>
      <w:r w:rsidR="00990CF2" w:rsidRPr="0052115D">
        <w:rPr>
          <w:b w:val="0"/>
          <w:bCs w:val="0"/>
          <w:lang w:val="sr-Cyrl-CS"/>
        </w:rPr>
        <w:t xml:space="preserve"> </w:t>
      </w:r>
      <w:r w:rsidRPr="0052115D">
        <w:rPr>
          <w:b w:val="0"/>
          <w:bCs w:val="0"/>
          <w:lang w:val="sr-Cyrl-CS"/>
        </w:rPr>
        <w:t>сва</w:t>
      </w:r>
      <w:r w:rsidR="00990CF2" w:rsidRPr="0052115D">
        <w:rPr>
          <w:b w:val="0"/>
          <w:bCs w:val="0"/>
          <w:lang w:val="sr-Cyrl-CS"/>
        </w:rPr>
        <w:t xml:space="preserve"> </w:t>
      </w:r>
      <w:r w:rsidRPr="0052115D">
        <w:rPr>
          <w:b w:val="0"/>
          <w:bCs w:val="0"/>
          <w:lang w:val="sr-Cyrl-CS"/>
        </w:rPr>
        <w:t>права</w:t>
      </w:r>
      <w:r w:rsidR="00990CF2" w:rsidRPr="0052115D">
        <w:rPr>
          <w:b w:val="0"/>
          <w:bCs w:val="0"/>
          <w:lang w:val="sr-Cyrl-CS"/>
        </w:rPr>
        <w:t xml:space="preserve"> </w:t>
      </w:r>
      <w:r w:rsidRPr="0052115D">
        <w:rPr>
          <w:b w:val="0"/>
          <w:bCs w:val="0"/>
          <w:lang w:val="sr-Cyrl-CS"/>
        </w:rPr>
        <w:t>и</w:t>
      </w:r>
      <w:r w:rsidR="00990CF2" w:rsidRPr="0052115D">
        <w:rPr>
          <w:b w:val="0"/>
          <w:bCs w:val="0"/>
          <w:lang w:val="sr-Cyrl-CS"/>
        </w:rPr>
        <w:t xml:space="preserve"> </w:t>
      </w:r>
      <w:r w:rsidRPr="0052115D">
        <w:rPr>
          <w:b w:val="0"/>
          <w:bCs w:val="0"/>
          <w:lang w:val="sr-Cyrl-CS"/>
        </w:rPr>
        <w:t>обавезе</w:t>
      </w:r>
      <w:r w:rsidR="00990CF2" w:rsidRPr="0052115D">
        <w:rPr>
          <w:b w:val="0"/>
          <w:bCs w:val="0"/>
          <w:lang w:val="sr-Cyrl-CS"/>
        </w:rPr>
        <w:t xml:space="preserve"> </w:t>
      </w:r>
      <w:r w:rsidRPr="0052115D">
        <w:rPr>
          <w:b w:val="0"/>
          <w:bCs w:val="0"/>
          <w:lang w:val="sr-Cyrl-CS"/>
        </w:rPr>
        <w:t>свог</w:t>
      </w:r>
      <w:r w:rsidR="00990CF2" w:rsidRPr="0052115D">
        <w:rPr>
          <w:b w:val="0"/>
          <w:bCs w:val="0"/>
          <w:lang w:val="sr-Cyrl-CS"/>
        </w:rPr>
        <w:t xml:space="preserve"> </w:t>
      </w:r>
      <w:r w:rsidRPr="0052115D">
        <w:rPr>
          <w:b w:val="0"/>
          <w:bCs w:val="0"/>
          <w:lang w:val="sr-Cyrl-CS"/>
        </w:rPr>
        <w:t>претходника</w:t>
      </w:r>
      <w:r w:rsidR="00990CF2" w:rsidRPr="0052115D">
        <w:rPr>
          <w:b w:val="0"/>
          <w:bCs w:val="0"/>
          <w:lang w:val="sr-Cyrl-CS"/>
        </w:rPr>
        <w:t>.</w:t>
      </w:r>
    </w:p>
    <w:p w14:paraId="001B2750" w14:textId="43A98FA1" w:rsidR="00990CF2" w:rsidRPr="0052115D" w:rsidRDefault="002A6ECC" w:rsidP="0060613D">
      <w:pPr>
        <w:pStyle w:val="Heading1"/>
        <w:spacing w:before="0" w:after="0"/>
        <w:ind w:firstLine="720"/>
        <w:jc w:val="both"/>
        <w:rPr>
          <w:b w:val="0"/>
          <w:bCs w:val="0"/>
          <w:lang w:val="sr-Cyrl-CS"/>
        </w:rPr>
      </w:pPr>
      <w:r w:rsidRPr="0052115D">
        <w:rPr>
          <w:b w:val="0"/>
          <w:bCs w:val="0"/>
          <w:lang w:val="sr-Cyrl-CS"/>
        </w:rPr>
        <w:t>Нови</w:t>
      </w:r>
      <w:r w:rsidR="00990CF2" w:rsidRPr="0052115D">
        <w:rPr>
          <w:b w:val="0"/>
          <w:bCs w:val="0"/>
          <w:lang w:val="sr-Cyrl-CS"/>
        </w:rPr>
        <w:t xml:space="preserve"> </w:t>
      </w:r>
      <w:r w:rsidRPr="0052115D">
        <w:rPr>
          <w:b w:val="0"/>
          <w:bCs w:val="0"/>
          <w:lang w:val="sr-Cyrl-CS"/>
        </w:rPr>
        <w:t>ПРОИЗВОЂАЧ</w:t>
      </w:r>
      <w:r w:rsidR="00990CF2" w:rsidRPr="0052115D">
        <w:rPr>
          <w:b w:val="0"/>
          <w:bCs w:val="0"/>
          <w:lang w:val="sr-Cyrl-CS"/>
        </w:rPr>
        <w:t xml:space="preserve"> </w:t>
      </w:r>
      <w:r w:rsidR="00015B4E" w:rsidRPr="0052115D">
        <w:rPr>
          <w:b w:val="0"/>
          <w:bCs w:val="0"/>
          <w:lang w:val="sr-Cyrl-CS"/>
        </w:rPr>
        <w:t>ћ</w:t>
      </w:r>
      <w:r w:rsidRPr="0052115D">
        <w:rPr>
          <w:b w:val="0"/>
          <w:bCs w:val="0"/>
          <w:lang w:val="sr-Cyrl-CS"/>
        </w:rPr>
        <w:t>е</w:t>
      </w:r>
      <w:r w:rsidR="00990CF2" w:rsidRPr="0052115D">
        <w:rPr>
          <w:b w:val="0"/>
          <w:bCs w:val="0"/>
          <w:lang w:val="sr-Cyrl-CS"/>
        </w:rPr>
        <w:t xml:space="preserve"> </w:t>
      </w:r>
      <w:r w:rsidRPr="0052115D">
        <w:rPr>
          <w:b w:val="0"/>
          <w:bCs w:val="0"/>
          <w:lang w:val="sr-Cyrl-CS"/>
        </w:rPr>
        <w:t>приступити</w:t>
      </w:r>
      <w:r w:rsidR="00990CF2" w:rsidRPr="0052115D">
        <w:rPr>
          <w:b w:val="0"/>
          <w:bCs w:val="0"/>
          <w:lang w:val="sr-Cyrl-CS"/>
        </w:rPr>
        <w:t xml:space="preserve"> </w:t>
      </w:r>
      <w:r w:rsidRPr="0052115D">
        <w:rPr>
          <w:b w:val="0"/>
          <w:bCs w:val="0"/>
          <w:lang w:val="sr-Cyrl-CS"/>
        </w:rPr>
        <w:t>преосталом</w:t>
      </w:r>
      <w:r w:rsidR="00990CF2" w:rsidRPr="0052115D">
        <w:rPr>
          <w:b w:val="0"/>
          <w:bCs w:val="0"/>
          <w:lang w:val="sr-Cyrl-CS"/>
        </w:rPr>
        <w:t xml:space="preserve"> </w:t>
      </w:r>
      <w:r w:rsidRPr="0052115D">
        <w:rPr>
          <w:b w:val="0"/>
          <w:bCs w:val="0"/>
          <w:lang w:val="sr-Cyrl-CS"/>
        </w:rPr>
        <w:t>подстицајном</w:t>
      </w:r>
      <w:r w:rsidR="00990CF2" w:rsidRPr="0052115D">
        <w:rPr>
          <w:b w:val="0"/>
          <w:bCs w:val="0"/>
          <w:lang w:val="sr-Cyrl-CS"/>
        </w:rPr>
        <w:t xml:space="preserve"> </w:t>
      </w:r>
      <w:r w:rsidRPr="0052115D">
        <w:rPr>
          <w:b w:val="0"/>
          <w:bCs w:val="0"/>
          <w:lang w:val="sr-Cyrl-CS"/>
        </w:rPr>
        <w:t>периоду</w:t>
      </w:r>
      <w:r w:rsidR="00990CF2" w:rsidRPr="0052115D">
        <w:rPr>
          <w:b w:val="0"/>
          <w:bCs w:val="0"/>
          <w:lang w:val="sr-Cyrl-CS"/>
        </w:rPr>
        <w:t xml:space="preserve">, </w:t>
      </w:r>
      <w:r w:rsidRPr="0052115D">
        <w:rPr>
          <w:b w:val="0"/>
          <w:bCs w:val="0"/>
          <w:lang w:val="sr-Cyrl-CS"/>
        </w:rPr>
        <w:t>као</w:t>
      </w:r>
      <w:r w:rsidR="00990CF2" w:rsidRPr="0052115D">
        <w:rPr>
          <w:b w:val="0"/>
          <w:bCs w:val="0"/>
          <w:lang w:val="sr-Cyrl-CS"/>
        </w:rPr>
        <w:t xml:space="preserve"> </w:t>
      </w:r>
      <w:r w:rsidRPr="0052115D">
        <w:rPr>
          <w:b w:val="0"/>
          <w:bCs w:val="0"/>
          <w:lang w:val="sr-Cyrl-CS"/>
        </w:rPr>
        <w:t>и</w:t>
      </w:r>
      <w:r w:rsidR="00990CF2" w:rsidRPr="0052115D">
        <w:rPr>
          <w:b w:val="0"/>
          <w:bCs w:val="0"/>
          <w:lang w:val="sr-Cyrl-CS"/>
        </w:rPr>
        <w:t xml:space="preserve"> </w:t>
      </w:r>
      <w:r w:rsidRPr="0052115D">
        <w:rPr>
          <w:b w:val="0"/>
          <w:bCs w:val="0"/>
          <w:lang w:val="sr-Cyrl-CS"/>
        </w:rPr>
        <w:t>осталим</w:t>
      </w:r>
      <w:r w:rsidR="00990CF2" w:rsidRPr="0052115D">
        <w:rPr>
          <w:b w:val="0"/>
          <w:bCs w:val="0"/>
          <w:lang w:val="sr-Cyrl-CS"/>
        </w:rPr>
        <w:t xml:space="preserve"> </w:t>
      </w:r>
      <w:r w:rsidRPr="0052115D">
        <w:rPr>
          <w:b w:val="0"/>
          <w:bCs w:val="0"/>
          <w:lang w:val="sr-Cyrl-CS"/>
        </w:rPr>
        <w:t>правима</w:t>
      </w:r>
      <w:r w:rsidR="00990CF2" w:rsidRPr="0052115D">
        <w:rPr>
          <w:b w:val="0"/>
          <w:bCs w:val="0"/>
          <w:lang w:val="sr-Cyrl-CS"/>
        </w:rPr>
        <w:t xml:space="preserve"> </w:t>
      </w:r>
      <w:r w:rsidRPr="0052115D">
        <w:rPr>
          <w:b w:val="0"/>
          <w:bCs w:val="0"/>
          <w:lang w:val="sr-Cyrl-CS"/>
        </w:rPr>
        <w:t>и</w:t>
      </w:r>
      <w:r w:rsidR="00990CF2" w:rsidRPr="0052115D">
        <w:rPr>
          <w:b w:val="0"/>
          <w:bCs w:val="0"/>
          <w:lang w:val="sr-Cyrl-CS"/>
        </w:rPr>
        <w:t xml:space="preserve"> </w:t>
      </w:r>
      <w:r w:rsidRPr="0052115D">
        <w:rPr>
          <w:b w:val="0"/>
          <w:bCs w:val="0"/>
          <w:lang w:val="sr-Cyrl-CS"/>
        </w:rPr>
        <w:t>обавезама</w:t>
      </w:r>
      <w:r w:rsidR="00990CF2" w:rsidRPr="0052115D">
        <w:rPr>
          <w:b w:val="0"/>
          <w:bCs w:val="0"/>
          <w:lang w:val="sr-Cyrl-CS"/>
        </w:rPr>
        <w:t xml:space="preserve"> </w:t>
      </w:r>
      <w:r w:rsidRPr="0052115D">
        <w:rPr>
          <w:b w:val="0"/>
          <w:bCs w:val="0"/>
          <w:lang w:val="sr-Cyrl-CS"/>
        </w:rPr>
        <w:t>претходног</w:t>
      </w:r>
      <w:r w:rsidR="00990CF2" w:rsidRPr="0052115D">
        <w:rPr>
          <w:b w:val="0"/>
          <w:bCs w:val="0"/>
          <w:lang w:val="sr-Cyrl-CS"/>
        </w:rPr>
        <w:t xml:space="preserve"> </w:t>
      </w:r>
      <w:r w:rsidRPr="0052115D">
        <w:rPr>
          <w:b w:val="0"/>
          <w:bCs w:val="0"/>
          <w:lang w:val="sr-Cyrl-CS"/>
        </w:rPr>
        <w:t>ПРОИЗВОЂАЧА</w:t>
      </w:r>
      <w:r w:rsidR="00990CF2" w:rsidRPr="0052115D">
        <w:rPr>
          <w:b w:val="0"/>
          <w:bCs w:val="0"/>
          <w:lang w:val="sr-Cyrl-CS"/>
        </w:rPr>
        <w:t xml:space="preserve"> </w:t>
      </w:r>
      <w:r w:rsidRPr="0052115D">
        <w:rPr>
          <w:b w:val="0"/>
          <w:bCs w:val="0"/>
          <w:lang w:val="sr-Cyrl-CS"/>
        </w:rPr>
        <w:t>на</w:t>
      </w:r>
      <w:r w:rsidR="00990CF2" w:rsidRPr="0052115D">
        <w:rPr>
          <w:b w:val="0"/>
          <w:bCs w:val="0"/>
          <w:lang w:val="sr-Cyrl-CS"/>
        </w:rPr>
        <w:t xml:space="preserve"> </w:t>
      </w:r>
      <w:r w:rsidRPr="0052115D">
        <w:rPr>
          <w:b w:val="0"/>
          <w:bCs w:val="0"/>
          <w:lang w:val="sr-Cyrl-CS"/>
        </w:rPr>
        <w:t>дан</w:t>
      </w:r>
      <w:r w:rsidR="00990CF2" w:rsidRPr="0052115D">
        <w:rPr>
          <w:b w:val="0"/>
          <w:bCs w:val="0"/>
          <w:lang w:val="sr-Cyrl-CS"/>
        </w:rPr>
        <w:t xml:space="preserve"> </w:t>
      </w:r>
      <w:r w:rsidRPr="0052115D">
        <w:rPr>
          <w:b w:val="0"/>
          <w:bCs w:val="0"/>
          <w:lang w:val="sr-Cyrl-CS"/>
        </w:rPr>
        <w:t>достављања</w:t>
      </w:r>
      <w:r w:rsidR="00990CF2" w:rsidRPr="0052115D">
        <w:rPr>
          <w:b w:val="0"/>
          <w:bCs w:val="0"/>
          <w:lang w:val="sr-Cyrl-CS"/>
        </w:rPr>
        <w:t xml:space="preserve"> </w:t>
      </w:r>
      <w:r w:rsidR="00B23E9A" w:rsidRPr="0052115D">
        <w:rPr>
          <w:b w:val="0"/>
          <w:bCs w:val="0"/>
          <w:lang w:val="sr-Cyrl-CS"/>
        </w:rPr>
        <w:t xml:space="preserve">измене решења </w:t>
      </w:r>
      <w:r w:rsidRPr="0052115D">
        <w:rPr>
          <w:b w:val="0"/>
          <w:bCs w:val="0"/>
          <w:lang w:val="sr-Cyrl-CS"/>
        </w:rPr>
        <w:t>у</w:t>
      </w:r>
      <w:r w:rsidR="00990CF2" w:rsidRPr="0052115D">
        <w:rPr>
          <w:b w:val="0"/>
          <w:bCs w:val="0"/>
          <w:lang w:val="sr-Cyrl-CS"/>
        </w:rPr>
        <w:t xml:space="preserve"> </w:t>
      </w:r>
      <w:r w:rsidRPr="0052115D">
        <w:rPr>
          <w:b w:val="0"/>
          <w:bCs w:val="0"/>
          <w:lang w:val="sr-Cyrl-CS"/>
        </w:rPr>
        <w:t>складу</w:t>
      </w:r>
      <w:r w:rsidR="00990CF2" w:rsidRPr="0052115D">
        <w:rPr>
          <w:b w:val="0"/>
          <w:bCs w:val="0"/>
          <w:lang w:val="sr-Cyrl-CS"/>
        </w:rPr>
        <w:t xml:space="preserve"> </w:t>
      </w:r>
      <w:r w:rsidRPr="0052115D">
        <w:rPr>
          <w:b w:val="0"/>
          <w:bCs w:val="0"/>
          <w:lang w:val="sr-Cyrl-CS"/>
        </w:rPr>
        <w:t>са</w:t>
      </w:r>
      <w:r w:rsidR="00990CF2" w:rsidRPr="0052115D">
        <w:rPr>
          <w:b w:val="0"/>
          <w:bCs w:val="0"/>
          <w:lang w:val="sr-Cyrl-CS"/>
        </w:rPr>
        <w:t xml:space="preserve"> </w:t>
      </w:r>
      <w:r w:rsidRPr="0052115D">
        <w:rPr>
          <w:b w:val="0"/>
          <w:bCs w:val="0"/>
          <w:lang w:val="sr-Cyrl-CS"/>
        </w:rPr>
        <w:t>ст</w:t>
      </w:r>
      <w:r w:rsidR="00EE3AB2" w:rsidRPr="0052115D">
        <w:rPr>
          <w:b w:val="0"/>
          <w:bCs w:val="0"/>
          <w:lang w:val="sr-Cyrl-CS"/>
        </w:rPr>
        <w:t>.</w:t>
      </w:r>
      <w:r w:rsidR="0001795D" w:rsidRPr="0052115D">
        <w:rPr>
          <w:b w:val="0"/>
          <w:bCs w:val="0"/>
          <w:lang w:val="sr-Cyrl-CS"/>
        </w:rPr>
        <w:t xml:space="preserve"> </w:t>
      </w:r>
      <w:r w:rsidR="00990CF2" w:rsidRPr="0052115D">
        <w:rPr>
          <w:b w:val="0"/>
          <w:bCs w:val="0"/>
          <w:lang w:val="sr-Cyrl-CS"/>
        </w:rPr>
        <w:t>3</w:t>
      </w:r>
      <w:r w:rsidR="003C5139" w:rsidRPr="0052115D">
        <w:rPr>
          <w:b w:val="0"/>
          <w:bCs w:val="0"/>
          <w:lang w:val="sr-Cyrl-CS"/>
        </w:rPr>
        <w:t>.</w:t>
      </w:r>
      <w:r w:rsidR="00990CF2" w:rsidRPr="0052115D">
        <w:rPr>
          <w:b w:val="0"/>
          <w:bCs w:val="0"/>
          <w:lang w:val="sr-Cyrl-CS"/>
        </w:rPr>
        <w:t xml:space="preserve"> </w:t>
      </w:r>
      <w:r w:rsidRPr="0052115D">
        <w:rPr>
          <w:b w:val="0"/>
          <w:bCs w:val="0"/>
          <w:lang w:val="sr-Cyrl-CS"/>
        </w:rPr>
        <w:t>и</w:t>
      </w:r>
      <w:r w:rsidR="00990CF2" w:rsidRPr="0052115D">
        <w:rPr>
          <w:b w:val="0"/>
          <w:bCs w:val="0"/>
          <w:lang w:val="sr-Cyrl-CS"/>
        </w:rPr>
        <w:t xml:space="preserve"> 4</w:t>
      </w:r>
      <w:r w:rsidR="003C5139" w:rsidRPr="0052115D">
        <w:rPr>
          <w:b w:val="0"/>
          <w:bCs w:val="0"/>
          <w:lang w:val="sr-Cyrl-CS"/>
        </w:rPr>
        <w:t>.</w:t>
      </w:r>
      <w:r w:rsidR="00990CF2" w:rsidRPr="0052115D">
        <w:rPr>
          <w:b w:val="0"/>
          <w:bCs w:val="0"/>
          <w:lang w:val="sr-Cyrl-CS"/>
        </w:rPr>
        <w:t xml:space="preserve"> </w:t>
      </w:r>
      <w:r w:rsidRPr="0052115D">
        <w:rPr>
          <w:b w:val="0"/>
          <w:bCs w:val="0"/>
          <w:lang w:val="sr-Cyrl-CS"/>
        </w:rPr>
        <w:t>овог</w:t>
      </w:r>
      <w:r w:rsidR="00990CF2" w:rsidRPr="0052115D">
        <w:rPr>
          <w:b w:val="0"/>
          <w:bCs w:val="0"/>
          <w:lang w:val="sr-Cyrl-CS"/>
        </w:rPr>
        <w:t xml:space="preserve"> </w:t>
      </w:r>
      <w:r w:rsidR="00D92C68" w:rsidRPr="0052115D">
        <w:rPr>
          <w:b w:val="0"/>
          <w:bCs w:val="0"/>
          <w:lang w:val="sr-Cyrl-CS"/>
        </w:rPr>
        <w:t>члан</w:t>
      </w:r>
      <w:r w:rsidRPr="0052115D">
        <w:rPr>
          <w:b w:val="0"/>
          <w:bCs w:val="0"/>
          <w:lang w:val="sr-Cyrl-CS"/>
        </w:rPr>
        <w:t>а</w:t>
      </w:r>
      <w:r w:rsidR="00990CF2" w:rsidRPr="0052115D">
        <w:rPr>
          <w:b w:val="0"/>
          <w:bCs w:val="0"/>
          <w:lang w:val="sr-Cyrl-CS"/>
        </w:rPr>
        <w:t xml:space="preserve"> </w:t>
      </w:r>
      <w:r w:rsidRPr="0052115D">
        <w:rPr>
          <w:b w:val="0"/>
          <w:bCs w:val="0"/>
          <w:lang w:val="sr-Cyrl-CS"/>
        </w:rPr>
        <w:t>ОВЛАШЋЕНОЈ</w:t>
      </w:r>
      <w:r w:rsidR="0001795D" w:rsidRPr="0052115D">
        <w:rPr>
          <w:b w:val="0"/>
          <w:bCs w:val="0"/>
          <w:lang w:val="sr-Cyrl-CS"/>
        </w:rPr>
        <w:t xml:space="preserve"> </w:t>
      </w:r>
      <w:r w:rsidRPr="0052115D">
        <w:rPr>
          <w:b w:val="0"/>
          <w:bCs w:val="0"/>
          <w:lang w:val="sr-Cyrl-CS"/>
        </w:rPr>
        <w:t>УГОВОРНОЈ</w:t>
      </w:r>
      <w:r w:rsidR="0001795D" w:rsidRPr="0052115D">
        <w:rPr>
          <w:b w:val="0"/>
          <w:bCs w:val="0"/>
          <w:lang w:val="sr-Cyrl-CS"/>
        </w:rPr>
        <w:t xml:space="preserve"> </w:t>
      </w:r>
      <w:r w:rsidRPr="0052115D">
        <w:rPr>
          <w:b w:val="0"/>
          <w:bCs w:val="0"/>
          <w:lang w:val="sr-Cyrl-CS"/>
        </w:rPr>
        <w:t>СТРАНИ</w:t>
      </w:r>
      <w:r w:rsidR="00990CF2" w:rsidRPr="0052115D">
        <w:rPr>
          <w:b w:val="0"/>
          <w:bCs w:val="0"/>
          <w:lang w:val="sr-Cyrl-CS"/>
        </w:rPr>
        <w:t>.</w:t>
      </w:r>
    </w:p>
    <w:p w14:paraId="7E21B3E7" w14:textId="19045AFF" w:rsidR="00EE64B1" w:rsidRPr="0052115D" w:rsidRDefault="002A6ECC" w:rsidP="0060613D">
      <w:pPr>
        <w:pStyle w:val="Heading1"/>
        <w:spacing w:before="0" w:after="0"/>
        <w:ind w:firstLine="720"/>
        <w:jc w:val="both"/>
        <w:rPr>
          <w:b w:val="0"/>
          <w:bCs w:val="0"/>
          <w:lang w:val="sr-Cyrl-CS"/>
        </w:rPr>
      </w:pPr>
      <w:r w:rsidRPr="0052115D">
        <w:rPr>
          <w:b w:val="0"/>
          <w:bCs w:val="0"/>
          <w:lang w:val="sr-Cyrl-CS"/>
        </w:rPr>
        <w:t>ОВЛАШЋЕНА</w:t>
      </w:r>
      <w:r w:rsidR="0001795D" w:rsidRPr="0052115D">
        <w:rPr>
          <w:b w:val="0"/>
          <w:bCs w:val="0"/>
          <w:lang w:val="sr-Cyrl-CS"/>
        </w:rPr>
        <w:t xml:space="preserve"> </w:t>
      </w:r>
      <w:r w:rsidRPr="0052115D">
        <w:rPr>
          <w:b w:val="0"/>
          <w:bCs w:val="0"/>
          <w:lang w:val="sr-Cyrl-CS"/>
        </w:rPr>
        <w:t>УГОВОРНА</w:t>
      </w:r>
      <w:r w:rsidR="0001795D" w:rsidRPr="0052115D">
        <w:rPr>
          <w:b w:val="0"/>
          <w:bCs w:val="0"/>
          <w:lang w:val="sr-Cyrl-CS"/>
        </w:rPr>
        <w:t xml:space="preserve"> </w:t>
      </w:r>
      <w:r w:rsidRPr="0052115D">
        <w:rPr>
          <w:b w:val="0"/>
          <w:bCs w:val="0"/>
          <w:lang w:val="sr-Cyrl-CS"/>
        </w:rPr>
        <w:t>СТРАНА</w:t>
      </w:r>
      <w:r w:rsidR="0001795D" w:rsidRPr="0052115D">
        <w:rPr>
          <w:b w:val="0"/>
          <w:bCs w:val="0"/>
          <w:lang w:val="sr-Cyrl-CS"/>
        </w:rPr>
        <w:t xml:space="preserve"> </w:t>
      </w:r>
      <w:r w:rsidR="00015B4E" w:rsidRPr="0052115D">
        <w:rPr>
          <w:b w:val="0"/>
          <w:bCs w:val="0"/>
          <w:lang w:val="sr-Cyrl-CS"/>
        </w:rPr>
        <w:t>ћ</w:t>
      </w:r>
      <w:r w:rsidRPr="0052115D">
        <w:rPr>
          <w:b w:val="0"/>
          <w:bCs w:val="0"/>
          <w:lang w:val="sr-Cyrl-CS"/>
        </w:rPr>
        <w:t>е</w:t>
      </w:r>
      <w:r w:rsidR="00990CF2" w:rsidRPr="0052115D">
        <w:rPr>
          <w:b w:val="0"/>
          <w:bCs w:val="0"/>
          <w:lang w:val="sr-Cyrl-CS"/>
        </w:rPr>
        <w:t xml:space="preserve"> </w:t>
      </w:r>
      <w:r w:rsidRPr="0052115D">
        <w:rPr>
          <w:b w:val="0"/>
          <w:bCs w:val="0"/>
          <w:lang w:val="sr-Cyrl-CS"/>
        </w:rPr>
        <w:t>испуњавати</w:t>
      </w:r>
      <w:r w:rsidR="00990CF2" w:rsidRPr="0052115D">
        <w:rPr>
          <w:b w:val="0"/>
          <w:bCs w:val="0"/>
          <w:lang w:val="sr-Cyrl-CS"/>
        </w:rPr>
        <w:t xml:space="preserve"> </w:t>
      </w:r>
      <w:r w:rsidRPr="0052115D">
        <w:rPr>
          <w:b w:val="0"/>
          <w:bCs w:val="0"/>
          <w:lang w:val="sr-Cyrl-CS"/>
        </w:rPr>
        <w:t>све</w:t>
      </w:r>
      <w:r w:rsidR="00990CF2" w:rsidRPr="0052115D">
        <w:rPr>
          <w:b w:val="0"/>
          <w:bCs w:val="0"/>
          <w:lang w:val="sr-Cyrl-CS"/>
        </w:rPr>
        <w:t xml:space="preserve"> </w:t>
      </w:r>
      <w:r w:rsidRPr="0052115D">
        <w:rPr>
          <w:b w:val="0"/>
          <w:bCs w:val="0"/>
          <w:lang w:val="sr-Cyrl-CS"/>
        </w:rPr>
        <w:t>обавезе</w:t>
      </w:r>
      <w:r w:rsidR="00990CF2" w:rsidRPr="0052115D">
        <w:rPr>
          <w:b w:val="0"/>
          <w:bCs w:val="0"/>
          <w:lang w:val="sr-Cyrl-CS"/>
        </w:rPr>
        <w:t xml:space="preserve"> </w:t>
      </w:r>
      <w:r w:rsidRPr="0052115D">
        <w:rPr>
          <w:b w:val="0"/>
          <w:bCs w:val="0"/>
          <w:lang w:val="sr-Cyrl-CS"/>
        </w:rPr>
        <w:t>из</w:t>
      </w:r>
      <w:r w:rsidR="00990CF2" w:rsidRPr="0052115D">
        <w:rPr>
          <w:b w:val="0"/>
          <w:bCs w:val="0"/>
          <w:lang w:val="sr-Cyrl-CS"/>
        </w:rPr>
        <w:t xml:space="preserve"> </w:t>
      </w:r>
      <w:r w:rsidRPr="0052115D">
        <w:rPr>
          <w:b w:val="0"/>
          <w:bCs w:val="0"/>
          <w:lang w:val="sr-Cyrl-CS"/>
        </w:rPr>
        <w:t>Уговора</w:t>
      </w:r>
      <w:r w:rsidR="00990CF2" w:rsidRPr="0052115D">
        <w:rPr>
          <w:b w:val="0"/>
          <w:bCs w:val="0"/>
          <w:lang w:val="sr-Cyrl-CS"/>
        </w:rPr>
        <w:t xml:space="preserve"> </w:t>
      </w:r>
      <w:r w:rsidR="00B23E9A" w:rsidRPr="0052115D">
        <w:rPr>
          <w:b w:val="0"/>
          <w:bCs w:val="0"/>
          <w:lang w:val="sr-Cyrl-CS"/>
        </w:rPr>
        <w:t xml:space="preserve">до тренутка </w:t>
      </w:r>
      <w:r w:rsidRPr="0052115D">
        <w:rPr>
          <w:b w:val="0"/>
          <w:bCs w:val="0"/>
          <w:lang w:val="sr-Cyrl-CS"/>
        </w:rPr>
        <w:t>док</w:t>
      </w:r>
      <w:r w:rsidR="00990CF2" w:rsidRPr="0052115D">
        <w:rPr>
          <w:b w:val="0"/>
          <w:bCs w:val="0"/>
          <w:lang w:val="sr-Cyrl-CS"/>
        </w:rPr>
        <w:t xml:space="preserve"> </w:t>
      </w:r>
      <w:r w:rsidRPr="0052115D">
        <w:rPr>
          <w:b w:val="0"/>
          <w:bCs w:val="0"/>
          <w:lang w:val="sr-Cyrl-CS"/>
        </w:rPr>
        <w:t>нова</w:t>
      </w:r>
      <w:r w:rsidR="00990CF2" w:rsidRPr="0052115D">
        <w:rPr>
          <w:b w:val="0"/>
          <w:bCs w:val="0"/>
          <w:lang w:val="sr-Cyrl-CS"/>
        </w:rPr>
        <w:t xml:space="preserve"> </w:t>
      </w:r>
      <w:r w:rsidRPr="0052115D">
        <w:rPr>
          <w:b w:val="0"/>
          <w:bCs w:val="0"/>
          <w:lang w:val="sr-Cyrl-CS"/>
        </w:rPr>
        <w:t>ОВЛАШЋЕНА</w:t>
      </w:r>
      <w:r w:rsidR="0001795D" w:rsidRPr="0052115D">
        <w:rPr>
          <w:b w:val="0"/>
          <w:bCs w:val="0"/>
          <w:lang w:val="sr-Cyrl-CS"/>
        </w:rPr>
        <w:t xml:space="preserve"> </w:t>
      </w:r>
      <w:r w:rsidRPr="0052115D">
        <w:rPr>
          <w:b w:val="0"/>
          <w:bCs w:val="0"/>
          <w:lang w:val="sr-Cyrl-CS"/>
        </w:rPr>
        <w:t>УГОВОРНА</w:t>
      </w:r>
      <w:r w:rsidR="0001795D" w:rsidRPr="0052115D">
        <w:rPr>
          <w:b w:val="0"/>
          <w:bCs w:val="0"/>
          <w:lang w:val="sr-Cyrl-CS"/>
        </w:rPr>
        <w:t xml:space="preserve"> </w:t>
      </w:r>
      <w:r w:rsidRPr="0052115D">
        <w:rPr>
          <w:b w:val="0"/>
          <w:bCs w:val="0"/>
          <w:lang w:val="sr-Cyrl-CS"/>
        </w:rPr>
        <w:t>СТРАНА</w:t>
      </w:r>
      <w:r w:rsidR="00990CF2" w:rsidRPr="0052115D">
        <w:rPr>
          <w:b w:val="0"/>
          <w:bCs w:val="0"/>
          <w:lang w:val="sr-Cyrl-CS"/>
        </w:rPr>
        <w:t xml:space="preserve"> </w:t>
      </w:r>
      <w:r w:rsidRPr="0052115D">
        <w:rPr>
          <w:b w:val="0"/>
          <w:bCs w:val="0"/>
          <w:lang w:val="sr-Cyrl-CS"/>
        </w:rPr>
        <w:t>не</w:t>
      </w:r>
      <w:r w:rsidR="00990CF2" w:rsidRPr="0052115D">
        <w:rPr>
          <w:b w:val="0"/>
          <w:bCs w:val="0"/>
          <w:lang w:val="sr-Cyrl-CS"/>
        </w:rPr>
        <w:t xml:space="preserve"> </w:t>
      </w:r>
      <w:r w:rsidR="00B23E9A" w:rsidRPr="0052115D">
        <w:rPr>
          <w:b w:val="0"/>
          <w:bCs w:val="0"/>
          <w:lang w:val="sr-Cyrl-CS"/>
        </w:rPr>
        <w:t xml:space="preserve">ступи у </w:t>
      </w:r>
      <w:r w:rsidRPr="0052115D">
        <w:rPr>
          <w:b w:val="0"/>
          <w:bCs w:val="0"/>
          <w:lang w:val="sr-Cyrl-CS"/>
        </w:rPr>
        <w:t>Уговор</w:t>
      </w:r>
      <w:r w:rsidR="00990CF2" w:rsidRPr="0052115D">
        <w:rPr>
          <w:b w:val="0"/>
          <w:bCs w:val="0"/>
          <w:lang w:val="sr-Cyrl-CS"/>
        </w:rPr>
        <w:t xml:space="preserve">, </w:t>
      </w:r>
      <w:r w:rsidRPr="0052115D">
        <w:rPr>
          <w:b w:val="0"/>
          <w:bCs w:val="0"/>
          <w:lang w:val="sr-Cyrl-CS"/>
        </w:rPr>
        <w:t>ако</w:t>
      </w:r>
      <w:r w:rsidR="00990CF2" w:rsidRPr="0052115D">
        <w:rPr>
          <w:b w:val="0"/>
          <w:bCs w:val="0"/>
          <w:lang w:val="sr-Cyrl-CS"/>
        </w:rPr>
        <w:t xml:space="preserve"> </w:t>
      </w:r>
      <w:r w:rsidRPr="0052115D">
        <w:rPr>
          <w:b w:val="0"/>
          <w:bCs w:val="0"/>
          <w:lang w:val="sr-Cyrl-CS"/>
        </w:rPr>
        <w:t>престане</w:t>
      </w:r>
      <w:r w:rsidR="00990CF2" w:rsidRPr="0052115D">
        <w:rPr>
          <w:b w:val="0"/>
          <w:bCs w:val="0"/>
          <w:lang w:val="sr-Cyrl-CS"/>
        </w:rPr>
        <w:t xml:space="preserve"> </w:t>
      </w:r>
      <w:r w:rsidRPr="0052115D">
        <w:rPr>
          <w:b w:val="0"/>
          <w:bCs w:val="0"/>
          <w:lang w:val="sr-Cyrl-CS"/>
        </w:rPr>
        <w:t>да</w:t>
      </w:r>
      <w:r w:rsidR="00990CF2" w:rsidRPr="0052115D">
        <w:rPr>
          <w:b w:val="0"/>
          <w:bCs w:val="0"/>
          <w:lang w:val="sr-Cyrl-CS"/>
        </w:rPr>
        <w:t xml:space="preserve"> </w:t>
      </w:r>
      <w:r w:rsidRPr="0052115D">
        <w:rPr>
          <w:b w:val="0"/>
          <w:bCs w:val="0"/>
          <w:lang w:val="sr-Cyrl-CS"/>
        </w:rPr>
        <w:t>обавља</w:t>
      </w:r>
      <w:r w:rsidR="00990CF2" w:rsidRPr="0052115D">
        <w:rPr>
          <w:b w:val="0"/>
          <w:bCs w:val="0"/>
          <w:lang w:val="sr-Cyrl-CS"/>
        </w:rPr>
        <w:t xml:space="preserve"> </w:t>
      </w:r>
      <w:r w:rsidRPr="0052115D">
        <w:rPr>
          <w:b w:val="0"/>
          <w:bCs w:val="0"/>
          <w:lang w:val="sr-Cyrl-CS"/>
        </w:rPr>
        <w:t>активности</w:t>
      </w:r>
      <w:r w:rsidR="00990CF2"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ене</w:t>
      </w:r>
      <w:r w:rsidR="00990CF2" w:rsidRPr="0052115D">
        <w:rPr>
          <w:b w:val="0"/>
          <w:bCs w:val="0"/>
          <w:lang w:val="sr-Cyrl-CS"/>
        </w:rPr>
        <w:t xml:space="preserve"> </w:t>
      </w:r>
      <w:r w:rsidRPr="0052115D">
        <w:rPr>
          <w:b w:val="0"/>
          <w:bCs w:val="0"/>
          <w:lang w:val="sr-Cyrl-CS"/>
        </w:rPr>
        <w:t>уговорне</w:t>
      </w:r>
      <w:r w:rsidR="00990CF2" w:rsidRPr="0052115D">
        <w:rPr>
          <w:b w:val="0"/>
          <w:bCs w:val="0"/>
          <w:lang w:val="sr-Cyrl-CS"/>
        </w:rPr>
        <w:t xml:space="preserve"> </w:t>
      </w:r>
      <w:r w:rsidRPr="0052115D">
        <w:rPr>
          <w:b w:val="0"/>
          <w:bCs w:val="0"/>
          <w:lang w:val="sr-Cyrl-CS"/>
        </w:rPr>
        <w:t>стране</w:t>
      </w:r>
      <w:r w:rsidR="00EE64B1" w:rsidRPr="0052115D">
        <w:rPr>
          <w:b w:val="0"/>
          <w:bCs w:val="0"/>
          <w:lang w:val="sr-Cyrl-CS"/>
        </w:rPr>
        <w:t>.</w:t>
      </w:r>
    </w:p>
    <w:p w14:paraId="01F2F915" w14:textId="5723AE8B" w:rsidR="00990CF2" w:rsidRPr="0052115D" w:rsidRDefault="002A6ECC" w:rsidP="0060613D">
      <w:pPr>
        <w:pStyle w:val="Heading1"/>
        <w:spacing w:before="0" w:after="0"/>
        <w:ind w:firstLine="720"/>
        <w:jc w:val="both"/>
        <w:rPr>
          <w:b w:val="0"/>
          <w:bCs w:val="0"/>
          <w:lang w:val="sr-Cyrl-CS"/>
        </w:rPr>
      </w:pPr>
      <w:r w:rsidRPr="0052115D">
        <w:rPr>
          <w:b w:val="0"/>
          <w:bCs w:val="0"/>
          <w:lang w:val="sr-Cyrl-CS"/>
        </w:rPr>
        <w:t>У</w:t>
      </w:r>
      <w:r w:rsidR="00990CF2" w:rsidRPr="0052115D">
        <w:rPr>
          <w:b w:val="0"/>
          <w:bCs w:val="0"/>
          <w:lang w:val="sr-Cyrl-CS"/>
        </w:rPr>
        <w:t xml:space="preserve"> </w:t>
      </w:r>
      <w:r w:rsidRPr="0052115D">
        <w:rPr>
          <w:b w:val="0"/>
          <w:bCs w:val="0"/>
          <w:lang w:val="sr-Cyrl-CS"/>
        </w:rPr>
        <w:t>случају</w:t>
      </w:r>
      <w:r w:rsidR="00990CF2" w:rsidRPr="0052115D">
        <w:rPr>
          <w:b w:val="0"/>
          <w:bCs w:val="0"/>
          <w:lang w:val="sr-Cyrl-CS"/>
        </w:rPr>
        <w:t xml:space="preserve"> </w:t>
      </w:r>
      <w:r w:rsidRPr="0052115D">
        <w:rPr>
          <w:b w:val="0"/>
          <w:bCs w:val="0"/>
          <w:lang w:val="sr-Cyrl-CS"/>
        </w:rPr>
        <w:t>да</w:t>
      </w:r>
      <w:r w:rsidR="00990CF2" w:rsidRPr="0052115D">
        <w:rPr>
          <w:b w:val="0"/>
          <w:bCs w:val="0"/>
          <w:lang w:val="sr-Cyrl-CS"/>
        </w:rPr>
        <w:t xml:space="preserve"> </w:t>
      </w:r>
      <w:r w:rsidRPr="0052115D">
        <w:rPr>
          <w:b w:val="0"/>
          <w:bCs w:val="0"/>
          <w:lang w:val="sr-Cyrl-CS"/>
        </w:rPr>
        <w:t>ОВЛАШЋЕНА</w:t>
      </w:r>
      <w:r w:rsidR="0001795D" w:rsidRPr="0052115D">
        <w:rPr>
          <w:b w:val="0"/>
          <w:bCs w:val="0"/>
          <w:lang w:val="sr-Cyrl-CS"/>
        </w:rPr>
        <w:t xml:space="preserve"> </w:t>
      </w:r>
      <w:r w:rsidRPr="0052115D">
        <w:rPr>
          <w:b w:val="0"/>
          <w:bCs w:val="0"/>
          <w:lang w:val="sr-Cyrl-CS"/>
        </w:rPr>
        <w:t>УГОВОРНА</w:t>
      </w:r>
      <w:r w:rsidR="0001795D" w:rsidRPr="0052115D">
        <w:rPr>
          <w:b w:val="0"/>
          <w:bCs w:val="0"/>
          <w:lang w:val="sr-Cyrl-CS"/>
        </w:rPr>
        <w:t xml:space="preserve"> </w:t>
      </w:r>
      <w:r w:rsidRPr="0052115D">
        <w:rPr>
          <w:b w:val="0"/>
          <w:bCs w:val="0"/>
          <w:lang w:val="sr-Cyrl-CS"/>
        </w:rPr>
        <w:t>СТРАНА</w:t>
      </w:r>
      <w:r w:rsidR="0001795D" w:rsidRPr="0052115D">
        <w:rPr>
          <w:b w:val="0"/>
          <w:bCs w:val="0"/>
          <w:lang w:val="sr-Cyrl-CS"/>
        </w:rPr>
        <w:t xml:space="preserve"> </w:t>
      </w:r>
      <w:r w:rsidRPr="0052115D">
        <w:rPr>
          <w:b w:val="0"/>
          <w:bCs w:val="0"/>
          <w:lang w:val="sr-Cyrl-CS"/>
        </w:rPr>
        <w:t>престане</w:t>
      </w:r>
      <w:r w:rsidR="00990CF2" w:rsidRPr="0052115D">
        <w:rPr>
          <w:b w:val="0"/>
          <w:bCs w:val="0"/>
          <w:lang w:val="sr-Cyrl-CS"/>
        </w:rPr>
        <w:t xml:space="preserve"> </w:t>
      </w:r>
      <w:r w:rsidRPr="0052115D">
        <w:rPr>
          <w:b w:val="0"/>
          <w:bCs w:val="0"/>
          <w:lang w:val="sr-Cyrl-CS"/>
        </w:rPr>
        <w:t>да</w:t>
      </w:r>
      <w:r w:rsidR="00990CF2" w:rsidRPr="0052115D">
        <w:rPr>
          <w:b w:val="0"/>
          <w:bCs w:val="0"/>
          <w:lang w:val="sr-Cyrl-CS"/>
        </w:rPr>
        <w:t xml:space="preserve"> </w:t>
      </w:r>
      <w:r w:rsidRPr="0052115D">
        <w:rPr>
          <w:b w:val="0"/>
          <w:bCs w:val="0"/>
          <w:lang w:val="sr-Cyrl-CS"/>
        </w:rPr>
        <w:t>обавља</w:t>
      </w:r>
      <w:r w:rsidR="00990CF2" w:rsidRPr="0052115D">
        <w:rPr>
          <w:b w:val="0"/>
          <w:bCs w:val="0"/>
          <w:lang w:val="sr-Cyrl-CS"/>
        </w:rPr>
        <w:t xml:space="preserve"> </w:t>
      </w:r>
      <w:r w:rsidRPr="0052115D">
        <w:rPr>
          <w:b w:val="0"/>
          <w:bCs w:val="0"/>
          <w:lang w:val="sr-Cyrl-CS"/>
        </w:rPr>
        <w:t>функцију</w:t>
      </w:r>
      <w:r w:rsidR="00990CF2" w:rsidRPr="0052115D">
        <w:rPr>
          <w:b w:val="0"/>
          <w:bCs w:val="0"/>
          <w:lang w:val="sr-Cyrl-CS"/>
        </w:rPr>
        <w:t xml:space="preserve"> </w:t>
      </w:r>
      <w:r w:rsidRPr="0052115D">
        <w:rPr>
          <w:b w:val="0"/>
          <w:bCs w:val="0"/>
          <w:lang w:val="sr-Cyrl-CS"/>
        </w:rPr>
        <w:t>овлаш</w:t>
      </w:r>
      <w:r w:rsidR="00015B4E" w:rsidRPr="0052115D">
        <w:rPr>
          <w:b w:val="0"/>
          <w:bCs w:val="0"/>
          <w:lang w:val="sr-Cyrl-CS"/>
        </w:rPr>
        <w:t>ћ</w:t>
      </w:r>
      <w:r w:rsidRPr="0052115D">
        <w:rPr>
          <w:b w:val="0"/>
          <w:bCs w:val="0"/>
          <w:lang w:val="sr-Cyrl-CS"/>
        </w:rPr>
        <w:t>ене</w:t>
      </w:r>
      <w:r w:rsidR="0001795D" w:rsidRPr="0052115D">
        <w:rPr>
          <w:b w:val="0"/>
          <w:bCs w:val="0"/>
          <w:lang w:val="sr-Cyrl-CS"/>
        </w:rPr>
        <w:t xml:space="preserve"> </w:t>
      </w:r>
      <w:r w:rsidRPr="0052115D">
        <w:rPr>
          <w:b w:val="0"/>
          <w:bCs w:val="0"/>
          <w:lang w:val="sr-Cyrl-CS"/>
        </w:rPr>
        <w:t>уговорне</w:t>
      </w:r>
      <w:r w:rsidR="0001795D" w:rsidRPr="0052115D">
        <w:rPr>
          <w:b w:val="0"/>
          <w:bCs w:val="0"/>
          <w:lang w:val="sr-Cyrl-CS"/>
        </w:rPr>
        <w:t xml:space="preserve"> </w:t>
      </w:r>
      <w:r w:rsidRPr="0052115D">
        <w:rPr>
          <w:b w:val="0"/>
          <w:bCs w:val="0"/>
          <w:lang w:val="sr-Cyrl-CS"/>
        </w:rPr>
        <w:t>стране</w:t>
      </w:r>
      <w:r w:rsidR="00990CF2" w:rsidRPr="0052115D">
        <w:rPr>
          <w:b w:val="0"/>
          <w:bCs w:val="0"/>
          <w:lang w:val="sr-Cyrl-CS"/>
        </w:rPr>
        <w:t xml:space="preserve">, </w:t>
      </w:r>
      <w:r w:rsidRPr="0052115D">
        <w:rPr>
          <w:b w:val="0"/>
          <w:bCs w:val="0"/>
          <w:lang w:val="sr-Cyrl-CS"/>
        </w:rPr>
        <w:t>ОВЛАШЋЕНА</w:t>
      </w:r>
      <w:r w:rsidR="0001795D" w:rsidRPr="0052115D">
        <w:rPr>
          <w:b w:val="0"/>
          <w:bCs w:val="0"/>
          <w:lang w:val="sr-Cyrl-CS"/>
        </w:rPr>
        <w:t xml:space="preserve"> </w:t>
      </w:r>
      <w:r w:rsidRPr="0052115D">
        <w:rPr>
          <w:b w:val="0"/>
          <w:bCs w:val="0"/>
          <w:lang w:val="sr-Cyrl-CS"/>
        </w:rPr>
        <w:t>УГОВОРНА</w:t>
      </w:r>
      <w:r w:rsidR="0001795D" w:rsidRPr="0052115D">
        <w:rPr>
          <w:b w:val="0"/>
          <w:bCs w:val="0"/>
          <w:lang w:val="sr-Cyrl-CS"/>
        </w:rPr>
        <w:t xml:space="preserve"> </w:t>
      </w:r>
      <w:r w:rsidRPr="0052115D">
        <w:rPr>
          <w:b w:val="0"/>
          <w:bCs w:val="0"/>
          <w:lang w:val="sr-Cyrl-CS"/>
        </w:rPr>
        <w:t>СТРАНА</w:t>
      </w:r>
      <w:r w:rsidR="0001795D" w:rsidRPr="0052115D">
        <w:rPr>
          <w:b w:val="0"/>
          <w:bCs w:val="0"/>
          <w:lang w:val="sr-Cyrl-CS"/>
        </w:rPr>
        <w:t xml:space="preserve"> </w:t>
      </w:r>
      <w:r w:rsidRPr="0052115D">
        <w:rPr>
          <w:b w:val="0"/>
          <w:bCs w:val="0"/>
          <w:lang w:val="sr-Cyrl-CS"/>
        </w:rPr>
        <w:t>солидарно</w:t>
      </w:r>
      <w:r w:rsidR="00990CF2" w:rsidRPr="0052115D">
        <w:rPr>
          <w:b w:val="0"/>
          <w:bCs w:val="0"/>
          <w:lang w:val="sr-Cyrl-CS"/>
        </w:rPr>
        <w:t xml:space="preserve"> </w:t>
      </w:r>
      <w:r w:rsidR="00015B4E" w:rsidRPr="0052115D">
        <w:rPr>
          <w:b w:val="0"/>
          <w:bCs w:val="0"/>
          <w:lang w:val="sr-Cyrl-CS"/>
        </w:rPr>
        <w:t>ћ</w:t>
      </w:r>
      <w:r w:rsidRPr="0052115D">
        <w:rPr>
          <w:b w:val="0"/>
          <w:bCs w:val="0"/>
          <w:lang w:val="sr-Cyrl-CS"/>
        </w:rPr>
        <w:t>е</w:t>
      </w:r>
      <w:r w:rsidR="00990CF2" w:rsidRPr="0052115D">
        <w:rPr>
          <w:b w:val="0"/>
          <w:bCs w:val="0"/>
          <w:lang w:val="sr-Cyrl-CS"/>
        </w:rPr>
        <w:t xml:space="preserve"> </w:t>
      </w:r>
      <w:r w:rsidRPr="0052115D">
        <w:rPr>
          <w:b w:val="0"/>
          <w:bCs w:val="0"/>
          <w:lang w:val="sr-Cyrl-CS"/>
        </w:rPr>
        <w:lastRenderedPageBreak/>
        <w:t>одговарати</w:t>
      </w:r>
      <w:r w:rsidR="00990CF2" w:rsidRPr="0052115D">
        <w:rPr>
          <w:b w:val="0"/>
          <w:bCs w:val="0"/>
          <w:lang w:val="sr-Cyrl-CS"/>
        </w:rPr>
        <w:t xml:space="preserve"> </w:t>
      </w:r>
      <w:r w:rsidRPr="0052115D">
        <w:rPr>
          <w:b w:val="0"/>
          <w:bCs w:val="0"/>
          <w:lang w:val="sr-Cyrl-CS"/>
        </w:rPr>
        <w:t>ПРОИЗВОЂАЧУ</w:t>
      </w:r>
      <w:r w:rsidR="00990CF2" w:rsidRPr="0052115D">
        <w:rPr>
          <w:b w:val="0"/>
          <w:bCs w:val="0"/>
          <w:lang w:val="sr-Cyrl-CS"/>
        </w:rPr>
        <w:t xml:space="preserve"> </w:t>
      </w:r>
      <w:r w:rsidRPr="0052115D">
        <w:rPr>
          <w:b w:val="0"/>
          <w:bCs w:val="0"/>
          <w:lang w:val="sr-Cyrl-CS"/>
        </w:rPr>
        <w:t>за</w:t>
      </w:r>
      <w:r w:rsidR="00990CF2" w:rsidRPr="0052115D">
        <w:rPr>
          <w:b w:val="0"/>
          <w:bCs w:val="0"/>
          <w:lang w:val="sr-Cyrl-CS"/>
        </w:rPr>
        <w:t xml:space="preserve"> </w:t>
      </w:r>
      <w:r w:rsidRPr="0052115D">
        <w:rPr>
          <w:b w:val="0"/>
          <w:bCs w:val="0"/>
          <w:lang w:val="sr-Cyrl-CS"/>
        </w:rPr>
        <w:t>обавезе</w:t>
      </w:r>
      <w:r w:rsidR="00990CF2" w:rsidRPr="0052115D">
        <w:rPr>
          <w:b w:val="0"/>
          <w:bCs w:val="0"/>
          <w:lang w:val="sr-Cyrl-CS"/>
        </w:rPr>
        <w:t xml:space="preserve"> </w:t>
      </w:r>
      <w:r w:rsidRPr="0052115D">
        <w:rPr>
          <w:b w:val="0"/>
          <w:bCs w:val="0"/>
          <w:lang w:val="sr-Cyrl-CS"/>
        </w:rPr>
        <w:t>које</w:t>
      </w:r>
      <w:r w:rsidR="00990CF2" w:rsidRPr="0052115D">
        <w:rPr>
          <w:b w:val="0"/>
          <w:bCs w:val="0"/>
          <w:lang w:val="sr-Cyrl-CS"/>
        </w:rPr>
        <w:t xml:space="preserve"> </w:t>
      </w:r>
      <w:r w:rsidRPr="0052115D">
        <w:rPr>
          <w:b w:val="0"/>
          <w:bCs w:val="0"/>
          <w:lang w:val="sr-Cyrl-CS"/>
        </w:rPr>
        <w:t>су</w:t>
      </w:r>
      <w:r w:rsidR="00990CF2" w:rsidRPr="0052115D">
        <w:rPr>
          <w:b w:val="0"/>
          <w:bCs w:val="0"/>
          <w:lang w:val="sr-Cyrl-CS"/>
        </w:rPr>
        <w:t xml:space="preserve"> </w:t>
      </w:r>
      <w:r w:rsidRPr="0052115D">
        <w:rPr>
          <w:b w:val="0"/>
          <w:bCs w:val="0"/>
          <w:lang w:val="sr-Cyrl-CS"/>
        </w:rPr>
        <w:t>настале</w:t>
      </w:r>
      <w:r w:rsidR="00990CF2" w:rsidRPr="0052115D">
        <w:rPr>
          <w:b w:val="0"/>
          <w:bCs w:val="0"/>
          <w:lang w:val="sr-Cyrl-CS"/>
        </w:rPr>
        <w:t xml:space="preserve"> </w:t>
      </w:r>
      <w:r w:rsidRPr="0052115D">
        <w:rPr>
          <w:b w:val="0"/>
          <w:bCs w:val="0"/>
          <w:lang w:val="sr-Cyrl-CS"/>
        </w:rPr>
        <w:t>пре</w:t>
      </w:r>
      <w:r w:rsidR="00990CF2" w:rsidRPr="0052115D">
        <w:rPr>
          <w:b w:val="0"/>
          <w:bCs w:val="0"/>
          <w:lang w:val="sr-Cyrl-CS"/>
        </w:rPr>
        <w:t xml:space="preserve"> </w:t>
      </w:r>
      <w:r w:rsidRPr="0052115D">
        <w:rPr>
          <w:b w:val="0"/>
          <w:bCs w:val="0"/>
          <w:lang w:val="sr-Cyrl-CS"/>
        </w:rPr>
        <w:t>уступања</w:t>
      </w:r>
      <w:r w:rsidR="00990CF2" w:rsidRPr="0052115D">
        <w:rPr>
          <w:b w:val="0"/>
          <w:bCs w:val="0"/>
          <w:lang w:val="sr-Cyrl-CS"/>
        </w:rPr>
        <w:t xml:space="preserve"> </w:t>
      </w:r>
      <w:r w:rsidRPr="0052115D">
        <w:rPr>
          <w:b w:val="0"/>
          <w:bCs w:val="0"/>
          <w:lang w:val="sr-Cyrl-CS"/>
        </w:rPr>
        <w:t>Уговора</w:t>
      </w:r>
      <w:r w:rsidR="00990CF2" w:rsidRPr="0052115D">
        <w:rPr>
          <w:b w:val="0"/>
          <w:bCs w:val="0"/>
          <w:lang w:val="sr-Cyrl-CS"/>
        </w:rPr>
        <w:t xml:space="preserve"> </w:t>
      </w:r>
      <w:r w:rsidRPr="0052115D">
        <w:rPr>
          <w:b w:val="0"/>
          <w:bCs w:val="0"/>
          <w:lang w:val="sr-Cyrl-CS"/>
        </w:rPr>
        <w:t>новој</w:t>
      </w:r>
      <w:r w:rsidR="00990CF2" w:rsidRPr="0052115D">
        <w:rPr>
          <w:b w:val="0"/>
          <w:bCs w:val="0"/>
          <w:lang w:val="sr-Cyrl-CS"/>
        </w:rPr>
        <w:t xml:space="preserve"> </w:t>
      </w:r>
      <w:r w:rsidRPr="0052115D">
        <w:rPr>
          <w:b w:val="0"/>
          <w:bCs w:val="0"/>
          <w:lang w:val="sr-Cyrl-CS"/>
        </w:rPr>
        <w:t>ОВЛАШЋЕНОЈ</w:t>
      </w:r>
      <w:r w:rsidR="0001795D" w:rsidRPr="0052115D">
        <w:rPr>
          <w:b w:val="0"/>
          <w:bCs w:val="0"/>
          <w:lang w:val="sr-Cyrl-CS"/>
        </w:rPr>
        <w:t xml:space="preserve"> </w:t>
      </w:r>
      <w:r w:rsidRPr="0052115D">
        <w:rPr>
          <w:b w:val="0"/>
          <w:bCs w:val="0"/>
          <w:lang w:val="sr-Cyrl-CS"/>
        </w:rPr>
        <w:t>УГОВОРНОЈ</w:t>
      </w:r>
      <w:r w:rsidR="0001795D" w:rsidRPr="0052115D">
        <w:rPr>
          <w:b w:val="0"/>
          <w:bCs w:val="0"/>
          <w:lang w:val="sr-Cyrl-CS"/>
        </w:rPr>
        <w:t xml:space="preserve"> </w:t>
      </w:r>
      <w:r w:rsidRPr="0052115D">
        <w:rPr>
          <w:b w:val="0"/>
          <w:bCs w:val="0"/>
          <w:lang w:val="sr-Cyrl-CS"/>
        </w:rPr>
        <w:t>СТРАНИ</w:t>
      </w:r>
      <w:r w:rsidR="00990CF2" w:rsidRPr="0052115D">
        <w:rPr>
          <w:b w:val="0"/>
          <w:bCs w:val="0"/>
          <w:lang w:val="sr-Cyrl-CS"/>
        </w:rPr>
        <w:t>.</w:t>
      </w:r>
    </w:p>
    <w:p w14:paraId="7CA89C33" w14:textId="235E1808" w:rsidR="00990CF2" w:rsidRPr="0052115D" w:rsidRDefault="002A6ECC" w:rsidP="0060613D">
      <w:pPr>
        <w:pStyle w:val="Heading1"/>
        <w:spacing w:before="0" w:after="0"/>
        <w:ind w:firstLine="720"/>
        <w:jc w:val="both"/>
        <w:rPr>
          <w:b w:val="0"/>
          <w:bCs w:val="0"/>
          <w:lang w:val="sr-Cyrl-CS"/>
        </w:rPr>
      </w:pPr>
      <w:r w:rsidRPr="0052115D">
        <w:rPr>
          <w:b w:val="0"/>
          <w:bCs w:val="0"/>
          <w:lang w:val="sr-Cyrl-CS"/>
        </w:rPr>
        <w:t>Уговорне</w:t>
      </w:r>
      <w:r w:rsidR="0001795D" w:rsidRPr="0052115D">
        <w:rPr>
          <w:b w:val="0"/>
          <w:bCs w:val="0"/>
          <w:lang w:val="sr-Cyrl-CS"/>
        </w:rPr>
        <w:t xml:space="preserve"> </w:t>
      </w:r>
      <w:r w:rsidRPr="0052115D">
        <w:rPr>
          <w:b w:val="0"/>
          <w:bCs w:val="0"/>
          <w:lang w:val="sr-Cyrl-CS"/>
        </w:rPr>
        <w:t>стране</w:t>
      </w:r>
      <w:r w:rsidR="00990CF2" w:rsidRPr="0052115D">
        <w:rPr>
          <w:b w:val="0"/>
          <w:bCs w:val="0"/>
          <w:lang w:val="sr-Cyrl-CS"/>
        </w:rPr>
        <w:t xml:space="preserve"> </w:t>
      </w:r>
      <w:r w:rsidRPr="0052115D">
        <w:rPr>
          <w:b w:val="0"/>
          <w:bCs w:val="0"/>
          <w:lang w:val="sr-Cyrl-CS"/>
        </w:rPr>
        <w:t>су</w:t>
      </w:r>
      <w:r w:rsidR="0001795D" w:rsidRPr="0052115D">
        <w:rPr>
          <w:b w:val="0"/>
          <w:bCs w:val="0"/>
          <w:lang w:val="sr-Cyrl-CS"/>
        </w:rPr>
        <w:t xml:space="preserve"> </w:t>
      </w:r>
      <w:r w:rsidRPr="0052115D">
        <w:rPr>
          <w:b w:val="0"/>
          <w:bCs w:val="0"/>
          <w:lang w:val="sr-Cyrl-CS"/>
        </w:rPr>
        <w:t>сагласне</w:t>
      </w:r>
      <w:r w:rsidR="00990CF2" w:rsidRPr="0052115D">
        <w:rPr>
          <w:b w:val="0"/>
          <w:bCs w:val="0"/>
          <w:lang w:val="sr-Cyrl-CS"/>
        </w:rPr>
        <w:t xml:space="preserve"> </w:t>
      </w:r>
      <w:r w:rsidRPr="0052115D">
        <w:rPr>
          <w:b w:val="0"/>
          <w:bCs w:val="0"/>
          <w:lang w:val="sr-Cyrl-CS"/>
        </w:rPr>
        <w:t>да</w:t>
      </w:r>
      <w:r w:rsidR="00990CF2" w:rsidRPr="0052115D">
        <w:rPr>
          <w:b w:val="0"/>
          <w:bCs w:val="0"/>
          <w:lang w:val="sr-Cyrl-CS"/>
        </w:rPr>
        <w:t xml:space="preserve"> </w:t>
      </w:r>
      <w:r w:rsidRPr="0052115D">
        <w:rPr>
          <w:b w:val="0"/>
          <w:bCs w:val="0"/>
          <w:lang w:val="sr-Cyrl-CS"/>
        </w:rPr>
        <w:t>ће</w:t>
      </w:r>
      <w:r w:rsidR="00462424" w:rsidRPr="0052115D">
        <w:rPr>
          <w:b w:val="0"/>
          <w:bCs w:val="0"/>
          <w:lang w:val="sr-Cyrl-CS"/>
        </w:rPr>
        <w:t xml:space="preserve"> </w:t>
      </w:r>
      <w:r w:rsidRPr="0052115D">
        <w:rPr>
          <w:b w:val="0"/>
          <w:bCs w:val="0"/>
          <w:lang w:val="sr-Cyrl-CS"/>
        </w:rPr>
        <w:t>се</w:t>
      </w:r>
      <w:r w:rsidR="00990CF2" w:rsidRPr="0052115D">
        <w:rPr>
          <w:b w:val="0"/>
          <w:bCs w:val="0"/>
          <w:lang w:val="sr-Cyrl-CS"/>
        </w:rPr>
        <w:t xml:space="preserve"> </w:t>
      </w:r>
      <w:r w:rsidRPr="0052115D">
        <w:rPr>
          <w:b w:val="0"/>
          <w:bCs w:val="0"/>
          <w:lang w:val="sr-Cyrl-CS"/>
        </w:rPr>
        <w:t>права</w:t>
      </w:r>
      <w:r w:rsidR="00990CF2" w:rsidRPr="0052115D">
        <w:rPr>
          <w:b w:val="0"/>
          <w:bCs w:val="0"/>
          <w:lang w:val="sr-Cyrl-CS"/>
        </w:rPr>
        <w:t xml:space="preserve"> </w:t>
      </w:r>
      <w:r w:rsidRPr="0052115D">
        <w:rPr>
          <w:b w:val="0"/>
          <w:bCs w:val="0"/>
          <w:lang w:val="sr-Cyrl-CS"/>
        </w:rPr>
        <w:t>Зајмодавца</w:t>
      </w:r>
      <w:r w:rsidR="00990CF2" w:rsidRPr="0052115D">
        <w:rPr>
          <w:b w:val="0"/>
          <w:bCs w:val="0"/>
          <w:lang w:val="sr-Cyrl-CS"/>
        </w:rPr>
        <w:t xml:space="preserve"> </w:t>
      </w:r>
      <w:r w:rsidRPr="0052115D">
        <w:rPr>
          <w:b w:val="0"/>
          <w:bCs w:val="0"/>
          <w:lang w:val="sr-Cyrl-CS"/>
        </w:rPr>
        <w:t>или</w:t>
      </w:r>
      <w:r w:rsidR="00990CF2" w:rsidRPr="0052115D">
        <w:rPr>
          <w:b w:val="0"/>
          <w:bCs w:val="0"/>
          <w:lang w:val="sr-Cyrl-CS"/>
        </w:rPr>
        <w:t xml:space="preserve"> </w:t>
      </w:r>
      <w:r w:rsidRPr="0052115D">
        <w:rPr>
          <w:b w:val="0"/>
          <w:bCs w:val="0"/>
          <w:lang w:val="sr-Cyrl-CS"/>
        </w:rPr>
        <w:t>Агента</w:t>
      </w:r>
      <w:r w:rsidR="00990CF2" w:rsidRPr="0052115D">
        <w:rPr>
          <w:b w:val="0"/>
          <w:bCs w:val="0"/>
          <w:lang w:val="sr-Cyrl-CS"/>
        </w:rPr>
        <w:t xml:space="preserve"> </w:t>
      </w:r>
      <w:r w:rsidRPr="0052115D">
        <w:rPr>
          <w:b w:val="0"/>
          <w:bCs w:val="0"/>
          <w:lang w:val="sr-Cyrl-CS"/>
        </w:rPr>
        <w:t>зајмодавца</w:t>
      </w:r>
      <w:r w:rsidR="00990CF2" w:rsidRPr="0052115D">
        <w:rPr>
          <w:b w:val="0"/>
          <w:bCs w:val="0"/>
          <w:lang w:val="sr-Cyrl-CS"/>
        </w:rPr>
        <w:t xml:space="preserve"> </w:t>
      </w:r>
      <w:r w:rsidRPr="0052115D">
        <w:rPr>
          <w:b w:val="0"/>
          <w:bCs w:val="0"/>
          <w:lang w:val="sr-Cyrl-CS"/>
        </w:rPr>
        <w:t>у</w:t>
      </w:r>
      <w:r w:rsidR="00990CF2" w:rsidRPr="0052115D">
        <w:rPr>
          <w:b w:val="0"/>
          <w:bCs w:val="0"/>
          <w:lang w:val="sr-Cyrl-CS"/>
        </w:rPr>
        <w:t xml:space="preserve"> </w:t>
      </w:r>
      <w:r w:rsidRPr="0052115D">
        <w:rPr>
          <w:b w:val="0"/>
          <w:bCs w:val="0"/>
          <w:lang w:val="sr-Cyrl-CS"/>
        </w:rPr>
        <w:t>вези</w:t>
      </w:r>
      <w:r w:rsidR="00990CF2" w:rsidRPr="0052115D">
        <w:rPr>
          <w:b w:val="0"/>
          <w:bCs w:val="0"/>
          <w:lang w:val="sr-Cyrl-CS"/>
        </w:rPr>
        <w:t xml:space="preserve"> </w:t>
      </w:r>
      <w:r w:rsidRPr="0052115D">
        <w:rPr>
          <w:b w:val="0"/>
          <w:bCs w:val="0"/>
          <w:lang w:val="sr-Cyrl-CS"/>
        </w:rPr>
        <w:t>са</w:t>
      </w:r>
      <w:r w:rsidR="00990CF2" w:rsidRPr="0052115D">
        <w:rPr>
          <w:b w:val="0"/>
          <w:bCs w:val="0"/>
          <w:lang w:val="sr-Cyrl-CS"/>
        </w:rPr>
        <w:t xml:space="preserve"> </w:t>
      </w:r>
      <w:r w:rsidRPr="0052115D">
        <w:rPr>
          <w:b w:val="0"/>
          <w:bCs w:val="0"/>
          <w:lang w:val="sr-Cyrl-CS"/>
        </w:rPr>
        <w:t>овим</w:t>
      </w:r>
      <w:r w:rsidR="00990CF2" w:rsidRPr="0052115D">
        <w:rPr>
          <w:b w:val="0"/>
          <w:bCs w:val="0"/>
          <w:lang w:val="sr-Cyrl-CS"/>
        </w:rPr>
        <w:t xml:space="preserve"> </w:t>
      </w:r>
      <w:r w:rsidRPr="0052115D">
        <w:rPr>
          <w:b w:val="0"/>
          <w:bCs w:val="0"/>
          <w:lang w:val="sr-Cyrl-CS"/>
        </w:rPr>
        <w:t>Уговором</w:t>
      </w:r>
      <w:r w:rsidR="00990CF2" w:rsidRPr="0052115D">
        <w:rPr>
          <w:b w:val="0"/>
          <w:bCs w:val="0"/>
          <w:lang w:val="sr-Cyrl-CS"/>
        </w:rPr>
        <w:t xml:space="preserve"> </w:t>
      </w:r>
      <w:r w:rsidRPr="0052115D">
        <w:rPr>
          <w:b w:val="0"/>
          <w:bCs w:val="0"/>
          <w:lang w:val="sr-Cyrl-CS"/>
        </w:rPr>
        <w:t>регулисати</w:t>
      </w:r>
      <w:r w:rsidR="00990CF2" w:rsidRPr="0052115D">
        <w:rPr>
          <w:b w:val="0"/>
          <w:bCs w:val="0"/>
          <w:lang w:val="sr-Cyrl-CS"/>
        </w:rPr>
        <w:t xml:space="preserve"> </w:t>
      </w:r>
      <w:r w:rsidRPr="0052115D">
        <w:rPr>
          <w:b w:val="0"/>
          <w:bCs w:val="0"/>
          <w:lang w:val="sr-Cyrl-CS"/>
        </w:rPr>
        <w:t>посебним</w:t>
      </w:r>
      <w:r w:rsidR="00D37CE1" w:rsidRPr="0052115D">
        <w:rPr>
          <w:b w:val="0"/>
          <w:bCs w:val="0"/>
          <w:lang w:val="sr-Cyrl-CS"/>
        </w:rPr>
        <w:t xml:space="preserve"> </w:t>
      </w:r>
      <w:r w:rsidR="00793AF4" w:rsidRPr="0052115D">
        <w:rPr>
          <w:b w:val="0"/>
          <w:bCs w:val="0"/>
          <w:lang w:val="sr-Cyrl-CS"/>
        </w:rPr>
        <w:t>уговором о ступању у пројекат</w:t>
      </w:r>
      <w:r w:rsidR="00462424" w:rsidRPr="0052115D">
        <w:rPr>
          <w:b w:val="0"/>
          <w:bCs w:val="0"/>
          <w:lang w:val="sr-Cyrl-CS"/>
        </w:rPr>
        <w:t xml:space="preserve"> </w:t>
      </w:r>
      <w:r w:rsidRPr="0052115D">
        <w:rPr>
          <w:b w:val="0"/>
          <w:bCs w:val="0"/>
          <w:lang w:val="sr-Cyrl-CS"/>
        </w:rPr>
        <w:t>који</w:t>
      </w:r>
      <w:r w:rsidR="00462424" w:rsidRPr="0052115D">
        <w:rPr>
          <w:b w:val="0"/>
          <w:bCs w:val="0"/>
          <w:lang w:val="sr-Cyrl-CS"/>
        </w:rPr>
        <w:t xml:space="preserve"> </w:t>
      </w:r>
      <w:r w:rsidRPr="0052115D">
        <w:rPr>
          <w:b w:val="0"/>
          <w:bCs w:val="0"/>
          <w:lang w:val="sr-Cyrl-CS"/>
        </w:rPr>
        <w:t>се</w:t>
      </w:r>
      <w:r w:rsidR="00462424" w:rsidRPr="0052115D">
        <w:rPr>
          <w:b w:val="0"/>
          <w:bCs w:val="0"/>
          <w:lang w:val="sr-Cyrl-CS"/>
        </w:rPr>
        <w:t xml:space="preserve"> </w:t>
      </w:r>
      <w:r w:rsidRPr="0052115D">
        <w:rPr>
          <w:b w:val="0"/>
          <w:bCs w:val="0"/>
          <w:lang w:val="sr-Cyrl-CS"/>
        </w:rPr>
        <w:t>налази</w:t>
      </w:r>
      <w:r w:rsidR="00462424" w:rsidRPr="0052115D">
        <w:rPr>
          <w:b w:val="0"/>
          <w:bCs w:val="0"/>
          <w:lang w:val="sr-Cyrl-CS"/>
        </w:rPr>
        <w:t xml:space="preserve"> </w:t>
      </w:r>
      <w:r w:rsidR="00EB2374" w:rsidRPr="0052115D">
        <w:rPr>
          <w:b w:val="0"/>
          <w:bCs w:val="0"/>
          <w:lang w:val="sr-Cyrl-CS"/>
        </w:rPr>
        <w:t>као</w:t>
      </w:r>
      <w:r w:rsidR="00462424" w:rsidRPr="0052115D">
        <w:rPr>
          <w:b w:val="0"/>
          <w:bCs w:val="0"/>
          <w:lang w:val="sr-Cyrl-CS"/>
        </w:rPr>
        <w:t xml:space="preserve"> </w:t>
      </w:r>
      <w:r w:rsidR="000C256C" w:rsidRPr="0052115D">
        <w:rPr>
          <w:b w:val="0"/>
          <w:bCs w:val="0"/>
          <w:lang w:val="sr-Cyrl-CS"/>
        </w:rPr>
        <w:t>П</w:t>
      </w:r>
      <w:r w:rsidRPr="0052115D">
        <w:rPr>
          <w:b w:val="0"/>
          <w:bCs w:val="0"/>
          <w:lang w:val="sr-Cyrl-CS"/>
        </w:rPr>
        <w:t>рилог</w:t>
      </w:r>
      <w:r w:rsidR="000C256C" w:rsidRPr="0052115D">
        <w:rPr>
          <w:b w:val="0"/>
          <w:bCs w:val="0"/>
          <w:lang w:val="sr-Cyrl-CS"/>
        </w:rPr>
        <w:t xml:space="preserve"> 1</w:t>
      </w:r>
      <w:r w:rsidR="00EE3AB2" w:rsidRPr="0052115D">
        <w:rPr>
          <w:b w:val="0"/>
          <w:bCs w:val="0"/>
          <w:lang w:val="sr-Cyrl-CS"/>
        </w:rPr>
        <w:t>.</w:t>
      </w:r>
      <w:r w:rsidR="000C256C" w:rsidRPr="0052115D">
        <w:rPr>
          <w:b w:val="0"/>
          <w:bCs w:val="0"/>
          <w:lang w:val="sr-Cyrl-CS"/>
        </w:rPr>
        <w:t xml:space="preserve"> овог Уговора</w:t>
      </w:r>
      <w:r w:rsidR="00990CF2" w:rsidRPr="0052115D">
        <w:rPr>
          <w:b w:val="0"/>
          <w:bCs w:val="0"/>
          <w:lang w:val="sr-Cyrl-CS"/>
        </w:rPr>
        <w:t xml:space="preserve"> </w:t>
      </w:r>
      <w:r w:rsidR="00B23E9A" w:rsidRPr="0052115D">
        <w:rPr>
          <w:b w:val="0"/>
          <w:bCs w:val="0"/>
          <w:lang w:val="sr-Cyrl-CS"/>
        </w:rPr>
        <w:t>и чини</w:t>
      </w:r>
      <w:r w:rsidR="000C256C" w:rsidRPr="0052115D">
        <w:rPr>
          <w:b w:val="0"/>
          <w:bCs w:val="0"/>
          <w:lang w:val="sr-Cyrl-CS"/>
        </w:rPr>
        <w:t xml:space="preserve"> његов</w:t>
      </w:r>
      <w:r w:rsidR="00B23E9A" w:rsidRPr="0052115D">
        <w:rPr>
          <w:b w:val="0"/>
          <w:bCs w:val="0"/>
          <w:lang w:val="sr-Cyrl-CS"/>
        </w:rPr>
        <w:t xml:space="preserve"> саставни део</w:t>
      </w:r>
      <w:r w:rsidR="00990CF2" w:rsidRPr="0052115D">
        <w:rPr>
          <w:b w:val="0"/>
          <w:bCs w:val="0"/>
          <w:lang w:val="sr-Cyrl-CS"/>
        </w:rPr>
        <w:t>.</w:t>
      </w:r>
    </w:p>
    <w:p w14:paraId="4301B6EC" w14:textId="04E5FA23" w:rsidR="00A036F2" w:rsidRPr="0052115D" w:rsidRDefault="002A6ECC" w:rsidP="009D7C5F">
      <w:pPr>
        <w:pStyle w:val="Heading1"/>
        <w:spacing w:before="0" w:after="0"/>
        <w:ind w:firstLine="720"/>
        <w:jc w:val="both"/>
        <w:rPr>
          <w:b w:val="0"/>
          <w:bCs w:val="0"/>
          <w:lang w:val="sr-Cyrl-CS"/>
        </w:rPr>
      </w:pPr>
      <w:r w:rsidRPr="0052115D">
        <w:rPr>
          <w:b w:val="0"/>
          <w:bCs w:val="0"/>
          <w:lang w:val="sr-Cyrl-CS"/>
        </w:rPr>
        <w:t>ОВЛАШЋЕНА</w:t>
      </w:r>
      <w:r w:rsidR="00462424" w:rsidRPr="0052115D">
        <w:rPr>
          <w:b w:val="0"/>
          <w:bCs w:val="0"/>
          <w:lang w:val="sr-Cyrl-CS"/>
        </w:rPr>
        <w:t xml:space="preserve"> </w:t>
      </w:r>
      <w:r w:rsidRPr="0052115D">
        <w:rPr>
          <w:b w:val="0"/>
          <w:bCs w:val="0"/>
          <w:lang w:val="sr-Cyrl-CS"/>
        </w:rPr>
        <w:t>УГОВОРНА</w:t>
      </w:r>
      <w:r w:rsidR="00462424" w:rsidRPr="0052115D">
        <w:rPr>
          <w:b w:val="0"/>
          <w:bCs w:val="0"/>
          <w:lang w:val="sr-Cyrl-CS"/>
        </w:rPr>
        <w:t xml:space="preserve"> </w:t>
      </w:r>
      <w:r w:rsidRPr="0052115D">
        <w:rPr>
          <w:b w:val="0"/>
          <w:bCs w:val="0"/>
          <w:lang w:val="sr-Cyrl-CS"/>
        </w:rPr>
        <w:t>СТРАНА</w:t>
      </w:r>
      <w:r w:rsidR="00462424" w:rsidRPr="0052115D">
        <w:rPr>
          <w:b w:val="0"/>
          <w:bCs w:val="0"/>
          <w:lang w:val="sr-Cyrl-CS"/>
        </w:rPr>
        <w:t xml:space="preserve"> </w:t>
      </w:r>
      <w:r w:rsidRPr="0052115D">
        <w:rPr>
          <w:b w:val="0"/>
          <w:bCs w:val="0"/>
          <w:lang w:val="sr-Cyrl-CS"/>
        </w:rPr>
        <w:t>ће</w:t>
      </w:r>
      <w:r w:rsidR="00990CF2" w:rsidRPr="0052115D">
        <w:rPr>
          <w:b w:val="0"/>
          <w:bCs w:val="0"/>
          <w:lang w:val="sr-Cyrl-CS"/>
        </w:rPr>
        <w:t xml:space="preserve">, </w:t>
      </w:r>
      <w:r w:rsidRPr="0052115D">
        <w:rPr>
          <w:b w:val="0"/>
          <w:bCs w:val="0"/>
          <w:lang w:val="sr-Cyrl-CS"/>
        </w:rPr>
        <w:t>у</w:t>
      </w:r>
      <w:r w:rsidR="00990CF2" w:rsidRPr="0052115D">
        <w:rPr>
          <w:b w:val="0"/>
          <w:bCs w:val="0"/>
          <w:lang w:val="sr-Cyrl-CS"/>
        </w:rPr>
        <w:t xml:space="preserve"> </w:t>
      </w:r>
      <w:r w:rsidRPr="0052115D">
        <w:rPr>
          <w:b w:val="0"/>
          <w:bCs w:val="0"/>
          <w:lang w:val="sr-Cyrl-CS"/>
        </w:rPr>
        <w:t>року</w:t>
      </w:r>
      <w:r w:rsidR="00990CF2" w:rsidRPr="0052115D">
        <w:rPr>
          <w:b w:val="0"/>
          <w:bCs w:val="0"/>
          <w:lang w:val="sr-Cyrl-CS"/>
        </w:rPr>
        <w:t xml:space="preserve"> </w:t>
      </w:r>
      <w:r w:rsidRPr="0052115D">
        <w:rPr>
          <w:b w:val="0"/>
          <w:bCs w:val="0"/>
          <w:lang w:val="sr-Cyrl-CS"/>
        </w:rPr>
        <w:t>од</w:t>
      </w:r>
      <w:r w:rsidR="00990CF2" w:rsidRPr="0052115D">
        <w:rPr>
          <w:b w:val="0"/>
          <w:bCs w:val="0"/>
          <w:lang w:val="sr-Cyrl-CS"/>
        </w:rPr>
        <w:t xml:space="preserve"> 15 </w:t>
      </w:r>
      <w:r w:rsidRPr="0052115D">
        <w:rPr>
          <w:b w:val="0"/>
          <w:bCs w:val="0"/>
          <w:lang w:val="sr-Cyrl-CS"/>
        </w:rPr>
        <w:t>радних</w:t>
      </w:r>
      <w:r w:rsidR="00990CF2" w:rsidRPr="0052115D">
        <w:rPr>
          <w:b w:val="0"/>
          <w:bCs w:val="0"/>
          <w:lang w:val="sr-Cyrl-CS"/>
        </w:rPr>
        <w:t xml:space="preserve"> </w:t>
      </w:r>
      <w:r w:rsidRPr="0052115D">
        <w:rPr>
          <w:b w:val="0"/>
          <w:bCs w:val="0"/>
          <w:lang w:val="sr-Cyrl-CS"/>
        </w:rPr>
        <w:t>дана</w:t>
      </w:r>
      <w:r w:rsidR="00990CF2" w:rsidRPr="0052115D">
        <w:rPr>
          <w:b w:val="0"/>
          <w:bCs w:val="0"/>
          <w:lang w:val="sr-Cyrl-CS"/>
        </w:rPr>
        <w:t xml:space="preserve"> </w:t>
      </w:r>
      <w:r w:rsidRPr="0052115D">
        <w:rPr>
          <w:b w:val="0"/>
          <w:bCs w:val="0"/>
          <w:lang w:val="sr-Cyrl-CS"/>
        </w:rPr>
        <w:t>од</w:t>
      </w:r>
      <w:r w:rsidR="00990CF2" w:rsidRPr="0052115D">
        <w:rPr>
          <w:b w:val="0"/>
          <w:bCs w:val="0"/>
          <w:lang w:val="sr-Cyrl-CS"/>
        </w:rPr>
        <w:t xml:space="preserve"> </w:t>
      </w:r>
      <w:r w:rsidRPr="0052115D">
        <w:rPr>
          <w:b w:val="0"/>
          <w:bCs w:val="0"/>
          <w:lang w:val="sr-Cyrl-CS"/>
        </w:rPr>
        <w:t>дана</w:t>
      </w:r>
      <w:r w:rsidR="00990CF2" w:rsidRPr="0052115D">
        <w:rPr>
          <w:b w:val="0"/>
          <w:bCs w:val="0"/>
          <w:lang w:val="sr-Cyrl-CS"/>
        </w:rPr>
        <w:t xml:space="preserve"> </w:t>
      </w:r>
      <w:r w:rsidRPr="0052115D">
        <w:rPr>
          <w:b w:val="0"/>
          <w:bCs w:val="0"/>
          <w:lang w:val="sr-Cyrl-CS"/>
        </w:rPr>
        <w:t>подношења</w:t>
      </w:r>
      <w:r w:rsidR="00990CF2" w:rsidRPr="0052115D">
        <w:rPr>
          <w:b w:val="0"/>
          <w:bCs w:val="0"/>
          <w:lang w:val="sr-Cyrl-CS"/>
        </w:rPr>
        <w:t xml:space="preserve"> </w:t>
      </w:r>
      <w:r w:rsidRPr="0052115D">
        <w:rPr>
          <w:b w:val="0"/>
          <w:bCs w:val="0"/>
          <w:lang w:val="sr-Cyrl-CS"/>
        </w:rPr>
        <w:t>захтева</w:t>
      </w:r>
      <w:r w:rsidR="00990CF2" w:rsidRPr="0052115D">
        <w:rPr>
          <w:b w:val="0"/>
          <w:bCs w:val="0"/>
          <w:lang w:val="sr-Cyrl-CS"/>
        </w:rPr>
        <w:t xml:space="preserve">, </w:t>
      </w:r>
      <w:r w:rsidRPr="0052115D">
        <w:rPr>
          <w:b w:val="0"/>
          <w:bCs w:val="0"/>
          <w:lang w:val="sr-Cyrl-CS"/>
        </w:rPr>
        <w:t>закључити</w:t>
      </w:r>
      <w:r w:rsidR="00990CF2" w:rsidRPr="0052115D">
        <w:rPr>
          <w:b w:val="0"/>
          <w:bCs w:val="0"/>
          <w:lang w:val="sr-Cyrl-CS"/>
        </w:rPr>
        <w:t xml:space="preserve"> </w:t>
      </w:r>
      <w:r w:rsidR="00793AF4" w:rsidRPr="0052115D">
        <w:rPr>
          <w:b w:val="0"/>
          <w:bCs w:val="0"/>
          <w:lang w:val="sr-Cyrl-CS"/>
        </w:rPr>
        <w:t>уговор о ступању у пројекат с</w:t>
      </w:r>
      <w:r w:rsidRPr="0052115D">
        <w:rPr>
          <w:b w:val="0"/>
          <w:bCs w:val="0"/>
          <w:lang w:val="sr-Cyrl-CS"/>
        </w:rPr>
        <w:t>а</w:t>
      </w:r>
      <w:r w:rsidR="00990CF2" w:rsidRPr="0052115D">
        <w:rPr>
          <w:b w:val="0"/>
          <w:bCs w:val="0"/>
          <w:lang w:val="sr-Cyrl-CS"/>
        </w:rPr>
        <w:t xml:space="preserve"> </w:t>
      </w:r>
      <w:r w:rsidRPr="0052115D">
        <w:rPr>
          <w:b w:val="0"/>
          <w:bCs w:val="0"/>
          <w:lang w:val="sr-Cyrl-CS"/>
        </w:rPr>
        <w:t>ПРОИЗВОЂАЧЕМ</w:t>
      </w:r>
      <w:r w:rsidR="00990CF2" w:rsidRPr="0052115D">
        <w:rPr>
          <w:b w:val="0"/>
          <w:bCs w:val="0"/>
          <w:lang w:val="sr-Cyrl-CS"/>
        </w:rPr>
        <w:t xml:space="preserve"> </w:t>
      </w:r>
      <w:r w:rsidRPr="0052115D">
        <w:rPr>
          <w:b w:val="0"/>
          <w:bCs w:val="0"/>
          <w:lang w:val="sr-Cyrl-CS"/>
        </w:rPr>
        <w:t>и</w:t>
      </w:r>
      <w:r w:rsidR="00990CF2" w:rsidRPr="0052115D">
        <w:rPr>
          <w:b w:val="0"/>
          <w:bCs w:val="0"/>
          <w:lang w:val="sr-Cyrl-CS"/>
        </w:rPr>
        <w:t xml:space="preserve">  </w:t>
      </w:r>
      <w:r w:rsidRPr="0052115D">
        <w:rPr>
          <w:b w:val="0"/>
          <w:bCs w:val="0"/>
          <w:lang w:val="sr-Cyrl-CS"/>
        </w:rPr>
        <w:t>Зајмодавцима</w:t>
      </w:r>
      <w:r w:rsidR="00990CF2" w:rsidRPr="0052115D">
        <w:rPr>
          <w:b w:val="0"/>
          <w:bCs w:val="0"/>
          <w:lang w:val="sr-Cyrl-CS"/>
        </w:rPr>
        <w:t xml:space="preserve"> </w:t>
      </w:r>
      <w:r w:rsidRPr="0052115D">
        <w:rPr>
          <w:b w:val="0"/>
          <w:bCs w:val="0"/>
          <w:lang w:val="sr-Cyrl-CS"/>
        </w:rPr>
        <w:t>или</w:t>
      </w:r>
      <w:r w:rsidR="00990CF2" w:rsidRPr="0052115D">
        <w:rPr>
          <w:b w:val="0"/>
          <w:bCs w:val="0"/>
          <w:lang w:val="sr-Cyrl-CS"/>
        </w:rPr>
        <w:t xml:space="preserve"> </w:t>
      </w:r>
      <w:r w:rsidRPr="0052115D">
        <w:rPr>
          <w:b w:val="0"/>
          <w:bCs w:val="0"/>
          <w:lang w:val="sr-Cyrl-CS"/>
        </w:rPr>
        <w:t>Агентом</w:t>
      </w:r>
      <w:r w:rsidR="00990CF2" w:rsidRPr="0052115D">
        <w:rPr>
          <w:b w:val="0"/>
          <w:bCs w:val="0"/>
          <w:lang w:val="sr-Cyrl-CS"/>
        </w:rPr>
        <w:t xml:space="preserve"> </w:t>
      </w:r>
      <w:r w:rsidRPr="0052115D">
        <w:rPr>
          <w:b w:val="0"/>
          <w:bCs w:val="0"/>
          <w:lang w:val="sr-Cyrl-CS"/>
        </w:rPr>
        <w:t>зајмодавца</w:t>
      </w:r>
      <w:r w:rsidR="009E48C4" w:rsidRPr="0052115D">
        <w:rPr>
          <w:b w:val="0"/>
          <w:bCs w:val="0"/>
          <w:lang w:val="sr-Cyrl-CS"/>
        </w:rPr>
        <w:t xml:space="preserve"> уколико постоје Зајмодавци или Агент зајмодавца</w:t>
      </w:r>
      <w:r w:rsidR="00EE64B1" w:rsidRPr="0052115D">
        <w:rPr>
          <w:b w:val="0"/>
          <w:bCs w:val="0"/>
          <w:lang w:val="sr-Cyrl-CS"/>
        </w:rPr>
        <w:t>.</w:t>
      </w:r>
    </w:p>
    <w:p w14:paraId="4E4A3148" w14:textId="2B487D2F" w:rsidR="003A4586" w:rsidRPr="0052115D" w:rsidRDefault="002A6ECC" w:rsidP="001335A7">
      <w:pPr>
        <w:pStyle w:val="Heading1"/>
        <w:rPr>
          <w:b w:val="0"/>
          <w:lang w:val="sr-Cyrl-CS"/>
        </w:rPr>
      </w:pPr>
      <w:r w:rsidRPr="0052115D">
        <w:rPr>
          <w:b w:val="0"/>
          <w:lang w:val="sr-Cyrl-CS"/>
        </w:rPr>
        <w:t>РЕШАВАЊЕ</w:t>
      </w:r>
      <w:r w:rsidR="00990CF2" w:rsidRPr="0052115D">
        <w:rPr>
          <w:b w:val="0"/>
          <w:lang w:val="sr-Cyrl-CS"/>
        </w:rPr>
        <w:t xml:space="preserve"> </w:t>
      </w:r>
      <w:r w:rsidRPr="0052115D">
        <w:rPr>
          <w:b w:val="0"/>
          <w:lang w:val="sr-Cyrl-CS"/>
        </w:rPr>
        <w:t>СПОРОВА</w:t>
      </w:r>
    </w:p>
    <w:p w14:paraId="40970D42" w14:textId="77777777" w:rsidR="00B074BE" w:rsidRPr="0052115D" w:rsidRDefault="00B074BE" w:rsidP="00A90E1D">
      <w:pPr>
        <w:pStyle w:val="Heading2"/>
        <w:rPr>
          <w:lang w:val="sr-Cyrl-CS"/>
        </w:rPr>
      </w:pPr>
      <w:bookmarkStart w:id="27" w:name="_Ref82015181"/>
    </w:p>
    <w:bookmarkEnd w:id="27"/>
    <w:p w14:paraId="7DE485CC" w14:textId="77777777" w:rsidR="00B074BE" w:rsidRPr="0052115D" w:rsidRDefault="00424E37" w:rsidP="000669F4">
      <w:pPr>
        <w:pStyle w:val="Heading1"/>
        <w:spacing w:before="0" w:after="0"/>
        <w:ind w:firstLine="720"/>
        <w:jc w:val="both"/>
        <w:rPr>
          <w:b w:val="0"/>
          <w:bCs w:val="0"/>
          <w:lang w:val="sr-Cyrl-CS"/>
        </w:rPr>
      </w:pPr>
      <w:r w:rsidRPr="0052115D">
        <w:rPr>
          <w:b w:val="0"/>
          <w:bCs w:val="0"/>
          <w:lang w:val="sr-Cyrl-CS"/>
        </w:rPr>
        <w:t>[</w:t>
      </w:r>
      <w:r w:rsidR="002A6ECC" w:rsidRPr="0052115D">
        <w:rPr>
          <w:b w:val="0"/>
          <w:bCs w:val="0"/>
          <w:i/>
          <w:iCs/>
          <w:lang w:val="sr-Cyrl-CS"/>
        </w:rPr>
        <w:t>Опција</w:t>
      </w:r>
      <w:r w:rsidR="00B074BE" w:rsidRPr="0052115D">
        <w:rPr>
          <w:b w:val="0"/>
          <w:bCs w:val="0"/>
          <w:i/>
          <w:iCs/>
          <w:lang w:val="sr-Cyrl-CS"/>
        </w:rPr>
        <w:t xml:space="preserve"> 1: </w:t>
      </w:r>
      <w:r w:rsidR="002A6ECC" w:rsidRPr="0052115D">
        <w:rPr>
          <w:b w:val="0"/>
          <w:bCs w:val="0"/>
          <w:i/>
          <w:iCs/>
          <w:lang w:val="sr-Cyrl-CS"/>
        </w:rPr>
        <w:t>У</w:t>
      </w:r>
      <w:r w:rsidR="00B074BE" w:rsidRPr="0052115D">
        <w:rPr>
          <w:b w:val="0"/>
          <w:bCs w:val="0"/>
          <w:i/>
          <w:iCs/>
          <w:lang w:val="sr-Cyrl-CS"/>
        </w:rPr>
        <w:t xml:space="preserve"> </w:t>
      </w:r>
      <w:r w:rsidR="002A6ECC" w:rsidRPr="0052115D">
        <w:rPr>
          <w:b w:val="0"/>
          <w:bCs w:val="0"/>
          <w:i/>
          <w:iCs/>
          <w:lang w:val="sr-Cyrl-CS"/>
        </w:rPr>
        <w:t>случају</w:t>
      </w:r>
      <w:r w:rsidR="00B074BE" w:rsidRPr="0052115D">
        <w:rPr>
          <w:b w:val="0"/>
          <w:bCs w:val="0"/>
          <w:i/>
          <w:iCs/>
          <w:lang w:val="sr-Cyrl-CS"/>
        </w:rPr>
        <w:t xml:space="preserve"> </w:t>
      </w:r>
      <w:r w:rsidR="002A6ECC" w:rsidRPr="0052115D">
        <w:rPr>
          <w:b w:val="0"/>
          <w:bCs w:val="0"/>
          <w:i/>
          <w:iCs/>
          <w:lang w:val="sr-Cyrl-CS"/>
        </w:rPr>
        <w:t>да</w:t>
      </w:r>
      <w:r w:rsidR="00B074BE" w:rsidRPr="0052115D">
        <w:rPr>
          <w:b w:val="0"/>
          <w:bCs w:val="0"/>
          <w:i/>
          <w:iCs/>
          <w:lang w:val="sr-Cyrl-CS"/>
        </w:rPr>
        <w:t xml:space="preserve"> </w:t>
      </w:r>
      <w:r w:rsidR="002A6ECC" w:rsidRPr="0052115D">
        <w:rPr>
          <w:b w:val="0"/>
          <w:bCs w:val="0"/>
          <w:i/>
          <w:iCs/>
          <w:lang w:val="sr-Cyrl-CS"/>
        </w:rPr>
        <w:t>ПРОИЗВОЂАЧ</w:t>
      </w:r>
      <w:r w:rsidR="00B074BE" w:rsidRPr="0052115D">
        <w:rPr>
          <w:b w:val="0"/>
          <w:bCs w:val="0"/>
          <w:i/>
          <w:iCs/>
          <w:lang w:val="sr-Cyrl-CS"/>
        </w:rPr>
        <w:t xml:space="preserve"> </w:t>
      </w:r>
      <w:r w:rsidR="002A6ECC" w:rsidRPr="0052115D">
        <w:rPr>
          <w:b w:val="0"/>
          <w:bCs w:val="0"/>
          <w:i/>
          <w:iCs/>
          <w:lang w:val="sr-Cyrl-CS"/>
        </w:rPr>
        <w:t>жели</w:t>
      </w:r>
      <w:r w:rsidR="00B074BE" w:rsidRPr="0052115D">
        <w:rPr>
          <w:b w:val="0"/>
          <w:bCs w:val="0"/>
          <w:i/>
          <w:iCs/>
          <w:lang w:val="sr-Cyrl-CS"/>
        </w:rPr>
        <w:t xml:space="preserve"> </w:t>
      </w:r>
      <w:r w:rsidR="002A6ECC" w:rsidRPr="0052115D">
        <w:rPr>
          <w:b w:val="0"/>
          <w:bCs w:val="0"/>
          <w:i/>
          <w:iCs/>
          <w:lang w:val="sr-Cyrl-CS"/>
        </w:rPr>
        <w:t>да</w:t>
      </w:r>
      <w:r w:rsidR="00B074BE" w:rsidRPr="0052115D">
        <w:rPr>
          <w:b w:val="0"/>
          <w:bCs w:val="0"/>
          <w:i/>
          <w:iCs/>
          <w:lang w:val="sr-Cyrl-CS"/>
        </w:rPr>
        <w:t xml:space="preserve"> </w:t>
      </w:r>
      <w:r w:rsidR="002A6ECC" w:rsidRPr="0052115D">
        <w:rPr>
          <w:b w:val="0"/>
          <w:bCs w:val="0"/>
          <w:i/>
          <w:iCs/>
          <w:lang w:val="sr-Cyrl-CS"/>
        </w:rPr>
        <w:t>се</w:t>
      </w:r>
      <w:r w:rsidR="00B074BE" w:rsidRPr="0052115D">
        <w:rPr>
          <w:b w:val="0"/>
          <w:bCs w:val="0"/>
          <w:i/>
          <w:iCs/>
          <w:lang w:val="sr-Cyrl-CS"/>
        </w:rPr>
        <w:t xml:space="preserve"> </w:t>
      </w:r>
      <w:r w:rsidR="002A6ECC" w:rsidRPr="0052115D">
        <w:rPr>
          <w:b w:val="0"/>
          <w:bCs w:val="0"/>
          <w:i/>
          <w:iCs/>
          <w:lang w:val="sr-Cyrl-CS"/>
        </w:rPr>
        <w:t>спорови</w:t>
      </w:r>
      <w:r w:rsidR="00B074BE" w:rsidRPr="0052115D">
        <w:rPr>
          <w:b w:val="0"/>
          <w:bCs w:val="0"/>
          <w:i/>
          <w:iCs/>
          <w:lang w:val="sr-Cyrl-CS"/>
        </w:rPr>
        <w:t xml:space="preserve"> </w:t>
      </w:r>
      <w:r w:rsidR="002A6ECC" w:rsidRPr="0052115D">
        <w:rPr>
          <w:b w:val="0"/>
          <w:bCs w:val="0"/>
          <w:i/>
          <w:iCs/>
          <w:lang w:val="sr-Cyrl-CS"/>
        </w:rPr>
        <w:t>решавају</w:t>
      </w:r>
      <w:r w:rsidR="00B074BE" w:rsidRPr="0052115D">
        <w:rPr>
          <w:b w:val="0"/>
          <w:bCs w:val="0"/>
          <w:i/>
          <w:iCs/>
          <w:lang w:val="sr-Cyrl-CS"/>
        </w:rPr>
        <w:t xml:space="preserve"> </w:t>
      </w:r>
      <w:r w:rsidR="002A6ECC" w:rsidRPr="0052115D">
        <w:rPr>
          <w:b w:val="0"/>
          <w:bCs w:val="0"/>
          <w:i/>
          <w:iCs/>
          <w:lang w:val="sr-Cyrl-CS"/>
        </w:rPr>
        <w:t>пред</w:t>
      </w:r>
      <w:r w:rsidR="00B074BE" w:rsidRPr="0052115D">
        <w:rPr>
          <w:b w:val="0"/>
          <w:bCs w:val="0"/>
          <w:i/>
          <w:iCs/>
          <w:lang w:val="sr-Cyrl-CS"/>
        </w:rPr>
        <w:t xml:space="preserve"> </w:t>
      </w:r>
      <w:r w:rsidR="002A6ECC" w:rsidRPr="0052115D">
        <w:rPr>
          <w:b w:val="0"/>
          <w:bCs w:val="0"/>
          <w:i/>
          <w:iCs/>
          <w:lang w:val="sr-Cyrl-CS"/>
        </w:rPr>
        <w:t>судом</w:t>
      </w:r>
      <w:r w:rsidR="00B074BE" w:rsidRPr="0052115D">
        <w:rPr>
          <w:b w:val="0"/>
          <w:bCs w:val="0"/>
          <w:i/>
          <w:iCs/>
          <w:lang w:val="sr-Cyrl-CS"/>
        </w:rPr>
        <w:t xml:space="preserve"> </w:t>
      </w:r>
      <w:r w:rsidR="002A6ECC" w:rsidRPr="0052115D">
        <w:rPr>
          <w:b w:val="0"/>
          <w:bCs w:val="0"/>
          <w:i/>
          <w:iCs/>
          <w:lang w:val="sr-Cyrl-CS"/>
        </w:rPr>
        <w:t>Републике</w:t>
      </w:r>
      <w:r w:rsidR="00B074BE" w:rsidRPr="0052115D">
        <w:rPr>
          <w:b w:val="0"/>
          <w:bCs w:val="0"/>
          <w:i/>
          <w:iCs/>
          <w:lang w:val="sr-Cyrl-CS"/>
        </w:rPr>
        <w:t xml:space="preserve"> </w:t>
      </w:r>
      <w:r w:rsidR="002A6ECC" w:rsidRPr="0052115D">
        <w:rPr>
          <w:b w:val="0"/>
          <w:bCs w:val="0"/>
          <w:i/>
          <w:iCs/>
          <w:lang w:val="sr-Cyrl-CS"/>
        </w:rPr>
        <w:t>Србије</w:t>
      </w:r>
      <w:r w:rsidR="00B074BE" w:rsidRPr="0052115D">
        <w:rPr>
          <w:b w:val="0"/>
          <w:bCs w:val="0"/>
          <w:i/>
          <w:iCs/>
          <w:lang w:val="sr-Cyrl-CS"/>
        </w:rPr>
        <w:t>.</w:t>
      </w:r>
      <w:r w:rsidRPr="0052115D">
        <w:rPr>
          <w:b w:val="0"/>
          <w:bCs w:val="0"/>
          <w:lang w:val="sr-Cyrl-CS"/>
        </w:rPr>
        <w:t>]</w:t>
      </w:r>
    </w:p>
    <w:p w14:paraId="42EDE7BC" w14:textId="77777777" w:rsidR="00B074BE" w:rsidRPr="0052115D" w:rsidRDefault="00B074BE" w:rsidP="000669F4">
      <w:pPr>
        <w:pStyle w:val="Heading1"/>
        <w:spacing w:before="0" w:after="0"/>
        <w:jc w:val="both"/>
        <w:rPr>
          <w:b w:val="0"/>
          <w:bCs w:val="0"/>
          <w:lang w:val="sr-Cyrl-CS"/>
        </w:rPr>
      </w:pPr>
    </w:p>
    <w:p w14:paraId="3BDFDE41" w14:textId="77777777" w:rsidR="00990CF2" w:rsidRPr="0052115D" w:rsidRDefault="002A6ECC" w:rsidP="000669F4">
      <w:pPr>
        <w:pStyle w:val="Heading1"/>
        <w:spacing w:before="0" w:after="0"/>
        <w:ind w:firstLine="720"/>
        <w:jc w:val="both"/>
        <w:rPr>
          <w:b w:val="0"/>
          <w:bCs w:val="0"/>
          <w:lang w:val="sr-Cyrl-CS"/>
        </w:rPr>
      </w:pPr>
      <w:r w:rsidRPr="0052115D">
        <w:rPr>
          <w:b w:val="0"/>
          <w:bCs w:val="0"/>
          <w:lang w:val="sr-Cyrl-CS"/>
        </w:rPr>
        <w:t>Било</w:t>
      </w:r>
      <w:r w:rsidR="009D1DCE" w:rsidRPr="0052115D">
        <w:rPr>
          <w:b w:val="0"/>
          <w:bCs w:val="0"/>
          <w:lang w:val="sr-Cyrl-CS"/>
        </w:rPr>
        <w:t xml:space="preserve"> </w:t>
      </w:r>
      <w:r w:rsidRPr="0052115D">
        <w:rPr>
          <w:b w:val="0"/>
          <w:bCs w:val="0"/>
          <w:lang w:val="sr-Cyrl-CS"/>
        </w:rPr>
        <w:t>који</w:t>
      </w:r>
      <w:r w:rsidR="009D1DCE" w:rsidRPr="0052115D">
        <w:rPr>
          <w:b w:val="0"/>
          <w:bCs w:val="0"/>
          <w:lang w:val="sr-Cyrl-CS"/>
        </w:rPr>
        <w:t xml:space="preserve"> </w:t>
      </w:r>
      <w:r w:rsidRPr="0052115D">
        <w:rPr>
          <w:b w:val="0"/>
          <w:bCs w:val="0"/>
          <w:lang w:val="sr-Cyrl-CS"/>
        </w:rPr>
        <w:t>спор</w:t>
      </w:r>
      <w:r w:rsidR="009D1DCE" w:rsidRPr="0052115D">
        <w:rPr>
          <w:b w:val="0"/>
          <w:bCs w:val="0"/>
          <w:lang w:val="sr-Cyrl-CS"/>
        </w:rPr>
        <w:t xml:space="preserve"> </w:t>
      </w:r>
      <w:r w:rsidRPr="0052115D">
        <w:rPr>
          <w:b w:val="0"/>
          <w:bCs w:val="0"/>
          <w:lang w:val="sr-Cyrl-CS"/>
        </w:rPr>
        <w:t>који</w:t>
      </w:r>
      <w:r w:rsidR="009D1DCE" w:rsidRPr="0052115D">
        <w:rPr>
          <w:b w:val="0"/>
          <w:bCs w:val="0"/>
          <w:lang w:val="sr-Cyrl-CS"/>
        </w:rPr>
        <w:t xml:space="preserve"> </w:t>
      </w:r>
      <w:r w:rsidRPr="0052115D">
        <w:rPr>
          <w:b w:val="0"/>
          <w:bCs w:val="0"/>
          <w:lang w:val="sr-Cyrl-CS"/>
        </w:rPr>
        <w:t>настане</w:t>
      </w:r>
      <w:r w:rsidR="009D1DCE" w:rsidRPr="0052115D">
        <w:rPr>
          <w:b w:val="0"/>
          <w:bCs w:val="0"/>
          <w:lang w:val="sr-Cyrl-CS"/>
        </w:rPr>
        <w:t xml:space="preserve"> </w:t>
      </w:r>
      <w:r w:rsidRPr="0052115D">
        <w:rPr>
          <w:b w:val="0"/>
          <w:bCs w:val="0"/>
          <w:lang w:val="sr-Cyrl-CS"/>
        </w:rPr>
        <w:t>из</w:t>
      </w:r>
      <w:r w:rsidR="009D1DCE" w:rsidRPr="0052115D">
        <w:rPr>
          <w:b w:val="0"/>
          <w:bCs w:val="0"/>
          <w:lang w:val="sr-Cyrl-CS"/>
        </w:rPr>
        <w:t xml:space="preserve"> </w:t>
      </w:r>
      <w:r w:rsidRPr="0052115D">
        <w:rPr>
          <w:b w:val="0"/>
          <w:bCs w:val="0"/>
          <w:lang w:val="sr-Cyrl-CS"/>
        </w:rPr>
        <w:t>или</w:t>
      </w:r>
      <w:r w:rsidR="009D1DCE" w:rsidRPr="0052115D">
        <w:rPr>
          <w:b w:val="0"/>
          <w:bCs w:val="0"/>
          <w:lang w:val="sr-Cyrl-CS"/>
        </w:rPr>
        <w:t xml:space="preserve"> </w:t>
      </w:r>
      <w:r w:rsidRPr="0052115D">
        <w:rPr>
          <w:b w:val="0"/>
          <w:bCs w:val="0"/>
          <w:lang w:val="sr-Cyrl-CS"/>
        </w:rPr>
        <w:t>у</w:t>
      </w:r>
      <w:r w:rsidR="009D1DCE" w:rsidRPr="0052115D">
        <w:rPr>
          <w:b w:val="0"/>
          <w:bCs w:val="0"/>
          <w:lang w:val="sr-Cyrl-CS"/>
        </w:rPr>
        <w:t xml:space="preserve"> </w:t>
      </w:r>
      <w:r w:rsidRPr="0052115D">
        <w:rPr>
          <w:b w:val="0"/>
          <w:bCs w:val="0"/>
          <w:lang w:val="sr-Cyrl-CS"/>
        </w:rPr>
        <w:t>вези</w:t>
      </w:r>
      <w:r w:rsidR="009D1DCE" w:rsidRPr="0052115D">
        <w:rPr>
          <w:b w:val="0"/>
          <w:bCs w:val="0"/>
          <w:lang w:val="sr-Cyrl-CS"/>
        </w:rPr>
        <w:t xml:space="preserve"> </w:t>
      </w:r>
      <w:r w:rsidRPr="0052115D">
        <w:rPr>
          <w:b w:val="0"/>
          <w:bCs w:val="0"/>
          <w:lang w:val="sr-Cyrl-CS"/>
        </w:rPr>
        <w:t>са</w:t>
      </w:r>
      <w:r w:rsidR="009D1DCE" w:rsidRPr="0052115D">
        <w:rPr>
          <w:b w:val="0"/>
          <w:bCs w:val="0"/>
          <w:lang w:val="sr-Cyrl-CS"/>
        </w:rPr>
        <w:t xml:space="preserve"> </w:t>
      </w:r>
      <w:r w:rsidRPr="0052115D">
        <w:rPr>
          <w:b w:val="0"/>
          <w:bCs w:val="0"/>
          <w:lang w:val="sr-Cyrl-CS"/>
        </w:rPr>
        <w:t>овим</w:t>
      </w:r>
      <w:r w:rsidR="009D1DCE" w:rsidRPr="0052115D">
        <w:rPr>
          <w:b w:val="0"/>
          <w:bCs w:val="0"/>
          <w:lang w:val="sr-Cyrl-CS"/>
        </w:rPr>
        <w:t xml:space="preserve"> </w:t>
      </w:r>
      <w:r w:rsidRPr="0052115D">
        <w:rPr>
          <w:b w:val="0"/>
          <w:bCs w:val="0"/>
          <w:lang w:val="sr-Cyrl-CS"/>
        </w:rPr>
        <w:t>Уговором</w:t>
      </w:r>
      <w:r w:rsidR="009D1DCE" w:rsidRPr="0052115D">
        <w:rPr>
          <w:b w:val="0"/>
          <w:bCs w:val="0"/>
          <w:lang w:val="sr-Cyrl-CS"/>
        </w:rPr>
        <w:t xml:space="preserve">, </w:t>
      </w:r>
      <w:r w:rsidRPr="0052115D">
        <w:rPr>
          <w:b w:val="0"/>
          <w:bCs w:val="0"/>
          <w:lang w:val="sr-Cyrl-CS"/>
        </w:rPr>
        <w:t>Уговорне</w:t>
      </w:r>
      <w:r w:rsidR="009D1DCE" w:rsidRPr="0052115D">
        <w:rPr>
          <w:b w:val="0"/>
          <w:bCs w:val="0"/>
          <w:lang w:val="sr-Cyrl-CS"/>
        </w:rPr>
        <w:t xml:space="preserve"> </w:t>
      </w:r>
      <w:r w:rsidRPr="0052115D">
        <w:rPr>
          <w:b w:val="0"/>
          <w:bCs w:val="0"/>
          <w:lang w:val="sr-Cyrl-CS"/>
        </w:rPr>
        <w:t>стране</w:t>
      </w:r>
      <w:r w:rsidR="00990CF2" w:rsidRPr="0052115D">
        <w:rPr>
          <w:b w:val="0"/>
          <w:bCs w:val="0"/>
          <w:lang w:val="sr-Cyrl-CS"/>
        </w:rPr>
        <w:t xml:space="preserve"> </w:t>
      </w:r>
      <w:r w:rsidR="00015B4E" w:rsidRPr="0052115D">
        <w:rPr>
          <w:b w:val="0"/>
          <w:bCs w:val="0"/>
          <w:lang w:val="sr-Cyrl-CS"/>
        </w:rPr>
        <w:t>ћ</w:t>
      </w:r>
      <w:r w:rsidRPr="0052115D">
        <w:rPr>
          <w:b w:val="0"/>
          <w:bCs w:val="0"/>
          <w:lang w:val="sr-Cyrl-CS"/>
        </w:rPr>
        <w:t>е</w:t>
      </w:r>
      <w:r w:rsidR="00990CF2" w:rsidRPr="0052115D">
        <w:rPr>
          <w:b w:val="0"/>
          <w:bCs w:val="0"/>
          <w:lang w:val="sr-Cyrl-CS"/>
        </w:rPr>
        <w:t xml:space="preserve"> </w:t>
      </w:r>
      <w:r w:rsidRPr="0052115D">
        <w:rPr>
          <w:b w:val="0"/>
          <w:bCs w:val="0"/>
          <w:lang w:val="sr-Cyrl-CS"/>
        </w:rPr>
        <w:t>решити</w:t>
      </w:r>
      <w:r w:rsidR="00990CF2" w:rsidRPr="0052115D">
        <w:rPr>
          <w:b w:val="0"/>
          <w:bCs w:val="0"/>
          <w:lang w:val="sr-Cyrl-CS"/>
        </w:rPr>
        <w:t xml:space="preserve"> </w:t>
      </w:r>
      <w:r w:rsidRPr="0052115D">
        <w:rPr>
          <w:b w:val="0"/>
          <w:bCs w:val="0"/>
          <w:lang w:val="sr-Cyrl-CS"/>
        </w:rPr>
        <w:t>споразумно</w:t>
      </w:r>
      <w:r w:rsidR="00990CF2" w:rsidRPr="0052115D">
        <w:rPr>
          <w:b w:val="0"/>
          <w:bCs w:val="0"/>
          <w:lang w:val="sr-Cyrl-CS"/>
        </w:rPr>
        <w:t xml:space="preserve">, </w:t>
      </w:r>
      <w:r w:rsidRPr="0052115D">
        <w:rPr>
          <w:b w:val="0"/>
          <w:bCs w:val="0"/>
          <w:lang w:val="sr-Cyrl-CS"/>
        </w:rPr>
        <w:t>а</w:t>
      </w:r>
      <w:r w:rsidR="00990CF2" w:rsidRPr="0052115D">
        <w:rPr>
          <w:b w:val="0"/>
          <w:bCs w:val="0"/>
          <w:lang w:val="sr-Cyrl-CS"/>
        </w:rPr>
        <w:t xml:space="preserve"> </w:t>
      </w:r>
      <w:r w:rsidRPr="0052115D">
        <w:rPr>
          <w:b w:val="0"/>
          <w:bCs w:val="0"/>
          <w:lang w:val="sr-Cyrl-CS"/>
        </w:rPr>
        <w:t>ако</w:t>
      </w:r>
      <w:r w:rsidR="00990CF2" w:rsidRPr="0052115D">
        <w:rPr>
          <w:b w:val="0"/>
          <w:bCs w:val="0"/>
          <w:lang w:val="sr-Cyrl-CS"/>
        </w:rPr>
        <w:t xml:space="preserve"> </w:t>
      </w:r>
      <w:r w:rsidRPr="0052115D">
        <w:rPr>
          <w:b w:val="0"/>
          <w:bCs w:val="0"/>
          <w:lang w:val="sr-Cyrl-CS"/>
        </w:rPr>
        <w:t>то</w:t>
      </w:r>
      <w:r w:rsidR="00990CF2" w:rsidRPr="0052115D">
        <w:rPr>
          <w:b w:val="0"/>
          <w:bCs w:val="0"/>
          <w:lang w:val="sr-Cyrl-CS"/>
        </w:rPr>
        <w:t xml:space="preserve"> </w:t>
      </w:r>
      <w:r w:rsidRPr="0052115D">
        <w:rPr>
          <w:b w:val="0"/>
          <w:bCs w:val="0"/>
          <w:lang w:val="sr-Cyrl-CS"/>
        </w:rPr>
        <w:t>не</w:t>
      </w:r>
      <w:r w:rsidR="00990CF2" w:rsidRPr="0052115D">
        <w:rPr>
          <w:b w:val="0"/>
          <w:bCs w:val="0"/>
          <w:lang w:val="sr-Cyrl-CS"/>
        </w:rPr>
        <w:t xml:space="preserve"> </w:t>
      </w:r>
      <w:r w:rsidRPr="0052115D">
        <w:rPr>
          <w:b w:val="0"/>
          <w:bCs w:val="0"/>
          <w:lang w:val="sr-Cyrl-CS"/>
        </w:rPr>
        <w:t>учине</w:t>
      </w:r>
      <w:r w:rsidR="00990CF2" w:rsidRPr="0052115D">
        <w:rPr>
          <w:b w:val="0"/>
          <w:bCs w:val="0"/>
          <w:lang w:val="sr-Cyrl-CS"/>
        </w:rPr>
        <w:t xml:space="preserve"> </w:t>
      </w:r>
      <w:r w:rsidRPr="0052115D">
        <w:rPr>
          <w:b w:val="0"/>
          <w:bCs w:val="0"/>
          <w:lang w:val="sr-Cyrl-CS"/>
        </w:rPr>
        <w:t>у</w:t>
      </w:r>
      <w:r w:rsidR="00990CF2" w:rsidRPr="0052115D">
        <w:rPr>
          <w:b w:val="0"/>
          <w:bCs w:val="0"/>
          <w:lang w:val="sr-Cyrl-CS"/>
        </w:rPr>
        <w:t xml:space="preserve"> </w:t>
      </w:r>
      <w:r w:rsidRPr="0052115D">
        <w:rPr>
          <w:b w:val="0"/>
          <w:bCs w:val="0"/>
          <w:lang w:val="sr-Cyrl-CS"/>
        </w:rPr>
        <w:t>року</w:t>
      </w:r>
      <w:r w:rsidR="00990CF2" w:rsidRPr="0052115D">
        <w:rPr>
          <w:b w:val="0"/>
          <w:bCs w:val="0"/>
          <w:lang w:val="sr-Cyrl-CS"/>
        </w:rPr>
        <w:t xml:space="preserve"> </w:t>
      </w:r>
      <w:r w:rsidRPr="0052115D">
        <w:rPr>
          <w:b w:val="0"/>
          <w:bCs w:val="0"/>
          <w:lang w:val="sr-Cyrl-CS"/>
        </w:rPr>
        <w:t>од</w:t>
      </w:r>
      <w:r w:rsidR="00990CF2" w:rsidRPr="0052115D">
        <w:rPr>
          <w:b w:val="0"/>
          <w:bCs w:val="0"/>
          <w:lang w:val="sr-Cyrl-CS"/>
        </w:rPr>
        <w:t xml:space="preserve"> </w:t>
      </w:r>
      <w:r w:rsidR="00BA3796" w:rsidRPr="0052115D">
        <w:rPr>
          <w:b w:val="0"/>
          <w:bCs w:val="0"/>
          <w:lang w:val="sr-Cyrl-CS"/>
        </w:rPr>
        <w:t xml:space="preserve">60 дана, </w:t>
      </w:r>
      <w:r w:rsidRPr="0052115D">
        <w:rPr>
          <w:b w:val="0"/>
          <w:bCs w:val="0"/>
          <w:lang w:val="sr-Cyrl-CS"/>
        </w:rPr>
        <w:t>за</w:t>
      </w:r>
      <w:r w:rsidR="009D1DCE" w:rsidRPr="0052115D">
        <w:rPr>
          <w:b w:val="0"/>
          <w:bCs w:val="0"/>
          <w:lang w:val="sr-Cyrl-CS"/>
        </w:rPr>
        <w:t xml:space="preserve"> </w:t>
      </w:r>
      <w:r w:rsidRPr="0052115D">
        <w:rPr>
          <w:b w:val="0"/>
          <w:bCs w:val="0"/>
          <w:lang w:val="sr-Cyrl-CS"/>
        </w:rPr>
        <w:t>решавање</w:t>
      </w:r>
      <w:r w:rsidR="009D1DCE" w:rsidRPr="0052115D">
        <w:rPr>
          <w:b w:val="0"/>
          <w:bCs w:val="0"/>
          <w:lang w:val="sr-Cyrl-CS"/>
        </w:rPr>
        <w:t xml:space="preserve"> </w:t>
      </w:r>
      <w:r w:rsidRPr="0052115D">
        <w:rPr>
          <w:b w:val="0"/>
          <w:bCs w:val="0"/>
          <w:lang w:val="sr-Cyrl-CS"/>
        </w:rPr>
        <w:t>спорова</w:t>
      </w:r>
      <w:r w:rsidR="009D1DCE" w:rsidRPr="0052115D">
        <w:rPr>
          <w:b w:val="0"/>
          <w:bCs w:val="0"/>
          <w:lang w:val="sr-Cyrl-CS"/>
        </w:rPr>
        <w:t xml:space="preserve"> </w:t>
      </w:r>
      <w:r w:rsidRPr="0052115D">
        <w:rPr>
          <w:b w:val="0"/>
          <w:bCs w:val="0"/>
          <w:lang w:val="sr-Cyrl-CS"/>
        </w:rPr>
        <w:t>биће</w:t>
      </w:r>
      <w:r w:rsidR="009D1DCE" w:rsidRPr="0052115D">
        <w:rPr>
          <w:b w:val="0"/>
          <w:bCs w:val="0"/>
          <w:lang w:val="sr-Cyrl-CS"/>
        </w:rPr>
        <w:t xml:space="preserve"> </w:t>
      </w:r>
      <w:r w:rsidRPr="0052115D">
        <w:rPr>
          <w:b w:val="0"/>
          <w:bCs w:val="0"/>
          <w:lang w:val="sr-Cyrl-CS"/>
        </w:rPr>
        <w:t>надлежан</w:t>
      </w:r>
      <w:r w:rsidR="009D1DCE" w:rsidRPr="0052115D">
        <w:rPr>
          <w:b w:val="0"/>
          <w:bCs w:val="0"/>
          <w:lang w:val="sr-Cyrl-CS"/>
        </w:rPr>
        <w:t xml:space="preserve"> </w:t>
      </w:r>
      <w:r w:rsidRPr="0052115D">
        <w:rPr>
          <w:b w:val="0"/>
          <w:bCs w:val="0"/>
          <w:lang w:val="sr-Cyrl-CS"/>
        </w:rPr>
        <w:t>Привредни</w:t>
      </w:r>
      <w:r w:rsidR="00990CF2" w:rsidRPr="0052115D">
        <w:rPr>
          <w:b w:val="0"/>
          <w:bCs w:val="0"/>
          <w:lang w:val="sr-Cyrl-CS"/>
        </w:rPr>
        <w:t xml:space="preserve"> </w:t>
      </w:r>
      <w:r w:rsidRPr="0052115D">
        <w:rPr>
          <w:b w:val="0"/>
          <w:bCs w:val="0"/>
          <w:lang w:val="sr-Cyrl-CS"/>
        </w:rPr>
        <w:t>суд</w:t>
      </w:r>
      <w:r w:rsidR="00990CF2" w:rsidRPr="0052115D">
        <w:rPr>
          <w:b w:val="0"/>
          <w:bCs w:val="0"/>
          <w:lang w:val="sr-Cyrl-CS"/>
        </w:rPr>
        <w:t xml:space="preserve"> </w:t>
      </w:r>
      <w:r w:rsidRPr="0052115D">
        <w:rPr>
          <w:b w:val="0"/>
          <w:bCs w:val="0"/>
          <w:lang w:val="sr-Cyrl-CS"/>
        </w:rPr>
        <w:t>у</w:t>
      </w:r>
      <w:r w:rsidR="00990CF2" w:rsidRPr="0052115D">
        <w:rPr>
          <w:b w:val="0"/>
          <w:bCs w:val="0"/>
          <w:lang w:val="sr-Cyrl-CS"/>
        </w:rPr>
        <w:t xml:space="preserve"> </w:t>
      </w:r>
      <w:r w:rsidRPr="0052115D">
        <w:rPr>
          <w:b w:val="0"/>
          <w:bCs w:val="0"/>
          <w:lang w:val="sr-Cyrl-CS"/>
        </w:rPr>
        <w:t>Београду</w:t>
      </w:r>
      <w:r w:rsidR="00990CF2" w:rsidRPr="0052115D">
        <w:rPr>
          <w:b w:val="0"/>
          <w:bCs w:val="0"/>
          <w:lang w:val="sr-Cyrl-CS"/>
        </w:rPr>
        <w:t>.</w:t>
      </w:r>
    </w:p>
    <w:p w14:paraId="387C7BE8" w14:textId="250F98A6" w:rsidR="00990CF2" w:rsidRPr="0052115D" w:rsidRDefault="009F1541" w:rsidP="000669F4">
      <w:pPr>
        <w:pStyle w:val="Heading1"/>
        <w:spacing w:before="0" w:after="0"/>
        <w:jc w:val="both"/>
        <w:rPr>
          <w:b w:val="0"/>
          <w:bCs w:val="0"/>
          <w:lang w:val="sr-Cyrl-CS"/>
        </w:rPr>
      </w:pPr>
      <w:r w:rsidRPr="0052115D">
        <w:rPr>
          <w:b w:val="0"/>
          <w:bCs w:val="0"/>
          <w:lang w:val="sr-Cyrl-CS"/>
        </w:rPr>
        <w:t xml:space="preserve"> </w:t>
      </w:r>
    </w:p>
    <w:p w14:paraId="1AAA5630" w14:textId="370343FE" w:rsidR="00990CF2" w:rsidRPr="0052115D" w:rsidRDefault="0097518F" w:rsidP="006F5028">
      <w:pPr>
        <w:pStyle w:val="Heading1"/>
        <w:ind w:firstLine="720"/>
        <w:jc w:val="both"/>
        <w:rPr>
          <w:i/>
          <w:iCs/>
          <w:lang w:val="sr-Cyrl-CS"/>
        </w:rPr>
      </w:pPr>
      <w:r w:rsidRPr="0052115D">
        <w:rPr>
          <w:b w:val="0"/>
          <w:bCs w:val="0"/>
          <w:lang w:val="sr-Cyrl-CS"/>
        </w:rPr>
        <w:t>[</w:t>
      </w:r>
      <w:r w:rsidR="002A6ECC" w:rsidRPr="0052115D">
        <w:rPr>
          <w:b w:val="0"/>
          <w:bCs w:val="0"/>
          <w:i/>
          <w:iCs/>
          <w:lang w:val="sr-Cyrl-CS"/>
        </w:rPr>
        <w:t>Опција</w:t>
      </w:r>
      <w:r w:rsidR="00B12571" w:rsidRPr="0052115D">
        <w:rPr>
          <w:b w:val="0"/>
          <w:bCs w:val="0"/>
          <w:i/>
          <w:iCs/>
          <w:lang w:val="sr-Cyrl-CS"/>
        </w:rPr>
        <w:t xml:space="preserve"> 2: </w:t>
      </w:r>
      <w:r w:rsidR="002A6ECC" w:rsidRPr="0052115D">
        <w:rPr>
          <w:b w:val="0"/>
          <w:bCs w:val="0"/>
          <w:i/>
          <w:iCs/>
          <w:lang w:val="sr-Cyrl-CS"/>
        </w:rPr>
        <w:t>У</w:t>
      </w:r>
      <w:r w:rsidR="00B12571" w:rsidRPr="0052115D">
        <w:rPr>
          <w:b w:val="0"/>
          <w:bCs w:val="0"/>
          <w:i/>
          <w:iCs/>
          <w:lang w:val="sr-Cyrl-CS"/>
        </w:rPr>
        <w:t xml:space="preserve"> </w:t>
      </w:r>
      <w:r w:rsidR="002A6ECC" w:rsidRPr="0052115D">
        <w:rPr>
          <w:b w:val="0"/>
          <w:bCs w:val="0"/>
          <w:i/>
          <w:iCs/>
          <w:lang w:val="sr-Cyrl-CS"/>
        </w:rPr>
        <w:t>случају</w:t>
      </w:r>
      <w:r w:rsidR="00B12571" w:rsidRPr="0052115D">
        <w:rPr>
          <w:b w:val="0"/>
          <w:bCs w:val="0"/>
          <w:i/>
          <w:iCs/>
          <w:lang w:val="sr-Cyrl-CS"/>
        </w:rPr>
        <w:t xml:space="preserve"> </w:t>
      </w:r>
      <w:r w:rsidR="002A6ECC" w:rsidRPr="0052115D">
        <w:rPr>
          <w:b w:val="0"/>
          <w:bCs w:val="0"/>
          <w:i/>
          <w:iCs/>
          <w:lang w:val="sr-Cyrl-CS"/>
        </w:rPr>
        <w:t>да</w:t>
      </w:r>
      <w:r w:rsidR="00B12571" w:rsidRPr="0052115D">
        <w:rPr>
          <w:b w:val="0"/>
          <w:bCs w:val="0"/>
          <w:i/>
          <w:iCs/>
          <w:lang w:val="sr-Cyrl-CS"/>
        </w:rPr>
        <w:t xml:space="preserve"> </w:t>
      </w:r>
      <w:r w:rsidR="002A6ECC" w:rsidRPr="0052115D">
        <w:rPr>
          <w:b w:val="0"/>
          <w:bCs w:val="0"/>
          <w:i/>
          <w:iCs/>
          <w:lang w:val="sr-Cyrl-CS"/>
        </w:rPr>
        <w:t>ПРОИЗВОЂАЧ</w:t>
      </w:r>
      <w:r w:rsidR="00B12571" w:rsidRPr="0052115D">
        <w:rPr>
          <w:b w:val="0"/>
          <w:bCs w:val="0"/>
          <w:i/>
          <w:iCs/>
          <w:lang w:val="sr-Cyrl-CS"/>
        </w:rPr>
        <w:t xml:space="preserve"> </w:t>
      </w:r>
      <w:r w:rsidR="002A6ECC" w:rsidRPr="0052115D">
        <w:rPr>
          <w:b w:val="0"/>
          <w:bCs w:val="0"/>
          <w:i/>
          <w:iCs/>
          <w:lang w:val="sr-Cyrl-CS"/>
        </w:rPr>
        <w:t>жели</w:t>
      </w:r>
      <w:r w:rsidR="00B12571" w:rsidRPr="0052115D">
        <w:rPr>
          <w:b w:val="0"/>
          <w:bCs w:val="0"/>
          <w:i/>
          <w:iCs/>
          <w:lang w:val="sr-Cyrl-CS"/>
        </w:rPr>
        <w:t xml:space="preserve"> </w:t>
      </w:r>
      <w:r w:rsidR="002A6ECC" w:rsidRPr="0052115D">
        <w:rPr>
          <w:b w:val="0"/>
          <w:bCs w:val="0"/>
          <w:i/>
          <w:iCs/>
          <w:lang w:val="sr-Cyrl-CS"/>
        </w:rPr>
        <w:t>да</w:t>
      </w:r>
      <w:r w:rsidR="00B12571" w:rsidRPr="0052115D">
        <w:rPr>
          <w:b w:val="0"/>
          <w:bCs w:val="0"/>
          <w:i/>
          <w:iCs/>
          <w:lang w:val="sr-Cyrl-CS"/>
        </w:rPr>
        <w:t xml:space="preserve"> </w:t>
      </w:r>
      <w:r w:rsidR="002A6ECC" w:rsidRPr="0052115D">
        <w:rPr>
          <w:b w:val="0"/>
          <w:bCs w:val="0"/>
          <w:i/>
          <w:iCs/>
          <w:lang w:val="sr-Cyrl-CS"/>
        </w:rPr>
        <w:t>спорове</w:t>
      </w:r>
      <w:r w:rsidR="00B12571" w:rsidRPr="0052115D">
        <w:rPr>
          <w:b w:val="0"/>
          <w:bCs w:val="0"/>
          <w:i/>
          <w:iCs/>
          <w:lang w:val="sr-Cyrl-CS"/>
        </w:rPr>
        <w:t xml:space="preserve"> </w:t>
      </w:r>
      <w:r w:rsidR="002A6ECC" w:rsidRPr="0052115D">
        <w:rPr>
          <w:b w:val="0"/>
          <w:bCs w:val="0"/>
          <w:i/>
          <w:iCs/>
          <w:lang w:val="sr-Cyrl-CS"/>
        </w:rPr>
        <w:t>решава</w:t>
      </w:r>
      <w:r w:rsidR="00B12571" w:rsidRPr="0052115D">
        <w:rPr>
          <w:b w:val="0"/>
          <w:bCs w:val="0"/>
          <w:i/>
          <w:iCs/>
          <w:lang w:val="sr-Cyrl-CS"/>
        </w:rPr>
        <w:t xml:space="preserve"> </w:t>
      </w:r>
      <w:r w:rsidR="002A6ECC" w:rsidRPr="0052115D">
        <w:rPr>
          <w:b w:val="0"/>
          <w:bCs w:val="0"/>
          <w:i/>
          <w:iCs/>
          <w:lang w:val="sr-Cyrl-CS"/>
        </w:rPr>
        <w:t>путем</w:t>
      </w:r>
      <w:r w:rsidR="00B12571" w:rsidRPr="0052115D">
        <w:rPr>
          <w:b w:val="0"/>
          <w:bCs w:val="0"/>
          <w:i/>
          <w:iCs/>
          <w:lang w:val="sr-Cyrl-CS"/>
        </w:rPr>
        <w:t xml:space="preserve"> </w:t>
      </w:r>
      <w:r w:rsidR="002A6ECC" w:rsidRPr="0052115D">
        <w:rPr>
          <w:b w:val="0"/>
          <w:bCs w:val="0"/>
          <w:i/>
          <w:iCs/>
          <w:lang w:val="sr-Cyrl-CS"/>
        </w:rPr>
        <w:t>арбитраже</w:t>
      </w:r>
      <w:r w:rsidR="00B12571" w:rsidRPr="0052115D">
        <w:rPr>
          <w:b w:val="0"/>
          <w:bCs w:val="0"/>
          <w:i/>
          <w:iCs/>
          <w:lang w:val="sr-Cyrl-CS"/>
        </w:rPr>
        <w:t xml:space="preserve"> </w:t>
      </w:r>
      <w:r w:rsidR="002A6ECC" w:rsidRPr="0052115D">
        <w:rPr>
          <w:b w:val="0"/>
          <w:bCs w:val="0"/>
          <w:i/>
          <w:iCs/>
          <w:lang w:val="sr-Cyrl-CS"/>
        </w:rPr>
        <w:t>и</w:t>
      </w:r>
      <w:r w:rsidR="00B12571" w:rsidRPr="0052115D">
        <w:rPr>
          <w:b w:val="0"/>
          <w:bCs w:val="0"/>
          <w:i/>
          <w:iCs/>
          <w:lang w:val="sr-Cyrl-CS"/>
        </w:rPr>
        <w:t xml:space="preserve"> </w:t>
      </w:r>
      <w:r w:rsidR="002A6ECC" w:rsidRPr="0052115D">
        <w:rPr>
          <w:b w:val="0"/>
          <w:bCs w:val="0"/>
          <w:i/>
          <w:iCs/>
          <w:lang w:val="sr-Cyrl-CS"/>
        </w:rPr>
        <w:t>у</w:t>
      </w:r>
      <w:r w:rsidR="00B12571" w:rsidRPr="0052115D">
        <w:rPr>
          <w:b w:val="0"/>
          <w:bCs w:val="0"/>
          <w:i/>
          <w:iCs/>
          <w:lang w:val="sr-Cyrl-CS"/>
        </w:rPr>
        <w:t xml:space="preserve"> </w:t>
      </w:r>
      <w:r w:rsidR="002A6ECC" w:rsidRPr="0052115D">
        <w:rPr>
          <w:b w:val="0"/>
          <w:bCs w:val="0"/>
          <w:i/>
          <w:iCs/>
          <w:lang w:val="sr-Cyrl-CS"/>
        </w:rPr>
        <w:t>складу</w:t>
      </w:r>
      <w:r w:rsidR="00B12571" w:rsidRPr="0052115D">
        <w:rPr>
          <w:b w:val="0"/>
          <w:bCs w:val="0"/>
          <w:i/>
          <w:iCs/>
          <w:lang w:val="sr-Cyrl-CS"/>
        </w:rPr>
        <w:t xml:space="preserve"> </w:t>
      </w:r>
      <w:r w:rsidR="002A6ECC" w:rsidRPr="0052115D">
        <w:rPr>
          <w:b w:val="0"/>
          <w:bCs w:val="0"/>
          <w:i/>
          <w:iCs/>
          <w:lang w:val="sr-Cyrl-CS"/>
        </w:rPr>
        <w:t>са</w:t>
      </w:r>
      <w:r w:rsidR="00B12571" w:rsidRPr="0052115D">
        <w:rPr>
          <w:b w:val="0"/>
          <w:bCs w:val="0"/>
          <w:i/>
          <w:iCs/>
          <w:lang w:val="sr-Cyrl-CS"/>
        </w:rPr>
        <w:t xml:space="preserve"> </w:t>
      </w:r>
      <w:r w:rsidR="002A6ECC" w:rsidRPr="0052115D">
        <w:rPr>
          <w:b w:val="0"/>
          <w:bCs w:val="0"/>
          <w:i/>
          <w:iCs/>
          <w:lang w:val="sr-Cyrl-CS"/>
        </w:rPr>
        <w:t>Правилником</w:t>
      </w:r>
      <w:r w:rsidR="003A2AA0" w:rsidRPr="0052115D">
        <w:rPr>
          <w:b w:val="0"/>
          <w:bCs w:val="0"/>
          <w:i/>
          <w:iCs/>
          <w:lang w:val="sr-Cyrl-CS"/>
        </w:rPr>
        <w:t xml:space="preserve"> о</w:t>
      </w:r>
      <w:r w:rsidR="00B12571" w:rsidRPr="0052115D">
        <w:rPr>
          <w:b w:val="0"/>
          <w:bCs w:val="0"/>
          <w:i/>
          <w:iCs/>
          <w:lang w:val="sr-Cyrl-CS"/>
        </w:rPr>
        <w:t xml:space="preserve"> </w:t>
      </w:r>
      <w:r w:rsidR="00D84BC3" w:rsidRPr="0052115D">
        <w:rPr>
          <w:b w:val="0"/>
          <w:bCs w:val="0"/>
          <w:i/>
          <w:iCs/>
          <w:lang w:val="sr-Cyrl-CS"/>
        </w:rPr>
        <w:t>С</w:t>
      </w:r>
      <w:r w:rsidR="002A6ECC" w:rsidRPr="0052115D">
        <w:rPr>
          <w:b w:val="0"/>
          <w:bCs w:val="0"/>
          <w:i/>
          <w:iCs/>
          <w:lang w:val="sr-Cyrl-CS"/>
        </w:rPr>
        <w:t>талн</w:t>
      </w:r>
      <w:r w:rsidR="003A2AA0" w:rsidRPr="0052115D">
        <w:rPr>
          <w:b w:val="0"/>
          <w:bCs w:val="0"/>
          <w:i/>
          <w:iCs/>
          <w:lang w:val="sr-Cyrl-CS"/>
        </w:rPr>
        <w:t>ој</w:t>
      </w:r>
      <w:r w:rsidR="00B12571" w:rsidRPr="0052115D">
        <w:rPr>
          <w:b w:val="0"/>
          <w:bCs w:val="0"/>
          <w:i/>
          <w:iCs/>
          <w:lang w:val="sr-Cyrl-CS"/>
        </w:rPr>
        <w:t xml:space="preserve"> </w:t>
      </w:r>
      <w:r w:rsidR="002A6ECC" w:rsidRPr="0052115D">
        <w:rPr>
          <w:b w:val="0"/>
          <w:bCs w:val="0"/>
          <w:i/>
          <w:iCs/>
          <w:lang w:val="sr-Cyrl-CS"/>
        </w:rPr>
        <w:t>арбитраж</w:t>
      </w:r>
      <w:r w:rsidR="003A2AA0" w:rsidRPr="0052115D">
        <w:rPr>
          <w:b w:val="0"/>
          <w:bCs w:val="0"/>
          <w:i/>
          <w:iCs/>
          <w:lang w:val="sr-Cyrl-CS"/>
        </w:rPr>
        <w:t>и</w:t>
      </w:r>
      <w:r w:rsidR="00B12571" w:rsidRPr="0052115D">
        <w:rPr>
          <w:b w:val="0"/>
          <w:bCs w:val="0"/>
          <w:i/>
          <w:iCs/>
          <w:lang w:val="sr-Cyrl-CS"/>
        </w:rPr>
        <w:t xml:space="preserve"> </w:t>
      </w:r>
      <w:r w:rsidR="002A6ECC" w:rsidRPr="0052115D">
        <w:rPr>
          <w:b w:val="0"/>
          <w:bCs w:val="0"/>
          <w:i/>
          <w:iCs/>
          <w:lang w:val="sr-Cyrl-CS"/>
        </w:rPr>
        <w:t>при</w:t>
      </w:r>
      <w:r w:rsidR="00B12571" w:rsidRPr="0052115D">
        <w:rPr>
          <w:b w:val="0"/>
          <w:bCs w:val="0"/>
          <w:i/>
          <w:iCs/>
          <w:lang w:val="sr-Cyrl-CS"/>
        </w:rPr>
        <w:t xml:space="preserve"> </w:t>
      </w:r>
      <w:r w:rsidR="002A6ECC" w:rsidRPr="0052115D">
        <w:rPr>
          <w:b w:val="0"/>
          <w:bCs w:val="0"/>
          <w:i/>
          <w:iCs/>
          <w:lang w:val="sr-Cyrl-CS"/>
        </w:rPr>
        <w:t>Привредној</w:t>
      </w:r>
      <w:r w:rsidR="00B12571" w:rsidRPr="0052115D">
        <w:rPr>
          <w:b w:val="0"/>
          <w:bCs w:val="0"/>
          <w:i/>
          <w:iCs/>
          <w:lang w:val="sr-Cyrl-CS"/>
        </w:rPr>
        <w:t xml:space="preserve"> </w:t>
      </w:r>
      <w:r w:rsidR="002A6ECC" w:rsidRPr="0052115D">
        <w:rPr>
          <w:b w:val="0"/>
          <w:bCs w:val="0"/>
          <w:i/>
          <w:iCs/>
          <w:lang w:val="sr-Cyrl-CS"/>
        </w:rPr>
        <w:t>комори</w:t>
      </w:r>
      <w:r w:rsidR="00B12571" w:rsidRPr="0052115D">
        <w:rPr>
          <w:b w:val="0"/>
          <w:bCs w:val="0"/>
          <w:i/>
          <w:iCs/>
          <w:lang w:val="sr-Cyrl-CS"/>
        </w:rPr>
        <w:t xml:space="preserve"> </w:t>
      </w:r>
      <w:r w:rsidR="002A6ECC" w:rsidRPr="0052115D">
        <w:rPr>
          <w:b w:val="0"/>
          <w:bCs w:val="0"/>
          <w:i/>
          <w:iCs/>
          <w:lang w:val="sr-Cyrl-CS"/>
        </w:rPr>
        <w:t>Србије</w:t>
      </w:r>
      <w:r w:rsidR="009E48C4" w:rsidRPr="0052115D">
        <w:rPr>
          <w:b w:val="0"/>
          <w:bCs w:val="0"/>
          <w:i/>
          <w:iCs/>
          <w:lang w:val="sr-Cyrl-CS"/>
        </w:rPr>
        <w:t xml:space="preserve"> </w:t>
      </w:r>
      <w:r w:rsidR="009E48C4" w:rsidRPr="0052115D">
        <w:rPr>
          <w:b w:val="0"/>
          <w:i/>
          <w:iCs/>
          <w:lang w:val="sr-Cyrl-CS"/>
        </w:rPr>
        <w:t>(</w:t>
      </w:r>
      <w:r w:rsidR="00912354" w:rsidRPr="0052115D">
        <w:rPr>
          <w:b w:val="0"/>
          <w:i/>
          <w:iCs/>
          <w:lang w:val="sr-Cyrl-CS"/>
        </w:rPr>
        <w:t>„Сл</w:t>
      </w:r>
      <w:r w:rsidR="00D84BC3" w:rsidRPr="0052115D">
        <w:rPr>
          <w:b w:val="0"/>
          <w:i/>
          <w:iCs/>
          <w:lang w:val="sr-Cyrl-CS"/>
        </w:rPr>
        <w:t>ужбени</w:t>
      </w:r>
      <w:r w:rsidR="00912354" w:rsidRPr="0052115D">
        <w:rPr>
          <w:b w:val="0"/>
          <w:i/>
          <w:iCs/>
          <w:lang w:val="sr-Cyrl-CS"/>
        </w:rPr>
        <w:t xml:space="preserve"> гласник РС</w:t>
      </w:r>
      <w:r w:rsidR="00D84BC3" w:rsidRPr="0052115D">
        <w:rPr>
          <w:b w:val="0"/>
          <w:i/>
          <w:iCs/>
          <w:lang w:val="sr-Cyrl-CS"/>
        </w:rPr>
        <w:t>ˮ</w:t>
      </w:r>
      <w:r w:rsidR="00912354" w:rsidRPr="0052115D">
        <w:rPr>
          <w:b w:val="0"/>
          <w:i/>
          <w:iCs/>
          <w:lang w:val="sr-Cyrl-CS"/>
        </w:rPr>
        <w:t>,</w:t>
      </w:r>
      <w:r w:rsidR="00912354" w:rsidRPr="0052115D">
        <w:rPr>
          <w:i/>
          <w:iCs/>
          <w:lang w:val="sr-Cyrl-CS"/>
        </w:rPr>
        <w:t xml:space="preserve"> </w:t>
      </w:r>
      <w:r w:rsidR="009E48C4" w:rsidRPr="0052115D">
        <w:rPr>
          <w:b w:val="0"/>
          <w:i/>
          <w:iCs/>
          <w:lang w:val="sr-Cyrl-CS"/>
        </w:rPr>
        <w:t>бр</w:t>
      </w:r>
      <w:r w:rsidR="00D84BC3" w:rsidRPr="0052115D">
        <w:rPr>
          <w:b w:val="0"/>
          <w:i/>
          <w:iCs/>
          <w:lang w:val="sr-Cyrl-CS"/>
        </w:rPr>
        <w:t>ој</w:t>
      </w:r>
      <w:r w:rsidR="009E48C4" w:rsidRPr="0052115D">
        <w:rPr>
          <w:b w:val="0"/>
          <w:i/>
          <w:iCs/>
          <w:lang w:val="sr-Cyrl-CS"/>
        </w:rPr>
        <w:t xml:space="preserve"> 101/16)</w:t>
      </w:r>
      <w:r w:rsidR="00B12571" w:rsidRPr="0052115D">
        <w:rPr>
          <w:b w:val="0"/>
          <w:bCs w:val="0"/>
          <w:i/>
          <w:iCs/>
          <w:lang w:val="sr-Cyrl-CS"/>
        </w:rPr>
        <w:t>,</w:t>
      </w:r>
      <w:r w:rsidR="006F5028" w:rsidRPr="0052115D">
        <w:rPr>
          <w:b w:val="0"/>
          <w:bCs w:val="0"/>
          <w:i/>
          <w:iCs/>
          <w:lang w:val="sr-Cyrl-CS"/>
        </w:rPr>
        <w:t xml:space="preserve"> </w:t>
      </w:r>
      <w:r w:rsidR="00D92C68" w:rsidRPr="0052115D">
        <w:rPr>
          <w:b w:val="0"/>
          <w:bCs w:val="0"/>
          <w:i/>
          <w:iCs/>
          <w:lang w:val="sr-Cyrl-CS"/>
        </w:rPr>
        <w:t>члан</w:t>
      </w:r>
      <w:r w:rsidR="00B12571" w:rsidRPr="0052115D">
        <w:rPr>
          <w:b w:val="0"/>
          <w:bCs w:val="0"/>
          <w:i/>
          <w:iCs/>
          <w:lang w:val="sr-Cyrl-CS"/>
        </w:rPr>
        <w:t xml:space="preserve"> 2</w:t>
      </w:r>
      <w:r w:rsidR="005537BC" w:rsidRPr="0052115D">
        <w:rPr>
          <w:b w:val="0"/>
          <w:bCs w:val="0"/>
          <w:i/>
          <w:iCs/>
          <w:lang w:val="sr-Cyrl-CS"/>
        </w:rPr>
        <w:t>9</w:t>
      </w:r>
      <w:r w:rsidR="00B12571" w:rsidRPr="0052115D">
        <w:rPr>
          <w:b w:val="0"/>
          <w:bCs w:val="0"/>
          <w:i/>
          <w:iCs/>
          <w:lang w:val="sr-Cyrl-CS"/>
        </w:rPr>
        <w:t xml:space="preserve">. </w:t>
      </w:r>
      <w:r w:rsidR="002A6ECC" w:rsidRPr="0052115D">
        <w:rPr>
          <w:b w:val="0"/>
          <w:bCs w:val="0"/>
          <w:i/>
          <w:iCs/>
          <w:lang w:val="sr-Cyrl-CS"/>
        </w:rPr>
        <w:t>гласи</w:t>
      </w:r>
      <w:r w:rsidR="00B12571" w:rsidRPr="0052115D">
        <w:rPr>
          <w:b w:val="0"/>
          <w:bCs w:val="0"/>
          <w:i/>
          <w:iCs/>
          <w:lang w:val="sr-Cyrl-CS"/>
        </w:rPr>
        <w:t xml:space="preserve"> </w:t>
      </w:r>
      <w:r w:rsidR="002A6ECC" w:rsidRPr="0052115D">
        <w:rPr>
          <w:b w:val="0"/>
          <w:bCs w:val="0"/>
          <w:i/>
          <w:iCs/>
          <w:lang w:val="sr-Cyrl-CS"/>
        </w:rPr>
        <w:t>како</w:t>
      </w:r>
      <w:r w:rsidR="00B12571" w:rsidRPr="0052115D">
        <w:rPr>
          <w:b w:val="0"/>
          <w:bCs w:val="0"/>
          <w:i/>
          <w:iCs/>
          <w:lang w:val="sr-Cyrl-CS"/>
        </w:rPr>
        <w:t xml:space="preserve"> </w:t>
      </w:r>
      <w:r w:rsidR="002A6ECC" w:rsidRPr="0052115D">
        <w:rPr>
          <w:b w:val="0"/>
          <w:bCs w:val="0"/>
          <w:i/>
          <w:iCs/>
          <w:lang w:val="sr-Cyrl-CS"/>
        </w:rPr>
        <w:t>следи</w:t>
      </w:r>
      <w:r w:rsidR="00B12571" w:rsidRPr="0052115D">
        <w:rPr>
          <w:b w:val="0"/>
          <w:bCs w:val="0"/>
          <w:i/>
          <w:iCs/>
          <w:lang w:val="sr-Cyrl-CS"/>
        </w:rPr>
        <w:t xml:space="preserve"> </w:t>
      </w:r>
      <w:r w:rsidR="002A6ECC" w:rsidRPr="0052115D">
        <w:rPr>
          <w:b w:val="0"/>
          <w:bCs w:val="0"/>
          <w:i/>
          <w:iCs/>
          <w:lang w:val="sr-Cyrl-CS"/>
        </w:rPr>
        <w:t>уз</w:t>
      </w:r>
      <w:r w:rsidR="00B12571" w:rsidRPr="0052115D">
        <w:rPr>
          <w:b w:val="0"/>
          <w:bCs w:val="0"/>
          <w:i/>
          <w:iCs/>
          <w:lang w:val="sr-Cyrl-CS"/>
        </w:rPr>
        <w:t xml:space="preserve"> </w:t>
      </w:r>
      <w:r w:rsidR="002A6ECC" w:rsidRPr="0052115D">
        <w:rPr>
          <w:b w:val="0"/>
          <w:bCs w:val="0"/>
          <w:i/>
          <w:iCs/>
          <w:lang w:val="sr-Cyrl-CS"/>
        </w:rPr>
        <w:t>искључење</w:t>
      </w:r>
      <w:r w:rsidR="00B12571" w:rsidRPr="0052115D">
        <w:rPr>
          <w:b w:val="0"/>
          <w:bCs w:val="0"/>
          <w:i/>
          <w:iCs/>
          <w:lang w:val="sr-Cyrl-CS"/>
        </w:rPr>
        <w:t xml:space="preserve"> </w:t>
      </w:r>
      <w:r w:rsidR="002A6ECC" w:rsidRPr="0052115D">
        <w:rPr>
          <w:b w:val="0"/>
          <w:bCs w:val="0"/>
          <w:i/>
          <w:iCs/>
          <w:lang w:val="sr-Cyrl-CS"/>
        </w:rPr>
        <w:t>осталих</w:t>
      </w:r>
      <w:r w:rsidR="00B12571" w:rsidRPr="0052115D">
        <w:rPr>
          <w:b w:val="0"/>
          <w:bCs w:val="0"/>
          <w:i/>
          <w:iCs/>
          <w:lang w:val="sr-Cyrl-CS"/>
        </w:rPr>
        <w:t xml:space="preserve"> </w:t>
      </w:r>
      <w:r w:rsidR="00C50B5C" w:rsidRPr="0052115D">
        <w:rPr>
          <w:b w:val="0"/>
          <w:bCs w:val="0"/>
          <w:i/>
          <w:iCs/>
          <w:lang w:val="sr-Cyrl-CS"/>
        </w:rPr>
        <w:t xml:space="preserve">алтернативно постављених </w:t>
      </w:r>
      <w:r w:rsidR="0032369E" w:rsidRPr="0052115D">
        <w:rPr>
          <w:b w:val="0"/>
          <w:bCs w:val="0"/>
          <w:i/>
          <w:iCs/>
          <w:lang w:val="sr-Cyrl-CS"/>
        </w:rPr>
        <w:t>Опција</w:t>
      </w:r>
      <w:r w:rsidR="00B12571" w:rsidRPr="0052115D">
        <w:rPr>
          <w:b w:val="0"/>
          <w:bCs w:val="0"/>
          <w:i/>
          <w:iCs/>
          <w:lang w:val="sr-Cyrl-CS"/>
        </w:rPr>
        <w:t xml:space="preserve"> </w:t>
      </w:r>
      <w:r w:rsidR="002A6ECC" w:rsidRPr="0052115D">
        <w:rPr>
          <w:b w:val="0"/>
          <w:bCs w:val="0"/>
          <w:i/>
          <w:iCs/>
          <w:lang w:val="sr-Cyrl-CS"/>
        </w:rPr>
        <w:t>овог</w:t>
      </w:r>
      <w:r w:rsidR="00B12571" w:rsidRPr="0052115D">
        <w:rPr>
          <w:b w:val="0"/>
          <w:bCs w:val="0"/>
          <w:i/>
          <w:iCs/>
          <w:lang w:val="sr-Cyrl-CS"/>
        </w:rPr>
        <w:t xml:space="preserve"> </w:t>
      </w:r>
      <w:r w:rsidR="00D92C68" w:rsidRPr="0052115D">
        <w:rPr>
          <w:b w:val="0"/>
          <w:bCs w:val="0"/>
          <w:i/>
          <w:iCs/>
          <w:lang w:val="sr-Cyrl-CS"/>
        </w:rPr>
        <w:t>члан</w:t>
      </w:r>
      <w:r w:rsidR="002A6ECC" w:rsidRPr="0052115D">
        <w:rPr>
          <w:b w:val="0"/>
          <w:bCs w:val="0"/>
          <w:i/>
          <w:iCs/>
          <w:lang w:val="sr-Cyrl-CS"/>
        </w:rPr>
        <w:t>а</w:t>
      </w:r>
      <w:r w:rsidR="00B12571" w:rsidRPr="0052115D">
        <w:rPr>
          <w:b w:val="0"/>
          <w:bCs w:val="0"/>
          <w:i/>
          <w:iCs/>
          <w:lang w:val="sr-Cyrl-CS"/>
        </w:rPr>
        <w:t>:</w:t>
      </w:r>
      <w:r w:rsidRPr="0052115D">
        <w:rPr>
          <w:b w:val="0"/>
          <w:bCs w:val="0"/>
          <w:lang w:val="sr-Cyrl-CS"/>
        </w:rPr>
        <w:t>]</w:t>
      </w:r>
    </w:p>
    <w:p w14:paraId="13B9404A" w14:textId="77777777" w:rsidR="00B3419A" w:rsidRPr="0052115D" w:rsidRDefault="00B3419A" w:rsidP="000669F4">
      <w:pPr>
        <w:pStyle w:val="Heading1"/>
        <w:spacing w:before="0" w:after="0"/>
        <w:jc w:val="both"/>
        <w:rPr>
          <w:b w:val="0"/>
          <w:bCs w:val="0"/>
          <w:lang w:val="sr-Cyrl-CS"/>
        </w:rPr>
      </w:pPr>
    </w:p>
    <w:p w14:paraId="7B5FDDBD" w14:textId="23BA170B" w:rsidR="00B3419A" w:rsidRPr="0052115D" w:rsidRDefault="002A6ECC" w:rsidP="0060613D">
      <w:pPr>
        <w:pStyle w:val="Heading1"/>
        <w:spacing w:before="0" w:after="0"/>
        <w:ind w:firstLine="720"/>
        <w:jc w:val="both"/>
        <w:rPr>
          <w:b w:val="0"/>
          <w:bCs w:val="0"/>
          <w:lang w:val="sr-Cyrl-CS"/>
        </w:rPr>
      </w:pPr>
      <w:r w:rsidRPr="0052115D">
        <w:rPr>
          <w:b w:val="0"/>
          <w:bCs w:val="0"/>
          <w:lang w:val="sr-Cyrl-CS"/>
        </w:rPr>
        <w:t>Сви</w:t>
      </w:r>
      <w:r w:rsidR="00990CF2" w:rsidRPr="0052115D">
        <w:rPr>
          <w:b w:val="0"/>
          <w:bCs w:val="0"/>
          <w:lang w:val="sr-Cyrl-CS"/>
        </w:rPr>
        <w:t xml:space="preserve"> </w:t>
      </w:r>
      <w:r w:rsidRPr="0052115D">
        <w:rPr>
          <w:b w:val="0"/>
          <w:bCs w:val="0"/>
          <w:lang w:val="sr-Cyrl-CS"/>
        </w:rPr>
        <w:t>спорови</w:t>
      </w:r>
      <w:r w:rsidR="00990CF2" w:rsidRPr="0052115D">
        <w:rPr>
          <w:b w:val="0"/>
          <w:bCs w:val="0"/>
          <w:lang w:val="sr-Cyrl-CS"/>
        </w:rPr>
        <w:t xml:space="preserve"> </w:t>
      </w:r>
      <w:r w:rsidRPr="0052115D">
        <w:rPr>
          <w:b w:val="0"/>
          <w:bCs w:val="0"/>
          <w:lang w:val="sr-Cyrl-CS"/>
        </w:rPr>
        <w:t>који</w:t>
      </w:r>
      <w:r w:rsidR="00990CF2" w:rsidRPr="0052115D">
        <w:rPr>
          <w:b w:val="0"/>
          <w:bCs w:val="0"/>
          <w:lang w:val="sr-Cyrl-CS"/>
        </w:rPr>
        <w:t xml:space="preserve"> </w:t>
      </w:r>
      <w:r w:rsidRPr="0052115D">
        <w:rPr>
          <w:b w:val="0"/>
          <w:bCs w:val="0"/>
          <w:lang w:val="sr-Cyrl-CS"/>
        </w:rPr>
        <w:t>произлазе</w:t>
      </w:r>
      <w:r w:rsidR="00DF6242" w:rsidRPr="0052115D">
        <w:rPr>
          <w:b w:val="0"/>
          <w:bCs w:val="0"/>
          <w:lang w:val="sr-Cyrl-CS"/>
        </w:rPr>
        <w:t xml:space="preserve"> </w:t>
      </w:r>
      <w:r w:rsidRPr="0052115D">
        <w:rPr>
          <w:b w:val="0"/>
          <w:bCs w:val="0"/>
          <w:lang w:val="sr-Cyrl-CS"/>
        </w:rPr>
        <w:t>из</w:t>
      </w:r>
      <w:r w:rsidR="00990CF2" w:rsidRPr="0052115D">
        <w:rPr>
          <w:b w:val="0"/>
          <w:bCs w:val="0"/>
          <w:lang w:val="sr-Cyrl-CS"/>
        </w:rPr>
        <w:t xml:space="preserve"> </w:t>
      </w:r>
      <w:r w:rsidRPr="0052115D">
        <w:rPr>
          <w:b w:val="0"/>
          <w:bCs w:val="0"/>
          <w:lang w:val="sr-Cyrl-CS"/>
        </w:rPr>
        <w:t>или</w:t>
      </w:r>
      <w:r w:rsidR="00990CF2" w:rsidRPr="0052115D">
        <w:rPr>
          <w:b w:val="0"/>
          <w:bCs w:val="0"/>
          <w:lang w:val="sr-Cyrl-CS"/>
        </w:rPr>
        <w:t xml:space="preserve"> </w:t>
      </w:r>
      <w:r w:rsidRPr="0052115D">
        <w:rPr>
          <w:b w:val="0"/>
          <w:bCs w:val="0"/>
          <w:lang w:val="sr-Cyrl-CS"/>
        </w:rPr>
        <w:t>у</w:t>
      </w:r>
      <w:r w:rsidR="00990CF2" w:rsidRPr="0052115D">
        <w:rPr>
          <w:b w:val="0"/>
          <w:bCs w:val="0"/>
          <w:lang w:val="sr-Cyrl-CS"/>
        </w:rPr>
        <w:t xml:space="preserve"> </w:t>
      </w:r>
      <w:r w:rsidRPr="0052115D">
        <w:rPr>
          <w:b w:val="0"/>
          <w:bCs w:val="0"/>
          <w:lang w:val="sr-Cyrl-CS"/>
        </w:rPr>
        <w:t>вези</w:t>
      </w:r>
      <w:r w:rsidR="00990CF2" w:rsidRPr="0052115D">
        <w:rPr>
          <w:b w:val="0"/>
          <w:bCs w:val="0"/>
          <w:lang w:val="sr-Cyrl-CS"/>
        </w:rPr>
        <w:t xml:space="preserve"> </w:t>
      </w:r>
      <w:r w:rsidRPr="0052115D">
        <w:rPr>
          <w:b w:val="0"/>
          <w:bCs w:val="0"/>
          <w:lang w:val="sr-Cyrl-CS"/>
        </w:rPr>
        <w:t>са</w:t>
      </w:r>
      <w:r w:rsidR="00990CF2" w:rsidRPr="0052115D">
        <w:rPr>
          <w:b w:val="0"/>
          <w:bCs w:val="0"/>
          <w:lang w:val="sr-Cyrl-CS"/>
        </w:rPr>
        <w:t xml:space="preserve"> </w:t>
      </w:r>
      <w:r w:rsidRPr="0052115D">
        <w:rPr>
          <w:b w:val="0"/>
          <w:bCs w:val="0"/>
          <w:lang w:val="sr-Cyrl-CS"/>
        </w:rPr>
        <w:t>Уговором</w:t>
      </w:r>
      <w:r w:rsidR="00990CF2" w:rsidRPr="0052115D">
        <w:rPr>
          <w:b w:val="0"/>
          <w:bCs w:val="0"/>
          <w:lang w:val="sr-Cyrl-CS"/>
        </w:rPr>
        <w:t xml:space="preserve">, </w:t>
      </w:r>
      <w:r w:rsidRPr="0052115D">
        <w:rPr>
          <w:b w:val="0"/>
          <w:bCs w:val="0"/>
          <w:lang w:val="sr-Cyrl-CS"/>
        </w:rPr>
        <w:t>Уговорне</w:t>
      </w:r>
      <w:r w:rsidR="00DF6242" w:rsidRPr="0052115D">
        <w:rPr>
          <w:b w:val="0"/>
          <w:bCs w:val="0"/>
          <w:lang w:val="sr-Cyrl-CS"/>
        </w:rPr>
        <w:t xml:space="preserve"> </w:t>
      </w:r>
      <w:r w:rsidRPr="0052115D">
        <w:rPr>
          <w:b w:val="0"/>
          <w:bCs w:val="0"/>
          <w:lang w:val="sr-Cyrl-CS"/>
        </w:rPr>
        <w:t>стране</w:t>
      </w:r>
      <w:r w:rsidR="00990CF2" w:rsidRPr="0052115D">
        <w:rPr>
          <w:b w:val="0"/>
          <w:bCs w:val="0"/>
          <w:lang w:val="sr-Cyrl-CS"/>
        </w:rPr>
        <w:t xml:space="preserve"> </w:t>
      </w:r>
      <w:r w:rsidR="00015B4E" w:rsidRPr="0052115D">
        <w:rPr>
          <w:b w:val="0"/>
          <w:bCs w:val="0"/>
          <w:lang w:val="sr-Cyrl-CS"/>
        </w:rPr>
        <w:t>ћ</w:t>
      </w:r>
      <w:r w:rsidRPr="0052115D">
        <w:rPr>
          <w:b w:val="0"/>
          <w:bCs w:val="0"/>
          <w:lang w:val="sr-Cyrl-CS"/>
        </w:rPr>
        <w:t>е</w:t>
      </w:r>
      <w:r w:rsidR="00990CF2" w:rsidRPr="0052115D">
        <w:rPr>
          <w:b w:val="0"/>
          <w:bCs w:val="0"/>
          <w:lang w:val="sr-Cyrl-CS"/>
        </w:rPr>
        <w:t xml:space="preserve"> </w:t>
      </w:r>
      <w:r w:rsidRPr="0052115D">
        <w:rPr>
          <w:b w:val="0"/>
          <w:bCs w:val="0"/>
          <w:lang w:val="sr-Cyrl-CS"/>
        </w:rPr>
        <w:t>решити</w:t>
      </w:r>
      <w:r w:rsidR="00990CF2" w:rsidRPr="0052115D">
        <w:rPr>
          <w:b w:val="0"/>
          <w:bCs w:val="0"/>
          <w:lang w:val="sr-Cyrl-CS"/>
        </w:rPr>
        <w:t xml:space="preserve"> </w:t>
      </w:r>
      <w:r w:rsidRPr="0052115D">
        <w:rPr>
          <w:b w:val="0"/>
          <w:bCs w:val="0"/>
          <w:lang w:val="sr-Cyrl-CS"/>
        </w:rPr>
        <w:t>споразумно</w:t>
      </w:r>
      <w:r w:rsidR="00990CF2" w:rsidRPr="0052115D">
        <w:rPr>
          <w:b w:val="0"/>
          <w:bCs w:val="0"/>
          <w:lang w:val="sr-Cyrl-CS"/>
        </w:rPr>
        <w:t xml:space="preserve">, </w:t>
      </w:r>
      <w:r w:rsidRPr="0052115D">
        <w:rPr>
          <w:b w:val="0"/>
          <w:bCs w:val="0"/>
          <w:lang w:val="sr-Cyrl-CS"/>
        </w:rPr>
        <w:t>а</w:t>
      </w:r>
      <w:r w:rsidR="00990CF2" w:rsidRPr="0052115D">
        <w:rPr>
          <w:b w:val="0"/>
          <w:bCs w:val="0"/>
          <w:lang w:val="sr-Cyrl-CS"/>
        </w:rPr>
        <w:t xml:space="preserve"> </w:t>
      </w:r>
      <w:r w:rsidRPr="0052115D">
        <w:rPr>
          <w:b w:val="0"/>
          <w:bCs w:val="0"/>
          <w:lang w:val="sr-Cyrl-CS"/>
        </w:rPr>
        <w:t>ако</w:t>
      </w:r>
      <w:r w:rsidR="00990CF2" w:rsidRPr="0052115D">
        <w:rPr>
          <w:b w:val="0"/>
          <w:bCs w:val="0"/>
          <w:lang w:val="sr-Cyrl-CS"/>
        </w:rPr>
        <w:t xml:space="preserve"> </w:t>
      </w:r>
      <w:r w:rsidRPr="0052115D">
        <w:rPr>
          <w:b w:val="0"/>
          <w:bCs w:val="0"/>
          <w:lang w:val="sr-Cyrl-CS"/>
        </w:rPr>
        <w:t>то</w:t>
      </w:r>
      <w:r w:rsidR="00990CF2" w:rsidRPr="0052115D">
        <w:rPr>
          <w:b w:val="0"/>
          <w:bCs w:val="0"/>
          <w:lang w:val="sr-Cyrl-CS"/>
        </w:rPr>
        <w:t xml:space="preserve"> </w:t>
      </w:r>
      <w:r w:rsidRPr="0052115D">
        <w:rPr>
          <w:b w:val="0"/>
          <w:bCs w:val="0"/>
          <w:lang w:val="sr-Cyrl-CS"/>
        </w:rPr>
        <w:t>не</w:t>
      </w:r>
      <w:r w:rsidR="00990CF2" w:rsidRPr="0052115D">
        <w:rPr>
          <w:b w:val="0"/>
          <w:bCs w:val="0"/>
          <w:lang w:val="sr-Cyrl-CS"/>
        </w:rPr>
        <w:t xml:space="preserve"> </w:t>
      </w:r>
      <w:r w:rsidRPr="0052115D">
        <w:rPr>
          <w:b w:val="0"/>
          <w:bCs w:val="0"/>
          <w:lang w:val="sr-Cyrl-CS"/>
        </w:rPr>
        <w:t>учине</w:t>
      </w:r>
      <w:r w:rsidR="00B12571" w:rsidRPr="0052115D">
        <w:rPr>
          <w:b w:val="0"/>
          <w:bCs w:val="0"/>
          <w:lang w:val="sr-Cyrl-CS"/>
        </w:rPr>
        <w:t xml:space="preserve"> </w:t>
      </w:r>
      <w:r w:rsidRPr="0052115D">
        <w:rPr>
          <w:b w:val="0"/>
          <w:bCs w:val="0"/>
          <w:lang w:val="sr-Cyrl-CS"/>
        </w:rPr>
        <w:t>у</w:t>
      </w:r>
      <w:r w:rsidR="00B12571" w:rsidRPr="0052115D">
        <w:rPr>
          <w:b w:val="0"/>
          <w:bCs w:val="0"/>
          <w:lang w:val="sr-Cyrl-CS"/>
        </w:rPr>
        <w:t xml:space="preserve"> </w:t>
      </w:r>
      <w:r w:rsidRPr="0052115D">
        <w:rPr>
          <w:b w:val="0"/>
          <w:bCs w:val="0"/>
          <w:lang w:val="sr-Cyrl-CS"/>
        </w:rPr>
        <w:t>року</w:t>
      </w:r>
      <w:r w:rsidR="00B12571" w:rsidRPr="0052115D">
        <w:rPr>
          <w:b w:val="0"/>
          <w:bCs w:val="0"/>
          <w:lang w:val="sr-Cyrl-CS"/>
        </w:rPr>
        <w:t xml:space="preserve"> </w:t>
      </w:r>
      <w:r w:rsidRPr="0052115D">
        <w:rPr>
          <w:b w:val="0"/>
          <w:bCs w:val="0"/>
          <w:lang w:val="sr-Cyrl-CS"/>
        </w:rPr>
        <w:t>од</w:t>
      </w:r>
      <w:r w:rsidR="00B12571" w:rsidRPr="0052115D">
        <w:rPr>
          <w:b w:val="0"/>
          <w:bCs w:val="0"/>
          <w:lang w:val="sr-Cyrl-CS"/>
        </w:rPr>
        <w:t xml:space="preserve"> </w:t>
      </w:r>
      <w:r w:rsidR="00BA3796" w:rsidRPr="0052115D">
        <w:rPr>
          <w:b w:val="0"/>
          <w:bCs w:val="0"/>
          <w:lang w:val="sr-Cyrl-CS"/>
        </w:rPr>
        <w:t xml:space="preserve">60 дана, </w:t>
      </w:r>
      <w:r w:rsidRPr="0052115D">
        <w:rPr>
          <w:b w:val="0"/>
          <w:bCs w:val="0"/>
          <w:lang w:val="sr-Cyrl-CS"/>
        </w:rPr>
        <w:t>било</w:t>
      </w:r>
      <w:r w:rsidR="00B12571" w:rsidRPr="0052115D">
        <w:rPr>
          <w:b w:val="0"/>
          <w:bCs w:val="0"/>
          <w:lang w:val="sr-Cyrl-CS"/>
        </w:rPr>
        <w:t xml:space="preserve"> </w:t>
      </w:r>
      <w:r w:rsidRPr="0052115D">
        <w:rPr>
          <w:b w:val="0"/>
          <w:bCs w:val="0"/>
          <w:lang w:val="sr-Cyrl-CS"/>
        </w:rPr>
        <w:t>која</w:t>
      </w:r>
      <w:r w:rsidR="00B12571" w:rsidRPr="0052115D">
        <w:rPr>
          <w:b w:val="0"/>
          <w:bCs w:val="0"/>
          <w:lang w:val="sr-Cyrl-CS"/>
        </w:rPr>
        <w:t xml:space="preserve"> </w:t>
      </w:r>
      <w:r w:rsidRPr="0052115D">
        <w:rPr>
          <w:b w:val="0"/>
          <w:bCs w:val="0"/>
          <w:lang w:val="sr-Cyrl-CS"/>
        </w:rPr>
        <w:t>Уговорна</w:t>
      </w:r>
      <w:r w:rsidR="00B12571" w:rsidRPr="0052115D">
        <w:rPr>
          <w:b w:val="0"/>
          <w:bCs w:val="0"/>
          <w:lang w:val="sr-Cyrl-CS"/>
        </w:rPr>
        <w:t xml:space="preserve"> </w:t>
      </w:r>
      <w:r w:rsidRPr="0052115D">
        <w:rPr>
          <w:b w:val="0"/>
          <w:bCs w:val="0"/>
          <w:lang w:val="sr-Cyrl-CS"/>
        </w:rPr>
        <w:t>страна</w:t>
      </w:r>
      <w:r w:rsidR="00B12571" w:rsidRPr="0052115D">
        <w:rPr>
          <w:b w:val="0"/>
          <w:bCs w:val="0"/>
          <w:lang w:val="sr-Cyrl-CS"/>
        </w:rPr>
        <w:t xml:space="preserve"> </w:t>
      </w:r>
      <w:r w:rsidRPr="0052115D">
        <w:rPr>
          <w:b w:val="0"/>
          <w:bCs w:val="0"/>
          <w:lang w:val="sr-Cyrl-CS"/>
        </w:rPr>
        <w:t>може</w:t>
      </w:r>
      <w:r w:rsidR="00B12571" w:rsidRPr="0052115D">
        <w:rPr>
          <w:b w:val="0"/>
          <w:bCs w:val="0"/>
          <w:lang w:val="sr-Cyrl-CS"/>
        </w:rPr>
        <w:t xml:space="preserve"> </w:t>
      </w:r>
      <w:r w:rsidRPr="0052115D">
        <w:rPr>
          <w:b w:val="0"/>
          <w:bCs w:val="0"/>
          <w:lang w:val="sr-Cyrl-CS"/>
        </w:rPr>
        <w:t>упутити</w:t>
      </w:r>
      <w:r w:rsidR="00B12571" w:rsidRPr="0052115D">
        <w:rPr>
          <w:b w:val="0"/>
          <w:bCs w:val="0"/>
          <w:lang w:val="sr-Cyrl-CS"/>
        </w:rPr>
        <w:t xml:space="preserve"> </w:t>
      </w:r>
      <w:r w:rsidRPr="0052115D">
        <w:rPr>
          <w:b w:val="0"/>
          <w:bCs w:val="0"/>
          <w:lang w:val="sr-Cyrl-CS"/>
        </w:rPr>
        <w:t>такав</w:t>
      </w:r>
      <w:r w:rsidR="00B12571" w:rsidRPr="0052115D">
        <w:rPr>
          <w:b w:val="0"/>
          <w:bCs w:val="0"/>
          <w:lang w:val="sr-Cyrl-CS"/>
        </w:rPr>
        <w:t xml:space="preserve"> </w:t>
      </w:r>
      <w:r w:rsidRPr="0052115D">
        <w:rPr>
          <w:b w:val="0"/>
          <w:bCs w:val="0"/>
          <w:lang w:val="sr-Cyrl-CS"/>
        </w:rPr>
        <w:t>спор</w:t>
      </w:r>
      <w:r w:rsidR="00B12571" w:rsidRPr="0052115D">
        <w:rPr>
          <w:b w:val="0"/>
          <w:bCs w:val="0"/>
          <w:lang w:val="sr-Cyrl-CS"/>
        </w:rPr>
        <w:t xml:space="preserve"> </w:t>
      </w:r>
      <w:r w:rsidRPr="0052115D">
        <w:rPr>
          <w:b w:val="0"/>
          <w:bCs w:val="0"/>
          <w:lang w:val="sr-Cyrl-CS"/>
        </w:rPr>
        <w:t>на</w:t>
      </w:r>
      <w:r w:rsidR="00B12571" w:rsidRPr="0052115D">
        <w:rPr>
          <w:b w:val="0"/>
          <w:bCs w:val="0"/>
          <w:lang w:val="sr-Cyrl-CS"/>
        </w:rPr>
        <w:t xml:space="preserve"> </w:t>
      </w:r>
      <w:r w:rsidRPr="0052115D">
        <w:rPr>
          <w:b w:val="0"/>
          <w:bCs w:val="0"/>
          <w:lang w:val="sr-Cyrl-CS"/>
        </w:rPr>
        <w:t>арбитражу</w:t>
      </w:r>
      <w:r w:rsidR="00B12571" w:rsidRPr="0052115D">
        <w:rPr>
          <w:b w:val="0"/>
          <w:bCs w:val="0"/>
          <w:lang w:val="sr-Cyrl-CS"/>
        </w:rPr>
        <w:t xml:space="preserve"> </w:t>
      </w:r>
      <w:r w:rsidRPr="0052115D">
        <w:rPr>
          <w:b w:val="0"/>
          <w:bCs w:val="0"/>
          <w:lang w:val="sr-Cyrl-CS"/>
        </w:rPr>
        <w:t>у</w:t>
      </w:r>
      <w:r w:rsidR="00B12571" w:rsidRPr="0052115D">
        <w:rPr>
          <w:b w:val="0"/>
          <w:bCs w:val="0"/>
          <w:lang w:val="sr-Cyrl-CS"/>
        </w:rPr>
        <w:t xml:space="preserve"> </w:t>
      </w:r>
      <w:r w:rsidRPr="0052115D">
        <w:rPr>
          <w:b w:val="0"/>
          <w:bCs w:val="0"/>
          <w:lang w:val="sr-Cyrl-CS"/>
        </w:rPr>
        <w:t>складу</w:t>
      </w:r>
      <w:r w:rsidR="00B12571" w:rsidRPr="0052115D">
        <w:rPr>
          <w:b w:val="0"/>
          <w:bCs w:val="0"/>
          <w:lang w:val="sr-Cyrl-CS"/>
        </w:rPr>
        <w:t xml:space="preserve"> </w:t>
      </w:r>
      <w:r w:rsidRPr="0052115D">
        <w:rPr>
          <w:b w:val="0"/>
          <w:bCs w:val="0"/>
          <w:lang w:val="sr-Cyrl-CS"/>
        </w:rPr>
        <w:t>са</w:t>
      </w:r>
      <w:r w:rsidR="00B12571" w:rsidRPr="0052115D">
        <w:rPr>
          <w:b w:val="0"/>
          <w:bCs w:val="0"/>
          <w:lang w:val="sr-Cyrl-CS"/>
        </w:rPr>
        <w:t xml:space="preserve"> </w:t>
      </w:r>
      <w:r w:rsidRPr="0052115D">
        <w:rPr>
          <w:b w:val="0"/>
          <w:bCs w:val="0"/>
          <w:lang w:val="sr-Cyrl-CS"/>
        </w:rPr>
        <w:t>овим</w:t>
      </w:r>
      <w:r w:rsidR="00B12571" w:rsidRPr="0052115D">
        <w:rPr>
          <w:b w:val="0"/>
          <w:bCs w:val="0"/>
          <w:lang w:val="sr-Cyrl-CS"/>
        </w:rPr>
        <w:t xml:space="preserve"> </w:t>
      </w:r>
      <w:r w:rsidR="00D92C68" w:rsidRPr="0052115D">
        <w:rPr>
          <w:b w:val="0"/>
          <w:bCs w:val="0"/>
          <w:lang w:val="sr-Cyrl-CS"/>
        </w:rPr>
        <w:t>члан</w:t>
      </w:r>
      <w:r w:rsidRPr="0052115D">
        <w:rPr>
          <w:b w:val="0"/>
          <w:bCs w:val="0"/>
          <w:lang w:val="sr-Cyrl-CS"/>
        </w:rPr>
        <w:t>ом</w:t>
      </w:r>
      <w:r w:rsidR="00B12571" w:rsidRPr="0052115D">
        <w:rPr>
          <w:b w:val="0"/>
          <w:bCs w:val="0"/>
          <w:lang w:val="sr-Cyrl-CS"/>
        </w:rPr>
        <w:t xml:space="preserve">. </w:t>
      </w:r>
    </w:p>
    <w:p w14:paraId="200FBE63" w14:textId="3548339B" w:rsidR="00B3419A" w:rsidRPr="0052115D" w:rsidRDefault="002A6ECC" w:rsidP="0060613D">
      <w:pPr>
        <w:pStyle w:val="Heading1"/>
        <w:spacing w:before="0" w:after="0"/>
        <w:ind w:firstLine="720"/>
        <w:jc w:val="both"/>
        <w:rPr>
          <w:b w:val="0"/>
          <w:bCs w:val="0"/>
          <w:lang w:val="sr-Cyrl-CS"/>
        </w:rPr>
      </w:pPr>
      <w:r w:rsidRPr="0052115D">
        <w:rPr>
          <w:b w:val="0"/>
          <w:bCs w:val="0"/>
          <w:lang w:val="sr-Cyrl-CS"/>
        </w:rPr>
        <w:t>Било</w:t>
      </w:r>
      <w:r w:rsidR="00B3419A" w:rsidRPr="0052115D">
        <w:rPr>
          <w:b w:val="0"/>
          <w:bCs w:val="0"/>
          <w:lang w:val="sr-Cyrl-CS"/>
        </w:rPr>
        <w:t xml:space="preserve"> </w:t>
      </w:r>
      <w:r w:rsidRPr="0052115D">
        <w:rPr>
          <w:b w:val="0"/>
          <w:bCs w:val="0"/>
          <w:lang w:val="sr-Cyrl-CS"/>
        </w:rPr>
        <w:t>који</w:t>
      </w:r>
      <w:r w:rsidR="00B3419A" w:rsidRPr="0052115D">
        <w:rPr>
          <w:b w:val="0"/>
          <w:bCs w:val="0"/>
          <w:lang w:val="sr-Cyrl-CS"/>
        </w:rPr>
        <w:t xml:space="preserve"> </w:t>
      </w:r>
      <w:r w:rsidRPr="0052115D">
        <w:rPr>
          <w:b w:val="0"/>
          <w:bCs w:val="0"/>
          <w:lang w:val="sr-Cyrl-CS"/>
        </w:rPr>
        <w:t>спор</w:t>
      </w:r>
      <w:r w:rsidR="00B3419A" w:rsidRPr="0052115D">
        <w:rPr>
          <w:b w:val="0"/>
          <w:bCs w:val="0"/>
          <w:lang w:val="sr-Cyrl-CS"/>
        </w:rPr>
        <w:t xml:space="preserve"> </w:t>
      </w:r>
      <w:r w:rsidRPr="0052115D">
        <w:rPr>
          <w:b w:val="0"/>
          <w:bCs w:val="0"/>
          <w:lang w:val="sr-Cyrl-CS"/>
        </w:rPr>
        <w:t>који</w:t>
      </w:r>
      <w:r w:rsidR="00B3419A" w:rsidRPr="0052115D">
        <w:rPr>
          <w:b w:val="0"/>
          <w:bCs w:val="0"/>
          <w:lang w:val="sr-Cyrl-CS"/>
        </w:rPr>
        <w:t xml:space="preserve"> </w:t>
      </w:r>
      <w:r w:rsidRPr="0052115D">
        <w:rPr>
          <w:b w:val="0"/>
          <w:bCs w:val="0"/>
          <w:lang w:val="sr-Cyrl-CS"/>
        </w:rPr>
        <w:t>произлази</w:t>
      </w:r>
      <w:r w:rsidR="00B3419A" w:rsidRPr="0052115D">
        <w:rPr>
          <w:b w:val="0"/>
          <w:bCs w:val="0"/>
          <w:lang w:val="sr-Cyrl-CS"/>
        </w:rPr>
        <w:t xml:space="preserve"> </w:t>
      </w:r>
      <w:r w:rsidRPr="0052115D">
        <w:rPr>
          <w:b w:val="0"/>
          <w:bCs w:val="0"/>
          <w:lang w:val="sr-Cyrl-CS"/>
        </w:rPr>
        <w:t>из</w:t>
      </w:r>
      <w:r w:rsidR="00B3419A" w:rsidRPr="0052115D">
        <w:rPr>
          <w:b w:val="0"/>
          <w:bCs w:val="0"/>
          <w:lang w:val="sr-Cyrl-CS"/>
        </w:rPr>
        <w:t xml:space="preserve"> </w:t>
      </w:r>
      <w:r w:rsidRPr="0052115D">
        <w:rPr>
          <w:b w:val="0"/>
          <w:bCs w:val="0"/>
          <w:lang w:val="sr-Cyrl-CS"/>
        </w:rPr>
        <w:t>или</w:t>
      </w:r>
      <w:r w:rsidR="00B3419A" w:rsidRPr="0052115D">
        <w:rPr>
          <w:b w:val="0"/>
          <w:bCs w:val="0"/>
          <w:lang w:val="sr-Cyrl-CS"/>
        </w:rPr>
        <w:t xml:space="preserve"> </w:t>
      </w:r>
      <w:r w:rsidRPr="0052115D">
        <w:rPr>
          <w:b w:val="0"/>
          <w:bCs w:val="0"/>
          <w:lang w:val="sr-Cyrl-CS"/>
        </w:rPr>
        <w:t>у</w:t>
      </w:r>
      <w:r w:rsidR="00B3419A" w:rsidRPr="0052115D">
        <w:rPr>
          <w:b w:val="0"/>
          <w:bCs w:val="0"/>
          <w:lang w:val="sr-Cyrl-CS"/>
        </w:rPr>
        <w:t xml:space="preserve"> </w:t>
      </w:r>
      <w:r w:rsidRPr="0052115D">
        <w:rPr>
          <w:b w:val="0"/>
          <w:bCs w:val="0"/>
          <w:lang w:val="sr-Cyrl-CS"/>
        </w:rPr>
        <w:t>вези</w:t>
      </w:r>
      <w:r w:rsidR="00B3419A" w:rsidRPr="0052115D">
        <w:rPr>
          <w:b w:val="0"/>
          <w:bCs w:val="0"/>
          <w:lang w:val="sr-Cyrl-CS"/>
        </w:rPr>
        <w:t xml:space="preserve"> </w:t>
      </w:r>
      <w:r w:rsidRPr="0052115D">
        <w:rPr>
          <w:b w:val="0"/>
          <w:bCs w:val="0"/>
          <w:lang w:val="sr-Cyrl-CS"/>
        </w:rPr>
        <w:t>са</w:t>
      </w:r>
      <w:r w:rsidR="00B3419A" w:rsidRPr="0052115D">
        <w:rPr>
          <w:b w:val="0"/>
          <w:bCs w:val="0"/>
          <w:lang w:val="sr-Cyrl-CS"/>
        </w:rPr>
        <w:t xml:space="preserve"> </w:t>
      </w:r>
      <w:r w:rsidRPr="0052115D">
        <w:rPr>
          <w:b w:val="0"/>
          <w:bCs w:val="0"/>
          <w:lang w:val="sr-Cyrl-CS"/>
        </w:rPr>
        <w:t>Уговором</w:t>
      </w:r>
      <w:r w:rsidR="00B3419A" w:rsidRPr="0052115D">
        <w:rPr>
          <w:b w:val="0"/>
          <w:bCs w:val="0"/>
          <w:lang w:val="sr-Cyrl-CS"/>
        </w:rPr>
        <w:t xml:space="preserve">, </w:t>
      </w:r>
      <w:r w:rsidRPr="0052115D">
        <w:rPr>
          <w:b w:val="0"/>
          <w:bCs w:val="0"/>
          <w:lang w:val="sr-Cyrl-CS"/>
        </w:rPr>
        <w:t>укључујући</w:t>
      </w:r>
      <w:r w:rsidR="00B46DE9" w:rsidRPr="0052115D">
        <w:rPr>
          <w:b w:val="0"/>
          <w:bCs w:val="0"/>
          <w:lang w:val="sr-Cyrl-CS"/>
        </w:rPr>
        <w:t xml:space="preserve"> </w:t>
      </w:r>
      <w:r w:rsidRPr="0052115D">
        <w:rPr>
          <w:b w:val="0"/>
          <w:bCs w:val="0"/>
          <w:lang w:val="sr-Cyrl-CS"/>
        </w:rPr>
        <w:t>спорове</w:t>
      </w:r>
      <w:r w:rsidR="00B46DE9" w:rsidRPr="0052115D">
        <w:rPr>
          <w:b w:val="0"/>
          <w:bCs w:val="0"/>
          <w:lang w:val="sr-Cyrl-CS"/>
        </w:rPr>
        <w:t xml:space="preserve"> </w:t>
      </w:r>
      <w:r w:rsidRPr="0052115D">
        <w:rPr>
          <w:b w:val="0"/>
          <w:bCs w:val="0"/>
          <w:lang w:val="sr-Cyrl-CS"/>
        </w:rPr>
        <w:t>који</w:t>
      </w:r>
      <w:r w:rsidR="00B46DE9" w:rsidRPr="0052115D">
        <w:rPr>
          <w:b w:val="0"/>
          <w:bCs w:val="0"/>
          <w:lang w:val="sr-Cyrl-CS"/>
        </w:rPr>
        <w:t xml:space="preserve"> </w:t>
      </w:r>
      <w:r w:rsidRPr="0052115D">
        <w:rPr>
          <w:b w:val="0"/>
          <w:bCs w:val="0"/>
          <w:lang w:val="sr-Cyrl-CS"/>
        </w:rPr>
        <w:t>се</w:t>
      </w:r>
      <w:r w:rsidR="00B46DE9" w:rsidRPr="0052115D">
        <w:rPr>
          <w:b w:val="0"/>
          <w:bCs w:val="0"/>
          <w:lang w:val="sr-Cyrl-CS"/>
        </w:rPr>
        <w:t xml:space="preserve"> </w:t>
      </w:r>
      <w:r w:rsidRPr="0052115D">
        <w:rPr>
          <w:b w:val="0"/>
          <w:bCs w:val="0"/>
          <w:lang w:val="sr-Cyrl-CS"/>
        </w:rPr>
        <w:t>односе</w:t>
      </w:r>
      <w:r w:rsidR="00B46DE9" w:rsidRPr="0052115D">
        <w:rPr>
          <w:b w:val="0"/>
          <w:bCs w:val="0"/>
          <w:lang w:val="sr-Cyrl-CS"/>
        </w:rPr>
        <w:t xml:space="preserve"> </w:t>
      </w:r>
      <w:r w:rsidRPr="0052115D">
        <w:rPr>
          <w:b w:val="0"/>
          <w:bCs w:val="0"/>
          <w:lang w:val="sr-Cyrl-CS"/>
        </w:rPr>
        <w:t>на</w:t>
      </w:r>
      <w:r w:rsidR="00B46DE9" w:rsidRPr="0052115D">
        <w:rPr>
          <w:b w:val="0"/>
          <w:bCs w:val="0"/>
          <w:lang w:val="sr-Cyrl-CS"/>
        </w:rPr>
        <w:t xml:space="preserve"> </w:t>
      </w:r>
      <w:r w:rsidRPr="0052115D">
        <w:rPr>
          <w:b w:val="0"/>
          <w:bCs w:val="0"/>
          <w:lang w:val="sr-Cyrl-CS"/>
        </w:rPr>
        <w:t>његову</w:t>
      </w:r>
      <w:r w:rsidR="00B46DE9" w:rsidRPr="0052115D">
        <w:rPr>
          <w:b w:val="0"/>
          <w:bCs w:val="0"/>
          <w:lang w:val="sr-Cyrl-CS"/>
        </w:rPr>
        <w:t xml:space="preserve"> </w:t>
      </w:r>
      <w:r w:rsidRPr="0052115D">
        <w:rPr>
          <w:b w:val="0"/>
          <w:bCs w:val="0"/>
          <w:lang w:val="sr-Cyrl-CS"/>
        </w:rPr>
        <w:t>важност</w:t>
      </w:r>
      <w:r w:rsidR="00B46DE9" w:rsidRPr="0052115D">
        <w:rPr>
          <w:b w:val="0"/>
          <w:bCs w:val="0"/>
          <w:lang w:val="sr-Cyrl-CS"/>
        </w:rPr>
        <w:t xml:space="preserve">, </w:t>
      </w:r>
      <w:r w:rsidRPr="0052115D">
        <w:rPr>
          <w:b w:val="0"/>
          <w:bCs w:val="0"/>
          <w:lang w:val="sr-Cyrl-CS"/>
        </w:rPr>
        <w:t>повреде</w:t>
      </w:r>
      <w:r w:rsidR="00B46DE9" w:rsidRPr="0052115D">
        <w:rPr>
          <w:b w:val="0"/>
          <w:bCs w:val="0"/>
          <w:lang w:val="sr-Cyrl-CS"/>
        </w:rPr>
        <w:t xml:space="preserve">, </w:t>
      </w:r>
      <w:r w:rsidRPr="0052115D">
        <w:rPr>
          <w:b w:val="0"/>
          <w:bCs w:val="0"/>
          <w:lang w:val="sr-Cyrl-CS"/>
        </w:rPr>
        <w:t>раскид</w:t>
      </w:r>
      <w:r w:rsidR="00B46DE9" w:rsidRPr="0052115D">
        <w:rPr>
          <w:b w:val="0"/>
          <w:bCs w:val="0"/>
          <w:lang w:val="sr-Cyrl-CS"/>
        </w:rPr>
        <w:t xml:space="preserve"> </w:t>
      </w:r>
      <w:r w:rsidRPr="0052115D">
        <w:rPr>
          <w:b w:val="0"/>
          <w:bCs w:val="0"/>
          <w:lang w:val="sr-Cyrl-CS"/>
        </w:rPr>
        <w:t>или</w:t>
      </w:r>
      <w:r w:rsidR="00B46DE9" w:rsidRPr="0052115D">
        <w:rPr>
          <w:b w:val="0"/>
          <w:bCs w:val="0"/>
          <w:lang w:val="sr-Cyrl-CS"/>
        </w:rPr>
        <w:t xml:space="preserve"> </w:t>
      </w:r>
      <w:r w:rsidRPr="0052115D">
        <w:rPr>
          <w:b w:val="0"/>
          <w:bCs w:val="0"/>
          <w:lang w:val="sr-Cyrl-CS"/>
        </w:rPr>
        <w:t>ништавост</w:t>
      </w:r>
      <w:r w:rsidR="00B3419A" w:rsidRPr="0052115D">
        <w:rPr>
          <w:b w:val="0"/>
          <w:bCs w:val="0"/>
          <w:lang w:val="sr-Cyrl-CS"/>
        </w:rPr>
        <w:t xml:space="preserve">, </w:t>
      </w:r>
      <w:r w:rsidRPr="0052115D">
        <w:rPr>
          <w:b w:val="0"/>
          <w:bCs w:val="0"/>
          <w:lang w:val="sr-Cyrl-CS"/>
        </w:rPr>
        <w:t>коначно</w:t>
      </w:r>
      <w:r w:rsidR="00B3419A" w:rsidRPr="0052115D">
        <w:rPr>
          <w:b w:val="0"/>
          <w:bCs w:val="0"/>
          <w:lang w:val="sr-Cyrl-CS"/>
        </w:rPr>
        <w:t xml:space="preserve"> </w:t>
      </w:r>
      <w:r w:rsidR="00015B4E" w:rsidRPr="0052115D">
        <w:rPr>
          <w:b w:val="0"/>
          <w:bCs w:val="0"/>
          <w:lang w:val="sr-Cyrl-CS"/>
        </w:rPr>
        <w:t>ћ</w:t>
      </w:r>
      <w:r w:rsidRPr="0052115D">
        <w:rPr>
          <w:b w:val="0"/>
          <w:bCs w:val="0"/>
          <w:lang w:val="sr-Cyrl-CS"/>
        </w:rPr>
        <w:t>е</w:t>
      </w:r>
      <w:r w:rsidR="00B3419A" w:rsidRPr="0052115D">
        <w:rPr>
          <w:b w:val="0"/>
          <w:bCs w:val="0"/>
          <w:lang w:val="sr-Cyrl-CS"/>
        </w:rPr>
        <w:t xml:space="preserve"> </w:t>
      </w:r>
      <w:r w:rsidRPr="0052115D">
        <w:rPr>
          <w:b w:val="0"/>
          <w:bCs w:val="0"/>
          <w:lang w:val="sr-Cyrl-CS"/>
        </w:rPr>
        <w:t>се</w:t>
      </w:r>
      <w:r w:rsidR="00B3419A" w:rsidRPr="0052115D">
        <w:rPr>
          <w:b w:val="0"/>
          <w:bCs w:val="0"/>
          <w:lang w:val="sr-Cyrl-CS"/>
        </w:rPr>
        <w:t xml:space="preserve"> </w:t>
      </w:r>
      <w:r w:rsidRPr="0052115D">
        <w:rPr>
          <w:b w:val="0"/>
          <w:bCs w:val="0"/>
          <w:lang w:val="sr-Cyrl-CS"/>
        </w:rPr>
        <w:t>решити</w:t>
      </w:r>
      <w:r w:rsidR="00B3419A" w:rsidRPr="0052115D">
        <w:rPr>
          <w:b w:val="0"/>
          <w:bCs w:val="0"/>
          <w:lang w:val="sr-Cyrl-CS"/>
        </w:rPr>
        <w:t xml:space="preserve"> </w:t>
      </w:r>
      <w:r w:rsidRPr="0052115D">
        <w:rPr>
          <w:b w:val="0"/>
          <w:bCs w:val="0"/>
          <w:lang w:val="sr-Cyrl-CS"/>
        </w:rPr>
        <w:t>арбитражом</w:t>
      </w:r>
      <w:r w:rsidR="00B3419A" w:rsidRPr="0052115D">
        <w:rPr>
          <w:b w:val="0"/>
          <w:bCs w:val="0"/>
          <w:lang w:val="sr-Cyrl-CS"/>
        </w:rPr>
        <w:t xml:space="preserve"> </w:t>
      </w:r>
      <w:r w:rsidRPr="0052115D">
        <w:rPr>
          <w:b w:val="0"/>
          <w:bCs w:val="0"/>
          <w:lang w:val="sr-Cyrl-CS"/>
        </w:rPr>
        <w:t>организованом</w:t>
      </w:r>
      <w:r w:rsidR="00B3419A" w:rsidRPr="0052115D">
        <w:rPr>
          <w:b w:val="0"/>
          <w:bCs w:val="0"/>
          <w:lang w:val="sr-Cyrl-CS"/>
        </w:rPr>
        <w:t xml:space="preserve"> </w:t>
      </w:r>
      <w:r w:rsidRPr="0052115D">
        <w:rPr>
          <w:b w:val="0"/>
          <w:bCs w:val="0"/>
          <w:lang w:val="sr-Cyrl-CS"/>
        </w:rPr>
        <w:t>у</w:t>
      </w:r>
      <w:r w:rsidR="00B3419A" w:rsidRPr="0052115D">
        <w:rPr>
          <w:b w:val="0"/>
          <w:bCs w:val="0"/>
          <w:lang w:val="sr-Cyrl-CS"/>
        </w:rPr>
        <w:t xml:space="preserve"> </w:t>
      </w:r>
      <w:r w:rsidRPr="0052115D">
        <w:rPr>
          <w:b w:val="0"/>
          <w:bCs w:val="0"/>
          <w:lang w:val="sr-Cyrl-CS"/>
        </w:rPr>
        <w:t>складу</w:t>
      </w:r>
      <w:r w:rsidR="00B3419A" w:rsidRPr="0052115D">
        <w:rPr>
          <w:b w:val="0"/>
          <w:bCs w:val="0"/>
          <w:lang w:val="sr-Cyrl-CS"/>
        </w:rPr>
        <w:t xml:space="preserve"> </w:t>
      </w:r>
      <w:r w:rsidRPr="0052115D">
        <w:rPr>
          <w:b w:val="0"/>
          <w:bCs w:val="0"/>
          <w:lang w:val="sr-Cyrl-CS"/>
        </w:rPr>
        <w:t>са</w:t>
      </w:r>
      <w:r w:rsidR="00B3419A" w:rsidRPr="0052115D">
        <w:rPr>
          <w:b w:val="0"/>
          <w:bCs w:val="0"/>
          <w:lang w:val="sr-Cyrl-CS"/>
        </w:rPr>
        <w:t xml:space="preserve"> </w:t>
      </w:r>
      <w:r w:rsidRPr="0052115D">
        <w:rPr>
          <w:b w:val="0"/>
          <w:bCs w:val="0"/>
          <w:lang w:val="sr-Cyrl-CS"/>
        </w:rPr>
        <w:t>Правилником</w:t>
      </w:r>
      <w:r w:rsidR="00B3419A" w:rsidRPr="0052115D">
        <w:rPr>
          <w:b w:val="0"/>
          <w:bCs w:val="0"/>
          <w:lang w:val="sr-Cyrl-CS"/>
        </w:rPr>
        <w:t xml:space="preserve"> </w:t>
      </w:r>
      <w:r w:rsidR="0069048A" w:rsidRPr="0052115D">
        <w:rPr>
          <w:b w:val="0"/>
          <w:bCs w:val="0"/>
          <w:lang w:val="sr-Cyrl-CS"/>
        </w:rPr>
        <w:t>о С</w:t>
      </w:r>
      <w:r w:rsidRPr="0052115D">
        <w:rPr>
          <w:b w:val="0"/>
          <w:bCs w:val="0"/>
          <w:lang w:val="sr-Cyrl-CS"/>
        </w:rPr>
        <w:t>талн</w:t>
      </w:r>
      <w:r w:rsidR="0069048A" w:rsidRPr="0052115D">
        <w:rPr>
          <w:b w:val="0"/>
          <w:bCs w:val="0"/>
          <w:lang w:val="sr-Cyrl-CS"/>
        </w:rPr>
        <w:t>ој</w:t>
      </w:r>
      <w:r w:rsidR="00B3419A" w:rsidRPr="0052115D">
        <w:rPr>
          <w:b w:val="0"/>
          <w:bCs w:val="0"/>
          <w:lang w:val="sr-Cyrl-CS"/>
        </w:rPr>
        <w:t xml:space="preserve"> </w:t>
      </w:r>
      <w:r w:rsidRPr="0052115D">
        <w:rPr>
          <w:b w:val="0"/>
          <w:bCs w:val="0"/>
          <w:lang w:val="sr-Cyrl-CS"/>
        </w:rPr>
        <w:t>арбитраж</w:t>
      </w:r>
      <w:r w:rsidR="0069048A" w:rsidRPr="0052115D">
        <w:rPr>
          <w:b w:val="0"/>
          <w:bCs w:val="0"/>
          <w:lang w:val="sr-Cyrl-CS"/>
        </w:rPr>
        <w:t>и</w:t>
      </w:r>
      <w:r w:rsidR="00B3419A" w:rsidRPr="0052115D">
        <w:rPr>
          <w:b w:val="0"/>
          <w:bCs w:val="0"/>
          <w:lang w:val="sr-Cyrl-CS"/>
        </w:rPr>
        <w:t xml:space="preserve"> </w:t>
      </w:r>
      <w:r w:rsidRPr="0052115D">
        <w:rPr>
          <w:b w:val="0"/>
          <w:bCs w:val="0"/>
          <w:lang w:val="sr-Cyrl-CS"/>
        </w:rPr>
        <w:t>при</w:t>
      </w:r>
      <w:r w:rsidR="00B3419A" w:rsidRPr="0052115D">
        <w:rPr>
          <w:b w:val="0"/>
          <w:bCs w:val="0"/>
          <w:lang w:val="sr-Cyrl-CS"/>
        </w:rPr>
        <w:t xml:space="preserve"> </w:t>
      </w:r>
      <w:r w:rsidRPr="0052115D">
        <w:rPr>
          <w:b w:val="0"/>
          <w:bCs w:val="0"/>
          <w:lang w:val="sr-Cyrl-CS"/>
        </w:rPr>
        <w:t>Привредној</w:t>
      </w:r>
      <w:r w:rsidR="00B3419A" w:rsidRPr="0052115D">
        <w:rPr>
          <w:b w:val="0"/>
          <w:bCs w:val="0"/>
          <w:lang w:val="sr-Cyrl-CS"/>
        </w:rPr>
        <w:t xml:space="preserve"> </w:t>
      </w:r>
      <w:r w:rsidRPr="0052115D">
        <w:rPr>
          <w:b w:val="0"/>
          <w:bCs w:val="0"/>
          <w:lang w:val="sr-Cyrl-CS"/>
        </w:rPr>
        <w:t>комори</w:t>
      </w:r>
      <w:r w:rsidR="00B3419A" w:rsidRPr="0052115D">
        <w:rPr>
          <w:b w:val="0"/>
          <w:bCs w:val="0"/>
          <w:lang w:val="sr-Cyrl-CS"/>
        </w:rPr>
        <w:t xml:space="preserve"> </w:t>
      </w:r>
      <w:r w:rsidRPr="0052115D">
        <w:rPr>
          <w:b w:val="0"/>
          <w:bCs w:val="0"/>
          <w:lang w:val="sr-Cyrl-CS"/>
        </w:rPr>
        <w:t>Србије</w:t>
      </w:r>
      <w:r w:rsidR="00B3419A" w:rsidRPr="0052115D">
        <w:rPr>
          <w:b w:val="0"/>
          <w:bCs w:val="0"/>
          <w:lang w:val="sr-Cyrl-CS"/>
        </w:rPr>
        <w:t>.</w:t>
      </w:r>
    </w:p>
    <w:p w14:paraId="189DCDA6" w14:textId="59885E97" w:rsidR="00B3419A" w:rsidRPr="0052115D" w:rsidRDefault="002A6ECC" w:rsidP="009434F9">
      <w:pPr>
        <w:pStyle w:val="Heading1"/>
        <w:spacing w:before="0" w:after="0"/>
        <w:jc w:val="both"/>
        <w:rPr>
          <w:b w:val="0"/>
          <w:bCs w:val="0"/>
          <w:lang w:val="sr-Cyrl-CS"/>
        </w:rPr>
      </w:pPr>
      <w:r w:rsidRPr="0052115D">
        <w:rPr>
          <w:b w:val="0"/>
          <w:bCs w:val="0"/>
          <w:lang w:val="sr-Cyrl-CS"/>
        </w:rPr>
        <w:t>Меродавно</w:t>
      </w:r>
      <w:r w:rsidR="002E2AA7" w:rsidRPr="0052115D">
        <w:rPr>
          <w:b w:val="0"/>
          <w:bCs w:val="0"/>
          <w:lang w:val="sr-Cyrl-CS"/>
        </w:rPr>
        <w:t xml:space="preserve"> </w:t>
      </w:r>
      <w:r w:rsidRPr="0052115D">
        <w:rPr>
          <w:b w:val="0"/>
          <w:bCs w:val="0"/>
          <w:lang w:val="sr-Cyrl-CS"/>
        </w:rPr>
        <w:t>право</w:t>
      </w:r>
      <w:r w:rsidR="002E2AA7" w:rsidRPr="0052115D">
        <w:rPr>
          <w:b w:val="0"/>
          <w:bCs w:val="0"/>
          <w:lang w:val="sr-Cyrl-CS"/>
        </w:rPr>
        <w:t xml:space="preserve"> </w:t>
      </w:r>
      <w:r w:rsidRPr="0052115D">
        <w:rPr>
          <w:b w:val="0"/>
          <w:bCs w:val="0"/>
          <w:lang w:val="sr-Cyrl-CS"/>
        </w:rPr>
        <w:t>за</w:t>
      </w:r>
      <w:r w:rsidR="002E2AA7" w:rsidRPr="0052115D">
        <w:rPr>
          <w:b w:val="0"/>
          <w:bCs w:val="0"/>
          <w:lang w:val="sr-Cyrl-CS"/>
        </w:rPr>
        <w:t xml:space="preserve"> </w:t>
      </w:r>
      <w:r w:rsidRPr="0052115D">
        <w:rPr>
          <w:b w:val="0"/>
          <w:bCs w:val="0"/>
          <w:lang w:val="sr-Cyrl-CS"/>
        </w:rPr>
        <w:t>решавање</w:t>
      </w:r>
      <w:r w:rsidR="002E2AA7" w:rsidRPr="0052115D">
        <w:rPr>
          <w:b w:val="0"/>
          <w:bCs w:val="0"/>
          <w:lang w:val="sr-Cyrl-CS"/>
        </w:rPr>
        <w:t xml:space="preserve"> </w:t>
      </w:r>
      <w:r w:rsidRPr="0052115D">
        <w:rPr>
          <w:b w:val="0"/>
          <w:bCs w:val="0"/>
          <w:lang w:val="sr-Cyrl-CS"/>
        </w:rPr>
        <w:t>спорова</w:t>
      </w:r>
      <w:r w:rsidR="002E2AA7" w:rsidRPr="0052115D">
        <w:rPr>
          <w:b w:val="0"/>
          <w:bCs w:val="0"/>
          <w:lang w:val="sr-Cyrl-CS"/>
        </w:rPr>
        <w:t xml:space="preserve"> </w:t>
      </w:r>
      <w:r w:rsidRPr="0052115D">
        <w:rPr>
          <w:b w:val="0"/>
          <w:bCs w:val="0"/>
          <w:lang w:val="sr-Cyrl-CS"/>
        </w:rPr>
        <w:t>је</w:t>
      </w:r>
      <w:r w:rsidR="002E2AA7" w:rsidRPr="0052115D">
        <w:rPr>
          <w:b w:val="0"/>
          <w:bCs w:val="0"/>
          <w:lang w:val="sr-Cyrl-CS"/>
        </w:rPr>
        <w:t xml:space="preserve"> </w:t>
      </w:r>
      <w:r w:rsidRPr="0052115D">
        <w:rPr>
          <w:b w:val="0"/>
          <w:bCs w:val="0"/>
          <w:lang w:val="sr-Cyrl-CS"/>
        </w:rPr>
        <w:t>право</w:t>
      </w:r>
      <w:r w:rsidR="002E2AA7" w:rsidRPr="0052115D">
        <w:rPr>
          <w:b w:val="0"/>
          <w:bCs w:val="0"/>
          <w:lang w:val="sr-Cyrl-CS"/>
        </w:rPr>
        <w:t xml:space="preserve"> </w:t>
      </w:r>
      <w:r w:rsidRPr="0052115D">
        <w:rPr>
          <w:b w:val="0"/>
          <w:bCs w:val="0"/>
          <w:lang w:val="sr-Cyrl-CS"/>
        </w:rPr>
        <w:t>Републике</w:t>
      </w:r>
      <w:r w:rsidR="002E2AA7" w:rsidRPr="0052115D">
        <w:rPr>
          <w:b w:val="0"/>
          <w:bCs w:val="0"/>
          <w:lang w:val="sr-Cyrl-CS"/>
        </w:rPr>
        <w:t xml:space="preserve"> </w:t>
      </w:r>
      <w:r w:rsidRPr="0052115D">
        <w:rPr>
          <w:b w:val="0"/>
          <w:bCs w:val="0"/>
          <w:lang w:val="sr-Cyrl-CS"/>
        </w:rPr>
        <w:t>Србије</w:t>
      </w:r>
      <w:r w:rsidR="00B3419A" w:rsidRPr="0052115D">
        <w:rPr>
          <w:b w:val="0"/>
          <w:bCs w:val="0"/>
          <w:lang w:val="sr-Cyrl-CS"/>
        </w:rPr>
        <w:t>.</w:t>
      </w:r>
    </w:p>
    <w:p w14:paraId="52890A56" w14:textId="5FA1A364" w:rsidR="002E2AA7" w:rsidRPr="0052115D" w:rsidRDefault="002A6ECC" w:rsidP="0060613D">
      <w:pPr>
        <w:pStyle w:val="Heading1"/>
        <w:spacing w:before="0" w:after="0"/>
        <w:ind w:firstLine="720"/>
        <w:jc w:val="both"/>
        <w:rPr>
          <w:b w:val="0"/>
          <w:bCs w:val="0"/>
          <w:lang w:val="sr-Cyrl-CS"/>
        </w:rPr>
      </w:pPr>
      <w:r w:rsidRPr="0052115D">
        <w:rPr>
          <w:b w:val="0"/>
          <w:bCs w:val="0"/>
          <w:lang w:val="sr-Cyrl-CS"/>
        </w:rPr>
        <w:t>Арбитражна</w:t>
      </w:r>
      <w:r w:rsidR="002E2AA7" w:rsidRPr="0052115D">
        <w:rPr>
          <w:b w:val="0"/>
          <w:bCs w:val="0"/>
          <w:lang w:val="sr-Cyrl-CS"/>
        </w:rPr>
        <w:t xml:space="preserve"> </w:t>
      </w:r>
      <w:r w:rsidRPr="0052115D">
        <w:rPr>
          <w:b w:val="0"/>
          <w:bCs w:val="0"/>
          <w:lang w:val="sr-Cyrl-CS"/>
        </w:rPr>
        <w:t>одлука</w:t>
      </w:r>
      <w:r w:rsidR="002E2AA7" w:rsidRPr="0052115D">
        <w:rPr>
          <w:b w:val="0"/>
          <w:bCs w:val="0"/>
          <w:lang w:val="sr-Cyrl-CS"/>
        </w:rPr>
        <w:t xml:space="preserve"> </w:t>
      </w:r>
      <w:r w:rsidRPr="0052115D">
        <w:rPr>
          <w:b w:val="0"/>
          <w:bCs w:val="0"/>
          <w:lang w:val="sr-Cyrl-CS"/>
        </w:rPr>
        <w:t>је</w:t>
      </w:r>
      <w:r w:rsidR="002E2AA7" w:rsidRPr="0052115D">
        <w:rPr>
          <w:b w:val="0"/>
          <w:bCs w:val="0"/>
          <w:lang w:val="sr-Cyrl-CS"/>
        </w:rPr>
        <w:t xml:space="preserve"> </w:t>
      </w:r>
      <w:r w:rsidRPr="0052115D">
        <w:rPr>
          <w:b w:val="0"/>
          <w:bCs w:val="0"/>
          <w:lang w:val="sr-Cyrl-CS"/>
        </w:rPr>
        <w:t>коначна</w:t>
      </w:r>
      <w:r w:rsidR="002E2AA7" w:rsidRPr="0052115D">
        <w:rPr>
          <w:b w:val="0"/>
          <w:bCs w:val="0"/>
          <w:lang w:val="sr-Cyrl-CS"/>
        </w:rPr>
        <w:t xml:space="preserve"> </w:t>
      </w:r>
      <w:r w:rsidRPr="0052115D">
        <w:rPr>
          <w:b w:val="0"/>
          <w:bCs w:val="0"/>
          <w:lang w:val="sr-Cyrl-CS"/>
        </w:rPr>
        <w:t>и</w:t>
      </w:r>
      <w:r w:rsidR="002E2AA7" w:rsidRPr="0052115D">
        <w:rPr>
          <w:b w:val="0"/>
          <w:bCs w:val="0"/>
          <w:lang w:val="sr-Cyrl-CS"/>
        </w:rPr>
        <w:t xml:space="preserve"> </w:t>
      </w:r>
      <w:r w:rsidRPr="0052115D">
        <w:rPr>
          <w:b w:val="0"/>
          <w:bCs w:val="0"/>
          <w:lang w:val="sr-Cyrl-CS"/>
        </w:rPr>
        <w:t>обавезујућа</w:t>
      </w:r>
      <w:r w:rsidR="002E2AA7" w:rsidRPr="0052115D">
        <w:rPr>
          <w:b w:val="0"/>
          <w:bCs w:val="0"/>
          <w:lang w:val="sr-Cyrl-CS"/>
        </w:rPr>
        <w:t xml:space="preserve"> </w:t>
      </w:r>
      <w:r w:rsidRPr="0052115D">
        <w:rPr>
          <w:b w:val="0"/>
          <w:bCs w:val="0"/>
          <w:lang w:val="sr-Cyrl-CS"/>
        </w:rPr>
        <w:t>за</w:t>
      </w:r>
      <w:r w:rsidR="002E2AA7" w:rsidRPr="0052115D">
        <w:rPr>
          <w:b w:val="0"/>
          <w:bCs w:val="0"/>
          <w:lang w:val="sr-Cyrl-CS"/>
        </w:rPr>
        <w:t xml:space="preserve"> </w:t>
      </w:r>
      <w:r w:rsidRPr="0052115D">
        <w:rPr>
          <w:b w:val="0"/>
          <w:bCs w:val="0"/>
          <w:lang w:val="sr-Cyrl-CS"/>
        </w:rPr>
        <w:t>Уговорне</w:t>
      </w:r>
      <w:r w:rsidR="002E2AA7" w:rsidRPr="0052115D">
        <w:rPr>
          <w:b w:val="0"/>
          <w:bCs w:val="0"/>
          <w:lang w:val="sr-Cyrl-CS"/>
        </w:rPr>
        <w:t xml:space="preserve"> </w:t>
      </w:r>
      <w:r w:rsidRPr="0052115D">
        <w:rPr>
          <w:b w:val="0"/>
          <w:bCs w:val="0"/>
          <w:lang w:val="sr-Cyrl-CS"/>
        </w:rPr>
        <w:t>стране</w:t>
      </w:r>
      <w:r w:rsidR="002E2AA7" w:rsidRPr="0052115D">
        <w:rPr>
          <w:b w:val="0"/>
          <w:bCs w:val="0"/>
          <w:lang w:val="sr-Cyrl-CS"/>
        </w:rPr>
        <w:t xml:space="preserve"> </w:t>
      </w:r>
      <w:r w:rsidRPr="0052115D">
        <w:rPr>
          <w:b w:val="0"/>
          <w:bCs w:val="0"/>
          <w:lang w:val="sr-Cyrl-CS"/>
        </w:rPr>
        <w:t>које</w:t>
      </w:r>
      <w:r w:rsidR="002E2AA7" w:rsidRPr="0052115D">
        <w:rPr>
          <w:b w:val="0"/>
          <w:bCs w:val="0"/>
          <w:lang w:val="sr-Cyrl-CS"/>
        </w:rPr>
        <w:t xml:space="preserve"> </w:t>
      </w:r>
      <w:r w:rsidRPr="0052115D">
        <w:rPr>
          <w:b w:val="0"/>
          <w:bCs w:val="0"/>
          <w:lang w:val="sr-Cyrl-CS"/>
        </w:rPr>
        <w:t>су</w:t>
      </w:r>
      <w:r w:rsidR="002E2AA7" w:rsidRPr="0052115D">
        <w:rPr>
          <w:b w:val="0"/>
          <w:bCs w:val="0"/>
          <w:lang w:val="sr-Cyrl-CS"/>
        </w:rPr>
        <w:t xml:space="preserve"> </w:t>
      </w:r>
      <w:r w:rsidRPr="0052115D">
        <w:rPr>
          <w:b w:val="0"/>
          <w:bCs w:val="0"/>
          <w:lang w:val="sr-Cyrl-CS"/>
        </w:rPr>
        <w:t>дужне</w:t>
      </w:r>
      <w:r w:rsidR="002E2AA7" w:rsidRPr="0052115D">
        <w:rPr>
          <w:b w:val="0"/>
          <w:bCs w:val="0"/>
          <w:lang w:val="sr-Cyrl-CS"/>
        </w:rPr>
        <w:t xml:space="preserve"> </w:t>
      </w:r>
      <w:r w:rsidRPr="0052115D">
        <w:rPr>
          <w:b w:val="0"/>
          <w:bCs w:val="0"/>
          <w:lang w:val="sr-Cyrl-CS"/>
        </w:rPr>
        <w:t>да</w:t>
      </w:r>
      <w:r w:rsidR="002E2AA7" w:rsidRPr="0052115D">
        <w:rPr>
          <w:b w:val="0"/>
          <w:bCs w:val="0"/>
          <w:lang w:val="sr-Cyrl-CS"/>
        </w:rPr>
        <w:t xml:space="preserve"> </w:t>
      </w:r>
      <w:r w:rsidRPr="0052115D">
        <w:rPr>
          <w:b w:val="0"/>
          <w:bCs w:val="0"/>
          <w:lang w:val="sr-Cyrl-CS"/>
        </w:rPr>
        <w:t>је</w:t>
      </w:r>
      <w:r w:rsidR="002E2AA7" w:rsidRPr="0052115D">
        <w:rPr>
          <w:b w:val="0"/>
          <w:bCs w:val="0"/>
          <w:lang w:val="sr-Cyrl-CS"/>
        </w:rPr>
        <w:t xml:space="preserve"> </w:t>
      </w:r>
      <w:r w:rsidRPr="0052115D">
        <w:rPr>
          <w:b w:val="0"/>
          <w:bCs w:val="0"/>
          <w:lang w:val="sr-Cyrl-CS"/>
        </w:rPr>
        <w:t>спроведу</w:t>
      </w:r>
      <w:r w:rsidR="002E2AA7" w:rsidRPr="0052115D">
        <w:rPr>
          <w:b w:val="0"/>
          <w:bCs w:val="0"/>
          <w:lang w:val="sr-Cyrl-CS"/>
        </w:rPr>
        <w:t xml:space="preserve"> </w:t>
      </w:r>
      <w:r w:rsidRPr="0052115D">
        <w:rPr>
          <w:b w:val="0"/>
          <w:bCs w:val="0"/>
          <w:lang w:val="sr-Cyrl-CS"/>
        </w:rPr>
        <w:t>без</w:t>
      </w:r>
      <w:r w:rsidR="002E2AA7" w:rsidRPr="0052115D">
        <w:rPr>
          <w:b w:val="0"/>
          <w:bCs w:val="0"/>
          <w:lang w:val="sr-Cyrl-CS"/>
        </w:rPr>
        <w:t xml:space="preserve"> </w:t>
      </w:r>
      <w:r w:rsidRPr="0052115D">
        <w:rPr>
          <w:b w:val="0"/>
          <w:bCs w:val="0"/>
          <w:lang w:val="sr-Cyrl-CS"/>
        </w:rPr>
        <w:t>одлагања</w:t>
      </w:r>
      <w:r w:rsidR="002E2AA7" w:rsidRPr="0052115D">
        <w:rPr>
          <w:b w:val="0"/>
          <w:bCs w:val="0"/>
          <w:lang w:val="sr-Cyrl-CS"/>
        </w:rPr>
        <w:t>.</w:t>
      </w:r>
    </w:p>
    <w:p w14:paraId="3749E518" w14:textId="5E671F7F" w:rsidR="002E2AA7" w:rsidRPr="0052115D" w:rsidRDefault="002A6ECC" w:rsidP="0060613D">
      <w:pPr>
        <w:pStyle w:val="Heading1"/>
        <w:spacing w:before="0" w:after="0"/>
        <w:ind w:firstLine="720"/>
        <w:jc w:val="both"/>
        <w:rPr>
          <w:b w:val="0"/>
          <w:bCs w:val="0"/>
          <w:lang w:val="sr-Cyrl-CS"/>
        </w:rPr>
      </w:pPr>
      <w:r w:rsidRPr="0052115D">
        <w:rPr>
          <w:b w:val="0"/>
          <w:bCs w:val="0"/>
          <w:lang w:val="sr-Cyrl-CS"/>
        </w:rPr>
        <w:t>Све</w:t>
      </w:r>
      <w:r w:rsidR="002E2AA7" w:rsidRPr="0052115D">
        <w:rPr>
          <w:b w:val="0"/>
          <w:bCs w:val="0"/>
          <w:lang w:val="sr-Cyrl-CS"/>
        </w:rPr>
        <w:t xml:space="preserve"> </w:t>
      </w:r>
      <w:r w:rsidRPr="0052115D">
        <w:rPr>
          <w:b w:val="0"/>
          <w:bCs w:val="0"/>
          <w:lang w:val="sr-Cyrl-CS"/>
        </w:rPr>
        <w:t>арбитражне</w:t>
      </w:r>
      <w:r w:rsidR="002E2AA7" w:rsidRPr="0052115D">
        <w:rPr>
          <w:b w:val="0"/>
          <w:bCs w:val="0"/>
          <w:lang w:val="sr-Cyrl-CS"/>
        </w:rPr>
        <w:t xml:space="preserve"> </w:t>
      </w:r>
      <w:r w:rsidRPr="0052115D">
        <w:rPr>
          <w:b w:val="0"/>
          <w:bCs w:val="0"/>
          <w:lang w:val="sr-Cyrl-CS"/>
        </w:rPr>
        <w:t>трошкове</w:t>
      </w:r>
      <w:r w:rsidR="002E2AA7" w:rsidRPr="0052115D">
        <w:rPr>
          <w:b w:val="0"/>
          <w:bCs w:val="0"/>
          <w:lang w:val="sr-Cyrl-CS"/>
        </w:rPr>
        <w:t xml:space="preserve">, </w:t>
      </w:r>
      <w:r w:rsidRPr="0052115D">
        <w:rPr>
          <w:b w:val="0"/>
          <w:bCs w:val="0"/>
          <w:lang w:val="sr-Cyrl-CS"/>
        </w:rPr>
        <w:t>укључујући</w:t>
      </w:r>
      <w:r w:rsidR="002E2AA7" w:rsidRPr="0052115D">
        <w:rPr>
          <w:b w:val="0"/>
          <w:bCs w:val="0"/>
          <w:lang w:val="sr-Cyrl-CS"/>
        </w:rPr>
        <w:t xml:space="preserve"> </w:t>
      </w:r>
      <w:r w:rsidRPr="0052115D">
        <w:rPr>
          <w:b w:val="0"/>
          <w:bCs w:val="0"/>
          <w:lang w:val="sr-Cyrl-CS"/>
        </w:rPr>
        <w:t>и</w:t>
      </w:r>
      <w:r w:rsidR="002E2AA7" w:rsidRPr="0052115D">
        <w:rPr>
          <w:b w:val="0"/>
          <w:bCs w:val="0"/>
          <w:lang w:val="sr-Cyrl-CS"/>
        </w:rPr>
        <w:t xml:space="preserve"> </w:t>
      </w:r>
      <w:r w:rsidRPr="0052115D">
        <w:rPr>
          <w:b w:val="0"/>
          <w:bCs w:val="0"/>
          <w:lang w:val="sr-Cyrl-CS"/>
        </w:rPr>
        <w:t>трошкове</w:t>
      </w:r>
      <w:r w:rsidR="002E2AA7" w:rsidRPr="0052115D">
        <w:rPr>
          <w:b w:val="0"/>
          <w:bCs w:val="0"/>
          <w:lang w:val="sr-Cyrl-CS"/>
        </w:rPr>
        <w:t xml:space="preserve"> </w:t>
      </w:r>
      <w:r w:rsidRPr="0052115D">
        <w:rPr>
          <w:b w:val="0"/>
          <w:bCs w:val="0"/>
          <w:lang w:val="sr-Cyrl-CS"/>
        </w:rPr>
        <w:t>заступања</w:t>
      </w:r>
      <w:r w:rsidR="002E2AA7" w:rsidRPr="0052115D">
        <w:rPr>
          <w:b w:val="0"/>
          <w:bCs w:val="0"/>
          <w:lang w:val="sr-Cyrl-CS"/>
        </w:rPr>
        <w:t xml:space="preserve"> </w:t>
      </w:r>
      <w:r w:rsidRPr="0052115D">
        <w:rPr>
          <w:b w:val="0"/>
          <w:bCs w:val="0"/>
          <w:lang w:val="sr-Cyrl-CS"/>
        </w:rPr>
        <w:t>сноси</w:t>
      </w:r>
      <w:r w:rsidR="002E2AA7" w:rsidRPr="0052115D">
        <w:rPr>
          <w:b w:val="0"/>
          <w:bCs w:val="0"/>
          <w:lang w:val="sr-Cyrl-CS"/>
        </w:rPr>
        <w:t xml:space="preserve"> </w:t>
      </w:r>
      <w:r w:rsidRPr="0052115D">
        <w:rPr>
          <w:b w:val="0"/>
          <w:bCs w:val="0"/>
          <w:lang w:val="sr-Cyrl-CS"/>
        </w:rPr>
        <w:t>Уговорна</w:t>
      </w:r>
      <w:r w:rsidR="002E2AA7" w:rsidRPr="0052115D">
        <w:rPr>
          <w:b w:val="0"/>
          <w:bCs w:val="0"/>
          <w:lang w:val="sr-Cyrl-CS"/>
        </w:rPr>
        <w:t xml:space="preserve"> </w:t>
      </w:r>
      <w:r w:rsidRPr="0052115D">
        <w:rPr>
          <w:b w:val="0"/>
          <w:bCs w:val="0"/>
          <w:lang w:val="sr-Cyrl-CS"/>
        </w:rPr>
        <w:t>страна</w:t>
      </w:r>
      <w:r w:rsidR="002E2AA7" w:rsidRPr="0052115D">
        <w:rPr>
          <w:b w:val="0"/>
          <w:bCs w:val="0"/>
          <w:lang w:val="sr-Cyrl-CS"/>
        </w:rPr>
        <w:t xml:space="preserve"> </w:t>
      </w:r>
      <w:r w:rsidRPr="0052115D">
        <w:rPr>
          <w:b w:val="0"/>
          <w:bCs w:val="0"/>
          <w:lang w:val="sr-Cyrl-CS"/>
        </w:rPr>
        <w:t>која</w:t>
      </w:r>
      <w:r w:rsidR="002E2AA7" w:rsidRPr="0052115D">
        <w:rPr>
          <w:b w:val="0"/>
          <w:bCs w:val="0"/>
          <w:lang w:val="sr-Cyrl-CS"/>
        </w:rPr>
        <w:t xml:space="preserve"> </w:t>
      </w:r>
      <w:r w:rsidRPr="0052115D">
        <w:rPr>
          <w:b w:val="0"/>
          <w:bCs w:val="0"/>
          <w:lang w:val="sr-Cyrl-CS"/>
        </w:rPr>
        <w:t>изгуби</w:t>
      </w:r>
      <w:r w:rsidR="002E2AA7" w:rsidRPr="0052115D">
        <w:rPr>
          <w:b w:val="0"/>
          <w:bCs w:val="0"/>
          <w:lang w:val="sr-Cyrl-CS"/>
        </w:rPr>
        <w:t xml:space="preserve"> </w:t>
      </w:r>
      <w:r w:rsidRPr="0052115D">
        <w:rPr>
          <w:b w:val="0"/>
          <w:bCs w:val="0"/>
          <w:lang w:val="sr-Cyrl-CS"/>
        </w:rPr>
        <w:t>спор</w:t>
      </w:r>
      <w:r w:rsidR="002E2AA7" w:rsidRPr="0052115D">
        <w:rPr>
          <w:b w:val="0"/>
          <w:bCs w:val="0"/>
          <w:lang w:val="sr-Cyrl-CS"/>
        </w:rPr>
        <w:t xml:space="preserve">, </w:t>
      </w:r>
      <w:r w:rsidRPr="0052115D">
        <w:rPr>
          <w:b w:val="0"/>
          <w:bCs w:val="0"/>
          <w:lang w:val="sr-Cyrl-CS"/>
        </w:rPr>
        <w:t>осим</w:t>
      </w:r>
      <w:r w:rsidR="002E2AA7" w:rsidRPr="0052115D">
        <w:rPr>
          <w:b w:val="0"/>
          <w:bCs w:val="0"/>
          <w:lang w:val="sr-Cyrl-CS"/>
        </w:rPr>
        <w:t xml:space="preserve"> </w:t>
      </w:r>
      <w:r w:rsidRPr="0052115D">
        <w:rPr>
          <w:b w:val="0"/>
          <w:bCs w:val="0"/>
          <w:lang w:val="sr-Cyrl-CS"/>
        </w:rPr>
        <w:t>ако</w:t>
      </w:r>
      <w:r w:rsidR="002E2AA7" w:rsidRPr="0052115D">
        <w:rPr>
          <w:b w:val="0"/>
          <w:bCs w:val="0"/>
          <w:lang w:val="sr-Cyrl-CS"/>
        </w:rPr>
        <w:t xml:space="preserve"> </w:t>
      </w:r>
      <w:r w:rsidRPr="0052115D">
        <w:rPr>
          <w:b w:val="0"/>
          <w:bCs w:val="0"/>
          <w:lang w:val="sr-Cyrl-CS"/>
        </w:rPr>
        <w:t>арбитраж</w:t>
      </w:r>
      <w:r w:rsidR="009E48C4" w:rsidRPr="0052115D">
        <w:rPr>
          <w:b w:val="0"/>
          <w:bCs w:val="0"/>
          <w:lang w:val="sr-Cyrl-CS"/>
        </w:rPr>
        <w:t xml:space="preserve">а </w:t>
      </w:r>
      <w:r w:rsidRPr="0052115D">
        <w:rPr>
          <w:b w:val="0"/>
          <w:bCs w:val="0"/>
          <w:lang w:val="sr-Cyrl-CS"/>
        </w:rPr>
        <w:t>не</w:t>
      </w:r>
      <w:r w:rsidR="002E2AA7" w:rsidRPr="0052115D">
        <w:rPr>
          <w:b w:val="0"/>
          <w:bCs w:val="0"/>
          <w:lang w:val="sr-Cyrl-CS"/>
        </w:rPr>
        <w:t xml:space="preserve"> </w:t>
      </w:r>
      <w:r w:rsidRPr="0052115D">
        <w:rPr>
          <w:b w:val="0"/>
          <w:bCs w:val="0"/>
          <w:lang w:val="sr-Cyrl-CS"/>
        </w:rPr>
        <w:t>одлучи</w:t>
      </w:r>
      <w:r w:rsidR="002E2AA7" w:rsidRPr="0052115D">
        <w:rPr>
          <w:b w:val="0"/>
          <w:bCs w:val="0"/>
          <w:lang w:val="sr-Cyrl-CS"/>
        </w:rPr>
        <w:t xml:space="preserve"> </w:t>
      </w:r>
      <w:r w:rsidRPr="0052115D">
        <w:rPr>
          <w:b w:val="0"/>
          <w:bCs w:val="0"/>
          <w:lang w:val="sr-Cyrl-CS"/>
        </w:rPr>
        <w:t>другачије</w:t>
      </w:r>
      <w:r w:rsidR="002E2AA7" w:rsidRPr="0052115D">
        <w:rPr>
          <w:b w:val="0"/>
          <w:bCs w:val="0"/>
          <w:lang w:val="sr-Cyrl-CS"/>
        </w:rPr>
        <w:t>.</w:t>
      </w:r>
    </w:p>
    <w:p w14:paraId="2F85A002" w14:textId="2CDB5284" w:rsidR="00B3419A" w:rsidRPr="0052115D" w:rsidRDefault="002A6ECC" w:rsidP="00947B78">
      <w:pPr>
        <w:pStyle w:val="Heading1"/>
        <w:spacing w:before="0" w:after="0"/>
        <w:ind w:firstLine="720"/>
        <w:jc w:val="both"/>
        <w:rPr>
          <w:b w:val="0"/>
          <w:bCs w:val="0"/>
          <w:lang w:val="sr-Cyrl-CS"/>
        </w:rPr>
      </w:pPr>
      <w:r w:rsidRPr="0052115D">
        <w:rPr>
          <w:b w:val="0"/>
          <w:bCs w:val="0"/>
          <w:lang w:val="sr-Cyrl-CS"/>
        </w:rPr>
        <w:t>Одредбе</w:t>
      </w:r>
      <w:r w:rsidR="002E2AA7" w:rsidRPr="0052115D">
        <w:rPr>
          <w:b w:val="0"/>
          <w:bCs w:val="0"/>
          <w:lang w:val="sr-Cyrl-CS"/>
        </w:rPr>
        <w:t xml:space="preserve"> </w:t>
      </w:r>
      <w:r w:rsidRPr="0052115D">
        <w:rPr>
          <w:b w:val="0"/>
          <w:bCs w:val="0"/>
          <w:lang w:val="sr-Cyrl-CS"/>
        </w:rPr>
        <w:t>овог</w:t>
      </w:r>
      <w:r w:rsidR="002E2AA7" w:rsidRPr="0052115D">
        <w:rPr>
          <w:b w:val="0"/>
          <w:bCs w:val="0"/>
          <w:lang w:val="sr-Cyrl-CS"/>
        </w:rPr>
        <w:t xml:space="preserve"> </w:t>
      </w:r>
      <w:r w:rsidR="00D92C68" w:rsidRPr="0052115D">
        <w:rPr>
          <w:b w:val="0"/>
          <w:bCs w:val="0"/>
          <w:lang w:val="sr-Cyrl-CS"/>
        </w:rPr>
        <w:t>члан</w:t>
      </w:r>
      <w:r w:rsidRPr="0052115D">
        <w:rPr>
          <w:b w:val="0"/>
          <w:bCs w:val="0"/>
          <w:lang w:val="sr-Cyrl-CS"/>
        </w:rPr>
        <w:t>а</w:t>
      </w:r>
      <w:r w:rsidR="002E2AA7" w:rsidRPr="0052115D">
        <w:rPr>
          <w:b w:val="0"/>
          <w:bCs w:val="0"/>
          <w:lang w:val="sr-Cyrl-CS"/>
        </w:rPr>
        <w:t xml:space="preserve"> </w:t>
      </w:r>
      <w:r w:rsidRPr="0052115D">
        <w:rPr>
          <w:b w:val="0"/>
          <w:bCs w:val="0"/>
          <w:lang w:val="sr-Cyrl-CS"/>
        </w:rPr>
        <w:t>не</w:t>
      </w:r>
      <w:r w:rsidR="002E2AA7" w:rsidRPr="0052115D">
        <w:rPr>
          <w:b w:val="0"/>
          <w:bCs w:val="0"/>
          <w:lang w:val="sr-Cyrl-CS"/>
        </w:rPr>
        <w:t xml:space="preserve"> </w:t>
      </w:r>
      <w:r w:rsidRPr="0052115D">
        <w:rPr>
          <w:b w:val="0"/>
          <w:bCs w:val="0"/>
          <w:lang w:val="sr-Cyrl-CS"/>
        </w:rPr>
        <w:t>ограничавају</w:t>
      </w:r>
      <w:r w:rsidR="002E2AA7" w:rsidRPr="0052115D">
        <w:rPr>
          <w:b w:val="0"/>
          <w:bCs w:val="0"/>
          <w:lang w:val="sr-Cyrl-CS"/>
        </w:rPr>
        <w:t xml:space="preserve"> </w:t>
      </w:r>
      <w:r w:rsidRPr="0052115D">
        <w:rPr>
          <w:b w:val="0"/>
          <w:bCs w:val="0"/>
          <w:lang w:val="sr-Cyrl-CS"/>
        </w:rPr>
        <w:t>право</w:t>
      </w:r>
      <w:r w:rsidR="002E2AA7" w:rsidRPr="0052115D">
        <w:rPr>
          <w:b w:val="0"/>
          <w:bCs w:val="0"/>
          <w:lang w:val="sr-Cyrl-CS"/>
        </w:rPr>
        <w:t xml:space="preserve"> </w:t>
      </w:r>
      <w:r w:rsidRPr="0052115D">
        <w:rPr>
          <w:b w:val="0"/>
          <w:bCs w:val="0"/>
          <w:lang w:val="sr-Cyrl-CS"/>
        </w:rPr>
        <w:t>сваке</w:t>
      </w:r>
      <w:r w:rsidR="002E2AA7" w:rsidRPr="0052115D">
        <w:rPr>
          <w:b w:val="0"/>
          <w:bCs w:val="0"/>
          <w:lang w:val="sr-Cyrl-CS"/>
        </w:rPr>
        <w:t xml:space="preserve"> </w:t>
      </w:r>
      <w:r w:rsidRPr="0052115D">
        <w:rPr>
          <w:b w:val="0"/>
          <w:bCs w:val="0"/>
          <w:lang w:val="sr-Cyrl-CS"/>
        </w:rPr>
        <w:t>Уговорне</w:t>
      </w:r>
      <w:r w:rsidR="002E2AA7" w:rsidRPr="0052115D">
        <w:rPr>
          <w:b w:val="0"/>
          <w:bCs w:val="0"/>
          <w:lang w:val="sr-Cyrl-CS"/>
        </w:rPr>
        <w:t xml:space="preserve"> </w:t>
      </w:r>
      <w:r w:rsidRPr="0052115D">
        <w:rPr>
          <w:b w:val="0"/>
          <w:bCs w:val="0"/>
          <w:lang w:val="sr-Cyrl-CS"/>
        </w:rPr>
        <w:t>стране</w:t>
      </w:r>
      <w:r w:rsidR="002E2AA7" w:rsidRPr="0052115D">
        <w:rPr>
          <w:b w:val="0"/>
          <w:bCs w:val="0"/>
          <w:lang w:val="sr-Cyrl-CS"/>
        </w:rPr>
        <w:t xml:space="preserve"> </w:t>
      </w:r>
      <w:r w:rsidRPr="0052115D">
        <w:rPr>
          <w:b w:val="0"/>
          <w:bCs w:val="0"/>
          <w:lang w:val="sr-Cyrl-CS"/>
        </w:rPr>
        <w:t>да</w:t>
      </w:r>
      <w:r w:rsidR="002E2AA7" w:rsidRPr="0052115D">
        <w:rPr>
          <w:b w:val="0"/>
          <w:bCs w:val="0"/>
          <w:lang w:val="sr-Cyrl-CS"/>
        </w:rPr>
        <w:t xml:space="preserve"> </w:t>
      </w:r>
      <w:r w:rsidRPr="0052115D">
        <w:rPr>
          <w:b w:val="0"/>
          <w:bCs w:val="0"/>
          <w:lang w:val="sr-Cyrl-CS"/>
        </w:rPr>
        <w:t>поднесу</w:t>
      </w:r>
      <w:r w:rsidR="002E2AA7" w:rsidRPr="0052115D">
        <w:rPr>
          <w:b w:val="0"/>
          <w:bCs w:val="0"/>
          <w:lang w:val="sr-Cyrl-CS"/>
        </w:rPr>
        <w:t xml:space="preserve"> </w:t>
      </w:r>
      <w:r w:rsidRPr="0052115D">
        <w:rPr>
          <w:b w:val="0"/>
          <w:bCs w:val="0"/>
          <w:lang w:val="sr-Cyrl-CS"/>
        </w:rPr>
        <w:t>захтев</w:t>
      </w:r>
      <w:r w:rsidR="002E2AA7" w:rsidRPr="0052115D">
        <w:rPr>
          <w:b w:val="0"/>
          <w:bCs w:val="0"/>
          <w:lang w:val="sr-Cyrl-CS"/>
        </w:rPr>
        <w:t xml:space="preserve"> </w:t>
      </w:r>
      <w:r w:rsidRPr="0052115D">
        <w:rPr>
          <w:b w:val="0"/>
          <w:bCs w:val="0"/>
          <w:lang w:val="sr-Cyrl-CS"/>
        </w:rPr>
        <w:t>надлежном</w:t>
      </w:r>
      <w:r w:rsidR="002E2AA7" w:rsidRPr="0052115D">
        <w:rPr>
          <w:b w:val="0"/>
          <w:bCs w:val="0"/>
          <w:lang w:val="sr-Cyrl-CS"/>
        </w:rPr>
        <w:t xml:space="preserve"> </w:t>
      </w:r>
      <w:r w:rsidRPr="0052115D">
        <w:rPr>
          <w:b w:val="0"/>
          <w:bCs w:val="0"/>
          <w:lang w:val="sr-Cyrl-CS"/>
        </w:rPr>
        <w:t>суду</w:t>
      </w:r>
      <w:r w:rsidR="002E2AA7" w:rsidRPr="0052115D">
        <w:rPr>
          <w:b w:val="0"/>
          <w:bCs w:val="0"/>
          <w:lang w:val="sr-Cyrl-CS"/>
        </w:rPr>
        <w:t xml:space="preserve"> </w:t>
      </w:r>
      <w:r w:rsidRPr="0052115D">
        <w:rPr>
          <w:b w:val="0"/>
          <w:bCs w:val="0"/>
          <w:lang w:val="sr-Cyrl-CS"/>
        </w:rPr>
        <w:t>за</w:t>
      </w:r>
      <w:r w:rsidR="002E2AA7" w:rsidRPr="0052115D">
        <w:rPr>
          <w:b w:val="0"/>
          <w:bCs w:val="0"/>
          <w:lang w:val="sr-Cyrl-CS"/>
        </w:rPr>
        <w:t xml:space="preserve"> </w:t>
      </w:r>
      <w:r w:rsidRPr="0052115D">
        <w:rPr>
          <w:b w:val="0"/>
          <w:bCs w:val="0"/>
          <w:lang w:val="sr-Cyrl-CS"/>
        </w:rPr>
        <w:t>добијање</w:t>
      </w:r>
      <w:r w:rsidR="002E2AA7" w:rsidRPr="0052115D">
        <w:rPr>
          <w:b w:val="0"/>
          <w:bCs w:val="0"/>
          <w:lang w:val="sr-Cyrl-CS"/>
        </w:rPr>
        <w:t xml:space="preserve"> </w:t>
      </w:r>
      <w:r w:rsidRPr="0052115D">
        <w:rPr>
          <w:b w:val="0"/>
          <w:bCs w:val="0"/>
          <w:lang w:val="sr-Cyrl-CS"/>
        </w:rPr>
        <w:t>привремених</w:t>
      </w:r>
      <w:r w:rsidR="002E2AA7" w:rsidRPr="0052115D">
        <w:rPr>
          <w:b w:val="0"/>
          <w:bCs w:val="0"/>
          <w:lang w:val="sr-Cyrl-CS"/>
        </w:rPr>
        <w:t xml:space="preserve"> </w:t>
      </w:r>
      <w:r w:rsidRPr="0052115D">
        <w:rPr>
          <w:b w:val="0"/>
          <w:bCs w:val="0"/>
          <w:lang w:val="sr-Cyrl-CS"/>
        </w:rPr>
        <w:t>мера</w:t>
      </w:r>
      <w:r w:rsidR="002E2AA7" w:rsidRPr="0052115D">
        <w:rPr>
          <w:b w:val="0"/>
          <w:bCs w:val="0"/>
          <w:lang w:val="sr-Cyrl-CS"/>
        </w:rPr>
        <w:t xml:space="preserve"> </w:t>
      </w:r>
      <w:r w:rsidRPr="0052115D">
        <w:rPr>
          <w:b w:val="0"/>
          <w:bCs w:val="0"/>
          <w:lang w:val="sr-Cyrl-CS"/>
        </w:rPr>
        <w:t>ради</w:t>
      </w:r>
      <w:r w:rsidR="002E2AA7" w:rsidRPr="0052115D">
        <w:rPr>
          <w:b w:val="0"/>
          <w:bCs w:val="0"/>
          <w:lang w:val="sr-Cyrl-CS"/>
        </w:rPr>
        <w:t xml:space="preserve"> </w:t>
      </w:r>
      <w:r w:rsidRPr="0052115D">
        <w:rPr>
          <w:b w:val="0"/>
          <w:bCs w:val="0"/>
          <w:lang w:val="sr-Cyrl-CS"/>
        </w:rPr>
        <w:t>заштите</w:t>
      </w:r>
      <w:r w:rsidR="002E2AA7" w:rsidRPr="0052115D">
        <w:rPr>
          <w:b w:val="0"/>
          <w:bCs w:val="0"/>
          <w:lang w:val="sr-Cyrl-CS"/>
        </w:rPr>
        <w:t xml:space="preserve"> </w:t>
      </w:r>
      <w:r w:rsidRPr="0052115D">
        <w:rPr>
          <w:b w:val="0"/>
          <w:bCs w:val="0"/>
          <w:lang w:val="sr-Cyrl-CS"/>
        </w:rPr>
        <w:t>њених</w:t>
      </w:r>
      <w:r w:rsidR="002E2AA7" w:rsidRPr="0052115D">
        <w:rPr>
          <w:b w:val="0"/>
          <w:bCs w:val="0"/>
          <w:lang w:val="sr-Cyrl-CS"/>
        </w:rPr>
        <w:t xml:space="preserve"> </w:t>
      </w:r>
      <w:r w:rsidRPr="0052115D">
        <w:rPr>
          <w:b w:val="0"/>
          <w:bCs w:val="0"/>
          <w:lang w:val="sr-Cyrl-CS"/>
        </w:rPr>
        <w:t>права</w:t>
      </w:r>
      <w:r w:rsidR="002E2AA7" w:rsidRPr="0052115D">
        <w:rPr>
          <w:b w:val="0"/>
          <w:bCs w:val="0"/>
          <w:lang w:val="sr-Cyrl-CS"/>
        </w:rPr>
        <w:t xml:space="preserve"> </w:t>
      </w:r>
      <w:r w:rsidRPr="0052115D">
        <w:rPr>
          <w:b w:val="0"/>
          <w:bCs w:val="0"/>
          <w:lang w:val="sr-Cyrl-CS"/>
        </w:rPr>
        <w:t>до</w:t>
      </w:r>
      <w:r w:rsidR="002E2AA7" w:rsidRPr="0052115D">
        <w:rPr>
          <w:b w:val="0"/>
          <w:bCs w:val="0"/>
          <w:lang w:val="sr-Cyrl-CS"/>
        </w:rPr>
        <w:t xml:space="preserve"> </w:t>
      </w:r>
      <w:r w:rsidRPr="0052115D">
        <w:rPr>
          <w:b w:val="0"/>
          <w:bCs w:val="0"/>
          <w:lang w:val="sr-Cyrl-CS"/>
        </w:rPr>
        <w:t>доношења</w:t>
      </w:r>
      <w:r w:rsidR="002E2AA7" w:rsidRPr="0052115D">
        <w:rPr>
          <w:b w:val="0"/>
          <w:bCs w:val="0"/>
          <w:lang w:val="sr-Cyrl-CS"/>
        </w:rPr>
        <w:t xml:space="preserve"> </w:t>
      </w:r>
      <w:r w:rsidRPr="0052115D">
        <w:rPr>
          <w:b w:val="0"/>
          <w:bCs w:val="0"/>
          <w:lang w:val="sr-Cyrl-CS"/>
        </w:rPr>
        <w:t>арбитражне</w:t>
      </w:r>
      <w:r w:rsidR="002E2AA7" w:rsidRPr="0052115D">
        <w:rPr>
          <w:b w:val="0"/>
          <w:bCs w:val="0"/>
          <w:lang w:val="sr-Cyrl-CS"/>
        </w:rPr>
        <w:t xml:space="preserve"> </w:t>
      </w:r>
      <w:r w:rsidRPr="0052115D">
        <w:rPr>
          <w:b w:val="0"/>
          <w:bCs w:val="0"/>
          <w:lang w:val="sr-Cyrl-CS"/>
        </w:rPr>
        <w:t>одлуке</w:t>
      </w:r>
      <w:r w:rsidR="00B3419A" w:rsidRPr="0052115D">
        <w:rPr>
          <w:b w:val="0"/>
          <w:bCs w:val="0"/>
          <w:lang w:val="sr-Cyrl-CS"/>
        </w:rPr>
        <w:t>.</w:t>
      </w:r>
    </w:p>
    <w:p w14:paraId="34582E24" w14:textId="77777777" w:rsidR="00990CF2" w:rsidRPr="0052115D" w:rsidRDefault="00990CF2" w:rsidP="000669F4">
      <w:pPr>
        <w:pStyle w:val="Heading1"/>
        <w:spacing w:before="0" w:after="0"/>
        <w:jc w:val="both"/>
        <w:rPr>
          <w:b w:val="0"/>
          <w:bCs w:val="0"/>
          <w:i/>
          <w:iCs/>
          <w:lang w:val="sr-Cyrl-CS"/>
        </w:rPr>
      </w:pPr>
    </w:p>
    <w:p w14:paraId="35EEE482" w14:textId="4A1BC70B" w:rsidR="00990CF2" w:rsidRPr="0052115D" w:rsidRDefault="0097518F" w:rsidP="000669F4">
      <w:pPr>
        <w:pStyle w:val="Heading1"/>
        <w:spacing w:before="0" w:after="0"/>
        <w:jc w:val="both"/>
        <w:rPr>
          <w:b w:val="0"/>
          <w:bCs w:val="0"/>
          <w:lang w:val="sr-Cyrl-CS"/>
        </w:rPr>
      </w:pPr>
      <w:r w:rsidRPr="0052115D">
        <w:rPr>
          <w:b w:val="0"/>
          <w:bCs w:val="0"/>
          <w:lang w:val="sr-Cyrl-CS"/>
        </w:rPr>
        <w:t>[</w:t>
      </w:r>
      <w:r w:rsidR="002A6ECC" w:rsidRPr="0052115D">
        <w:rPr>
          <w:b w:val="0"/>
          <w:bCs w:val="0"/>
          <w:i/>
          <w:iCs/>
          <w:lang w:val="sr-Cyrl-CS"/>
        </w:rPr>
        <w:t>Опција</w:t>
      </w:r>
      <w:r w:rsidR="00E87CB7" w:rsidRPr="0052115D">
        <w:rPr>
          <w:b w:val="0"/>
          <w:bCs w:val="0"/>
          <w:i/>
          <w:iCs/>
          <w:lang w:val="sr-Cyrl-CS"/>
        </w:rPr>
        <w:t xml:space="preserve"> 3: </w:t>
      </w:r>
      <w:r w:rsidR="002A6ECC" w:rsidRPr="0052115D">
        <w:rPr>
          <w:b w:val="0"/>
          <w:bCs w:val="0"/>
          <w:i/>
          <w:iCs/>
          <w:lang w:val="sr-Cyrl-CS"/>
        </w:rPr>
        <w:t>У</w:t>
      </w:r>
      <w:r w:rsidR="00E87CB7" w:rsidRPr="0052115D">
        <w:rPr>
          <w:b w:val="0"/>
          <w:bCs w:val="0"/>
          <w:i/>
          <w:iCs/>
          <w:lang w:val="sr-Cyrl-CS"/>
        </w:rPr>
        <w:t xml:space="preserve"> </w:t>
      </w:r>
      <w:r w:rsidR="002A6ECC" w:rsidRPr="0052115D">
        <w:rPr>
          <w:b w:val="0"/>
          <w:bCs w:val="0"/>
          <w:i/>
          <w:iCs/>
          <w:lang w:val="sr-Cyrl-CS"/>
        </w:rPr>
        <w:t>случају</w:t>
      </w:r>
      <w:r w:rsidR="00E87CB7" w:rsidRPr="0052115D">
        <w:rPr>
          <w:b w:val="0"/>
          <w:bCs w:val="0"/>
          <w:i/>
          <w:iCs/>
          <w:lang w:val="sr-Cyrl-CS"/>
        </w:rPr>
        <w:t xml:space="preserve"> </w:t>
      </w:r>
      <w:r w:rsidR="002A6ECC" w:rsidRPr="0052115D">
        <w:rPr>
          <w:b w:val="0"/>
          <w:bCs w:val="0"/>
          <w:i/>
          <w:iCs/>
          <w:lang w:val="sr-Cyrl-CS"/>
        </w:rPr>
        <w:t>да</w:t>
      </w:r>
      <w:r w:rsidR="00E87CB7" w:rsidRPr="0052115D">
        <w:rPr>
          <w:b w:val="0"/>
          <w:bCs w:val="0"/>
          <w:i/>
          <w:iCs/>
          <w:lang w:val="sr-Cyrl-CS"/>
        </w:rPr>
        <w:t xml:space="preserve"> </w:t>
      </w:r>
      <w:r w:rsidR="002A6ECC" w:rsidRPr="0052115D">
        <w:rPr>
          <w:b w:val="0"/>
          <w:bCs w:val="0"/>
          <w:i/>
          <w:iCs/>
          <w:lang w:val="sr-Cyrl-CS"/>
        </w:rPr>
        <w:t>ПРОИЗВОЂАЧ</w:t>
      </w:r>
      <w:r w:rsidR="00E87CB7" w:rsidRPr="0052115D">
        <w:rPr>
          <w:b w:val="0"/>
          <w:bCs w:val="0"/>
          <w:i/>
          <w:iCs/>
          <w:lang w:val="sr-Cyrl-CS"/>
        </w:rPr>
        <w:t xml:space="preserve"> </w:t>
      </w:r>
      <w:r w:rsidR="002A6ECC" w:rsidRPr="0052115D">
        <w:rPr>
          <w:b w:val="0"/>
          <w:bCs w:val="0"/>
          <w:i/>
          <w:iCs/>
          <w:lang w:val="sr-Cyrl-CS"/>
        </w:rPr>
        <w:t>жели</w:t>
      </w:r>
      <w:r w:rsidR="00E87CB7" w:rsidRPr="0052115D">
        <w:rPr>
          <w:b w:val="0"/>
          <w:bCs w:val="0"/>
          <w:i/>
          <w:iCs/>
          <w:lang w:val="sr-Cyrl-CS"/>
        </w:rPr>
        <w:t xml:space="preserve"> </w:t>
      </w:r>
      <w:r w:rsidR="002A6ECC" w:rsidRPr="0052115D">
        <w:rPr>
          <w:b w:val="0"/>
          <w:bCs w:val="0"/>
          <w:i/>
          <w:iCs/>
          <w:lang w:val="sr-Cyrl-CS"/>
        </w:rPr>
        <w:t>да</w:t>
      </w:r>
      <w:r w:rsidR="00E87CB7" w:rsidRPr="0052115D">
        <w:rPr>
          <w:b w:val="0"/>
          <w:bCs w:val="0"/>
          <w:i/>
          <w:iCs/>
          <w:lang w:val="sr-Cyrl-CS"/>
        </w:rPr>
        <w:t xml:space="preserve"> </w:t>
      </w:r>
      <w:r w:rsidR="002A6ECC" w:rsidRPr="0052115D">
        <w:rPr>
          <w:b w:val="0"/>
          <w:bCs w:val="0"/>
          <w:i/>
          <w:iCs/>
          <w:lang w:val="sr-Cyrl-CS"/>
        </w:rPr>
        <w:t>спорове</w:t>
      </w:r>
      <w:r w:rsidR="00E87CB7" w:rsidRPr="0052115D">
        <w:rPr>
          <w:b w:val="0"/>
          <w:bCs w:val="0"/>
          <w:i/>
          <w:iCs/>
          <w:lang w:val="sr-Cyrl-CS"/>
        </w:rPr>
        <w:t xml:space="preserve"> </w:t>
      </w:r>
      <w:r w:rsidR="002A6ECC" w:rsidRPr="0052115D">
        <w:rPr>
          <w:b w:val="0"/>
          <w:bCs w:val="0"/>
          <w:i/>
          <w:iCs/>
          <w:lang w:val="sr-Cyrl-CS"/>
        </w:rPr>
        <w:t>решава</w:t>
      </w:r>
      <w:r w:rsidR="00E87CB7" w:rsidRPr="0052115D">
        <w:rPr>
          <w:b w:val="0"/>
          <w:bCs w:val="0"/>
          <w:i/>
          <w:iCs/>
          <w:lang w:val="sr-Cyrl-CS"/>
        </w:rPr>
        <w:t xml:space="preserve"> </w:t>
      </w:r>
      <w:r w:rsidR="002A6ECC" w:rsidRPr="0052115D">
        <w:rPr>
          <w:b w:val="0"/>
          <w:bCs w:val="0"/>
          <w:i/>
          <w:iCs/>
          <w:lang w:val="sr-Cyrl-CS"/>
        </w:rPr>
        <w:t>путем</w:t>
      </w:r>
      <w:r w:rsidR="00E87CB7" w:rsidRPr="0052115D">
        <w:rPr>
          <w:b w:val="0"/>
          <w:bCs w:val="0"/>
          <w:i/>
          <w:iCs/>
          <w:lang w:val="sr-Cyrl-CS"/>
        </w:rPr>
        <w:t xml:space="preserve"> </w:t>
      </w:r>
      <w:r w:rsidR="002A6ECC" w:rsidRPr="0052115D">
        <w:rPr>
          <w:b w:val="0"/>
          <w:bCs w:val="0"/>
          <w:i/>
          <w:iCs/>
          <w:lang w:val="sr-Cyrl-CS"/>
        </w:rPr>
        <w:t>арбитраже</w:t>
      </w:r>
      <w:r w:rsidR="00E87CB7" w:rsidRPr="0052115D">
        <w:rPr>
          <w:b w:val="0"/>
          <w:bCs w:val="0"/>
          <w:i/>
          <w:iCs/>
          <w:lang w:val="sr-Cyrl-CS"/>
        </w:rPr>
        <w:t xml:space="preserve"> </w:t>
      </w:r>
      <w:r w:rsidR="002A6ECC" w:rsidRPr="0052115D">
        <w:rPr>
          <w:b w:val="0"/>
          <w:bCs w:val="0"/>
          <w:i/>
          <w:iCs/>
          <w:lang w:val="sr-Cyrl-CS"/>
        </w:rPr>
        <w:t>и</w:t>
      </w:r>
      <w:r w:rsidR="00E87CB7" w:rsidRPr="0052115D">
        <w:rPr>
          <w:b w:val="0"/>
          <w:bCs w:val="0"/>
          <w:i/>
          <w:iCs/>
          <w:lang w:val="sr-Cyrl-CS"/>
        </w:rPr>
        <w:t xml:space="preserve"> </w:t>
      </w:r>
      <w:r w:rsidR="002A6ECC" w:rsidRPr="0052115D">
        <w:rPr>
          <w:b w:val="0"/>
          <w:bCs w:val="0"/>
          <w:i/>
          <w:iCs/>
          <w:lang w:val="sr-Cyrl-CS"/>
        </w:rPr>
        <w:t>према</w:t>
      </w:r>
      <w:r w:rsidR="00E87CB7" w:rsidRPr="0052115D">
        <w:rPr>
          <w:b w:val="0"/>
          <w:bCs w:val="0"/>
          <w:i/>
          <w:iCs/>
          <w:lang w:val="sr-Cyrl-CS"/>
        </w:rPr>
        <w:t xml:space="preserve"> </w:t>
      </w:r>
      <w:r w:rsidR="002A6ECC" w:rsidRPr="0052115D">
        <w:rPr>
          <w:b w:val="0"/>
          <w:bCs w:val="0"/>
          <w:i/>
          <w:iCs/>
          <w:lang w:val="sr-Cyrl-CS"/>
        </w:rPr>
        <w:t>Арбитражним</w:t>
      </w:r>
      <w:r w:rsidR="00E87CB7" w:rsidRPr="0052115D">
        <w:rPr>
          <w:b w:val="0"/>
          <w:bCs w:val="0"/>
          <w:i/>
          <w:iCs/>
          <w:lang w:val="sr-Cyrl-CS"/>
        </w:rPr>
        <w:t xml:space="preserve"> </w:t>
      </w:r>
      <w:r w:rsidR="002A6ECC" w:rsidRPr="0052115D">
        <w:rPr>
          <w:b w:val="0"/>
          <w:bCs w:val="0"/>
          <w:i/>
          <w:iCs/>
          <w:lang w:val="sr-Cyrl-CS"/>
        </w:rPr>
        <w:t>правилима</w:t>
      </w:r>
      <w:r w:rsidR="00E87CB7" w:rsidRPr="0052115D">
        <w:rPr>
          <w:b w:val="0"/>
          <w:bCs w:val="0"/>
          <w:i/>
          <w:iCs/>
          <w:lang w:val="sr-Cyrl-CS"/>
        </w:rPr>
        <w:t xml:space="preserve"> </w:t>
      </w:r>
      <w:r w:rsidR="002A6ECC" w:rsidRPr="0052115D">
        <w:rPr>
          <w:b w:val="0"/>
          <w:bCs w:val="0"/>
          <w:i/>
          <w:iCs/>
          <w:lang w:val="sr-Cyrl-CS"/>
        </w:rPr>
        <w:t>Међународне</w:t>
      </w:r>
      <w:r w:rsidR="00E87CB7" w:rsidRPr="0052115D">
        <w:rPr>
          <w:b w:val="0"/>
          <w:bCs w:val="0"/>
          <w:i/>
          <w:iCs/>
          <w:lang w:val="sr-Cyrl-CS"/>
        </w:rPr>
        <w:t xml:space="preserve"> </w:t>
      </w:r>
      <w:r w:rsidR="002A6ECC" w:rsidRPr="0052115D">
        <w:rPr>
          <w:b w:val="0"/>
          <w:bCs w:val="0"/>
          <w:i/>
          <w:iCs/>
          <w:lang w:val="sr-Cyrl-CS"/>
        </w:rPr>
        <w:t>привредне</w:t>
      </w:r>
      <w:r w:rsidR="00E87CB7" w:rsidRPr="0052115D">
        <w:rPr>
          <w:b w:val="0"/>
          <w:bCs w:val="0"/>
          <w:i/>
          <w:iCs/>
          <w:lang w:val="sr-Cyrl-CS"/>
        </w:rPr>
        <w:t xml:space="preserve"> </w:t>
      </w:r>
      <w:r w:rsidR="002A6ECC" w:rsidRPr="0052115D">
        <w:rPr>
          <w:b w:val="0"/>
          <w:bCs w:val="0"/>
          <w:i/>
          <w:iCs/>
          <w:lang w:val="sr-Cyrl-CS"/>
        </w:rPr>
        <w:t>коморе</w:t>
      </w:r>
      <w:r w:rsidR="00E87CB7" w:rsidRPr="0052115D">
        <w:rPr>
          <w:b w:val="0"/>
          <w:bCs w:val="0"/>
          <w:i/>
          <w:iCs/>
          <w:lang w:val="sr-Cyrl-CS"/>
        </w:rPr>
        <w:t xml:space="preserve"> (</w:t>
      </w:r>
      <w:r w:rsidR="00A12F96" w:rsidRPr="0052115D">
        <w:rPr>
          <w:b w:val="0"/>
          <w:bCs w:val="0"/>
          <w:i/>
          <w:iCs/>
          <w:lang w:val="sr-Cyrl-CS"/>
        </w:rPr>
        <w:t>ICC</w:t>
      </w:r>
      <w:r w:rsidR="00E87CB7" w:rsidRPr="0052115D">
        <w:rPr>
          <w:b w:val="0"/>
          <w:bCs w:val="0"/>
          <w:i/>
          <w:iCs/>
          <w:lang w:val="sr-Cyrl-CS"/>
        </w:rPr>
        <w:t xml:space="preserve">), </w:t>
      </w:r>
      <w:r w:rsidR="00D92C68" w:rsidRPr="0052115D">
        <w:rPr>
          <w:b w:val="0"/>
          <w:bCs w:val="0"/>
          <w:i/>
          <w:iCs/>
          <w:lang w:val="sr-Cyrl-CS"/>
        </w:rPr>
        <w:t>члан</w:t>
      </w:r>
      <w:r w:rsidR="00E87CB7" w:rsidRPr="0052115D">
        <w:rPr>
          <w:b w:val="0"/>
          <w:bCs w:val="0"/>
          <w:i/>
          <w:iCs/>
          <w:lang w:val="sr-Cyrl-CS"/>
        </w:rPr>
        <w:t xml:space="preserve"> 2</w:t>
      </w:r>
      <w:r w:rsidR="005537BC" w:rsidRPr="0052115D">
        <w:rPr>
          <w:b w:val="0"/>
          <w:bCs w:val="0"/>
          <w:i/>
          <w:iCs/>
          <w:lang w:val="sr-Cyrl-CS"/>
        </w:rPr>
        <w:t>9</w:t>
      </w:r>
      <w:r w:rsidR="00E87CB7" w:rsidRPr="0052115D">
        <w:rPr>
          <w:b w:val="0"/>
          <w:bCs w:val="0"/>
          <w:i/>
          <w:iCs/>
          <w:lang w:val="sr-Cyrl-CS"/>
        </w:rPr>
        <w:t xml:space="preserve">. </w:t>
      </w:r>
      <w:r w:rsidR="002A6ECC" w:rsidRPr="0052115D">
        <w:rPr>
          <w:b w:val="0"/>
          <w:bCs w:val="0"/>
          <w:i/>
          <w:iCs/>
          <w:lang w:val="sr-Cyrl-CS"/>
        </w:rPr>
        <w:t>гласи</w:t>
      </w:r>
      <w:r w:rsidR="00E87CB7" w:rsidRPr="0052115D">
        <w:rPr>
          <w:b w:val="0"/>
          <w:bCs w:val="0"/>
          <w:i/>
          <w:iCs/>
          <w:lang w:val="sr-Cyrl-CS"/>
        </w:rPr>
        <w:t xml:space="preserve"> </w:t>
      </w:r>
      <w:r w:rsidR="002A6ECC" w:rsidRPr="0052115D">
        <w:rPr>
          <w:b w:val="0"/>
          <w:bCs w:val="0"/>
          <w:i/>
          <w:iCs/>
          <w:lang w:val="sr-Cyrl-CS"/>
        </w:rPr>
        <w:t>како</w:t>
      </w:r>
      <w:r w:rsidR="00E87CB7" w:rsidRPr="0052115D">
        <w:rPr>
          <w:b w:val="0"/>
          <w:bCs w:val="0"/>
          <w:i/>
          <w:iCs/>
          <w:lang w:val="sr-Cyrl-CS"/>
        </w:rPr>
        <w:t xml:space="preserve"> </w:t>
      </w:r>
      <w:r w:rsidR="002A6ECC" w:rsidRPr="0052115D">
        <w:rPr>
          <w:b w:val="0"/>
          <w:bCs w:val="0"/>
          <w:i/>
          <w:iCs/>
          <w:lang w:val="sr-Cyrl-CS"/>
        </w:rPr>
        <w:t>следи</w:t>
      </w:r>
      <w:r w:rsidR="00E87CB7" w:rsidRPr="0052115D">
        <w:rPr>
          <w:b w:val="0"/>
          <w:bCs w:val="0"/>
          <w:i/>
          <w:iCs/>
          <w:lang w:val="sr-Cyrl-CS"/>
        </w:rPr>
        <w:t xml:space="preserve">, </w:t>
      </w:r>
      <w:r w:rsidR="002A6ECC" w:rsidRPr="0052115D">
        <w:rPr>
          <w:b w:val="0"/>
          <w:bCs w:val="0"/>
          <w:i/>
          <w:iCs/>
          <w:lang w:val="sr-Cyrl-CS"/>
        </w:rPr>
        <w:t>уз</w:t>
      </w:r>
      <w:r w:rsidR="00E87CB7" w:rsidRPr="0052115D">
        <w:rPr>
          <w:b w:val="0"/>
          <w:bCs w:val="0"/>
          <w:i/>
          <w:iCs/>
          <w:lang w:val="sr-Cyrl-CS"/>
        </w:rPr>
        <w:t xml:space="preserve"> </w:t>
      </w:r>
      <w:r w:rsidR="002A6ECC" w:rsidRPr="0052115D">
        <w:rPr>
          <w:b w:val="0"/>
          <w:bCs w:val="0"/>
          <w:i/>
          <w:iCs/>
          <w:lang w:val="sr-Cyrl-CS"/>
        </w:rPr>
        <w:t>искључење</w:t>
      </w:r>
      <w:r w:rsidR="00E87CB7" w:rsidRPr="0052115D">
        <w:rPr>
          <w:b w:val="0"/>
          <w:bCs w:val="0"/>
          <w:i/>
          <w:iCs/>
          <w:lang w:val="sr-Cyrl-CS"/>
        </w:rPr>
        <w:t xml:space="preserve"> </w:t>
      </w:r>
      <w:r w:rsidR="002A6ECC" w:rsidRPr="0052115D">
        <w:rPr>
          <w:b w:val="0"/>
          <w:bCs w:val="0"/>
          <w:i/>
          <w:iCs/>
          <w:lang w:val="sr-Cyrl-CS"/>
        </w:rPr>
        <w:t>осталих</w:t>
      </w:r>
      <w:r w:rsidR="00E87CB7" w:rsidRPr="0052115D">
        <w:rPr>
          <w:b w:val="0"/>
          <w:bCs w:val="0"/>
          <w:i/>
          <w:iCs/>
          <w:lang w:val="sr-Cyrl-CS"/>
        </w:rPr>
        <w:t xml:space="preserve"> </w:t>
      </w:r>
      <w:r w:rsidR="00C50B5C" w:rsidRPr="0052115D">
        <w:rPr>
          <w:b w:val="0"/>
          <w:bCs w:val="0"/>
          <w:i/>
          <w:iCs/>
          <w:lang w:val="sr-Cyrl-CS"/>
        </w:rPr>
        <w:t>алтернативно постављених</w:t>
      </w:r>
      <w:r w:rsidR="0032369E" w:rsidRPr="0052115D">
        <w:rPr>
          <w:b w:val="0"/>
          <w:bCs w:val="0"/>
          <w:i/>
          <w:iCs/>
          <w:lang w:val="sr-Cyrl-CS"/>
        </w:rPr>
        <w:t xml:space="preserve"> Опција</w:t>
      </w:r>
      <w:r w:rsidR="00E87CB7" w:rsidRPr="0052115D">
        <w:rPr>
          <w:b w:val="0"/>
          <w:bCs w:val="0"/>
          <w:i/>
          <w:iCs/>
          <w:lang w:val="sr-Cyrl-CS"/>
        </w:rPr>
        <w:t xml:space="preserve"> </w:t>
      </w:r>
      <w:r w:rsidR="002A6ECC" w:rsidRPr="0052115D">
        <w:rPr>
          <w:b w:val="0"/>
          <w:bCs w:val="0"/>
          <w:i/>
          <w:iCs/>
          <w:lang w:val="sr-Cyrl-CS"/>
        </w:rPr>
        <w:t>овог</w:t>
      </w:r>
      <w:r w:rsidR="00E87CB7" w:rsidRPr="0052115D">
        <w:rPr>
          <w:b w:val="0"/>
          <w:bCs w:val="0"/>
          <w:i/>
          <w:iCs/>
          <w:lang w:val="sr-Cyrl-CS"/>
        </w:rPr>
        <w:t xml:space="preserve"> </w:t>
      </w:r>
      <w:r w:rsidR="00D92C68" w:rsidRPr="0052115D">
        <w:rPr>
          <w:b w:val="0"/>
          <w:bCs w:val="0"/>
          <w:i/>
          <w:iCs/>
          <w:lang w:val="sr-Cyrl-CS"/>
        </w:rPr>
        <w:t>члан</w:t>
      </w:r>
      <w:r w:rsidR="002A6ECC" w:rsidRPr="0052115D">
        <w:rPr>
          <w:b w:val="0"/>
          <w:bCs w:val="0"/>
          <w:i/>
          <w:iCs/>
          <w:lang w:val="sr-Cyrl-CS"/>
        </w:rPr>
        <w:t>а</w:t>
      </w:r>
      <w:r w:rsidR="00990CF2" w:rsidRPr="0052115D">
        <w:rPr>
          <w:b w:val="0"/>
          <w:bCs w:val="0"/>
          <w:i/>
          <w:iCs/>
          <w:lang w:val="sr-Cyrl-CS"/>
        </w:rPr>
        <w:t>:</w:t>
      </w:r>
      <w:r w:rsidRPr="0052115D">
        <w:rPr>
          <w:b w:val="0"/>
          <w:bCs w:val="0"/>
          <w:lang w:val="sr-Cyrl-CS"/>
        </w:rPr>
        <w:t>]</w:t>
      </w:r>
    </w:p>
    <w:p w14:paraId="28C1295E" w14:textId="77777777" w:rsidR="006E70FD" w:rsidRPr="0052115D" w:rsidRDefault="006E70FD" w:rsidP="000669F4">
      <w:pPr>
        <w:pStyle w:val="Heading1"/>
        <w:spacing w:before="0" w:after="0"/>
        <w:jc w:val="both"/>
        <w:rPr>
          <w:b w:val="0"/>
          <w:bCs w:val="0"/>
          <w:lang w:val="sr-Cyrl-CS"/>
        </w:rPr>
      </w:pPr>
    </w:p>
    <w:p w14:paraId="2297FFC9" w14:textId="3C2BCB1C" w:rsidR="006E70FD" w:rsidRPr="0052115D" w:rsidRDefault="002A6ECC" w:rsidP="0060613D">
      <w:pPr>
        <w:pStyle w:val="Heading1"/>
        <w:spacing w:before="0" w:after="0"/>
        <w:ind w:firstLine="720"/>
        <w:jc w:val="both"/>
        <w:rPr>
          <w:b w:val="0"/>
          <w:bCs w:val="0"/>
          <w:lang w:val="sr-Cyrl-CS"/>
        </w:rPr>
      </w:pPr>
      <w:r w:rsidRPr="0052115D">
        <w:rPr>
          <w:b w:val="0"/>
          <w:bCs w:val="0"/>
          <w:lang w:val="sr-Cyrl-CS"/>
        </w:rPr>
        <w:t>Сви</w:t>
      </w:r>
      <w:r w:rsidR="00E87CB7" w:rsidRPr="0052115D">
        <w:rPr>
          <w:b w:val="0"/>
          <w:bCs w:val="0"/>
          <w:lang w:val="sr-Cyrl-CS"/>
        </w:rPr>
        <w:t xml:space="preserve"> </w:t>
      </w:r>
      <w:r w:rsidRPr="0052115D">
        <w:rPr>
          <w:b w:val="0"/>
          <w:bCs w:val="0"/>
          <w:lang w:val="sr-Cyrl-CS"/>
        </w:rPr>
        <w:t>спорови</w:t>
      </w:r>
      <w:r w:rsidR="00E87CB7" w:rsidRPr="0052115D">
        <w:rPr>
          <w:b w:val="0"/>
          <w:bCs w:val="0"/>
          <w:lang w:val="sr-Cyrl-CS"/>
        </w:rPr>
        <w:t xml:space="preserve"> </w:t>
      </w:r>
      <w:r w:rsidRPr="0052115D">
        <w:rPr>
          <w:b w:val="0"/>
          <w:bCs w:val="0"/>
          <w:lang w:val="sr-Cyrl-CS"/>
        </w:rPr>
        <w:t>који</w:t>
      </w:r>
      <w:r w:rsidR="00E87CB7" w:rsidRPr="0052115D">
        <w:rPr>
          <w:b w:val="0"/>
          <w:bCs w:val="0"/>
          <w:lang w:val="sr-Cyrl-CS"/>
        </w:rPr>
        <w:t xml:space="preserve"> </w:t>
      </w:r>
      <w:r w:rsidRPr="0052115D">
        <w:rPr>
          <w:b w:val="0"/>
          <w:bCs w:val="0"/>
          <w:lang w:val="sr-Cyrl-CS"/>
        </w:rPr>
        <w:t>произлазе</w:t>
      </w:r>
      <w:r w:rsidR="00E87CB7" w:rsidRPr="0052115D">
        <w:rPr>
          <w:b w:val="0"/>
          <w:bCs w:val="0"/>
          <w:lang w:val="sr-Cyrl-CS"/>
        </w:rPr>
        <w:t xml:space="preserve"> </w:t>
      </w:r>
      <w:r w:rsidRPr="0052115D">
        <w:rPr>
          <w:b w:val="0"/>
          <w:bCs w:val="0"/>
          <w:lang w:val="sr-Cyrl-CS"/>
        </w:rPr>
        <w:t>из</w:t>
      </w:r>
      <w:r w:rsidR="00E87CB7" w:rsidRPr="0052115D">
        <w:rPr>
          <w:b w:val="0"/>
          <w:bCs w:val="0"/>
          <w:lang w:val="sr-Cyrl-CS"/>
        </w:rPr>
        <w:t xml:space="preserve"> </w:t>
      </w:r>
      <w:r w:rsidRPr="0052115D">
        <w:rPr>
          <w:b w:val="0"/>
          <w:bCs w:val="0"/>
          <w:lang w:val="sr-Cyrl-CS"/>
        </w:rPr>
        <w:t>или</w:t>
      </w:r>
      <w:r w:rsidR="00E87CB7" w:rsidRPr="0052115D">
        <w:rPr>
          <w:b w:val="0"/>
          <w:bCs w:val="0"/>
          <w:lang w:val="sr-Cyrl-CS"/>
        </w:rPr>
        <w:t xml:space="preserve"> </w:t>
      </w:r>
      <w:r w:rsidRPr="0052115D">
        <w:rPr>
          <w:b w:val="0"/>
          <w:bCs w:val="0"/>
          <w:lang w:val="sr-Cyrl-CS"/>
        </w:rPr>
        <w:t>у</w:t>
      </w:r>
      <w:r w:rsidR="00E87CB7" w:rsidRPr="0052115D">
        <w:rPr>
          <w:b w:val="0"/>
          <w:bCs w:val="0"/>
          <w:lang w:val="sr-Cyrl-CS"/>
        </w:rPr>
        <w:t xml:space="preserve"> </w:t>
      </w:r>
      <w:r w:rsidRPr="0052115D">
        <w:rPr>
          <w:b w:val="0"/>
          <w:bCs w:val="0"/>
          <w:lang w:val="sr-Cyrl-CS"/>
        </w:rPr>
        <w:t>вези</w:t>
      </w:r>
      <w:r w:rsidR="00E87CB7" w:rsidRPr="0052115D">
        <w:rPr>
          <w:b w:val="0"/>
          <w:bCs w:val="0"/>
          <w:lang w:val="sr-Cyrl-CS"/>
        </w:rPr>
        <w:t xml:space="preserve"> </w:t>
      </w:r>
      <w:r w:rsidRPr="0052115D">
        <w:rPr>
          <w:b w:val="0"/>
          <w:bCs w:val="0"/>
          <w:lang w:val="sr-Cyrl-CS"/>
        </w:rPr>
        <w:t>са</w:t>
      </w:r>
      <w:r w:rsidR="00E87CB7" w:rsidRPr="0052115D">
        <w:rPr>
          <w:b w:val="0"/>
          <w:bCs w:val="0"/>
          <w:lang w:val="sr-Cyrl-CS"/>
        </w:rPr>
        <w:t xml:space="preserve"> </w:t>
      </w:r>
      <w:r w:rsidRPr="0052115D">
        <w:rPr>
          <w:b w:val="0"/>
          <w:bCs w:val="0"/>
          <w:lang w:val="sr-Cyrl-CS"/>
        </w:rPr>
        <w:t>Уговором</w:t>
      </w:r>
      <w:r w:rsidR="00E87CB7" w:rsidRPr="0052115D">
        <w:rPr>
          <w:b w:val="0"/>
          <w:bCs w:val="0"/>
          <w:lang w:val="sr-Cyrl-CS"/>
        </w:rPr>
        <w:t xml:space="preserve">, </w:t>
      </w:r>
      <w:r w:rsidRPr="0052115D">
        <w:rPr>
          <w:b w:val="0"/>
          <w:bCs w:val="0"/>
          <w:lang w:val="sr-Cyrl-CS"/>
        </w:rPr>
        <w:t>Уговорне</w:t>
      </w:r>
      <w:r w:rsidR="00E87CB7" w:rsidRPr="0052115D">
        <w:rPr>
          <w:b w:val="0"/>
          <w:bCs w:val="0"/>
          <w:lang w:val="sr-Cyrl-CS"/>
        </w:rPr>
        <w:t xml:space="preserve"> </w:t>
      </w:r>
      <w:r w:rsidRPr="0052115D">
        <w:rPr>
          <w:b w:val="0"/>
          <w:bCs w:val="0"/>
          <w:lang w:val="sr-Cyrl-CS"/>
        </w:rPr>
        <w:t>стране</w:t>
      </w:r>
      <w:r w:rsidR="00E87CB7" w:rsidRPr="0052115D">
        <w:rPr>
          <w:b w:val="0"/>
          <w:bCs w:val="0"/>
          <w:lang w:val="sr-Cyrl-CS"/>
        </w:rPr>
        <w:t xml:space="preserve"> </w:t>
      </w:r>
      <w:r w:rsidR="00015B4E" w:rsidRPr="0052115D">
        <w:rPr>
          <w:b w:val="0"/>
          <w:bCs w:val="0"/>
          <w:lang w:val="sr-Cyrl-CS"/>
        </w:rPr>
        <w:t>ћ</w:t>
      </w:r>
      <w:r w:rsidRPr="0052115D">
        <w:rPr>
          <w:b w:val="0"/>
          <w:bCs w:val="0"/>
          <w:lang w:val="sr-Cyrl-CS"/>
        </w:rPr>
        <w:t>е</w:t>
      </w:r>
      <w:r w:rsidR="00E87CB7" w:rsidRPr="0052115D">
        <w:rPr>
          <w:b w:val="0"/>
          <w:bCs w:val="0"/>
          <w:lang w:val="sr-Cyrl-CS"/>
        </w:rPr>
        <w:t xml:space="preserve"> </w:t>
      </w:r>
      <w:r w:rsidRPr="0052115D">
        <w:rPr>
          <w:b w:val="0"/>
          <w:bCs w:val="0"/>
          <w:lang w:val="sr-Cyrl-CS"/>
        </w:rPr>
        <w:t>решити</w:t>
      </w:r>
      <w:r w:rsidR="00E87CB7" w:rsidRPr="0052115D">
        <w:rPr>
          <w:b w:val="0"/>
          <w:bCs w:val="0"/>
          <w:lang w:val="sr-Cyrl-CS"/>
        </w:rPr>
        <w:t xml:space="preserve"> </w:t>
      </w:r>
      <w:r w:rsidRPr="0052115D">
        <w:rPr>
          <w:b w:val="0"/>
          <w:bCs w:val="0"/>
          <w:lang w:val="sr-Cyrl-CS"/>
        </w:rPr>
        <w:t>споразумно</w:t>
      </w:r>
      <w:r w:rsidR="00E87CB7" w:rsidRPr="0052115D">
        <w:rPr>
          <w:b w:val="0"/>
          <w:bCs w:val="0"/>
          <w:lang w:val="sr-Cyrl-CS"/>
        </w:rPr>
        <w:t xml:space="preserve">, </w:t>
      </w:r>
      <w:r w:rsidRPr="0052115D">
        <w:rPr>
          <w:b w:val="0"/>
          <w:bCs w:val="0"/>
          <w:lang w:val="sr-Cyrl-CS"/>
        </w:rPr>
        <w:t>а</w:t>
      </w:r>
      <w:r w:rsidR="00E87CB7" w:rsidRPr="0052115D">
        <w:rPr>
          <w:b w:val="0"/>
          <w:bCs w:val="0"/>
          <w:lang w:val="sr-Cyrl-CS"/>
        </w:rPr>
        <w:t xml:space="preserve"> </w:t>
      </w:r>
      <w:r w:rsidRPr="0052115D">
        <w:rPr>
          <w:b w:val="0"/>
          <w:bCs w:val="0"/>
          <w:lang w:val="sr-Cyrl-CS"/>
        </w:rPr>
        <w:t>ако</w:t>
      </w:r>
      <w:r w:rsidR="00E87CB7" w:rsidRPr="0052115D">
        <w:rPr>
          <w:b w:val="0"/>
          <w:bCs w:val="0"/>
          <w:lang w:val="sr-Cyrl-CS"/>
        </w:rPr>
        <w:t xml:space="preserve"> </w:t>
      </w:r>
      <w:r w:rsidRPr="0052115D">
        <w:rPr>
          <w:b w:val="0"/>
          <w:bCs w:val="0"/>
          <w:lang w:val="sr-Cyrl-CS"/>
        </w:rPr>
        <w:t>то</w:t>
      </w:r>
      <w:r w:rsidR="00E87CB7" w:rsidRPr="0052115D">
        <w:rPr>
          <w:b w:val="0"/>
          <w:bCs w:val="0"/>
          <w:lang w:val="sr-Cyrl-CS"/>
        </w:rPr>
        <w:t xml:space="preserve"> </w:t>
      </w:r>
      <w:r w:rsidRPr="0052115D">
        <w:rPr>
          <w:b w:val="0"/>
          <w:bCs w:val="0"/>
          <w:lang w:val="sr-Cyrl-CS"/>
        </w:rPr>
        <w:t>не</w:t>
      </w:r>
      <w:r w:rsidR="00E87CB7" w:rsidRPr="0052115D">
        <w:rPr>
          <w:b w:val="0"/>
          <w:bCs w:val="0"/>
          <w:lang w:val="sr-Cyrl-CS"/>
        </w:rPr>
        <w:t xml:space="preserve"> </w:t>
      </w:r>
      <w:r w:rsidRPr="0052115D">
        <w:rPr>
          <w:b w:val="0"/>
          <w:bCs w:val="0"/>
          <w:lang w:val="sr-Cyrl-CS"/>
        </w:rPr>
        <w:t>учине</w:t>
      </w:r>
      <w:r w:rsidR="00E87CB7" w:rsidRPr="0052115D">
        <w:rPr>
          <w:b w:val="0"/>
          <w:bCs w:val="0"/>
          <w:lang w:val="sr-Cyrl-CS"/>
        </w:rPr>
        <w:t xml:space="preserve"> </w:t>
      </w:r>
      <w:r w:rsidRPr="0052115D">
        <w:rPr>
          <w:b w:val="0"/>
          <w:bCs w:val="0"/>
          <w:lang w:val="sr-Cyrl-CS"/>
        </w:rPr>
        <w:t>у</w:t>
      </w:r>
      <w:r w:rsidR="00E87CB7" w:rsidRPr="0052115D">
        <w:rPr>
          <w:b w:val="0"/>
          <w:bCs w:val="0"/>
          <w:lang w:val="sr-Cyrl-CS"/>
        </w:rPr>
        <w:t xml:space="preserve"> </w:t>
      </w:r>
      <w:r w:rsidRPr="0052115D">
        <w:rPr>
          <w:b w:val="0"/>
          <w:bCs w:val="0"/>
          <w:lang w:val="sr-Cyrl-CS"/>
        </w:rPr>
        <w:t>року</w:t>
      </w:r>
      <w:r w:rsidR="00E87CB7" w:rsidRPr="0052115D">
        <w:rPr>
          <w:b w:val="0"/>
          <w:bCs w:val="0"/>
          <w:lang w:val="sr-Cyrl-CS"/>
        </w:rPr>
        <w:t xml:space="preserve"> </w:t>
      </w:r>
      <w:r w:rsidRPr="0052115D">
        <w:rPr>
          <w:b w:val="0"/>
          <w:bCs w:val="0"/>
          <w:lang w:val="sr-Cyrl-CS"/>
        </w:rPr>
        <w:t>од</w:t>
      </w:r>
      <w:r w:rsidR="00E87CB7" w:rsidRPr="0052115D">
        <w:rPr>
          <w:b w:val="0"/>
          <w:bCs w:val="0"/>
          <w:lang w:val="sr-Cyrl-CS"/>
        </w:rPr>
        <w:t xml:space="preserve"> </w:t>
      </w:r>
      <w:r w:rsidR="00BA3796" w:rsidRPr="0052115D">
        <w:rPr>
          <w:b w:val="0"/>
          <w:bCs w:val="0"/>
          <w:lang w:val="sr-Cyrl-CS"/>
        </w:rPr>
        <w:t xml:space="preserve">60 дана, </w:t>
      </w:r>
      <w:r w:rsidRPr="0052115D">
        <w:rPr>
          <w:b w:val="0"/>
          <w:bCs w:val="0"/>
          <w:lang w:val="sr-Cyrl-CS"/>
        </w:rPr>
        <w:t>било</w:t>
      </w:r>
      <w:r w:rsidR="00E87CB7" w:rsidRPr="0052115D">
        <w:rPr>
          <w:b w:val="0"/>
          <w:bCs w:val="0"/>
          <w:lang w:val="sr-Cyrl-CS"/>
        </w:rPr>
        <w:t xml:space="preserve"> </w:t>
      </w:r>
      <w:r w:rsidRPr="0052115D">
        <w:rPr>
          <w:b w:val="0"/>
          <w:bCs w:val="0"/>
          <w:lang w:val="sr-Cyrl-CS"/>
        </w:rPr>
        <w:t>која</w:t>
      </w:r>
      <w:r w:rsidR="00E87CB7" w:rsidRPr="0052115D">
        <w:rPr>
          <w:b w:val="0"/>
          <w:bCs w:val="0"/>
          <w:lang w:val="sr-Cyrl-CS"/>
        </w:rPr>
        <w:t xml:space="preserve"> </w:t>
      </w:r>
      <w:r w:rsidRPr="0052115D">
        <w:rPr>
          <w:b w:val="0"/>
          <w:bCs w:val="0"/>
          <w:lang w:val="sr-Cyrl-CS"/>
        </w:rPr>
        <w:t>Уговорна</w:t>
      </w:r>
      <w:r w:rsidR="00E87CB7" w:rsidRPr="0052115D">
        <w:rPr>
          <w:b w:val="0"/>
          <w:bCs w:val="0"/>
          <w:lang w:val="sr-Cyrl-CS"/>
        </w:rPr>
        <w:t xml:space="preserve"> </w:t>
      </w:r>
      <w:r w:rsidRPr="0052115D">
        <w:rPr>
          <w:b w:val="0"/>
          <w:bCs w:val="0"/>
          <w:lang w:val="sr-Cyrl-CS"/>
        </w:rPr>
        <w:t>страна</w:t>
      </w:r>
      <w:r w:rsidR="00E87CB7" w:rsidRPr="0052115D">
        <w:rPr>
          <w:b w:val="0"/>
          <w:bCs w:val="0"/>
          <w:lang w:val="sr-Cyrl-CS"/>
        </w:rPr>
        <w:t xml:space="preserve"> </w:t>
      </w:r>
      <w:r w:rsidRPr="0052115D">
        <w:rPr>
          <w:b w:val="0"/>
          <w:bCs w:val="0"/>
          <w:lang w:val="sr-Cyrl-CS"/>
        </w:rPr>
        <w:t>може</w:t>
      </w:r>
      <w:r w:rsidR="00E87CB7" w:rsidRPr="0052115D">
        <w:rPr>
          <w:b w:val="0"/>
          <w:bCs w:val="0"/>
          <w:lang w:val="sr-Cyrl-CS"/>
        </w:rPr>
        <w:t xml:space="preserve"> </w:t>
      </w:r>
      <w:r w:rsidRPr="0052115D">
        <w:rPr>
          <w:b w:val="0"/>
          <w:bCs w:val="0"/>
          <w:lang w:val="sr-Cyrl-CS"/>
        </w:rPr>
        <w:t>упутити</w:t>
      </w:r>
      <w:r w:rsidR="00E87CB7" w:rsidRPr="0052115D">
        <w:rPr>
          <w:b w:val="0"/>
          <w:bCs w:val="0"/>
          <w:lang w:val="sr-Cyrl-CS"/>
        </w:rPr>
        <w:t xml:space="preserve"> </w:t>
      </w:r>
      <w:r w:rsidRPr="0052115D">
        <w:rPr>
          <w:b w:val="0"/>
          <w:bCs w:val="0"/>
          <w:lang w:val="sr-Cyrl-CS"/>
        </w:rPr>
        <w:lastRenderedPageBreak/>
        <w:t>такав</w:t>
      </w:r>
      <w:r w:rsidR="00E87CB7" w:rsidRPr="0052115D">
        <w:rPr>
          <w:b w:val="0"/>
          <w:bCs w:val="0"/>
          <w:lang w:val="sr-Cyrl-CS"/>
        </w:rPr>
        <w:t xml:space="preserve"> </w:t>
      </w:r>
      <w:r w:rsidRPr="0052115D">
        <w:rPr>
          <w:b w:val="0"/>
          <w:bCs w:val="0"/>
          <w:lang w:val="sr-Cyrl-CS"/>
        </w:rPr>
        <w:t>спор</w:t>
      </w:r>
      <w:r w:rsidR="00E87CB7" w:rsidRPr="0052115D">
        <w:rPr>
          <w:b w:val="0"/>
          <w:bCs w:val="0"/>
          <w:lang w:val="sr-Cyrl-CS"/>
        </w:rPr>
        <w:t xml:space="preserve"> </w:t>
      </w:r>
      <w:r w:rsidRPr="0052115D">
        <w:rPr>
          <w:b w:val="0"/>
          <w:bCs w:val="0"/>
          <w:lang w:val="sr-Cyrl-CS"/>
        </w:rPr>
        <w:t>на</w:t>
      </w:r>
      <w:r w:rsidR="00E87CB7" w:rsidRPr="0052115D">
        <w:rPr>
          <w:b w:val="0"/>
          <w:bCs w:val="0"/>
          <w:lang w:val="sr-Cyrl-CS"/>
        </w:rPr>
        <w:t xml:space="preserve"> </w:t>
      </w:r>
      <w:r w:rsidRPr="0052115D">
        <w:rPr>
          <w:b w:val="0"/>
          <w:bCs w:val="0"/>
          <w:lang w:val="sr-Cyrl-CS"/>
        </w:rPr>
        <w:t>арбитражу</w:t>
      </w:r>
      <w:r w:rsidR="00E87CB7" w:rsidRPr="0052115D">
        <w:rPr>
          <w:b w:val="0"/>
          <w:bCs w:val="0"/>
          <w:lang w:val="sr-Cyrl-CS"/>
        </w:rPr>
        <w:t xml:space="preserve"> </w:t>
      </w:r>
      <w:r w:rsidRPr="0052115D">
        <w:rPr>
          <w:b w:val="0"/>
          <w:bCs w:val="0"/>
          <w:lang w:val="sr-Cyrl-CS"/>
        </w:rPr>
        <w:t>у</w:t>
      </w:r>
      <w:r w:rsidR="00E87CB7" w:rsidRPr="0052115D">
        <w:rPr>
          <w:b w:val="0"/>
          <w:bCs w:val="0"/>
          <w:lang w:val="sr-Cyrl-CS"/>
        </w:rPr>
        <w:t xml:space="preserve"> </w:t>
      </w:r>
      <w:r w:rsidRPr="0052115D">
        <w:rPr>
          <w:b w:val="0"/>
          <w:bCs w:val="0"/>
          <w:lang w:val="sr-Cyrl-CS"/>
        </w:rPr>
        <w:t>складу</w:t>
      </w:r>
      <w:r w:rsidR="00E87CB7" w:rsidRPr="0052115D">
        <w:rPr>
          <w:b w:val="0"/>
          <w:bCs w:val="0"/>
          <w:lang w:val="sr-Cyrl-CS"/>
        </w:rPr>
        <w:t xml:space="preserve"> </w:t>
      </w:r>
      <w:r w:rsidRPr="0052115D">
        <w:rPr>
          <w:b w:val="0"/>
          <w:bCs w:val="0"/>
          <w:lang w:val="sr-Cyrl-CS"/>
        </w:rPr>
        <w:t>са</w:t>
      </w:r>
      <w:r w:rsidR="00E87CB7" w:rsidRPr="0052115D">
        <w:rPr>
          <w:b w:val="0"/>
          <w:bCs w:val="0"/>
          <w:lang w:val="sr-Cyrl-CS"/>
        </w:rPr>
        <w:t xml:space="preserve"> </w:t>
      </w:r>
      <w:r w:rsidRPr="0052115D">
        <w:rPr>
          <w:b w:val="0"/>
          <w:bCs w:val="0"/>
          <w:lang w:val="sr-Cyrl-CS"/>
        </w:rPr>
        <w:t>овим</w:t>
      </w:r>
      <w:r w:rsidR="00E87CB7" w:rsidRPr="0052115D">
        <w:rPr>
          <w:b w:val="0"/>
          <w:bCs w:val="0"/>
          <w:lang w:val="sr-Cyrl-CS"/>
        </w:rPr>
        <w:t xml:space="preserve"> </w:t>
      </w:r>
      <w:r w:rsidR="00D92C68" w:rsidRPr="0052115D">
        <w:rPr>
          <w:b w:val="0"/>
          <w:bCs w:val="0"/>
          <w:lang w:val="sr-Cyrl-CS"/>
        </w:rPr>
        <w:t>члан</w:t>
      </w:r>
      <w:r w:rsidRPr="0052115D">
        <w:rPr>
          <w:b w:val="0"/>
          <w:bCs w:val="0"/>
          <w:lang w:val="sr-Cyrl-CS"/>
        </w:rPr>
        <w:t>ом</w:t>
      </w:r>
      <w:r w:rsidR="00E87CB7" w:rsidRPr="0052115D">
        <w:rPr>
          <w:b w:val="0"/>
          <w:bCs w:val="0"/>
          <w:lang w:val="sr-Cyrl-CS"/>
        </w:rPr>
        <w:t xml:space="preserve">. </w:t>
      </w:r>
      <w:r w:rsidRPr="0052115D">
        <w:rPr>
          <w:b w:val="0"/>
          <w:bCs w:val="0"/>
          <w:lang w:val="sr-Cyrl-CS"/>
        </w:rPr>
        <w:t>Уговорне</w:t>
      </w:r>
      <w:r w:rsidR="00E87CB7" w:rsidRPr="0052115D">
        <w:rPr>
          <w:b w:val="0"/>
          <w:bCs w:val="0"/>
          <w:lang w:val="sr-Cyrl-CS"/>
        </w:rPr>
        <w:t xml:space="preserve"> </w:t>
      </w:r>
      <w:r w:rsidRPr="0052115D">
        <w:rPr>
          <w:b w:val="0"/>
          <w:bCs w:val="0"/>
          <w:lang w:val="sr-Cyrl-CS"/>
        </w:rPr>
        <w:t>стране</w:t>
      </w:r>
      <w:r w:rsidR="00E87CB7" w:rsidRPr="0052115D">
        <w:rPr>
          <w:b w:val="0"/>
          <w:bCs w:val="0"/>
          <w:lang w:val="sr-Cyrl-CS"/>
        </w:rPr>
        <w:t xml:space="preserve"> </w:t>
      </w:r>
      <w:r w:rsidRPr="0052115D">
        <w:rPr>
          <w:b w:val="0"/>
          <w:bCs w:val="0"/>
          <w:lang w:val="sr-Cyrl-CS"/>
        </w:rPr>
        <w:t>су</w:t>
      </w:r>
      <w:r w:rsidR="00E87CB7" w:rsidRPr="0052115D">
        <w:rPr>
          <w:b w:val="0"/>
          <w:bCs w:val="0"/>
          <w:lang w:val="sr-Cyrl-CS"/>
        </w:rPr>
        <w:t xml:space="preserve"> </w:t>
      </w:r>
      <w:r w:rsidRPr="0052115D">
        <w:rPr>
          <w:b w:val="0"/>
          <w:bCs w:val="0"/>
          <w:lang w:val="sr-Cyrl-CS"/>
        </w:rPr>
        <w:t>изричито</w:t>
      </w:r>
      <w:r w:rsidR="00E87CB7" w:rsidRPr="0052115D">
        <w:rPr>
          <w:b w:val="0"/>
          <w:bCs w:val="0"/>
          <w:lang w:val="sr-Cyrl-CS"/>
        </w:rPr>
        <w:t xml:space="preserve"> </w:t>
      </w:r>
      <w:r w:rsidRPr="0052115D">
        <w:rPr>
          <w:b w:val="0"/>
          <w:bCs w:val="0"/>
          <w:lang w:val="sr-Cyrl-CS"/>
        </w:rPr>
        <w:t>сагласне</w:t>
      </w:r>
      <w:r w:rsidR="00E87CB7" w:rsidRPr="0052115D">
        <w:rPr>
          <w:b w:val="0"/>
          <w:bCs w:val="0"/>
          <w:lang w:val="sr-Cyrl-CS"/>
        </w:rPr>
        <w:t xml:space="preserve"> </w:t>
      </w:r>
      <w:r w:rsidRPr="0052115D">
        <w:rPr>
          <w:b w:val="0"/>
          <w:bCs w:val="0"/>
          <w:lang w:val="sr-Cyrl-CS"/>
        </w:rPr>
        <w:t>и</w:t>
      </w:r>
      <w:r w:rsidR="00E87CB7" w:rsidRPr="0052115D">
        <w:rPr>
          <w:b w:val="0"/>
          <w:bCs w:val="0"/>
          <w:lang w:val="sr-Cyrl-CS"/>
        </w:rPr>
        <w:t xml:space="preserve"> </w:t>
      </w:r>
      <w:r w:rsidRPr="0052115D">
        <w:rPr>
          <w:b w:val="0"/>
          <w:bCs w:val="0"/>
          <w:lang w:val="sr-Cyrl-CS"/>
        </w:rPr>
        <w:t>потврђују</w:t>
      </w:r>
      <w:r w:rsidR="00E87CB7" w:rsidRPr="0052115D">
        <w:rPr>
          <w:b w:val="0"/>
          <w:bCs w:val="0"/>
          <w:lang w:val="sr-Cyrl-CS"/>
        </w:rPr>
        <w:t xml:space="preserve"> </w:t>
      </w:r>
      <w:r w:rsidRPr="0052115D">
        <w:rPr>
          <w:b w:val="0"/>
          <w:bCs w:val="0"/>
          <w:lang w:val="sr-Cyrl-CS"/>
        </w:rPr>
        <w:t>да</w:t>
      </w:r>
      <w:r w:rsidR="00E87CB7" w:rsidRPr="0052115D">
        <w:rPr>
          <w:b w:val="0"/>
          <w:bCs w:val="0"/>
          <w:lang w:val="sr-Cyrl-CS"/>
        </w:rPr>
        <w:t xml:space="preserve"> </w:t>
      </w:r>
      <w:r w:rsidRPr="0052115D">
        <w:rPr>
          <w:b w:val="0"/>
          <w:bCs w:val="0"/>
          <w:lang w:val="sr-Cyrl-CS"/>
        </w:rPr>
        <w:t>Споразум</w:t>
      </w:r>
      <w:r w:rsidR="00E87CB7" w:rsidRPr="0052115D">
        <w:rPr>
          <w:b w:val="0"/>
          <w:bCs w:val="0"/>
          <w:lang w:val="sr-Cyrl-CS"/>
        </w:rPr>
        <w:t xml:space="preserve"> </w:t>
      </w:r>
      <w:r w:rsidRPr="0052115D">
        <w:rPr>
          <w:b w:val="0"/>
          <w:bCs w:val="0"/>
          <w:lang w:val="sr-Cyrl-CS"/>
        </w:rPr>
        <w:t>садржи</w:t>
      </w:r>
      <w:r w:rsidR="00E87CB7" w:rsidRPr="0052115D">
        <w:rPr>
          <w:b w:val="0"/>
          <w:bCs w:val="0"/>
          <w:lang w:val="sr-Cyrl-CS"/>
        </w:rPr>
        <w:t xml:space="preserve"> </w:t>
      </w:r>
      <w:r w:rsidRPr="0052115D">
        <w:rPr>
          <w:b w:val="0"/>
          <w:bCs w:val="0"/>
          <w:lang w:val="sr-Cyrl-CS"/>
        </w:rPr>
        <w:t>међународне</w:t>
      </w:r>
      <w:r w:rsidR="00E87CB7" w:rsidRPr="0052115D">
        <w:rPr>
          <w:b w:val="0"/>
          <w:bCs w:val="0"/>
          <w:lang w:val="sr-Cyrl-CS"/>
        </w:rPr>
        <w:t xml:space="preserve"> </w:t>
      </w:r>
      <w:r w:rsidRPr="0052115D">
        <w:rPr>
          <w:b w:val="0"/>
          <w:bCs w:val="0"/>
          <w:lang w:val="sr-Cyrl-CS"/>
        </w:rPr>
        <w:t>елементе</w:t>
      </w:r>
      <w:r w:rsidR="00E87CB7" w:rsidRPr="0052115D">
        <w:rPr>
          <w:b w:val="0"/>
          <w:bCs w:val="0"/>
          <w:lang w:val="sr-Cyrl-CS"/>
        </w:rPr>
        <w:t xml:space="preserve"> </w:t>
      </w:r>
      <w:r w:rsidRPr="0052115D">
        <w:rPr>
          <w:b w:val="0"/>
          <w:bCs w:val="0"/>
          <w:lang w:val="sr-Cyrl-CS"/>
        </w:rPr>
        <w:t>и</w:t>
      </w:r>
      <w:r w:rsidR="00E87CB7" w:rsidRPr="0052115D">
        <w:rPr>
          <w:b w:val="0"/>
          <w:bCs w:val="0"/>
          <w:lang w:val="sr-Cyrl-CS"/>
        </w:rPr>
        <w:t xml:space="preserve"> </w:t>
      </w:r>
      <w:r w:rsidRPr="0052115D">
        <w:rPr>
          <w:b w:val="0"/>
          <w:bCs w:val="0"/>
          <w:lang w:val="sr-Cyrl-CS"/>
        </w:rPr>
        <w:t>сагласне</w:t>
      </w:r>
      <w:r w:rsidR="00E87CB7" w:rsidRPr="0052115D">
        <w:rPr>
          <w:b w:val="0"/>
          <w:bCs w:val="0"/>
          <w:lang w:val="sr-Cyrl-CS"/>
        </w:rPr>
        <w:t xml:space="preserve"> </w:t>
      </w:r>
      <w:r w:rsidRPr="0052115D">
        <w:rPr>
          <w:b w:val="0"/>
          <w:bCs w:val="0"/>
          <w:lang w:val="sr-Cyrl-CS"/>
        </w:rPr>
        <w:t>су</w:t>
      </w:r>
      <w:r w:rsidR="00E87CB7" w:rsidRPr="0052115D">
        <w:rPr>
          <w:b w:val="0"/>
          <w:bCs w:val="0"/>
          <w:lang w:val="sr-Cyrl-CS"/>
        </w:rPr>
        <w:t xml:space="preserve"> </w:t>
      </w:r>
      <w:r w:rsidRPr="0052115D">
        <w:rPr>
          <w:b w:val="0"/>
          <w:bCs w:val="0"/>
          <w:lang w:val="sr-Cyrl-CS"/>
        </w:rPr>
        <w:t>да</w:t>
      </w:r>
      <w:r w:rsidR="00E87CB7" w:rsidRPr="0052115D">
        <w:rPr>
          <w:b w:val="0"/>
          <w:bCs w:val="0"/>
          <w:lang w:val="sr-Cyrl-CS"/>
        </w:rPr>
        <w:t xml:space="preserve"> </w:t>
      </w:r>
      <w:r w:rsidRPr="0052115D">
        <w:rPr>
          <w:b w:val="0"/>
          <w:bCs w:val="0"/>
          <w:lang w:val="sr-Cyrl-CS"/>
        </w:rPr>
        <w:t>сваки</w:t>
      </w:r>
      <w:r w:rsidR="00E87CB7" w:rsidRPr="0052115D">
        <w:rPr>
          <w:b w:val="0"/>
          <w:bCs w:val="0"/>
          <w:lang w:val="sr-Cyrl-CS"/>
        </w:rPr>
        <w:t xml:space="preserve"> </w:t>
      </w:r>
      <w:r w:rsidRPr="0052115D">
        <w:rPr>
          <w:b w:val="0"/>
          <w:bCs w:val="0"/>
          <w:lang w:val="sr-Cyrl-CS"/>
        </w:rPr>
        <w:t>спор</w:t>
      </w:r>
      <w:r w:rsidR="00E87CB7" w:rsidRPr="0052115D">
        <w:rPr>
          <w:b w:val="0"/>
          <w:bCs w:val="0"/>
          <w:lang w:val="sr-Cyrl-CS"/>
        </w:rPr>
        <w:t xml:space="preserve"> </w:t>
      </w:r>
      <w:r w:rsidRPr="0052115D">
        <w:rPr>
          <w:b w:val="0"/>
          <w:bCs w:val="0"/>
          <w:lang w:val="sr-Cyrl-CS"/>
        </w:rPr>
        <w:t>који</w:t>
      </w:r>
      <w:r w:rsidR="00E87CB7" w:rsidRPr="0052115D">
        <w:rPr>
          <w:b w:val="0"/>
          <w:bCs w:val="0"/>
          <w:lang w:val="sr-Cyrl-CS"/>
        </w:rPr>
        <w:t xml:space="preserve"> </w:t>
      </w:r>
      <w:r w:rsidRPr="0052115D">
        <w:rPr>
          <w:b w:val="0"/>
          <w:bCs w:val="0"/>
          <w:lang w:val="sr-Cyrl-CS"/>
        </w:rPr>
        <w:t>произлази</w:t>
      </w:r>
      <w:r w:rsidR="00E87CB7" w:rsidRPr="0052115D">
        <w:rPr>
          <w:b w:val="0"/>
          <w:bCs w:val="0"/>
          <w:lang w:val="sr-Cyrl-CS"/>
        </w:rPr>
        <w:t xml:space="preserve"> </w:t>
      </w:r>
      <w:r w:rsidRPr="0052115D">
        <w:rPr>
          <w:b w:val="0"/>
          <w:bCs w:val="0"/>
          <w:lang w:val="sr-Cyrl-CS"/>
        </w:rPr>
        <w:t>из</w:t>
      </w:r>
      <w:r w:rsidR="00E87CB7" w:rsidRPr="0052115D">
        <w:rPr>
          <w:b w:val="0"/>
          <w:bCs w:val="0"/>
          <w:lang w:val="sr-Cyrl-CS"/>
        </w:rPr>
        <w:t xml:space="preserve"> </w:t>
      </w:r>
      <w:r w:rsidRPr="0052115D">
        <w:rPr>
          <w:b w:val="0"/>
          <w:bCs w:val="0"/>
          <w:lang w:val="sr-Cyrl-CS"/>
        </w:rPr>
        <w:t>Споразума</w:t>
      </w:r>
      <w:r w:rsidR="00E87CB7" w:rsidRPr="0052115D">
        <w:rPr>
          <w:b w:val="0"/>
          <w:bCs w:val="0"/>
          <w:lang w:val="sr-Cyrl-CS"/>
        </w:rPr>
        <w:t xml:space="preserve"> </w:t>
      </w:r>
      <w:r w:rsidRPr="0052115D">
        <w:rPr>
          <w:b w:val="0"/>
          <w:bCs w:val="0"/>
          <w:lang w:val="sr-Cyrl-CS"/>
        </w:rPr>
        <w:t>третирају</w:t>
      </w:r>
      <w:r w:rsidR="00E87CB7" w:rsidRPr="0052115D">
        <w:rPr>
          <w:b w:val="0"/>
          <w:bCs w:val="0"/>
          <w:lang w:val="sr-Cyrl-CS"/>
        </w:rPr>
        <w:t xml:space="preserve"> </w:t>
      </w:r>
      <w:r w:rsidRPr="0052115D">
        <w:rPr>
          <w:b w:val="0"/>
          <w:bCs w:val="0"/>
          <w:lang w:val="sr-Cyrl-CS"/>
        </w:rPr>
        <w:t>као</w:t>
      </w:r>
      <w:r w:rsidR="00E87CB7" w:rsidRPr="0052115D">
        <w:rPr>
          <w:b w:val="0"/>
          <w:bCs w:val="0"/>
          <w:lang w:val="sr-Cyrl-CS"/>
        </w:rPr>
        <w:t xml:space="preserve"> </w:t>
      </w:r>
      <w:r w:rsidRPr="0052115D">
        <w:rPr>
          <w:b w:val="0"/>
          <w:bCs w:val="0"/>
          <w:lang w:val="sr-Cyrl-CS"/>
        </w:rPr>
        <w:t>међународни</w:t>
      </w:r>
      <w:r w:rsidR="00E87CB7" w:rsidRPr="0052115D">
        <w:rPr>
          <w:b w:val="0"/>
          <w:bCs w:val="0"/>
          <w:lang w:val="sr-Cyrl-CS"/>
        </w:rPr>
        <w:t xml:space="preserve">, </w:t>
      </w:r>
      <w:r w:rsidRPr="0052115D">
        <w:rPr>
          <w:b w:val="0"/>
          <w:bCs w:val="0"/>
          <w:lang w:val="sr-Cyrl-CS"/>
        </w:rPr>
        <w:t>како</w:t>
      </w:r>
      <w:r w:rsidR="00E87CB7" w:rsidRPr="0052115D">
        <w:rPr>
          <w:b w:val="0"/>
          <w:bCs w:val="0"/>
          <w:lang w:val="sr-Cyrl-CS"/>
        </w:rPr>
        <w:t xml:space="preserve"> </w:t>
      </w:r>
      <w:r w:rsidRPr="0052115D">
        <w:rPr>
          <w:b w:val="0"/>
          <w:bCs w:val="0"/>
          <w:lang w:val="sr-Cyrl-CS"/>
        </w:rPr>
        <w:t>је</w:t>
      </w:r>
      <w:r w:rsidR="00E87CB7" w:rsidRPr="0052115D">
        <w:rPr>
          <w:b w:val="0"/>
          <w:bCs w:val="0"/>
          <w:lang w:val="sr-Cyrl-CS"/>
        </w:rPr>
        <w:t xml:space="preserve"> </w:t>
      </w:r>
      <w:r w:rsidRPr="0052115D">
        <w:rPr>
          <w:b w:val="0"/>
          <w:bCs w:val="0"/>
          <w:lang w:val="sr-Cyrl-CS"/>
        </w:rPr>
        <w:t>предвиђено</w:t>
      </w:r>
      <w:r w:rsidR="00E87CB7" w:rsidRPr="0052115D">
        <w:rPr>
          <w:b w:val="0"/>
          <w:bCs w:val="0"/>
          <w:lang w:val="sr-Cyrl-CS"/>
        </w:rPr>
        <w:t xml:space="preserve"> </w:t>
      </w:r>
      <w:r w:rsidR="00D92C68" w:rsidRPr="0052115D">
        <w:rPr>
          <w:b w:val="0"/>
          <w:bCs w:val="0"/>
          <w:lang w:val="sr-Cyrl-CS"/>
        </w:rPr>
        <w:t>члан</w:t>
      </w:r>
      <w:r w:rsidRPr="0052115D">
        <w:rPr>
          <w:b w:val="0"/>
          <w:bCs w:val="0"/>
          <w:lang w:val="sr-Cyrl-CS"/>
        </w:rPr>
        <w:t>ом</w:t>
      </w:r>
      <w:r w:rsidR="00E87CB7" w:rsidRPr="0052115D">
        <w:rPr>
          <w:b w:val="0"/>
          <w:bCs w:val="0"/>
          <w:lang w:val="sr-Cyrl-CS"/>
        </w:rPr>
        <w:t xml:space="preserve"> 3</w:t>
      </w:r>
      <w:r w:rsidR="001A4528" w:rsidRPr="0052115D">
        <w:rPr>
          <w:b w:val="0"/>
          <w:bCs w:val="0"/>
          <w:lang w:val="sr-Cyrl-CS"/>
        </w:rPr>
        <w:t>.</w:t>
      </w:r>
      <w:r w:rsidR="00912354" w:rsidRPr="0052115D">
        <w:rPr>
          <w:b w:val="0"/>
          <w:bCs w:val="0"/>
          <w:lang w:val="sr-Cyrl-CS"/>
        </w:rPr>
        <w:t xml:space="preserve"> став </w:t>
      </w:r>
      <w:r w:rsidR="00E87CB7" w:rsidRPr="0052115D">
        <w:rPr>
          <w:b w:val="0"/>
          <w:bCs w:val="0"/>
          <w:lang w:val="sr-Cyrl-CS"/>
        </w:rPr>
        <w:t>1</w:t>
      </w:r>
      <w:r w:rsidR="001A4528" w:rsidRPr="0052115D">
        <w:rPr>
          <w:b w:val="0"/>
          <w:bCs w:val="0"/>
          <w:lang w:val="sr-Cyrl-CS"/>
        </w:rPr>
        <w:t>.</w:t>
      </w:r>
      <w:r w:rsidR="00912354" w:rsidRPr="0052115D">
        <w:rPr>
          <w:b w:val="0"/>
          <w:bCs w:val="0"/>
          <w:lang w:val="sr-Cyrl-CS"/>
        </w:rPr>
        <w:t xml:space="preserve"> тачк</w:t>
      </w:r>
      <w:r w:rsidR="001A4528" w:rsidRPr="0052115D">
        <w:rPr>
          <w:b w:val="0"/>
          <w:bCs w:val="0"/>
          <w:lang w:val="sr-Cyrl-CS"/>
        </w:rPr>
        <w:t>а</w:t>
      </w:r>
      <w:r w:rsidR="00912354" w:rsidRPr="0052115D">
        <w:rPr>
          <w:b w:val="0"/>
          <w:bCs w:val="0"/>
          <w:lang w:val="sr-Cyrl-CS"/>
        </w:rPr>
        <w:t xml:space="preserve"> </w:t>
      </w:r>
      <w:r w:rsidR="00E87CB7" w:rsidRPr="0052115D">
        <w:rPr>
          <w:b w:val="0"/>
          <w:bCs w:val="0"/>
          <w:lang w:val="sr-Cyrl-CS"/>
        </w:rPr>
        <w:t>3</w:t>
      </w:r>
      <w:r w:rsidR="00912354" w:rsidRPr="0052115D">
        <w:rPr>
          <w:b w:val="0"/>
          <w:bCs w:val="0"/>
          <w:lang w:val="sr-Cyrl-CS"/>
        </w:rPr>
        <w:t>)</w:t>
      </w:r>
      <w:r w:rsidR="00E87CB7" w:rsidRPr="0052115D">
        <w:rPr>
          <w:b w:val="0"/>
          <w:bCs w:val="0"/>
          <w:lang w:val="sr-Cyrl-CS"/>
        </w:rPr>
        <w:t xml:space="preserve"> </w:t>
      </w:r>
      <w:r w:rsidRPr="0052115D">
        <w:rPr>
          <w:b w:val="0"/>
          <w:bCs w:val="0"/>
          <w:lang w:val="sr-Cyrl-CS"/>
        </w:rPr>
        <w:t>Закона</w:t>
      </w:r>
      <w:r w:rsidR="00E87CB7" w:rsidRPr="0052115D">
        <w:rPr>
          <w:b w:val="0"/>
          <w:bCs w:val="0"/>
          <w:lang w:val="sr-Cyrl-CS"/>
        </w:rPr>
        <w:t xml:space="preserve"> </w:t>
      </w:r>
      <w:r w:rsidRPr="0052115D">
        <w:rPr>
          <w:b w:val="0"/>
          <w:bCs w:val="0"/>
          <w:lang w:val="sr-Cyrl-CS"/>
        </w:rPr>
        <w:t>о</w:t>
      </w:r>
      <w:r w:rsidR="00E87CB7" w:rsidRPr="0052115D">
        <w:rPr>
          <w:b w:val="0"/>
          <w:bCs w:val="0"/>
          <w:lang w:val="sr-Cyrl-CS"/>
        </w:rPr>
        <w:t xml:space="preserve"> </w:t>
      </w:r>
      <w:r w:rsidRPr="0052115D">
        <w:rPr>
          <w:b w:val="0"/>
          <w:bCs w:val="0"/>
          <w:lang w:val="sr-Cyrl-CS"/>
        </w:rPr>
        <w:t>арбитражи</w:t>
      </w:r>
      <w:r w:rsidR="00912354" w:rsidRPr="0052115D">
        <w:rPr>
          <w:b w:val="0"/>
          <w:bCs w:val="0"/>
          <w:lang w:val="sr-Cyrl-CS"/>
        </w:rPr>
        <w:t xml:space="preserve"> („Сл</w:t>
      </w:r>
      <w:r w:rsidR="001A4528" w:rsidRPr="0052115D">
        <w:rPr>
          <w:b w:val="0"/>
          <w:bCs w:val="0"/>
          <w:lang w:val="sr-Cyrl-CS"/>
        </w:rPr>
        <w:t>ужбени</w:t>
      </w:r>
      <w:r w:rsidR="00912354" w:rsidRPr="0052115D">
        <w:rPr>
          <w:b w:val="0"/>
          <w:bCs w:val="0"/>
          <w:lang w:val="sr-Cyrl-CS"/>
        </w:rPr>
        <w:t xml:space="preserve"> гласник РС</w:t>
      </w:r>
      <w:r w:rsidR="001A4528" w:rsidRPr="0052115D">
        <w:rPr>
          <w:b w:val="0"/>
          <w:bCs w:val="0"/>
          <w:lang w:val="sr-Cyrl-CS"/>
        </w:rPr>
        <w:t>ˮ</w:t>
      </w:r>
      <w:r w:rsidR="00912354" w:rsidRPr="0052115D">
        <w:rPr>
          <w:b w:val="0"/>
          <w:bCs w:val="0"/>
          <w:lang w:val="sr-Cyrl-CS"/>
        </w:rPr>
        <w:t>, бр</w:t>
      </w:r>
      <w:r w:rsidR="001A4528" w:rsidRPr="0052115D">
        <w:rPr>
          <w:b w:val="0"/>
          <w:bCs w:val="0"/>
          <w:lang w:val="sr-Cyrl-CS"/>
        </w:rPr>
        <w:t>ој</w:t>
      </w:r>
      <w:r w:rsidR="00912354" w:rsidRPr="0052115D">
        <w:rPr>
          <w:b w:val="0"/>
          <w:bCs w:val="0"/>
          <w:lang w:val="sr-Cyrl-CS"/>
        </w:rPr>
        <w:t xml:space="preserve"> 46/06)</w:t>
      </w:r>
      <w:r w:rsidR="006E70FD" w:rsidRPr="0052115D">
        <w:rPr>
          <w:b w:val="0"/>
          <w:bCs w:val="0"/>
          <w:lang w:val="sr-Cyrl-CS"/>
        </w:rPr>
        <w:t>.</w:t>
      </w:r>
      <w:r w:rsidR="006247E7" w:rsidRPr="0052115D">
        <w:rPr>
          <w:b w:val="0"/>
          <w:bCs w:val="0"/>
          <w:lang w:val="sr-Cyrl-CS"/>
        </w:rPr>
        <w:t xml:space="preserve"> </w:t>
      </w:r>
    </w:p>
    <w:p w14:paraId="7AB00A0D" w14:textId="2490854C" w:rsidR="006E70FD" w:rsidRPr="0052115D" w:rsidRDefault="002A6ECC" w:rsidP="0060613D">
      <w:pPr>
        <w:pStyle w:val="Heading1"/>
        <w:spacing w:before="0" w:after="0"/>
        <w:ind w:firstLine="720"/>
        <w:jc w:val="both"/>
        <w:rPr>
          <w:b w:val="0"/>
          <w:bCs w:val="0"/>
          <w:lang w:val="sr-Cyrl-CS"/>
        </w:rPr>
      </w:pPr>
      <w:r w:rsidRPr="0052115D">
        <w:rPr>
          <w:b w:val="0"/>
          <w:bCs w:val="0"/>
          <w:lang w:val="sr-Cyrl-CS"/>
        </w:rPr>
        <w:t>Сви</w:t>
      </w:r>
      <w:r w:rsidR="00DF6242" w:rsidRPr="0052115D">
        <w:rPr>
          <w:b w:val="0"/>
          <w:bCs w:val="0"/>
          <w:lang w:val="sr-Cyrl-CS"/>
        </w:rPr>
        <w:t xml:space="preserve"> </w:t>
      </w:r>
      <w:r w:rsidRPr="0052115D">
        <w:rPr>
          <w:b w:val="0"/>
          <w:bCs w:val="0"/>
          <w:lang w:val="sr-Cyrl-CS"/>
        </w:rPr>
        <w:t>спорови</w:t>
      </w:r>
      <w:r w:rsidR="00DF6242" w:rsidRPr="0052115D">
        <w:rPr>
          <w:b w:val="0"/>
          <w:bCs w:val="0"/>
          <w:lang w:val="sr-Cyrl-CS"/>
        </w:rPr>
        <w:t xml:space="preserve"> </w:t>
      </w:r>
      <w:r w:rsidRPr="0052115D">
        <w:rPr>
          <w:b w:val="0"/>
          <w:bCs w:val="0"/>
          <w:lang w:val="sr-Cyrl-CS"/>
        </w:rPr>
        <w:t>који</w:t>
      </w:r>
      <w:r w:rsidR="00DF6242" w:rsidRPr="0052115D">
        <w:rPr>
          <w:b w:val="0"/>
          <w:bCs w:val="0"/>
          <w:lang w:val="sr-Cyrl-CS"/>
        </w:rPr>
        <w:t xml:space="preserve"> </w:t>
      </w:r>
      <w:r w:rsidRPr="0052115D">
        <w:rPr>
          <w:b w:val="0"/>
          <w:bCs w:val="0"/>
          <w:lang w:val="sr-Cyrl-CS"/>
        </w:rPr>
        <w:t>настану</w:t>
      </w:r>
      <w:r w:rsidR="00DF6242" w:rsidRPr="0052115D">
        <w:rPr>
          <w:b w:val="0"/>
          <w:bCs w:val="0"/>
          <w:lang w:val="sr-Cyrl-CS"/>
        </w:rPr>
        <w:t xml:space="preserve"> </w:t>
      </w:r>
      <w:r w:rsidRPr="0052115D">
        <w:rPr>
          <w:b w:val="0"/>
          <w:bCs w:val="0"/>
          <w:lang w:val="sr-Cyrl-CS"/>
        </w:rPr>
        <w:t>из</w:t>
      </w:r>
      <w:r w:rsidR="00DF6242" w:rsidRPr="0052115D">
        <w:rPr>
          <w:b w:val="0"/>
          <w:bCs w:val="0"/>
          <w:lang w:val="sr-Cyrl-CS"/>
        </w:rPr>
        <w:t xml:space="preserve"> </w:t>
      </w:r>
      <w:r w:rsidRPr="0052115D">
        <w:rPr>
          <w:b w:val="0"/>
          <w:bCs w:val="0"/>
          <w:lang w:val="sr-Cyrl-CS"/>
        </w:rPr>
        <w:t>или</w:t>
      </w:r>
      <w:r w:rsidR="00DF6242" w:rsidRPr="0052115D">
        <w:rPr>
          <w:b w:val="0"/>
          <w:bCs w:val="0"/>
          <w:lang w:val="sr-Cyrl-CS"/>
        </w:rPr>
        <w:t xml:space="preserve"> </w:t>
      </w:r>
      <w:r w:rsidRPr="0052115D">
        <w:rPr>
          <w:b w:val="0"/>
          <w:bCs w:val="0"/>
          <w:lang w:val="sr-Cyrl-CS"/>
        </w:rPr>
        <w:t>у</w:t>
      </w:r>
      <w:r w:rsidR="00DF6242" w:rsidRPr="0052115D">
        <w:rPr>
          <w:b w:val="0"/>
          <w:bCs w:val="0"/>
          <w:lang w:val="sr-Cyrl-CS"/>
        </w:rPr>
        <w:t xml:space="preserve"> </w:t>
      </w:r>
      <w:r w:rsidRPr="0052115D">
        <w:rPr>
          <w:b w:val="0"/>
          <w:bCs w:val="0"/>
          <w:lang w:val="sr-Cyrl-CS"/>
        </w:rPr>
        <w:t>вези</w:t>
      </w:r>
      <w:r w:rsidR="00DF6242" w:rsidRPr="0052115D">
        <w:rPr>
          <w:b w:val="0"/>
          <w:bCs w:val="0"/>
          <w:lang w:val="sr-Cyrl-CS"/>
        </w:rPr>
        <w:t xml:space="preserve"> </w:t>
      </w:r>
      <w:r w:rsidRPr="0052115D">
        <w:rPr>
          <w:b w:val="0"/>
          <w:bCs w:val="0"/>
          <w:lang w:val="sr-Cyrl-CS"/>
        </w:rPr>
        <w:t>са</w:t>
      </w:r>
      <w:r w:rsidR="00DF6242" w:rsidRPr="0052115D">
        <w:rPr>
          <w:b w:val="0"/>
          <w:bCs w:val="0"/>
          <w:lang w:val="sr-Cyrl-CS"/>
        </w:rPr>
        <w:t xml:space="preserve"> </w:t>
      </w:r>
      <w:r w:rsidRPr="0052115D">
        <w:rPr>
          <w:b w:val="0"/>
          <w:bCs w:val="0"/>
          <w:lang w:val="sr-Cyrl-CS"/>
        </w:rPr>
        <w:t>овим</w:t>
      </w:r>
      <w:r w:rsidR="00DF6242" w:rsidRPr="0052115D">
        <w:rPr>
          <w:b w:val="0"/>
          <w:bCs w:val="0"/>
          <w:lang w:val="sr-Cyrl-CS"/>
        </w:rPr>
        <w:t xml:space="preserve"> </w:t>
      </w:r>
      <w:r w:rsidRPr="0052115D">
        <w:rPr>
          <w:b w:val="0"/>
          <w:bCs w:val="0"/>
          <w:lang w:val="sr-Cyrl-CS"/>
        </w:rPr>
        <w:t>Уговором</w:t>
      </w:r>
      <w:r w:rsidR="00B46DE9" w:rsidRPr="0052115D">
        <w:rPr>
          <w:b w:val="0"/>
          <w:bCs w:val="0"/>
          <w:lang w:val="sr-Cyrl-CS"/>
        </w:rPr>
        <w:t xml:space="preserve">, </w:t>
      </w:r>
      <w:r w:rsidRPr="0052115D">
        <w:rPr>
          <w:b w:val="0"/>
          <w:bCs w:val="0"/>
          <w:lang w:val="sr-Cyrl-CS"/>
        </w:rPr>
        <w:t>укључујући</w:t>
      </w:r>
      <w:r w:rsidR="00B46DE9" w:rsidRPr="0052115D">
        <w:rPr>
          <w:b w:val="0"/>
          <w:bCs w:val="0"/>
          <w:lang w:val="sr-Cyrl-CS"/>
        </w:rPr>
        <w:t xml:space="preserve"> </w:t>
      </w:r>
      <w:r w:rsidRPr="0052115D">
        <w:rPr>
          <w:b w:val="0"/>
          <w:bCs w:val="0"/>
          <w:lang w:val="sr-Cyrl-CS"/>
        </w:rPr>
        <w:t>спорове</w:t>
      </w:r>
      <w:r w:rsidR="00B46DE9" w:rsidRPr="0052115D">
        <w:rPr>
          <w:b w:val="0"/>
          <w:bCs w:val="0"/>
          <w:lang w:val="sr-Cyrl-CS"/>
        </w:rPr>
        <w:t xml:space="preserve"> </w:t>
      </w:r>
      <w:r w:rsidRPr="0052115D">
        <w:rPr>
          <w:b w:val="0"/>
          <w:bCs w:val="0"/>
          <w:lang w:val="sr-Cyrl-CS"/>
        </w:rPr>
        <w:t>који</w:t>
      </w:r>
      <w:r w:rsidR="00B46DE9" w:rsidRPr="0052115D">
        <w:rPr>
          <w:b w:val="0"/>
          <w:bCs w:val="0"/>
          <w:lang w:val="sr-Cyrl-CS"/>
        </w:rPr>
        <w:t xml:space="preserve"> </w:t>
      </w:r>
      <w:r w:rsidRPr="0052115D">
        <w:rPr>
          <w:b w:val="0"/>
          <w:bCs w:val="0"/>
          <w:lang w:val="sr-Cyrl-CS"/>
        </w:rPr>
        <w:t>се</w:t>
      </w:r>
      <w:r w:rsidR="00B46DE9" w:rsidRPr="0052115D">
        <w:rPr>
          <w:b w:val="0"/>
          <w:bCs w:val="0"/>
          <w:lang w:val="sr-Cyrl-CS"/>
        </w:rPr>
        <w:t xml:space="preserve"> </w:t>
      </w:r>
      <w:r w:rsidRPr="0052115D">
        <w:rPr>
          <w:b w:val="0"/>
          <w:bCs w:val="0"/>
          <w:lang w:val="sr-Cyrl-CS"/>
        </w:rPr>
        <w:t>односе</w:t>
      </w:r>
      <w:r w:rsidR="00B46DE9" w:rsidRPr="0052115D">
        <w:rPr>
          <w:b w:val="0"/>
          <w:bCs w:val="0"/>
          <w:lang w:val="sr-Cyrl-CS"/>
        </w:rPr>
        <w:t xml:space="preserve"> </w:t>
      </w:r>
      <w:r w:rsidRPr="0052115D">
        <w:rPr>
          <w:b w:val="0"/>
          <w:bCs w:val="0"/>
          <w:lang w:val="sr-Cyrl-CS"/>
        </w:rPr>
        <w:t>на</w:t>
      </w:r>
      <w:r w:rsidR="00B46DE9" w:rsidRPr="0052115D">
        <w:rPr>
          <w:b w:val="0"/>
          <w:bCs w:val="0"/>
          <w:lang w:val="sr-Cyrl-CS"/>
        </w:rPr>
        <w:t xml:space="preserve"> </w:t>
      </w:r>
      <w:r w:rsidRPr="0052115D">
        <w:rPr>
          <w:b w:val="0"/>
          <w:bCs w:val="0"/>
          <w:lang w:val="sr-Cyrl-CS"/>
        </w:rPr>
        <w:t>његову</w:t>
      </w:r>
      <w:r w:rsidR="00B46DE9" w:rsidRPr="0052115D">
        <w:rPr>
          <w:b w:val="0"/>
          <w:bCs w:val="0"/>
          <w:lang w:val="sr-Cyrl-CS"/>
        </w:rPr>
        <w:t xml:space="preserve"> </w:t>
      </w:r>
      <w:r w:rsidRPr="0052115D">
        <w:rPr>
          <w:b w:val="0"/>
          <w:bCs w:val="0"/>
          <w:lang w:val="sr-Cyrl-CS"/>
        </w:rPr>
        <w:t>важност</w:t>
      </w:r>
      <w:r w:rsidR="00B46DE9" w:rsidRPr="0052115D">
        <w:rPr>
          <w:b w:val="0"/>
          <w:bCs w:val="0"/>
          <w:lang w:val="sr-Cyrl-CS"/>
        </w:rPr>
        <w:t xml:space="preserve">, </w:t>
      </w:r>
      <w:r w:rsidRPr="0052115D">
        <w:rPr>
          <w:b w:val="0"/>
          <w:bCs w:val="0"/>
          <w:lang w:val="sr-Cyrl-CS"/>
        </w:rPr>
        <w:t>повреде</w:t>
      </w:r>
      <w:r w:rsidR="00B46DE9" w:rsidRPr="0052115D">
        <w:rPr>
          <w:b w:val="0"/>
          <w:bCs w:val="0"/>
          <w:lang w:val="sr-Cyrl-CS"/>
        </w:rPr>
        <w:t xml:space="preserve">, </w:t>
      </w:r>
      <w:r w:rsidRPr="0052115D">
        <w:rPr>
          <w:b w:val="0"/>
          <w:bCs w:val="0"/>
          <w:lang w:val="sr-Cyrl-CS"/>
        </w:rPr>
        <w:t>раскид</w:t>
      </w:r>
      <w:r w:rsidR="00B46DE9" w:rsidRPr="0052115D">
        <w:rPr>
          <w:b w:val="0"/>
          <w:bCs w:val="0"/>
          <w:lang w:val="sr-Cyrl-CS"/>
        </w:rPr>
        <w:t xml:space="preserve"> </w:t>
      </w:r>
      <w:r w:rsidRPr="0052115D">
        <w:rPr>
          <w:b w:val="0"/>
          <w:bCs w:val="0"/>
          <w:lang w:val="sr-Cyrl-CS"/>
        </w:rPr>
        <w:t>или</w:t>
      </w:r>
      <w:r w:rsidR="00B46DE9" w:rsidRPr="0052115D">
        <w:rPr>
          <w:b w:val="0"/>
          <w:bCs w:val="0"/>
          <w:lang w:val="sr-Cyrl-CS"/>
        </w:rPr>
        <w:t xml:space="preserve"> </w:t>
      </w:r>
      <w:r w:rsidRPr="0052115D">
        <w:rPr>
          <w:b w:val="0"/>
          <w:bCs w:val="0"/>
          <w:lang w:val="sr-Cyrl-CS"/>
        </w:rPr>
        <w:t>ништавост</w:t>
      </w:r>
      <w:r w:rsidR="00B46DE9" w:rsidRPr="0052115D">
        <w:rPr>
          <w:b w:val="0"/>
          <w:bCs w:val="0"/>
          <w:lang w:val="sr-Cyrl-CS"/>
        </w:rPr>
        <w:t>,</w:t>
      </w:r>
      <w:r w:rsidR="00DF6242" w:rsidRPr="0052115D">
        <w:rPr>
          <w:b w:val="0"/>
          <w:bCs w:val="0"/>
          <w:lang w:val="sr-Cyrl-CS"/>
        </w:rPr>
        <w:t xml:space="preserve"> </w:t>
      </w:r>
      <w:r w:rsidRPr="0052115D">
        <w:rPr>
          <w:b w:val="0"/>
          <w:bCs w:val="0"/>
          <w:lang w:val="sr-Cyrl-CS"/>
        </w:rPr>
        <w:t>коначно</w:t>
      </w:r>
      <w:r w:rsidR="00DF6242" w:rsidRPr="0052115D">
        <w:rPr>
          <w:b w:val="0"/>
          <w:bCs w:val="0"/>
          <w:lang w:val="sr-Cyrl-CS"/>
        </w:rPr>
        <w:t xml:space="preserve"> </w:t>
      </w:r>
      <w:r w:rsidRPr="0052115D">
        <w:rPr>
          <w:b w:val="0"/>
          <w:bCs w:val="0"/>
          <w:lang w:val="sr-Cyrl-CS"/>
        </w:rPr>
        <w:t>ће</w:t>
      </w:r>
      <w:r w:rsidR="00DF6242" w:rsidRPr="0052115D">
        <w:rPr>
          <w:b w:val="0"/>
          <w:bCs w:val="0"/>
          <w:lang w:val="sr-Cyrl-CS"/>
        </w:rPr>
        <w:t xml:space="preserve"> </w:t>
      </w:r>
      <w:r w:rsidRPr="0052115D">
        <w:rPr>
          <w:b w:val="0"/>
          <w:bCs w:val="0"/>
          <w:lang w:val="sr-Cyrl-CS"/>
        </w:rPr>
        <w:t>бити</w:t>
      </w:r>
      <w:r w:rsidR="00DF6242" w:rsidRPr="0052115D">
        <w:rPr>
          <w:b w:val="0"/>
          <w:bCs w:val="0"/>
          <w:lang w:val="sr-Cyrl-CS"/>
        </w:rPr>
        <w:t xml:space="preserve"> </w:t>
      </w:r>
      <w:r w:rsidRPr="0052115D">
        <w:rPr>
          <w:b w:val="0"/>
          <w:bCs w:val="0"/>
          <w:lang w:val="sr-Cyrl-CS"/>
        </w:rPr>
        <w:t>решени</w:t>
      </w:r>
      <w:r w:rsidR="00DF6242" w:rsidRPr="0052115D">
        <w:rPr>
          <w:b w:val="0"/>
          <w:bCs w:val="0"/>
          <w:lang w:val="sr-Cyrl-CS"/>
        </w:rPr>
        <w:t xml:space="preserve"> </w:t>
      </w:r>
      <w:r w:rsidRPr="0052115D">
        <w:rPr>
          <w:b w:val="0"/>
          <w:bCs w:val="0"/>
          <w:lang w:val="sr-Cyrl-CS"/>
        </w:rPr>
        <w:t>у</w:t>
      </w:r>
      <w:r w:rsidR="00DF6242" w:rsidRPr="0052115D">
        <w:rPr>
          <w:b w:val="0"/>
          <w:bCs w:val="0"/>
          <w:lang w:val="sr-Cyrl-CS"/>
        </w:rPr>
        <w:t xml:space="preserve"> </w:t>
      </w:r>
      <w:r w:rsidRPr="0052115D">
        <w:rPr>
          <w:b w:val="0"/>
          <w:bCs w:val="0"/>
          <w:lang w:val="sr-Cyrl-CS"/>
        </w:rPr>
        <w:t>складу</w:t>
      </w:r>
      <w:r w:rsidR="00DF6242" w:rsidRPr="0052115D">
        <w:rPr>
          <w:b w:val="0"/>
          <w:bCs w:val="0"/>
          <w:lang w:val="sr-Cyrl-CS"/>
        </w:rPr>
        <w:t xml:space="preserve"> </w:t>
      </w:r>
      <w:r w:rsidRPr="0052115D">
        <w:rPr>
          <w:b w:val="0"/>
          <w:bCs w:val="0"/>
          <w:lang w:val="sr-Cyrl-CS"/>
        </w:rPr>
        <w:t>са</w:t>
      </w:r>
      <w:r w:rsidR="00DF6242" w:rsidRPr="0052115D">
        <w:rPr>
          <w:b w:val="0"/>
          <w:bCs w:val="0"/>
          <w:lang w:val="sr-Cyrl-CS"/>
        </w:rPr>
        <w:t xml:space="preserve"> </w:t>
      </w:r>
      <w:r w:rsidRPr="0052115D">
        <w:rPr>
          <w:b w:val="0"/>
          <w:bCs w:val="0"/>
          <w:lang w:val="sr-Cyrl-CS"/>
        </w:rPr>
        <w:t>Правилима</w:t>
      </w:r>
      <w:r w:rsidR="00DF6242" w:rsidRPr="0052115D">
        <w:rPr>
          <w:b w:val="0"/>
          <w:bCs w:val="0"/>
          <w:lang w:val="sr-Cyrl-CS"/>
        </w:rPr>
        <w:t xml:space="preserve"> </w:t>
      </w:r>
      <w:r w:rsidRPr="0052115D">
        <w:rPr>
          <w:b w:val="0"/>
          <w:bCs w:val="0"/>
          <w:lang w:val="sr-Cyrl-CS"/>
        </w:rPr>
        <w:t>арбитраже</w:t>
      </w:r>
      <w:r w:rsidR="00DF6242" w:rsidRPr="0052115D">
        <w:rPr>
          <w:b w:val="0"/>
          <w:bCs w:val="0"/>
          <w:lang w:val="sr-Cyrl-CS"/>
        </w:rPr>
        <w:t xml:space="preserve"> </w:t>
      </w:r>
      <w:r w:rsidRPr="0052115D">
        <w:rPr>
          <w:b w:val="0"/>
          <w:bCs w:val="0"/>
          <w:lang w:val="sr-Cyrl-CS"/>
        </w:rPr>
        <w:t>Међународне</w:t>
      </w:r>
      <w:r w:rsidR="00DF6242" w:rsidRPr="0052115D">
        <w:rPr>
          <w:b w:val="0"/>
          <w:bCs w:val="0"/>
          <w:lang w:val="sr-Cyrl-CS"/>
        </w:rPr>
        <w:t xml:space="preserve"> </w:t>
      </w:r>
      <w:r w:rsidRPr="0052115D">
        <w:rPr>
          <w:b w:val="0"/>
          <w:bCs w:val="0"/>
          <w:lang w:val="sr-Cyrl-CS"/>
        </w:rPr>
        <w:t>привредне</w:t>
      </w:r>
      <w:r w:rsidR="00DF6242" w:rsidRPr="0052115D">
        <w:rPr>
          <w:b w:val="0"/>
          <w:bCs w:val="0"/>
          <w:lang w:val="sr-Cyrl-CS"/>
        </w:rPr>
        <w:t xml:space="preserve"> </w:t>
      </w:r>
      <w:r w:rsidRPr="0052115D">
        <w:rPr>
          <w:b w:val="0"/>
          <w:bCs w:val="0"/>
          <w:lang w:val="sr-Cyrl-CS"/>
        </w:rPr>
        <w:t>коморе</w:t>
      </w:r>
      <w:r w:rsidR="00DF6242" w:rsidRPr="0052115D">
        <w:rPr>
          <w:b w:val="0"/>
          <w:bCs w:val="0"/>
          <w:lang w:val="sr-Cyrl-CS"/>
        </w:rPr>
        <w:t xml:space="preserve"> (</w:t>
      </w:r>
      <w:r w:rsidR="000835A2" w:rsidRPr="0052115D">
        <w:rPr>
          <w:b w:val="0"/>
          <w:bCs w:val="0"/>
          <w:lang w:val="sr-Cyrl-CS"/>
        </w:rPr>
        <w:t>I</w:t>
      </w:r>
      <w:r w:rsidR="00A72875" w:rsidRPr="0052115D">
        <w:rPr>
          <w:b w:val="0"/>
          <w:bCs w:val="0"/>
          <w:lang w:val="sr-Cyrl-CS"/>
        </w:rPr>
        <w:t>CC</w:t>
      </w:r>
      <w:r w:rsidR="00DF6242" w:rsidRPr="0052115D">
        <w:rPr>
          <w:b w:val="0"/>
          <w:bCs w:val="0"/>
          <w:lang w:val="sr-Cyrl-CS"/>
        </w:rPr>
        <w:t xml:space="preserve">) </w:t>
      </w:r>
      <w:r w:rsidRPr="0052115D">
        <w:rPr>
          <w:b w:val="0"/>
          <w:bCs w:val="0"/>
          <w:lang w:val="sr-Cyrl-CS"/>
        </w:rPr>
        <w:t>од</w:t>
      </w:r>
      <w:r w:rsidR="00DF6242" w:rsidRPr="0052115D">
        <w:rPr>
          <w:b w:val="0"/>
          <w:bCs w:val="0"/>
          <w:lang w:val="sr-Cyrl-CS"/>
        </w:rPr>
        <w:t xml:space="preserve"> </w:t>
      </w:r>
      <w:r w:rsidRPr="0052115D">
        <w:rPr>
          <w:b w:val="0"/>
          <w:bCs w:val="0"/>
          <w:lang w:val="sr-Cyrl-CS"/>
        </w:rPr>
        <w:t>стране</w:t>
      </w:r>
      <w:r w:rsidR="00DF6242" w:rsidRPr="0052115D">
        <w:rPr>
          <w:b w:val="0"/>
          <w:bCs w:val="0"/>
          <w:lang w:val="sr-Cyrl-CS"/>
        </w:rPr>
        <w:t xml:space="preserve"> </w:t>
      </w:r>
      <w:r w:rsidRPr="0052115D">
        <w:rPr>
          <w:b w:val="0"/>
          <w:bCs w:val="0"/>
          <w:lang w:val="sr-Cyrl-CS"/>
        </w:rPr>
        <w:t>једног</w:t>
      </w:r>
      <w:r w:rsidR="00DF6242" w:rsidRPr="0052115D">
        <w:rPr>
          <w:b w:val="0"/>
          <w:bCs w:val="0"/>
          <w:lang w:val="sr-Cyrl-CS"/>
        </w:rPr>
        <w:t xml:space="preserve"> </w:t>
      </w:r>
      <w:r w:rsidRPr="0052115D">
        <w:rPr>
          <w:b w:val="0"/>
          <w:bCs w:val="0"/>
          <w:lang w:val="sr-Cyrl-CS"/>
        </w:rPr>
        <w:t>или</w:t>
      </w:r>
      <w:r w:rsidR="00DF6242" w:rsidRPr="0052115D">
        <w:rPr>
          <w:b w:val="0"/>
          <w:bCs w:val="0"/>
          <w:lang w:val="sr-Cyrl-CS"/>
        </w:rPr>
        <w:t xml:space="preserve"> </w:t>
      </w:r>
      <w:r w:rsidRPr="0052115D">
        <w:rPr>
          <w:b w:val="0"/>
          <w:bCs w:val="0"/>
          <w:lang w:val="sr-Cyrl-CS"/>
        </w:rPr>
        <w:t>више</w:t>
      </w:r>
      <w:r w:rsidR="00DF6242" w:rsidRPr="0052115D">
        <w:rPr>
          <w:b w:val="0"/>
          <w:bCs w:val="0"/>
          <w:lang w:val="sr-Cyrl-CS"/>
        </w:rPr>
        <w:t xml:space="preserve"> </w:t>
      </w:r>
      <w:r w:rsidRPr="0052115D">
        <w:rPr>
          <w:b w:val="0"/>
          <w:bCs w:val="0"/>
          <w:lang w:val="sr-Cyrl-CS"/>
        </w:rPr>
        <w:t>арбитара</w:t>
      </w:r>
      <w:r w:rsidR="00DF6242" w:rsidRPr="0052115D">
        <w:rPr>
          <w:b w:val="0"/>
          <w:bCs w:val="0"/>
          <w:lang w:val="sr-Cyrl-CS"/>
        </w:rPr>
        <w:t xml:space="preserve"> </w:t>
      </w:r>
      <w:r w:rsidRPr="0052115D">
        <w:rPr>
          <w:b w:val="0"/>
          <w:bCs w:val="0"/>
          <w:lang w:val="sr-Cyrl-CS"/>
        </w:rPr>
        <w:t>именованих</w:t>
      </w:r>
      <w:r w:rsidR="00DF6242" w:rsidRPr="0052115D">
        <w:rPr>
          <w:b w:val="0"/>
          <w:bCs w:val="0"/>
          <w:lang w:val="sr-Cyrl-CS"/>
        </w:rPr>
        <w:t xml:space="preserve"> </w:t>
      </w:r>
      <w:r w:rsidRPr="0052115D">
        <w:rPr>
          <w:b w:val="0"/>
          <w:bCs w:val="0"/>
          <w:lang w:val="sr-Cyrl-CS"/>
        </w:rPr>
        <w:t>у</w:t>
      </w:r>
      <w:r w:rsidR="00DF6242" w:rsidRPr="0052115D">
        <w:rPr>
          <w:b w:val="0"/>
          <w:bCs w:val="0"/>
          <w:lang w:val="sr-Cyrl-CS"/>
        </w:rPr>
        <w:t xml:space="preserve"> </w:t>
      </w:r>
      <w:r w:rsidRPr="0052115D">
        <w:rPr>
          <w:b w:val="0"/>
          <w:bCs w:val="0"/>
          <w:lang w:val="sr-Cyrl-CS"/>
        </w:rPr>
        <w:t>складу</w:t>
      </w:r>
      <w:r w:rsidR="00DF6242" w:rsidRPr="0052115D">
        <w:rPr>
          <w:b w:val="0"/>
          <w:bCs w:val="0"/>
          <w:lang w:val="sr-Cyrl-CS"/>
        </w:rPr>
        <w:t xml:space="preserve"> </w:t>
      </w:r>
      <w:r w:rsidRPr="0052115D">
        <w:rPr>
          <w:b w:val="0"/>
          <w:bCs w:val="0"/>
          <w:lang w:val="sr-Cyrl-CS"/>
        </w:rPr>
        <w:t>са</w:t>
      </w:r>
      <w:r w:rsidR="00DF6242" w:rsidRPr="0052115D">
        <w:rPr>
          <w:b w:val="0"/>
          <w:bCs w:val="0"/>
          <w:lang w:val="sr-Cyrl-CS"/>
        </w:rPr>
        <w:t xml:space="preserve"> </w:t>
      </w:r>
      <w:r w:rsidRPr="0052115D">
        <w:rPr>
          <w:b w:val="0"/>
          <w:bCs w:val="0"/>
          <w:lang w:val="sr-Cyrl-CS"/>
        </w:rPr>
        <w:t>наведеним</w:t>
      </w:r>
      <w:r w:rsidR="00DF6242" w:rsidRPr="0052115D">
        <w:rPr>
          <w:b w:val="0"/>
          <w:bCs w:val="0"/>
          <w:lang w:val="sr-Cyrl-CS"/>
        </w:rPr>
        <w:t xml:space="preserve"> </w:t>
      </w:r>
      <w:r w:rsidRPr="0052115D">
        <w:rPr>
          <w:b w:val="0"/>
          <w:bCs w:val="0"/>
          <w:lang w:val="sr-Cyrl-CS"/>
        </w:rPr>
        <w:t>правилима</w:t>
      </w:r>
      <w:r w:rsidR="00DF6242" w:rsidRPr="0052115D">
        <w:rPr>
          <w:b w:val="0"/>
          <w:bCs w:val="0"/>
          <w:lang w:val="sr-Cyrl-CS"/>
        </w:rPr>
        <w:t xml:space="preserve">. </w:t>
      </w:r>
      <w:r w:rsidRPr="0052115D">
        <w:rPr>
          <w:b w:val="0"/>
          <w:bCs w:val="0"/>
          <w:lang w:val="sr-Cyrl-CS"/>
        </w:rPr>
        <w:t>Одредбе</w:t>
      </w:r>
      <w:r w:rsidR="00DF6242" w:rsidRPr="0052115D">
        <w:rPr>
          <w:b w:val="0"/>
          <w:bCs w:val="0"/>
          <w:lang w:val="sr-Cyrl-CS"/>
        </w:rPr>
        <w:t xml:space="preserve"> </w:t>
      </w:r>
      <w:r w:rsidRPr="0052115D">
        <w:rPr>
          <w:b w:val="0"/>
          <w:bCs w:val="0"/>
          <w:lang w:val="sr-Cyrl-CS"/>
        </w:rPr>
        <w:t>о</w:t>
      </w:r>
      <w:r w:rsidR="00DF6242" w:rsidRPr="0052115D">
        <w:rPr>
          <w:b w:val="0"/>
          <w:bCs w:val="0"/>
          <w:lang w:val="sr-Cyrl-CS"/>
        </w:rPr>
        <w:t xml:space="preserve"> </w:t>
      </w:r>
      <w:r w:rsidRPr="0052115D">
        <w:rPr>
          <w:b w:val="0"/>
          <w:bCs w:val="0"/>
          <w:lang w:val="sr-Cyrl-CS"/>
        </w:rPr>
        <w:t>привременом</w:t>
      </w:r>
      <w:r w:rsidR="00DF6242" w:rsidRPr="0052115D">
        <w:rPr>
          <w:b w:val="0"/>
          <w:bCs w:val="0"/>
          <w:lang w:val="sr-Cyrl-CS"/>
        </w:rPr>
        <w:t xml:space="preserve"> (</w:t>
      </w:r>
      <w:r w:rsidRPr="0052115D">
        <w:rPr>
          <w:b w:val="0"/>
          <w:bCs w:val="0"/>
          <w:lang w:val="sr-Cyrl-CS"/>
        </w:rPr>
        <w:t>хитном</w:t>
      </w:r>
      <w:r w:rsidR="00DF6242" w:rsidRPr="0052115D">
        <w:rPr>
          <w:b w:val="0"/>
          <w:bCs w:val="0"/>
          <w:lang w:val="sr-Cyrl-CS"/>
        </w:rPr>
        <w:t xml:space="preserve">) </w:t>
      </w:r>
      <w:r w:rsidRPr="0052115D">
        <w:rPr>
          <w:b w:val="0"/>
          <w:bCs w:val="0"/>
          <w:lang w:val="sr-Cyrl-CS"/>
        </w:rPr>
        <w:t>арбитру</w:t>
      </w:r>
      <w:r w:rsidR="00DF6242" w:rsidRPr="0052115D">
        <w:rPr>
          <w:b w:val="0"/>
          <w:bCs w:val="0"/>
          <w:lang w:val="sr-Cyrl-CS"/>
        </w:rPr>
        <w:t xml:space="preserve"> </w:t>
      </w:r>
      <w:r w:rsidRPr="0052115D">
        <w:rPr>
          <w:b w:val="0"/>
          <w:bCs w:val="0"/>
          <w:lang w:val="sr-Cyrl-CS"/>
        </w:rPr>
        <w:t>не</w:t>
      </w:r>
      <w:r w:rsidR="00DF6242" w:rsidRPr="0052115D">
        <w:rPr>
          <w:b w:val="0"/>
          <w:bCs w:val="0"/>
          <w:lang w:val="sr-Cyrl-CS"/>
        </w:rPr>
        <w:t xml:space="preserve"> </w:t>
      </w:r>
      <w:r w:rsidRPr="0052115D">
        <w:rPr>
          <w:b w:val="0"/>
          <w:bCs w:val="0"/>
          <w:lang w:val="sr-Cyrl-CS"/>
        </w:rPr>
        <w:t>примењују</w:t>
      </w:r>
      <w:r w:rsidR="00DF6242" w:rsidRPr="0052115D">
        <w:rPr>
          <w:b w:val="0"/>
          <w:bCs w:val="0"/>
          <w:lang w:val="sr-Cyrl-CS"/>
        </w:rPr>
        <w:t xml:space="preserve"> </w:t>
      </w:r>
      <w:r w:rsidRPr="0052115D">
        <w:rPr>
          <w:b w:val="0"/>
          <w:bCs w:val="0"/>
          <w:lang w:val="sr-Cyrl-CS"/>
        </w:rPr>
        <w:t>се</w:t>
      </w:r>
      <w:r w:rsidR="00DF6242" w:rsidRPr="0052115D">
        <w:rPr>
          <w:b w:val="0"/>
          <w:bCs w:val="0"/>
          <w:lang w:val="sr-Cyrl-CS"/>
        </w:rPr>
        <w:t>.</w:t>
      </w:r>
    </w:p>
    <w:p w14:paraId="3B393E3C" w14:textId="48CE674D" w:rsidR="006E70FD" w:rsidRPr="0052115D" w:rsidRDefault="002A6ECC" w:rsidP="0060613D">
      <w:pPr>
        <w:pStyle w:val="Heading1"/>
        <w:spacing w:before="0" w:after="0"/>
        <w:ind w:firstLine="720"/>
        <w:jc w:val="both"/>
        <w:rPr>
          <w:b w:val="0"/>
          <w:bCs w:val="0"/>
          <w:lang w:val="sr-Cyrl-CS"/>
        </w:rPr>
      </w:pPr>
      <w:r w:rsidRPr="0052115D">
        <w:rPr>
          <w:b w:val="0"/>
          <w:bCs w:val="0"/>
          <w:lang w:val="sr-Cyrl-CS"/>
        </w:rPr>
        <w:t>Меродавно</w:t>
      </w:r>
      <w:r w:rsidR="002E2AA7" w:rsidRPr="0052115D">
        <w:rPr>
          <w:b w:val="0"/>
          <w:bCs w:val="0"/>
          <w:lang w:val="sr-Cyrl-CS"/>
        </w:rPr>
        <w:t xml:space="preserve"> </w:t>
      </w:r>
      <w:r w:rsidRPr="0052115D">
        <w:rPr>
          <w:b w:val="0"/>
          <w:bCs w:val="0"/>
          <w:lang w:val="sr-Cyrl-CS"/>
        </w:rPr>
        <w:t>право</w:t>
      </w:r>
      <w:r w:rsidR="002E2AA7" w:rsidRPr="0052115D">
        <w:rPr>
          <w:b w:val="0"/>
          <w:bCs w:val="0"/>
          <w:lang w:val="sr-Cyrl-CS"/>
        </w:rPr>
        <w:t xml:space="preserve"> </w:t>
      </w:r>
      <w:r w:rsidRPr="0052115D">
        <w:rPr>
          <w:b w:val="0"/>
          <w:bCs w:val="0"/>
          <w:lang w:val="sr-Cyrl-CS"/>
        </w:rPr>
        <w:t>за</w:t>
      </w:r>
      <w:r w:rsidR="002E2AA7" w:rsidRPr="0052115D">
        <w:rPr>
          <w:b w:val="0"/>
          <w:bCs w:val="0"/>
          <w:lang w:val="sr-Cyrl-CS"/>
        </w:rPr>
        <w:t xml:space="preserve"> </w:t>
      </w:r>
      <w:r w:rsidRPr="0052115D">
        <w:rPr>
          <w:b w:val="0"/>
          <w:bCs w:val="0"/>
          <w:lang w:val="sr-Cyrl-CS"/>
        </w:rPr>
        <w:t>решавање</w:t>
      </w:r>
      <w:r w:rsidR="002E2AA7" w:rsidRPr="0052115D">
        <w:rPr>
          <w:b w:val="0"/>
          <w:bCs w:val="0"/>
          <w:lang w:val="sr-Cyrl-CS"/>
        </w:rPr>
        <w:t xml:space="preserve"> </w:t>
      </w:r>
      <w:r w:rsidRPr="0052115D">
        <w:rPr>
          <w:b w:val="0"/>
          <w:bCs w:val="0"/>
          <w:lang w:val="sr-Cyrl-CS"/>
        </w:rPr>
        <w:t>спорова</w:t>
      </w:r>
      <w:r w:rsidR="002E2AA7" w:rsidRPr="0052115D">
        <w:rPr>
          <w:b w:val="0"/>
          <w:bCs w:val="0"/>
          <w:lang w:val="sr-Cyrl-CS"/>
        </w:rPr>
        <w:t xml:space="preserve"> </w:t>
      </w:r>
      <w:r w:rsidRPr="0052115D">
        <w:rPr>
          <w:b w:val="0"/>
          <w:bCs w:val="0"/>
          <w:lang w:val="sr-Cyrl-CS"/>
        </w:rPr>
        <w:t>је</w:t>
      </w:r>
      <w:r w:rsidR="002E2AA7" w:rsidRPr="0052115D">
        <w:rPr>
          <w:b w:val="0"/>
          <w:bCs w:val="0"/>
          <w:lang w:val="sr-Cyrl-CS"/>
        </w:rPr>
        <w:t xml:space="preserve"> </w:t>
      </w:r>
      <w:r w:rsidRPr="0052115D">
        <w:rPr>
          <w:b w:val="0"/>
          <w:bCs w:val="0"/>
          <w:lang w:val="sr-Cyrl-CS"/>
        </w:rPr>
        <w:t>право</w:t>
      </w:r>
      <w:r w:rsidR="002E2AA7" w:rsidRPr="0052115D">
        <w:rPr>
          <w:b w:val="0"/>
          <w:bCs w:val="0"/>
          <w:lang w:val="sr-Cyrl-CS"/>
        </w:rPr>
        <w:t xml:space="preserve"> </w:t>
      </w:r>
      <w:r w:rsidRPr="0052115D">
        <w:rPr>
          <w:b w:val="0"/>
          <w:bCs w:val="0"/>
          <w:lang w:val="sr-Cyrl-CS"/>
        </w:rPr>
        <w:t>Републике</w:t>
      </w:r>
      <w:r w:rsidR="002E2AA7" w:rsidRPr="0052115D">
        <w:rPr>
          <w:b w:val="0"/>
          <w:bCs w:val="0"/>
          <w:lang w:val="sr-Cyrl-CS"/>
        </w:rPr>
        <w:t xml:space="preserve"> </w:t>
      </w:r>
      <w:r w:rsidRPr="0052115D">
        <w:rPr>
          <w:b w:val="0"/>
          <w:bCs w:val="0"/>
          <w:lang w:val="sr-Cyrl-CS"/>
        </w:rPr>
        <w:t>Србије</w:t>
      </w:r>
      <w:r w:rsidR="00947B78" w:rsidRPr="0052115D">
        <w:rPr>
          <w:b w:val="0"/>
          <w:bCs w:val="0"/>
          <w:lang w:val="sr-Cyrl-CS"/>
        </w:rPr>
        <w:t>.</w:t>
      </w:r>
    </w:p>
    <w:p w14:paraId="34544C49" w14:textId="315DDA6D" w:rsidR="002E2AA7" w:rsidRPr="0052115D" w:rsidRDefault="002A6ECC" w:rsidP="0060613D">
      <w:pPr>
        <w:pStyle w:val="Heading1"/>
        <w:spacing w:before="0" w:after="0"/>
        <w:ind w:firstLine="720"/>
        <w:jc w:val="both"/>
        <w:rPr>
          <w:b w:val="0"/>
          <w:bCs w:val="0"/>
          <w:lang w:val="sr-Cyrl-CS"/>
        </w:rPr>
      </w:pPr>
      <w:r w:rsidRPr="0052115D">
        <w:rPr>
          <w:b w:val="0"/>
          <w:bCs w:val="0"/>
          <w:lang w:val="sr-Cyrl-CS"/>
        </w:rPr>
        <w:t>Арбитражна</w:t>
      </w:r>
      <w:r w:rsidR="002E2AA7" w:rsidRPr="0052115D">
        <w:rPr>
          <w:b w:val="0"/>
          <w:bCs w:val="0"/>
          <w:lang w:val="sr-Cyrl-CS"/>
        </w:rPr>
        <w:t xml:space="preserve"> </w:t>
      </w:r>
      <w:r w:rsidRPr="0052115D">
        <w:rPr>
          <w:b w:val="0"/>
          <w:bCs w:val="0"/>
          <w:lang w:val="sr-Cyrl-CS"/>
        </w:rPr>
        <w:t>одлука</w:t>
      </w:r>
      <w:r w:rsidR="002E2AA7" w:rsidRPr="0052115D">
        <w:rPr>
          <w:b w:val="0"/>
          <w:bCs w:val="0"/>
          <w:lang w:val="sr-Cyrl-CS"/>
        </w:rPr>
        <w:t xml:space="preserve"> </w:t>
      </w:r>
      <w:r w:rsidRPr="0052115D">
        <w:rPr>
          <w:b w:val="0"/>
          <w:bCs w:val="0"/>
          <w:lang w:val="sr-Cyrl-CS"/>
        </w:rPr>
        <w:t>је</w:t>
      </w:r>
      <w:r w:rsidR="002E2AA7" w:rsidRPr="0052115D">
        <w:rPr>
          <w:b w:val="0"/>
          <w:bCs w:val="0"/>
          <w:lang w:val="sr-Cyrl-CS"/>
        </w:rPr>
        <w:t xml:space="preserve"> </w:t>
      </w:r>
      <w:r w:rsidRPr="0052115D">
        <w:rPr>
          <w:b w:val="0"/>
          <w:bCs w:val="0"/>
          <w:lang w:val="sr-Cyrl-CS"/>
        </w:rPr>
        <w:t>коначна</w:t>
      </w:r>
      <w:r w:rsidR="002E2AA7" w:rsidRPr="0052115D">
        <w:rPr>
          <w:b w:val="0"/>
          <w:bCs w:val="0"/>
          <w:lang w:val="sr-Cyrl-CS"/>
        </w:rPr>
        <w:t xml:space="preserve"> </w:t>
      </w:r>
      <w:r w:rsidRPr="0052115D">
        <w:rPr>
          <w:b w:val="0"/>
          <w:bCs w:val="0"/>
          <w:lang w:val="sr-Cyrl-CS"/>
        </w:rPr>
        <w:t>и</w:t>
      </w:r>
      <w:r w:rsidR="002E2AA7" w:rsidRPr="0052115D">
        <w:rPr>
          <w:b w:val="0"/>
          <w:bCs w:val="0"/>
          <w:lang w:val="sr-Cyrl-CS"/>
        </w:rPr>
        <w:t xml:space="preserve"> </w:t>
      </w:r>
      <w:r w:rsidRPr="0052115D">
        <w:rPr>
          <w:b w:val="0"/>
          <w:bCs w:val="0"/>
          <w:lang w:val="sr-Cyrl-CS"/>
        </w:rPr>
        <w:t>обавезујућа</w:t>
      </w:r>
      <w:r w:rsidR="002E2AA7" w:rsidRPr="0052115D">
        <w:rPr>
          <w:b w:val="0"/>
          <w:bCs w:val="0"/>
          <w:lang w:val="sr-Cyrl-CS"/>
        </w:rPr>
        <w:t xml:space="preserve"> </w:t>
      </w:r>
      <w:r w:rsidRPr="0052115D">
        <w:rPr>
          <w:b w:val="0"/>
          <w:bCs w:val="0"/>
          <w:lang w:val="sr-Cyrl-CS"/>
        </w:rPr>
        <w:t>за</w:t>
      </w:r>
      <w:r w:rsidR="002E2AA7" w:rsidRPr="0052115D">
        <w:rPr>
          <w:b w:val="0"/>
          <w:bCs w:val="0"/>
          <w:lang w:val="sr-Cyrl-CS"/>
        </w:rPr>
        <w:t xml:space="preserve"> </w:t>
      </w:r>
      <w:r w:rsidRPr="0052115D">
        <w:rPr>
          <w:b w:val="0"/>
          <w:bCs w:val="0"/>
          <w:lang w:val="sr-Cyrl-CS"/>
        </w:rPr>
        <w:t>Уговорне</w:t>
      </w:r>
      <w:r w:rsidR="002E2AA7" w:rsidRPr="0052115D">
        <w:rPr>
          <w:b w:val="0"/>
          <w:bCs w:val="0"/>
          <w:lang w:val="sr-Cyrl-CS"/>
        </w:rPr>
        <w:t xml:space="preserve"> </w:t>
      </w:r>
      <w:r w:rsidRPr="0052115D">
        <w:rPr>
          <w:b w:val="0"/>
          <w:bCs w:val="0"/>
          <w:lang w:val="sr-Cyrl-CS"/>
        </w:rPr>
        <w:t>стране</w:t>
      </w:r>
      <w:r w:rsidR="002E2AA7" w:rsidRPr="0052115D">
        <w:rPr>
          <w:b w:val="0"/>
          <w:bCs w:val="0"/>
          <w:lang w:val="sr-Cyrl-CS"/>
        </w:rPr>
        <w:t xml:space="preserve"> </w:t>
      </w:r>
      <w:r w:rsidRPr="0052115D">
        <w:rPr>
          <w:b w:val="0"/>
          <w:bCs w:val="0"/>
          <w:lang w:val="sr-Cyrl-CS"/>
        </w:rPr>
        <w:t>које</w:t>
      </w:r>
      <w:r w:rsidR="002E2AA7" w:rsidRPr="0052115D">
        <w:rPr>
          <w:b w:val="0"/>
          <w:bCs w:val="0"/>
          <w:lang w:val="sr-Cyrl-CS"/>
        </w:rPr>
        <w:t xml:space="preserve"> </w:t>
      </w:r>
      <w:r w:rsidRPr="0052115D">
        <w:rPr>
          <w:b w:val="0"/>
          <w:bCs w:val="0"/>
          <w:lang w:val="sr-Cyrl-CS"/>
        </w:rPr>
        <w:t>су</w:t>
      </w:r>
      <w:r w:rsidR="002E2AA7" w:rsidRPr="0052115D">
        <w:rPr>
          <w:b w:val="0"/>
          <w:bCs w:val="0"/>
          <w:lang w:val="sr-Cyrl-CS"/>
        </w:rPr>
        <w:t xml:space="preserve"> </w:t>
      </w:r>
      <w:r w:rsidRPr="0052115D">
        <w:rPr>
          <w:b w:val="0"/>
          <w:bCs w:val="0"/>
          <w:lang w:val="sr-Cyrl-CS"/>
        </w:rPr>
        <w:t>дужне</w:t>
      </w:r>
      <w:r w:rsidR="002E2AA7" w:rsidRPr="0052115D">
        <w:rPr>
          <w:b w:val="0"/>
          <w:bCs w:val="0"/>
          <w:lang w:val="sr-Cyrl-CS"/>
        </w:rPr>
        <w:t xml:space="preserve"> </w:t>
      </w:r>
      <w:r w:rsidRPr="0052115D">
        <w:rPr>
          <w:b w:val="0"/>
          <w:bCs w:val="0"/>
          <w:lang w:val="sr-Cyrl-CS"/>
        </w:rPr>
        <w:t>да</w:t>
      </w:r>
      <w:r w:rsidR="002E2AA7" w:rsidRPr="0052115D">
        <w:rPr>
          <w:b w:val="0"/>
          <w:bCs w:val="0"/>
          <w:lang w:val="sr-Cyrl-CS"/>
        </w:rPr>
        <w:t xml:space="preserve"> </w:t>
      </w:r>
      <w:r w:rsidRPr="0052115D">
        <w:rPr>
          <w:b w:val="0"/>
          <w:bCs w:val="0"/>
          <w:lang w:val="sr-Cyrl-CS"/>
        </w:rPr>
        <w:t>је</w:t>
      </w:r>
      <w:r w:rsidR="002E2AA7" w:rsidRPr="0052115D">
        <w:rPr>
          <w:b w:val="0"/>
          <w:bCs w:val="0"/>
          <w:lang w:val="sr-Cyrl-CS"/>
        </w:rPr>
        <w:t xml:space="preserve"> </w:t>
      </w:r>
      <w:r w:rsidRPr="0052115D">
        <w:rPr>
          <w:b w:val="0"/>
          <w:bCs w:val="0"/>
          <w:lang w:val="sr-Cyrl-CS"/>
        </w:rPr>
        <w:t>спроведу</w:t>
      </w:r>
      <w:r w:rsidR="002E2AA7" w:rsidRPr="0052115D">
        <w:rPr>
          <w:b w:val="0"/>
          <w:bCs w:val="0"/>
          <w:lang w:val="sr-Cyrl-CS"/>
        </w:rPr>
        <w:t xml:space="preserve"> </w:t>
      </w:r>
      <w:r w:rsidRPr="0052115D">
        <w:rPr>
          <w:b w:val="0"/>
          <w:bCs w:val="0"/>
          <w:lang w:val="sr-Cyrl-CS"/>
        </w:rPr>
        <w:t>без</w:t>
      </w:r>
      <w:r w:rsidR="002E2AA7" w:rsidRPr="0052115D">
        <w:rPr>
          <w:b w:val="0"/>
          <w:bCs w:val="0"/>
          <w:lang w:val="sr-Cyrl-CS"/>
        </w:rPr>
        <w:t xml:space="preserve"> </w:t>
      </w:r>
      <w:r w:rsidRPr="0052115D">
        <w:rPr>
          <w:b w:val="0"/>
          <w:bCs w:val="0"/>
          <w:lang w:val="sr-Cyrl-CS"/>
        </w:rPr>
        <w:t>одлагања</w:t>
      </w:r>
      <w:r w:rsidR="002E2AA7" w:rsidRPr="0052115D">
        <w:rPr>
          <w:b w:val="0"/>
          <w:bCs w:val="0"/>
          <w:lang w:val="sr-Cyrl-CS"/>
        </w:rPr>
        <w:t>.</w:t>
      </w:r>
    </w:p>
    <w:p w14:paraId="7EF5C0E3" w14:textId="78915F30" w:rsidR="002E2AA7" w:rsidRPr="0052115D" w:rsidRDefault="002A6ECC" w:rsidP="0060613D">
      <w:pPr>
        <w:pStyle w:val="Heading1"/>
        <w:spacing w:before="0" w:after="0"/>
        <w:ind w:firstLine="720"/>
        <w:jc w:val="both"/>
        <w:rPr>
          <w:b w:val="0"/>
          <w:bCs w:val="0"/>
          <w:lang w:val="sr-Cyrl-CS"/>
        </w:rPr>
      </w:pPr>
      <w:r w:rsidRPr="0052115D">
        <w:rPr>
          <w:b w:val="0"/>
          <w:bCs w:val="0"/>
          <w:lang w:val="sr-Cyrl-CS"/>
        </w:rPr>
        <w:t>Све</w:t>
      </w:r>
      <w:r w:rsidR="002E2AA7" w:rsidRPr="0052115D">
        <w:rPr>
          <w:b w:val="0"/>
          <w:bCs w:val="0"/>
          <w:lang w:val="sr-Cyrl-CS"/>
        </w:rPr>
        <w:t xml:space="preserve"> </w:t>
      </w:r>
      <w:r w:rsidRPr="0052115D">
        <w:rPr>
          <w:b w:val="0"/>
          <w:bCs w:val="0"/>
          <w:lang w:val="sr-Cyrl-CS"/>
        </w:rPr>
        <w:t>арбитражне</w:t>
      </w:r>
      <w:r w:rsidR="002E2AA7" w:rsidRPr="0052115D">
        <w:rPr>
          <w:b w:val="0"/>
          <w:bCs w:val="0"/>
          <w:lang w:val="sr-Cyrl-CS"/>
        </w:rPr>
        <w:t xml:space="preserve"> </w:t>
      </w:r>
      <w:r w:rsidRPr="0052115D">
        <w:rPr>
          <w:b w:val="0"/>
          <w:bCs w:val="0"/>
          <w:lang w:val="sr-Cyrl-CS"/>
        </w:rPr>
        <w:t>трошкове</w:t>
      </w:r>
      <w:r w:rsidR="002E2AA7" w:rsidRPr="0052115D">
        <w:rPr>
          <w:b w:val="0"/>
          <w:bCs w:val="0"/>
          <w:lang w:val="sr-Cyrl-CS"/>
        </w:rPr>
        <w:t xml:space="preserve">, </w:t>
      </w:r>
      <w:r w:rsidRPr="0052115D">
        <w:rPr>
          <w:b w:val="0"/>
          <w:bCs w:val="0"/>
          <w:lang w:val="sr-Cyrl-CS"/>
        </w:rPr>
        <w:t>укључујући</w:t>
      </w:r>
      <w:r w:rsidR="002E2AA7" w:rsidRPr="0052115D">
        <w:rPr>
          <w:b w:val="0"/>
          <w:bCs w:val="0"/>
          <w:lang w:val="sr-Cyrl-CS"/>
        </w:rPr>
        <w:t xml:space="preserve"> </w:t>
      </w:r>
      <w:r w:rsidRPr="0052115D">
        <w:rPr>
          <w:b w:val="0"/>
          <w:bCs w:val="0"/>
          <w:lang w:val="sr-Cyrl-CS"/>
        </w:rPr>
        <w:t>и</w:t>
      </w:r>
      <w:r w:rsidR="002E2AA7" w:rsidRPr="0052115D">
        <w:rPr>
          <w:b w:val="0"/>
          <w:bCs w:val="0"/>
          <w:lang w:val="sr-Cyrl-CS"/>
        </w:rPr>
        <w:t xml:space="preserve"> </w:t>
      </w:r>
      <w:r w:rsidRPr="0052115D">
        <w:rPr>
          <w:b w:val="0"/>
          <w:bCs w:val="0"/>
          <w:lang w:val="sr-Cyrl-CS"/>
        </w:rPr>
        <w:t>трошкове</w:t>
      </w:r>
      <w:r w:rsidR="002E2AA7" w:rsidRPr="0052115D">
        <w:rPr>
          <w:b w:val="0"/>
          <w:bCs w:val="0"/>
          <w:lang w:val="sr-Cyrl-CS"/>
        </w:rPr>
        <w:t xml:space="preserve"> </w:t>
      </w:r>
      <w:r w:rsidRPr="0052115D">
        <w:rPr>
          <w:b w:val="0"/>
          <w:bCs w:val="0"/>
          <w:lang w:val="sr-Cyrl-CS"/>
        </w:rPr>
        <w:t>заступања</w:t>
      </w:r>
      <w:r w:rsidR="002E2AA7" w:rsidRPr="0052115D">
        <w:rPr>
          <w:b w:val="0"/>
          <w:bCs w:val="0"/>
          <w:lang w:val="sr-Cyrl-CS"/>
        </w:rPr>
        <w:t xml:space="preserve"> </w:t>
      </w:r>
      <w:r w:rsidRPr="0052115D">
        <w:rPr>
          <w:b w:val="0"/>
          <w:bCs w:val="0"/>
          <w:lang w:val="sr-Cyrl-CS"/>
        </w:rPr>
        <w:t>сноси</w:t>
      </w:r>
      <w:r w:rsidR="002E2AA7" w:rsidRPr="0052115D">
        <w:rPr>
          <w:b w:val="0"/>
          <w:bCs w:val="0"/>
          <w:lang w:val="sr-Cyrl-CS"/>
        </w:rPr>
        <w:t xml:space="preserve"> </w:t>
      </w:r>
      <w:r w:rsidRPr="0052115D">
        <w:rPr>
          <w:b w:val="0"/>
          <w:bCs w:val="0"/>
          <w:lang w:val="sr-Cyrl-CS"/>
        </w:rPr>
        <w:t>Уговорна</w:t>
      </w:r>
      <w:r w:rsidR="002E2AA7" w:rsidRPr="0052115D">
        <w:rPr>
          <w:b w:val="0"/>
          <w:bCs w:val="0"/>
          <w:lang w:val="sr-Cyrl-CS"/>
        </w:rPr>
        <w:t xml:space="preserve"> </w:t>
      </w:r>
      <w:r w:rsidRPr="0052115D">
        <w:rPr>
          <w:b w:val="0"/>
          <w:bCs w:val="0"/>
          <w:lang w:val="sr-Cyrl-CS"/>
        </w:rPr>
        <w:t>страна</w:t>
      </w:r>
      <w:r w:rsidR="002E2AA7" w:rsidRPr="0052115D">
        <w:rPr>
          <w:b w:val="0"/>
          <w:bCs w:val="0"/>
          <w:lang w:val="sr-Cyrl-CS"/>
        </w:rPr>
        <w:t xml:space="preserve"> </w:t>
      </w:r>
      <w:r w:rsidRPr="0052115D">
        <w:rPr>
          <w:b w:val="0"/>
          <w:bCs w:val="0"/>
          <w:lang w:val="sr-Cyrl-CS"/>
        </w:rPr>
        <w:t>која</w:t>
      </w:r>
      <w:r w:rsidR="002E2AA7" w:rsidRPr="0052115D">
        <w:rPr>
          <w:b w:val="0"/>
          <w:bCs w:val="0"/>
          <w:lang w:val="sr-Cyrl-CS"/>
        </w:rPr>
        <w:t xml:space="preserve"> </w:t>
      </w:r>
      <w:r w:rsidRPr="0052115D">
        <w:rPr>
          <w:b w:val="0"/>
          <w:bCs w:val="0"/>
          <w:lang w:val="sr-Cyrl-CS"/>
        </w:rPr>
        <w:t>изгуби</w:t>
      </w:r>
      <w:r w:rsidR="002E2AA7" w:rsidRPr="0052115D">
        <w:rPr>
          <w:b w:val="0"/>
          <w:bCs w:val="0"/>
          <w:lang w:val="sr-Cyrl-CS"/>
        </w:rPr>
        <w:t xml:space="preserve"> </w:t>
      </w:r>
      <w:r w:rsidRPr="0052115D">
        <w:rPr>
          <w:b w:val="0"/>
          <w:bCs w:val="0"/>
          <w:lang w:val="sr-Cyrl-CS"/>
        </w:rPr>
        <w:t>спор</w:t>
      </w:r>
      <w:r w:rsidR="002E2AA7" w:rsidRPr="0052115D">
        <w:rPr>
          <w:b w:val="0"/>
          <w:bCs w:val="0"/>
          <w:lang w:val="sr-Cyrl-CS"/>
        </w:rPr>
        <w:t xml:space="preserve">, </w:t>
      </w:r>
      <w:r w:rsidRPr="0052115D">
        <w:rPr>
          <w:b w:val="0"/>
          <w:bCs w:val="0"/>
          <w:lang w:val="sr-Cyrl-CS"/>
        </w:rPr>
        <w:t>осим</w:t>
      </w:r>
      <w:r w:rsidR="002E2AA7" w:rsidRPr="0052115D">
        <w:rPr>
          <w:b w:val="0"/>
          <w:bCs w:val="0"/>
          <w:lang w:val="sr-Cyrl-CS"/>
        </w:rPr>
        <w:t xml:space="preserve"> </w:t>
      </w:r>
      <w:r w:rsidRPr="0052115D">
        <w:rPr>
          <w:b w:val="0"/>
          <w:bCs w:val="0"/>
          <w:lang w:val="sr-Cyrl-CS"/>
        </w:rPr>
        <w:t>ако</w:t>
      </w:r>
      <w:r w:rsidR="002E2AA7" w:rsidRPr="0052115D">
        <w:rPr>
          <w:b w:val="0"/>
          <w:bCs w:val="0"/>
          <w:lang w:val="sr-Cyrl-CS"/>
        </w:rPr>
        <w:t xml:space="preserve"> </w:t>
      </w:r>
      <w:r w:rsidRPr="0052115D">
        <w:rPr>
          <w:b w:val="0"/>
          <w:bCs w:val="0"/>
          <w:lang w:val="sr-Cyrl-CS"/>
        </w:rPr>
        <w:t>арбитражни</w:t>
      </w:r>
      <w:r w:rsidR="002E2AA7" w:rsidRPr="0052115D">
        <w:rPr>
          <w:b w:val="0"/>
          <w:bCs w:val="0"/>
          <w:lang w:val="sr-Cyrl-CS"/>
        </w:rPr>
        <w:t xml:space="preserve"> </w:t>
      </w:r>
      <w:r w:rsidR="00BA3796" w:rsidRPr="0052115D">
        <w:rPr>
          <w:b w:val="0"/>
          <w:bCs w:val="0"/>
          <w:lang w:val="sr-Cyrl-CS"/>
        </w:rPr>
        <w:t xml:space="preserve">трибунал </w:t>
      </w:r>
      <w:r w:rsidRPr="0052115D">
        <w:rPr>
          <w:b w:val="0"/>
          <w:bCs w:val="0"/>
          <w:lang w:val="sr-Cyrl-CS"/>
        </w:rPr>
        <w:t>не</w:t>
      </w:r>
      <w:r w:rsidR="002E2AA7" w:rsidRPr="0052115D">
        <w:rPr>
          <w:b w:val="0"/>
          <w:bCs w:val="0"/>
          <w:lang w:val="sr-Cyrl-CS"/>
        </w:rPr>
        <w:t xml:space="preserve"> </w:t>
      </w:r>
      <w:r w:rsidRPr="0052115D">
        <w:rPr>
          <w:b w:val="0"/>
          <w:bCs w:val="0"/>
          <w:lang w:val="sr-Cyrl-CS"/>
        </w:rPr>
        <w:t>одлучи</w:t>
      </w:r>
      <w:r w:rsidR="002E2AA7" w:rsidRPr="0052115D">
        <w:rPr>
          <w:b w:val="0"/>
          <w:bCs w:val="0"/>
          <w:lang w:val="sr-Cyrl-CS"/>
        </w:rPr>
        <w:t xml:space="preserve"> </w:t>
      </w:r>
      <w:r w:rsidRPr="0052115D">
        <w:rPr>
          <w:b w:val="0"/>
          <w:bCs w:val="0"/>
          <w:lang w:val="sr-Cyrl-CS"/>
        </w:rPr>
        <w:t>другачије</w:t>
      </w:r>
      <w:r w:rsidR="002E2AA7" w:rsidRPr="0052115D">
        <w:rPr>
          <w:b w:val="0"/>
          <w:bCs w:val="0"/>
          <w:lang w:val="sr-Cyrl-CS"/>
        </w:rPr>
        <w:t>.</w:t>
      </w:r>
    </w:p>
    <w:p w14:paraId="34F5BB3A" w14:textId="7CE3EAD1" w:rsidR="00B46DE9" w:rsidRPr="0052115D" w:rsidRDefault="002A6ECC" w:rsidP="000669F4">
      <w:pPr>
        <w:pStyle w:val="Heading1"/>
        <w:spacing w:before="0" w:after="0"/>
        <w:ind w:firstLine="720"/>
        <w:jc w:val="both"/>
        <w:rPr>
          <w:b w:val="0"/>
          <w:bCs w:val="0"/>
          <w:lang w:val="sr-Cyrl-CS"/>
        </w:rPr>
      </w:pPr>
      <w:r w:rsidRPr="0052115D">
        <w:rPr>
          <w:b w:val="0"/>
          <w:bCs w:val="0"/>
          <w:lang w:val="sr-Cyrl-CS"/>
        </w:rPr>
        <w:t>Одредбе</w:t>
      </w:r>
      <w:r w:rsidR="002E2AA7" w:rsidRPr="0052115D">
        <w:rPr>
          <w:b w:val="0"/>
          <w:bCs w:val="0"/>
          <w:lang w:val="sr-Cyrl-CS"/>
        </w:rPr>
        <w:t xml:space="preserve"> </w:t>
      </w:r>
      <w:r w:rsidRPr="0052115D">
        <w:rPr>
          <w:b w:val="0"/>
          <w:bCs w:val="0"/>
          <w:lang w:val="sr-Cyrl-CS"/>
        </w:rPr>
        <w:t>овог</w:t>
      </w:r>
      <w:r w:rsidR="002E2AA7" w:rsidRPr="0052115D">
        <w:rPr>
          <w:b w:val="0"/>
          <w:bCs w:val="0"/>
          <w:lang w:val="sr-Cyrl-CS"/>
        </w:rPr>
        <w:t xml:space="preserve"> </w:t>
      </w:r>
      <w:r w:rsidR="00D92C68" w:rsidRPr="0052115D">
        <w:rPr>
          <w:b w:val="0"/>
          <w:bCs w:val="0"/>
          <w:lang w:val="sr-Cyrl-CS"/>
        </w:rPr>
        <w:t>члан</w:t>
      </w:r>
      <w:r w:rsidRPr="0052115D">
        <w:rPr>
          <w:b w:val="0"/>
          <w:bCs w:val="0"/>
          <w:lang w:val="sr-Cyrl-CS"/>
        </w:rPr>
        <w:t>а</w:t>
      </w:r>
      <w:r w:rsidR="002E2AA7" w:rsidRPr="0052115D">
        <w:rPr>
          <w:b w:val="0"/>
          <w:bCs w:val="0"/>
          <w:lang w:val="sr-Cyrl-CS"/>
        </w:rPr>
        <w:t xml:space="preserve"> </w:t>
      </w:r>
      <w:r w:rsidRPr="0052115D">
        <w:rPr>
          <w:b w:val="0"/>
          <w:bCs w:val="0"/>
          <w:lang w:val="sr-Cyrl-CS"/>
        </w:rPr>
        <w:t>не</w:t>
      </w:r>
      <w:r w:rsidR="002E2AA7" w:rsidRPr="0052115D">
        <w:rPr>
          <w:b w:val="0"/>
          <w:bCs w:val="0"/>
          <w:lang w:val="sr-Cyrl-CS"/>
        </w:rPr>
        <w:t xml:space="preserve"> </w:t>
      </w:r>
      <w:r w:rsidRPr="0052115D">
        <w:rPr>
          <w:b w:val="0"/>
          <w:bCs w:val="0"/>
          <w:lang w:val="sr-Cyrl-CS"/>
        </w:rPr>
        <w:t>ограничавају</w:t>
      </w:r>
      <w:r w:rsidR="002E2AA7" w:rsidRPr="0052115D">
        <w:rPr>
          <w:b w:val="0"/>
          <w:bCs w:val="0"/>
          <w:lang w:val="sr-Cyrl-CS"/>
        </w:rPr>
        <w:t xml:space="preserve"> </w:t>
      </w:r>
      <w:r w:rsidRPr="0052115D">
        <w:rPr>
          <w:b w:val="0"/>
          <w:bCs w:val="0"/>
          <w:lang w:val="sr-Cyrl-CS"/>
        </w:rPr>
        <w:t>право</w:t>
      </w:r>
      <w:r w:rsidR="002E2AA7" w:rsidRPr="0052115D">
        <w:rPr>
          <w:b w:val="0"/>
          <w:bCs w:val="0"/>
          <w:lang w:val="sr-Cyrl-CS"/>
        </w:rPr>
        <w:t xml:space="preserve"> </w:t>
      </w:r>
      <w:r w:rsidRPr="0052115D">
        <w:rPr>
          <w:b w:val="0"/>
          <w:bCs w:val="0"/>
          <w:lang w:val="sr-Cyrl-CS"/>
        </w:rPr>
        <w:t>сваке</w:t>
      </w:r>
      <w:r w:rsidR="002E2AA7" w:rsidRPr="0052115D">
        <w:rPr>
          <w:b w:val="0"/>
          <w:bCs w:val="0"/>
          <w:lang w:val="sr-Cyrl-CS"/>
        </w:rPr>
        <w:t xml:space="preserve"> </w:t>
      </w:r>
      <w:r w:rsidRPr="0052115D">
        <w:rPr>
          <w:b w:val="0"/>
          <w:bCs w:val="0"/>
          <w:lang w:val="sr-Cyrl-CS"/>
        </w:rPr>
        <w:t>Уговорне</w:t>
      </w:r>
      <w:r w:rsidR="002E2AA7" w:rsidRPr="0052115D">
        <w:rPr>
          <w:b w:val="0"/>
          <w:bCs w:val="0"/>
          <w:lang w:val="sr-Cyrl-CS"/>
        </w:rPr>
        <w:t xml:space="preserve"> </w:t>
      </w:r>
      <w:r w:rsidRPr="0052115D">
        <w:rPr>
          <w:b w:val="0"/>
          <w:bCs w:val="0"/>
          <w:lang w:val="sr-Cyrl-CS"/>
        </w:rPr>
        <w:t>стране</w:t>
      </w:r>
      <w:r w:rsidR="002E2AA7" w:rsidRPr="0052115D">
        <w:rPr>
          <w:b w:val="0"/>
          <w:bCs w:val="0"/>
          <w:lang w:val="sr-Cyrl-CS"/>
        </w:rPr>
        <w:t xml:space="preserve"> </w:t>
      </w:r>
      <w:r w:rsidRPr="0052115D">
        <w:rPr>
          <w:b w:val="0"/>
          <w:bCs w:val="0"/>
          <w:lang w:val="sr-Cyrl-CS"/>
        </w:rPr>
        <w:t>да</w:t>
      </w:r>
      <w:r w:rsidR="002E2AA7" w:rsidRPr="0052115D">
        <w:rPr>
          <w:b w:val="0"/>
          <w:bCs w:val="0"/>
          <w:lang w:val="sr-Cyrl-CS"/>
        </w:rPr>
        <w:t xml:space="preserve"> </w:t>
      </w:r>
      <w:r w:rsidRPr="0052115D">
        <w:rPr>
          <w:b w:val="0"/>
          <w:bCs w:val="0"/>
          <w:lang w:val="sr-Cyrl-CS"/>
        </w:rPr>
        <w:t>поднесу</w:t>
      </w:r>
      <w:r w:rsidR="002E2AA7" w:rsidRPr="0052115D">
        <w:rPr>
          <w:b w:val="0"/>
          <w:bCs w:val="0"/>
          <w:lang w:val="sr-Cyrl-CS"/>
        </w:rPr>
        <w:t xml:space="preserve"> </w:t>
      </w:r>
      <w:r w:rsidRPr="0052115D">
        <w:rPr>
          <w:b w:val="0"/>
          <w:bCs w:val="0"/>
          <w:lang w:val="sr-Cyrl-CS"/>
        </w:rPr>
        <w:t>захтев</w:t>
      </w:r>
      <w:r w:rsidR="002E2AA7" w:rsidRPr="0052115D">
        <w:rPr>
          <w:b w:val="0"/>
          <w:bCs w:val="0"/>
          <w:lang w:val="sr-Cyrl-CS"/>
        </w:rPr>
        <w:t xml:space="preserve"> </w:t>
      </w:r>
      <w:r w:rsidRPr="0052115D">
        <w:rPr>
          <w:b w:val="0"/>
          <w:bCs w:val="0"/>
          <w:lang w:val="sr-Cyrl-CS"/>
        </w:rPr>
        <w:t>надлежном</w:t>
      </w:r>
      <w:r w:rsidR="002E2AA7" w:rsidRPr="0052115D">
        <w:rPr>
          <w:b w:val="0"/>
          <w:bCs w:val="0"/>
          <w:lang w:val="sr-Cyrl-CS"/>
        </w:rPr>
        <w:t xml:space="preserve"> </w:t>
      </w:r>
      <w:r w:rsidRPr="0052115D">
        <w:rPr>
          <w:b w:val="0"/>
          <w:bCs w:val="0"/>
          <w:lang w:val="sr-Cyrl-CS"/>
        </w:rPr>
        <w:t>суду</w:t>
      </w:r>
      <w:r w:rsidR="002E2AA7" w:rsidRPr="0052115D">
        <w:rPr>
          <w:b w:val="0"/>
          <w:bCs w:val="0"/>
          <w:lang w:val="sr-Cyrl-CS"/>
        </w:rPr>
        <w:t xml:space="preserve"> </w:t>
      </w:r>
      <w:r w:rsidRPr="0052115D">
        <w:rPr>
          <w:b w:val="0"/>
          <w:bCs w:val="0"/>
          <w:lang w:val="sr-Cyrl-CS"/>
        </w:rPr>
        <w:t>за</w:t>
      </w:r>
      <w:r w:rsidR="002E2AA7" w:rsidRPr="0052115D">
        <w:rPr>
          <w:b w:val="0"/>
          <w:bCs w:val="0"/>
          <w:lang w:val="sr-Cyrl-CS"/>
        </w:rPr>
        <w:t xml:space="preserve"> </w:t>
      </w:r>
      <w:r w:rsidR="00BA3796" w:rsidRPr="0052115D">
        <w:rPr>
          <w:b w:val="0"/>
          <w:bCs w:val="0"/>
          <w:lang w:val="sr-Cyrl-CS"/>
        </w:rPr>
        <w:t xml:space="preserve">одређивање </w:t>
      </w:r>
      <w:r w:rsidRPr="0052115D">
        <w:rPr>
          <w:b w:val="0"/>
          <w:bCs w:val="0"/>
          <w:lang w:val="sr-Cyrl-CS"/>
        </w:rPr>
        <w:t>привремен</w:t>
      </w:r>
      <w:r w:rsidR="00951BD9" w:rsidRPr="0052115D">
        <w:rPr>
          <w:b w:val="0"/>
          <w:bCs w:val="0"/>
          <w:lang w:val="sr-Cyrl-CS"/>
        </w:rPr>
        <w:t>е</w:t>
      </w:r>
      <w:r w:rsidR="002E2AA7" w:rsidRPr="0052115D">
        <w:rPr>
          <w:b w:val="0"/>
          <w:bCs w:val="0"/>
          <w:lang w:val="sr-Cyrl-CS"/>
        </w:rPr>
        <w:t xml:space="preserve"> </w:t>
      </w:r>
      <w:r w:rsidRPr="0052115D">
        <w:rPr>
          <w:b w:val="0"/>
          <w:bCs w:val="0"/>
          <w:lang w:val="sr-Cyrl-CS"/>
        </w:rPr>
        <w:t>мер</w:t>
      </w:r>
      <w:r w:rsidR="00951BD9" w:rsidRPr="0052115D">
        <w:rPr>
          <w:b w:val="0"/>
          <w:bCs w:val="0"/>
          <w:lang w:val="sr-Cyrl-CS"/>
        </w:rPr>
        <w:t>е</w:t>
      </w:r>
      <w:r w:rsidR="002E2AA7" w:rsidRPr="0052115D">
        <w:rPr>
          <w:b w:val="0"/>
          <w:bCs w:val="0"/>
          <w:lang w:val="sr-Cyrl-CS"/>
        </w:rPr>
        <w:t xml:space="preserve"> </w:t>
      </w:r>
      <w:r w:rsidRPr="0052115D">
        <w:rPr>
          <w:b w:val="0"/>
          <w:bCs w:val="0"/>
          <w:lang w:val="sr-Cyrl-CS"/>
        </w:rPr>
        <w:t>ради</w:t>
      </w:r>
      <w:r w:rsidR="002E2AA7" w:rsidRPr="0052115D">
        <w:rPr>
          <w:b w:val="0"/>
          <w:bCs w:val="0"/>
          <w:lang w:val="sr-Cyrl-CS"/>
        </w:rPr>
        <w:t xml:space="preserve"> </w:t>
      </w:r>
      <w:r w:rsidRPr="0052115D">
        <w:rPr>
          <w:b w:val="0"/>
          <w:bCs w:val="0"/>
          <w:lang w:val="sr-Cyrl-CS"/>
        </w:rPr>
        <w:t>заштите</w:t>
      </w:r>
      <w:r w:rsidR="002E2AA7" w:rsidRPr="0052115D">
        <w:rPr>
          <w:b w:val="0"/>
          <w:bCs w:val="0"/>
          <w:lang w:val="sr-Cyrl-CS"/>
        </w:rPr>
        <w:t xml:space="preserve"> </w:t>
      </w:r>
      <w:r w:rsidRPr="0052115D">
        <w:rPr>
          <w:b w:val="0"/>
          <w:bCs w:val="0"/>
          <w:lang w:val="sr-Cyrl-CS"/>
        </w:rPr>
        <w:t>њених</w:t>
      </w:r>
      <w:r w:rsidR="002E2AA7" w:rsidRPr="0052115D">
        <w:rPr>
          <w:b w:val="0"/>
          <w:bCs w:val="0"/>
          <w:lang w:val="sr-Cyrl-CS"/>
        </w:rPr>
        <w:t xml:space="preserve"> </w:t>
      </w:r>
      <w:r w:rsidRPr="0052115D">
        <w:rPr>
          <w:b w:val="0"/>
          <w:bCs w:val="0"/>
          <w:lang w:val="sr-Cyrl-CS"/>
        </w:rPr>
        <w:t>права</w:t>
      </w:r>
      <w:r w:rsidR="002E2AA7" w:rsidRPr="0052115D">
        <w:rPr>
          <w:b w:val="0"/>
          <w:bCs w:val="0"/>
          <w:lang w:val="sr-Cyrl-CS"/>
        </w:rPr>
        <w:t xml:space="preserve"> </w:t>
      </w:r>
      <w:r w:rsidRPr="0052115D">
        <w:rPr>
          <w:b w:val="0"/>
          <w:bCs w:val="0"/>
          <w:lang w:val="sr-Cyrl-CS"/>
        </w:rPr>
        <w:t>до</w:t>
      </w:r>
      <w:r w:rsidR="002E2AA7" w:rsidRPr="0052115D">
        <w:rPr>
          <w:b w:val="0"/>
          <w:bCs w:val="0"/>
          <w:lang w:val="sr-Cyrl-CS"/>
        </w:rPr>
        <w:t xml:space="preserve"> </w:t>
      </w:r>
      <w:r w:rsidRPr="0052115D">
        <w:rPr>
          <w:b w:val="0"/>
          <w:bCs w:val="0"/>
          <w:lang w:val="sr-Cyrl-CS"/>
        </w:rPr>
        <w:t>доношења</w:t>
      </w:r>
      <w:r w:rsidR="002E2AA7" w:rsidRPr="0052115D">
        <w:rPr>
          <w:b w:val="0"/>
          <w:bCs w:val="0"/>
          <w:lang w:val="sr-Cyrl-CS"/>
        </w:rPr>
        <w:t xml:space="preserve"> </w:t>
      </w:r>
      <w:r w:rsidRPr="0052115D">
        <w:rPr>
          <w:b w:val="0"/>
          <w:bCs w:val="0"/>
          <w:lang w:val="sr-Cyrl-CS"/>
        </w:rPr>
        <w:t>арбитражне</w:t>
      </w:r>
      <w:r w:rsidR="002E2AA7" w:rsidRPr="0052115D">
        <w:rPr>
          <w:b w:val="0"/>
          <w:bCs w:val="0"/>
          <w:lang w:val="sr-Cyrl-CS"/>
        </w:rPr>
        <w:t xml:space="preserve"> </w:t>
      </w:r>
      <w:r w:rsidRPr="0052115D">
        <w:rPr>
          <w:b w:val="0"/>
          <w:bCs w:val="0"/>
          <w:lang w:val="sr-Cyrl-CS"/>
        </w:rPr>
        <w:t>одлуке</w:t>
      </w:r>
      <w:r w:rsidR="00B46DE9" w:rsidRPr="0052115D">
        <w:rPr>
          <w:b w:val="0"/>
          <w:bCs w:val="0"/>
          <w:lang w:val="sr-Cyrl-CS"/>
        </w:rPr>
        <w:t>.</w:t>
      </w:r>
    </w:p>
    <w:p w14:paraId="521C762A" w14:textId="77777777" w:rsidR="00B46DE9" w:rsidRPr="0052115D" w:rsidRDefault="00B46DE9" w:rsidP="000669F4">
      <w:pPr>
        <w:pStyle w:val="Heading1"/>
        <w:spacing w:before="0" w:after="0"/>
        <w:jc w:val="both"/>
        <w:rPr>
          <w:b w:val="0"/>
          <w:bCs w:val="0"/>
          <w:lang w:val="sr-Cyrl-CS"/>
        </w:rPr>
      </w:pPr>
    </w:p>
    <w:p w14:paraId="28EDF7C9" w14:textId="4FDA9714" w:rsidR="00990CF2" w:rsidRPr="0052115D" w:rsidRDefault="0097518F" w:rsidP="000669F4">
      <w:pPr>
        <w:pStyle w:val="Heading1"/>
        <w:spacing w:before="0" w:after="0"/>
        <w:ind w:firstLine="720"/>
        <w:jc w:val="both"/>
        <w:rPr>
          <w:b w:val="0"/>
          <w:bCs w:val="0"/>
          <w:i/>
          <w:iCs/>
          <w:lang w:val="sr-Cyrl-CS"/>
        </w:rPr>
      </w:pPr>
      <w:r w:rsidRPr="0052115D">
        <w:rPr>
          <w:b w:val="0"/>
          <w:bCs w:val="0"/>
          <w:lang w:val="sr-Cyrl-CS"/>
        </w:rPr>
        <w:t>[</w:t>
      </w:r>
      <w:r w:rsidR="002A6ECC" w:rsidRPr="0052115D">
        <w:rPr>
          <w:b w:val="0"/>
          <w:bCs w:val="0"/>
          <w:i/>
          <w:iCs/>
          <w:lang w:val="sr-Cyrl-CS"/>
        </w:rPr>
        <w:t>Опција</w:t>
      </w:r>
      <w:r w:rsidR="00B46DE9" w:rsidRPr="0052115D">
        <w:rPr>
          <w:b w:val="0"/>
          <w:bCs w:val="0"/>
          <w:i/>
          <w:iCs/>
          <w:lang w:val="sr-Cyrl-CS"/>
        </w:rPr>
        <w:t xml:space="preserve"> 4: </w:t>
      </w:r>
      <w:r w:rsidR="002A6ECC" w:rsidRPr="0052115D">
        <w:rPr>
          <w:b w:val="0"/>
          <w:bCs w:val="0"/>
          <w:i/>
          <w:iCs/>
          <w:lang w:val="sr-Cyrl-CS"/>
        </w:rPr>
        <w:t>У</w:t>
      </w:r>
      <w:r w:rsidR="00B46DE9" w:rsidRPr="0052115D">
        <w:rPr>
          <w:b w:val="0"/>
          <w:bCs w:val="0"/>
          <w:i/>
          <w:iCs/>
          <w:lang w:val="sr-Cyrl-CS"/>
        </w:rPr>
        <w:t xml:space="preserve"> </w:t>
      </w:r>
      <w:r w:rsidR="002A6ECC" w:rsidRPr="0052115D">
        <w:rPr>
          <w:b w:val="0"/>
          <w:bCs w:val="0"/>
          <w:i/>
          <w:iCs/>
          <w:lang w:val="sr-Cyrl-CS"/>
        </w:rPr>
        <w:t>случају</w:t>
      </w:r>
      <w:r w:rsidR="00B46DE9" w:rsidRPr="0052115D">
        <w:rPr>
          <w:b w:val="0"/>
          <w:bCs w:val="0"/>
          <w:i/>
          <w:iCs/>
          <w:lang w:val="sr-Cyrl-CS"/>
        </w:rPr>
        <w:t xml:space="preserve"> </w:t>
      </w:r>
      <w:r w:rsidR="002A6ECC" w:rsidRPr="0052115D">
        <w:rPr>
          <w:b w:val="0"/>
          <w:bCs w:val="0"/>
          <w:i/>
          <w:iCs/>
          <w:lang w:val="sr-Cyrl-CS"/>
        </w:rPr>
        <w:t>да</w:t>
      </w:r>
      <w:r w:rsidR="00B46DE9" w:rsidRPr="0052115D">
        <w:rPr>
          <w:b w:val="0"/>
          <w:bCs w:val="0"/>
          <w:i/>
          <w:iCs/>
          <w:lang w:val="sr-Cyrl-CS"/>
        </w:rPr>
        <w:t xml:space="preserve"> </w:t>
      </w:r>
      <w:r w:rsidR="002A6ECC" w:rsidRPr="0052115D">
        <w:rPr>
          <w:b w:val="0"/>
          <w:bCs w:val="0"/>
          <w:i/>
          <w:iCs/>
          <w:lang w:val="sr-Cyrl-CS"/>
        </w:rPr>
        <w:t>ПРОИЗВОЂАЧ</w:t>
      </w:r>
      <w:r w:rsidR="00B46DE9" w:rsidRPr="0052115D">
        <w:rPr>
          <w:b w:val="0"/>
          <w:bCs w:val="0"/>
          <w:i/>
          <w:iCs/>
          <w:lang w:val="sr-Cyrl-CS"/>
        </w:rPr>
        <w:t xml:space="preserve"> </w:t>
      </w:r>
      <w:r w:rsidR="002A6ECC" w:rsidRPr="0052115D">
        <w:rPr>
          <w:b w:val="0"/>
          <w:bCs w:val="0"/>
          <w:i/>
          <w:iCs/>
          <w:lang w:val="sr-Cyrl-CS"/>
        </w:rPr>
        <w:t>жели</w:t>
      </w:r>
      <w:r w:rsidR="00B46DE9" w:rsidRPr="0052115D">
        <w:rPr>
          <w:b w:val="0"/>
          <w:bCs w:val="0"/>
          <w:i/>
          <w:iCs/>
          <w:lang w:val="sr-Cyrl-CS"/>
        </w:rPr>
        <w:t xml:space="preserve"> </w:t>
      </w:r>
      <w:r w:rsidR="002A6ECC" w:rsidRPr="0052115D">
        <w:rPr>
          <w:b w:val="0"/>
          <w:bCs w:val="0"/>
          <w:i/>
          <w:iCs/>
          <w:lang w:val="sr-Cyrl-CS"/>
        </w:rPr>
        <w:t>да</w:t>
      </w:r>
      <w:r w:rsidR="00B46DE9" w:rsidRPr="0052115D">
        <w:rPr>
          <w:b w:val="0"/>
          <w:bCs w:val="0"/>
          <w:i/>
          <w:iCs/>
          <w:lang w:val="sr-Cyrl-CS"/>
        </w:rPr>
        <w:t xml:space="preserve"> </w:t>
      </w:r>
      <w:r w:rsidR="002A6ECC" w:rsidRPr="0052115D">
        <w:rPr>
          <w:b w:val="0"/>
          <w:bCs w:val="0"/>
          <w:i/>
          <w:iCs/>
          <w:lang w:val="sr-Cyrl-CS"/>
        </w:rPr>
        <w:t>спорове</w:t>
      </w:r>
      <w:r w:rsidR="00B46DE9" w:rsidRPr="0052115D">
        <w:rPr>
          <w:b w:val="0"/>
          <w:bCs w:val="0"/>
          <w:i/>
          <w:iCs/>
          <w:lang w:val="sr-Cyrl-CS"/>
        </w:rPr>
        <w:t xml:space="preserve"> </w:t>
      </w:r>
      <w:r w:rsidR="002A6ECC" w:rsidRPr="0052115D">
        <w:rPr>
          <w:b w:val="0"/>
          <w:bCs w:val="0"/>
          <w:i/>
          <w:iCs/>
          <w:lang w:val="sr-Cyrl-CS"/>
        </w:rPr>
        <w:t>решава</w:t>
      </w:r>
      <w:r w:rsidR="00B46DE9" w:rsidRPr="0052115D">
        <w:rPr>
          <w:b w:val="0"/>
          <w:bCs w:val="0"/>
          <w:i/>
          <w:iCs/>
          <w:lang w:val="sr-Cyrl-CS"/>
        </w:rPr>
        <w:t xml:space="preserve"> </w:t>
      </w:r>
      <w:r w:rsidR="002A6ECC" w:rsidRPr="0052115D">
        <w:rPr>
          <w:b w:val="0"/>
          <w:bCs w:val="0"/>
          <w:i/>
          <w:iCs/>
          <w:lang w:val="sr-Cyrl-CS"/>
        </w:rPr>
        <w:t>путем</w:t>
      </w:r>
      <w:r w:rsidR="00B46DE9" w:rsidRPr="0052115D">
        <w:rPr>
          <w:b w:val="0"/>
          <w:bCs w:val="0"/>
          <w:i/>
          <w:iCs/>
          <w:lang w:val="sr-Cyrl-CS"/>
        </w:rPr>
        <w:t xml:space="preserve"> </w:t>
      </w:r>
      <w:r w:rsidR="002A6ECC" w:rsidRPr="0052115D">
        <w:rPr>
          <w:b w:val="0"/>
          <w:bCs w:val="0"/>
          <w:i/>
          <w:iCs/>
          <w:lang w:val="sr-Cyrl-CS"/>
        </w:rPr>
        <w:t>арбитраже</w:t>
      </w:r>
      <w:r w:rsidR="00B46DE9" w:rsidRPr="0052115D">
        <w:rPr>
          <w:b w:val="0"/>
          <w:bCs w:val="0"/>
          <w:i/>
          <w:iCs/>
          <w:lang w:val="sr-Cyrl-CS"/>
        </w:rPr>
        <w:t xml:space="preserve"> </w:t>
      </w:r>
      <w:r w:rsidR="002A6ECC" w:rsidRPr="0052115D">
        <w:rPr>
          <w:b w:val="0"/>
          <w:bCs w:val="0"/>
          <w:i/>
          <w:iCs/>
          <w:lang w:val="sr-Cyrl-CS"/>
        </w:rPr>
        <w:t>и</w:t>
      </w:r>
      <w:r w:rsidR="00B46DE9" w:rsidRPr="0052115D">
        <w:rPr>
          <w:b w:val="0"/>
          <w:bCs w:val="0"/>
          <w:i/>
          <w:iCs/>
          <w:lang w:val="sr-Cyrl-CS"/>
        </w:rPr>
        <w:t xml:space="preserve"> </w:t>
      </w:r>
      <w:r w:rsidR="002A6ECC" w:rsidRPr="0052115D">
        <w:rPr>
          <w:b w:val="0"/>
          <w:bCs w:val="0"/>
          <w:i/>
          <w:iCs/>
          <w:lang w:val="sr-Cyrl-CS"/>
        </w:rPr>
        <w:t>према</w:t>
      </w:r>
      <w:r w:rsidR="00B46DE9" w:rsidRPr="0052115D">
        <w:rPr>
          <w:b w:val="0"/>
          <w:bCs w:val="0"/>
          <w:i/>
          <w:iCs/>
          <w:lang w:val="sr-Cyrl-CS"/>
        </w:rPr>
        <w:t xml:space="preserve"> </w:t>
      </w:r>
      <w:r w:rsidR="002A6ECC" w:rsidRPr="0052115D">
        <w:rPr>
          <w:b w:val="0"/>
          <w:bCs w:val="0"/>
          <w:i/>
          <w:iCs/>
          <w:lang w:val="sr-Cyrl-CS"/>
        </w:rPr>
        <w:t>Правилима</w:t>
      </w:r>
      <w:r w:rsidR="00B46DE9" w:rsidRPr="0052115D">
        <w:rPr>
          <w:b w:val="0"/>
          <w:bCs w:val="0"/>
          <w:i/>
          <w:iCs/>
          <w:lang w:val="sr-Cyrl-CS"/>
        </w:rPr>
        <w:t xml:space="preserve"> </w:t>
      </w:r>
      <w:r w:rsidR="002A6ECC" w:rsidRPr="0052115D">
        <w:rPr>
          <w:b w:val="0"/>
          <w:bCs w:val="0"/>
          <w:i/>
          <w:iCs/>
          <w:lang w:val="sr-Cyrl-CS"/>
        </w:rPr>
        <w:t>арбитраже</w:t>
      </w:r>
      <w:r w:rsidR="00B46DE9" w:rsidRPr="0052115D">
        <w:rPr>
          <w:b w:val="0"/>
          <w:bCs w:val="0"/>
          <w:i/>
          <w:iCs/>
          <w:lang w:val="sr-Cyrl-CS"/>
        </w:rPr>
        <w:t xml:space="preserve"> (</w:t>
      </w:r>
      <w:r w:rsidR="002A6ECC" w:rsidRPr="0052115D">
        <w:rPr>
          <w:b w:val="0"/>
          <w:bCs w:val="0"/>
          <w:i/>
          <w:iCs/>
          <w:lang w:val="sr-Cyrl-CS"/>
        </w:rPr>
        <w:t>Бечка</w:t>
      </w:r>
      <w:r w:rsidR="00B46DE9" w:rsidRPr="0052115D">
        <w:rPr>
          <w:b w:val="0"/>
          <w:bCs w:val="0"/>
          <w:i/>
          <w:iCs/>
          <w:lang w:val="sr-Cyrl-CS"/>
        </w:rPr>
        <w:t xml:space="preserve"> </w:t>
      </w:r>
      <w:r w:rsidR="002A6ECC" w:rsidRPr="0052115D">
        <w:rPr>
          <w:b w:val="0"/>
          <w:bCs w:val="0"/>
          <w:i/>
          <w:iCs/>
          <w:lang w:val="sr-Cyrl-CS"/>
        </w:rPr>
        <w:t>правила</w:t>
      </w:r>
      <w:r w:rsidR="00B46DE9" w:rsidRPr="0052115D">
        <w:rPr>
          <w:b w:val="0"/>
          <w:bCs w:val="0"/>
          <w:i/>
          <w:iCs/>
          <w:lang w:val="sr-Cyrl-CS"/>
        </w:rPr>
        <w:t xml:space="preserve">) </w:t>
      </w:r>
      <w:bookmarkStart w:id="28" w:name="_Hlk71453143"/>
      <w:r w:rsidR="002A6ECC" w:rsidRPr="0052115D">
        <w:rPr>
          <w:b w:val="0"/>
          <w:bCs w:val="0"/>
          <w:i/>
          <w:iCs/>
          <w:lang w:val="sr-Cyrl-CS"/>
        </w:rPr>
        <w:t>Бечког</w:t>
      </w:r>
      <w:r w:rsidR="00B46DE9" w:rsidRPr="0052115D">
        <w:rPr>
          <w:b w:val="0"/>
          <w:bCs w:val="0"/>
          <w:i/>
          <w:iCs/>
          <w:lang w:val="sr-Cyrl-CS"/>
        </w:rPr>
        <w:t xml:space="preserve"> </w:t>
      </w:r>
      <w:r w:rsidR="002A6ECC" w:rsidRPr="0052115D">
        <w:rPr>
          <w:b w:val="0"/>
          <w:bCs w:val="0"/>
          <w:i/>
          <w:iCs/>
          <w:lang w:val="sr-Cyrl-CS"/>
        </w:rPr>
        <w:t>међународног</w:t>
      </w:r>
      <w:r w:rsidR="00B46DE9" w:rsidRPr="0052115D">
        <w:rPr>
          <w:b w:val="0"/>
          <w:bCs w:val="0"/>
          <w:i/>
          <w:iCs/>
          <w:lang w:val="sr-Cyrl-CS"/>
        </w:rPr>
        <w:t xml:space="preserve"> </w:t>
      </w:r>
      <w:r w:rsidR="002A6ECC" w:rsidRPr="0052115D">
        <w:rPr>
          <w:b w:val="0"/>
          <w:bCs w:val="0"/>
          <w:i/>
          <w:iCs/>
          <w:lang w:val="sr-Cyrl-CS"/>
        </w:rPr>
        <w:t>арбитражног</w:t>
      </w:r>
      <w:r w:rsidR="00B46DE9" w:rsidRPr="0052115D">
        <w:rPr>
          <w:b w:val="0"/>
          <w:bCs w:val="0"/>
          <w:i/>
          <w:iCs/>
          <w:lang w:val="sr-Cyrl-CS"/>
        </w:rPr>
        <w:t xml:space="preserve"> </w:t>
      </w:r>
      <w:r w:rsidR="002A6ECC" w:rsidRPr="0052115D">
        <w:rPr>
          <w:b w:val="0"/>
          <w:bCs w:val="0"/>
          <w:i/>
          <w:iCs/>
          <w:lang w:val="sr-Cyrl-CS"/>
        </w:rPr>
        <w:t>центра</w:t>
      </w:r>
      <w:r w:rsidR="00B46DE9" w:rsidRPr="0052115D">
        <w:rPr>
          <w:b w:val="0"/>
          <w:bCs w:val="0"/>
          <w:i/>
          <w:iCs/>
          <w:lang w:val="sr-Cyrl-CS"/>
        </w:rPr>
        <w:t xml:space="preserve"> </w:t>
      </w:r>
      <w:bookmarkEnd w:id="28"/>
      <w:r w:rsidR="00B46DE9" w:rsidRPr="0052115D">
        <w:rPr>
          <w:b w:val="0"/>
          <w:bCs w:val="0"/>
          <w:i/>
          <w:iCs/>
          <w:lang w:val="sr-Cyrl-CS"/>
        </w:rPr>
        <w:t>(</w:t>
      </w:r>
      <w:r w:rsidR="006B5A85" w:rsidRPr="0052115D">
        <w:rPr>
          <w:b w:val="0"/>
          <w:bCs w:val="0"/>
          <w:i/>
          <w:iCs/>
          <w:lang w:val="sr-Cyrl-CS"/>
        </w:rPr>
        <w:t>VIAC</w:t>
      </w:r>
      <w:r w:rsidR="00B46DE9" w:rsidRPr="0052115D">
        <w:rPr>
          <w:b w:val="0"/>
          <w:bCs w:val="0"/>
          <w:i/>
          <w:iCs/>
          <w:lang w:val="sr-Cyrl-CS"/>
        </w:rPr>
        <w:t xml:space="preserve">) </w:t>
      </w:r>
      <w:r w:rsidR="002A6ECC" w:rsidRPr="0052115D">
        <w:rPr>
          <w:b w:val="0"/>
          <w:bCs w:val="0"/>
          <w:i/>
          <w:iCs/>
          <w:lang w:val="sr-Cyrl-CS"/>
        </w:rPr>
        <w:t>Аустријске</w:t>
      </w:r>
      <w:r w:rsidR="00B46DE9" w:rsidRPr="0052115D">
        <w:rPr>
          <w:b w:val="0"/>
          <w:bCs w:val="0"/>
          <w:i/>
          <w:iCs/>
          <w:lang w:val="sr-Cyrl-CS"/>
        </w:rPr>
        <w:t xml:space="preserve"> </w:t>
      </w:r>
      <w:r w:rsidR="002A6ECC" w:rsidRPr="0052115D">
        <w:rPr>
          <w:b w:val="0"/>
          <w:bCs w:val="0"/>
          <w:i/>
          <w:iCs/>
          <w:lang w:val="sr-Cyrl-CS"/>
        </w:rPr>
        <w:t>Савезне</w:t>
      </w:r>
      <w:r w:rsidR="00B46DE9" w:rsidRPr="0052115D">
        <w:rPr>
          <w:b w:val="0"/>
          <w:bCs w:val="0"/>
          <w:i/>
          <w:iCs/>
          <w:lang w:val="sr-Cyrl-CS"/>
        </w:rPr>
        <w:t xml:space="preserve"> </w:t>
      </w:r>
      <w:r w:rsidR="002A6ECC" w:rsidRPr="0052115D">
        <w:rPr>
          <w:b w:val="0"/>
          <w:bCs w:val="0"/>
          <w:i/>
          <w:iCs/>
          <w:lang w:val="sr-Cyrl-CS"/>
        </w:rPr>
        <w:t>Привредне</w:t>
      </w:r>
      <w:r w:rsidR="00B46DE9" w:rsidRPr="0052115D">
        <w:rPr>
          <w:b w:val="0"/>
          <w:bCs w:val="0"/>
          <w:i/>
          <w:iCs/>
          <w:lang w:val="sr-Cyrl-CS"/>
        </w:rPr>
        <w:t xml:space="preserve"> </w:t>
      </w:r>
      <w:r w:rsidR="002A6ECC" w:rsidRPr="0052115D">
        <w:rPr>
          <w:b w:val="0"/>
          <w:bCs w:val="0"/>
          <w:i/>
          <w:iCs/>
          <w:lang w:val="sr-Cyrl-CS"/>
        </w:rPr>
        <w:t>коморе</w:t>
      </w:r>
      <w:r w:rsidR="00B46DE9" w:rsidRPr="0052115D">
        <w:rPr>
          <w:b w:val="0"/>
          <w:bCs w:val="0"/>
          <w:i/>
          <w:iCs/>
          <w:lang w:val="sr-Cyrl-CS"/>
        </w:rPr>
        <w:t xml:space="preserve">, </w:t>
      </w:r>
      <w:r w:rsidR="00D92C68" w:rsidRPr="0052115D">
        <w:rPr>
          <w:b w:val="0"/>
          <w:bCs w:val="0"/>
          <w:i/>
          <w:iCs/>
          <w:lang w:val="sr-Cyrl-CS"/>
        </w:rPr>
        <w:t>члан</w:t>
      </w:r>
      <w:r w:rsidR="00B46DE9" w:rsidRPr="0052115D">
        <w:rPr>
          <w:b w:val="0"/>
          <w:bCs w:val="0"/>
          <w:i/>
          <w:iCs/>
          <w:lang w:val="sr-Cyrl-CS"/>
        </w:rPr>
        <w:t xml:space="preserve"> 2</w:t>
      </w:r>
      <w:r w:rsidR="005537BC" w:rsidRPr="0052115D">
        <w:rPr>
          <w:b w:val="0"/>
          <w:bCs w:val="0"/>
          <w:i/>
          <w:iCs/>
          <w:lang w:val="sr-Cyrl-CS"/>
        </w:rPr>
        <w:t>9</w:t>
      </w:r>
      <w:r w:rsidR="00B46DE9" w:rsidRPr="0052115D">
        <w:rPr>
          <w:b w:val="0"/>
          <w:bCs w:val="0"/>
          <w:i/>
          <w:iCs/>
          <w:lang w:val="sr-Cyrl-CS"/>
        </w:rPr>
        <w:t xml:space="preserve">. </w:t>
      </w:r>
      <w:r w:rsidR="002A6ECC" w:rsidRPr="0052115D">
        <w:rPr>
          <w:b w:val="0"/>
          <w:bCs w:val="0"/>
          <w:i/>
          <w:iCs/>
          <w:lang w:val="sr-Cyrl-CS"/>
        </w:rPr>
        <w:t>гласи</w:t>
      </w:r>
      <w:r w:rsidR="00B46DE9" w:rsidRPr="0052115D">
        <w:rPr>
          <w:b w:val="0"/>
          <w:bCs w:val="0"/>
          <w:i/>
          <w:iCs/>
          <w:lang w:val="sr-Cyrl-CS"/>
        </w:rPr>
        <w:t xml:space="preserve"> </w:t>
      </w:r>
      <w:r w:rsidR="002A6ECC" w:rsidRPr="0052115D">
        <w:rPr>
          <w:b w:val="0"/>
          <w:bCs w:val="0"/>
          <w:i/>
          <w:iCs/>
          <w:lang w:val="sr-Cyrl-CS"/>
        </w:rPr>
        <w:t>како</w:t>
      </w:r>
      <w:r w:rsidR="00B46DE9" w:rsidRPr="0052115D">
        <w:rPr>
          <w:b w:val="0"/>
          <w:bCs w:val="0"/>
          <w:i/>
          <w:iCs/>
          <w:lang w:val="sr-Cyrl-CS"/>
        </w:rPr>
        <w:t xml:space="preserve"> </w:t>
      </w:r>
      <w:r w:rsidR="002A6ECC" w:rsidRPr="0052115D">
        <w:rPr>
          <w:b w:val="0"/>
          <w:bCs w:val="0"/>
          <w:i/>
          <w:iCs/>
          <w:lang w:val="sr-Cyrl-CS"/>
        </w:rPr>
        <w:t>следи</w:t>
      </w:r>
      <w:r w:rsidR="00B46DE9" w:rsidRPr="0052115D">
        <w:rPr>
          <w:b w:val="0"/>
          <w:bCs w:val="0"/>
          <w:i/>
          <w:iCs/>
          <w:lang w:val="sr-Cyrl-CS"/>
        </w:rPr>
        <w:t xml:space="preserve">, </w:t>
      </w:r>
      <w:r w:rsidR="002A6ECC" w:rsidRPr="0052115D">
        <w:rPr>
          <w:b w:val="0"/>
          <w:bCs w:val="0"/>
          <w:i/>
          <w:iCs/>
          <w:lang w:val="sr-Cyrl-CS"/>
        </w:rPr>
        <w:t>уз</w:t>
      </w:r>
      <w:r w:rsidR="00B46DE9" w:rsidRPr="0052115D">
        <w:rPr>
          <w:b w:val="0"/>
          <w:bCs w:val="0"/>
          <w:i/>
          <w:iCs/>
          <w:lang w:val="sr-Cyrl-CS"/>
        </w:rPr>
        <w:t xml:space="preserve"> </w:t>
      </w:r>
      <w:r w:rsidR="002A6ECC" w:rsidRPr="0052115D">
        <w:rPr>
          <w:b w:val="0"/>
          <w:bCs w:val="0"/>
          <w:i/>
          <w:iCs/>
          <w:lang w:val="sr-Cyrl-CS"/>
        </w:rPr>
        <w:t>искључење</w:t>
      </w:r>
      <w:r w:rsidR="00B46DE9" w:rsidRPr="0052115D">
        <w:rPr>
          <w:b w:val="0"/>
          <w:bCs w:val="0"/>
          <w:i/>
          <w:iCs/>
          <w:lang w:val="sr-Cyrl-CS"/>
        </w:rPr>
        <w:t xml:space="preserve"> </w:t>
      </w:r>
      <w:r w:rsidR="002A6ECC" w:rsidRPr="0052115D">
        <w:rPr>
          <w:b w:val="0"/>
          <w:bCs w:val="0"/>
          <w:i/>
          <w:iCs/>
          <w:lang w:val="sr-Cyrl-CS"/>
        </w:rPr>
        <w:t>осталих</w:t>
      </w:r>
      <w:r w:rsidR="00B46DE9" w:rsidRPr="0052115D">
        <w:rPr>
          <w:b w:val="0"/>
          <w:bCs w:val="0"/>
          <w:i/>
          <w:iCs/>
          <w:lang w:val="sr-Cyrl-CS"/>
        </w:rPr>
        <w:t xml:space="preserve"> </w:t>
      </w:r>
      <w:r w:rsidR="00C50B5C" w:rsidRPr="0052115D">
        <w:rPr>
          <w:b w:val="0"/>
          <w:bCs w:val="0"/>
          <w:i/>
          <w:iCs/>
          <w:lang w:val="sr-Cyrl-CS"/>
        </w:rPr>
        <w:t>алтернативно постављених</w:t>
      </w:r>
      <w:r w:rsidR="0032369E" w:rsidRPr="0052115D">
        <w:rPr>
          <w:b w:val="0"/>
          <w:bCs w:val="0"/>
          <w:i/>
          <w:iCs/>
          <w:lang w:val="sr-Cyrl-CS"/>
        </w:rPr>
        <w:t xml:space="preserve"> Опција</w:t>
      </w:r>
      <w:r w:rsidR="00B46DE9" w:rsidRPr="0052115D">
        <w:rPr>
          <w:b w:val="0"/>
          <w:bCs w:val="0"/>
          <w:i/>
          <w:iCs/>
          <w:lang w:val="sr-Cyrl-CS"/>
        </w:rPr>
        <w:t xml:space="preserve"> </w:t>
      </w:r>
      <w:r w:rsidR="002A6ECC" w:rsidRPr="0052115D">
        <w:rPr>
          <w:b w:val="0"/>
          <w:bCs w:val="0"/>
          <w:i/>
          <w:iCs/>
          <w:lang w:val="sr-Cyrl-CS"/>
        </w:rPr>
        <w:t>овог</w:t>
      </w:r>
      <w:r w:rsidR="00B46DE9" w:rsidRPr="0052115D">
        <w:rPr>
          <w:b w:val="0"/>
          <w:bCs w:val="0"/>
          <w:i/>
          <w:iCs/>
          <w:lang w:val="sr-Cyrl-CS"/>
        </w:rPr>
        <w:t xml:space="preserve"> </w:t>
      </w:r>
      <w:r w:rsidR="00D92C68" w:rsidRPr="0052115D">
        <w:rPr>
          <w:b w:val="0"/>
          <w:bCs w:val="0"/>
          <w:i/>
          <w:iCs/>
          <w:lang w:val="sr-Cyrl-CS"/>
        </w:rPr>
        <w:t>члан</w:t>
      </w:r>
      <w:r w:rsidR="002A6ECC" w:rsidRPr="0052115D">
        <w:rPr>
          <w:b w:val="0"/>
          <w:bCs w:val="0"/>
          <w:i/>
          <w:iCs/>
          <w:lang w:val="sr-Cyrl-CS"/>
        </w:rPr>
        <w:t>а</w:t>
      </w:r>
      <w:r w:rsidR="00B46DE9" w:rsidRPr="0052115D">
        <w:rPr>
          <w:b w:val="0"/>
          <w:bCs w:val="0"/>
          <w:i/>
          <w:iCs/>
          <w:lang w:val="sr-Cyrl-CS"/>
        </w:rPr>
        <w:t>:</w:t>
      </w:r>
      <w:r w:rsidRPr="0052115D">
        <w:rPr>
          <w:b w:val="0"/>
          <w:bCs w:val="0"/>
          <w:lang w:val="sr-Cyrl-CS"/>
        </w:rPr>
        <w:t>]</w:t>
      </w:r>
    </w:p>
    <w:p w14:paraId="4C479B48" w14:textId="77777777" w:rsidR="00B46DE9" w:rsidRPr="0052115D" w:rsidRDefault="00B46DE9" w:rsidP="000669F4">
      <w:pPr>
        <w:pStyle w:val="Heading1"/>
        <w:spacing w:before="0" w:after="0"/>
        <w:jc w:val="both"/>
        <w:rPr>
          <w:b w:val="0"/>
          <w:bCs w:val="0"/>
          <w:lang w:val="sr-Cyrl-CS"/>
        </w:rPr>
      </w:pPr>
    </w:p>
    <w:p w14:paraId="5CD68478" w14:textId="38A67476" w:rsidR="006D5DDD" w:rsidRPr="0052115D" w:rsidRDefault="002A6ECC" w:rsidP="0060613D">
      <w:pPr>
        <w:pStyle w:val="Heading1"/>
        <w:spacing w:before="0" w:after="0"/>
        <w:ind w:firstLine="720"/>
        <w:jc w:val="both"/>
        <w:rPr>
          <w:b w:val="0"/>
          <w:bCs w:val="0"/>
          <w:lang w:val="sr-Cyrl-CS"/>
        </w:rPr>
      </w:pPr>
      <w:r w:rsidRPr="0052115D">
        <w:rPr>
          <w:b w:val="0"/>
          <w:bCs w:val="0"/>
          <w:lang w:val="sr-Cyrl-CS"/>
        </w:rPr>
        <w:t>Сви</w:t>
      </w:r>
      <w:r w:rsidR="00B46DE9" w:rsidRPr="0052115D">
        <w:rPr>
          <w:b w:val="0"/>
          <w:bCs w:val="0"/>
          <w:lang w:val="sr-Cyrl-CS"/>
        </w:rPr>
        <w:t xml:space="preserve"> </w:t>
      </w:r>
      <w:r w:rsidRPr="0052115D">
        <w:rPr>
          <w:b w:val="0"/>
          <w:bCs w:val="0"/>
          <w:lang w:val="sr-Cyrl-CS"/>
        </w:rPr>
        <w:t>спорови</w:t>
      </w:r>
      <w:r w:rsidR="00B46DE9" w:rsidRPr="0052115D">
        <w:rPr>
          <w:b w:val="0"/>
          <w:bCs w:val="0"/>
          <w:lang w:val="sr-Cyrl-CS"/>
        </w:rPr>
        <w:t xml:space="preserve"> </w:t>
      </w:r>
      <w:r w:rsidRPr="0052115D">
        <w:rPr>
          <w:b w:val="0"/>
          <w:bCs w:val="0"/>
          <w:lang w:val="sr-Cyrl-CS"/>
        </w:rPr>
        <w:t>који</w:t>
      </w:r>
      <w:r w:rsidR="00B46DE9" w:rsidRPr="0052115D">
        <w:rPr>
          <w:b w:val="0"/>
          <w:bCs w:val="0"/>
          <w:lang w:val="sr-Cyrl-CS"/>
        </w:rPr>
        <w:t xml:space="preserve"> </w:t>
      </w:r>
      <w:r w:rsidRPr="0052115D">
        <w:rPr>
          <w:b w:val="0"/>
          <w:bCs w:val="0"/>
          <w:lang w:val="sr-Cyrl-CS"/>
        </w:rPr>
        <w:t>произлазе</w:t>
      </w:r>
      <w:r w:rsidR="00B46DE9" w:rsidRPr="0052115D">
        <w:rPr>
          <w:b w:val="0"/>
          <w:bCs w:val="0"/>
          <w:lang w:val="sr-Cyrl-CS"/>
        </w:rPr>
        <w:t xml:space="preserve"> </w:t>
      </w:r>
      <w:r w:rsidRPr="0052115D">
        <w:rPr>
          <w:b w:val="0"/>
          <w:bCs w:val="0"/>
          <w:lang w:val="sr-Cyrl-CS"/>
        </w:rPr>
        <w:t>из</w:t>
      </w:r>
      <w:r w:rsidR="00B46DE9" w:rsidRPr="0052115D">
        <w:rPr>
          <w:b w:val="0"/>
          <w:bCs w:val="0"/>
          <w:lang w:val="sr-Cyrl-CS"/>
        </w:rPr>
        <w:t xml:space="preserve"> </w:t>
      </w:r>
      <w:r w:rsidRPr="0052115D">
        <w:rPr>
          <w:b w:val="0"/>
          <w:bCs w:val="0"/>
          <w:lang w:val="sr-Cyrl-CS"/>
        </w:rPr>
        <w:t>или</w:t>
      </w:r>
      <w:r w:rsidR="00B46DE9" w:rsidRPr="0052115D">
        <w:rPr>
          <w:b w:val="0"/>
          <w:bCs w:val="0"/>
          <w:lang w:val="sr-Cyrl-CS"/>
        </w:rPr>
        <w:t xml:space="preserve"> </w:t>
      </w:r>
      <w:r w:rsidRPr="0052115D">
        <w:rPr>
          <w:b w:val="0"/>
          <w:bCs w:val="0"/>
          <w:lang w:val="sr-Cyrl-CS"/>
        </w:rPr>
        <w:t>у</w:t>
      </w:r>
      <w:r w:rsidR="00B46DE9" w:rsidRPr="0052115D">
        <w:rPr>
          <w:b w:val="0"/>
          <w:bCs w:val="0"/>
          <w:lang w:val="sr-Cyrl-CS"/>
        </w:rPr>
        <w:t xml:space="preserve"> </w:t>
      </w:r>
      <w:r w:rsidRPr="0052115D">
        <w:rPr>
          <w:b w:val="0"/>
          <w:bCs w:val="0"/>
          <w:lang w:val="sr-Cyrl-CS"/>
        </w:rPr>
        <w:t>вези</w:t>
      </w:r>
      <w:r w:rsidR="00B46DE9" w:rsidRPr="0052115D">
        <w:rPr>
          <w:b w:val="0"/>
          <w:bCs w:val="0"/>
          <w:lang w:val="sr-Cyrl-CS"/>
        </w:rPr>
        <w:t xml:space="preserve"> </w:t>
      </w:r>
      <w:r w:rsidRPr="0052115D">
        <w:rPr>
          <w:b w:val="0"/>
          <w:bCs w:val="0"/>
          <w:lang w:val="sr-Cyrl-CS"/>
        </w:rPr>
        <w:t>са</w:t>
      </w:r>
      <w:r w:rsidR="00B46DE9" w:rsidRPr="0052115D">
        <w:rPr>
          <w:b w:val="0"/>
          <w:bCs w:val="0"/>
          <w:lang w:val="sr-Cyrl-CS"/>
        </w:rPr>
        <w:t xml:space="preserve"> </w:t>
      </w:r>
      <w:r w:rsidRPr="0052115D">
        <w:rPr>
          <w:b w:val="0"/>
          <w:bCs w:val="0"/>
          <w:lang w:val="sr-Cyrl-CS"/>
        </w:rPr>
        <w:t>Уговором</w:t>
      </w:r>
      <w:r w:rsidR="00B46DE9" w:rsidRPr="0052115D">
        <w:rPr>
          <w:b w:val="0"/>
          <w:bCs w:val="0"/>
          <w:lang w:val="sr-Cyrl-CS"/>
        </w:rPr>
        <w:t xml:space="preserve">, </w:t>
      </w:r>
      <w:r w:rsidRPr="0052115D">
        <w:rPr>
          <w:b w:val="0"/>
          <w:bCs w:val="0"/>
          <w:lang w:val="sr-Cyrl-CS"/>
        </w:rPr>
        <w:t>Уговорне</w:t>
      </w:r>
      <w:r w:rsidR="00B46DE9" w:rsidRPr="0052115D">
        <w:rPr>
          <w:b w:val="0"/>
          <w:bCs w:val="0"/>
          <w:lang w:val="sr-Cyrl-CS"/>
        </w:rPr>
        <w:t xml:space="preserve"> </w:t>
      </w:r>
      <w:r w:rsidRPr="0052115D">
        <w:rPr>
          <w:b w:val="0"/>
          <w:bCs w:val="0"/>
          <w:lang w:val="sr-Cyrl-CS"/>
        </w:rPr>
        <w:t>стране</w:t>
      </w:r>
      <w:r w:rsidR="00B46DE9" w:rsidRPr="0052115D">
        <w:rPr>
          <w:b w:val="0"/>
          <w:bCs w:val="0"/>
          <w:lang w:val="sr-Cyrl-CS"/>
        </w:rPr>
        <w:t xml:space="preserve"> </w:t>
      </w:r>
      <w:r w:rsidR="00015B4E" w:rsidRPr="0052115D">
        <w:rPr>
          <w:b w:val="0"/>
          <w:bCs w:val="0"/>
          <w:lang w:val="sr-Cyrl-CS"/>
        </w:rPr>
        <w:t>ћ</w:t>
      </w:r>
      <w:r w:rsidRPr="0052115D">
        <w:rPr>
          <w:b w:val="0"/>
          <w:bCs w:val="0"/>
          <w:lang w:val="sr-Cyrl-CS"/>
        </w:rPr>
        <w:t>е</w:t>
      </w:r>
      <w:r w:rsidR="00B46DE9" w:rsidRPr="0052115D">
        <w:rPr>
          <w:b w:val="0"/>
          <w:bCs w:val="0"/>
          <w:lang w:val="sr-Cyrl-CS"/>
        </w:rPr>
        <w:t xml:space="preserve"> </w:t>
      </w:r>
      <w:r w:rsidRPr="0052115D">
        <w:rPr>
          <w:b w:val="0"/>
          <w:bCs w:val="0"/>
          <w:lang w:val="sr-Cyrl-CS"/>
        </w:rPr>
        <w:t>решити</w:t>
      </w:r>
      <w:r w:rsidR="00B46DE9" w:rsidRPr="0052115D">
        <w:rPr>
          <w:b w:val="0"/>
          <w:bCs w:val="0"/>
          <w:lang w:val="sr-Cyrl-CS"/>
        </w:rPr>
        <w:t xml:space="preserve"> </w:t>
      </w:r>
      <w:r w:rsidRPr="0052115D">
        <w:rPr>
          <w:b w:val="0"/>
          <w:bCs w:val="0"/>
          <w:lang w:val="sr-Cyrl-CS"/>
        </w:rPr>
        <w:t>споразумно</w:t>
      </w:r>
      <w:r w:rsidR="00B46DE9" w:rsidRPr="0052115D">
        <w:rPr>
          <w:b w:val="0"/>
          <w:bCs w:val="0"/>
          <w:lang w:val="sr-Cyrl-CS"/>
        </w:rPr>
        <w:t xml:space="preserve">, </w:t>
      </w:r>
      <w:r w:rsidRPr="0052115D">
        <w:rPr>
          <w:b w:val="0"/>
          <w:bCs w:val="0"/>
          <w:lang w:val="sr-Cyrl-CS"/>
        </w:rPr>
        <w:t>а</w:t>
      </w:r>
      <w:r w:rsidR="00B46DE9" w:rsidRPr="0052115D">
        <w:rPr>
          <w:b w:val="0"/>
          <w:bCs w:val="0"/>
          <w:lang w:val="sr-Cyrl-CS"/>
        </w:rPr>
        <w:t xml:space="preserve"> </w:t>
      </w:r>
      <w:r w:rsidRPr="0052115D">
        <w:rPr>
          <w:b w:val="0"/>
          <w:bCs w:val="0"/>
          <w:lang w:val="sr-Cyrl-CS"/>
        </w:rPr>
        <w:t>ако</w:t>
      </w:r>
      <w:r w:rsidR="00B46DE9" w:rsidRPr="0052115D">
        <w:rPr>
          <w:b w:val="0"/>
          <w:bCs w:val="0"/>
          <w:lang w:val="sr-Cyrl-CS"/>
        </w:rPr>
        <w:t xml:space="preserve"> </w:t>
      </w:r>
      <w:r w:rsidRPr="0052115D">
        <w:rPr>
          <w:b w:val="0"/>
          <w:bCs w:val="0"/>
          <w:lang w:val="sr-Cyrl-CS"/>
        </w:rPr>
        <w:t>то</w:t>
      </w:r>
      <w:r w:rsidR="00B46DE9" w:rsidRPr="0052115D">
        <w:rPr>
          <w:b w:val="0"/>
          <w:bCs w:val="0"/>
          <w:lang w:val="sr-Cyrl-CS"/>
        </w:rPr>
        <w:t xml:space="preserve"> </w:t>
      </w:r>
      <w:r w:rsidRPr="0052115D">
        <w:rPr>
          <w:b w:val="0"/>
          <w:bCs w:val="0"/>
          <w:lang w:val="sr-Cyrl-CS"/>
        </w:rPr>
        <w:t>не</w:t>
      </w:r>
      <w:r w:rsidR="00B46DE9" w:rsidRPr="0052115D">
        <w:rPr>
          <w:b w:val="0"/>
          <w:bCs w:val="0"/>
          <w:lang w:val="sr-Cyrl-CS"/>
        </w:rPr>
        <w:t xml:space="preserve"> </w:t>
      </w:r>
      <w:r w:rsidRPr="0052115D">
        <w:rPr>
          <w:b w:val="0"/>
          <w:bCs w:val="0"/>
          <w:lang w:val="sr-Cyrl-CS"/>
        </w:rPr>
        <w:t>учине</w:t>
      </w:r>
      <w:r w:rsidR="00B46DE9" w:rsidRPr="0052115D">
        <w:rPr>
          <w:b w:val="0"/>
          <w:bCs w:val="0"/>
          <w:lang w:val="sr-Cyrl-CS"/>
        </w:rPr>
        <w:t xml:space="preserve"> </w:t>
      </w:r>
      <w:r w:rsidRPr="0052115D">
        <w:rPr>
          <w:b w:val="0"/>
          <w:bCs w:val="0"/>
          <w:lang w:val="sr-Cyrl-CS"/>
        </w:rPr>
        <w:t>у</w:t>
      </w:r>
      <w:r w:rsidR="00B46DE9" w:rsidRPr="0052115D">
        <w:rPr>
          <w:b w:val="0"/>
          <w:bCs w:val="0"/>
          <w:lang w:val="sr-Cyrl-CS"/>
        </w:rPr>
        <w:t xml:space="preserve"> </w:t>
      </w:r>
      <w:r w:rsidRPr="0052115D">
        <w:rPr>
          <w:b w:val="0"/>
          <w:bCs w:val="0"/>
          <w:lang w:val="sr-Cyrl-CS"/>
        </w:rPr>
        <w:t>року</w:t>
      </w:r>
      <w:r w:rsidR="00B46DE9" w:rsidRPr="0052115D">
        <w:rPr>
          <w:b w:val="0"/>
          <w:bCs w:val="0"/>
          <w:lang w:val="sr-Cyrl-CS"/>
        </w:rPr>
        <w:t xml:space="preserve"> </w:t>
      </w:r>
      <w:r w:rsidRPr="0052115D">
        <w:rPr>
          <w:b w:val="0"/>
          <w:bCs w:val="0"/>
          <w:lang w:val="sr-Cyrl-CS"/>
        </w:rPr>
        <w:t>од</w:t>
      </w:r>
      <w:r w:rsidR="00B46DE9" w:rsidRPr="0052115D">
        <w:rPr>
          <w:b w:val="0"/>
          <w:bCs w:val="0"/>
          <w:lang w:val="sr-Cyrl-CS"/>
        </w:rPr>
        <w:t xml:space="preserve"> </w:t>
      </w:r>
      <w:r w:rsidR="00616F6E" w:rsidRPr="0052115D">
        <w:rPr>
          <w:b w:val="0"/>
          <w:bCs w:val="0"/>
          <w:lang w:val="sr-Cyrl-CS"/>
        </w:rPr>
        <w:t xml:space="preserve">60 дана, </w:t>
      </w:r>
      <w:r w:rsidRPr="0052115D">
        <w:rPr>
          <w:b w:val="0"/>
          <w:bCs w:val="0"/>
          <w:lang w:val="sr-Cyrl-CS"/>
        </w:rPr>
        <w:t>било</w:t>
      </w:r>
      <w:r w:rsidR="00B46DE9" w:rsidRPr="0052115D">
        <w:rPr>
          <w:b w:val="0"/>
          <w:bCs w:val="0"/>
          <w:lang w:val="sr-Cyrl-CS"/>
        </w:rPr>
        <w:t xml:space="preserve"> </w:t>
      </w:r>
      <w:r w:rsidRPr="0052115D">
        <w:rPr>
          <w:b w:val="0"/>
          <w:bCs w:val="0"/>
          <w:lang w:val="sr-Cyrl-CS"/>
        </w:rPr>
        <w:t>која</w:t>
      </w:r>
      <w:r w:rsidR="00B46DE9" w:rsidRPr="0052115D">
        <w:rPr>
          <w:b w:val="0"/>
          <w:bCs w:val="0"/>
          <w:lang w:val="sr-Cyrl-CS"/>
        </w:rPr>
        <w:t xml:space="preserve"> </w:t>
      </w:r>
      <w:r w:rsidRPr="0052115D">
        <w:rPr>
          <w:b w:val="0"/>
          <w:bCs w:val="0"/>
          <w:lang w:val="sr-Cyrl-CS"/>
        </w:rPr>
        <w:t>Уговорна</w:t>
      </w:r>
      <w:r w:rsidR="00B46DE9" w:rsidRPr="0052115D">
        <w:rPr>
          <w:b w:val="0"/>
          <w:bCs w:val="0"/>
          <w:lang w:val="sr-Cyrl-CS"/>
        </w:rPr>
        <w:t xml:space="preserve"> </w:t>
      </w:r>
      <w:r w:rsidRPr="0052115D">
        <w:rPr>
          <w:b w:val="0"/>
          <w:bCs w:val="0"/>
          <w:lang w:val="sr-Cyrl-CS"/>
        </w:rPr>
        <w:t>страна</w:t>
      </w:r>
      <w:r w:rsidR="00B46DE9" w:rsidRPr="0052115D">
        <w:rPr>
          <w:b w:val="0"/>
          <w:bCs w:val="0"/>
          <w:lang w:val="sr-Cyrl-CS"/>
        </w:rPr>
        <w:t xml:space="preserve"> </w:t>
      </w:r>
      <w:r w:rsidRPr="0052115D">
        <w:rPr>
          <w:b w:val="0"/>
          <w:bCs w:val="0"/>
          <w:lang w:val="sr-Cyrl-CS"/>
        </w:rPr>
        <w:t>може</w:t>
      </w:r>
      <w:r w:rsidR="00B46DE9" w:rsidRPr="0052115D">
        <w:rPr>
          <w:b w:val="0"/>
          <w:bCs w:val="0"/>
          <w:lang w:val="sr-Cyrl-CS"/>
        </w:rPr>
        <w:t xml:space="preserve"> </w:t>
      </w:r>
      <w:r w:rsidRPr="0052115D">
        <w:rPr>
          <w:b w:val="0"/>
          <w:bCs w:val="0"/>
          <w:lang w:val="sr-Cyrl-CS"/>
        </w:rPr>
        <w:t>упутити</w:t>
      </w:r>
      <w:r w:rsidR="00B46DE9" w:rsidRPr="0052115D">
        <w:rPr>
          <w:b w:val="0"/>
          <w:bCs w:val="0"/>
          <w:lang w:val="sr-Cyrl-CS"/>
        </w:rPr>
        <w:t xml:space="preserve"> </w:t>
      </w:r>
      <w:r w:rsidRPr="0052115D">
        <w:rPr>
          <w:b w:val="0"/>
          <w:bCs w:val="0"/>
          <w:lang w:val="sr-Cyrl-CS"/>
        </w:rPr>
        <w:t>такав</w:t>
      </w:r>
      <w:r w:rsidR="00B46DE9" w:rsidRPr="0052115D">
        <w:rPr>
          <w:b w:val="0"/>
          <w:bCs w:val="0"/>
          <w:lang w:val="sr-Cyrl-CS"/>
        </w:rPr>
        <w:t xml:space="preserve"> </w:t>
      </w:r>
      <w:r w:rsidRPr="0052115D">
        <w:rPr>
          <w:b w:val="0"/>
          <w:bCs w:val="0"/>
          <w:lang w:val="sr-Cyrl-CS"/>
        </w:rPr>
        <w:t>спор</w:t>
      </w:r>
      <w:r w:rsidR="00B46DE9" w:rsidRPr="0052115D">
        <w:rPr>
          <w:b w:val="0"/>
          <w:bCs w:val="0"/>
          <w:lang w:val="sr-Cyrl-CS"/>
        </w:rPr>
        <w:t xml:space="preserve"> </w:t>
      </w:r>
      <w:r w:rsidRPr="0052115D">
        <w:rPr>
          <w:b w:val="0"/>
          <w:bCs w:val="0"/>
          <w:lang w:val="sr-Cyrl-CS"/>
        </w:rPr>
        <w:t>на</w:t>
      </w:r>
      <w:r w:rsidR="00B46DE9" w:rsidRPr="0052115D">
        <w:rPr>
          <w:b w:val="0"/>
          <w:bCs w:val="0"/>
          <w:lang w:val="sr-Cyrl-CS"/>
        </w:rPr>
        <w:t xml:space="preserve"> </w:t>
      </w:r>
      <w:r w:rsidRPr="0052115D">
        <w:rPr>
          <w:b w:val="0"/>
          <w:bCs w:val="0"/>
          <w:lang w:val="sr-Cyrl-CS"/>
        </w:rPr>
        <w:t>арбитражу</w:t>
      </w:r>
      <w:r w:rsidR="00B46DE9" w:rsidRPr="0052115D">
        <w:rPr>
          <w:b w:val="0"/>
          <w:bCs w:val="0"/>
          <w:lang w:val="sr-Cyrl-CS"/>
        </w:rPr>
        <w:t xml:space="preserve"> </w:t>
      </w:r>
      <w:r w:rsidRPr="0052115D">
        <w:rPr>
          <w:b w:val="0"/>
          <w:bCs w:val="0"/>
          <w:lang w:val="sr-Cyrl-CS"/>
        </w:rPr>
        <w:t>у</w:t>
      </w:r>
      <w:r w:rsidR="00B46DE9" w:rsidRPr="0052115D">
        <w:rPr>
          <w:b w:val="0"/>
          <w:bCs w:val="0"/>
          <w:lang w:val="sr-Cyrl-CS"/>
        </w:rPr>
        <w:t xml:space="preserve"> </w:t>
      </w:r>
      <w:r w:rsidRPr="0052115D">
        <w:rPr>
          <w:b w:val="0"/>
          <w:bCs w:val="0"/>
          <w:lang w:val="sr-Cyrl-CS"/>
        </w:rPr>
        <w:t>складу</w:t>
      </w:r>
      <w:r w:rsidR="00B46DE9" w:rsidRPr="0052115D">
        <w:rPr>
          <w:b w:val="0"/>
          <w:bCs w:val="0"/>
          <w:lang w:val="sr-Cyrl-CS"/>
        </w:rPr>
        <w:t xml:space="preserve"> </w:t>
      </w:r>
      <w:r w:rsidRPr="0052115D">
        <w:rPr>
          <w:b w:val="0"/>
          <w:bCs w:val="0"/>
          <w:lang w:val="sr-Cyrl-CS"/>
        </w:rPr>
        <w:t>са</w:t>
      </w:r>
      <w:r w:rsidR="00B46DE9" w:rsidRPr="0052115D">
        <w:rPr>
          <w:b w:val="0"/>
          <w:bCs w:val="0"/>
          <w:lang w:val="sr-Cyrl-CS"/>
        </w:rPr>
        <w:t xml:space="preserve"> </w:t>
      </w:r>
      <w:r w:rsidRPr="0052115D">
        <w:rPr>
          <w:b w:val="0"/>
          <w:bCs w:val="0"/>
          <w:lang w:val="sr-Cyrl-CS"/>
        </w:rPr>
        <w:t>овим</w:t>
      </w:r>
      <w:r w:rsidR="00B46DE9" w:rsidRPr="0052115D">
        <w:rPr>
          <w:b w:val="0"/>
          <w:bCs w:val="0"/>
          <w:lang w:val="sr-Cyrl-CS"/>
        </w:rPr>
        <w:t xml:space="preserve"> </w:t>
      </w:r>
      <w:r w:rsidR="00D92C68" w:rsidRPr="0052115D">
        <w:rPr>
          <w:b w:val="0"/>
          <w:bCs w:val="0"/>
          <w:lang w:val="sr-Cyrl-CS"/>
        </w:rPr>
        <w:t>члан</w:t>
      </w:r>
      <w:r w:rsidRPr="0052115D">
        <w:rPr>
          <w:b w:val="0"/>
          <w:bCs w:val="0"/>
          <w:lang w:val="sr-Cyrl-CS"/>
        </w:rPr>
        <w:t>ом</w:t>
      </w:r>
      <w:r w:rsidR="00B46DE9" w:rsidRPr="0052115D">
        <w:rPr>
          <w:b w:val="0"/>
          <w:bCs w:val="0"/>
          <w:lang w:val="sr-Cyrl-CS"/>
        </w:rPr>
        <w:t xml:space="preserve">. </w:t>
      </w:r>
      <w:r w:rsidRPr="0052115D">
        <w:rPr>
          <w:b w:val="0"/>
          <w:bCs w:val="0"/>
          <w:lang w:val="sr-Cyrl-CS"/>
        </w:rPr>
        <w:t>Уговорне</w:t>
      </w:r>
      <w:r w:rsidR="00B46DE9" w:rsidRPr="0052115D">
        <w:rPr>
          <w:b w:val="0"/>
          <w:bCs w:val="0"/>
          <w:lang w:val="sr-Cyrl-CS"/>
        </w:rPr>
        <w:t xml:space="preserve"> </w:t>
      </w:r>
      <w:r w:rsidRPr="0052115D">
        <w:rPr>
          <w:b w:val="0"/>
          <w:bCs w:val="0"/>
          <w:lang w:val="sr-Cyrl-CS"/>
        </w:rPr>
        <w:t>стране</w:t>
      </w:r>
      <w:r w:rsidR="00B46DE9" w:rsidRPr="0052115D">
        <w:rPr>
          <w:b w:val="0"/>
          <w:bCs w:val="0"/>
          <w:lang w:val="sr-Cyrl-CS"/>
        </w:rPr>
        <w:t xml:space="preserve"> </w:t>
      </w:r>
      <w:r w:rsidRPr="0052115D">
        <w:rPr>
          <w:b w:val="0"/>
          <w:bCs w:val="0"/>
          <w:lang w:val="sr-Cyrl-CS"/>
        </w:rPr>
        <w:t>су</w:t>
      </w:r>
      <w:r w:rsidR="00B46DE9" w:rsidRPr="0052115D">
        <w:rPr>
          <w:b w:val="0"/>
          <w:bCs w:val="0"/>
          <w:lang w:val="sr-Cyrl-CS"/>
        </w:rPr>
        <w:t xml:space="preserve"> </w:t>
      </w:r>
      <w:r w:rsidRPr="0052115D">
        <w:rPr>
          <w:b w:val="0"/>
          <w:bCs w:val="0"/>
          <w:lang w:val="sr-Cyrl-CS"/>
        </w:rPr>
        <w:t>изричито</w:t>
      </w:r>
      <w:r w:rsidR="00B46DE9" w:rsidRPr="0052115D">
        <w:rPr>
          <w:b w:val="0"/>
          <w:bCs w:val="0"/>
          <w:lang w:val="sr-Cyrl-CS"/>
        </w:rPr>
        <w:t xml:space="preserve"> </w:t>
      </w:r>
      <w:r w:rsidRPr="0052115D">
        <w:rPr>
          <w:b w:val="0"/>
          <w:bCs w:val="0"/>
          <w:lang w:val="sr-Cyrl-CS"/>
        </w:rPr>
        <w:t>сагласне</w:t>
      </w:r>
      <w:r w:rsidR="00B46DE9" w:rsidRPr="0052115D">
        <w:rPr>
          <w:b w:val="0"/>
          <w:bCs w:val="0"/>
          <w:lang w:val="sr-Cyrl-CS"/>
        </w:rPr>
        <w:t xml:space="preserve"> </w:t>
      </w:r>
      <w:r w:rsidRPr="0052115D">
        <w:rPr>
          <w:b w:val="0"/>
          <w:bCs w:val="0"/>
          <w:lang w:val="sr-Cyrl-CS"/>
        </w:rPr>
        <w:t>и</w:t>
      </w:r>
      <w:r w:rsidR="00B46DE9" w:rsidRPr="0052115D">
        <w:rPr>
          <w:b w:val="0"/>
          <w:bCs w:val="0"/>
          <w:lang w:val="sr-Cyrl-CS"/>
        </w:rPr>
        <w:t xml:space="preserve"> </w:t>
      </w:r>
      <w:r w:rsidRPr="0052115D">
        <w:rPr>
          <w:b w:val="0"/>
          <w:bCs w:val="0"/>
          <w:lang w:val="sr-Cyrl-CS"/>
        </w:rPr>
        <w:t>потврђују</w:t>
      </w:r>
      <w:r w:rsidR="00B46DE9" w:rsidRPr="0052115D">
        <w:rPr>
          <w:b w:val="0"/>
          <w:bCs w:val="0"/>
          <w:lang w:val="sr-Cyrl-CS"/>
        </w:rPr>
        <w:t xml:space="preserve"> </w:t>
      </w:r>
      <w:r w:rsidRPr="0052115D">
        <w:rPr>
          <w:b w:val="0"/>
          <w:bCs w:val="0"/>
          <w:lang w:val="sr-Cyrl-CS"/>
        </w:rPr>
        <w:t>да</w:t>
      </w:r>
      <w:r w:rsidR="00B46DE9" w:rsidRPr="0052115D">
        <w:rPr>
          <w:b w:val="0"/>
          <w:bCs w:val="0"/>
          <w:lang w:val="sr-Cyrl-CS"/>
        </w:rPr>
        <w:t xml:space="preserve"> </w:t>
      </w:r>
      <w:r w:rsidRPr="0052115D">
        <w:rPr>
          <w:b w:val="0"/>
          <w:bCs w:val="0"/>
          <w:lang w:val="sr-Cyrl-CS"/>
        </w:rPr>
        <w:t>Споразум</w:t>
      </w:r>
      <w:r w:rsidR="00B46DE9" w:rsidRPr="0052115D">
        <w:rPr>
          <w:b w:val="0"/>
          <w:bCs w:val="0"/>
          <w:lang w:val="sr-Cyrl-CS"/>
        </w:rPr>
        <w:t xml:space="preserve"> </w:t>
      </w:r>
      <w:r w:rsidRPr="0052115D">
        <w:rPr>
          <w:b w:val="0"/>
          <w:bCs w:val="0"/>
          <w:lang w:val="sr-Cyrl-CS"/>
        </w:rPr>
        <w:t>садржи</w:t>
      </w:r>
      <w:r w:rsidR="00B46DE9" w:rsidRPr="0052115D">
        <w:rPr>
          <w:b w:val="0"/>
          <w:bCs w:val="0"/>
          <w:lang w:val="sr-Cyrl-CS"/>
        </w:rPr>
        <w:t xml:space="preserve"> </w:t>
      </w:r>
      <w:r w:rsidRPr="0052115D">
        <w:rPr>
          <w:b w:val="0"/>
          <w:bCs w:val="0"/>
          <w:lang w:val="sr-Cyrl-CS"/>
        </w:rPr>
        <w:t>међународне</w:t>
      </w:r>
      <w:r w:rsidR="00B46DE9" w:rsidRPr="0052115D">
        <w:rPr>
          <w:b w:val="0"/>
          <w:bCs w:val="0"/>
          <w:lang w:val="sr-Cyrl-CS"/>
        </w:rPr>
        <w:t xml:space="preserve"> </w:t>
      </w:r>
      <w:r w:rsidRPr="0052115D">
        <w:rPr>
          <w:b w:val="0"/>
          <w:bCs w:val="0"/>
          <w:lang w:val="sr-Cyrl-CS"/>
        </w:rPr>
        <w:t>елементе</w:t>
      </w:r>
      <w:r w:rsidR="00B46DE9" w:rsidRPr="0052115D">
        <w:rPr>
          <w:b w:val="0"/>
          <w:bCs w:val="0"/>
          <w:lang w:val="sr-Cyrl-CS"/>
        </w:rPr>
        <w:t xml:space="preserve"> </w:t>
      </w:r>
      <w:r w:rsidRPr="0052115D">
        <w:rPr>
          <w:b w:val="0"/>
          <w:bCs w:val="0"/>
          <w:lang w:val="sr-Cyrl-CS"/>
        </w:rPr>
        <w:t>и</w:t>
      </w:r>
      <w:r w:rsidR="00B46DE9" w:rsidRPr="0052115D">
        <w:rPr>
          <w:b w:val="0"/>
          <w:bCs w:val="0"/>
          <w:lang w:val="sr-Cyrl-CS"/>
        </w:rPr>
        <w:t xml:space="preserve"> </w:t>
      </w:r>
      <w:r w:rsidRPr="0052115D">
        <w:rPr>
          <w:b w:val="0"/>
          <w:bCs w:val="0"/>
          <w:lang w:val="sr-Cyrl-CS"/>
        </w:rPr>
        <w:t>сагласне</w:t>
      </w:r>
      <w:r w:rsidR="00B46DE9" w:rsidRPr="0052115D">
        <w:rPr>
          <w:b w:val="0"/>
          <w:bCs w:val="0"/>
          <w:lang w:val="sr-Cyrl-CS"/>
        </w:rPr>
        <w:t xml:space="preserve"> </w:t>
      </w:r>
      <w:r w:rsidRPr="0052115D">
        <w:rPr>
          <w:b w:val="0"/>
          <w:bCs w:val="0"/>
          <w:lang w:val="sr-Cyrl-CS"/>
        </w:rPr>
        <w:t>су</w:t>
      </w:r>
      <w:r w:rsidR="00B46DE9" w:rsidRPr="0052115D">
        <w:rPr>
          <w:b w:val="0"/>
          <w:bCs w:val="0"/>
          <w:lang w:val="sr-Cyrl-CS"/>
        </w:rPr>
        <w:t xml:space="preserve"> </w:t>
      </w:r>
      <w:r w:rsidRPr="0052115D">
        <w:rPr>
          <w:b w:val="0"/>
          <w:bCs w:val="0"/>
          <w:lang w:val="sr-Cyrl-CS"/>
        </w:rPr>
        <w:t>да</w:t>
      </w:r>
      <w:r w:rsidR="00B46DE9" w:rsidRPr="0052115D">
        <w:rPr>
          <w:b w:val="0"/>
          <w:bCs w:val="0"/>
          <w:lang w:val="sr-Cyrl-CS"/>
        </w:rPr>
        <w:t xml:space="preserve"> </w:t>
      </w:r>
      <w:r w:rsidRPr="0052115D">
        <w:rPr>
          <w:b w:val="0"/>
          <w:bCs w:val="0"/>
          <w:lang w:val="sr-Cyrl-CS"/>
        </w:rPr>
        <w:t>сваки</w:t>
      </w:r>
      <w:r w:rsidR="00B46DE9" w:rsidRPr="0052115D">
        <w:rPr>
          <w:b w:val="0"/>
          <w:bCs w:val="0"/>
          <w:lang w:val="sr-Cyrl-CS"/>
        </w:rPr>
        <w:t xml:space="preserve"> </w:t>
      </w:r>
      <w:r w:rsidRPr="0052115D">
        <w:rPr>
          <w:b w:val="0"/>
          <w:bCs w:val="0"/>
          <w:lang w:val="sr-Cyrl-CS"/>
        </w:rPr>
        <w:t>спор</w:t>
      </w:r>
      <w:r w:rsidR="00B46DE9" w:rsidRPr="0052115D">
        <w:rPr>
          <w:b w:val="0"/>
          <w:bCs w:val="0"/>
          <w:lang w:val="sr-Cyrl-CS"/>
        </w:rPr>
        <w:t xml:space="preserve"> </w:t>
      </w:r>
      <w:r w:rsidRPr="0052115D">
        <w:rPr>
          <w:b w:val="0"/>
          <w:bCs w:val="0"/>
          <w:lang w:val="sr-Cyrl-CS"/>
        </w:rPr>
        <w:t>који</w:t>
      </w:r>
      <w:r w:rsidR="00B46DE9" w:rsidRPr="0052115D">
        <w:rPr>
          <w:b w:val="0"/>
          <w:bCs w:val="0"/>
          <w:lang w:val="sr-Cyrl-CS"/>
        </w:rPr>
        <w:t xml:space="preserve"> </w:t>
      </w:r>
      <w:r w:rsidRPr="0052115D">
        <w:rPr>
          <w:b w:val="0"/>
          <w:bCs w:val="0"/>
          <w:lang w:val="sr-Cyrl-CS"/>
        </w:rPr>
        <w:t>произлази</w:t>
      </w:r>
      <w:r w:rsidR="00B46DE9" w:rsidRPr="0052115D">
        <w:rPr>
          <w:b w:val="0"/>
          <w:bCs w:val="0"/>
          <w:lang w:val="sr-Cyrl-CS"/>
        </w:rPr>
        <w:t xml:space="preserve"> </w:t>
      </w:r>
      <w:r w:rsidRPr="0052115D">
        <w:rPr>
          <w:b w:val="0"/>
          <w:bCs w:val="0"/>
          <w:lang w:val="sr-Cyrl-CS"/>
        </w:rPr>
        <w:t>из</w:t>
      </w:r>
      <w:r w:rsidR="00B46DE9" w:rsidRPr="0052115D">
        <w:rPr>
          <w:b w:val="0"/>
          <w:bCs w:val="0"/>
          <w:lang w:val="sr-Cyrl-CS"/>
        </w:rPr>
        <w:t xml:space="preserve"> </w:t>
      </w:r>
      <w:r w:rsidRPr="0052115D">
        <w:rPr>
          <w:b w:val="0"/>
          <w:bCs w:val="0"/>
          <w:lang w:val="sr-Cyrl-CS"/>
        </w:rPr>
        <w:t>Споразума</w:t>
      </w:r>
      <w:r w:rsidR="00B46DE9" w:rsidRPr="0052115D">
        <w:rPr>
          <w:b w:val="0"/>
          <w:bCs w:val="0"/>
          <w:lang w:val="sr-Cyrl-CS"/>
        </w:rPr>
        <w:t xml:space="preserve"> </w:t>
      </w:r>
      <w:r w:rsidRPr="0052115D">
        <w:rPr>
          <w:b w:val="0"/>
          <w:bCs w:val="0"/>
          <w:lang w:val="sr-Cyrl-CS"/>
        </w:rPr>
        <w:t>третирају</w:t>
      </w:r>
      <w:r w:rsidR="00B46DE9" w:rsidRPr="0052115D">
        <w:rPr>
          <w:b w:val="0"/>
          <w:bCs w:val="0"/>
          <w:lang w:val="sr-Cyrl-CS"/>
        </w:rPr>
        <w:t xml:space="preserve"> </w:t>
      </w:r>
      <w:r w:rsidRPr="0052115D">
        <w:rPr>
          <w:b w:val="0"/>
          <w:bCs w:val="0"/>
          <w:lang w:val="sr-Cyrl-CS"/>
        </w:rPr>
        <w:t>као</w:t>
      </w:r>
      <w:r w:rsidR="00B46DE9" w:rsidRPr="0052115D">
        <w:rPr>
          <w:b w:val="0"/>
          <w:bCs w:val="0"/>
          <w:lang w:val="sr-Cyrl-CS"/>
        </w:rPr>
        <w:t xml:space="preserve"> </w:t>
      </w:r>
      <w:r w:rsidRPr="0052115D">
        <w:rPr>
          <w:b w:val="0"/>
          <w:bCs w:val="0"/>
          <w:lang w:val="sr-Cyrl-CS"/>
        </w:rPr>
        <w:t>међународни</w:t>
      </w:r>
      <w:r w:rsidR="00B46DE9" w:rsidRPr="0052115D">
        <w:rPr>
          <w:b w:val="0"/>
          <w:bCs w:val="0"/>
          <w:lang w:val="sr-Cyrl-CS"/>
        </w:rPr>
        <w:t xml:space="preserve">, </w:t>
      </w:r>
      <w:r w:rsidRPr="0052115D">
        <w:rPr>
          <w:b w:val="0"/>
          <w:bCs w:val="0"/>
          <w:lang w:val="sr-Cyrl-CS"/>
        </w:rPr>
        <w:t>како</w:t>
      </w:r>
      <w:r w:rsidR="00B46DE9" w:rsidRPr="0052115D">
        <w:rPr>
          <w:b w:val="0"/>
          <w:bCs w:val="0"/>
          <w:lang w:val="sr-Cyrl-CS"/>
        </w:rPr>
        <w:t xml:space="preserve"> </w:t>
      </w:r>
      <w:r w:rsidRPr="0052115D">
        <w:rPr>
          <w:b w:val="0"/>
          <w:bCs w:val="0"/>
          <w:lang w:val="sr-Cyrl-CS"/>
        </w:rPr>
        <w:t>је</w:t>
      </w:r>
      <w:r w:rsidR="00B46DE9" w:rsidRPr="0052115D">
        <w:rPr>
          <w:b w:val="0"/>
          <w:bCs w:val="0"/>
          <w:lang w:val="sr-Cyrl-CS"/>
        </w:rPr>
        <w:t xml:space="preserve"> </w:t>
      </w:r>
      <w:r w:rsidRPr="0052115D">
        <w:rPr>
          <w:b w:val="0"/>
          <w:bCs w:val="0"/>
          <w:lang w:val="sr-Cyrl-CS"/>
        </w:rPr>
        <w:t>предвиђено</w:t>
      </w:r>
      <w:r w:rsidR="00B46DE9" w:rsidRPr="0052115D">
        <w:rPr>
          <w:b w:val="0"/>
          <w:bCs w:val="0"/>
          <w:lang w:val="sr-Cyrl-CS"/>
        </w:rPr>
        <w:t xml:space="preserve"> </w:t>
      </w:r>
      <w:r w:rsidR="00D92C68" w:rsidRPr="0052115D">
        <w:rPr>
          <w:b w:val="0"/>
          <w:bCs w:val="0"/>
          <w:lang w:val="sr-Cyrl-CS"/>
        </w:rPr>
        <w:t>члан</w:t>
      </w:r>
      <w:r w:rsidRPr="0052115D">
        <w:rPr>
          <w:b w:val="0"/>
          <w:bCs w:val="0"/>
          <w:lang w:val="sr-Cyrl-CS"/>
        </w:rPr>
        <w:t>ом</w:t>
      </w:r>
      <w:r w:rsidR="00D12506" w:rsidRPr="0052115D">
        <w:rPr>
          <w:b w:val="0"/>
          <w:bCs w:val="0"/>
          <w:lang w:val="sr-Cyrl-CS"/>
        </w:rPr>
        <w:t xml:space="preserve"> 3</w:t>
      </w:r>
      <w:r w:rsidR="00741E01" w:rsidRPr="0052115D">
        <w:rPr>
          <w:b w:val="0"/>
          <w:bCs w:val="0"/>
          <w:lang w:val="sr-Cyrl-CS"/>
        </w:rPr>
        <w:t>.</w:t>
      </w:r>
      <w:r w:rsidR="00B46DE9" w:rsidRPr="0052115D">
        <w:rPr>
          <w:b w:val="0"/>
          <w:bCs w:val="0"/>
          <w:lang w:val="sr-Cyrl-CS"/>
        </w:rPr>
        <w:t xml:space="preserve"> </w:t>
      </w:r>
      <w:r w:rsidR="00D12506" w:rsidRPr="0052115D">
        <w:rPr>
          <w:b w:val="0"/>
          <w:bCs w:val="0"/>
          <w:lang w:val="sr-Cyrl-CS"/>
        </w:rPr>
        <w:t>став 1</w:t>
      </w:r>
      <w:r w:rsidR="00741E01" w:rsidRPr="0052115D">
        <w:rPr>
          <w:b w:val="0"/>
          <w:bCs w:val="0"/>
          <w:lang w:val="sr-Cyrl-CS"/>
        </w:rPr>
        <w:t>.</w:t>
      </w:r>
      <w:r w:rsidR="00D12506" w:rsidRPr="0052115D">
        <w:rPr>
          <w:b w:val="0"/>
          <w:bCs w:val="0"/>
          <w:lang w:val="sr-Cyrl-CS"/>
        </w:rPr>
        <w:t xml:space="preserve"> тачк</w:t>
      </w:r>
      <w:r w:rsidR="00741E01" w:rsidRPr="0052115D">
        <w:rPr>
          <w:b w:val="0"/>
          <w:bCs w:val="0"/>
          <w:lang w:val="sr-Cyrl-CS"/>
        </w:rPr>
        <w:t>а</w:t>
      </w:r>
      <w:r w:rsidR="00D12506" w:rsidRPr="0052115D">
        <w:rPr>
          <w:b w:val="0"/>
          <w:bCs w:val="0"/>
          <w:lang w:val="sr-Cyrl-CS"/>
        </w:rPr>
        <w:t xml:space="preserve"> 3) </w:t>
      </w:r>
      <w:r w:rsidRPr="0052115D">
        <w:rPr>
          <w:b w:val="0"/>
          <w:bCs w:val="0"/>
          <w:lang w:val="sr-Cyrl-CS"/>
        </w:rPr>
        <w:t>Закона</w:t>
      </w:r>
      <w:r w:rsidR="00B46DE9" w:rsidRPr="0052115D">
        <w:rPr>
          <w:b w:val="0"/>
          <w:bCs w:val="0"/>
          <w:lang w:val="sr-Cyrl-CS"/>
        </w:rPr>
        <w:t xml:space="preserve"> </w:t>
      </w:r>
      <w:r w:rsidRPr="0052115D">
        <w:rPr>
          <w:b w:val="0"/>
          <w:bCs w:val="0"/>
          <w:lang w:val="sr-Cyrl-CS"/>
        </w:rPr>
        <w:t>о</w:t>
      </w:r>
      <w:r w:rsidR="00B46DE9" w:rsidRPr="0052115D">
        <w:rPr>
          <w:b w:val="0"/>
          <w:bCs w:val="0"/>
          <w:lang w:val="sr-Cyrl-CS"/>
        </w:rPr>
        <w:t xml:space="preserve"> </w:t>
      </w:r>
      <w:r w:rsidRPr="0052115D">
        <w:rPr>
          <w:b w:val="0"/>
          <w:bCs w:val="0"/>
          <w:lang w:val="sr-Cyrl-CS"/>
        </w:rPr>
        <w:t>арбитражи</w:t>
      </w:r>
      <w:r w:rsidR="00B46DE9" w:rsidRPr="0052115D">
        <w:rPr>
          <w:b w:val="0"/>
          <w:bCs w:val="0"/>
          <w:lang w:val="sr-Cyrl-CS"/>
        </w:rPr>
        <w:t>.</w:t>
      </w:r>
    </w:p>
    <w:p w14:paraId="4BAA9826" w14:textId="2C628DF0" w:rsidR="006D5DDD" w:rsidRPr="0052115D" w:rsidRDefault="002A6ECC" w:rsidP="0060613D">
      <w:pPr>
        <w:pStyle w:val="Heading1"/>
        <w:widowControl w:val="0"/>
        <w:spacing w:before="0" w:after="0"/>
        <w:ind w:firstLine="720"/>
        <w:jc w:val="both"/>
        <w:rPr>
          <w:b w:val="0"/>
          <w:bCs w:val="0"/>
          <w:lang w:val="sr-Cyrl-CS"/>
        </w:rPr>
      </w:pPr>
      <w:r w:rsidRPr="0052115D">
        <w:rPr>
          <w:b w:val="0"/>
          <w:bCs w:val="0"/>
          <w:lang w:val="sr-Cyrl-CS"/>
        </w:rPr>
        <w:t>Сви</w:t>
      </w:r>
      <w:r w:rsidR="006D5DDD" w:rsidRPr="0052115D">
        <w:rPr>
          <w:b w:val="0"/>
          <w:bCs w:val="0"/>
          <w:lang w:val="sr-Cyrl-CS"/>
        </w:rPr>
        <w:t xml:space="preserve"> </w:t>
      </w:r>
      <w:r w:rsidRPr="0052115D">
        <w:rPr>
          <w:b w:val="0"/>
          <w:bCs w:val="0"/>
          <w:lang w:val="sr-Cyrl-CS"/>
        </w:rPr>
        <w:t>спорови</w:t>
      </w:r>
      <w:r w:rsidR="006D5DDD" w:rsidRPr="0052115D">
        <w:rPr>
          <w:b w:val="0"/>
          <w:bCs w:val="0"/>
          <w:lang w:val="sr-Cyrl-CS"/>
        </w:rPr>
        <w:t xml:space="preserve"> </w:t>
      </w:r>
      <w:r w:rsidRPr="0052115D">
        <w:rPr>
          <w:b w:val="0"/>
          <w:bCs w:val="0"/>
          <w:lang w:val="sr-Cyrl-CS"/>
        </w:rPr>
        <w:t>и</w:t>
      </w:r>
      <w:r w:rsidR="006D5DDD" w:rsidRPr="0052115D">
        <w:rPr>
          <w:b w:val="0"/>
          <w:bCs w:val="0"/>
          <w:lang w:val="sr-Cyrl-CS"/>
        </w:rPr>
        <w:t xml:space="preserve"> </w:t>
      </w:r>
      <w:r w:rsidRPr="0052115D">
        <w:rPr>
          <w:b w:val="0"/>
          <w:bCs w:val="0"/>
          <w:lang w:val="sr-Cyrl-CS"/>
        </w:rPr>
        <w:t>потраживања</w:t>
      </w:r>
      <w:r w:rsidR="006D5DDD" w:rsidRPr="0052115D">
        <w:rPr>
          <w:b w:val="0"/>
          <w:bCs w:val="0"/>
          <w:lang w:val="sr-Cyrl-CS"/>
        </w:rPr>
        <w:t xml:space="preserve"> </w:t>
      </w:r>
      <w:r w:rsidRPr="0052115D">
        <w:rPr>
          <w:b w:val="0"/>
          <w:bCs w:val="0"/>
          <w:lang w:val="sr-Cyrl-CS"/>
        </w:rPr>
        <w:t>која</w:t>
      </w:r>
      <w:r w:rsidR="006D5DDD" w:rsidRPr="0052115D">
        <w:rPr>
          <w:b w:val="0"/>
          <w:bCs w:val="0"/>
          <w:lang w:val="sr-Cyrl-CS"/>
        </w:rPr>
        <w:t xml:space="preserve"> </w:t>
      </w:r>
      <w:r w:rsidRPr="0052115D">
        <w:rPr>
          <w:b w:val="0"/>
          <w:bCs w:val="0"/>
          <w:lang w:val="sr-Cyrl-CS"/>
        </w:rPr>
        <w:t>произлазе</w:t>
      </w:r>
      <w:r w:rsidR="006D5DDD" w:rsidRPr="0052115D">
        <w:rPr>
          <w:b w:val="0"/>
          <w:bCs w:val="0"/>
          <w:lang w:val="sr-Cyrl-CS"/>
        </w:rPr>
        <w:t xml:space="preserve"> </w:t>
      </w:r>
      <w:r w:rsidRPr="0052115D">
        <w:rPr>
          <w:b w:val="0"/>
          <w:bCs w:val="0"/>
          <w:lang w:val="sr-Cyrl-CS"/>
        </w:rPr>
        <w:t>из</w:t>
      </w:r>
      <w:r w:rsidR="006D5DDD" w:rsidRPr="0052115D">
        <w:rPr>
          <w:b w:val="0"/>
          <w:bCs w:val="0"/>
          <w:lang w:val="sr-Cyrl-CS"/>
        </w:rPr>
        <w:t xml:space="preserve"> </w:t>
      </w:r>
      <w:r w:rsidRPr="0052115D">
        <w:rPr>
          <w:b w:val="0"/>
          <w:bCs w:val="0"/>
          <w:lang w:val="sr-Cyrl-CS"/>
        </w:rPr>
        <w:t>или</w:t>
      </w:r>
      <w:r w:rsidR="006D5DDD" w:rsidRPr="0052115D">
        <w:rPr>
          <w:b w:val="0"/>
          <w:bCs w:val="0"/>
          <w:lang w:val="sr-Cyrl-CS"/>
        </w:rPr>
        <w:t xml:space="preserve"> </w:t>
      </w:r>
      <w:r w:rsidRPr="0052115D">
        <w:rPr>
          <w:b w:val="0"/>
          <w:bCs w:val="0"/>
          <w:lang w:val="sr-Cyrl-CS"/>
        </w:rPr>
        <w:t>у</w:t>
      </w:r>
      <w:r w:rsidR="006D5DDD" w:rsidRPr="0052115D">
        <w:rPr>
          <w:b w:val="0"/>
          <w:bCs w:val="0"/>
          <w:lang w:val="sr-Cyrl-CS"/>
        </w:rPr>
        <w:t xml:space="preserve"> </w:t>
      </w:r>
      <w:r w:rsidRPr="0052115D">
        <w:rPr>
          <w:b w:val="0"/>
          <w:bCs w:val="0"/>
          <w:lang w:val="sr-Cyrl-CS"/>
        </w:rPr>
        <w:t>вези</w:t>
      </w:r>
      <w:r w:rsidR="006D5DDD" w:rsidRPr="0052115D">
        <w:rPr>
          <w:b w:val="0"/>
          <w:bCs w:val="0"/>
          <w:lang w:val="sr-Cyrl-CS"/>
        </w:rPr>
        <w:t xml:space="preserve"> </w:t>
      </w:r>
      <w:r w:rsidRPr="0052115D">
        <w:rPr>
          <w:b w:val="0"/>
          <w:bCs w:val="0"/>
          <w:lang w:val="sr-Cyrl-CS"/>
        </w:rPr>
        <w:t>са</w:t>
      </w:r>
      <w:r w:rsidR="006D5DDD" w:rsidRPr="0052115D">
        <w:rPr>
          <w:b w:val="0"/>
          <w:bCs w:val="0"/>
          <w:lang w:val="sr-Cyrl-CS"/>
        </w:rPr>
        <w:t xml:space="preserve"> </w:t>
      </w:r>
      <w:r w:rsidRPr="0052115D">
        <w:rPr>
          <w:b w:val="0"/>
          <w:bCs w:val="0"/>
          <w:lang w:val="sr-Cyrl-CS"/>
        </w:rPr>
        <w:t>овим</w:t>
      </w:r>
      <w:r w:rsidR="006D5DDD" w:rsidRPr="0052115D">
        <w:rPr>
          <w:b w:val="0"/>
          <w:bCs w:val="0"/>
          <w:lang w:val="sr-Cyrl-CS"/>
        </w:rPr>
        <w:t xml:space="preserve"> </w:t>
      </w:r>
      <w:r w:rsidRPr="0052115D">
        <w:rPr>
          <w:b w:val="0"/>
          <w:bCs w:val="0"/>
          <w:lang w:val="sr-Cyrl-CS"/>
        </w:rPr>
        <w:t>Уговором</w:t>
      </w:r>
      <w:r w:rsidR="006D5DDD" w:rsidRPr="0052115D">
        <w:rPr>
          <w:b w:val="0"/>
          <w:bCs w:val="0"/>
          <w:lang w:val="sr-Cyrl-CS"/>
        </w:rPr>
        <w:t xml:space="preserve">, </w:t>
      </w:r>
      <w:r w:rsidRPr="0052115D">
        <w:rPr>
          <w:b w:val="0"/>
          <w:bCs w:val="0"/>
          <w:lang w:val="sr-Cyrl-CS"/>
        </w:rPr>
        <w:t>укључујући</w:t>
      </w:r>
      <w:r w:rsidR="006D5DDD" w:rsidRPr="0052115D">
        <w:rPr>
          <w:b w:val="0"/>
          <w:bCs w:val="0"/>
          <w:lang w:val="sr-Cyrl-CS"/>
        </w:rPr>
        <w:t xml:space="preserve"> </w:t>
      </w:r>
      <w:r w:rsidRPr="0052115D">
        <w:rPr>
          <w:b w:val="0"/>
          <w:bCs w:val="0"/>
          <w:lang w:val="sr-Cyrl-CS"/>
        </w:rPr>
        <w:t>спорове</w:t>
      </w:r>
      <w:r w:rsidR="006D5DDD" w:rsidRPr="0052115D">
        <w:rPr>
          <w:b w:val="0"/>
          <w:bCs w:val="0"/>
          <w:lang w:val="sr-Cyrl-CS"/>
        </w:rPr>
        <w:t xml:space="preserve"> </w:t>
      </w:r>
      <w:r w:rsidRPr="0052115D">
        <w:rPr>
          <w:b w:val="0"/>
          <w:bCs w:val="0"/>
          <w:lang w:val="sr-Cyrl-CS"/>
        </w:rPr>
        <w:t>који</w:t>
      </w:r>
      <w:r w:rsidR="006D5DDD" w:rsidRPr="0052115D">
        <w:rPr>
          <w:b w:val="0"/>
          <w:bCs w:val="0"/>
          <w:lang w:val="sr-Cyrl-CS"/>
        </w:rPr>
        <w:t xml:space="preserve"> </w:t>
      </w:r>
      <w:r w:rsidRPr="0052115D">
        <w:rPr>
          <w:b w:val="0"/>
          <w:bCs w:val="0"/>
          <w:lang w:val="sr-Cyrl-CS"/>
        </w:rPr>
        <w:t>се</w:t>
      </w:r>
      <w:r w:rsidR="006D5DDD" w:rsidRPr="0052115D">
        <w:rPr>
          <w:b w:val="0"/>
          <w:bCs w:val="0"/>
          <w:lang w:val="sr-Cyrl-CS"/>
        </w:rPr>
        <w:t xml:space="preserve"> </w:t>
      </w:r>
      <w:r w:rsidRPr="0052115D">
        <w:rPr>
          <w:b w:val="0"/>
          <w:bCs w:val="0"/>
          <w:lang w:val="sr-Cyrl-CS"/>
        </w:rPr>
        <w:t>односе</w:t>
      </w:r>
      <w:r w:rsidR="006D5DDD" w:rsidRPr="0052115D">
        <w:rPr>
          <w:b w:val="0"/>
          <w:bCs w:val="0"/>
          <w:lang w:val="sr-Cyrl-CS"/>
        </w:rPr>
        <w:t xml:space="preserve"> </w:t>
      </w:r>
      <w:r w:rsidRPr="0052115D">
        <w:rPr>
          <w:b w:val="0"/>
          <w:bCs w:val="0"/>
          <w:lang w:val="sr-Cyrl-CS"/>
        </w:rPr>
        <w:t>на</w:t>
      </w:r>
      <w:r w:rsidR="006D5DDD" w:rsidRPr="0052115D">
        <w:rPr>
          <w:b w:val="0"/>
          <w:bCs w:val="0"/>
          <w:lang w:val="sr-Cyrl-CS"/>
        </w:rPr>
        <w:t xml:space="preserve"> </w:t>
      </w:r>
      <w:r w:rsidRPr="0052115D">
        <w:rPr>
          <w:b w:val="0"/>
          <w:bCs w:val="0"/>
          <w:lang w:val="sr-Cyrl-CS"/>
        </w:rPr>
        <w:t>његову</w:t>
      </w:r>
      <w:r w:rsidR="006D5DDD" w:rsidRPr="0052115D">
        <w:rPr>
          <w:b w:val="0"/>
          <w:bCs w:val="0"/>
          <w:lang w:val="sr-Cyrl-CS"/>
        </w:rPr>
        <w:t xml:space="preserve"> </w:t>
      </w:r>
      <w:r w:rsidRPr="0052115D">
        <w:rPr>
          <w:b w:val="0"/>
          <w:bCs w:val="0"/>
          <w:lang w:val="sr-Cyrl-CS"/>
        </w:rPr>
        <w:t>важност</w:t>
      </w:r>
      <w:r w:rsidR="006D5DDD" w:rsidRPr="0052115D">
        <w:rPr>
          <w:b w:val="0"/>
          <w:bCs w:val="0"/>
          <w:lang w:val="sr-Cyrl-CS"/>
        </w:rPr>
        <w:t xml:space="preserve">, </w:t>
      </w:r>
      <w:r w:rsidRPr="0052115D">
        <w:rPr>
          <w:b w:val="0"/>
          <w:bCs w:val="0"/>
          <w:lang w:val="sr-Cyrl-CS"/>
        </w:rPr>
        <w:t>повреде</w:t>
      </w:r>
      <w:r w:rsidR="006D5DDD" w:rsidRPr="0052115D">
        <w:rPr>
          <w:b w:val="0"/>
          <w:bCs w:val="0"/>
          <w:lang w:val="sr-Cyrl-CS"/>
        </w:rPr>
        <w:t xml:space="preserve">, </w:t>
      </w:r>
      <w:r w:rsidRPr="0052115D">
        <w:rPr>
          <w:b w:val="0"/>
          <w:bCs w:val="0"/>
          <w:lang w:val="sr-Cyrl-CS"/>
        </w:rPr>
        <w:t>раскид</w:t>
      </w:r>
      <w:r w:rsidR="006D5DDD" w:rsidRPr="0052115D">
        <w:rPr>
          <w:b w:val="0"/>
          <w:bCs w:val="0"/>
          <w:lang w:val="sr-Cyrl-CS"/>
        </w:rPr>
        <w:t xml:space="preserve"> </w:t>
      </w:r>
      <w:r w:rsidRPr="0052115D">
        <w:rPr>
          <w:b w:val="0"/>
          <w:bCs w:val="0"/>
          <w:lang w:val="sr-Cyrl-CS"/>
        </w:rPr>
        <w:t>или</w:t>
      </w:r>
      <w:r w:rsidR="006D5DDD" w:rsidRPr="0052115D">
        <w:rPr>
          <w:b w:val="0"/>
          <w:bCs w:val="0"/>
          <w:lang w:val="sr-Cyrl-CS"/>
        </w:rPr>
        <w:t xml:space="preserve"> </w:t>
      </w:r>
      <w:r w:rsidRPr="0052115D">
        <w:rPr>
          <w:b w:val="0"/>
          <w:bCs w:val="0"/>
          <w:lang w:val="sr-Cyrl-CS"/>
        </w:rPr>
        <w:t>ништавост</w:t>
      </w:r>
      <w:r w:rsidR="006D5DDD" w:rsidRPr="0052115D">
        <w:rPr>
          <w:b w:val="0"/>
          <w:bCs w:val="0"/>
          <w:lang w:val="sr-Cyrl-CS"/>
        </w:rPr>
        <w:t xml:space="preserve"> </w:t>
      </w:r>
      <w:r w:rsidRPr="0052115D">
        <w:rPr>
          <w:b w:val="0"/>
          <w:bCs w:val="0"/>
          <w:lang w:val="sr-Cyrl-CS"/>
        </w:rPr>
        <w:t>коначно</w:t>
      </w:r>
      <w:r w:rsidR="006D5DDD" w:rsidRPr="0052115D">
        <w:rPr>
          <w:b w:val="0"/>
          <w:bCs w:val="0"/>
          <w:lang w:val="sr-Cyrl-CS"/>
        </w:rPr>
        <w:t xml:space="preserve"> </w:t>
      </w:r>
      <w:r w:rsidRPr="0052115D">
        <w:rPr>
          <w:b w:val="0"/>
          <w:bCs w:val="0"/>
          <w:lang w:val="sr-Cyrl-CS"/>
        </w:rPr>
        <w:t>ће</w:t>
      </w:r>
      <w:r w:rsidR="006D5DDD" w:rsidRPr="0052115D">
        <w:rPr>
          <w:b w:val="0"/>
          <w:bCs w:val="0"/>
          <w:lang w:val="sr-Cyrl-CS"/>
        </w:rPr>
        <w:t xml:space="preserve"> </w:t>
      </w:r>
      <w:r w:rsidRPr="0052115D">
        <w:rPr>
          <w:b w:val="0"/>
          <w:bCs w:val="0"/>
          <w:lang w:val="sr-Cyrl-CS"/>
        </w:rPr>
        <w:t>бити</w:t>
      </w:r>
      <w:r w:rsidR="006D5DDD" w:rsidRPr="0052115D">
        <w:rPr>
          <w:b w:val="0"/>
          <w:bCs w:val="0"/>
          <w:lang w:val="sr-Cyrl-CS"/>
        </w:rPr>
        <w:t xml:space="preserve"> </w:t>
      </w:r>
      <w:r w:rsidRPr="0052115D">
        <w:rPr>
          <w:b w:val="0"/>
          <w:bCs w:val="0"/>
          <w:lang w:val="sr-Cyrl-CS"/>
        </w:rPr>
        <w:t>решени</w:t>
      </w:r>
      <w:r w:rsidR="006D5DDD" w:rsidRPr="0052115D">
        <w:rPr>
          <w:b w:val="0"/>
          <w:bCs w:val="0"/>
          <w:lang w:val="sr-Cyrl-CS"/>
        </w:rPr>
        <w:t xml:space="preserve"> </w:t>
      </w:r>
      <w:r w:rsidRPr="0052115D">
        <w:rPr>
          <w:b w:val="0"/>
          <w:bCs w:val="0"/>
          <w:lang w:val="sr-Cyrl-CS"/>
        </w:rPr>
        <w:t>у</w:t>
      </w:r>
      <w:r w:rsidR="006D5DDD" w:rsidRPr="0052115D">
        <w:rPr>
          <w:b w:val="0"/>
          <w:bCs w:val="0"/>
          <w:lang w:val="sr-Cyrl-CS"/>
        </w:rPr>
        <w:t xml:space="preserve"> </w:t>
      </w:r>
      <w:r w:rsidRPr="0052115D">
        <w:rPr>
          <w:b w:val="0"/>
          <w:bCs w:val="0"/>
          <w:lang w:val="sr-Cyrl-CS"/>
        </w:rPr>
        <w:t>складу</w:t>
      </w:r>
      <w:r w:rsidR="006D5DDD" w:rsidRPr="0052115D">
        <w:rPr>
          <w:b w:val="0"/>
          <w:bCs w:val="0"/>
          <w:lang w:val="sr-Cyrl-CS"/>
        </w:rPr>
        <w:t xml:space="preserve"> </w:t>
      </w:r>
      <w:r w:rsidRPr="0052115D">
        <w:rPr>
          <w:b w:val="0"/>
          <w:bCs w:val="0"/>
          <w:lang w:val="sr-Cyrl-CS"/>
        </w:rPr>
        <w:t>са</w:t>
      </w:r>
      <w:r w:rsidR="006D5DDD" w:rsidRPr="0052115D">
        <w:rPr>
          <w:b w:val="0"/>
          <w:bCs w:val="0"/>
          <w:lang w:val="sr-Cyrl-CS"/>
        </w:rPr>
        <w:t xml:space="preserve"> </w:t>
      </w:r>
      <w:r w:rsidRPr="0052115D">
        <w:rPr>
          <w:b w:val="0"/>
          <w:bCs w:val="0"/>
          <w:lang w:val="sr-Cyrl-CS"/>
        </w:rPr>
        <w:t>Правилима</w:t>
      </w:r>
      <w:r w:rsidR="006D5DDD" w:rsidRPr="0052115D">
        <w:rPr>
          <w:b w:val="0"/>
          <w:bCs w:val="0"/>
          <w:lang w:val="sr-Cyrl-CS"/>
        </w:rPr>
        <w:t xml:space="preserve"> </w:t>
      </w:r>
      <w:r w:rsidRPr="0052115D">
        <w:rPr>
          <w:b w:val="0"/>
          <w:bCs w:val="0"/>
          <w:lang w:val="sr-Cyrl-CS"/>
        </w:rPr>
        <w:t>арбитраже</w:t>
      </w:r>
      <w:r w:rsidR="006D5DDD" w:rsidRPr="0052115D">
        <w:rPr>
          <w:b w:val="0"/>
          <w:bCs w:val="0"/>
          <w:lang w:val="sr-Cyrl-CS"/>
        </w:rPr>
        <w:t xml:space="preserve"> </w:t>
      </w:r>
      <w:r w:rsidRPr="0052115D">
        <w:rPr>
          <w:b w:val="0"/>
          <w:bCs w:val="0"/>
          <w:lang w:val="sr-Cyrl-CS"/>
        </w:rPr>
        <w:t>Међународног</w:t>
      </w:r>
      <w:r w:rsidR="006D5DDD" w:rsidRPr="0052115D">
        <w:rPr>
          <w:b w:val="0"/>
          <w:bCs w:val="0"/>
          <w:lang w:val="sr-Cyrl-CS"/>
        </w:rPr>
        <w:t xml:space="preserve"> </w:t>
      </w:r>
      <w:r w:rsidRPr="0052115D">
        <w:rPr>
          <w:b w:val="0"/>
          <w:bCs w:val="0"/>
          <w:lang w:val="sr-Cyrl-CS"/>
        </w:rPr>
        <w:t>Арбитражног</w:t>
      </w:r>
      <w:r w:rsidR="006D5DDD" w:rsidRPr="0052115D">
        <w:rPr>
          <w:b w:val="0"/>
          <w:bCs w:val="0"/>
          <w:lang w:val="sr-Cyrl-CS"/>
        </w:rPr>
        <w:t xml:space="preserve"> </w:t>
      </w:r>
      <w:r w:rsidRPr="0052115D">
        <w:rPr>
          <w:b w:val="0"/>
          <w:bCs w:val="0"/>
          <w:lang w:val="sr-Cyrl-CS"/>
        </w:rPr>
        <w:t>центра</w:t>
      </w:r>
      <w:r w:rsidR="006D5DDD" w:rsidRPr="0052115D">
        <w:rPr>
          <w:b w:val="0"/>
          <w:bCs w:val="0"/>
          <w:lang w:val="sr-Cyrl-CS"/>
        </w:rPr>
        <w:t xml:space="preserve"> </w:t>
      </w:r>
      <w:r w:rsidRPr="0052115D">
        <w:rPr>
          <w:b w:val="0"/>
          <w:bCs w:val="0"/>
          <w:lang w:val="sr-Cyrl-CS"/>
        </w:rPr>
        <w:t>аустријске</w:t>
      </w:r>
      <w:r w:rsidR="006D5DDD" w:rsidRPr="0052115D">
        <w:rPr>
          <w:b w:val="0"/>
          <w:bCs w:val="0"/>
          <w:lang w:val="sr-Cyrl-CS"/>
        </w:rPr>
        <w:t xml:space="preserve"> </w:t>
      </w:r>
      <w:r w:rsidRPr="0052115D">
        <w:rPr>
          <w:b w:val="0"/>
          <w:bCs w:val="0"/>
          <w:lang w:val="sr-Cyrl-CS"/>
        </w:rPr>
        <w:t>Савезне</w:t>
      </w:r>
      <w:r w:rsidR="006D5DDD" w:rsidRPr="0052115D">
        <w:rPr>
          <w:b w:val="0"/>
          <w:bCs w:val="0"/>
          <w:lang w:val="sr-Cyrl-CS"/>
        </w:rPr>
        <w:t xml:space="preserve"> </w:t>
      </w:r>
      <w:r w:rsidRPr="0052115D">
        <w:rPr>
          <w:b w:val="0"/>
          <w:bCs w:val="0"/>
          <w:lang w:val="sr-Cyrl-CS"/>
        </w:rPr>
        <w:t>Привредне</w:t>
      </w:r>
      <w:r w:rsidR="006D5DDD" w:rsidRPr="0052115D">
        <w:rPr>
          <w:b w:val="0"/>
          <w:bCs w:val="0"/>
          <w:lang w:val="sr-Cyrl-CS"/>
        </w:rPr>
        <w:t xml:space="preserve"> </w:t>
      </w:r>
      <w:r w:rsidRPr="0052115D">
        <w:rPr>
          <w:b w:val="0"/>
          <w:bCs w:val="0"/>
          <w:lang w:val="sr-Cyrl-CS"/>
        </w:rPr>
        <w:t>коморе</w:t>
      </w:r>
      <w:r w:rsidR="006D5DDD" w:rsidRPr="0052115D">
        <w:rPr>
          <w:b w:val="0"/>
          <w:bCs w:val="0"/>
          <w:lang w:val="sr-Cyrl-CS"/>
        </w:rPr>
        <w:t xml:space="preserve"> </w:t>
      </w:r>
      <w:r w:rsidRPr="0052115D">
        <w:rPr>
          <w:b w:val="0"/>
          <w:bCs w:val="0"/>
          <w:lang w:val="sr-Cyrl-CS"/>
        </w:rPr>
        <w:t>у</w:t>
      </w:r>
      <w:r w:rsidR="006D5DDD" w:rsidRPr="0052115D">
        <w:rPr>
          <w:b w:val="0"/>
          <w:bCs w:val="0"/>
          <w:lang w:val="sr-Cyrl-CS"/>
        </w:rPr>
        <w:t xml:space="preserve"> </w:t>
      </w:r>
      <w:r w:rsidRPr="0052115D">
        <w:rPr>
          <w:b w:val="0"/>
          <w:bCs w:val="0"/>
          <w:lang w:val="sr-Cyrl-CS"/>
        </w:rPr>
        <w:t>Бечу</w:t>
      </w:r>
      <w:r w:rsidR="006D5DDD" w:rsidRPr="0052115D">
        <w:rPr>
          <w:b w:val="0"/>
          <w:bCs w:val="0"/>
          <w:lang w:val="sr-Cyrl-CS"/>
        </w:rPr>
        <w:t xml:space="preserve"> (</w:t>
      </w:r>
      <w:r w:rsidRPr="0052115D">
        <w:rPr>
          <w:b w:val="0"/>
          <w:bCs w:val="0"/>
          <w:lang w:val="sr-Cyrl-CS"/>
        </w:rPr>
        <w:t>Бечка</w:t>
      </w:r>
      <w:r w:rsidR="006D5DDD" w:rsidRPr="0052115D">
        <w:rPr>
          <w:b w:val="0"/>
          <w:bCs w:val="0"/>
          <w:lang w:val="sr-Cyrl-CS"/>
        </w:rPr>
        <w:t xml:space="preserve"> </w:t>
      </w:r>
      <w:r w:rsidRPr="0052115D">
        <w:rPr>
          <w:b w:val="0"/>
          <w:bCs w:val="0"/>
          <w:lang w:val="sr-Cyrl-CS"/>
        </w:rPr>
        <w:t>Правила</w:t>
      </w:r>
      <w:r w:rsidR="006D5DDD" w:rsidRPr="0052115D">
        <w:rPr>
          <w:b w:val="0"/>
          <w:bCs w:val="0"/>
          <w:lang w:val="sr-Cyrl-CS"/>
        </w:rPr>
        <w:t xml:space="preserve">) </w:t>
      </w:r>
      <w:r w:rsidRPr="0052115D">
        <w:rPr>
          <w:b w:val="0"/>
          <w:bCs w:val="0"/>
          <w:lang w:val="sr-Cyrl-CS"/>
        </w:rPr>
        <w:t>од</w:t>
      </w:r>
      <w:r w:rsidR="006D5DDD" w:rsidRPr="0052115D">
        <w:rPr>
          <w:b w:val="0"/>
          <w:bCs w:val="0"/>
          <w:lang w:val="sr-Cyrl-CS"/>
        </w:rPr>
        <w:t xml:space="preserve"> </w:t>
      </w:r>
      <w:r w:rsidRPr="0052115D">
        <w:rPr>
          <w:b w:val="0"/>
          <w:bCs w:val="0"/>
          <w:lang w:val="sr-Cyrl-CS"/>
        </w:rPr>
        <w:t>стране</w:t>
      </w:r>
      <w:r w:rsidR="006D5DDD" w:rsidRPr="0052115D">
        <w:rPr>
          <w:b w:val="0"/>
          <w:bCs w:val="0"/>
          <w:lang w:val="sr-Cyrl-CS"/>
        </w:rPr>
        <w:t xml:space="preserve"> </w:t>
      </w:r>
      <w:r w:rsidRPr="0052115D">
        <w:rPr>
          <w:b w:val="0"/>
          <w:bCs w:val="0"/>
          <w:lang w:val="sr-Cyrl-CS"/>
        </w:rPr>
        <w:t>једног</w:t>
      </w:r>
      <w:r w:rsidR="006D5DDD" w:rsidRPr="0052115D">
        <w:rPr>
          <w:b w:val="0"/>
          <w:bCs w:val="0"/>
          <w:lang w:val="sr-Cyrl-CS"/>
        </w:rPr>
        <w:t xml:space="preserve"> </w:t>
      </w:r>
      <w:r w:rsidRPr="0052115D">
        <w:rPr>
          <w:b w:val="0"/>
          <w:bCs w:val="0"/>
          <w:lang w:val="sr-Cyrl-CS"/>
        </w:rPr>
        <w:t>или</w:t>
      </w:r>
      <w:r w:rsidR="006D5DDD" w:rsidRPr="0052115D">
        <w:rPr>
          <w:b w:val="0"/>
          <w:bCs w:val="0"/>
          <w:lang w:val="sr-Cyrl-CS"/>
        </w:rPr>
        <w:t xml:space="preserve"> </w:t>
      </w:r>
      <w:r w:rsidRPr="0052115D">
        <w:rPr>
          <w:b w:val="0"/>
          <w:bCs w:val="0"/>
          <w:lang w:val="sr-Cyrl-CS"/>
        </w:rPr>
        <w:t>три</w:t>
      </w:r>
      <w:r w:rsidR="006D5DDD" w:rsidRPr="0052115D">
        <w:rPr>
          <w:b w:val="0"/>
          <w:bCs w:val="0"/>
          <w:lang w:val="sr-Cyrl-CS"/>
        </w:rPr>
        <w:t xml:space="preserve"> </w:t>
      </w:r>
      <w:r w:rsidRPr="0052115D">
        <w:rPr>
          <w:b w:val="0"/>
          <w:bCs w:val="0"/>
          <w:lang w:val="sr-Cyrl-CS"/>
        </w:rPr>
        <w:t>арбитра</w:t>
      </w:r>
      <w:r w:rsidR="006D5DDD" w:rsidRPr="0052115D">
        <w:rPr>
          <w:b w:val="0"/>
          <w:bCs w:val="0"/>
          <w:lang w:val="sr-Cyrl-CS"/>
        </w:rPr>
        <w:t xml:space="preserve"> </w:t>
      </w:r>
      <w:r w:rsidRPr="0052115D">
        <w:rPr>
          <w:b w:val="0"/>
          <w:bCs w:val="0"/>
          <w:lang w:val="sr-Cyrl-CS"/>
        </w:rPr>
        <w:t>именованих</w:t>
      </w:r>
      <w:r w:rsidR="006D5DDD" w:rsidRPr="0052115D">
        <w:rPr>
          <w:b w:val="0"/>
          <w:bCs w:val="0"/>
          <w:lang w:val="sr-Cyrl-CS"/>
        </w:rPr>
        <w:t xml:space="preserve"> </w:t>
      </w:r>
      <w:r w:rsidRPr="0052115D">
        <w:rPr>
          <w:b w:val="0"/>
          <w:bCs w:val="0"/>
          <w:lang w:val="sr-Cyrl-CS"/>
        </w:rPr>
        <w:t>у</w:t>
      </w:r>
      <w:r w:rsidR="006D5DDD" w:rsidRPr="0052115D">
        <w:rPr>
          <w:b w:val="0"/>
          <w:bCs w:val="0"/>
          <w:lang w:val="sr-Cyrl-CS"/>
        </w:rPr>
        <w:t xml:space="preserve"> </w:t>
      </w:r>
      <w:r w:rsidRPr="0052115D">
        <w:rPr>
          <w:b w:val="0"/>
          <w:bCs w:val="0"/>
          <w:lang w:val="sr-Cyrl-CS"/>
        </w:rPr>
        <w:t>складу</w:t>
      </w:r>
      <w:r w:rsidR="006D5DDD" w:rsidRPr="0052115D">
        <w:rPr>
          <w:b w:val="0"/>
          <w:bCs w:val="0"/>
          <w:lang w:val="sr-Cyrl-CS"/>
        </w:rPr>
        <w:t xml:space="preserve"> </w:t>
      </w:r>
      <w:r w:rsidRPr="0052115D">
        <w:rPr>
          <w:b w:val="0"/>
          <w:bCs w:val="0"/>
          <w:lang w:val="sr-Cyrl-CS"/>
        </w:rPr>
        <w:t>са</w:t>
      </w:r>
      <w:r w:rsidR="006D5DDD" w:rsidRPr="0052115D">
        <w:rPr>
          <w:b w:val="0"/>
          <w:bCs w:val="0"/>
          <w:lang w:val="sr-Cyrl-CS"/>
        </w:rPr>
        <w:t xml:space="preserve"> </w:t>
      </w:r>
      <w:r w:rsidRPr="0052115D">
        <w:rPr>
          <w:b w:val="0"/>
          <w:bCs w:val="0"/>
          <w:lang w:val="sr-Cyrl-CS"/>
        </w:rPr>
        <w:t>наведеним</w:t>
      </w:r>
      <w:r w:rsidR="006D5DDD" w:rsidRPr="0052115D">
        <w:rPr>
          <w:b w:val="0"/>
          <w:bCs w:val="0"/>
          <w:lang w:val="sr-Cyrl-CS"/>
        </w:rPr>
        <w:t xml:space="preserve"> </w:t>
      </w:r>
      <w:r w:rsidRPr="0052115D">
        <w:rPr>
          <w:b w:val="0"/>
          <w:bCs w:val="0"/>
          <w:lang w:val="sr-Cyrl-CS"/>
        </w:rPr>
        <w:t>правилима</w:t>
      </w:r>
      <w:r w:rsidR="006D5DDD" w:rsidRPr="0052115D">
        <w:rPr>
          <w:b w:val="0"/>
          <w:bCs w:val="0"/>
          <w:lang w:val="sr-Cyrl-CS"/>
        </w:rPr>
        <w:t>.</w:t>
      </w:r>
    </w:p>
    <w:p w14:paraId="72F87645" w14:textId="5BEBFC8A" w:rsidR="006D5DDD" w:rsidRPr="0052115D" w:rsidRDefault="002A6ECC" w:rsidP="0060613D">
      <w:pPr>
        <w:pStyle w:val="Heading1"/>
        <w:widowControl w:val="0"/>
        <w:spacing w:before="0" w:after="0"/>
        <w:ind w:firstLine="720"/>
        <w:jc w:val="both"/>
        <w:rPr>
          <w:b w:val="0"/>
          <w:bCs w:val="0"/>
          <w:lang w:val="sr-Cyrl-CS"/>
        </w:rPr>
      </w:pPr>
      <w:r w:rsidRPr="0052115D">
        <w:rPr>
          <w:b w:val="0"/>
          <w:bCs w:val="0"/>
          <w:lang w:val="sr-Cyrl-CS"/>
        </w:rPr>
        <w:t>Меродавно</w:t>
      </w:r>
      <w:r w:rsidR="006D5DDD" w:rsidRPr="0052115D">
        <w:rPr>
          <w:b w:val="0"/>
          <w:bCs w:val="0"/>
          <w:lang w:val="sr-Cyrl-CS"/>
        </w:rPr>
        <w:t xml:space="preserve"> </w:t>
      </w:r>
      <w:r w:rsidRPr="0052115D">
        <w:rPr>
          <w:b w:val="0"/>
          <w:bCs w:val="0"/>
          <w:lang w:val="sr-Cyrl-CS"/>
        </w:rPr>
        <w:t>право</w:t>
      </w:r>
      <w:r w:rsidR="006D5DDD" w:rsidRPr="0052115D">
        <w:rPr>
          <w:b w:val="0"/>
          <w:bCs w:val="0"/>
          <w:lang w:val="sr-Cyrl-CS"/>
        </w:rPr>
        <w:t xml:space="preserve"> </w:t>
      </w:r>
      <w:r w:rsidRPr="0052115D">
        <w:rPr>
          <w:b w:val="0"/>
          <w:bCs w:val="0"/>
          <w:lang w:val="sr-Cyrl-CS"/>
        </w:rPr>
        <w:t>за</w:t>
      </w:r>
      <w:r w:rsidR="006D5DDD" w:rsidRPr="0052115D">
        <w:rPr>
          <w:b w:val="0"/>
          <w:bCs w:val="0"/>
          <w:lang w:val="sr-Cyrl-CS"/>
        </w:rPr>
        <w:t xml:space="preserve"> </w:t>
      </w:r>
      <w:r w:rsidRPr="0052115D">
        <w:rPr>
          <w:b w:val="0"/>
          <w:bCs w:val="0"/>
          <w:lang w:val="sr-Cyrl-CS"/>
        </w:rPr>
        <w:t>решавање</w:t>
      </w:r>
      <w:r w:rsidR="006D5DDD" w:rsidRPr="0052115D">
        <w:rPr>
          <w:b w:val="0"/>
          <w:bCs w:val="0"/>
          <w:lang w:val="sr-Cyrl-CS"/>
        </w:rPr>
        <w:t xml:space="preserve"> </w:t>
      </w:r>
      <w:r w:rsidRPr="0052115D">
        <w:rPr>
          <w:b w:val="0"/>
          <w:bCs w:val="0"/>
          <w:lang w:val="sr-Cyrl-CS"/>
        </w:rPr>
        <w:t>спорова</w:t>
      </w:r>
      <w:r w:rsidR="006D5DDD" w:rsidRPr="0052115D">
        <w:rPr>
          <w:b w:val="0"/>
          <w:bCs w:val="0"/>
          <w:lang w:val="sr-Cyrl-CS"/>
        </w:rPr>
        <w:t xml:space="preserve"> </w:t>
      </w:r>
      <w:r w:rsidRPr="0052115D">
        <w:rPr>
          <w:b w:val="0"/>
          <w:bCs w:val="0"/>
          <w:lang w:val="sr-Cyrl-CS"/>
        </w:rPr>
        <w:t>је</w:t>
      </w:r>
      <w:r w:rsidR="006D5DDD" w:rsidRPr="0052115D">
        <w:rPr>
          <w:b w:val="0"/>
          <w:bCs w:val="0"/>
          <w:lang w:val="sr-Cyrl-CS"/>
        </w:rPr>
        <w:t xml:space="preserve"> </w:t>
      </w:r>
      <w:r w:rsidRPr="0052115D">
        <w:rPr>
          <w:b w:val="0"/>
          <w:bCs w:val="0"/>
          <w:lang w:val="sr-Cyrl-CS"/>
        </w:rPr>
        <w:t>право</w:t>
      </w:r>
      <w:r w:rsidR="006D5DDD" w:rsidRPr="0052115D">
        <w:rPr>
          <w:b w:val="0"/>
          <w:bCs w:val="0"/>
          <w:lang w:val="sr-Cyrl-CS"/>
        </w:rPr>
        <w:t xml:space="preserve"> </w:t>
      </w:r>
      <w:r w:rsidRPr="0052115D">
        <w:rPr>
          <w:b w:val="0"/>
          <w:bCs w:val="0"/>
          <w:lang w:val="sr-Cyrl-CS"/>
        </w:rPr>
        <w:t>Републике</w:t>
      </w:r>
      <w:r w:rsidR="006D5DDD" w:rsidRPr="0052115D">
        <w:rPr>
          <w:b w:val="0"/>
          <w:bCs w:val="0"/>
          <w:lang w:val="sr-Cyrl-CS"/>
        </w:rPr>
        <w:t xml:space="preserve"> </w:t>
      </w:r>
      <w:r w:rsidRPr="0052115D">
        <w:rPr>
          <w:b w:val="0"/>
          <w:bCs w:val="0"/>
          <w:lang w:val="sr-Cyrl-CS"/>
        </w:rPr>
        <w:t>Србије</w:t>
      </w:r>
      <w:r w:rsidR="006D5DDD" w:rsidRPr="0052115D">
        <w:rPr>
          <w:b w:val="0"/>
          <w:bCs w:val="0"/>
          <w:lang w:val="sr-Cyrl-CS"/>
        </w:rPr>
        <w:t>.</w:t>
      </w:r>
    </w:p>
    <w:p w14:paraId="23C05714" w14:textId="0744177F" w:rsidR="006D5DDD" w:rsidRPr="0052115D" w:rsidRDefault="002A6ECC" w:rsidP="0060613D">
      <w:pPr>
        <w:pStyle w:val="Heading1"/>
        <w:widowControl w:val="0"/>
        <w:spacing w:before="0" w:after="0"/>
        <w:ind w:firstLine="720"/>
        <w:jc w:val="both"/>
        <w:rPr>
          <w:b w:val="0"/>
          <w:bCs w:val="0"/>
          <w:lang w:val="sr-Cyrl-CS"/>
        </w:rPr>
      </w:pPr>
      <w:r w:rsidRPr="0052115D">
        <w:rPr>
          <w:b w:val="0"/>
          <w:bCs w:val="0"/>
          <w:lang w:val="sr-Cyrl-CS"/>
        </w:rPr>
        <w:t>Арбитражна</w:t>
      </w:r>
      <w:r w:rsidR="006D5DDD" w:rsidRPr="0052115D">
        <w:rPr>
          <w:b w:val="0"/>
          <w:bCs w:val="0"/>
          <w:lang w:val="sr-Cyrl-CS"/>
        </w:rPr>
        <w:t xml:space="preserve"> </w:t>
      </w:r>
      <w:r w:rsidRPr="0052115D">
        <w:rPr>
          <w:b w:val="0"/>
          <w:bCs w:val="0"/>
          <w:lang w:val="sr-Cyrl-CS"/>
        </w:rPr>
        <w:t>одлука</w:t>
      </w:r>
      <w:r w:rsidR="006D5DDD" w:rsidRPr="0052115D">
        <w:rPr>
          <w:b w:val="0"/>
          <w:bCs w:val="0"/>
          <w:lang w:val="sr-Cyrl-CS"/>
        </w:rPr>
        <w:t xml:space="preserve"> </w:t>
      </w:r>
      <w:r w:rsidRPr="0052115D">
        <w:rPr>
          <w:b w:val="0"/>
          <w:bCs w:val="0"/>
          <w:lang w:val="sr-Cyrl-CS"/>
        </w:rPr>
        <w:t>је</w:t>
      </w:r>
      <w:r w:rsidR="006D5DDD" w:rsidRPr="0052115D">
        <w:rPr>
          <w:b w:val="0"/>
          <w:bCs w:val="0"/>
          <w:lang w:val="sr-Cyrl-CS"/>
        </w:rPr>
        <w:t xml:space="preserve"> </w:t>
      </w:r>
      <w:r w:rsidRPr="0052115D">
        <w:rPr>
          <w:b w:val="0"/>
          <w:bCs w:val="0"/>
          <w:lang w:val="sr-Cyrl-CS"/>
        </w:rPr>
        <w:t>коначна</w:t>
      </w:r>
      <w:r w:rsidR="006D5DDD" w:rsidRPr="0052115D">
        <w:rPr>
          <w:b w:val="0"/>
          <w:bCs w:val="0"/>
          <w:lang w:val="sr-Cyrl-CS"/>
        </w:rPr>
        <w:t xml:space="preserve"> </w:t>
      </w:r>
      <w:r w:rsidRPr="0052115D">
        <w:rPr>
          <w:b w:val="0"/>
          <w:bCs w:val="0"/>
          <w:lang w:val="sr-Cyrl-CS"/>
        </w:rPr>
        <w:t>и</w:t>
      </w:r>
      <w:r w:rsidR="006D5DDD" w:rsidRPr="0052115D">
        <w:rPr>
          <w:b w:val="0"/>
          <w:bCs w:val="0"/>
          <w:lang w:val="sr-Cyrl-CS"/>
        </w:rPr>
        <w:t xml:space="preserve"> </w:t>
      </w:r>
      <w:r w:rsidRPr="0052115D">
        <w:rPr>
          <w:b w:val="0"/>
          <w:bCs w:val="0"/>
          <w:lang w:val="sr-Cyrl-CS"/>
        </w:rPr>
        <w:t>обавезујућа</w:t>
      </w:r>
      <w:r w:rsidR="006D5DDD" w:rsidRPr="0052115D">
        <w:rPr>
          <w:b w:val="0"/>
          <w:bCs w:val="0"/>
          <w:lang w:val="sr-Cyrl-CS"/>
        </w:rPr>
        <w:t xml:space="preserve"> </w:t>
      </w:r>
      <w:r w:rsidRPr="0052115D">
        <w:rPr>
          <w:b w:val="0"/>
          <w:bCs w:val="0"/>
          <w:lang w:val="sr-Cyrl-CS"/>
        </w:rPr>
        <w:t>за</w:t>
      </w:r>
      <w:r w:rsidR="006D5DDD" w:rsidRPr="0052115D">
        <w:rPr>
          <w:b w:val="0"/>
          <w:bCs w:val="0"/>
          <w:lang w:val="sr-Cyrl-CS"/>
        </w:rPr>
        <w:t xml:space="preserve"> </w:t>
      </w:r>
      <w:r w:rsidRPr="0052115D">
        <w:rPr>
          <w:b w:val="0"/>
          <w:bCs w:val="0"/>
          <w:lang w:val="sr-Cyrl-CS"/>
        </w:rPr>
        <w:t>Уговорне</w:t>
      </w:r>
      <w:r w:rsidR="006D5DDD" w:rsidRPr="0052115D">
        <w:rPr>
          <w:b w:val="0"/>
          <w:bCs w:val="0"/>
          <w:lang w:val="sr-Cyrl-CS"/>
        </w:rPr>
        <w:t xml:space="preserve"> </w:t>
      </w:r>
      <w:r w:rsidRPr="0052115D">
        <w:rPr>
          <w:b w:val="0"/>
          <w:bCs w:val="0"/>
          <w:lang w:val="sr-Cyrl-CS"/>
        </w:rPr>
        <w:t>стране</w:t>
      </w:r>
      <w:r w:rsidR="006D5DDD" w:rsidRPr="0052115D">
        <w:rPr>
          <w:b w:val="0"/>
          <w:bCs w:val="0"/>
          <w:lang w:val="sr-Cyrl-CS"/>
        </w:rPr>
        <w:t xml:space="preserve"> </w:t>
      </w:r>
      <w:r w:rsidRPr="0052115D">
        <w:rPr>
          <w:b w:val="0"/>
          <w:bCs w:val="0"/>
          <w:lang w:val="sr-Cyrl-CS"/>
        </w:rPr>
        <w:t>које</w:t>
      </w:r>
      <w:r w:rsidR="006D5DDD" w:rsidRPr="0052115D">
        <w:rPr>
          <w:b w:val="0"/>
          <w:bCs w:val="0"/>
          <w:lang w:val="sr-Cyrl-CS"/>
        </w:rPr>
        <w:t xml:space="preserve"> </w:t>
      </w:r>
      <w:r w:rsidRPr="0052115D">
        <w:rPr>
          <w:b w:val="0"/>
          <w:bCs w:val="0"/>
          <w:lang w:val="sr-Cyrl-CS"/>
        </w:rPr>
        <w:t>су</w:t>
      </w:r>
      <w:r w:rsidR="006D5DDD" w:rsidRPr="0052115D">
        <w:rPr>
          <w:b w:val="0"/>
          <w:bCs w:val="0"/>
          <w:lang w:val="sr-Cyrl-CS"/>
        </w:rPr>
        <w:t xml:space="preserve"> </w:t>
      </w:r>
      <w:r w:rsidRPr="0052115D">
        <w:rPr>
          <w:b w:val="0"/>
          <w:bCs w:val="0"/>
          <w:lang w:val="sr-Cyrl-CS"/>
        </w:rPr>
        <w:t>дужне</w:t>
      </w:r>
      <w:r w:rsidR="006D5DDD" w:rsidRPr="0052115D">
        <w:rPr>
          <w:b w:val="0"/>
          <w:bCs w:val="0"/>
          <w:lang w:val="sr-Cyrl-CS"/>
        </w:rPr>
        <w:t xml:space="preserve"> </w:t>
      </w:r>
      <w:r w:rsidRPr="0052115D">
        <w:rPr>
          <w:b w:val="0"/>
          <w:bCs w:val="0"/>
          <w:lang w:val="sr-Cyrl-CS"/>
        </w:rPr>
        <w:t>да</w:t>
      </w:r>
      <w:r w:rsidR="006D5DDD" w:rsidRPr="0052115D">
        <w:rPr>
          <w:b w:val="0"/>
          <w:bCs w:val="0"/>
          <w:lang w:val="sr-Cyrl-CS"/>
        </w:rPr>
        <w:t xml:space="preserve"> </w:t>
      </w:r>
      <w:r w:rsidRPr="0052115D">
        <w:rPr>
          <w:b w:val="0"/>
          <w:bCs w:val="0"/>
          <w:lang w:val="sr-Cyrl-CS"/>
        </w:rPr>
        <w:t>је</w:t>
      </w:r>
      <w:r w:rsidR="006D5DDD" w:rsidRPr="0052115D">
        <w:rPr>
          <w:b w:val="0"/>
          <w:bCs w:val="0"/>
          <w:lang w:val="sr-Cyrl-CS"/>
        </w:rPr>
        <w:t xml:space="preserve"> </w:t>
      </w:r>
      <w:r w:rsidRPr="0052115D">
        <w:rPr>
          <w:b w:val="0"/>
          <w:bCs w:val="0"/>
          <w:lang w:val="sr-Cyrl-CS"/>
        </w:rPr>
        <w:t>спроведу</w:t>
      </w:r>
      <w:r w:rsidR="006D5DDD" w:rsidRPr="0052115D">
        <w:rPr>
          <w:b w:val="0"/>
          <w:bCs w:val="0"/>
          <w:lang w:val="sr-Cyrl-CS"/>
        </w:rPr>
        <w:t xml:space="preserve"> </w:t>
      </w:r>
      <w:r w:rsidRPr="0052115D">
        <w:rPr>
          <w:b w:val="0"/>
          <w:bCs w:val="0"/>
          <w:lang w:val="sr-Cyrl-CS"/>
        </w:rPr>
        <w:t>без</w:t>
      </w:r>
      <w:r w:rsidR="006D5DDD" w:rsidRPr="0052115D">
        <w:rPr>
          <w:b w:val="0"/>
          <w:bCs w:val="0"/>
          <w:lang w:val="sr-Cyrl-CS"/>
        </w:rPr>
        <w:t xml:space="preserve"> </w:t>
      </w:r>
      <w:r w:rsidRPr="0052115D">
        <w:rPr>
          <w:b w:val="0"/>
          <w:bCs w:val="0"/>
          <w:lang w:val="sr-Cyrl-CS"/>
        </w:rPr>
        <w:t>одлагања</w:t>
      </w:r>
      <w:r w:rsidR="006D5DDD" w:rsidRPr="0052115D">
        <w:rPr>
          <w:b w:val="0"/>
          <w:bCs w:val="0"/>
          <w:lang w:val="sr-Cyrl-CS"/>
        </w:rPr>
        <w:t>.</w:t>
      </w:r>
    </w:p>
    <w:p w14:paraId="24D96B31" w14:textId="77777777" w:rsidR="006D5DDD" w:rsidRPr="0052115D" w:rsidRDefault="002A6ECC" w:rsidP="000669F4">
      <w:pPr>
        <w:pStyle w:val="Heading1"/>
        <w:spacing w:before="0" w:after="0"/>
        <w:ind w:firstLine="720"/>
        <w:jc w:val="both"/>
        <w:rPr>
          <w:b w:val="0"/>
          <w:bCs w:val="0"/>
          <w:lang w:val="sr-Cyrl-CS"/>
        </w:rPr>
      </w:pPr>
      <w:r w:rsidRPr="0052115D">
        <w:rPr>
          <w:b w:val="0"/>
          <w:bCs w:val="0"/>
          <w:lang w:val="sr-Cyrl-CS"/>
        </w:rPr>
        <w:t>Све</w:t>
      </w:r>
      <w:r w:rsidR="006D5DDD" w:rsidRPr="0052115D">
        <w:rPr>
          <w:b w:val="0"/>
          <w:bCs w:val="0"/>
          <w:lang w:val="sr-Cyrl-CS"/>
        </w:rPr>
        <w:t xml:space="preserve"> </w:t>
      </w:r>
      <w:r w:rsidRPr="0052115D">
        <w:rPr>
          <w:b w:val="0"/>
          <w:bCs w:val="0"/>
          <w:lang w:val="sr-Cyrl-CS"/>
        </w:rPr>
        <w:t>арбитражне</w:t>
      </w:r>
      <w:r w:rsidR="006D5DDD" w:rsidRPr="0052115D">
        <w:rPr>
          <w:b w:val="0"/>
          <w:bCs w:val="0"/>
          <w:lang w:val="sr-Cyrl-CS"/>
        </w:rPr>
        <w:t xml:space="preserve"> </w:t>
      </w:r>
      <w:r w:rsidRPr="0052115D">
        <w:rPr>
          <w:b w:val="0"/>
          <w:bCs w:val="0"/>
          <w:lang w:val="sr-Cyrl-CS"/>
        </w:rPr>
        <w:t>трошкове</w:t>
      </w:r>
      <w:r w:rsidR="006D5DDD" w:rsidRPr="0052115D">
        <w:rPr>
          <w:b w:val="0"/>
          <w:bCs w:val="0"/>
          <w:lang w:val="sr-Cyrl-CS"/>
        </w:rPr>
        <w:t xml:space="preserve">, </w:t>
      </w:r>
      <w:r w:rsidRPr="0052115D">
        <w:rPr>
          <w:b w:val="0"/>
          <w:bCs w:val="0"/>
          <w:lang w:val="sr-Cyrl-CS"/>
        </w:rPr>
        <w:t>укључујући</w:t>
      </w:r>
      <w:r w:rsidR="006D5DDD" w:rsidRPr="0052115D">
        <w:rPr>
          <w:b w:val="0"/>
          <w:bCs w:val="0"/>
          <w:lang w:val="sr-Cyrl-CS"/>
        </w:rPr>
        <w:t xml:space="preserve"> </w:t>
      </w:r>
      <w:r w:rsidRPr="0052115D">
        <w:rPr>
          <w:b w:val="0"/>
          <w:bCs w:val="0"/>
          <w:lang w:val="sr-Cyrl-CS"/>
        </w:rPr>
        <w:t>и</w:t>
      </w:r>
      <w:r w:rsidR="006D5DDD" w:rsidRPr="0052115D">
        <w:rPr>
          <w:b w:val="0"/>
          <w:bCs w:val="0"/>
          <w:lang w:val="sr-Cyrl-CS"/>
        </w:rPr>
        <w:t xml:space="preserve"> </w:t>
      </w:r>
      <w:r w:rsidRPr="0052115D">
        <w:rPr>
          <w:b w:val="0"/>
          <w:bCs w:val="0"/>
          <w:lang w:val="sr-Cyrl-CS"/>
        </w:rPr>
        <w:t>трошкове</w:t>
      </w:r>
      <w:r w:rsidR="006D5DDD" w:rsidRPr="0052115D">
        <w:rPr>
          <w:b w:val="0"/>
          <w:bCs w:val="0"/>
          <w:lang w:val="sr-Cyrl-CS"/>
        </w:rPr>
        <w:t xml:space="preserve"> </w:t>
      </w:r>
      <w:r w:rsidRPr="0052115D">
        <w:rPr>
          <w:b w:val="0"/>
          <w:bCs w:val="0"/>
          <w:lang w:val="sr-Cyrl-CS"/>
        </w:rPr>
        <w:t>заступања</w:t>
      </w:r>
      <w:r w:rsidR="006D5DDD" w:rsidRPr="0052115D">
        <w:rPr>
          <w:b w:val="0"/>
          <w:bCs w:val="0"/>
          <w:lang w:val="sr-Cyrl-CS"/>
        </w:rPr>
        <w:t xml:space="preserve"> </w:t>
      </w:r>
      <w:r w:rsidRPr="0052115D">
        <w:rPr>
          <w:b w:val="0"/>
          <w:bCs w:val="0"/>
          <w:lang w:val="sr-Cyrl-CS"/>
        </w:rPr>
        <w:t>сноси</w:t>
      </w:r>
      <w:r w:rsidR="006D5DDD" w:rsidRPr="0052115D">
        <w:rPr>
          <w:b w:val="0"/>
          <w:bCs w:val="0"/>
          <w:lang w:val="sr-Cyrl-CS"/>
        </w:rPr>
        <w:t xml:space="preserve"> </w:t>
      </w:r>
      <w:r w:rsidRPr="0052115D">
        <w:rPr>
          <w:b w:val="0"/>
          <w:bCs w:val="0"/>
          <w:lang w:val="sr-Cyrl-CS"/>
        </w:rPr>
        <w:t>Уговорна</w:t>
      </w:r>
      <w:r w:rsidR="006D5DDD" w:rsidRPr="0052115D">
        <w:rPr>
          <w:b w:val="0"/>
          <w:bCs w:val="0"/>
          <w:lang w:val="sr-Cyrl-CS"/>
        </w:rPr>
        <w:t xml:space="preserve"> </w:t>
      </w:r>
      <w:r w:rsidRPr="0052115D">
        <w:rPr>
          <w:b w:val="0"/>
          <w:bCs w:val="0"/>
          <w:lang w:val="sr-Cyrl-CS"/>
        </w:rPr>
        <w:t>страна</w:t>
      </w:r>
      <w:r w:rsidR="006D5DDD" w:rsidRPr="0052115D">
        <w:rPr>
          <w:b w:val="0"/>
          <w:bCs w:val="0"/>
          <w:lang w:val="sr-Cyrl-CS"/>
        </w:rPr>
        <w:t xml:space="preserve"> </w:t>
      </w:r>
      <w:r w:rsidRPr="0052115D">
        <w:rPr>
          <w:b w:val="0"/>
          <w:bCs w:val="0"/>
          <w:lang w:val="sr-Cyrl-CS"/>
        </w:rPr>
        <w:t>која</w:t>
      </w:r>
      <w:r w:rsidR="006D5DDD" w:rsidRPr="0052115D">
        <w:rPr>
          <w:b w:val="0"/>
          <w:bCs w:val="0"/>
          <w:lang w:val="sr-Cyrl-CS"/>
        </w:rPr>
        <w:t xml:space="preserve"> </w:t>
      </w:r>
      <w:r w:rsidRPr="0052115D">
        <w:rPr>
          <w:b w:val="0"/>
          <w:bCs w:val="0"/>
          <w:lang w:val="sr-Cyrl-CS"/>
        </w:rPr>
        <w:t>изгуби</w:t>
      </w:r>
      <w:r w:rsidR="006D5DDD" w:rsidRPr="0052115D">
        <w:rPr>
          <w:b w:val="0"/>
          <w:bCs w:val="0"/>
          <w:lang w:val="sr-Cyrl-CS"/>
        </w:rPr>
        <w:t xml:space="preserve"> </w:t>
      </w:r>
      <w:r w:rsidRPr="0052115D">
        <w:rPr>
          <w:b w:val="0"/>
          <w:bCs w:val="0"/>
          <w:lang w:val="sr-Cyrl-CS"/>
        </w:rPr>
        <w:t>спор</w:t>
      </w:r>
      <w:r w:rsidR="006D5DDD" w:rsidRPr="0052115D">
        <w:rPr>
          <w:b w:val="0"/>
          <w:bCs w:val="0"/>
          <w:lang w:val="sr-Cyrl-CS"/>
        </w:rPr>
        <w:t xml:space="preserve">, </w:t>
      </w:r>
      <w:r w:rsidRPr="0052115D">
        <w:rPr>
          <w:b w:val="0"/>
          <w:bCs w:val="0"/>
          <w:lang w:val="sr-Cyrl-CS"/>
        </w:rPr>
        <w:t>осим</w:t>
      </w:r>
      <w:r w:rsidR="006D5DDD" w:rsidRPr="0052115D">
        <w:rPr>
          <w:b w:val="0"/>
          <w:bCs w:val="0"/>
          <w:lang w:val="sr-Cyrl-CS"/>
        </w:rPr>
        <w:t xml:space="preserve"> </w:t>
      </w:r>
      <w:r w:rsidRPr="0052115D">
        <w:rPr>
          <w:b w:val="0"/>
          <w:bCs w:val="0"/>
          <w:lang w:val="sr-Cyrl-CS"/>
        </w:rPr>
        <w:t>ако</w:t>
      </w:r>
      <w:r w:rsidR="006D5DDD" w:rsidRPr="0052115D">
        <w:rPr>
          <w:b w:val="0"/>
          <w:bCs w:val="0"/>
          <w:lang w:val="sr-Cyrl-CS"/>
        </w:rPr>
        <w:t xml:space="preserve"> </w:t>
      </w:r>
      <w:r w:rsidRPr="0052115D">
        <w:rPr>
          <w:b w:val="0"/>
          <w:bCs w:val="0"/>
          <w:lang w:val="sr-Cyrl-CS"/>
        </w:rPr>
        <w:t>арбитражни</w:t>
      </w:r>
      <w:r w:rsidR="006D5DDD" w:rsidRPr="0052115D">
        <w:rPr>
          <w:b w:val="0"/>
          <w:bCs w:val="0"/>
          <w:lang w:val="sr-Cyrl-CS"/>
        </w:rPr>
        <w:t xml:space="preserve"> </w:t>
      </w:r>
      <w:r w:rsidR="00616F6E" w:rsidRPr="0052115D">
        <w:rPr>
          <w:b w:val="0"/>
          <w:bCs w:val="0"/>
          <w:lang w:val="sr-Cyrl-CS"/>
        </w:rPr>
        <w:t xml:space="preserve">трибунал </w:t>
      </w:r>
      <w:r w:rsidRPr="0052115D">
        <w:rPr>
          <w:b w:val="0"/>
          <w:bCs w:val="0"/>
          <w:lang w:val="sr-Cyrl-CS"/>
        </w:rPr>
        <w:t>не</w:t>
      </w:r>
      <w:r w:rsidR="006D5DDD" w:rsidRPr="0052115D">
        <w:rPr>
          <w:b w:val="0"/>
          <w:bCs w:val="0"/>
          <w:lang w:val="sr-Cyrl-CS"/>
        </w:rPr>
        <w:t xml:space="preserve"> </w:t>
      </w:r>
      <w:r w:rsidRPr="0052115D">
        <w:rPr>
          <w:b w:val="0"/>
          <w:bCs w:val="0"/>
          <w:lang w:val="sr-Cyrl-CS"/>
        </w:rPr>
        <w:t>одлучи</w:t>
      </w:r>
      <w:r w:rsidR="006D5DDD" w:rsidRPr="0052115D">
        <w:rPr>
          <w:b w:val="0"/>
          <w:bCs w:val="0"/>
          <w:lang w:val="sr-Cyrl-CS"/>
        </w:rPr>
        <w:t xml:space="preserve"> </w:t>
      </w:r>
      <w:r w:rsidRPr="0052115D">
        <w:rPr>
          <w:b w:val="0"/>
          <w:bCs w:val="0"/>
          <w:lang w:val="sr-Cyrl-CS"/>
        </w:rPr>
        <w:t>другачије</w:t>
      </w:r>
      <w:r w:rsidR="006D5DDD" w:rsidRPr="0052115D">
        <w:rPr>
          <w:b w:val="0"/>
          <w:bCs w:val="0"/>
          <w:lang w:val="sr-Cyrl-CS"/>
        </w:rPr>
        <w:t>.</w:t>
      </w:r>
    </w:p>
    <w:p w14:paraId="43F1F0DF" w14:textId="77777777" w:rsidR="006D5DDD" w:rsidRPr="0052115D" w:rsidRDefault="006D5DDD" w:rsidP="000669F4">
      <w:pPr>
        <w:pStyle w:val="Heading1"/>
        <w:spacing w:before="0" w:after="0"/>
        <w:jc w:val="both"/>
        <w:rPr>
          <w:b w:val="0"/>
          <w:bCs w:val="0"/>
          <w:lang w:val="sr-Cyrl-CS"/>
        </w:rPr>
      </w:pPr>
    </w:p>
    <w:p w14:paraId="33B26C16" w14:textId="651B2C13" w:rsidR="009D2380" w:rsidRPr="0052115D" w:rsidRDefault="009D2380" w:rsidP="000669F4">
      <w:pPr>
        <w:pStyle w:val="Heading1"/>
        <w:spacing w:before="0" w:after="0"/>
        <w:ind w:firstLine="720"/>
        <w:jc w:val="both"/>
        <w:rPr>
          <w:b w:val="0"/>
          <w:bCs w:val="0"/>
          <w:lang w:val="sr-Cyrl-CS"/>
        </w:rPr>
      </w:pPr>
      <w:r w:rsidRPr="0052115D">
        <w:rPr>
          <w:b w:val="0"/>
          <w:bCs w:val="0"/>
          <w:lang w:val="sr-Cyrl-CS"/>
        </w:rPr>
        <w:t>[</w:t>
      </w:r>
      <w:r w:rsidR="002A6ECC" w:rsidRPr="0052115D">
        <w:rPr>
          <w:b w:val="0"/>
          <w:bCs w:val="0"/>
          <w:i/>
          <w:iCs/>
          <w:lang w:val="sr-Cyrl-CS"/>
        </w:rPr>
        <w:t>Одредбе</w:t>
      </w:r>
      <w:r w:rsidRPr="0052115D">
        <w:rPr>
          <w:b w:val="0"/>
          <w:bCs w:val="0"/>
          <w:i/>
          <w:iCs/>
          <w:lang w:val="sr-Cyrl-CS"/>
        </w:rPr>
        <w:t xml:space="preserve"> </w:t>
      </w:r>
      <w:r w:rsidR="002A6ECC" w:rsidRPr="0052115D">
        <w:rPr>
          <w:b w:val="0"/>
          <w:bCs w:val="0"/>
          <w:i/>
          <w:iCs/>
          <w:lang w:val="sr-Cyrl-CS"/>
        </w:rPr>
        <w:t>овог</w:t>
      </w:r>
      <w:r w:rsidRPr="0052115D">
        <w:rPr>
          <w:b w:val="0"/>
          <w:bCs w:val="0"/>
          <w:i/>
          <w:iCs/>
          <w:lang w:val="sr-Cyrl-CS"/>
        </w:rPr>
        <w:t xml:space="preserve"> </w:t>
      </w:r>
      <w:r w:rsidR="00D92C68" w:rsidRPr="0052115D">
        <w:rPr>
          <w:b w:val="0"/>
          <w:bCs w:val="0"/>
          <w:i/>
          <w:iCs/>
          <w:lang w:val="sr-Cyrl-CS"/>
        </w:rPr>
        <w:t>члан</w:t>
      </w:r>
      <w:r w:rsidR="002A6ECC" w:rsidRPr="0052115D">
        <w:rPr>
          <w:b w:val="0"/>
          <w:bCs w:val="0"/>
          <w:i/>
          <w:iCs/>
          <w:lang w:val="sr-Cyrl-CS"/>
        </w:rPr>
        <w:t>а</w:t>
      </w:r>
      <w:r w:rsidRPr="0052115D">
        <w:rPr>
          <w:b w:val="0"/>
          <w:bCs w:val="0"/>
          <w:i/>
          <w:iCs/>
          <w:lang w:val="sr-Cyrl-CS"/>
        </w:rPr>
        <w:t xml:space="preserve"> </w:t>
      </w:r>
      <w:r w:rsidR="002A6ECC" w:rsidRPr="0052115D">
        <w:rPr>
          <w:b w:val="0"/>
          <w:bCs w:val="0"/>
          <w:i/>
          <w:iCs/>
          <w:lang w:val="sr-Cyrl-CS"/>
        </w:rPr>
        <w:t>које</w:t>
      </w:r>
      <w:r w:rsidRPr="0052115D">
        <w:rPr>
          <w:b w:val="0"/>
          <w:bCs w:val="0"/>
          <w:i/>
          <w:iCs/>
          <w:lang w:val="sr-Cyrl-CS"/>
        </w:rPr>
        <w:t xml:space="preserve"> </w:t>
      </w:r>
      <w:r w:rsidR="002A6ECC" w:rsidRPr="0052115D">
        <w:rPr>
          <w:b w:val="0"/>
          <w:bCs w:val="0"/>
          <w:i/>
          <w:iCs/>
          <w:lang w:val="sr-Cyrl-CS"/>
        </w:rPr>
        <w:t>следе</w:t>
      </w:r>
      <w:r w:rsidRPr="0052115D">
        <w:rPr>
          <w:b w:val="0"/>
          <w:bCs w:val="0"/>
          <w:i/>
          <w:iCs/>
          <w:lang w:val="sr-Cyrl-CS"/>
        </w:rPr>
        <w:t xml:space="preserve"> </w:t>
      </w:r>
      <w:r w:rsidR="002A6ECC" w:rsidRPr="0052115D">
        <w:rPr>
          <w:b w:val="0"/>
          <w:bCs w:val="0"/>
          <w:i/>
          <w:iCs/>
          <w:lang w:val="sr-Cyrl-CS"/>
        </w:rPr>
        <w:t>се</w:t>
      </w:r>
      <w:r w:rsidRPr="0052115D">
        <w:rPr>
          <w:b w:val="0"/>
          <w:bCs w:val="0"/>
          <w:i/>
          <w:iCs/>
          <w:lang w:val="sr-Cyrl-CS"/>
        </w:rPr>
        <w:t xml:space="preserve"> </w:t>
      </w:r>
      <w:r w:rsidR="002A6ECC" w:rsidRPr="0052115D">
        <w:rPr>
          <w:b w:val="0"/>
          <w:bCs w:val="0"/>
          <w:i/>
          <w:iCs/>
          <w:lang w:val="sr-Cyrl-CS"/>
        </w:rPr>
        <w:t>уносе</w:t>
      </w:r>
      <w:r w:rsidRPr="0052115D">
        <w:rPr>
          <w:b w:val="0"/>
          <w:bCs w:val="0"/>
          <w:i/>
          <w:iCs/>
          <w:lang w:val="sr-Cyrl-CS"/>
        </w:rPr>
        <w:t xml:space="preserve"> </w:t>
      </w:r>
      <w:r w:rsidR="002A6ECC" w:rsidRPr="0052115D">
        <w:rPr>
          <w:b w:val="0"/>
          <w:bCs w:val="0"/>
          <w:i/>
          <w:iCs/>
          <w:lang w:val="sr-Cyrl-CS"/>
        </w:rPr>
        <w:t>бе</w:t>
      </w:r>
      <w:r w:rsidR="00792E24" w:rsidRPr="0052115D">
        <w:rPr>
          <w:b w:val="0"/>
          <w:bCs w:val="0"/>
          <w:i/>
          <w:iCs/>
          <w:lang w:val="sr-Cyrl-CS"/>
        </w:rPr>
        <w:t>з</w:t>
      </w:r>
      <w:r w:rsidRPr="0052115D">
        <w:rPr>
          <w:b w:val="0"/>
          <w:bCs w:val="0"/>
          <w:i/>
          <w:iCs/>
          <w:lang w:val="sr-Cyrl-CS"/>
        </w:rPr>
        <w:t xml:space="preserve"> </w:t>
      </w:r>
      <w:r w:rsidR="002A6ECC" w:rsidRPr="0052115D">
        <w:rPr>
          <w:b w:val="0"/>
          <w:bCs w:val="0"/>
          <w:i/>
          <w:iCs/>
          <w:lang w:val="sr-Cyrl-CS"/>
        </w:rPr>
        <w:t>обзира</w:t>
      </w:r>
      <w:r w:rsidRPr="0052115D">
        <w:rPr>
          <w:b w:val="0"/>
          <w:bCs w:val="0"/>
          <w:i/>
          <w:iCs/>
          <w:lang w:val="sr-Cyrl-CS"/>
        </w:rPr>
        <w:t xml:space="preserve"> </w:t>
      </w:r>
      <w:r w:rsidR="002A6ECC" w:rsidRPr="0052115D">
        <w:rPr>
          <w:b w:val="0"/>
          <w:bCs w:val="0"/>
          <w:i/>
          <w:iCs/>
          <w:lang w:val="sr-Cyrl-CS"/>
        </w:rPr>
        <w:t>на</w:t>
      </w:r>
      <w:r w:rsidRPr="0052115D">
        <w:rPr>
          <w:b w:val="0"/>
          <w:bCs w:val="0"/>
          <w:i/>
          <w:iCs/>
          <w:lang w:val="sr-Cyrl-CS"/>
        </w:rPr>
        <w:t xml:space="preserve"> </w:t>
      </w:r>
      <w:r w:rsidR="002A6ECC" w:rsidRPr="0052115D">
        <w:rPr>
          <w:b w:val="0"/>
          <w:bCs w:val="0"/>
          <w:i/>
          <w:iCs/>
          <w:lang w:val="sr-Cyrl-CS"/>
        </w:rPr>
        <w:t>то</w:t>
      </w:r>
      <w:r w:rsidRPr="0052115D">
        <w:rPr>
          <w:b w:val="0"/>
          <w:bCs w:val="0"/>
          <w:i/>
          <w:iCs/>
          <w:lang w:val="sr-Cyrl-CS"/>
        </w:rPr>
        <w:t xml:space="preserve"> </w:t>
      </w:r>
      <w:r w:rsidR="002A6ECC" w:rsidRPr="0052115D">
        <w:rPr>
          <w:b w:val="0"/>
          <w:bCs w:val="0"/>
          <w:i/>
          <w:iCs/>
          <w:lang w:val="sr-Cyrl-CS"/>
        </w:rPr>
        <w:t>која</w:t>
      </w:r>
      <w:r w:rsidRPr="0052115D">
        <w:rPr>
          <w:b w:val="0"/>
          <w:bCs w:val="0"/>
          <w:i/>
          <w:iCs/>
          <w:lang w:val="sr-Cyrl-CS"/>
        </w:rPr>
        <w:t xml:space="preserve"> </w:t>
      </w:r>
      <w:r w:rsidR="002A6ECC" w:rsidRPr="0052115D">
        <w:rPr>
          <w:b w:val="0"/>
          <w:bCs w:val="0"/>
          <w:i/>
          <w:iCs/>
          <w:lang w:val="sr-Cyrl-CS"/>
        </w:rPr>
        <w:t>је</w:t>
      </w:r>
      <w:r w:rsidRPr="0052115D">
        <w:rPr>
          <w:b w:val="0"/>
          <w:bCs w:val="0"/>
          <w:i/>
          <w:iCs/>
          <w:lang w:val="sr-Cyrl-CS"/>
        </w:rPr>
        <w:t xml:space="preserve"> </w:t>
      </w:r>
      <w:r w:rsidR="002A6ECC" w:rsidRPr="0052115D">
        <w:rPr>
          <w:b w:val="0"/>
          <w:bCs w:val="0"/>
          <w:i/>
          <w:iCs/>
          <w:lang w:val="sr-Cyrl-CS"/>
        </w:rPr>
        <w:t>од</w:t>
      </w:r>
      <w:r w:rsidRPr="0052115D">
        <w:rPr>
          <w:b w:val="0"/>
          <w:bCs w:val="0"/>
          <w:i/>
          <w:iCs/>
          <w:lang w:val="sr-Cyrl-CS"/>
        </w:rPr>
        <w:t xml:space="preserve"> </w:t>
      </w:r>
      <w:r w:rsidR="002A6ECC" w:rsidRPr="0052115D">
        <w:rPr>
          <w:b w:val="0"/>
          <w:bCs w:val="0"/>
          <w:i/>
          <w:iCs/>
          <w:lang w:val="sr-Cyrl-CS"/>
        </w:rPr>
        <w:t>четири</w:t>
      </w:r>
      <w:r w:rsidRPr="0052115D">
        <w:rPr>
          <w:b w:val="0"/>
          <w:bCs w:val="0"/>
          <w:i/>
          <w:iCs/>
          <w:lang w:val="sr-Cyrl-CS"/>
        </w:rPr>
        <w:t xml:space="preserve"> </w:t>
      </w:r>
      <w:r w:rsidR="00C50B5C" w:rsidRPr="0052115D">
        <w:rPr>
          <w:b w:val="0"/>
          <w:bCs w:val="0"/>
          <w:i/>
          <w:iCs/>
          <w:lang w:val="sr-Cyrl-CS"/>
        </w:rPr>
        <w:t xml:space="preserve">алтернативно постављених </w:t>
      </w:r>
      <w:r w:rsidR="002A6ECC" w:rsidRPr="0052115D">
        <w:rPr>
          <w:b w:val="0"/>
          <w:bCs w:val="0"/>
          <w:i/>
          <w:iCs/>
          <w:lang w:val="sr-Cyrl-CS"/>
        </w:rPr>
        <w:t>опције</w:t>
      </w:r>
      <w:r w:rsidRPr="0052115D">
        <w:rPr>
          <w:b w:val="0"/>
          <w:bCs w:val="0"/>
          <w:i/>
          <w:iCs/>
          <w:lang w:val="sr-Cyrl-CS"/>
        </w:rPr>
        <w:t xml:space="preserve"> </w:t>
      </w:r>
      <w:r w:rsidR="002A6ECC" w:rsidRPr="0052115D">
        <w:rPr>
          <w:b w:val="0"/>
          <w:bCs w:val="0"/>
          <w:i/>
          <w:iCs/>
          <w:lang w:val="sr-Cyrl-CS"/>
        </w:rPr>
        <w:t>одабрана</w:t>
      </w:r>
      <w:r w:rsidRPr="0052115D">
        <w:rPr>
          <w:b w:val="0"/>
          <w:bCs w:val="0"/>
          <w:lang w:val="sr-Cyrl-CS"/>
        </w:rPr>
        <w:t>]</w:t>
      </w:r>
    </w:p>
    <w:p w14:paraId="5EE94FFF" w14:textId="77777777" w:rsidR="009D2380" w:rsidRPr="0052115D" w:rsidRDefault="009D2380" w:rsidP="000669F4">
      <w:pPr>
        <w:pStyle w:val="Heading1"/>
        <w:spacing w:before="0" w:after="0"/>
        <w:jc w:val="both"/>
        <w:rPr>
          <w:b w:val="0"/>
          <w:bCs w:val="0"/>
          <w:lang w:val="sr-Cyrl-CS"/>
        </w:rPr>
      </w:pPr>
    </w:p>
    <w:p w14:paraId="49C12C22" w14:textId="0CACC315" w:rsidR="002E2AA7" w:rsidRPr="0052115D" w:rsidRDefault="002A6ECC" w:rsidP="0060613D">
      <w:pPr>
        <w:pStyle w:val="Heading1"/>
        <w:spacing w:before="0" w:after="0"/>
        <w:ind w:firstLine="720"/>
        <w:jc w:val="both"/>
        <w:rPr>
          <w:b w:val="0"/>
          <w:bCs w:val="0"/>
          <w:lang w:val="sr-Cyrl-CS"/>
        </w:rPr>
      </w:pPr>
      <w:r w:rsidRPr="0052115D">
        <w:rPr>
          <w:b w:val="0"/>
          <w:bCs w:val="0"/>
          <w:lang w:val="sr-Cyrl-CS"/>
        </w:rPr>
        <w:t>Одредбе</w:t>
      </w:r>
      <w:r w:rsidR="006D5DDD" w:rsidRPr="0052115D">
        <w:rPr>
          <w:b w:val="0"/>
          <w:bCs w:val="0"/>
          <w:lang w:val="sr-Cyrl-CS"/>
        </w:rPr>
        <w:t xml:space="preserve"> </w:t>
      </w:r>
      <w:r w:rsidRPr="0052115D">
        <w:rPr>
          <w:b w:val="0"/>
          <w:bCs w:val="0"/>
          <w:lang w:val="sr-Cyrl-CS"/>
        </w:rPr>
        <w:t>овог</w:t>
      </w:r>
      <w:r w:rsidR="006D5DDD" w:rsidRPr="0052115D">
        <w:rPr>
          <w:b w:val="0"/>
          <w:bCs w:val="0"/>
          <w:lang w:val="sr-Cyrl-CS"/>
        </w:rPr>
        <w:t xml:space="preserve"> </w:t>
      </w:r>
      <w:r w:rsidR="00D92C68" w:rsidRPr="0052115D">
        <w:rPr>
          <w:b w:val="0"/>
          <w:bCs w:val="0"/>
          <w:lang w:val="sr-Cyrl-CS"/>
        </w:rPr>
        <w:t>члан</w:t>
      </w:r>
      <w:r w:rsidRPr="0052115D">
        <w:rPr>
          <w:b w:val="0"/>
          <w:bCs w:val="0"/>
          <w:lang w:val="sr-Cyrl-CS"/>
        </w:rPr>
        <w:t>а</w:t>
      </w:r>
      <w:r w:rsidR="006D5DDD" w:rsidRPr="0052115D">
        <w:rPr>
          <w:b w:val="0"/>
          <w:bCs w:val="0"/>
          <w:lang w:val="sr-Cyrl-CS"/>
        </w:rPr>
        <w:t xml:space="preserve"> </w:t>
      </w:r>
      <w:r w:rsidRPr="0052115D">
        <w:rPr>
          <w:b w:val="0"/>
          <w:bCs w:val="0"/>
          <w:lang w:val="sr-Cyrl-CS"/>
        </w:rPr>
        <w:t>не</w:t>
      </w:r>
      <w:r w:rsidR="006D5DDD" w:rsidRPr="0052115D">
        <w:rPr>
          <w:b w:val="0"/>
          <w:bCs w:val="0"/>
          <w:lang w:val="sr-Cyrl-CS"/>
        </w:rPr>
        <w:t xml:space="preserve"> </w:t>
      </w:r>
      <w:r w:rsidRPr="0052115D">
        <w:rPr>
          <w:b w:val="0"/>
          <w:bCs w:val="0"/>
          <w:lang w:val="sr-Cyrl-CS"/>
        </w:rPr>
        <w:t>ограничавају</w:t>
      </w:r>
      <w:r w:rsidR="006D5DDD" w:rsidRPr="0052115D">
        <w:rPr>
          <w:b w:val="0"/>
          <w:bCs w:val="0"/>
          <w:lang w:val="sr-Cyrl-CS"/>
        </w:rPr>
        <w:t xml:space="preserve"> </w:t>
      </w:r>
      <w:r w:rsidRPr="0052115D">
        <w:rPr>
          <w:b w:val="0"/>
          <w:bCs w:val="0"/>
          <w:lang w:val="sr-Cyrl-CS"/>
        </w:rPr>
        <w:t>право</w:t>
      </w:r>
      <w:r w:rsidR="006D5DDD" w:rsidRPr="0052115D">
        <w:rPr>
          <w:b w:val="0"/>
          <w:bCs w:val="0"/>
          <w:lang w:val="sr-Cyrl-CS"/>
        </w:rPr>
        <w:t xml:space="preserve"> </w:t>
      </w:r>
      <w:r w:rsidRPr="0052115D">
        <w:rPr>
          <w:b w:val="0"/>
          <w:bCs w:val="0"/>
          <w:lang w:val="sr-Cyrl-CS"/>
        </w:rPr>
        <w:t>сваке</w:t>
      </w:r>
      <w:r w:rsidR="006D5DDD" w:rsidRPr="0052115D">
        <w:rPr>
          <w:b w:val="0"/>
          <w:bCs w:val="0"/>
          <w:lang w:val="sr-Cyrl-CS"/>
        </w:rPr>
        <w:t xml:space="preserve"> </w:t>
      </w:r>
      <w:r w:rsidRPr="0052115D">
        <w:rPr>
          <w:b w:val="0"/>
          <w:bCs w:val="0"/>
          <w:lang w:val="sr-Cyrl-CS"/>
        </w:rPr>
        <w:t>Уговорне</w:t>
      </w:r>
      <w:r w:rsidR="006D5DDD" w:rsidRPr="0052115D">
        <w:rPr>
          <w:b w:val="0"/>
          <w:bCs w:val="0"/>
          <w:lang w:val="sr-Cyrl-CS"/>
        </w:rPr>
        <w:t xml:space="preserve"> </w:t>
      </w:r>
      <w:r w:rsidRPr="0052115D">
        <w:rPr>
          <w:b w:val="0"/>
          <w:bCs w:val="0"/>
          <w:lang w:val="sr-Cyrl-CS"/>
        </w:rPr>
        <w:t>стране</w:t>
      </w:r>
      <w:r w:rsidR="006D5DDD" w:rsidRPr="0052115D">
        <w:rPr>
          <w:b w:val="0"/>
          <w:bCs w:val="0"/>
          <w:lang w:val="sr-Cyrl-CS"/>
        </w:rPr>
        <w:t xml:space="preserve"> </w:t>
      </w:r>
      <w:r w:rsidRPr="0052115D">
        <w:rPr>
          <w:b w:val="0"/>
          <w:bCs w:val="0"/>
          <w:lang w:val="sr-Cyrl-CS"/>
        </w:rPr>
        <w:t>да</w:t>
      </w:r>
      <w:r w:rsidR="006D5DDD" w:rsidRPr="0052115D">
        <w:rPr>
          <w:b w:val="0"/>
          <w:bCs w:val="0"/>
          <w:lang w:val="sr-Cyrl-CS"/>
        </w:rPr>
        <w:t xml:space="preserve"> </w:t>
      </w:r>
      <w:r w:rsidRPr="0052115D">
        <w:rPr>
          <w:b w:val="0"/>
          <w:bCs w:val="0"/>
          <w:lang w:val="sr-Cyrl-CS"/>
        </w:rPr>
        <w:t>поднесу</w:t>
      </w:r>
      <w:r w:rsidR="006D5DDD" w:rsidRPr="0052115D">
        <w:rPr>
          <w:b w:val="0"/>
          <w:bCs w:val="0"/>
          <w:lang w:val="sr-Cyrl-CS"/>
        </w:rPr>
        <w:t xml:space="preserve"> </w:t>
      </w:r>
      <w:r w:rsidRPr="0052115D">
        <w:rPr>
          <w:b w:val="0"/>
          <w:bCs w:val="0"/>
          <w:lang w:val="sr-Cyrl-CS"/>
        </w:rPr>
        <w:t>захтев</w:t>
      </w:r>
      <w:r w:rsidR="006D5DDD" w:rsidRPr="0052115D">
        <w:rPr>
          <w:b w:val="0"/>
          <w:bCs w:val="0"/>
          <w:lang w:val="sr-Cyrl-CS"/>
        </w:rPr>
        <w:t xml:space="preserve"> </w:t>
      </w:r>
      <w:r w:rsidRPr="0052115D">
        <w:rPr>
          <w:b w:val="0"/>
          <w:bCs w:val="0"/>
          <w:lang w:val="sr-Cyrl-CS"/>
        </w:rPr>
        <w:t>надлежном</w:t>
      </w:r>
      <w:r w:rsidR="006D5DDD" w:rsidRPr="0052115D">
        <w:rPr>
          <w:b w:val="0"/>
          <w:bCs w:val="0"/>
          <w:lang w:val="sr-Cyrl-CS"/>
        </w:rPr>
        <w:t xml:space="preserve"> </w:t>
      </w:r>
      <w:r w:rsidRPr="0052115D">
        <w:rPr>
          <w:b w:val="0"/>
          <w:bCs w:val="0"/>
          <w:lang w:val="sr-Cyrl-CS"/>
        </w:rPr>
        <w:t>суду</w:t>
      </w:r>
      <w:r w:rsidR="006D5DDD" w:rsidRPr="0052115D">
        <w:rPr>
          <w:b w:val="0"/>
          <w:bCs w:val="0"/>
          <w:lang w:val="sr-Cyrl-CS"/>
        </w:rPr>
        <w:t xml:space="preserve"> </w:t>
      </w:r>
      <w:r w:rsidRPr="0052115D">
        <w:rPr>
          <w:b w:val="0"/>
          <w:bCs w:val="0"/>
          <w:lang w:val="sr-Cyrl-CS"/>
        </w:rPr>
        <w:t>за</w:t>
      </w:r>
      <w:r w:rsidR="006D5DDD" w:rsidRPr="0052115D">
        <w:rPr>
          <w:b w:val="0"/>
          <w:bCs w:val="0"/>
          <w:lang w:val="sr-Cyrl-CS"/>
        </w:rPr>
        <w:t xml:space="preserve"> </w:t>
      </w:r>
      <w:r w:rsidR="00741E5F" w:rsidRPr="0052115D">
        <w:rPr>
          <w:b w:val="0"/>
          <w:bCs w:val="0"/>
          <w:lang w:val="sr-Cyrl-CS"/>
        </w:rPr>
        <w:t>одређивање</w:t>
      </w:r>
      <w:r w:rsidR="006D5DDD" w:rsidRPr="0052115D">
        <w:rPr>
          <w:b w:val="0"/>
          <w:bCs w:val="0"/>
          <w:lang w:val="sr-Cyrl-CS"/>
        </w:rPr>
        <w:t xml:space="preserve"> </w:t>
      </w:r>
      <w:r w:rsidRPr="0052115D">
        <w:rPr>
          <w:b w:val="0"/>
          <w:bCs w:val="0"/>
          <w:lang w:val="sr-Cyrl-CS"/>
        </w:rPr>
        <w:t>привремених</w:t>
      </w:r>
      <w:r w:rsidR="006D5DDD" w:rsidRPr="0052115D">
        <w:rPr>
          <w:b w:val="0"/>
          <w:bCs w:val="0"/>
          <w:lang w:val="sr-Cyrl-CS"/>
        </w:rPr>
        <w:t xml:space="preserve"> </w:t>
      </w:r>
      <w:r w:rsidRPr="0052115D">
        <w:rPr>
          <w:b w:val="0"/>
          <w:bCs w:val="0"/>
          <w:lang w:val="sr-Cyrl-CS"/>
        </w:rPr>
        <w:t>мера</w:t>
      </w:r>
      <w:r w:rsidR="006D5DDD" w:rsidRPr="0052115D">
        <w:rPr>
          <w:b w:val="0"/>
          <w:bCs w:val="0"/>
          <w:lang w:val="sr-Cyrl-CS"/>
        </w:rPr>
        <w:t xml:space="preserve"> </w:t>
      </w:r>
      <w:r w:rsidRPr="0052115D">
        <w:rPr>
          <w:b w:val="0"/>
          <w:bCs w:val="0"/>
          <w:lang w:val="sr-Cyrl-CS"/>
        </w:rPr>
        <w:t>ради</w:t>
      </w:r>
      <w:r w:rsidR="006D5DDD" w:rsidRPr="0052115D">
        <w:rPr>
          <w:b w:val="0"/>
          <w:bCs w:val="0"/>
          <w:lang w:val="sr-Cyrl-CS"/>
        </w:rPr>
        <w:t xml:space="preserve"> </w:t>
      </w:r>
      <w:r w:rsidRPr="0052115D">
        <w:rPr>
          <w:b w:val="0"/>
          <w:bCs w:val="0"/>
          <w:lang w:val="sr-Cyrl-CS"/>
        </w:rPr>
        <w:t>заштите</w:t>
      </w:r>
      <w:r w:rsidR="006D5DDD" w:rsidRPr="0052115D">
        <w:rPr>
          <w:b w:val="0"/>
          <w:bCs w:val="0"/>
          <w:lang w:val="sr-Cyrl-CS"/>
        </w:rPr>
        <w:t xml:space="preserve"> </w:t>
      </w:r>
      <w:r w:rsidRPr="0052115D">
        <w:rPr>
          <w:b w:val="0"/>
          <w:bCs w:val="0"/>
          <w:lang w:val="sr-Cyrl-CS"/>
        </w:rPr>
        <w:t>њених</w:t>
      </w:r>
      <w:r w:rsidR="006D5DDD" w:rsidRPr="0052115D">
        <w:rPr>
          <w:b w:val="0"/>
          <w:bCs w:val="0"/>
          <w:lang w:val="sr-Cyrl-CS"/>
        </w:rPr>
        <w:t xml:space="preserve"> </w:t>
      </w:r>
      <w:r w:rsidRPr="0052115D">
        <w:rPr>
          <w:b w:val="0"/>
          <w:bCs w:val="0"/>
          <w:lang w:val="sr-Cyrl-CS"/>
        </w:rPr>
        <w:t>права</w:t>
      </w:r>
      <w:r w:rsidR="006D5DDD" w:rsidRPr="0052115D">
        <w:rPr>
          <w:b w:val="0"/>
          <w:bCs w:val="0"/>
          <w:lang w:val="sr-Cyrl-CS"/>
        </w:rPr>
        <w:t xml:space="preserve"> </w:t>
      </w:r>
      <w:r w:rsidRPr="0052115D">
        <w:rPr>
          <w:b w:val="0"/>
          <w:bCs w:val="0"/>
          <w:lang w:val="sr-Cyrl-CS"/>
        </w:rPr>
        <w:t>до</w:t>
      </w:r>
      <w:r w:rsidR="006D5DDD" w:rsidRPr="0052115D">
        <w:rPr>
          <w:b w:val="0"/>
          <w:bCs w:val="0"/>
          <w:lang w:val="sr-Cyrl-CS"/>
        </w:rPr>
        <w:t xml:space="preserve"> </w:t>
      </w:r>
      <w:r w:rsidRPr="0052115D">
        <w:rPr>
          <w:b w:val="0"/>
          <w:bCs w:val="0"/>
          <w:lang w:val="sr-Cyrl-CS"/>
        </w:rPr>
        <w:t>доношења</w:t>
      </w:r>
      <w:r w:rsidR="006D5DDD" w:rsidRPr="0052115D">
        <w:rPr>
          <w:b w:val="0"/>
          <w:bCs w:val="0"/>
          <w:lang w:val="sr-Cyrl-CS"/>
        </w:rPr>
        <w:t xml:space="preserve"> </w:t>
      </w:r>
      <w:r w:rsidRPr="0052115D">
        <w:rPr>
          <w:b w:val="0"/>
          <w:bCs w:val="0"/>
          <w:lang w:val="sr-Cyrl-CS"/>
        </w:rPr>
        <w:t>арбитражне</w:t>
      </w:r>
      <w:r w:rsidR="006D5DDD" w:rsidRPr="0052115D">
        <w:rPr>
          <w:b w:val="0"/>
          <w:bCs w:val="0"/>
          <w:lang w:val="sr-Cyrl-CS"/>
        </w:rPr>
        <w:t xml:space="preserve"> </w:t>
      </w:r>
      <w:r w:rsidRPr="0052115D">
        <w:rPr>
          <w:b w:val="0"/>
          <w:bCs w:val="0"/>
          <w:lang w:val="sr-Cyrl-CS"/>
        </w:rPr>
        <w:t>одлуке</w:t>
      </w:r>
      <w:r w:rsidR="00990CF2" w:rsidRPr="0052115D">
        <w:rPr>
          <w:b w:val="0"/>
          <w:bCs w:val="0"/>
          <w:lang w:val="sr-Cyrl-CS"/>
        </w:rPr>
        <w:t>.</w:t>
      </w:r>
    </w:p>
    <w:p w14:paraId="76D1A6C5" w14:textId="16F74F91" w:rsidR="00590597" w:rsidRPr="0052115D" w:rsidRDefault="002A6ECC" w:rsidP="000669F4">
      <w:pPr>
        <w:pStyle w:val="Heading1"/>
        <w:spacing w:before="0" w:after="0"/>
        <w:ind w:firstLine="720"/>
        <w:jc w:val="both"/>
        <w:rPr>
          <w:b w:val="0"/>
          <w:bCs w:val="0"/>
          <w:lang w:val="sr-Cyrl-CS"/>
        </w:rPr>
      </w:pPr>
      <w:r w:rsidRPr="0052115D">
        <w:rPr>
          <w:b w:val="0"/>
          <w:bCs w:val="0"/>
          <w:lang w:val="sr-Cyrl-CS"/>
        </w:rPr>
        <w:t>Током</w:t>
      </w:r>
      <w:r w:rsidR="002E2AA7" w:rsidRPr="0052115D">
        <w:rPr>
          <w:b w:val="0"/>
          <w:bCs w:val="0"/>
          <w:lang w:val="sr-Cyrl-CS"/>
        </w:rPr>
        <w:t xml:space="preserve"> </w:t>
      </w:r>
      <w:r w:rsidRPr="0052115D">
        <w:rPr>
          <w:b w:val="0"/>
          <w:bCs w:val="0"/>
          <w:lang w:val="sr-Cyrl-CS"/>
        </w:rPr>
        <w:t>решавања</w:t>
      </w:r>
      <w:r w:rsidR="002E2AA7" w:rsidRPr="0052115D">
        <w:rPr>
          <w:b w:val="0"/>
          <w:bCs w:val="0"/>
          <w:lang w:val="sr-Cyrl-CS"/>
        </w:rPr>
        <w:t xml:space="preserve"> </w:t>
      </w:r>
      <w:r w:rsidRPr="0052115D">
        <w:rPr>
          <w:b w:val="0"/>
          <w:bCs w:val="0"/>
          <w:lang w:val="sr-Cyrl-CS"/>
        </w:rPr>
        <w:t>спорова</w:t>
      </w:r>
      <w:r w:rsidR="002E2AA7" w:rsidRPr="0052115D">
        <w:rPr>
          <w:b w:val="0"/>
          <w:bCs w:val="0"/>
          <w:lang w:val="sr-Cyrl-CS"/>
        </w:rPr>
        <w:t xml:space="preserve">, </w:t>
      </w:r>
      <w:r w:rsidRPr="0052115D">
        <w:rPr>
          <w:b w:val="0"/>
          <w:bCs w:val="0"/>
          <w:lang w:val="sr-Cyrl-CS"/>
        </w:rPr>
        <w:t>од</w:t>
      </w:r>
      <w:r w:rsidR="002E2AA7" w:rsidRPr="0052115D">
        <w:rPr>
          <w:b w:val="0"/>
          <w:bCs w:val="0"/>
          <w:lang w:val="sr-Cyrl-CS"/>
        </w:rPr>
        <w:t xml:space="preserve"> </w:t>
      </w:r>
      <w:r w:rsidRPr="0052115D">
        <w:rPr>
          <w:b w:val="0"/>
          <w:bCs w:val="0"/>
          <w:lang w:val="sr-Cyrl-CS"/>
        </w:rPr>
        <w:t>Уговорних</w:t>
      </w:r>
      <w:r w:rsidR="002E2AA7" w:rsidRPr="0052115D">
        <w:rPr>
          <w:b w:val="0"/>
          <w:bCs w:val="0"/>
          <w:lang w:val="sr-Cyrl-CS"/>
        </w:rPr>
        <w:t xml:space="preserve"> </w:t>
      </w:r>
      <w:r w:rsidRPr="0052115D">
        <w:rPr>
          <w:b w:val="0"/>
          <w:bCs w:val="0"/>
          <w:lang w:val="sr-Cyrl-CS"/>
        </w:rPr>
        <w:t>страна</w:t>
      </w:r>
      <w:r w:rsidR="002E2AA7" w:rsidRPr="0052115D">
        <w:rPr>
          <w:b w:val="0"/>
          <w:bCs w:val="0"/>
          <w:lang w:val="sr-Cyrl-CS"/>
        </w:rPr>
        <w:t xml:space="preserve"> </w:t>
      </w:r>
      <w:r w:rsidRPr="0052115D">
        <w:rPr>
          <w:b w:val="0"/>
          <w:bCs w:val="0"/>
          <w:lang w:val="sr-Cyrl-CS"/>
        </w:rPr>
        <w:t>се</w:t>
      </w:r>
      <w:r w:rsidR="002E2AA7" w:rsidRPr="0052115D">
        <w:rPr>
          <w:b w:val="0"/>
          <w:bCs w:val="0"/>
          <w:lang w:val="sr-Cyrl-CS"/>
        </w:rPr>
        <w:t xml:space="preserve"> </w:t>
      </w:r>
      <w:r w:rsidRPr="0052115D">
        <w:rPr>
          <w:b w:val="0"/>
          <w:bCs w:val="0"/>
          <w:lang w:val="sr-Cyrl-CS"/>
        </w:rPr>
        <w:t>захтева</w:t>
      </w:r>
      <w:r w:rsidR="002E2AA7" w:rsidRPr="0052115D">
        <w:rPr>
          <w:b w:val="0"/>
          <w:bCs w:val="0"/>
          <w:lang w:val="sr-Cyrl-CS"/>
        </w:rPr>
        <w:t xml:space="preserve"> </w:t>
      </w:r>
      <w:r w:rsidRPr="0052115D">
        <w:rPr>
          <w:b w:val="0"/>
          <w:bCs w:val="0"/>
          <w:lang w:val="sr-Cyrl-CS"/>
        </w:rPr>
        <w:t>да</w:t>
      </w:r>
      <w:r w:rsidR="002E2AA7" w:rsidRPr="0052115D">
        <w:rPr>
          <w:b w:val="0"/>
          <w:bCs w:val="0"/>
          <w:lang w:val="sr-Cyrl-CS"/>
        </w:rPr>
        <w:t xml:space="preserve"> </w:t>
      </w:r>
      <w:r w:rsidRPr="0052115D">
        <w:rPr>
          <w:b w:val="0"/>
          <w:bCs w:val="0"/>
          <w:lang w:val="sr-Cyrl-CS"/>
        </w:rPr>
        <w:t>наставе</w:t>
      </w:r>
      <w:r w:rsidR="002E2AA7" w:rsidRPr="0052115D">
        <w:rPr>
          <w:b w:val="0"/>
          <w:bCs w:val="0"/>
          <w:lang w:val="sr-Cyrl-CS"/>
        </w:rPr>
        <w:t xml:space="preserve"> </w:t>
      </w:r>
      <w:r w:rsidRPr="0052115D">
        <w:rPr>
          <w:b w:val="0"/>
          <w:bCs w:val="0"/>
          <w:lang w:val="sr-Cyrl-CS"/>
        </w:rPr>
        <w:t>са</w:t>
      </w:r>
      <w:r w:rsidR="002E2AA7" w:rsidRPr="0052115D">
        <w:rPr>
          <w:b w:val="0"/>
          <w:bCs w:val="0"/>
          <w:lang w:val="sr-Cyrl-CS"/>
        </w:rPr>
        <w:t xml:space="preserve"> </w:t>
      </w:r>
      <w:r w:rsidRPr="0052115D">
        <w:rPr>
          <w:b w:val="0"/>
          <w:bCs w:val="0"/>
          <w:lang w:val="sr-Cyrl-CS"/>
        </w:rPr>
        <w:t>извршавањем</w:t>
      </w:r>
      <w:r w:rsidR="002E2AA7" w:rsidRPr="0052115D">
        <w:rPr>
          <w:b w:val="0"/>
          <w:bCs w:val="0"/>
          <w:lang w:val="sr-Cyrl-CS"/>
        </w:rPr>
        <w:t xml:space="preserve"> </w:t>
      </w:r>
      <w:r w:rsidRPr="0052115D">
        <w:rPr>
          <w:b w:val="0"/>
          <w:bCs w:val="0"/>
          <w:lang w:val="sr-Cyrl-CS"/>
        </w:rPr>
        <w:t>својих</w:t>
      </w:r>
      <w:r w:rsidR="002E2AA7" w:rsidRPr="0052115D">
        <w:rPr>
          <w:b w:val="0"/>
          <w:bCs w:val="0"/>
          <w:lang w:val="sr-Cyrl-CS"/>
        </w:rPr>
        <w:t xml:space="preserve"> </w:t>
      </w:r>
      <w:r w:rsidRPr="0052115D">
        <w:rPr>
          <w:b w:val="0"/>
          <w:bCs w:val="0"/>
          <w:lang w:val="sr-Cyrl-CS"/>
        </w:rPr>
        <w:t>неспорних</w:t>
      </w:r>
      <w:r w:rsidR="002E2AA7" w:rsidRPr="0052115D">
        <w:rPr>
          <w:b w:val="0"/>
          <w:bCs w:val="0"/>
          <w:lang w:val="sr-Cyrl-CS"/>
        </w:rPr>
        <w:t xml:space="preserve"> </w:t>
      </w:r>
      <w:r w:rsidRPr="0052115D">
        <w:rPr>
          <w:b w:val="0"/>
          <w:bCs w:val="0"/>
          <w:lang w:val="sr-Cyrl-CS"/>
        </w:rPr>
        <w:t>обавеза</w:t>
      </w:r>
      <w:r w:rsidR="002E2AA7" w:rsidRPr="0052115D">
        <w:rPr>
          <w:b w:val="0"/>
          <w:bCs w:val="0"/>
          <w:lang w:val="sr-Cyrl-CS"/>
        </w:rPr>
        <w:t xml:space="preserve"> </w:t>
      </w:r>
      <w:r w:rsidRPr="0052115D">
        <w:rPr>
          <w:b w:val="0"/>
          <w:bCs w:val="0"/>
          <w:lang w:val="sr-Cyrl-CS"/>
        </w:rPr>
        <w:t>у</w:t>
      </w:r>
      <w:r w:rsidR="002E2AA7" w:rsidRPr="0052115D">
        <w:rPr>
          <w:b w:val="0"/>
          <w:bCs w:val="0"/>
          <w:lang w:val="sr-Cyrl-CS"/>
        </w:rPr>
        <w:t xml:space="preserve"> </w:t>
      </w:r>
      <w:r w:rsidRPr="0052115D">
        <w:rPr>
          <w:b w:val="0"/>
          <w:bCs w:val="0"/>
          <w:lang w:val="sr-Cyrl-CS"/>
        </w:rPr>
        <w:t>складу</w:t>
      </w:r>
      <w:r w:rsidR="002E2AA7" w:rsidRPr="0052115D">
        <w:rPr>
          <w:b w:val="0"/>
          <w:bCs w:val="0"/>
          <w:lang w:val="sr-Cyrl-CS"/>
        </w:rPr>
        <w:t xml:space="preserve"> </w:t>
      </w:r>
      <w:r w:rsidRPr="0052115D">
        <w:rPr>
          <w:b w:val="0"/>
          <w:bCs w:val="0"/>
          <w:lang w:val="sr-Cyrl-CS"/>
        </w:rPr>
        <w:t>са</w:t>
      </w:r>
      <w:r w:rsidR="002E2AA7" w:rsidRPr="0052115D">
        <w:rPr>
          <w:b w:val="0"/>
          <w:bCs w:val="0"/>
          <w:lang w:val="sr-Cyrl-CS"/>
        </w:rPr>
        <w:t xml:space="preserve"> </w:t>
      </w:r>
      <w:r w:rsidRPr="0052115D">
        <w:rPr>
          <w:b w:val="0"/>
          <w:bCs w:val="0"/>
          <w:lang w:val="sr-Cyrl-CS"/>
        </w:rPr>
        <w:t>одредбама</w:t>
      </w:r>
      <w:r w:rsidR="002E2AA7" w:rsidRPr="0052115D">
        <w:rPr>
          <w:b w:val="0"/>
          <w:bCs w:val="0"/>
          <w:lang w:val="sr-Cyrl-CS"/>
        </w:rPr>
        <w:t xml:space="preserve"> </w:t>
      </w:r>
      <w:r w:rsidRPr="0052115D">
        <w:rPr>
          <w:b w:val="0"/>
          <w:bCs w:val="0"/>
          <w:lang w:val="sr-Cyrl-CS"/>
        </w:rPr>
        <w:t>Уговора</w:t>
      </w:r>
      <w:r w:rsidR="002E2AA7" w:rsidRPr="0052115D">
        <w:rPr>
          <w:b w:val="0"/>
          <w:bCs w:val="0"/>
          <w:lang w:val="sr-Cyrl-CS"/>
        </w:rPr>
        <w:t>.</w:t>
      </w:r>
      <w:r w:rsidR="00B074BE" w:rsidRPr="0052115D">
        <w:rPr>
          <w:b w:val="0"/>
          <w:bCs w:val="0"/>
          <w:lang w:val="sr-Cyrl-CS"/>
        </w:rPr>
        <w:t xml:space="preserve"> </w:t>
      </w:r>
    </w:p>
    <w:p w14:paraId="32790149" w14:textId="28B418D6" w:rsidR="004714EE" w:rsidRPr="0052115D" w:rsidRDefault="002A6ECC" w:rsidP="001335A7">
      <w:pPr>
        <w:pStyle w:val="Heading1"/>
        <w:rPr>
          <w:b w:val="0"/>
          <w:lang w:val="sr-Cyrl-CS"/>
        </w:rPr>
      </w:pPr>
      <w:r w:rsidRPr="0052115D">
        <w:rPr>
          <w:b w:val="0"/>
          <w:lang w:val="sr-Cyrl-CS"/>
        </w:rPr>
        <w:lastRenderedPageBreak/>
        <w:t>МЕРОДАВНО</w:t>
      </w:r>
      <w:r w:rsidR="00990CF2" w:rsidRPr="0052115D">
        <w:rPr>
          <w:b w:val="0"/>
          <w:lang w:val="sr-Cyrl-CS"/>
        </w:rPr>
        <w:t xml:space="preserve"> </w:t>
      </w:r>
      <w:r w:rsidRPr="0052115D">
        <w:rPr>
          <w:b w:val="0"/>
          <w:lang w:val="sr-Cyrl-CS"/>
        </w:rPr>
        <w:t>ПРАВО</w:t>
      </w:r>
    </w:p>
    <w:p w14:paraId="67332B2E" w14:textId="6BA28EEB" w:rsidR="004714EE" w:rsidRPr="0052115D" w:rsidRDefault="004714EE" w:rsidP="001335A7">
      <w:pPr>
        <w:pStyle w:val="Heading2"/>
        <w:rPr>
          <w:lang w:val="sr-Cyrl-CS"/>
        </w:rPr>
      </w:pPr>
    </w:p>
    <w:p w14:paraId="42B87888" w14:textId="35D8E894" w:rsidR="004714EE" w:rsidRPr="0052115D" w:rsidRDefault="002A6ECC" w:rsidP="009D7C5F">
      <w:pPr>
        <w:pStyle w:val="BodyText"/>
        <w:ind w:left="0" w:right="116" w:firstLine="720"/>
        <w:jc w:val="both"/>
        <w:rPr>
          <w:lang w:val="sr-Cyrl-CS"/>
        </w:rPr>
      </w:pPr>
      <w:r w:rsidRPr="0052115D">
        <w:rPr>
          <w:lang w:val="sr-Cyrl-CS"/>
        </w:rPr>
        <w:t>Овај</w:t>
      </w:r>
      <w:r w:rsidR="00990CF2" w:rsidRPr="0052115D">
        <w:rPr>
          <w:lang w:val="sr-Cyrl-CS"/>
        </w:rPr>
        <w:t xml:space="preserve"> </w:t>
      </w:r>
      <w:r w:rsidRPr="0052115D">
        <w:rPr>
          <w:lang w:val="sr-Cyrl-CS"/>
        </w:rPr>
        <w:t>Уговор</w:t>
      </w:r>
      <w:r w:rsidR="00990CF2" w:rsidRPr="0052115D">
        <w:rPr>
          <w:lang w:val="sr-Cyrl-CS"/>
        </w:rPr>
        <w:t xml:space="preserve"> </w:t>
      </w:r>
      <w:r w:rsidRPr="0052115D">
        <w:rPr>
          <w:lang w:val="sr-Cyrl-CS"/>
        </w:rPr>
        <w:t>ће</w:t>
      </w:r>
      <w:r w:rsidR="00990CF2" w:rsidRPr="0052115D">
        <w:rPr>
          <w:lang w:val="sr-Cyrl-CS"/>
        </w:rPr>
        <w:t xml:space="preserve"> </w:t>
      </w:r>
      <w:r w:rsidRPr="0052115D">
        <w:rPr>
          <w:lang w:val="sr-Cyrl-CS"/>
        </w:rPr>
        <w:t>бити</w:t>
      </w:r>
      <w:r w:rsidR="00990CF2" w:rsidRPr="0052115D">
        <w:rPr>
          <w:lang w:val="sr-Cyrl-CS"/>
        </w:rPr>
        <w:t xml:space="preserve"> </w:t>
      </w:r>
      <w:r w:rsidRPr="0052115D">
        <w:rPr>
          <w:lang w:val="sr-Cyrl-CS"/>
        </w:rPr>
        <w:t>регулисан</w:t>
      </w:r>
      <w:r w:rsidR="00990CF2" w:rsidRPr="0052115D">
        <w:rPr>
          <w:lang w:val="sr-Cyrl-CS"/>
        </w:rPr>
        <w:t xml:space="preserve"> </w:t>
      </w:r>
      <w:r w:rsidRPr="0052115D">
        <w:rPr>
          <w:lang w:val="sr-Cyrl-CS"/>
        </w:rPr>
        <w:t>и</w:t>
      </w:r>
      <w:r w:rsidR="00990CF2" w:rsidRPr="0052115D">
        <w:rPr>
          <w:lang w:val="sr-Cyrl-CS"/>
        </w:rPr>
        <w:t xml:space="preserve"> </w:t>
      </w:r>
      <w:r w:rsidRPr="0052115D">
        <w:rPr>
          <w:lang w:val="sr-Cyrl-CS"/>
        </w:rPr>
        <w:t>тумачиће</w:t>
      </w:r>
      <w:r w:rsidR="009F48A4" w:rsidRPr="0052115D">
        <w:rPr>
          <w:lang w:val="sr-Cyrl-CS"/>
        </w:rPr>
        <w:t xml:space="preserve"> </w:t>
      </w:r>
      <w:r w:rsidRPr="0052115D">
        <w:rPr>
          <w:lang w:val="sr-Cyrl-CS"/>
        </w:rPr>
        <w:t>се</w:t>
      </w:r>
      <w:r w:rsidR="00990CF2" w:rsidRPr="0052115D">
        <w:rPr>
          <w:lang w:val="sr-Cyrl-CS"/>
        </w:rPr>
        <w:t xml:space="preserve"> </w:t>
      </w:r>
      <w:r w:rsidRPr="0052115D">
        <w:rPr>
          <w:lang w:val="sr-Cyrl-CS"/>
        </w:rPr>
        <w:t>у</w:t>
      </w:r>
      <w:r w:rsidR="00990CF2" w:rsidRPr="0052115D">
        <w:rPr>
          <w:lang w:val="sr-Cyrl-CS"/>
        </w:rPr>
        <w:t xml:space="preserve"> </w:t>
      </w:r>
      <w:r w:rsidRPr="0052115D">
        <w:rPr>
          <w:lang w:val="sr-Cyrl-CS"/>
        </w:rPr>
        <w:t>складу</w:t>
      </w:r>
      <w:r w:rsidR="00990CF2" w:rsidRPr="0052115D">
        <w:rPr>
          <w:lang w:val="sr-Cyrl-CS"/>
        </w:rPr>
        <w:t xml:space="preserve"> </w:t>
      </w:r>
      <w:r w:rsidRPr="0052115D">
        <w:rPr>
          <w:lang w:val="sr-Cyrl-CS"/>
        </w:rPr>
        <w:t>са</w:t>
      </w:r>
      <w:r w:rsidR="00990CF2" w:rsidRPr="0052115D">
        <w:rPr>
          <w:lang w:val="sr-Cyrl-CS"/>
        </w:rPr>
        <w:t xml:space="preserve"> </w:t>
      </w:r>
      <w:r w:rsidRPr="0052115D">
        <w:rPr>
          <w:lang w:val="sr-Cyrl-CS"/>
        </w:rPr>
        <w:t>материјалним</w:t>
      </w:r>
      <w:r w:rsidR="00990CF2" w:rsidRPr="0052115D">
        <w:rPr>
          <w:lang w:val="sr-Cyrl-CS"/>
        </w:rPr>
        <w:t xml:space="preserve"> </w:t>
      </w:r>
      <w:r w:rsidRPr="0052115D">
        <w:rPr>
          <w:lang w:val="sr-Cyrl-CS"/>
        </w:rPr>
        <w:t>правом</w:t>
      </w:r>
      <w:r w:rsidR="00990CF2" w:rsidRPr="0052115D">
        <w:rPr>
          <w:lang w:val="sr-Cyrl-CS"/>
        </w:rPr>
        <w:t xml:space="preserve"> </w:t>
      </w:r>
      <w:r w:rsidRPr="0052115D">
        <w:rPr>
          <w:lang w:val="sr-Cyrl-CS"/>
        </w:rPr>
        <w:t>Републике</w:t>
      </w:r>
      <w:r w:rsidR="00990CF2" w:rsidRPr="0052115D">
        <w:rPr>
          <w:lang w:val="sr-Cyrl-CS"/>
        </w:rPr>
        <w:t xml:space="preserve"> </w:t>
      </w:r>
      <w:r w:rsidRPr="0052115D">
        <w:rPr>
          <w:lang w:val="sr-Cyrl-CS"/>
        </w:rPr>
        <w:t>Србије</w:t>
      </w:r>
      <w:r w:rsidR="00990CF2" w:rsidRPr="0052115D">
        <w:rPr>
          <w:lang w:val="sr-Cyrl-CS"/>
        </w:rPr>
        <w:t xml:space="preserve">, </w:t>
      </w:r>
      <w:r w:rsidRPr="0052115D">
        <w:rPr>
          <w:lang w:val="sr-Cyrl-CS"/>
        </w:rPr>
        <w:t>без</w:t>
      </w:r>
      <w:r w:rsidR="00990CF2" w:rsidRPr="0052115D">
        <w:rPr>
          <w:lang w:val="sr-Cyrl-CS"/>
        </w:rPr>
        <w:t xml:space="preserve"> </w:t>
      </w:r>
      <w:r w:rsidRPr="0052115D">
        <w:rPr>
          <w:lang w:val="sr-Cyrl-CS"/>
        </w:rPr>
        <w:t>упућивања</w:t>
      </w:r>
      <w:r w:rsidR="00990CF2" w:rsidRPr="0052115D">
        <w:rPr>
          <w:lang w:val="sr-Cyrl-CS"/>
        </w:rPr>
        <w:t xml:space="preserve"> </w:t>
      </w:r>
      <w:r w:rsidRPr="0052115D">
        <w:rPr>
          <w:lang w:val="sr-Cyrl-CS"/>
        </w:rPr>
        <w:t>на</w:t>
      </w:r>
      <w:r w:rsidR="00990CF2" w:rsidRPr="0052115D">
        <w:rPr>
          <w:lang w:val="sr-Cyrl-CS"/>
        </w:rPr>
        <w:t xml:space="preserve"> </w:t>
      </w:r>
      <w:r w:rsidRPr="0052115D">
        <w:rPr>
          <w:lang w:val="sr-Cyrl-CS"/>
        </w:rPr>
        <w:t>одредбе</w:t>
      </w:r>
      <w:r w:rsidR="00990CF2" w:rsidRPr="0052115D">
        <w:rPr>
          <w:lang w:val="sr-Cyrl-CS"/>
        </w:rPr>
        <w:t xml:space="preserve"> </w:t>
      </w:r>
      <w:r w:rsidRPr="0052115D">
        <w:rPr>
          <w:lang w:val="sr-Cyrl-CS"/>
        </w:rPr>
        <w:t>о</w:t>
      </w:r>
      <w:r w:rsidR="00990CF2" w:rsidRPr="0052115D">
        <w:rPr>
          <w:lang w:val="sr-Cyrl-CS"/>
        </w:rPr>
        <w:t xml:space="preserve"> </w:t>
      </w:r>
      <w:r w:rsidRPr="0052115D">
        <w:rPr>
          <w:lang w:val="sr-Cyrl-CS"/>
        </w:rPr>
        <w:t>сукобу</w:t>
      </w:r>
      <w:r w:rsidR="00990CF2" w:rsidRPr="0052115D">
        <w:rPr>
          <w:lang w:val="sr-Cyrl-CS"/>
        </w:rPr>
        <w:t xml:space="preserve"> </w:t>
      </w:r>
      <w:r w:rsidRPr="0052115D">
        <w:rPr>
          <w:lang w:val="sr-Cyrl-CS"/>
        </w:rPr>
        <w:t>закона</w:t>
      </w:r>
      <w:r w:rsidR="000C362D" w:rsidRPr="0052115D">
        <w:rPr>
          <w:lang w:val="sr-Cyrl-CS"/>
        </w:rPr>
        <w:t>.</w:t>
      </w:r>
    </w:p>
    <w:p w14:paraId="5D5F4F3B" w14:textId="77777777" w:rsidR="00132139" w:rsidRPr="0052115D" w:rsidRDefault="00132139" w:rsidP="009D7C5F">
      <w:pPr>
        <w:pStyle w:val="BodyText"/>
        <w:ind w:left="0" w:right="116" w:firstLine="720"/>
        <w:jc w:val="both"/>
        <w:rPr>
          <w:lang w:val="sr-Cyrl-CS"/>
        </w:rPr>
      </w:pPr>
    </w:p>
    <w:p w14:paraId="01785CA1" w14:textId="0357D135" w:rsidR="004714EE" w:rsidRPr="0052115D" w:rsidRDefault="002A6ECC" w:rsidP="001335A7">
      <w:pPr>
        <w:pStyle w:val="Heading1"/>
        <w:rPr>
          <w:b w:val="0"/>
          <w:lang w:val="sr-Cyrl-CS"/>
        </w:rPr>
      </w:pPr>
      <w:r w:rsidRPr="0052115D">
        <w:rPr>
          <w:b w:val="0"/>
          <w:lang w:val="sr-Cyrl-CS"/>
        </w:rPr>
        <w:t>Н</w:t>
      </w:r>
      <w:r w:rsidR="0075528A" w:rsidRPr="0052115D">
        <w:rPr>
          <w:b w:val="0"/>
          <w:lang w:val="sr-Cyrl-CS"/>
        </w:rPr>
        <w:t>ИШТАВОСТ</w:t>
      </w:r>
    </w:p>
    <w:p w14:paraId="01864969" w14:textId="16E74497" w:rsidR="004714EE" w:rsidRPr="0052115D" w:rsidRDefault="004714EE" w:rsidP="001335A7">
      <w:pPr>
        <w:pStyle w:val="Heading2"/>
        <w:rPr>
          <w:lang w:val="sr-Cyrl-CS"/>
        </w:rPr>
      </w:pPr>
    </w:p>
    <w:p w14:paraId="17BAE81C" w14:textId="38893C0C" w:rsidR="0075528A" w:rsidRPr="0052115D" w:rsidRDefault="0075528A" w:rsidP="0075528A">
      <w:pPr>
        <w:ind w:firstLine="720"/>
        <w:jc w:val="both"/>
        <w:rPr>
          <w:sz w:val="24"/>
          <w:szCs w:val="24"/>
          <w:lang w:val="sr-Cyrl-CS"/>
        </w:rPr>
      </w:pPr>
      <w:r w:rsidRPr="0052115D">
        <w:rPr>
          <w:sz w:val="24"/>
          <w:szCs w:val="24"/>
          <w:lang w:val="sr-Cyrl-CS"/>
        </w:rPr>
        <w:t xml:space="preserve">Ако се било једна или више одредаба овог </w:t>
      </w:r>
      <w:r w:rsidR="00021FE7" w:rsidRPr="0052115D">
        <w:rPr>
          <w:sz w:val="24"/>
          <w:szCs w:val="24"/>
          <w:lang w:val="sr-Cyrl-CS"/>
        </w:rPr>
        <w:t>У</w:t>
      </w:r>
      <w:r w:rsidRPr="0052115D">
        <w:rPr>
          <w:sz w:val="24"/>
          <w:szCs w:val="24"/>
          <w:lang w:val="sr-Cyrl-CS"/>
        </w:rPr>
        <w:t xml:space="preserve">говора сматрају неважећим, незаконитим или непримењивим  у било ком погледу, ово неће утицати на пуноважност, законитост и примењивост осталих одредаба садржаних у овом </w:t>
      </w:r>
      <w:r w:rsidR="00021FE7" w:rsidRPr="0052115D">
        <w:rPr>
          <w:sz w:val="24"/>
          <w:szCs w:val="24"/>
          <w:lang w:val="sr-Cyrl-CS"/>
        </w:rPr>
        <w:t>У</w:t>
      </w:r>
      <w:r w:rsidRPr="0052115D">
        <w:rPr>
          <w:sz w:val="24"/>
          <w:szCs w:val="24"/>
          <w:lang w:val="sr-Cyrl-CS"/>
        </w:rPr>
        <w:t>говору, које ће наставити да буду пуноважне.</w:t>
      </w:r>
    </w:p>
    <w:p w14:paraId="2DA3121F" w14:textId="77B43F59" w:rsidR="004714EE" w:rsidRPr="0052115D" w:rsidRDefault="0075528A" w:rsidP="009D7C5F">
      <w:pPr>
        <w:ind w:firstLine="720"/>
        <w:jc w:val="both"/>
        <w:rPr>
          <w:sz w:val="24"/>
          <w:szCs w:val="24"/>
          <w:lang w:val="sr-Cyrl-CS"/>
        </w:rPr>
      </w:pPr>
      <w:r w:rsidRPr="0052115D">
        <w:rPr>
          <w:sz w:val="24"/>
          <w:szCs w:val="24"/>
          <w:lang w:val="sr-Cyrl-CS"/>
        </w:rPr>
        <w:t>Уговорне стране ће настојати да замене сваку неважећу, незакониту или непримењиву одредбу пуноважном, законитом и примењивом одредбом, чији је економски ефекат најприближнији могући економском ефекту неважеће, незаконите или непримењиве одредбе у складу са законом.</w:t>
      </w:r>
    </w:p>
    <w:p w14:paraId="58EF393C" w14:textId="77777777" w:rsidR="00132139" w:rsidRPr="0052115D" w:rsidRDefault="00132139" w:rsidP="009D7C5F">
      <w:pPr>
        <w:ind w:firstLine="720"/>
        <w:jc w:val="both"/>
        <w:rPr>
          <w:sz w:val="24"/>
          <w:szCs w:val="24"/>
          <w:lang w:val="sr-Cyrl-CS"/>
        </w:rPr>
      </w:pPr>
    </w:p>
    <w:p w14:paraId="2CAAE962" w14:textId="03D167E6" w:rsidR="00A036F2" w:rsidRPr="0052115D" w:rsidRDefault="0032369E" w:rsidP="001335A7">
      <w:pPr>
        <w:pStyle w:val="Heading1"/>
        <w:rPr>
          <w:b w:val="0"/>
          <w:lang w:val="sr-Cyrl-CS"/>
        </w:rPr>
      </w:pPr>
      <w:r w:rsidRPr="0052115D">
        <w:rPr>
          <w:b w:val="0"/>
          <w:lang w:val="sr-Cyrl-CS"/>
        </w:rPr>
        <w:t xml:space="preserve">ВАЖЕЊЕ </w:t>
      </w:r>
      <w:r w:rsidR="002A6ECC" w:rsidRPr="0052115D">
        <w:rPr>
          <w:b w:val="0"/>
          <w:lang w:val="sr-Cyrl-CS"/>
        </w:rPr>
        <w:t>УГОВОРА</w:t>
      </w:r>
    </w:p>
    <w:p w14:paraId="33C81E8F" w14:textId="2A8E5249" w:rsidR="002B268F" w:rsidRPr="0052115D" w:rsidRDefault="002B268F" w:rsidP="001335A7">
      <w:pPr>
        <w:pStyle w:val="Heading2"/>
        <w:rPr>
          <w:lang w:val="sr-Cyrl-CS"/>
        </w:rPr>
      </w:pPr>
    </w:p>
    <w:p w14:paraId="1F491224" w14:textId="24D54C0A" w:rsidR="002B268F" w:rsidRPr="0052115D" w:rsidRDefault="002A6ECC" w:rsidP="000835A2">
      <w:pPr>
        <w:pStyle w:val="BodyText"/>
        <w:spacing w:before="5"/>
        <w:ind w:left="0" w:firstLine="720"/>
        <w:jc w:val="both"/>
        <w:rPr>
          <w:lang w:val="sr-Cyrl-CS"/>
        </w:rPr>
      </w:pPr>
      <w:r w:rsidRPr="0052115D">
        <w:rPr>
          <w:lang w:val="sr-Cyrl-CS"/>
        </w:rPr>
        <w:t>Овај</w:t>
      </w:r>
      <w:r w:rsidR="009F48A4" w:rsidRPr="0052115D">
        <w:rPr>
          <w:lang w:val="sr-Cyrl-CS"/>
        </w:rPr>
        <w:t xml:space="preserve"> </w:t>
      </w:r>
      <w:r w:rsidRPr="0052115D">
        <w:rPr>
          <w:lang w:val="sr-Cyrl-CS"/>
        </w:rPr>
        <w:t>Уговор</w:t>
      </w:r>
      <w:r w:rsidR="009F48A4" w:rsidRPr="0052115D">
        <w:rPr>
          <w:lang w:val="sr-Cyrl-CS"/>
        </w:rPr>
        <w:t xml:space="preserve"> </w:t>
      </w:r>
      <w:r w:rsidRPr="0052115D">
        <w:rPr>
          <w:lang w:val="sr-Cyrl-CS"/>
        </w:rPr>
        <w:t>ступа</w:t>
      </w:r>
      <w:r w:rsidR="009F48A4" w:rsidRPr="0052115D">
        <w:rPr>
          <w:lang w:val="sr-Cyrl-CS"/>
        </w:rPr>
        <w:t xml:space="preserve"> </w:t>
      </w:r>
      <w:r w:rsidRPr="0052115D">
        <w:rPr>
          <w:lang w:val="sr-Cyrl-CS"/>
        </w:rPr>
        <w:t>на</w:t>
      </w:r>
      <w:r w:rsidR="009F48A4" w:rsidRPr="0052115D">
        <w:rPr>
          <w:lang w:val="sr-Cyrl-CS"/>
        </w:rPr>
        <w:t xml:space="preserve"> </w:t>
      </w:r>
      <w:r w:rsidRPr="0052115D">
        <w:rPr>
          <w:lang w:val="sr-Cyrl-CS"/>
        </w:rPr>
        <w:t>снагу</w:t>
      </w:r>
      <w:r w:rsidR="009F48A4" w:rsidRPr="0052115D">
        <w:rPr>
          <w:lang w:val="sr-Cyrl-CS"/>
        </w:rPr>
        <w:t xml:space="preserve"> </w:t>
      </w:r>
      <w:r w:rsidRPr="0052115D">
        <w:rPr>
          <w:lang w:val="sr-Cyrl-CS"/>
        </w:rPr>
        <w:t>на</w:t>
      </w:r>
      <w:r w:rsidR="009D1DCE" w:rsidRPr="0052115D">
        <w:rPr>
          <w:lang w:val="sr-Cyrl-CS"/>
        </w:rPr>
        <w:t xml:space="preserve"> </w:t>
      </w:r>
      <w:r w:rsidRPr="0052115D">
        <w:rPr>
          <w:lang w:val="sr-Cyrl-CS"/>
        </w:rPr>
        <w:t>дан</w:t>
      </w:r>
      <w:r w:rsidR="009F48A4" w:rsidRPr="0052115D">
        <w:rPr>
          <w:lang w:val="sr-Cyrl-CS"/>
        </w:rPr>
        <w:t xml:space="preserve"> </w:t>
      </w:r>
      <w:r w:rsidRPr="0052115D">
        <w:rPr>
          <w:lang w:val="sr-Cyrl-CS"/>
        </w:rPr>
        <w:t>потписивања</w:t>
      </w:r>
      <w:r w:rsidR="009F48A4" w:rsidRPr="0052115D">
        <w:rPr>
          <w:lang w:val="sr-Cyrl-CS"/>
        </w:rPr>
        <w:t xml:space="preserve"> </w:t>
      </w:r>
      <w:r w:rsidRPr="0052115D">
        <w:rPr>
          <w:lang w:val="sr-Cyrl-CS"/>
        </w:rPr>
        <w:t>обе</w:t>
      </w:r>
      <w:r w:rsidR="009D1DCE" w:rsidRPr="0052115D">
        <w:rPr>
          <w:lang w:val="sr-Cyrl-CS"/>
        </w:rPr>
        <w:t xml:space="preserve"> </w:t>
      </w:r>
      <w:r w:rsidRPr="0052115D">
        <w:rPr>
          <w:lang w:val="sr-Cyrl-CS"/>
        </w:rPr>
        <w:t>Уговорне</w:t>
      </w:r>
      <w:r w:rsidR="009D1DCE" w:rsidRPr="0052115D">
        <w:rPr>
          <w:lang w:val="sr-Cyrl-CS"/>
        </w:rPr>
        <w:t xml:space="preserve"> </w:t>
      </w:r>
      <w:r w:rsidRPr="0052115D">
        <w:rPr>
          <w:lang w:val="sr-Cyrl-CS"/>
        </w:rPr>
        <w:t>стране</w:t>
      </w:r>
      <w:r w:rsidR="009F48A4" w:rsidRPr="0052115D">
        <w:rPr>
          <w:lang w:val="sr-Cyrl-CS"/>
        </w:rPr>
        <w:t xml:space="preserve"> </w:t>
      </w:r>
      <w:r w:rsidRPr="0052115D">
        <w:rPr>
          <w:lang w:val="sr-Cyrl-CS"/>
        </w:rPr>
        <w:t>и</w:t>
      </w:r>
      <w:r w:rsidR="009F48A4" w:rsidRPr="0052115D">
        <w:rPr>
          <w:lang w:val="sr-Cyrl-CS"/>
        </w:rPr>
        <w:t xml:space="preserve"> </w:t>
      </w:r>
      <w:r w:rsidRPr="0052115D">
        <w:rPr>
          <w:lang w:val="sr-Cyrl-CS"/>
        </w:rPr>
        <w:t>остаје</w:t>
      </w:r>
      <w:r w:rsidR="009F48A4" w:rsidRPr="0052115D">
        <w:rPr>
          <w:lang w:val="sr-Cyrl-CS"/>
        </w:rPr>
        <w:t xml:space="preserve"> </w:t>
      </w:r>
      <w:r w:rsidRPr="0052115D">
        <w:rPr>
          <w:lang w:val="sr-Cyrl-CS"/>
        </w:rPr>
        <w:t>на</w:t>
      </w:r>
      <w:r w:rsidR="009F48A4" w:rsidRPr="0052115D">
        <w:rPr>
          <w:lang w:val="sr-Cyrl-CS"/>
        </w:rPr>
        <w:t xml:space="preserve"> </w:t>
      </w:r>
      <w:r w:rsidRPr="0052115D">
        <w:rPr>
          <w:lang w:val="sr-Cyrl-CS"/>
        </w:rPr>
        <w:t>снази</w:t>
      </w:r>
      <w:r w:rsidR="009F48A4" w:rsidRPr="0052115D">
        <w:rPr>
          <w:lang w:val="sr-Cyrl-CS"/>
        </w:rPr>
        <w:t xml:space="preserve"> </w:t>
      </w:r>
      <w:r w:rsidRPr="0052115D">
        <w:rPr>
          <w:lang w:val="sr-Cyrl-CS"/>
        </w:rPr>
        <w:t>до</w:t>
      </w:r>
      <w:r w:rsidR="009F48A4" w:rsidRPr="0052115D">
        <w:rPr>
          <w:lang w:val="sr-Cyrl-CS"/>
        </w:rPr>
        <w:t xml:space="preserve"> </w:t>
      </w:r>
      <w:r w:rsidRPr="0052115D">
        <w:rPr>
          <w:lang w:val="sr-Cyrl-CS"/>
        </w:rPr>
        <w:t>истека</w:t>
      </w:r>
      <w:r w:rsidR="009F48A4" w:rsidRPr="0052115D">
        <w:rPr>
          <w:lang w:val="sr-Cyrl-CS"/>
        </w:rPr>
        <w:t xml:space="preserve"> </w:t>
      </w:r>
      <w:r w:rsidRPr="0052115D">
        <w:rPr>
          <w:lang w:val="sr-Cyrl-CS"/>
        </w:rPr>
        <w:t>подстицајног</w:t>
      </w:r>
      <w:r w:rsidR="009F48A4" w:rsidRPr="0052115D">
        <w:rPr>
          <w:lang w:val="sr-Cyrl-CS"/>
        </w:rPr>
        <w:t xml:space="preserve"> </w:t>
      </w:r>
      <w:r w:rsidRPr="0052115D">
        <w:rPr>
          <w:lang w:val="sr-Cyrl-CS"/>
        </w:rPr>
        <w:t>периода</w:t>
      </w:r>
      <w:r w:rsidR="009F48A4" w:rsidRPr="0052115D">
        <w:rPr>
          <w:lang w:val="sr-Cyrl-CS"/>
        </w:rPr>
        <w:t xml:space="preserve"> </w:t>
      </w:r>
      <w:r w:rsidRPr="0052115D">
        <w:rPr>
          <w:lang w:val="sr-Cyrl-CS"/>
        </w:rPr>
        <w:t>за</w:t>
      </w:r>
      <w:r w:rsidR="009F48A4" w:rsidRPr="0052115D">
        <w:rPr>
          <w:lang w:val="sr-Cyrl-CS"/>
        </w:rPr>
        <w:t xml:space="preserve"> </w:t>
      </w:r>
      <w:r w:rsidR="00AB7233" w:rsidRPr="0052115D">
        <w:rPr>
          <w:lang w:val="sr-Cyrl-CS"/>
        </w:rPr>
        <w:t>Е</w:t>
      </w:r>
      <w:r w:rsidRPr="0052115D">
        <w:rPr>
          <w:lang w:val="sr-Cyrl-CS"/>
        </w:rPr>
        <w:t>лектрану</w:t>
      </w:r>
      <w:r w:rsidR="009F48A4" w:rsidRPr="0052115D">
        <w:rPr>
          <w:lang w:val="sr-Cyrl-CS"/>
        </w:rPr>
        <w:t xml:space="preserve">, </w:t>
      </w:r>
      <w:r w:rsidRPr="0052115D">
        <w:rPr>
          <w:lang w:val="sr-Cyrl-CS"/>
        </w:rPr>
        <w:t>осим</w:t>
      </w:r>
      <w:r w:rsidR="009F48A4" w:rsidRPr="0052115D">
        <w:rPr>
          <w:lang w:val="sr-Cyrl-CS"/>
        </w:rPr>
        <w:t xml:space="preserve"> </w:t>
      </w:r>
      <w:r w:rsidRPr="0052115D">
        <w:rPr>
          <w:lang w:val="sr-Cyrl-CS"/>
        </w:rPr>
        <w:t>ако</w:t>
      </w:r>
      <w:r w:rsidR="009F48A4" w:rsidRPr="0052115D">
        <w:rPr>
          <w:lang w:val="sr-Cyrl-CS"/>
        </w:rPr>
        <w:t xml:space="preserve"> </w:t>
      </w:r>
      <w:r w:rsidRPr="0052115D">
        <w:rPr>
          <w:lang w:val="sr-Cyrl-CS"/>
        </w:rPr>
        <w:t>престане</w:t>
      </w:r>
      <w:r w:rsidR="009F48A4" w:rsidRPr="0052115D">
        <w:rPr>
          <w:lang w:val="sr-Cyrl-CS"/>
        </w:rPr>
        <w:t xml:space="preserve"> </w:t>
      </w:r>
      <w:r w:rsidRPr="0052115D">
        <w:rPr>
          <w:lang w:val="sr-Cyrl-CS"/>
        </w:rPr>
        <w:t>да</w:t>
      </w:r>
      <w:r w:rsidR="009F48A4" w:rsidRPr="0052115D">
        <w:rPr>
          <w:lang w:val="sr-Cyrl-CS"/>
        </w:rPr>
        <w:t xml:space="preserve"> </w:t>
      </w:r>
      <w:r w:rsidRPr="0052115D">
        <w:rPr>
          <w:lang w:val="sr-Cyrl-CS"/>
        </w:rPr>
        <w:t>важи</w:t>
      </w:r>
      <w:r w:rsidR="009F48A4" w:rsidRPr="0052115D">
        <w:rPr>
          <w:lang w:val="sr-Cyrl-CS"/>
        </w:rPr>
        <w:t xml:space="preserve"> </w:t>
      </w:r>
      <w:r w:rsidRPr="0052115D">
        <w:rPr>
          <w:lang w:val="sr-Cyrl-CS"/>
        </w:rPr>
        <w:t>раније</w:t>
      </w:r>
      <w:r w:rsidR="009F48A4" w:rsidRPr="0052115D">
        <w:rPr>
          <w:lang w:val="sr-Cyrl-CS"/>
        </w:rPr>
        <w:t xml:space="preserve"> </w:t>
      </w:r>
      <w:r w:rsidRPr="0052115D">
        <w:rPr>
          <w:lang w:val="sr-Cyrl-CS"/>
        </w:rPr>
        <w:t>или</w:t>
      </w:r>
      <w:r w:rsidR="009F48A4" w:rsidRPr="0052115D">
        <w:rPr>
          <w:lang w:val="sr-Cyrl-CS"/>
        </w:rPr>
        <w:t xml:space="preserve"> </w:t>
      </w:r>
      <w:r w:rsidRPr="0052115D">
        <w:rPr>
          <w:lang w:val="sr-Cyrl-CS"/>
        </w:rPr>
        <w:t>се</w:t>
      </w:r>
      <w:r w:rsidR="009F48A4" w:rsidRPr="0052115D">
        <w:rPr>
          <w:lang w:val="sr-Cyrl-CS"/>
        </w:rPr>
        <w:t xml:space="preserve"> </w:t>
      </w:r>
      <w:r w:rsidRPr="0052115D">
        <w:rPr>
          <w:lang w:val="sr-Cyrl-CS"/>
        </w:rPr>
        <w:t>његова</w:t>
      </w:r>
      <w:r w:rsidR="009F48A4" w:rsidRPr="0052115D">
        <w:rPr>
          <w:lang w:val="sr-Cyrl-CS"/>
        </w:rPr>
        <w:t xml:space="preserve"> </w:t>
      </w:r>
      <w:r w:rsidRPr="0052115D">
        <w:rPr>
          <w:lang w:val="sr-Cyrl-CS"/>
        </w:rPr>
        <w:t>важност</w:t>
      </w:r>
      <w:r w:rsidR="009F48A4" w:rsidRPr="0052115D">
        <w:rPr>
          <w:lang w:val="sr-Cyrl-CS"/>
        </w:rPr>
        <w:t xml:space="preserve"> </w:t>
      </w:r>
      <w:r w:rsidRPr="0052115D">
        <w:rPr>
          <w:lang w:val="sr-Cyrl-CS"/>
        </w:rPr>
        <w:t>продужава</w:t>
      </w:r>
      <w:r w:rsidR="009F48A4" w:rsidRPr="0052115D">
        <w:rPr>
          <w:lang w:val="sr-Cyrl-CS"/>
        </w:rPr>
        <w:t xml:space="preserve"> </w:t>
      </w:r>
      <w:r w:rsidRPr="0052115D">
        <w:rPr>
          <w:lang w:val="sr-Cyrl-CS"/>
        </w:rPr>
        <w:t>у</w:t>
      </w:r>
      <w:r w:rsidR="009F48A4" w:rsidRPr="0052115D">
        <w:rPr>
          <w:lang w:val="sr-Cyrl-CS"/>
        </w:rPr>
        <w:t xml:space="preserve"> </w:t>
      </w:r>
      <w:r w:rsidRPr="0052115D">
        <w:rPr>
          <w:lang w:val="sr-Cyrl-CS"/>
        </w:rPr>
        <w:t>складу</w:t>
      </w:r>
      <w:r w:rsidR="009F48A4" w:rsidRPr="0052115D">
        <w:rPr>
          <w:lang w:val="sr-Cyrl-CS"/>
        </w:rPr>
        <w:t xml:space="preserve"> </w:t>
      </w:r>
      <w:r w:rsidRPr="0052115D">
        <w:rPr>
          <w:lang w:val="sr-Cyrl-CS"/>
        </w:rPr>
        <w:t>са</w:t>
      </w:r>
      <w:r w:rsidR="009F48A4" w:rsidRPr="0052115D">
        <w:rPr>
          <w:lang w:val="sr-Cyrl-CS"/>
        </w:rPr>
        <w:t xml:space="preserve"> </w:t>
      </w:r>
      <w:r w:rsidRPr="0052115D">
        <w:rPr>
          <w:lang w:val="sr-Cyrl-CS"/>
        </w:rPr>
        <w:t>Уговором</w:t>
      </w:r>
      <w:r w:rsidR="009F48A4" w:rsidRPr="0052115D">
        <w:rPr>
          <w:lang w:val="sr-Cyrl-CS"/>
        </w:rPr>
        <w:t xml:space="preserve"> </w:t>
      </w:r>
      <w:r w:rsidRPr="0052115D">
        <w:rPr>
          <w:lang w:val="sr-Cyrl-CS"/>
        </w:rPr>
        <w:t>и</w:t>
      </w:r>
      <w:r w:rsidR="009F48A4" w:rsidRPr="0052115D">
        <w:rPr>
          <w:lang w:val="sr-Cyrl-CS"/>
        </w:rPr>
        <w:t xml:space="preserve"> </w:t>
      </w:r>
      <w:r w:rsidRPr="0052115D">
        <w:rPr>
          <w:lang w:val="sr-Cyrl-CS"/>
        </w:rPr>
        <w:t>уговором</w:t>
      </w:r>
      <w:r w:rsidR="009D1DCE" w:rsidRPr="0052115D">
        <w:rPr>
          <w:lang w:val="sr-Cyrl-CS"/>
        </w:rPr>
        <w:t xml:space="preserve"> </w:t>
      </w:r>
      <w:r w:rsidR="003C5139" w:rsidRPr="0052115D">
        <w:rPr>
          <w:lang w:val="sr-Cyrl-CS"/>
        </w:rPr>
        <w:t>о ступању у пројекат</w:t>
      </w:r>
      <w:r w:rsidR="009D1DCE" w:rsidRPr="0052115D">
        <w:rPr>
          <w:lang w:val="sr-Cyrl-CS"/>
        </w:rPr>
        <w:t xml:space="preserve"> </w:t>
      </w:r>
      <w:r w:rsidRPr="0052115D">
        <w:rPr>
          <w:lang w:val="sr-Cyrl-CS"/>
        </w:rPr>
        <w:t>у</w:t>
      </w:r>
      <w:r w:rsidR="009D1DCE" w:rsidRPr="0052115D">
        <w:rPr>
          <w:lang w:val="sr-Cyrl-CS"/>
        </w:rPr>
        <w:t xml:space="preserve"> </w:t>
      </w:r>
      <w:r w:rsidRPr="0052115D">
        <w:rPr>
          <w:lang w:val="sr-Cyrl-CS"/>
        </w:rPr>
        <w:t>складу</w:t>
      </w:r>
      <w:r w:rsidR="009D1DCE" w:rsidRPr="0052115D">
        <w:rPr>
          <w:lang w:val="sr-Cyrl-CS"/>
        </w:rPr>
        <w:t xml:space="preserve"> </w:t>
      </w:r>
      <w:r w:rsidRPr="0052115D">
        <w:rPr>
          <w:lang w:val="sr-Cyrl-CS"/>
        </w:rPr>
        <w:t>са</w:t>
      </w:r>
      <w:r w:rsidR="009D1DCE" w:rsidRPr="0052115D">
        <w:rPr>
          <w:lang w:val="sr-Cyrl-CS"/>
        </w:rPr>
        <w:t xml:space="preserve"> </w:t>
      </w:r>
      <w:r w:rsidR="00404EBB" w:rsidRPr="0052115D">
        <w:rPr>
          <w:lang w:val="sr-Cyrl-CS"/>
        </w:rPr>
        <w:t xml:space="preserve">чланом 28. </w:t>
      </w:r>
      <w:r w:rsidRPr="0052115D">
        <w:rPr>
          <w:lang w:val="sr-Cyrl-CS"/>
        </w:rPr>
        <w:t>овог</w:t>
      </w:r>
      <w:r w:rsidR="009D1DCE" w:rsidRPr="0052115D">
        <w:rPr>
          <w:lang w:val="sr-Cyrl-CS"/>
        </w:rPr>
        <w:t xml:space="preserve"> </w:t>
      </w:r>
      <w:r w:rsidRPr="0052115D">
        <w:rPr>
          <w:lang w:val="sr-Cyrl-CS"/>
        </w:rPr>
        <w:t>Уговора</w:t>
      </w:r>
      <w:r w:rsidR="009F48A4" w:rsidRPr="0052115D">
        <w:rPr>
          <w:lang w:val="sr-Cyrl-CS"/>
        </w:rPr>
        <w:t xml:space="preserve">, </w:t>
      </w:r>
      <w:r w:rsidRPr="0052115D">
        <w:rPr>
          <w:lang w:val="sr-Cyrl-CS"/>
        </w:rPr>
        <w:t>ако</w:t>
      </w:r>
      <w:r w:rsidR="009F48A4" w:rsidRPr="0052115D">
        <w:rPr>
          <w:lang w:val="sr-Cyrl-CS"/>
        </w:rPr>
        <w:t xml:space="preserve"> </w:t>
      </w:r>
      <w:r w:rsidRPr="0052115D">
        <w:rPr>
          <w:lang w:val="sr-Cyrl-CS"/>
        </w:rPr>
        <w:t>Уговорне</w:t>
      </w:r>
      <w:r w:rsidR="009D1DCE" w:rsidRPr="0052115D">
        <w:rPr>
          <w:lang w:val="sr-Cyrl-CS"/>
        </w:rPr>
        <w:t xml:space="preserve"> </w:t>
      </w:r>
      <w:r w:rsidRPr="0052115D">
        <w:rPr>
          <w:lang w:val="sr-Cyrl-CS"/>
        </w:rPr>
        <w:t>стране</w:t>
      </w:r>
      <w:r w:rsidR="009F48A4" w:rsidRPr="0052115D">
        <w:rPr>
          <w:lang w:val="sr-Cyrl-CS"/>
        </w:rPr>
        <w:t xml:space="preserve"> </w:t>
      </w:r>
      <w:r w:rsidRPr="0052115D">
        <w:rPr>
          <w:lang w:val="sr-Cyrl-CS"/>
        </w:rPr>
        <w:t>закључе</w:t>
      </w:r>
      <w:r w:rsidR="009F48A4" w:rsidRPr="0052115D">
        <w:rPr>
          <w:lang w:val="sr-Cyrl-CS"/>
        </w:rPr>
        <w:t xml:space="preserve"> </w:t>
      </w:r>
      <w:r w:rsidRPr="0052115D">
        <w:rPr>
          <w:lang w:val="sr-Cyrl-CS"/>
        </w:rPr>
        <w:t>такав</w:t>
      </w:r>
      <w:r w:rsidR="009F48A4" w:rsidRPr="0052115D">
        <w:rPr>
          <w:lang w:val="sr-Cyrl-CS"/>
        </w:rPr>
        <w:t xml:space="preserve"> </w:t>
      </w:r>
      <w:r w:rsidRPr="0052115D">
        <w:rPr>
          <w:lang w:val="sr-Cyrl-CS"/>
        </w:rPr>
        <w:t>уговор</w:t>
      </w:r>
      <w:r w:rsidR="009F48A4" w:rsidRPr="0052115D">
        <w:rPr>
          <w:lang w:val="sr-Cyrl-CS"/>
        </w:rPr>
        <w:t xml:space="preserve"> </w:t>
      </w:r>
      <w:r w:rsidRPr="0052115D">
        <w:rPr>
          <w:lang w:val="sr-Cyrl-CS"/>
        </w:rPr>
        <w:t>са</w:t>
      </w:r>
      <w:r w:rsidR="009F48A4" w:rsidRPr="0052115D">
        <w:rPr>
          <w:lang w:val="sr-Cyrl-CS"/>
        </w:rPr>
        <w:t xml:space="preserve"> </w:t>
      </w:r>
      <w:r w:rsidRPr="0052115D">
        <w:rPr>
          <w:lang w:val="sr-Cyrl-CS"/>
        </w:rPr>
        <w:t>зајмодавцем</w:t>
      </w:r>
      <w:r w:rsidR="009F48A4" w:rsidRPr="0052115D">
        <w:rPr>
          <w:lang w:val="sr-Cyrl-CS"/>
        </w:rPr>
        <w:t xml:space="preserve"> </w:t>
      </w:r>
      <w:r w:rsidRPr="0052115D">
        <w:rPr>
          <w:lang w:val="sr-Cyrl-CS"/>
        </w:rPr>
        <w:t>или</w:t>
      </w:r>
      <w:r w:rsidR="009F48A4" w:rsidRPr="0052115D">
        <w:rPr>
          <w:lang w:val="sr-Cyrl-CS"/>
        </w:rPr>
        <w:t xml:space="preserve"> </w:t>
      </w:r>
      <w:r w:rsidRPr="0052115D">
        <w:rPr>
          <w:lang w:val="sr-Cyrl-CS"/>
        </w:rPr>
        <w:t>агентом</w:t>
      </w:r>
      <w:r w:rsidR="009F48A4" w:rsidRPr="0052115D">
        <w:rPr>
          <w:lang w:val="sr-Cyrl-CS"/>
        </w:rPr>
        <w:t xml:space="preserve"> </w:t>
      </w:r>
      <w:r w:rsidRPr="0052115D">
        <w:rPr>
          <w:lang w:val="sr-Cyrl-CS"/>
        </w:rPr>
        <w:t>зајмодавца</w:t>
      </w:r>
      <w:r w:rsidR="002B268F" w:rsidRPr="0052115D">
        <w:rPr>
          <w:lang w:val="sr-Cyrl-CS"/>
        </w:rPr>
        <w:t>.</w:t>
      </w:r>
    </w:p>
    <w:p w14:paraId="5149BFC6" w14:textId="77777777" w:rsidR="004A510D" w:rsidRPr="0052115D" w:rsidRDefault="004A510D" w:rsidP="004A510D">
      <w:pPr>
        <w:pStyle w:val="BodyText"/>
        <w:ind w:left="131" w:right="116" w:firstLine="720"/>
        <w:jc w:val="both"/>
        <w:rPr>
          <w:lang w:val="sr-Cyrl-CS"/>
        </w:rPr>
      </w:pPr>
      <w:r w:rsidRPr="0052115D">
        <w:rPr>
          <w:lang w:val="sr-Cyrl-CS"/>
        </w:rPr>
        <w:t>Уговор престаје пре почетка подстицајног периода:</w:t>
      </w:r>
    </w:p>
    <w:p w14:paraId="154F00D3" w14:textId="425A2FE4" w:rsidR="004A510D" w:rsidRPr="00213B6A" w:rsidRDefault="004A510D" w:rsidP="004A510D">
      <w:pPr>
        <w:pStyle w:val="BodyText"/>
        <w:ind w:left="131" w:right="116" w:firstLine="720"/>
        <w:jc w:val="both"/>
        <w:rPr>
          <w:lang w:val="sr-Cyrl-RS"/>
        </w:rPr>
      </w:pPr>
      <w:r w:rsidRPr="0052115D">
        <w:rPr>
          <w:lang w:val="sr-Cyrl-CS"/>
        </w:rPr>
        <w:t>1) ако ПРОИЗВОЂАЧУ престане статус привременог повлашћеног произвођача из било ког разлога, а у року три месеца од дана престанка статуса привременог повлашћеног произвођача Зајмодавац не именује ново лице које ће заменити ПРОИЗВОЂАЧА</w:t>
      </w:r>
      <w:r w:rsidR="00213B6A">
        <w:rPr>
          <w:lang w:val="sr-Cyrl-CS"/>
        </w:rPr>
        <w:t>;</w:t>
      </w:r>
      <w:bookmarkStart w:id="29" w:name="_GoBack"/>
      <w:bookmarkEnd w:id="29"/>
    </w:p>
    <w:p w14:paraId="12DF55BA" w14:textId="77777777" w:rsidR="004A510D" w:rsidRPr="0052115D" w:rsidRDefault="004A510D" w:rsidP="004A510D">
      <w:pPr>
        <w:pStyle w:val="BodyText"/>
        <w:ind w:left="131" w:right="116" w:firstLine="720"/>
        <w:jc w:val="both"/>
        <w:rPr>
          <w:lang w:val="sr-Cyrl-CS"/>
        </w:rPr>
      </w:pPr>
      <w:r w:rsidRPr="0052115D">
        <w:rPr>
          <w:lang w:val="sr-Cyrl-CS"/>
        </w:rPr>
        <w:t>2) ако ПРОИЗВОЂАЧ не стекне статус повлашћеног произвођача  у року трајања статуса привременог повлашћеног произвођача.</w:t>
      </w:r>
    </w:p>
    <w:p w14:paraId="0D7A045B" w14:textId="47C45B60" w:rsidR="004714EE" w:rsidRPr="0052115D" w:rsidRDefault="004A510D" w:rsidP="001335A7">
      <w:pPr>
        <w:pStyle w:val="BodyText"/>
        <w:ind w:left="131" w:right="116" w:firstLine="720"/>
        <w:jc w:val="both"/>
        <w:rPr>
          <w:lang w:val="sr-Cyrl-CS"/>
        </w:rPr>
      </w:pPr>
      <w:r w:rsidRPr="0052115D">
        <w:rPr>
          <w:lang w:val="sr-Cyrl-CS"/>
        </w:rPr>
        <w:t>Сматра се да је ПРОИЗВОЂАЧ стекао статус повлашћеног произвођача у року ако је тај статус стекао на основу захтева који поднет до истека статуса привременог повлашћеног произвођача.</w:t>
      </w:r>
    </w:p>
    <w:p w14:paraId="52F24079" w14:textId="77777777" w:rsidR="00132139" w:rsidRPr="0052115D" w:rsidRDefault="00132139" w:rsidP="001335A7">
      <w:pPr>
        <w:pStyle w:val="BodyText"/>
        <w:ind w:left="131" w:right="116" w:firstLine="720"/>
        <w:jc w:val="both"/>
        <w:rPr>
          <w:lang w:val="sr-Cyrl-CS"/>
        </w:rPr>
      </w:pPr>
    </w:p>
    <w:p w14:paraId="0165E4E3" w14:textId="063F27C5" w:rsidR="004714EE" w:rsidRPr="0052115D" w:rsidRDefault="002A6ECC" w:rsidP="001335A7">
      <w:pPr>
        <w:pStyle w:val="Heading1"/>
        <w:rPr>
          <w:b w:val="0"/>
          <w:lang w:val="sr-Cyrl-CS"/>
        </w:rPr>
      </w:pPr>
      <w:r w:rsidRPr="0052115D">
        <w:rPr>
          <w:b w:val="0"/>
          <w:lang w:val="sr-Cyrl-CS"/>
        </w:rPr>
        <w:t>ЗАВРШНЕ</w:t>
      </w:r>
      <w:r w:rsidR="009F48A4" w:rsidRPr="0052115D">
        <w:rPr>
          <w:b w:val="0"/>
          <w:lang w:val="sr-Cyrl-CS"/>
        </w:rPr>
        <w:t xml:space="preserve"> </w:t>
      </w:r>
      <w:r w:rsidRPr="0052115D">
        <w:rPr>
          <w:b w:val="0"/>
          <w:lang w:val="sr-Cyrl-CS"/>
        </w:rPr>
        <w:t>ОДРЕДБЕ</w:t>
      </w:r>
    </w:p>
    <w:p w14:paraId="3D0A856C" w14:textId="21D023F4" w:rsidR="004714EE" w:rsidRPr="0052115D" w:rsidRDefault="004714EE" w:rsidP="001335A7">
      <w:pPr>
        <w:pStyle w:val="Heading2"/>
        <w:rPr>
          <w:lang w:val="sr-Cyrl-CS"/>
        </w:rPr>
      </w:pPr>
    </w:p>
    <w:p w14:paraId="57AD5979" w14:textId="77777777" w:rsidR="004714EE" w:rsidRPr="0052115D" w:rsidRDefault="002A6ECC" w:rsidP="000835A2">
      <w:pPr>
        <w:pStyle w:val="BodyText"/>
        <w:ind w:left="0" w:right="178" w:firstLine="720"/>
        <w:jc w:val="both"/>
        <w:rPr>
          <w:lang w:val="sr-Cyrl-CS"/>
        </w:rPr>
      </w:pPr>
      <w:r w:rsidRPr="0052115D">
        <w:rPr>
          <w:lang w:val="sr-Cyrl-CS"/>
        </w:rPr>
        <w:t>Свака</w:t>
      </w:r>
      <w:r w:rsidR="009F48A4" w:rsidRPr="0052115D">
        <w:rPr>
          <w:lang w:val="sr-Cyrl-CS"/>
        </w:rPr>
        <w:t xml:space="preserve"> </w:t>
      </w:r>
      <w:r w:rsidRPr="0052115D">
        <w:rPr>
          <w:lang w:val="sr-Cyrl-CS"/>
        </w:rPr>
        <w:t>Уговорна</w:t>
      </w:r>
      <w:r w:rsidR="009D1DCE" w:rsidRPr="0052115D">
        <w:rPr>
          <w:lang w:val="sr-Cyrl-CS"/>
        </w:rPr>
        <w:t xml:space="preserve"> </w:t>
      </w:r>
      <w:r w:rsidRPr="0052115D">
        <w:rPr>
          <w:lang w:val="sr-Cyrl-CS"/>
        </w:rPr>
        <w:t>страна</w:t>
      </w:r>
      <w:r w:rsidR="009F48A4" w:rsidRPr="0052115D">
        <w:rPr>
          <w:lang w:val="sr-Cyrl-CS"/>
        </w:rPr>
        <w:t xml:space="preserve"> </w:t>
      </w:r>
      <w:r w:rsidRPr="0052115D">
        <w:rPr>
          <w:lang w:val="sr-Cyrl-CS"/>
        </w:rPr>
        <w:t>сноси</w:t>
      </w:r>
      <w:r w:rsidR="009F48A4" w:rsidRPr="0052115D">
        <w:rPr>
          <w:lang w:val="sr-Cyrl-CS"/>
        </w:rPr>
        <w:t xml:space="preserve"> </w:t>
      </w:r>
      <w:r w:rsidRPr="0052115D">
        <w:rPr>
          <w:lang w:val="sr-Cyrl-CS"/>
        </w:rPr>
        <w:t>своје</w:t>
      </w:r>
      <w:r w:rsidR="009F48A4" w:rsidRPr="0052115D">
        <w:rPr>
          <w:lang w:val="sr-Cyrl-CS"/>
        </w:rPr>
        <w:t xml:space="preserve"> </w:t>
      </w:r>
      <w:r w:rsidRPr="0052115D">
        <w:rPr>
          <w:lang w:val="sr-Cyrl-CS"/>
        </w:rPr>
        <w:t>трошкове</w:t>
      </w:r>
      <w:r w:rsidR="009F48A4" w:rsidRPr="0052115D">
        <w:rPr>
          <w:lang w:val="sr-Cyrl-CS"/>
        </w:rPr>
        <w:t xml:space="preserve"> </w:t>
      </w:r>
      <w:r w:rsidRPr="0052115D">
        <w:rPr>
          <w:lang w:val="sr-Cyrl-CS"/>
        </w:rPr>
        <w:t>повезане</w:t>
      </w:r>
      <w:r w:rsidR="009F48A4" w:rsidRPr="0052115D">
        <w:rPr>
          <w:lang w:val="sr-Cyrl-CS"/>
        </w:rPr>
        <w:t xml:space="preserve"> </w:t>
      </w:r>
      <w:r w:rsidRPr="0052115D">
        <w:rPr>
          <w:lang w:val="sr-Cyrl-CS"/>
        </w:rPr>
        <w:t>са</w:t>
      </w:r>
      <w:r w:rsidR="009F48A4" w:rsidRPr="0052115D">
        <w:rPr>
          <w:lang w:val="sr-Cyrl-CS"/>
        </w:rPr>
        <w:t xml:space="preserve"> </w:t>
      </w:r>
      <w:r w:rsidRPr="0052115D">
        <w:rPr>
          <w:lang w:val="sr-Cyrl-CS"/>
        </w:rPr>
        <w:t>закључењем</w:t>
      </w:r>
      <w:r w:rsidR="009F48A4" w:rsidRPr="0052115D">
        <w:rPr>
          <w:lang w:val="sr-Cyrl-CS"/>
        </w:rPr>
        <w:t xml:space="preserve"> </w:t>
      </w:r>
      <w:r w:rsidRPr="0052115D">
        <w:rPr>
          <w:lang w:val="sr-Cyrl-CS"/>
        </w:rPr>
        <w:t>овог</w:t>
      </w:r>
      <w:r w:rsidR="009F48A4" w:rsidRPr="0052115D">
        <w:rPr>
          <w:lang w:val="sr-Cyrl-CS"/>
        </w:rPr>
        <w:t xml:space="preserve"> </w:t>
      </w:r>
      <w:r w:rsidRPr="0052115D">
        <w:rPr>
          <w:lang w:val="sr-Cyrl-CS"/>
        </w:rPr>
        <w:t>Уговора</w:t>
      </w:r>
      <w:r w:rsidR="000C362D" w:rsidRPr="0052115D">
        <w:rPr>
          <w:lang w:val="sr-Cyrl-CS"/>
        </w:rPr>
        <w:t>.</w:t>
      </w:r>
    </w:p>
    <w:p w14:paraId="304E6913" w14:textId="77777777" w:rsidR="004714EE" w:rsidRPr="0052115D" w:rsidRDefault="004714EE" w:rsidP="00D72839">
      <w:pPr>
        <w:pStyle w:val="BodyText"/>
        <w:ind w:left="0"/>
        <w:jc w:val="both"/>
        <w:rPr>
          <w:lang w:val="sr-Cyrl-CS"/>
        </w:rPr>
      </w:pPr>
    </w:p>
    <w:p w14:paraId="4B21C9E1" w14:textId="22C9B79C" w:rsidR="004714EE" w:rsidRPr="0052115D" w:rsidRDefault="004714EE" w:rsidP="001335A7">
      <w:pPr>
        <w:pStyle w:val="Heading2"/>
        <w:rPr>
          <w:lang w:val="sr-Cyrl-CS"/>
        </w:rPr>
      </w:pPr>
    </w:p>
    <w:p w14:paraId="6A4A9D9E" w14:textId="51E505C5" w:rsidR="004714EE" w:rsidRPr="0052115D" w:rsidRDefault="002A6ECC" w:rsidP="000835A2">
      <w:pPr>
        <w:pStyle w:val="BodyText"/>
        <w:ind w:left="0" w:right="113" w:firstLine="720"/>
        <w:jc w:val="both"/>
        <w:rPr>
          <w:lang w:val="sr-Cyrl-CS"/>
        </w:rPr>
      </w:pPr>
      <w:r w:rsidRPr="0052115D">
        <w:rPr>
          <w:lang w:val="sr-Cyrl-CS"/>
        </w:rPr>
        <w:t>Овај</w:t>
      </w:r>
      <w:r w:rsidR="00A8379C" w:rsidRPr="0052115D">
        <w:rPr>
          <w:lang w:val="sr-Cyrl-CS"/>
        </w:rPr>
        <w:t xml:space="preserve"> </w:t>
      </w:r>
      <w:r w:rsidRPr="0052115D">
        <w:rPr>
          <w:lang w:val="sr-Cyrl-CS"/>
        </w:rPr>
        <w:t>Уговор</w:t>
      </w:r>
      <w:r w:rsidR="00A8379C" w:rsidRPr="0052115D">
        <w:rPr>
          <w:lang w:val="sr-Cyrl-CS"/>
        </w:rPr>
        <w:t xml:space="preserve"> </w:t>
      </w:r>
      <w:r w:rsidRPr="0052115D">
        <w:rPr>
          <w:lang w:val="sr-Cyrl-CS"/>
        </w:rPr>
        <w:t>је</w:t>
      </w:r>
      <w:r w:rsidR="00A8379C" w:rsidRPr="0052115D">
        <w:rPr>
          <w:lang w:val="sr-Cyrl-CS"/>
        </w:rPr>
        <w:t xml:space="preserve"> </w:t>
      </w:r>
      <w:r w:rsidRPr="0052115D">
        <w:rPr>
          <w:lang w:val="sr-Cyrl-CS"/>
        </w:rPr>
        <w:t>сачињен</w:t>
      </w:r>
      <w:r w:rsidR="00A8379C" w:rsidRPr="0052115D">
        <w:rPr>
          <w:lang w:val="sr-Cyrl-CS"/>
        </w:rPr>
        <w:t xml:space="preserve"> </w:t>
      </w:r>
      <w:r w:rsidRPr="0052115D">
        <w:rPr>
          <w:lang w:val="sr-Cyrl-CS"/>
        </w:rPr>
        <w:t>у</w:t>
      </w:r>
      <w:r w:rsidR="009F48A4" w:rsidRPr="0052115D">
        <w:rPr>
          <w:lang w:val="sr-Cyrl-CS"/>
        </w:rPr>
        <w:t xml:space="preserve"> </w:t>
      </w:r>
      <w:r w:rsidRPr="0052115D">
        <w:rPr>
          <w:lang w:val="sr-Cyrl-CS"/>
        </w:rPr>
        <w:t>шест</w:t>
      </w:r>
      <w:r w:rsidR="009F48A4" w:rsidRPr="0052115D">
        <w:rPr>
          <w:lang w:val="sr-Cyrl-CS"/>
        </w:rPr>
        <w:t xml:space="preserve"> </w:t>
      </w:r>
      <w:r w:rsidRPr="0052115D">
        <w:rPr>
          <w:lang w:val="sr-Cyrl-CS"/>
        </w:rPr>
        <w:t>идентичних</w:t>
      </w:r>
      <w:r w:rsidR="009F48A4" w:rsidRPr="0052115D">
        <w:rPr>
          <w:lang w:val="sr-Cyrl-CS"/>
        </w:rPr>
        <w:t xml:space="preserve"> </w:t>
      </w:r>
      <w:r w:rsidRPr="0052115D">
        <w:rPr>
          <w:lang w:val="sr-Cyrl-CS"/>
        </w:rPr>
        <w:t>примерака</w:t>
      </w:r>
      <w:r w:rsidR="009F48A4" w:rsidRPr="0052115D">
        <w:rPr>
          <w:lang w:val="sr-Cyrl-CS"/>
        </w:rPr>
        <w:t xml:space="preserve">, </w:t>
      </w:r>
      <w:r w:rsidRPr="0052115D">
        <w:rPr>
          <w:lang w:val="sr-Cyrl-CS"/>
        </w:rPr>
        <w:t>по</w:t>
      </w:r>
      <w:r w:rsidR="009F48A4" w:rsidRPr="0052115D">
        <w:rPr>
          <w:lang w:val="sr-Cyrl-CS"/>
        </w:rPr>
        <w:t xml:space="preserve"> </w:t>
      </w:r>
      <w:r w:rsidRPr="0052115D">
        <w:rPr>
          <w:lang w:val="sr-Cyrl-CS"/>
        </w:rPr>
        <w:t>три</w:t>
      </w:r>
      <w:r w:rsidR="009F48A4" w:rsidRPr="0052115D">
        <w:rPr>
          <w:lang w:val="sr-Cyrl-CS"/>
        </w:rPr>
        <w:t xml:space="preserve"> </w:t>
      </w:r>
      <w:r w:rsidRPr="0052115D">
        <w:rPr>
          <w:lang w:val="sr-Cyrl-CS"/>
        </w:rPr>
        <w:t>за</w:t>
      </w:r>
      <w:r w:rsidR="009F48A4" w:rsidRPr="0052115D">
        <w:rPr>
          <w:lang w:val="sr-Cyrl-CS"/>
        </w:rPr>
        <w:t xml:space="preserve"> </w:t>
      </w:r>
      <w:r w:rsidRPr="0052115D">
        <w:rPr>
          <w:lang w:val="sr-Cyrl-CS"/>
        </w:rPr>
        <w:t>сваку</w:t>
      </w:r>
      <w:r w:rsidR="009F48A4" w:rsidRPr="0052115D">
        <w:rPr>
          <w:lang w:val="sr-Cyrl-CS"/>
        </w:rPr>
        <w:t xml:space="preserve"> </w:t>
      </w:r>
      <w:r w:rsidRPr="0052115D">
        <w:rPr>
          <w:lang w:val="sr-Cyrl-CS"/>
        </w:rPr>
        <w:t>Уговорну</w:t>
      </w:r>
      <w:r w:rsidR="009F48A4" w:rsidRPr="0052115D">
        <w:rPr>
          <w:lang w:val="sr-Cyrl-CS"/>
        </w:rPr>
        <w:t xml:space="preserve"> </w:t>
      </w:r>
      <w:r w:rsidRPr="0052115D">
        <w:rPr>
          <w:lang w:val="sr-Cyrl-CS"/>
        </w:rPr>
        <w:t>страну</w:t>
      </w:r>
      <w:r w:rsidR="000C362D" w:rsidRPr="0052115D">
        <w:rPr>
          <w:lang w:val="sr-Cyrl-CS"/>
        </w:rPr>
        <w:t>.</w:t>
      </w:r>
    </w:p>
    <w:p w14:paraId="4B8DB148" w14:textId="77777777" w:rsidR="004714EE" w:rsidRPr="0052115D" w:rsidRDefault="004714EE" w:rsidP="00D72839">
      <w:pPr>
        <w:pStyle w:val="BodyText"/>
        <w:ind w:left="0"/>
        <w:jc w:val="both"/>
        <w:rPr>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52"/>
        <w:gridCol w:w="4652"/>
      </w:tblGrid>
      <w:tr w:rsidR="00977ABC" w:rsidRPr="0052115D" w14:paraId="70DD08B3" w14:textId="77777777" w:rsidTr="00977ABC">
        <w:tc>
          <w:tcPr>
            <w:tcW w:w="4652" w:type="dxa"/>
          </w:tcPr>
          <w:p w14:paraId="15D6ECCD" w14:textId="77777777" w:rsidR="009E5107" w:rsidRPr="0052115D" w:rsidRDefault="009E5107" w:rsidP="00D72839">
            <w:pPr>
              <w:pStyle w:val="BodyText"/>
              <w:ind w:left="0"/>
              <w:jc w:val="both"/>
              <w:rPr>
                <w:lang w:val="sr-Cyrl-CS"/>
              </w:rPr>
            </w:pPr>
          </w:p>
          <w:p w14:paraId="71473F8C" w14:textId="77777777" w:rsidR="009E5107" w:rsidRPr="0052115D" w:rsidRDefault="009E5107" w:rsidP="00D72839">
            <w:pPr>
              <w:pStyle w:val="BodyText"/>
              <w:ind w:left="0"/>
              <w:jc w:val="both"/>
              <w:rPr>
                <w:lang w:val="sr-Cyrl-CS"/>
              </w:rPr>
            </w:pPr>
          </w:p>
          <w:p w14:paraId="555DDE36" w14:textId="77777777" w:rsidR="00977ABC" w:rsidRPr="0052115D" w:rsidRDefault="00977ABC" w:rsidP="00D72839">
            <w:pPr>
              <w:pStyle w:val="BodyText"/>
              <w:ind w:left="0"/>
              <w:jc w:val="both"/>
              <w:rPr>
                <w:lang w:val="sr-Cyrl-CS"/>
              </w:rPr>
            </w:pPr>
            <w:r w:rsidRPr="0052115D">
              <w:rPr>
                <w:lang w:val="sr-Cyrl-CS"/>
              </w:rPr>
              <w:t>_____________________________</w:t>
            </w:r>
          </w:p>
        </w:tc>
        <w:tc>
          <w:tcPr>
            <w:tcW w:w="4652" w:type="dxa"/>
          </w:tcPr>
          <w:p w14:paraId="0D229D4E" w14:textId="77777777" w:rsidR="009E5107" w:rsidRPr="0052115D" w:rsidRDefault="009E5107" w:rsidP="00D72839">
            <w:pPr>
              <w:pStyle w:val="BodyText"/>
              <w:ind w:left="0"/>
              <w:jc w:val="both"/>
              <w:rPr>
                <w:lang w:val="sr-Cyrl-CS"/>
              </w:rPr>
            </w:pPr>
          </w:p>
          <w:p w14:paraId="03F96B18" w14:textId="77777777" w:rsidR="009E5107" w:rsidRPr="0052115D" w:rsidRDefault="009E5107" w:rsidP="00D72839">
            <w:pPr>
              <w:pStyle w:val="BodyText"/>
              <w:ind w:left="0"/>
              <w:jc w:val="both"/>
              <w:rPr>
                <w:lang w:val="sr-Cyrl-CS"/>
              </w:rPr>
            </w:pPr>
          </w:p>
          <w:p w14:paraId="128E1C36" w14:textId="77777777" w:rsidR="00977ABC" w:rsidRPr="0052115D" w:rsidRDefault="00977ABC" w:rsidP="00D72839">
            <w:pPr>
              <w:pStyle w:val="BodyText"/>
              <w:ind w:left="0"/>
              <w:jc w:val="both"/>
              <w:rPr>
                <w:lang w:val="sr-Cyrl-CS"/>
              </w:rPr>
            </w:pPr>
            <w:r w:rsidRPr="0052115D">
              <w:rPr>
                <w:lang w:val="sr-Cyrl-CS"/>
              </w:rPr>
              <w:t>_____________________________</w:t>
            </w:r>
          </w:p>
        </w:tc>
      </w:tr>
      <w:tr w:rsidR="00977ABC" w:rsidRPr="0052115D" w14:paraId="22DE1184" w14:textId="77777777" w:rsidTr="000500E9">
        <w:tc>
          <w:tcPr>
            <w:tcW w:w="4652" w:type="dxa"/>
          </w:tcPr>
          <w:p w14:paraId="6AA3A6FF" w14:textId="77777777" w:rsidR="009E5107" w:rsidRPr="0052115D" w:rsidRDefault="009E5107" w:rsidP="00D72839">
            <w:pPr>
              <w:pStyle w:val="BodyText"/>
              <w:ind w:left="0"/>
              <w:jc w:val="both"/>
              <w:rPr>
                <w:lang w:val="sr-Cyrl-CS"/>
              </w:rPr>
            </w:pPr>
          </w:p>
          <w:p w14:paraId="234A7B1A" w14:textId="77777777" w:rsidR="00977ABC" w:rsidRPr="0052115D" w:rsidRDefault="00977ABC" w:rsidP="00D72839">
            <w:pPr>
              <w:pStyle w:val="BodyText"/>
              <w:ind w:left="0"/>
              <w:jc w:val="both"/>
              <w:rPr>
                <w:lang w:val="sr-Cyrl-CS"/>
              </w:rPr>
            </w:pPr>
            <w:r w:rsidRPr="0052115D">
              <w:rPr>
                <w:lang w:val="sr-Cyrl-CS"/>
              </w:rPr>
              <w:t>ПРОИЗВОЂАЧ</w:t>
            </w:r>
          </w:p>
        </w:tc>
        <w:tc>
          <w:tcPr>
            <w:tcW w:w="4652" w:type="dxa"/>
          </w:tcPr>
          <w:p w14:paraId="7B614E96" w14:textId="77777777" w:rsidR="009E5107" w:rsidRPr="0052115D" w:rsidRDefault="009E5107" w:rsidP="00D72839">
            <w:pPr>
              <w:pStyle w:val="BodyText"/>
              <w:ind w:left="0"/>
              <w:jc w:val="both"/>
              <w:rPr>
                <w:lang w:val="sr-Cyrl-CS"/>
              </w:rPr>
            </w:pPr>
          </w:p>
          <w:p w14:paraId="5F10CEE5" w14:textId="77777777" w:rsidR="00977ABC" w:rsidRPr="0052115D" w:rsidRDefault="00977ABC" w:rsidP="00D72839">
            <w:pPr>
              <w:pStyle w:val="BodyText"/>
              <w:ind w:left="0"/>
              <w:jc w:val="both"/>
              <w:rPr>
                <w:lang w:val="sr-Cyrl-CS"/>
              </w:rPr>
            </w:pPr>
            <w:r w:rsidRPr="0052115D">
              <w:rPr>
                <w:lang w:val="sr-Cyrl-CS"/>
              </w:rPr>
              <w:t>ОВЛАШЋЕНА УГОВОРНА СТРАНА</w:t>
            </w:r>
          </w:p>
        </w:tc>
      </w:tr>
    </w:tbl>
    <w:p w14:paraId="3C52C520" w14:textId="77777777" w:rsidR="00977ABC" w:rsidRPr="0052115D" w:rsidRDefault="00977ABC" w:rsidP="00D72839">
      <w:pPr>
        <w:pStyle w:val="BodyText"/>
        <w:ind w:left="0"/>
        <w:jc w:val="both"/>
        <w:rPr>
          <w:lang w:val="sr-Cyrl-CS"/>
        </w:rPr>
      </w:pPr>
    </w:p>
    <w:p w14:paraId="4E61441A" w14:textId="77777777" w:rsidR="004714EE" w:rsidRPr="0052115D" w:rsidRDefault="004714EE" w:rsidP="00D72839">
      <w:pPr>
        <w:pStyle w:val="BodyText"/>
        <w:ind w:left="0"/>
        <w:jc w:val="both"/>
        <w:rPr>
          <w:lang w:val="sr-Cyrl-CS"/>
        </w:rPr>
      </w:pPr>
    </w:p>
    <w:p w14:paraId="047E6D5E" w14:textId="77777777" w:rsidR="004714EE" w:rsidRPr="0052115D" w:rsidRDefault="000C362D" w:rsidP="00D72839">
      <w:pPr>
        <w:pStyle w:val="BodyText"/>
        <w:tabs>
          <w:tab w:val="left" w:pos="5669"/>
        </w:tabs>
        <w:ind w:left="0" w:right="315"/>
        <w:jc w:val="both"/>
        <w:rPr>
          <w:lang w:val="sr-Cyrl-CS"/>
        </w:rPr>
      </w:pPr>
      <w:r w:rsidRPr="0052115D">
        <w:rPr>
          <w:lang w:val="sr-Cyrl-CS"/>
        </w:rPr>
        <w:tab/>
      </w:r>
    </w:p>
    <w:p w14:paraId="2354C403" w14:textId="3F7F65E2" w:rsidR="005B1B70" w:rsidRPr="0052115D" w:rsidRDefault="002B268F" w:rsidP="00D72839">
      <w:pPr>
        <w:jc w:val="both"/>
        <w:rPr>
          <w:sz w:val="24"/>
          <w:szCs w:val="24"/>
          <w:lang w:val="sr-Cyrl-CS"/>
        </w:rPr>
      </w:pPr>
      <w:r w:rsidRPr="0052115D">
        <w:rPr>
          <w:sz w:val="24"/>
          <w:szCs w:val="24"/>
          <w:lang w:val="sr-Cyrl-CS"/>
        </w:rPr>
        <w:br w:type="page"/>
      </w:r>
    </w:p>
    <w:p w14:paraId="05F061A6" w14:textId="77777777" w:rsidR="00B64671" w:rsidRPr="0052115D" w:rsidRDefault="00B64671" w:rsidP="00B64671">
      <w:pPr>
        <w:jc w:val="both"/>
        <w:rPr>
          <w:sz w:val="24"/>
          <w:szCs w:val="24"/>
          <w:lang w:val="sr-Cyrl-CS"/>
        </w:rPr>
      </w:pPr>
    </w:p>
    <w:p w14:paraId="71DEE220" w14:textId="34BE6E77" w:rsidR="00B64671" w:rsidRPr="0052115D" w:rsidRDefault="00B64671" w:rsidP="00AD6EC3">
      <w:pPr>
        <w:tabs>
          <w:tab w:val="left" w:pos="5669"/>
        </w:tabs>
        <w:ind w:right="315"/>
        <w:jc w:val="right"/>
        <w:rPr>
          <w:sz w:val="24"/>
          <w:szCs w:val="24"/>
          <w:lang w:val="sr-Cyrl-CS"/>
        </w:rPr>
      </w:pPr>
      <w:r w:rsidRPr="0052115D">
        <w:rPr>
          <w:sz w:val="24"/>
          <w:szCs w:val="24"/>
          <w:lang w:val="sr-Cyrl-CS"/>
        </w:rPr>
        <w:t>Прилог 1</w:t>
      </w:r>
      <w:r w:rsidR="00B96B65" w:rsidRPr="0052115D">
        <w:rPr>
          <w:sz w:val="24"/>
          <w:szCs w:val="24"/>
          <w:lang w:val="sr-Cyrl-CS"/>
        </w:rPr>
        <w:t>.</w:t>
      </w:r>
      <w:r w:rsidRPr="0052115D">
        <w:rPr>
          <w:sz w:val="24"/>
          <w:szCs w:val="24"/>
          <w:lang w:val="sr-Cyrl-CS"/>
        </w:rPr>
        <w:t xml:space="preserve"> </w:t>
      </w:r>
    </w:p>
    <w:p w14:paraId="0E95CC64" w14:textId="77777777" w:rsidR="00B64671" w:rsidRPr="0052115D" w:rsidRDefault="00B64671" w:rsidP="00B64671">
      <w:pPr>
        <w:tabs>
          <w:tab w:val="left" w:pos="5669"/>
        </w:tabs>
        <w:ind w:right="315"/>
        <w:jc w:val="both"/>
        <w:rPr>
          <w:sz w:val="24"/>
          <w:szCs w:val="24"/>
          <w:lang w:val="sr-Cyrl-CS"/>
        </w:rPr>
      </w:pPr>
    </w:p>
    <w:p w14:paraId="23CEE3A2" w14:textId="77777777" w:rsidR="00B64671" w:rsidRPr="0052115D" w:rsidRDefault="00B64671" w:rsidP="00FB62E8">
      <w:pPr>
        <w:pStyle w:val="Heading1"/>
        <w:rPr>
          <w:b w:val="0"/>
          <w:lang w:val="sr-Cyrl-CS"/>
        </w:rPr>
      </w:pPr>
      <w:r w:rsidRPr="0052115D">
        <w:rPr>
          <w:b w:val="0"/>
          <w:lang w:val="sr-Cyrl-CS"/>
        </w:rPr>
        <w:t xml:space="preserve">ПРИЛОГ </w:t>
      </w:r>
    </w:p>
    <w:p w14:paraId="52FF8662" w14:textId="77777777" w:rsidR="00B64671" w:rsidRPr="0052115D" w:rsidRDefault="00B64671" w:rsidP="00FB62E8">
      <w:pPr>
        <w:pStyle w:val="Heading1"/>
        <w:rPr>
          <w:b w:val="0"/>
          <w:lang w:val="sr-Cyrl-CS"/>
        </w:rPr>
      </w:pPr>
      <w:r w:rsidRPr="0052115D">
        <w:rPr>
          <w:b w:val="0"/>
          <w:lang w:val="sr-Cyrl-CS"/>
        </w:rPr>
        <w:t>УЗ МОДЕЛ УГОВОРА О ТРЖИШНОЈ ПРЕМИЈИ ЕЛЕКТРИЧНЕ ЕНЕРГИЈЕ</w:t>
      </w:r>
    </w:p>
    <w:p w14:paraId="2FD330D9" w14:textId="77777777" w:rsidR="005E6214" w:rsidRPr="0052115D" w:rsidRDefault="005E6214" w:rsidP="00B64671">
      <w:pPr>
        <w:widowControl/>
        <w:shd w:val="clear" w:color="auto" w:fill="FFFFFF"/>
        <w:autoSpaceDE/>
        <w:autoSpaceDN/>
        <w:ind w:firstLine="480"/>
        <w:jc w:val="both"/>
        <w:rPr>
          <w:i/>
          <w:iCs/>
          <w:sz w:val="24"/>
          <w:szCs w:val="24"/>
          <w:lang w:val="sr-Cyrl-CS"/>
        </w:rPr>
      </w:pPr>
    </w:p>
    <w:p w14:paraId="5405C71A" w14:textId="24A82F99" w:rsidR="00B64671" w:rsidRPr="0052115D" w:rsidRDefault="00B64671" w:rsidP="00B64671">
      <w:pPr>
        <w:widowControl/>
        <w:shd w:val="clear" w:color="auto" w:fill="FFFFFF"/>
        <w:autoSpaceDE/>
        <w:autoSpaceDN/>
        <w:ind w:firstLine="480"/>
        <w:jc w:val="both"/>
        <w:rPr>
          <w:i/>
          <w:iCs/>
          <w:sz w:val="24"/>
          <w:szCs w:val="24"/>
          <w:lang w:val="sr-Cyrl-CS"/>
        </w:rPr>
      </w:pPr>
      <w:r w:rsidRPr="0052115D">
        <w:rPr>
          <w:i/>
          <w:iCs/>
          <w:sz w:val="24"/>
          <w:szCs w:val="24"/>
          <w:lang w:val="sr-Cyrl-CS"/>
        </w:rPr>
        <w:t>Модел директног уговора који закључују зајмодавац (или агент зајмодавца) ПРОИЗВОЂАЧА, ПРОИЗВОЂАЧ и ОВЛАШЋЕНА УГОВОРНА СТРАНА у вези за уговором о тржишној премији</w:t>
      </w:r>
    </w:p>
    <w:p w14:paraId="7CB41B37" w14:textId="77777777" w:rsidR="00B64671" w:rsidRPr="0052115D" w:rsidRDefault="00B64671" w:rsidP="00B64671">
      <w:pPr>
        <w:widowControl/>
        <w:shd w:val="clear" w:color="auto" w:fill="FFFFFF"/>
        <w:autoSpaceDE/>
        <w:autoSpaceDN/>
        <w:ind w:firstLine="480"/>
        <w:jc w:val="both"/>
        <w:rPr>
          <w:i/>
          <w:iCs/>
          <w:sz w:val="24"/>
          <w:szCs w:val="24"/>
          <w:lang w:val="sr-Cyrl-CS"/>
        </w:rPr>
      </w:pPr>
    </w:p>
    <w:p w14:paraId="248506F7" w14:textId="77777777" w:rsidR="00B64671" w:rsidRPr="0052115D" w:rsidRDefault="00B64671" w:rsidP="00FB62E8">
      <w:pPr>
        <w:pStyle w:val="Heading1"/>
        <w:rPr>
          <w:b w:val="0"/>
          <w:lang w:val="sr-Cyrl-CS"/>
        </w:rPr>
      </w:pPr>
      <w:r w:rsidRPr="0052115D">
        <w:rPr>
          <w:b w:val="0"/>
          <w:lang w:val="sr-Cyrl-CS"/>
        </w:rPr>
        <w:t>УГОВОР О СТУПАЊУ У ПРОЈЕКАТ</w:t>
      </w:r>
    </w:p>
    <w:p w14:paraId="1E69007C" w14:textId="618CC6E6"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Овај</w:t>
      </w:r>
      <w:r w:rsidR="00BB55CA" w:rsidRPr="0052115D">
        <w:rPr>
          <w:sz w:val="24"/>
          <w:szCs w:val="24"/>
          <w:lang w:val="sr-Cyrl-CS"/>
        </w:rPr>
        <w:t xml:space="preserve"> У</w:t>
      </w:r>
      <w:r w:rsidRPr="0052115D">
        <w:rPr>
          <w:sz w:val="24"/>
          <w:szCs w:val="24"/>
          <w:lang w:val="sr-Cyrl-CS"/>
        </w:rPr>
        <w:t>говор</w:t>
      </w:r>
      <w:r w:rsidR="00BB55CA" w:rsidRPr="0052115D">
        <w:rPr>
          <w:sz w:val="24"/>
          <w:szCs w:val="24"/>
          <w:lang w:val="sr-Cyrl-CS"/>
        </w:rPr>
        <w:t xml:space="preserve"> о ступању у пројекат</w:t>
      </w:r>
      <w:r w:rsidRPr="0052115D">
        <w:rPr>
          <w:sz w:val="24"/>
          <w:szCs w:val="24"/>
          <w:lang w:val="sr-Cyrl-CS"/>
        </w:rPr>
        <w:t xml:space="preserve"> (</w:t>
      </w:r>
      <w:r w:rsidR="00021FE7" w:rsidRPr="0052115D">
        <w:rPr>
          <w:sz w:val="24"/>
          <w:szCs w:val="24"/>
          <w:lang w:val="sr-Cyrl-CS"/>
        </w:rPr>
        <w:t xml:space="preserve">у даљем тексту: </w:t>
      </w:r>
      <w:r w:rsidRPr="0052115D">
        <w:rPr>
          <w:bCs/>
          <w:sz w:val="24"/>
          <w:szCs w:val="24"/>
          <w:lang w:val="sr-Cyrl-CS"/>
        </w:rPr>
        <w:t>Уговор</w:t>
      </w:r>
      <w:r w:rsidRPr="0052115D">
        <w:rPr>
          <w:sz w:val="24"/>
          <w:szCs w:val="24"/>
          <w:lang w:val="sr-Cyrl-CS"/>
        </w:rPr>
        <w:t>) закључују у [место] дана [датум]:</w:t>
      </w:r>
    </w:p>
    <w:p w14:paraId="3D4444DA" w14:textId="42668796" w:rsidR="00B64671" w:rsidRPr="0052115D" w:rsidRDefault="00B64671" w:rsidP="00B64671">
      <w:pPr>
        <w:widowControl/>
        <w:shd w:val="clear" w:color="auto" w:fill="FFFFFF"/>
        <w:autoSpaceDE/>
        <w:autoSpaceDN/>
        <w:ind w:firstLine="480"/>
        <w:jc w:val="both"/>
        <w:rPr>
          <w:sz w:val="24"/>
          <w:szCs w:val="24"/>
          <w:lang w:val="sr-Cyrl-CS"/>
        </w:rPr>
      </w:pPr>
      <w:r w:rsidRPr="0052115D">
        <w:rPr>
          <w:bCs/>
          <w:sz w:val="24"/>
          <w:szCs w:val="24"/>
          <w:lang w:val="sr-Cyrl-CS"/>
        </w:rPr>
        <w:t>1.</w:t>
      </w:r>
      <w:r w:rsidRPr="0052115D">
        <w:rPr>
          <w:sz w:val="24"/>
          <w:szCs w:val="24"/>
          <w:lang w:val="sr-Cyrl-CS"/>
        </w:rPr>
        <w:t xml:space="preserve"> [назив купца], [адреса], ПИБ </w:t>
      </w:r>
      <w:r w:rsidR="009705C5" w:rsidRPr="0052115D">
        <w:rPr>
          <w:sz w:val="24"/>
          <w:szCs w:val="24"/>
          <w:lang w:val="sr-Cyrl-CS"/>
        </w:rPr>
        <w:t>[</w:t>
      </w:r>
      <w:r w:rsidR="009705C5" w:rsidRPr="0052115D">
        <w:rPr>
          <w:i/>
          <w:iCs/>
          <w:sz w:val="24"/>
          <w:szCs w:val="24"/>
          <w:lang w:val="sr-Cyrl-CS"/>
        </w:rPr>
        <w:t>унети</w:t>
      </w:r>
      <w:r w:rsidR="009705C5" w:rsidRPr="0052115D">
        <w:rPr>
          <w:sz w:val="24"/>
          <w:szCs w:val="24"/>
          <w:lang w:val="sr-Cyrl-CS"/>
        </w:rPr>
        <w:t xml:space="preserve">], </w:t>
      </w:r>
      <w:r w:rsidRPr="0052115D">
        <w:rPr>
          <w:sz w:val="24"/>
          <w:szCs w:val="24"/>
          <w:lang w:val="sr-Cyrl-CS"/>
        </w:rPr>
        <w:t>матични број [</w:t>
      </w:r>
      <w:r w:rsidR="009705C5" w:rsidRPr="0052115D">
        <w:rPr>
          <w:i/>
          <w:iCs/>
          <w:sz w:val="24"/>
          <w:szCs w:val="24"/>
          <w:lang w:val="sr-Cyrl-CS"/>
        </w:rPr>
        <w:t>унети</w:t>
      </w:r>
      <w:r w:rsidR="009705C5" w:rsidRPr="0052115D" w:rsidDel="009705C5">
        <w:rPr>
          <w:sz w:val="24"/>
          <w:szCs w:val="24"/>
          <w:lang w:val="sr-Cyrl-CS"/>
        </w:rPr>
        <w:t xml:space="preserve"> </w:t>
      </w:r>
      <w:r w:rsidRPr="0052115D">
        <w:rPr>
          <w:sz w:val="24"/>
          <w:szCs w:val="24"/>
          <w:lang w:val="sr-Cyrl-CS"/>
        </w:rPr>
        <w:t>], кога заступа [</w:t>
      </w:r>
      <w:r w:rsidR="009705C5" w:rsidRPr="0052115D">
        <w:rPr>
          <w:i/>
          <w:iCs/>
          <w:sz w:val="24"/>
          <w:szCs w:val="24"/>
          <w:lang w:val="sr-Cyrl-CS"/>
        </w:rPr>
        <w:t>унети</w:t>
      </w:r>
      <w:r w:rsidRPr="0052115D">
        <w:rPr>
          <w:sz w:val="24"/>
          <w:szCs w:val="24"/>
          <w:lang w:val="sr-Cyrl-CS"/>
        </w:rPr>
        <w:t>], са једне стране (</w:t>
      </w:r>
      <w:r w:rsidR="00021FE7" w:rsidRPr="0052115D">
        <w:rPr>
          <w:sz w:val="24"/>
          <w:szCs w:val="24"/>
          <w:lang w:val="sr-Cyrl-CS"/>
        </w:rPr>
        <w:t xml:space="preserve">у даљем тексту: </w:t>
      </w:r>
      <w:r w:rsidRPr="0052115D">
        <w:rPr>
          <w:bCs/>
          <w:sz w:val="24"/>
          <w:szCs w:val="24"/>
          <w:lang w:val="sr-Cyrl-CS"/>
        </w:rPr>
        <w:t>ОВЛАШЋЕНА УГОВОРНА СТРАНА</w:t>
      </w:r>
      <w:r w:rsidRPr="0052115D">
        <w:rPr>
          <w:sz w:val="24"/>
          <w:szCs w:val="24"/>
          <w:lang w:val="sr-Cyrl-CS"/>
        </w:rPr>
        <w:t>),</w:t>
      </w:r>
    </w:p>
    <w:p w14:paraId="7F1234AF" w14:textId="41E5994F" w:rsidR="00B64671" w:rsidRPr="0052115D" w:rsidRDefault="00B64671" w:rsidP="00B64671">
      <w:pPr>
        <w:widowControl/>
        <w:shd w:val="clear" w:color="auto" w:fill="FFFFFF"/>
        <w:autoSpaceDE/>
        <w:autoSpaceDN/>
        <w:ind w:firstLine="480"/>
        <w:jc w:val="both"/>
        <w:rPr>
          <w:sz w:val="24"/>
          <w:szCs w:val="24"/>
          <w:lang w:val="sr-Cyrl-CS"/>
        </w:rPr>
      </w:pPr>
      <w:r w:rsidRPr="0052115D">
        <w:rPr>
          <w:bCs/>
          <w:sz w:val="24"/>
          <w:szCs w:val="24"/>
          <w:lang w:val="sr-Cyrl-CS"/>
        </w:rPr>
        <w:t>2.</w:t>
      </w:r>
      <w:r w:rsidRPr="0052115D">
        <w:rPr>
          <w:sz w:val="24"/>
          <w:szCs w:val="24"/>
          <w:lang w:val="sr-Cyrl-CS"/>
        </w:rPr>
        <w:t xml:space="preserve"> [назив произвођача], [адреса], ПИБ [</w:t>
      </w:r>
      <w:r w:rsidR="009705C5" w:rsidRPr="0052115D">
        <w:rPr>
          <w:i/>
          <w:iCs/>
          <w:sz w:val="24"/>
          <w:szCs w:val="24"/>
          <w:lang w:val="sr-Cyrl-CS"/>
        </w:rPr>
        <w:t>унети</w:t>
      </w:r>
      <w:r w:rsidRPr="0052115D">
        <w:rPr>
          <w:sz w:val="24"/>
          <w:szCs w:val="24"/>
          <w:lang w:val="sr-Cyrl-CS"/>
        </w:rPr>
        <w:t>], матични број [</w:t>
      </w:r>
      <w:r w:rsidR="009705C5" w:rsidRPr="0052115D">
        <w:rPr>
          <w:i/>
          <w:iCs/>
          <w:sz w:val="24"/>
          <w:szCs w:val="24"/>
          <w:lang w:val="sr-Cyrl-CS"/>
        </w:rPr>
        <w:t>унети</w:t>
      </w:r>
      <w:r w:rsidRPr="0052115D">
        <w:rPr>
          <w:sz w:val="24"/>
          <w:szCs w:val="24"/>
          <w:lang w:val="sr-Cyrl-CS"/>
        </w:rPr>
        <w:t>], кога заступа [</w:t>
      </w:r>
      <w:r w:rsidR="009705C5" w:rsidRPr="0052115D">
        <w:rPr>
          <w:sz w:val="24"/>
          <w:szCs w:val="24"/>
          <w:lang w:val="sr-Cyrl-CS"/>
        </w:rPr>
        <w:t>унети</w:t>
      </w:r>
      <w:r w:rsidRPr="0052115D">
        <w:rPr>
          <w:sz w:val="24"/>
          <w:szCs w:val="24"/>
          <w:lang w:val="sr-Cyrl-CS"/>
        </w:rPr>
        <w:t>], са једне стране (</w:t>
      </w:r>
      <w:r w:rsidR="00021FE7" w:rsidRPr="0052115D">
        <w:rPr>
          <w:sz w:val="24"/>
          <w:szCs w:val="24"/>
          <w:lang w:val="sr-Cyrl-CS"/>
        </w:rPr>
        <w:t xml:space="preserve">у даљем тексту: </w:t>
      </w:r>
      <w:r w:rsidRPr="0052115D">
        <w:rPr>
          <w:bCs/>
          <w:sz w:val="24"/>
          <w:szCs w:val="24"/>
          <w:lang w:val="sr-Cyrl-CS"/>
        </w:rPr>
        <w:t>ПРОИЗВОЂАЧ</w:t>
      </w:r>
      <w:r w:rsidRPr="0052115D">
        <w:rPr>
          <w:sz w:val="24"/>
          <w:szCs w:val="24"/>
          <w:lang w:val="sr-Cyrl-CS"/>
        </w:rPr>
        <w:t>), и</w:t>
      </w:r>
    </w:p>
    <w:p w14:paraId="787C2770" w14:textId="05F773D7" w:rsidR="00B64671" w:rsidRPr="0052115D" w:rsidRDefault="00B64671" w:rsidP="00B64671">
      <w:pPr>
        <w:widowControl/>
        <w:shd w:val="clear" w:color="auto" w:fill="FFFFFF"/>
        <w:autoSpaceDE/>
        <w:autoSpaceDN/>
        <w:ind w:firstLine="480"/>
        <w:jc w:val="both"/>
        <w:rPr>
          <w:sz w:val="24"/>
          <w:szCs w:val="24"/>
          <w:lang w:val="sr-Cyrl-CS"/>
        </w:rPr>
      </w:pPr>
      <w:r w:rsidRPr="0052115D">
        <w:rPr>
          <w:bCs/>
          <w:sz w:val="24"/>
          <w:szCs w:val="24"/>
          <w:lang w:val="sr-Cyrl-CS"/>
        </w:rPr>
        <w:t xml:space="preserve">3. </w:t>
      </w:r>
      <w:r w:rsidRPr="0052115D">
        <w:rPr>
          <w:sz w:val="24"/>
          <w:szCs w:val="24"/>
          <w:lang w:val="sr-Cyrl-CS"/>
        </w:rPr>
        <w:t>[[назив</w:t>
      </w:r>
      <w:r w:rsidRPr="0052115D">
        <w:rPr>
          <w:i/>
          <w:iCs/>
          <w:sz w:val="24"/>
          <w:szCs w:val="24"/>
          <w:lang w:val="sr-Cyrl-CS"/>
        </w:rPr>
        <w:t xml:space="preserve"> </w:t>
      </w:r>
      <w:r w:rsidRPr="0052115D">
        <w:rPr>
          <w:sz w:val="24"/>
          <w:szCs w:val="24"/>
          <w:lang w:val="sr-Cyrl-CS"/>
        </w:rPr>
        <w:t>Агента</w:t>
      </w:r>
      <w:r w:rsidRPr="0052115D">
        <w:rPr>
          <w:i/>
          <w:iCs/>
          <w:sz w:val="24"/>
          <w:szCs w:val="24"/>
          <w:lang w:val="sr-Cyrl-CS"/>
        </w:rPr>
        <w:t xml:space="preserve"> </w:t>
      </w:r>
      <w:r w:rsidRPr="0052115D">
        <w:rPr>
          <w:sz w:val="24"/>
          <w:szCs w:val="24"/>
          <w:lang w:val="sr-Cyrl-CS"/>
        </w:rPr>
        <w:t>зајмодаваца], [адреса], матични број [</w:t>
      </w:r>
      <w:r w:rsidR="00CC6646" w:rsidRPr="0052115D">
        <w:rPr>
          <w:i/>
          <w:iCs/>
          <w:sz w:val="24"/>
          <w:szCs w:val="24"/>
          <w:lang w:val="sr-Cyrl-CS"/>
        </w:rPr>
        <w:t>унети</w:t>
      </w:r>
      <w:r w:rsidRPr="0052115D">
        <w:rPr>
          <w:sz w:val="24"/>
          <w:szCs w:val="24"/>
          <w:lang w:val="sr-Cyrl-CS"/>
        </w:rPr>
        <w:t>], кога заступа [</w:t>
      </w:r>
      <w:r w:rsidR="009705C5" w:rsidRPr="0052115D">
        <w:rPr>
          <w:i/>
          <w:iCs/>
          <w:sz w:val="24"/>
          <w:szCs w:val="24"/>
          <w:lang w:val="sr-Cyrl-CS"/>
        </w:rPr>
        <w:t>унети</w:t>
      </w:r>
      <w:r w:rsidRPr="0052115D">
        <w:rPr>
          <w:sz w:val="24"/>
          <w:szCs w:val="24"/>
          <w:lang w:val="sr-Cyrl-CS"/>
        </w:rPr>
        <w:t>], (</w:t>
      </w:r>
      <w:r w:rsidR="00021FE7" w:rsidRPr="0052115D">
        <w:rPr>
          <w:sz w:val="24"/>
          <w:szCs w:val="24"/>
          <w:lang w:val="sr-Cyrl-CS"/>
        </w:rPr>
        <w:t xml:space="preserve">у даљем тексту: </w:t>
      </w:r>
      <w:r w:rsidRPr="0052115D">
        <w:rPr>
          <w:bCs/>
          <w:sz w:val="24"/>
          <w:szCs w:val="24"/>
          <w:lang w:val="sr-Cyrl-CS"/>
        </w:rPr>
        <w:t>Агент</w:t>
      </w:r>
      <w:r w:rsidRPr="0052115D">
        <w:rPr>
          <w:sz w:val="24"/>
          <w:szCs w:val="24"/>
          <w:lang w:val="sr-Cyrl-CS"/>
        </w:rPr>
        <w:t>),]</w:t>
      </w:r>
    </w:p>
    <w:p w14:paraId="4E01FC48"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ИЛИ</w:t>
      </w:r>
    </w:p>
    <w:p w14:paraId="3D383517" w14:textId="511994B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[назив Зајмодавца], [адреса], матични број [</w:t>
      </w:r>
      <w:r w:rsidR="009705C5" w:rsidRPr="0052115D">
        <w:rPr>
          <w:i/>
          <w:iCs/>
          <w:sz w:val="24"/>
          <w:szCs w:val="24"/>
          <w:lang w:val="sr-Cyrl-CS"/>
        </w:rPr>
        <w:t>унети</w:t>
      </w:r>
      <w:r w:rsidRPr="0052115D">
        <w:rPr>
          <w:sz w:val="24"/>
          <w:szCs w:val="24"/>
          <w:lang w:val="sr-Cyrl-CS"/>
        </w:rPr>
        <w:t>], кога заступа [</w:t>
      </w:r>
      <w:r w:rsidR="009705C5" w:rsidRPr="0052115D">
        <w:rPr>
          <w:i/>
          <w:iCs/>
          <w:sz w:val="24"/>
          <w:szCs w:val="24"/>
          <w:lang w:val="sr-Cyrl-CS"/>
        </w:rPr>
        <w:t>унети</w:t>
      </w:r>
      <w:r w:rsidRPr="0052115D">
        <w:rPr>
          <w:sz w:val="24"/>
          <w:szCs w:val="24"/>
          <w:lang w:val="sr-Cyrl-CS"/>
        </w:rPr>
        <w:t>], (</w:t>
      </w:r>
      <w:r w:rsidR="00021FE7" w:rsidRPr="0052115D">
        <w:rPr>
          <w:sz w:val="24"/>
          <w:szCs w:val="24"/>
          <w:lang w:val="sr-Cyrl-CS"/>
        </w:rPr>
        <w:t xml:space="preserve">у даљем тексту: </w:t>
      </w:r>
      <w:r w:rsidRPr="0052115D">
        <w:rPr>
          <w:bCs/>
          <w:sz w:val="24"/>
          <w:szCs w:val="24"/>
          <w:lang w:val="sr-Cyrl-CS"/>
        </w:rPr>
        <w:t>ЗАЈМОДАВАЦ</w:t>
      </w:r>
      <w:r w:rsidRPr="0052115D">
        <w:rPr>
          <w:sz w:val="24"/>
          <w:szCs w:val="24"/>
          <w:lang w:val="sr-Cyrl-CS"/>
        </w:rPr>
        <w:t>),]]</w:t>
      </w:r>
    </w:p>
    <w:p w14:paraId="30599284" w14:textId="01BB0FED"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од којих се свака означава појединачно и као </w:t>
      </w:r>
      <w:r w:rsidRPr="0052115D">
        <w:rPr>
          <w:bCs/>
          <w:sz w:val="24"/>
          <w:szCs w:val="24"/>
          <w:lang w:val="sr-Cyrl-CS"/>
        </w:rPr>
        <w:t>Уговорна страна</w:t>
      </w:r>
      <w:r w:rsidRPr="0052115D">
        <w:rPr>
          <w:sz w:val="24"/>
          <w:szCs w:val="24"/>
          <w:lang w:val="sr-Cyrl-CS"/>
        </w:rPr>
        <w:t xml:space="preserve">, и заједнички као </w:t>
      </w:r>
      <w:r w:rsidRPr="0052115D">
        <w:rPr>
          <w:bCs/>
          <w:sz w:val="24"/>
          <w:szCs w:val="24"/>
          <w:lang w:val="sr-Cyrl-CS"/>
        </w:rPr>
        <w:t>Уговорне стране</w:t>
      </w:r>
      <w:r w:rsidRPr="0052115D">
        <w:rPr>
          <w:sz w:val="24"/>
          <w:szCs w:val="24"/>
          <w:lang w:val="sr-Cyrl-CS"/>
        </w:rPr>
        <w:t>.</w:t>
      </w:r>
    </w:p>
    <w:p w14:paraId="77569FA7" w14:textId="77777777" w:rsidR="00B64671" w:rsidRPr="0052115D" w:rsidRDefault="00B64671" w:rsidP="00FB62E8">
      <w:pPr>
        <w:pStyle w:val="Heading1"/>
        <w:rPr>
          <w:b w:val="0"/>
          <w:lang w:val="sr-Cyrl-CS"/>
        </w:rPr>
      </w:pPr>
      <w:r w:rsidRPr="0052115D">
        <w:rPr>
          <w:b w:val="0"/>
          <w:lang w:val="sr-Cyrl-CS"/>
        </w:rPr>
        <w:t>ПРЕАМБУЛА</w:t>
      </w:r>
    </w:p>
    <w:p w14:paraId="5137B15E" w14:textId="05366D6A"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(A) ПРОИЗВОЂАЧ и ОВЛАШЋЕНА УГОВОРНА СТРАНА су закључили уговор о тржишној премији [</w:t>
      </w:r>
      <w:r w:rsidRPr="0052115D">
        <w:rPr>
          <w:i/>
          <w:iCs/>
          <w:sz w:val="24"/>
          <w:szCs w:val="24"/>
          <w:lang w:val="sr-Cyrl-CS"/>
        </w:rPr>
        <w:t>унети број и датум закључења уговора</w:t>
      </w:r>
      <w:r w:rsidRPr="0052115D">
        <w:rPr>
          <w:sz w:val="24"/>
          <w:szCs w:val="24"/>
          <w:lang w:val="sr-Cyrl-CS"/>
        </w:rPr>
        <w:t>], (</w:t>
      </w:r>
      <w:r w:rsidR="00D93EE8" w:rsidRPr="0052115D">
        <w:rPr>
          <w:sz w:val="24"/>
          <w:szCs w:val="24"/>
          <w:lang w:val="sr-Cyrl-CS"/>
        </w:rPr>
        <w:t xml:space="preserve">у даљем тексту: </w:t>
      </w:r>
      <w:r w:rsidRPr="0052115D">
        <w:rPr>
          <w:bCs/>
          <w:sz w:val="24"/>
          <w:szCs w:val="24"/>
          <w:lang w:val="sr-Cyrl-CS"/>
        </w:rPr>
        <w:t>Уговор о тржишној премији</w:t>
      </w:r>
      <w:r w:rsidRPr="0052115D">
        <w:rPr>
          <w:sz w:val="24"/>
          <w:szCs w:val="24"/>
          <w:lang w:val="sr-Cyrl-CS"/>
        </w:rPr>
        <w:t>), а у вези са [</w:t>
      </w:r>
      <w:r w:rsidRPr="0052115D">
        <w:rPr>
          <w:i/>
          <w:iCs/>
          <w:sz w:val="24"/>
          <w:szCs w:val="24"/>
          <w:lang w:val="sr-Cyrl-CS"/>
        </w:rPr>
        <w:t>унети врсту електране и њен назив</w:t>
      </w:r>
      <w:r w:rsidRPr="0052115D">
        <w:rPr>
          <w:sz w:val="24"/>
          <w:szCs w:val="24"/>
          <w:lang w:val="sr-Cyrl-CS"/>
        </w:rPr>
        <w:t>], укупне инсталисане снаге [</w:t>
      </w:r>
      <w:r w:rsidRPr="0052115D">
        <w:rPr>
          <w:i/>
          <w:iCs/>
          <w:sz w:val="24"/>
          <w:szCs w:val="24"/>
          <w:lang w:val="sr-Cyrl-CS"/>
        </w:rPr>
        <w:t>унети инсталисану снагу</w:t>
      </w:r>
      <w:r w:rsidRPr="0052115D">
        <w:rPr>
          <w:sz w:val="24"/>
          <w:szCs w:val="24"/>
          <w:lang w:val="sr-Cyrl-CS"/>
        </w:rPr>
        <w:t>] која се налази на територији [</w:t>
      </w:r>
      <w:r w:rsidRPr="0052115D">
        <w:rPr>
          <w:i/>
          <w:iCs/>
          <w:sz w:val="24"/>
          <w:szCs w:val="24"/>
          <w:lang w:val="sr-Cyrl-CS"/>
        </w:rPr>
        <w:t>унети општину, унети катастарску парцелу</w:t>
      </w:r>
      <w:r w:rsidRPr="0052115D">
        <w:rPr>
          <w:sz w:val="24"/>
          <w:szCs w:val="24"/>
          <w:lang w:val="sr-Cyrl-CS"/>
        </w:rPr>
        <w:t>] (</w:t>
      </w:r>
      <w:r w:rsidR="00D93EE8" w:rsidRPr="0052115D">
        <w:rPr>
          <w:sz w:val="24"/>
          <w:szCs w:val="24"/>
          <w:lang w:val="sr-Cyrl-CS"/>
        </w:rPr>
        <w:t xml:space="preserve">у даљем тексту: </w:t>
      </w:r>
      <w:r w:rsidRPr="0052115D">
        <w:rPr>
          <w:bCs/>
          <w:sz w:val="24"/>
          <w:szCs w:val="24"/>
          <w:lang w:val="sr-Cyrl-CS"/>
        </w:rPr>
        <w:t>Електрана</w:t>
      </w:r>
      <w:r w:rsidRPr="0052115D">
        <w:rPr>
          <w:sz w:val="24"/>
          <w:szCs w:val="24"/>
          <w:lang w:val="sr-Cyrl-CS"/>
        </w:rPr>
        <w:t>).</w:t>
      </w:r>
    </w:p>
    <w:p w14:paraId="609C4BF9" w14:textId="49214B29"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(Б) На основу уговора о кредиту</w:t>
      </w:r>
      <w:r w:rsidR="00014355" w:rsidRPr="0052115D">
        <w:rPr>
          <w:sz w:val="24"/>
          <w:szCs w:val="24"/>
          <w:lang w:val="sr-Cyrl-CS"/>
        </w:rPr>
        <w:t xml:space="preserve"> или зајму</w:t>
      </w:r>
      <w:r w:rsidRPr="0052115D">
        <w:rPr>
          <w:sz w:val="24"/>
          <w:szCs w:val="24"/>
          <w:lang w:val="sr-Cyrl-CS"/>
        </w:rPr>
        <w:t xml:space="preserve"> [</w:t>
      </w:r>
      <w:r w:rsidRPr="0052115D">
        <w:rPr>
          <w:i/>
          <w:iCs/>
          <w:sz w:val="24"/>
          <w:szCs w:val="24"/>
          <w:lang w:val="sr-Cyrl-CS"/>
        </w:rPr>
        <w:t>унети број и датум закључења уговора</w:t>
      </w:r>
      <w:r w:rsidRPr="0052115D">
        <w:rPr>
          <w:sz w:val="24"/>
          <w:szCs w:val="24"/>
          <w:lang w:val="sr-Cyrl-CS"/>
        </w:rPr>
        <w:t>], и осталих финансијских докумената [унети Агент или ЗАЈМОДАВАЦ], ПРОИЗВОЂАЧУ је обезбеђено финансирање у вези са Електраном (</w:t>
      </w:r>
      <w:r w:rsidR="00D93EE8" w:rsidRPr="0052115D">
        <w:rPr>
          <w:sz w:val="24"/>
          <w:szCs w:val="24"/>
          <w:lang w:val="sr-Cyrl-CS"/>
        </w:rPr>
        <w:t xml:space="preserve">у даљем тексту: </w:t>
      </w:r>
      <w:r w:rsidRPr="0052115D">
        <w:rPr>
          <w:bCs/>
          <w:sz w:val="24"/>
          <w:szCs w:val="24"/>
          <w:lang w:val="sr-Cyrl-CS"/>
        </w:rPr>
        <w:t>Финансијска документа</w:t>
      </w:r>
      <w:r w:rsidRPr="0052115D">
        <w:rPr>
          <w:sz w:val="24"/>
          <w:szCs w:val="24"/>
          <w:lang w:val="sr-Cyrl-CS"/>
        </w:rPr>
        <w:t>).</w:t>
      </w:r>
    </w:p>
    <w:p w14:paraId="671B6DB7"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(B) Према Финансијским документима, зајмодавци су заједнички именовали Агента да поступа у њихово име у вези остварења њихових права по овом Уговору.</w:t>
      </w:r>
    </w:p>
    <w:p w14:paraId="224CF2A7" w14:textId="13871DF4"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Појмови и изрази коришћени у овом Уговору имају значење </w:t>
      </w:r>
      <w:r w:rsidR="00744E4F" w:rsidRPr="0052115D">
        <w:rPr>
          <w:sz w:val="24"/>
          <w:szCs w:val="24"/>
          <w:lang w:val="sr-Cyrl-CS"/>
        </w:rPr>
        <w:t xml:space="preserve">наведено у </w:t>
      </w:r>
      <w:r w:rsidRPr="0052115D">
        <w:rPr>
          <w:sz w:val="24"/>
          <w:szCs w:val="24"/>
          <w:lang w:val="sr-Cyrl-CS"/>
        </w:rPr>
        <w:t>Уговору о тржишној премији.</w:t>
      </w:r>
    </w:p>
    <w:p w14:paraId="7D05BD17" w14:textId="402D1C7A" w:rsidR="00B64671" w:rsidRPr="0052115D" w:rsidRDefault="00D92C68" w:rsidP="001948BC">
      <w:pPr>
        <w:pStyle w:val="Heading3"/>
        <w:ind w:hanging="357"/>
        <w:rPr>
          <w:rFonts w:ascii="Times New Roman" w:hAnsi="Times New Roman" w:cs="Times New Roman"/>
          <w:lang w:val="sr-Cyrl-CS"/>
        </w:rPr>
      </w:pPr>
      <w:r w:rsidRPr="0052115D">
        <w:rPr>
          <w:rFonts w:ascii="Times New Roman" w:hAnsi="Times New Roman" w:cs="Times New Roman"/>
          <w:color w:val="auto"/>
          <w:lang w:val="sr-Cyrl-CS"/>
        </w:rPr>
        <w:lastRenderedPageBreak/>
        <w:t>Члан</w:t>
      </w:r>
      <w:r w:rsidR="00B64671" w:rsidRPr="0052115D">
        <w:rPr>
          <w:rFonts w:ascii="Times New Roman" w:hAnsi="Times New Roman" w:cs="Times New Roman"/>
          <w:lang w:val="sr-Cyrl-CS"/>
        </w:rPr>
        <w:t xml:space="preserve"> 1.</w:t>
      </w:r>
    </w:p>
    <w:p w14:paraId="6034260C" w14:textId="6375F669"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Овим уговором уређују се права [</w:t>
      </w:r>
      <w:r w:rsidRPr="0052115D">
        <w:rPr>
          <w:i/>
          <w:iCs/>
          <w:sz w:val="24"/>
          <w:szCs w:val="24"/>
          <w:lang w:val="sr-Cyrl-CS"/>
        </w:rPr>
        <w:t>унети Агента или ЗАЈМОДАВЦА</w:t>
      </w:r>
      <w:r w:rsidRPr="0052115D">
        <w:rPr>
          <w:sz w:val="24"/>
          <w:szCs w:val="24"/>
          <w:lang w:val="sr-Cyrl-CS"/>
        </w:rPr>
        <w:t>] у вези са Уговором о тржишној премији ако [</w:t>
      </w:r>
      <w:r w:rsidRPr="0052115D">
        <w:rPr>
          <w:i/>
          <w:iCs/>
          <w:sz w:val="24"/>
          <w:szCs w:val="24"/>
          <w:lang w:val="sr-Cyrl-CS"/>
        </w:rPr>
        <w:t>унети Агент или ЗАЈМОДАВАЦ</w:t>
      </w:r>
      <w:r w:rsidRPr="0052115D">
        <w:rPr>
          <w:sz w:val="24"/>
          <w:szCs w:val="24"/>
          <w:lang w:val="sr-Cyrl-CS"/>
        </w:rPr>
        <w:t>] жели да именује друго лице (</w:t>
      </w:r>
      <w:r w:rsidR="00E95A36" w:rsidRPr="0052115D">
        <w:rPr>
          <w:sz w:val="24"/>
          <w:szCs w:val="24"/>
          <w:lang w:val="sr-Cyrl-CS"/>
        </w:rPr>
        <w:t xml:space="preserve">у даљем тексту: </w:t>
      </w:r>
      <w:r w:rsidRPr="0052115D">
        <w:rPr>
          <w:bCs/>
          <w:sz w:val="24"/>
          <w:szCs w:val="24"/>
          <w:lang w:val="sr-Cyrl-CS"/>
        </w:rPr>
        <w:t>Представник</w:t>
      </w:r>
      <w:r w:rsidRPr="0052115D">
        <w:rPr>
          <w:sz w:val="24"/>
          <w:szCs w:val="24"/>
          <w:lang w:val="sr-Cyrl-CS"/>
        </w:rPr>
        <w:t xml:space="preserve"> или </w:t>
      </w:r>
      <w:r w:rsidRPr="0052115D">
        <w:rPr>
          <w:bCs/>
          <w:sz w:val="24"/>
          <w:szCs w:val="24"/>
          <w:lang w:val="sr-Cyrl-CS"/>
        </w:rPr>
        <w:t>Супститут</w:t>
      </w:r>
      <w:r w:rsidRPr="0052115D">
        <w:rPr>
          <w:sz w:val="24"/>
          <w:szCs w:val="24"/>
          <w:lang w:val="sr-Cyrl-CS"/>
        </w:rPr>
        <w:t>) на место ПРОИЗВОЂАЧА у следећим случајевима:</w:t>
      </w:r>
    </w:p>
    <w:p w14:paraId="4BA47C97" w14:textId="5AAC9C4C"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1) након што [унети Агент или ЗАЈМОДАВАЦ] обавести ОВЛАШЋЕНУ УГОВОРНУ СТРАНУ (</w:t>
      </w:r>
      <w:r w:rsidR="00E95A36" w:rsidRPr="0052115D">
        <w:rPr>
          <w:sz w:val="24"/>
          <w:szCs w:val="24"/>
          <w:lang w:val="sr-Cyrl-CS"/>
        </w:rPr>
        <w:t xml:space="preserve">у даљем тексту: </w:t>
      </w:r>
      <w:r w:rsidRPr="0052115D">
        <w:rPr>
          <w:bCs/>
          <w:sz w:val="24"/>
          <w:szCs w:val="24"/>
          <w:lang w:val="sr-Cyrl-CS"/>
        </w:rPr>
        <w:t>Обавештење о Извршном догађају</w:t>
      </w:r>
      <w:r w:rsidRPr="0052115D">
        <w:rPr>
          <w:sz w:val="24"/>
          <w:szCs w:val="24"/>
          <w:lang w:val="sr-Cyrl-CS"/>
        </w:rPr>
        <w:t>) да је наступио догађај који представља кршење или неиспуњење</w:t>
      </w:r>
      <w:r w:rsidR="002B2B93" w:rsidRPr="0052115D">
        <w:rPr>
          <w:sz w:val="24"/>
          <w:szCs w:val="24"/>
          <w:lang w:val="sr-Cyrl-CS"/>
        </w:rPr>
        <w:t xml:space="preserve"> обавеза из</w:t>
      </w:r>
      <w:r w:rsidRPr="0052115D">
        <w:rPr>
          <w:sz w:val="24"/>
          <w:szCs w:val="24"/>
          <w:lang w:val="sr-Cyrl-CS"/>
        </w:rPr>
        <w:t xml:space="preserve"> Финансијских докумената (</w:t>
      </w:r>
      <w:r w:rsidR="00E95A36" w:rsidRPr="0052115D">
        <w:rPr>
          <w:sz w:val="24"/>
          <w:szCs w:val="24"/>
          <w:lang w:val="sr-Cyrl-CS"/>
        </w:rPr>
        <w:t xml:space="preserve">у даљем тексту: </w:t>
      </w:r>
      <w:r w:rsidRPr="0052115D">
        <w:rPr>
          <w:bCs/>
          <w:sz w:val="24"/>
          <w:szCs w:val="24"/>
          <w:lang w:val="sr-Cyrl-CS"/>
        </w:rPr>
        <w:t>Извршни догађај</w:t>
      </w:r>
      <w:r w:rsidRPr="0052115D">
        <w:rPr>
          <w:sz w:val="24"/>
          <w:szCs w:val="24"/>
          <w:lang w:val="sr-Cyrl-CS"/>
        </w:rPr>
        <w:t>);</w:t>
      </w:r>
    </w:p>
    <w:p w14:paraId="004C8BB8"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2) ако ПРОИЗВОЂАЧ изгуби статус повлашћеног произвођача или статус привременог повлашћеног произвођача,</w:t>
      </w:r>
    </w:p>
    <w:p w14:paraId="1398C3AD" w14:textId="0FCF5C69"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3) ако наступи догађај који би, да није овог Уговора дао ОВЛАШЋЕНОЈ УГОВОРНОЈ СТРАНИ право да суспендује или раскине Уговор о тржишној премији (</w:t>
      </w:r>
      <w:r w:rsidR="00E95A36" w:rsidRPr="0052115D">
        <w:rPr>
          <w:sz w:val="24"/>
          <w:szCs w:val="24"/>
          <w:lang w:val="sr-Cyrl-CS"/>
        </w:rPr>
        <w:t xml:space="preserve">у даљем тексту: </w:t>
      </w:r>
      <w:r w:rsidRPr="0052115D">
        <w:rPr>
          <w:bCs/>
          <w:sz w:val="24"/>
          <w:szCs w:val="24"/>
          <w:lang w:val="sr-Cyrl-CS"/>
        </w:rPr>
        <w:t>Раскидни догађај</w:t>
      </w:r>
      <w:r w:rsidRPr="0052115D">
        <w:rPr>
          <w:sz w:val="24"/>
          <w:szCs w:val="24"/>
          <w:lang w:val="sr-Cyrl-CS"/>
        </w:rPr>
        <w:t>).</w:t>
      </w:r>
    </w:p>
    <w:p w14:paraId="66976F4E" w14:textId="2BA1B441" w:rsidR="00B64671" w:rsidRPr="0052115D" w:rsidRDefault="00D92C68" w:rsidP="001948BC">
      <w:pPr>
        <w:pStyle w:val="Heading3"/>
        <w:ind w:hanging="357"/>
        <w:rPr>
          <w:rFonts w:ascii="Times New Roman" w:hAnsi="Times New Roman" w:cs="Times New Roman"/>
          <w:color w:val="auto"/>
          <w:lang w:val="sr-Cyrl-CS"/>
        </w:rPr>
      </w:pPr>
      <w:bookmarkStart w:id="30" w:name="_Ref82005213"/>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2.</w:t>
      </w:r>
      <w:bookmarkEnd w:id="30"/>
    </w:p>
    <w:p w14:paraId="5A95F907"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w:t>
      </w:r>
      <w:r w:rsidRPr="0052115D">
        <w:rPr>
          <w:i/>
          <w:iCs/>
          <w:sz w:val="24"/>
          <w:szCs w:val="24"/>
          <w:lang w:val="sr-Cyrl-CS"/>
        </w:rPr>
        <w:t>унети Агент или ЗАЈМОДАВАЦ</w:t>
      </w:r>
      <w:r w:rsidRPr="0052115D">
        <w:rPr>
          <w:sz w:val="24"/>
          <w:szCs w:val="24"/>
          <w:lang w:val="sr-Cyrl-CS"/>
        </w:rPr>
        <w:t>] може (али не мора) обавестити ОВЛАШЋЕНУ УГОВОРНУ СТРАНУ да је наступио Извршни догађај.</w:t>
      </w:r>
    </w:p>
    <w:p w14:paraId="467F70F6" w14:textId="3457BDA5"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Уколико [</w:t>
      </w:r>
      <w:r w:rsidRPr="0052115D">
        <w:rPr>
          <w:i/>
          <w:iCs/>
          <w:sz w:val="24"/>
          <w:szCs w:val="24"/>
          <w:lang w:val="sr-Cyrl-CS"/>
        </w:rPr>
        <w:t>унети Агент или ЗАЈМОДАВАЦ</w:t>
      </w:r>
      <w:r w:rsidRPr="0052115D">
        <w:rPr>
          <w:sz w:val="24"/>
          <w:szCs w:val="24"/>
          <w:lang w:val="sr-Cyrl-CS"/>
        </w:rPr>
        <w:t>] обавести ОВЛАШЋЕН</w:t>
      </w:r>
      <w:r w:rsidR="006B7CF3" w:rsidRPr="0052115D">
        <w:rPr>
          <w:sz w:val="24"/>
          <w:szCs w:val="24"/>
          <w:lang w:val="sr-Cyrl-CS"/>
        </w:rPr>
        <w:t>У</w:t>
      </w:r>
      <w:r w:rsidRPr="0052115D">
        <w:rPr>
          <w:sz w:val="24"/>
          <w:szCs w:val="24"/>
          <w:lang w:val="sr-Cyrl-CS"/>
        </w:rPr>
        <w:t xml:space="preserve"> УГОВОРН</w:t>
      </w:r>
      <w:r w:rsidR="006B7CF3" w:rsidRPr="0052115D">
        <w:rPr>
          <w:sz w:val="24"/>
          <w:szCs w:val="24"/>
          <w:lang w:val="sr-Cyrl-CS"/>
        </w:rPr>
        <w:t>У</w:t>
      </w:r>
      <w:r w:rsidRPr="0052115D">
        <w:rPr>
          <w:sz w:val="24"/>
          <w:szCs w:val="24"/>
          <w:lang w:val="sr-Cyrl-CS"/>
        </w:rPr>
        <w:t xml:space="preserve"> СТРАН</w:t>
      </w:r>
      <w:r w:rsidR="006B7CF3" w:rsidRPr="0052115D">
        <w:rPr>
          <w:sz w:val="24"/>
          <w:szCs w:val="24"/>
          <w:lang w:val="sr-Cyrl-CS"/>
        </w:rPr>
        <w:t>У</w:t>
      </w:r>
      <w:r w:rsidRPr="0052115D">
        <w:rPr>
          <w:sz w:val="24"/>
          <w:szCs w:val="24"/>
          <w:lang w:val="sr-Cyrl-CS"/>
        </w:rPr>
        <w:t xml:space="preserve"> да је наступио Извршни догађај, ОВЛАШЋЕНА УГОВОРНА СТРАНА је у обавези да у року од седам радних дана од дана пријема обавештења достави [</w:t>
      </w:r>
      <w:r w:rsidRPr="0052115D">
        <w:rPr>
          <w:i/>
          <w:iCs/>
          <w:sz w:val="24"/>
          <w:szCs w:val="24"/>
          <w:lang w:val="sr-Cyrl-CS"/>
        </w:rPr>
        <w:t>унети Агенту или ЗАЈМОДАВЦУ</w:t>
      </w:r>
      <w:r w:rsidRPr="0052115D">
        <w:rPr>
          <w:sz w:val="24"/>
          <w:szCs w:val="24"/>
          <w:lang w:val="sr-Cyrl-CS"/>
        </w:rPr>
        <w:t>] списак постојећих или неизвршених обавеза ПРОИЗВОЂАЧА по Уговору о тржишној премији (укључујући било који дуговани износ ПРОИЗВОЂАЧА према ОВЛАШЋЕНОЈ УГОВОРНОЈ СТРАНИ) које су познате ОВЛАШЋЕНОЈ УГОВОРНОЈ СТРАНИ.</w:t>
      </w:r>
    </w:p>
    <w:p w14:paraId="221D6B08" w14:textId="3B66B086"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3.</w:t>
      </w:r>
    </w:p>
    <w:p w14:paraId="5D9FC754" w14:textId="42EC78A8"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ОВЛАШЋЕНА УГОВОРНА СТРАНА је у обавези да обавести [</w:t>
      </w:r>
      <w:r w:rsidRPr="0052115D">
        <w:rPr>
          <w:i/>
          <w:iCs/>
          <w:sz w:val="24"/>
          <w:szCs w:val="24"/>
          <w:lang w:val="sr-Cyrl-CS"/>
        </w:rPr>
        <w:t>унети Агента или ЗАЈМОДАВЦА</w:t>
      </w:r>
      <w:r w:rsidRPr="0052115D">
        <w:rPr>
          <w:sz w:val="24"/>
          <w:szCs w:val="24"/>
          <w:lang w:val="sr-Cyrl-CS"/>
        </w:rPr>
        <w:t xml:space="preserve">] да је наступио Раскидни догађај наводећи разлоге који би, да није овог </w:t>
      </w:r>
      <w:r w:rsidR="00E9570B" w:rsidRPr="0052115D">
        <w:rPr>
          <w:sz w:val="24"/>
          <w:szCs w:val="24"/>
          <w:lang w:val="sr-Cyrl-CS"/>
        </w:rPr>
        <w:t>У</w:t>
      </w:r>
      <w:r w:rsidRPr="0052115D">
        <w:rPr>
          <w:sz w:val="24"/>
          <w:szCs w:val="24"/>
          <w:lang w:val="sr-Cyrl-CS"/>
        </w:rPr>
        <w:t>говора, дали право на суспендовање или раскид Уговора о тржишној премији (</w:t>
      </w:r>
      <w:r w:rsidR="00E9570B" w:rsidRPr="0052115D">
        <w:rPr>
          <w:sz w:val="24"/>
          <w:szCs w:val="24"/>
          <w:lang w:val="sr-Cyrl-CS"/>
        </w:rPr>
        <w:t xml:space="preserve">у даљем тексту: </w:t>
      </w:r>
      <w:r w:rsidRPr="0052115D">
        <w:rPr>
          <w:sz w:val="24"/>
          <w:szCs w:val="24"/>
          <w:lang w:val="sr-Cyrl-CS"/>
        </w:rPr>
        <w:t>Обавештење о раскиду) или да је ПРОИЗВОЂАЧУ престао статус повлашћеног произвођача или статус привременог повлашћеног произвођача (</w:t>
      </w:r>
      <w:r w:rsidR="00E9570B" w:rsidRPr="0052115D">
        <w:rPr>
          <w:sz w:val="24"/>
          <w:szCs w:val="24"/>
          <w:lang w:val="sr-Cyrl-CS"/>
        </w:rPr>
        <w:t xml:space="preserve">у даљем тексту: </w:t>
      </w:r>
      <w:r w:rsidRPr="0052115D">
        <w:rPr>
          <w:bCs/>
          <w:sz w:val="24"/>
          <w:szCs w:val="24"/>
          <w:lang w:val="sr-Cyrl-CS"/>
        </w:rPr>
        <w:t>Обавештење о статусу</w:t>
      </w:r>
      <w:r w:rsidRPr="0052115D">
        <w:rPr>
          <w:sz w:val="24"/>
          <w:szCs w:val="24"/>
          <w:lang w:val="sr-Cyrl-CS"/>
        </w:rPr>
        <w:t>).</w:t>
      </w:r>
    </w:p>
    <w:p w14:paraId="55AECEE9" w14:textId="475AE935"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ОВЛАШЋЕНА УГОВОРНА СТРАНА не може да раскине Уговор о тржишној премији, а у случају Обавештења о статусу Уговор о тржишној премији неће престати у току обавезујућег периода (</w:t>
      </w:r>
      <w:r w:rsidR="00477E1A" w:rsidRPr="0052115D">
        <w:rPr>
          <w:sz w:val="24"/>
          <w:szCs w:val="24"/>
          <w:lang w:val="sr-Cyrl-CS"/>
        </w:rPr>
        <w:t xml:space="preserve">у даљем тексту: </w:t>
      </w:r>
      <w:r w:rsidRPr="0052115D">
        <w:rPr>
          <w:bCs/>
          <w:sz w:val="24"/>
          <w:szCs w:val="24"/>
          <w:lang w:val="sr-Cyrl-CS"/>
        </w:rPr>
        <w:t>Обавезујући период</w:t>
      </w:r>
      <w:r w:rsidRPr="0052115D">
        <w:rPr>
          <w:sz w:val="24"/>
          <w:szCs w:val="24"/>
          <w:lang w:val="sr-Cyrl-CS"/>
        </w:rPr>
        <w:t>).</w:t>
      </w:r>
    </w:p>
    <w:p w14:paraId="2E44A1FA" w14:textId="19638F60"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Обавезујући период из става 2. овог </w:t>
      </w:r>
      <w:r w:rsidR="00D92C68" w:rsidRPr="0052115D">
        <w:rPr>
          <w:sz w:val="24"/>
          <w:szCs w:val="24"/>
          <w:lang w:val="sr-Cyrl-CS"/>
        </w:rPr>
        <w:t>члан</w:t>
      </w:r>
      <w:r w:rsidRPr="0052115D">
        <w:rPr>
          <w:sz w:val="24"/>
          <w:szCs w:val="24"/>
          <w:lang w:val="sr-Cyrl-CS"/>
        </w:rPr>
        <w:t>а, траје од дана када ОВЛАШЋЕНА УГОВОРНА СТРАНА достави [</w:t>
      </w:r>
      <w:r w:rsidRPr="0052115D">
        <w:rPr>
          <w:i/>
          <w:iCs/>
          <w:sz w:val="24"/>
          <w:szCs w:val="24"/>
          <w:lang w:val="sr-Cyrl-CS"/>
        </w:rPr>
        <w:t>унети Агенту или ЗАЈМОДАВЦУ</w:t>
      </w:r>
      <w:r w:rsidRPr="0052115D">
        <w:rPr>
          <w:sz w:val="24"/>
          <w:szCs w:val="24"/>
          <w:lang w:val="sr-Cyrl-CS"/>
        </w:rPr>
        <w:t>] Обавештење о раскиду или Обавештење о статусу до истека рока од 360 дана од дана пријема Обавештења о раскиду или Обавештење о статусу.</w:t>
      </w:r>
    </w:p>
    <w:p w14:paraId="1A06CBCA" w14:textId="1C0FFB0E"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Ако пре истека рока из става 3. овог </w:t>
      </w:r>
      <w:r w:rsidR="00D92C68" w:rsidRPr="0052115D">
        <w:rPr>
          <w:sz w:val="24"/>
          <w:szCs w:val="24"/>
          <w:lang w:val="sr-Cyrl-CS"/>
        </w:rPr>
        <w:t>члан</w:t>
      </w:r>
      <w:r w:rsidRPr="0052115D">
        <w:rPr>
          <w:sz w:val="24"/>
          <w:szCs w:val="24"/>
          <w:lang w:val="sr-Cyrl-CS"/>
        </w:rPr>
        <w:t>а, [</w:t>
      </w:r>
      <w:r w:rsidRPr="0052115D">
        <w:rPr>
          <w:i/>
          <w:iCs/>
          <w:sz w:val="24"/>
          <w:szCs w:val="24"/>
          <w:lang w:val="sr-Cyrl-CS"/>
        </w:rPr>
        <w:t>унети Агент или ЗАЈМОДАВАЦ</w:t>
      </w:r>
      <w:r w:rsidRPr="0052115D">
        <w:rPr>
          <w:sz w:val="24"/>
          <w:szCs w:val="24"/>
          <w:lang w:val="sr-Cyrl-CS"/>
        </w:rPr>
        <w:t xml:space="preserve">] обавести ОВЛАШЋЕНЕ УГОВОРНЕ СТРАНЕ да не планира да именује Представника или Супститута, Обавезујући период истиче на дан кад ОВЛАШЋЕНА УГОВОРНА </w:t>
      </w:r>
      <w:r w:rsidRPr="0052115D">
        <w:rPr>
          <w:sz w:val="24"/>
          <w:szCs w:val="24"/>
          <w:lang w:val="sr-Cyrl-CS"/>
        </w:rPr>
        <w:lastRenderedPageBreak/>
        <w:t>СТРАНА прими обавештење [</w:t>
      </w:r>
      <w:r w:rsidRPr="0052115D">
        <w:rPr>
          <w:i/>
          <w:iCs/>
          <w:sz w:val="24"/>
          <w:szCs w:val="24"/>
          <w:lang w:val="sr-Cyrl-CS"/>
        </w:rPr>
        <w:t>унети Агента или ЗАЈМОДАВЦА</w:t>
      </w:r>
      <w:r w:rsidRPr="0052115D">
        <w:rPr>
          <w:sz w:val="24"/>
          <w:szCs w:val="24"/>
          <w:lang w:val="sr-Cyrl-CS"/>
        </w:rPr>
        <w:t>] да не планира да именује Представника или Супститута.</w:t>
      </w:r>
    </w:p>
    <w:p w14:paraId="11C4C14D" w14:textId="1BBEE193"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Обавештењ</w:t>
      </w:r>
      <w:r w:rsidR="006B7CF3" w:rsidRPr="0052115D">
        <w:rPr>
          <w:sz w:val="24"/>
          <w:szCs w:val="24"/>
          <w:lang w:val="sr-Cyrl-CS"/>
        </w:rPr>
        <w:t>а</w:t>
      </w:r>
      <w:r w:rsidRPr="0052115D">
        <w:rPr>
          <w:sz w:val="24"/>
          <w:szCs w:val="24"/>
          <w:lang w:val="sr-Cyrl-CS"/>
        </w:rPr>
        <w:t xml:space="preserve"> из става 1. овог </w:t>
      </w:r>
      <w:r w:rsidR="00D92C68" w:rsidRPr="0052115D">
        <w:rPr>
          <w:sz w:val="24"/>
          <w:szCs w:val="24"/>
          <w:lang w:val="sr-Cyrl-CS"/>
        </w:rPr>
        <w:t>члан</w:t>
      </w:r>
      <w:r w:rsidRPr="0052115D">
        <w:rPr>
          <w:sz w:val="24"/>
          <w:szCs w:val="24"/>
          <w:lang w:val="sr-Cyrl-CS"/>
        </w:rPr>
        <w:t>а садрж</w:t>
      </w:r>
      <w:r w:rsidR="006B7CF3" w:rsidRPr="0052115D">
        <w:rPr>
          <w:sz w:val="24"/>
          <w:szCs w:val="24"/>
          <w:lang w:val="sr-Cyrl-CS"/>
        </w:rPr>
        <w:t>е</w:t>
      </w:r>
      <w:r w:rsidRPr="0052115D">
        <w:rPr>
          <w:sz w:val="24"/>
          <w:szCs w:val="24"/>
          <w:lang w:val="sr-Cyrl-CS"/>
        </w:rPr>
        <w:t xml:space="preserve"> и списак обавеза из </w:t>
      </w:r>
      <w:r w:rsidR="00ED27C8" w:rsidRPr="0052115D">
        <w:rPr>
          <w:sz w:val="24"/>
          <w:szCs w:val="24"/>
          <w:lang w:val="sr-Cyrl-CS"/>
        </w:rPr>
        <w:t xml:space="preserve">члана 2. </w:t>
      </w:r>
      <w:r w:rsidRPr="0052115D">
        <w:rPr>
          <w:sz w:val="24"/>
          <w:szCs w:val="24"/>
          <w:lang w:val="sr-Cyrl-CS"/>
        </w:rPr>
        <w:t>став 2. овог Уговора.</w:t>
      </w:r>
    </w:p>
    <w:p w14:paraId="4438744C" w14:textId="54D6B555" w:rsidR="00B64671" w:rsidRPr="0052115D" w:rsidRDefault="00D92C68" w:rsidP="001948BC">
      <w:pPr>
        <w:pStyle w:val="Heading3"/>
        <w:ind w:hanging="357"/>
        <w:rPr>
          <w:rFonts w:ascii="Times New Roman" w:hAnsi="Times New Roman" w:cs="Times New Roman"/>
          <w:color w:val="auto"/>
          <w:lang w:val="sr-Cyrl-CS"/>
        </w:rPr>
      </w:pPr>
      <w:bookmarkStart w:id="31" w:name="_Ref82005677"/>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4.</w:t>
      </w:r>
      <w:bookmarkEnd w:id="31"/>
    </w:p>
    <w:p w14:paraId="44D272D5" w14:textId="2B5FB175"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Током Обавезујућег периода или у року од 360 дана од дана када је ОВЛАШЋЕНА УГОВОРНА СТРАНА прими</w:t>
      </w:r>
      <w:r w:rsidR="006B7CF3" w:rsidRPr="0052115D">
        <w:rPr>
          <w:sz w:val="24"/>
          <w:szCs w:val="24"/>
          <w:lang w:val="sr-Cyrl-CS"/>
        </w:rPr>
        <w:t>ла</w:t>
      </w:r>
      <w:r w:rsidRPr="0052115D">
        <w:rPr>
          <w:sz w:val="24"/>
          <w:szCs w:val="24"/>
          <w:lang w:val="sr-Cyrl-CS"/>
        </w:rPr>
        <w:t xml:space="preserve"> Обавештење о извршном догађају, [</w:t>
      </w:r>
      <w:r w:rsidRPr="0052115D">
        <w:rPr>
          <w:i/>
          <w:iCs/>
          <w:sz w:val="24"/>
          <w:szCs w:val="24"/>
          <w:lang w:val="sr-Cyrl-CS"/>
        </w:rPr>
        <w:t>унети Агент или ЗАЈМОДАВАЦ</w:t>
      </w:r>
      <w:r w:rsidRPr="0052115D">
        <w:rPr>
          <w:sz w:val="24"/>
          <w:szCs w:val="24"/>
          <w:lang w:val="sr-Cyrl-CS"/>
        </w:rPr>
        <w:t>] може, али није у обавези, да достави ОВЛАШЋЕНОЈ УГОВОРНОЈ СТРАНИ обавештење да ће, са дејством од дана наведеног у таквом обавештењу (</w:t>
      </w:r>
      <w:r w:rsidR="00883AD2" w:rsidRPr="0052115D">
        <w:rPr>
          <w:sz w:val="24"/>
          <w:szCs w:val="24"/>
          <w:lang w:val="sr-Cyrl-CS"/>
        </w:rPr>
        <w:t xml:space="preserve">у даљем тексту: </w:t>
      </w:r>
      <w:r w:rsidRPr="0052115D">
        <w:rPr>
          <w:sz w:val="24"/>
          <w:szCs w:val="24"/>
          <w:lang w:val="sr-Cyrl-CS"/>
        </w:rPr>
        <w:t>Дан ступања), именовати Представника да преузме, солидарно са ПРОИЗВОЂАЧЕМ, права и обавезе по Уговору о тржишној премији, у мери у којој Представник то може у складу са прописима Републике Србије и правилима о раду електроенергетског система, у току трајања периода ступања (</w:t>
      </w:r>
      <w:r w:rsidR="00883AD2" w:rsidRPr="0052115D">
        <w:rPr>
          <w:sz w:val="24"/>
          <w:szCs w:val="24"/>
          <w:lang w:val="sr-Cyrl-CS"/>
        </w:rPr>
        <w:t xml:space="preserve">у даљем тексту: </w:t>
      </w:r>
      <w:r w:rsidRPr="0052115D">
        <w:rPr>
          <w:bCs/>
          <w:sz w:val="24"/>
          <w:szCs w:val="24"/>
          <w:lang w:val="sr-Cyrl-CS"/>
        </w:rPr>
        <w:t>Период ступања</w:t>
      </w:r>
      <w:r w:rsidRPr="0052115D">
        <w:rPr>
          <w:sz w:val="24"/>
          <w:szCs w:val="24"/>
          <w:lang w:val="sr-Cyrl-CS"/>
        </w:rPr>
        <w:t>).</w:t>
      </w:r>
    </w:p>
    <w:p w14:paraId="588C2C72" w14:textId="6AF87EFF"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Период ступања из става 1. овог </w:t>
      </w:r>
      <w:r w:rsidR="00D92C68" w:rsidRPr="0052115D">
        <w:rPr>
          <w:sz w:val="24"/>
          <w:szCs w:val="24"/>
          <w:lang w:val="sr-Cyrl-CS"/>
        </w:rPr>
        <w:t>члан</w:t>
      </w:r>
      <w:r w:rsidRPr="0052115D">
        <w:rPr>
          <w:sz w:val="24"/>
          <w:szCs w:val="24"/>
          <w:lang w:val="sr-Cyrl-CS"/>
        </w:rPr>
        <w:t>а обухвата период од Дана ступања до дана наступања једног од следећих догађаја:</w:t>
      </w:r>
    </w:p>
    <w:p w14:paraId="1491EDCE" w14:textId="35EF8926"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1) истека рока, из обавештења које је Представник или [</w:t>
      </w:r>
      <w:r w:rsidRPr="0052115D">
        <w:rPr>
          <w:i/>
          <w:iCs/>
          <w:sz w:val="24"/>
          <w:szCs w:val="24"/>
          <w:lang w:val="sr-Cyrl-CS"/>
        </w:rPr>
        <w:t>унети Агент или ЗАЈМОДАВАЦ]</w:t>
      </w:r>
      <w:r w:rsidRPr="0052115D">
        <w:rPr>
          <w:sz w:val="24"/>
          <w:szCs w:val="24"/>
          <w:lang w:val="sr-Cyrl-CS"/>
        </w:rPr>
        <w:t xml:space="preserve"> доставио ПРОИЗВОЂАЧУ, при чему тај рок који не може бити краћи од 20 дана, да Представник жели да иступи (</w:t>
      </w:r>
      <w:r w:rsidR="00B96B65" w:rsidRPr="0052115D">
        <w:rPr>
          <w:sz w:val="24"/>
          <w:szCs w:val="24"/>
          <w:lang w:val="sr-Cyrl-CS"/>
        </w:rPr>
        <w:t xml:space="preserve">у даљем тексту: </w:t>
      </w:r>
      <w:r w:rsidRPr="0052115D">
        <w:rPr>
          <w:sz w:val="24"/>
          <w:szCs w:val="24"/>
          <w:lang w:val="sr-Cyrl-CS"/>
        </w:rPr>
        <w:t>Дан иступања),</w:t>
      </w:r>
    </w:p>
    <w:p w14:paraId="3D5CA9E3" w14:textId="3BF8F5AF"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2) дана именовања Супститута у складу са </w:t>
      </w:r>
      <w:r w:rsidR="00ED27C8" w:rsidRPr="0052115D">
        <w:rPr>
          <w:sz w:val="24"/>
          <w:szCs w:val="24"/>
          <w:lang w:val="sr-Cyrl-CS"/>
        </w:rPr>
        <w:t xml:space="preserve">чланом 5. </w:t>
      </w:r>
      <w:r w:rsidRPr="0052115D">
        <w:rPr>
          <w:sz w:val="24"/>
          <w:szCs w:val="24"/>
          <w:lang w:val="sr-Cyrl-CS"/>
        </w:rPr>
        <w:t>овог уговора,</w:t>
      </w:r>
    </w:p>
    <w:p w14:paraId="26EE5032" w14:textId="3CB2BFDE"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3) дана раскида Уговора о тржишној премији од стране ОВЛАШЋЕНЕ УГОВОРНЕ СТРАНЕ у складу са ставом 4. овог </w:t>
      </w:r>
      <w:r w:rsidR="00D92C68" w:rsidRPr="0052115D">
        <w:rPr>
          <w:sz w:val="24"/>
          <w:szCs w:val="24"/>
          <w:lang w:val="sr-Cyrl-CS"/>
        </w:rPr>
        <w:t>члан</w:t>
      </w:r>
      <w:r w:rsidRPr="0052115D">
        <w:rPr>
          <w:sz w:val="24"/>
          <w:szCs w:val="24"/>
          <w:lang w:val="sr-Cyrl-CS"/>
        </w:rPr>
        <w:t>а,</w:t>
      </w:r>
    </w:p>
    <w:p w14:paraId="1F8742C4"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4) истека Уговора о тржишној премији,</w:t>
      </w:r>
    </w:p>
    <w:p w14:paraId="23192050"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5) истека Обавезујућег периода.</w:t>
      </w:r>
    </w:p>
    <w:p w14:paraId="15F95F01"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Представник има иста права по Уговору о тржишној премији као да је све време био уговорна страна под истим условима из Уговора о тржишној премији, на месту ПРОИЗВОЂАЧА, у мери у којој Представник може имати таква права у складу са прописима Републике Србије и правилима о раду електроенергетског система.</w:t>
      </w:r>
    </w:p>
    <w:p w14:paraId="1ABE56D9" w14:textId="5A7D7833"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Током </w:t>
      </w:r>
      <w:r w:rsidR="000B23D5" w:rsidRPr="0052115D">
        <w:rPr>
          <w:sz w:val="24"/>
          <w:szCs w:val="24"/>
          <w:lang w:val="sr-Cyrl-CS"/>
        </w:rPr>
        <w:t>П</w:t>
      </w:r>
      <w:r w:rsidRPr="0052115D">
        <w:rPr>
          <w:sz w:val="24"/>
          <w:szCs w:val="24"/>
          <w:lang w:val="sr-Cyrl-CS"/>
        </w:rPr>
        <w:t>ериода ступања ОВЛАШЋЕНА УГОВОРНА СТРАНА има право да раскине Уговор о тржишној премији, само уколико се неки од основа за раскид услед неиспуњења обавеза плаћања наведени у Уговору о тржишној премији примењују на Представника током Периода ступања.</w:t>
      </w:r>
    </w:p>
    <w:p w14:paraId="13168020"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ОВЛАШЋЕНА УГОВОРНА СТРАНА не може да раскине Уговор о тржишној премији током Периода ступања:</w:t>
      </w:r>
    </w:p>
    <w:p w14:paraId="613E156D"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1) из разлога Извршног догађаја,</w:t>
      </w:r>
    </w:p>
    <w:p w14:paraId="25C8F394"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2) из разлога који настају само у односу на ПРОИЗВОЂАЧА, а не на Представника,</w:t>
      </w:r>
    </w:p>
    <w:p w14:paraId="29354DB5"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3) на основу тога да ПРОИЗВОЂАЧ или Представник немају статус повлашћеног произвођача или статус привременог повлашћеног произвођача.</w:t>
      </w:r>
    </w:p>
    <w:p w14:paraId="7CF2E387"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Од Дана иступања Представник се ослобађа од обавеза и одговорности ПРОИЗВОЂАЧА по Уговору о тржишној премији.</w:t>
      </w:r>
    </w:p>
    <w:p w14:paraId="0D0FBCE3"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lastRenderedPageBreak/>
        <w:t>У случају иступања Представника, ПРОИЗВОЂАЧ је и даље везан условима из Уговора о тржишној премији, без обзира на наступање Дана иступања.</w:t>
      </w:r>
    </w:p>
    <w:p w14:paraId="2FCE1A45" w14:textId="702BB28F" w:rsidR="00B64671" w:rsidRPr="0052115D" w:rsidRDefault="00D92C68" w:rsidP="001948BC">
      <w:pPr>
        <w:pStyle w:val="Heading3"/>
        <w:ind w:hanging="357"/>
        <w:rPr>
          <w:rFonts w:ascii="Times New Roman" w:hAnsi="Times New Roman" w:cs="Times New Roman"/>
          <w:color w:val="auto"/>
          <w:lang w:val="sr-Cyrl-CS"/>
        </w:rPr>
      </w:pPr>
      <w:bookmarkStart w:id="32" w:name="_Ref82005259"/>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5.</w:t>
      </w:r>
      <w:bookmarkEnd w:id="32"/>
    </w:p>
    <w:p w14:paraId="10D29FB0"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w:t>
      </w:r>
      <w:r w:rsidRPr="0052115D">
        <w:rPr>
          <w:i/>
          <w:iCs/>
          <w:sz w:val="24"/>
          <w:szCs w:val="24"/>
          <w:lang w:val="sr-Cyrl-CS"/>
        </w:rPr>
        <w:t>унети Агент или ЗАЈМОДАВАЦ</w:t>
      </w:r>
      <w:r w:rsidRPr="0052115D">
        <w:rPr>
          <w:sz w:val="24"/>
          <w:szCs w:val="24"/>
          <w:lang w:val="sr-Cyrl-CS"/>
        </w:rPr>
        <w:t>] може, али није у обавези, да у току Обавезујућег периода, Периода ступања и трајања рока од 360 дана од дана када је ОВЛАШЋЕНА УГОВОРНА СТРАНА примио Обавештење о извршном догађају, да захтева пренос права и обавеза ПРОИЗВОЂАЧА из Уговора о тржишној премији на Супститута.</w:t>
      </w:r>
    </w:p>
    <w:p w14:paraId="7B44D583"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Ако [</w:t>
      </w:r>
      <w:r w:rsidRPr="0052115D">
        <w:rPr>
          <w:i/>
          <w:iCs/>
          <w:sz w:val="24"/>
          <w:szCs w:val="24"/>
          <w:lang w:val="sr-Cyrl-CS"/>
        </w:rPr>
        <w:t>унети Агент или ЗАЈМОДАВАЦ</w:t>
      </w:r>
      <w:r w:rsidRPr="0052115D">
        <w:rPr>
          <w:sz w:val="24"/>
          <w:szCs w:val="24"/>
          <w:lang w:val="sr-Cyrl-CS"/>
        </w:rPr>
        <w:t>] одлучи да изврши пренос права и обавеза ПРОИЗВОЂАЧА из Уговора о тржишној премији на Супститута, пренос тих права и обавеза из Уговора о тржишној премији на Супститута остварује се:</w:t>
      </w:r>
    </w:p>
    <w:p w14:paraId="1ABFF3BC" w14:textId="17713600"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1) у случају наступања Извршног догађаја или Раскидног догађаја на основу измене решења </w:t>
      </w:r>
      <w:r w:rsidR="0082645C" w:rsidRPr="0052115D">
        <w:rPr>
          <w:sz w:val="24"/>
          <w:szCs w:val="24"/>
          <w:lang w:val="sr-Cyrl-CS"/>
        </w:rPr>
        <w:t>којим се стиче</w:t>
      </w:r>
      <w:r w:rsidRPr="0052115D">
        <w:rPr>
          <w:sz w:val="24"/>
          <w:szCs w:val="24"/>
          <w:lang w:val="sr-Cyrl-CS"/>
        </w:rPr>
        <w:t xml:space="preserve"> статус (привременог) повлашћеног произвођача ПРОИЗВОЂАЧА на име Супститута којег [унети Агент или ЗАЈМОДАВАЦ] именује пред надлежним органом у складу са прописима који</w:t>
      </w:r>
      <w:r w:rsidR="00F26D4F" w:rsidRPr="0052115D">
        <w:rPr>
          <w:sz w:val="24"/>
          <w:szCs w:val="24"/>
          <w:lang w:val="sr-Cyrl-CS"/>
        </w:rPr>
        <w:t>ма се</w:t>
      </w:r>
      <w:r w:rsidRPr="0052115D">
        <w:rPr>
          <w:sz w:val="24"/>
          <w:szCs w:val="24"/>
          <w:lang w:val="sr-Cyrl-CS"/>
        </w:rPr>
        <w:t xml:space="preserve"> уређуј</w:t>
      </w:r>
      <w:r w:rsidR="00F26D4F" w:rsidRPr="0052115D">
        <w:rPr>
          <w:sz w:val="24"/>
          <w:szCs w:val="24"/>
          <w:lang w:val="sr-Cyrl-CS"/>
        </w:rPr>
        <w:t>е</w:t>
      </w:r>
      <w:r w:rsidRPr="0052115D">
        <w:rPr>
          <w:sz w:val="24"/>
          <w:szCs w:val="24"/>
          <w:lang w:val="sr-Cyrl-CS"/>
        </w:rPr>
        <w:t xml:space="preserve"> пренос статуса (привременог) повлашћеног произвођача</w:t>
      </w:r>
      <w:r w:rsidR="0082645C" w:rsidRPr="0052115D">
        <w:rPr>
          <w:sz w:val="24"/>
          <w:szCs w:val="24"/>
          <w:lang w:val="sr-Cyrl-CS"/>
        </w:rPr>
        <w:t>,</w:t>
      </w:r>
      <w:r w:rsidRPr="0052115D">
        <w:rPr>
          <w:sz w:val="24"/>
          <w:szCs w:val="24"/>
          <w:lang w:val="sr-Cyrl-CS"/>
        </w:rPr>
        <w:t xml:space="preserve"> или</w:t>
      </w:r>
    </w:p>
    <w:p w14:paraId="50F63190" w14:textId="6D314DBA"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2) у случају пријема Обавештења о статусу, на основу решења </w:t>
      </w:r>
      <w:r w:rsidR="0082645C" w:rsidRPr="0052115D">
        <w:rPr>
          <w:sz w:val="24"/>
          <w:szCs w:val="24"/>
          <w:lang w:val="sr-Cyrl-CS"/>
        </w:rPr>
        <w:t>којим се стиче</w:t>
      </w:r>
      <w:r w:rsidRPr="0052115D">
        <w:rPr>
          <w:sz w:val="24"/>
          <w:szCs w:val="24"/>
          <w:lang w:val="sr-Cyrl-CS"/>
        </w:rPr>
        <w:t xml:space="preserve"> статус (привременог) повлашћеног произвођача на име Супститута којег [</w:t>
      </w:r>
      <w:r w:rsidRPr="0052115D">
        <w:rPr>
          <w:i/>
          <w:iCs/>
          <w:sz w:val="24"/>
          <w:szCs w:val="24"/>
          <w:lang w:val="sr-Cyrl-CS"/>
        </w:rPr>
        <w:t>унети Агент или ЗАЈМОДАВАЦ</w:t>
      </w:r>
      <w:r w:rsidRPr="0052115D">
        <w:rPr>
          <w:sz w:val="24"/>
          <w:szCs w:val="24"/>
          <w:lang w:val="sr-Cyrl-CS"/>
        </w:rPr>
        <w:t>] именује пред надлежним органом у складу са прописима који</w:t>
      </w:r>
      <w:r w:rsidR="00F26D4F" w:rsidRPr="0052115D">
        <w:rPr>
          <w:sz w:val="24"/>
          <w:szCs w:val="24"/>
          <w:lang w:val="sr-Cyrl-CS"/>
        </w:rPr>
        <w:t>ма се</w:t>
      </w:r>
      <w:r w:rsidRPr="0052115D">
        <w:rPr>
          <w:sz w:val="24"/>
          <w:szCs w:val="24"/>
          <w:lang w:val="sr-Cyrl-CS"/>
        </w:rPr>
        <w:t xml:space="preserve"> уређуј</w:t>
      </w:r>
      <w:r w:rsidR="00F26D4F" w:rsidRPr="0052115D">
        <w:rPr>
          <w:sz w:val="24"/>
          <w:szCs w:val="24"/>
          <w:lang w:val="sr-Cyrl-CS"/>
        </w:rPr>
        <w:t>е</w:t>
      </w:r>
      <w:r w:rsidRPr="0052115D">
        <w:rPr>
          <w:sz w:val="24"/>
          <w:szCs w:val="24"/>
          <w:lang w:val="sr-Cyrl-CS"/>
        </w:rPr>
        <w:t xml:space="preserve"> стицање статуса (привременог) повлашћеног произвођача.</w:t>
      </w:r>
    </w:p>
    <w:p w14:paraId="0FD838FB" w14:textId="69FD20FB"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Овлашћење [</w:t>
      </w:r>
      <w:r w:rsidRPr="0052115D">
        <w:rPr>
          <w:i/>
          <w:iCs/>
          <w:sz w:val="24"/>
          <w:szCs w:val="24"/>
          <w:lang w:val="sr-Cyrl-CS"/>
        </w:rPr>
        <w:t>унети Агента или ЗАЈМОДАВЦА</w:t>
      </w:r>
      <w:r w:rsidRPr="0052115D">
        <w:rPr>
          <w:sz w:val="24"/>
          <w:szCs w:val="24"/>
          <w:lang w:val="sr-Cyrl-CS"/>
        </w:rPr>
        <w:t>] да именује Супститута не утиче на обавезе Супститута да прибави сву потребну документацију на своје име која је потребна за пренос и стицање статуса (привременог) повлашћеног произвођача у складу са прописима који</w:t>
      </w:r>
      <w:r w:rsidR="00F26D4F" w:rsidRPr="0052115D">
        <w:rPr>
          <w:sz w:val="24"/>
          <w:szCs w:val="24"/>
          <w:lang w:val="sr-Cyrl-CS"/>
        </w:rPr>
        <w:t>ма се</w:t>
      </w:r>
      <w:r w:rsidRPr="0052115D">
        <w:rPr>
          <w:sz w:val="24"/>
          <w:szCs w:val="24"/>
          <w:lang w:val="sr-Cyrl-CS"/>
        </w:rPr>
        <w:t xml:space="preserve"> уређују пренос и стицање статуса (привременог) повлашћеног произвођача.</w:t>
      </w:r>
    </w:p>
    <w:p w14:paraId="750EBC96" w14:textId="33655B94"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6.</w:t>
      </w:r>
    </w:p>
    <w:p w14:paraId="5165CAAA" w14:textId="094DBA54"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Дан преноса права и обавеза са ПРОИЗВОЂАЧА на Супститута је дан када је ОВЛАШЋЕНОЈ УГОВОРНОЈ СТРАНИ достављено решење о измени решења </w:t>
      </w:r>
      <w:r w:rsidR="00063D20" w:rsidRPr="0052115D">
        <w:rPr>
          <w:sz w:val="24"/>
          <w:szCs w:val="24"/>
          <w:lang w:val="sr-Cyrl-CS"/>
        </w:rPr>
        <w:t>којим се стиче</w:t>
      </w:r>
      <w:r w:rsidRPr="0052115D">
        <w:rPr>
          <w:sz w:val="24"/>
          <w:szCs w:val="24"/>
          <w:lang w:val="sr-Cyrl-CS"/>
        </w:rPr>
        <w:t xml:space="preserve"> статус (привременог) повлашћеног произвођача на име Супститута, односно решења </w:t>
      </w:r>
      <w:r w:rsidR="00063D20" w:rsidRPr="0052115D">
        <w:rPr>
          <w:sz w:val="24"/>
          <w:szCs w:val="24"/>
          <w:lang w:val="sr-Cyrl-CS"/>
        </w:rPr>
        <w:t>којим се стиче</w:t>
      </w:r>
      <w:r w:rsidRPr="0052115D">
        <w:rPr>
          <w:sz w:val="24"/>
          <w:szCs w:val="24"/>
          <w:lang w:val="sr-Cyrl-CS"/>
        </w:rPr>
        <w:t xml:space="preserve"> статус (привременог) повлашћеног произвођача на име Супститута, а у складу са </w:t>
      </w:r>
      <w:r w:rsidR="00404EBB" w:rsidRPr="0052115D">
        <w:rPr>
          <w:sz w:val="24"/>
          <w:szCs w:val="24"/>
          <w:lang w:val="sr-Cyrl-CS"/>
        </w:rPr>
        <w:t xml:space="preserve">чланом 28. </w:t>
      </w:r>
      <w:r w:rsidRPr="0052115D">
        <w:rPr>
          <w:sz w:val="24"/>
          <w:szCs w:val="24"/>
          <w:lang w:val="sr-Cyrl-CS"/>
        </w:rPr>
        <w:t>Уговора о тржишној премији (</w:t>
      </w:r>
      <w:r w:rsidR="00C67549" w:rsidRPr="0052115D">
        <w:rPr>
          <w:sz w:val="24"/>
          <w:szCs w:val="24"/>
          <w:lang w:val="sr-Cyrl-CS"/>
        </w:rPr>
        <w:t xml:space="preserve">у даљем тексту: </w:t>
      </w:r>
      <w:r w:rsidRPr="0052115D">
        <w:rPr>
          <w:bCs/>
          <w:sz w:val="24"/>
          <w:szCs w:val="24"/>
          <w:lang w:val="sr-Cyrl-CS"/>
        </w:rPr>
        <w:t>Дан преноса</w:t>
      </w:r>
      <w:r w:rsidRPr="0052115D">
        <w:rPr>
          <w:sz w:val="24"/>
          <w:szCs w:val="24"/>
          <w:lang w:val="sr-Cyrl-CS"/>
        </w:rPr>
        <w:t>).</w:t>
      </w:r>
    </w:p>
    <w:p w14:paraId="491CC57B" w14:textId="62CCE9A0"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Дејства Уговора о тржишној премији нису суспендована у току Обавезујућег периода, осим ако је ПРОИЗВОЂАЧУ престао статус повлашћеног произвођача или статус привременог повлашћеног произвођача (</w:t>
      </w:r>
      <w:r w:rsidR="00C67549" w:rsidRPr="0052115D">
        <w:rPr>
          <w:sz w:val="24"/>
          <w:szCs w:val="24"/>
          <w:lang w:val="sr-Cyrl-CS"/>
        </w:rPr>
        <w:t xml:space="preserve">у даљем тексту: </w:t>
      </w:r>
      <w:r w:rsidRPr="0052115D">
        <w:rPr>
          <w:bCs/>
          <w:sz w:val="24"/>
          <w:szCs w:val="24"/>
          <w:lang w:val="sr-Cyrl-CS"/>
        </w:rPr>
        <w:t>Престанак статуса</w:t>
      </w:r>
      <w:r w:rsidRPr="0052115D">
        <w:rPr>
          <w:sz w:val="24"/>
          <w:szCs w:val="24"/>
          <w:lang w:val="sr-Cyrl-CS"/>
        </w:rPr>
        <w:t>).</w:t>
      </w:r>
    </w:p>
    <w:p w14:paraId="6FD0E4D6" w14:textId="6C8A896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У случају Престанка статуса, дејства Уговора о тржишној премији, осим </w:t>
      </w:r>
      <w:r w:rsidR="00C67549" w:rsidRPr="0052115D">
        <w:rPr>
          <w:sz w:val="24"/>
          <w:szCs w:val="24"/>
          <w:lang w:val="sr-Cyrl-CS"/>
        </w:rPr>
        <w:t>ч</w:t>
      </w:r>
      <w:r w:rsidRPr="0052115D">
        <w:rPr>
          <w:sz w:val="24"/>
          <w:szCs w:val="24"/>
          <w:lang w:val="sr-Cyrl-CS"/>
        </w:rPr>
        <w:t>л</w:t>
      </w:r>
      <w:r w:rsidR="00C67549" w:rsidRPr="0052115D">
        <w:rPr>
          <w:sz w:val="24"/>
          <w:szCs w:val="24"/>
          <w:lang w:val="sr-Cyrl-CS"/>
        </w:rPr>
        <w:t>.</w:t>
      </w:r>
      <w:r w:rsidR="00EC4687" w:rsidRPr="0052115D">
        <w:rPr>
          <w:sz w:val="24"/>
          <w:szCs w:val="24"/>
          <w:lang w:val="sr-Cyrl-CS"/>
        </w:rPr>
        <w:t xml:space="preserve"> 1, 14, 28. и 29. </w:t>
      </w:r>
      <w:r w:rsidRPr="0052115D">
        <w:rPr>
          <w:sz w:val="24"/>
          <w:szCs w:val="24"/>
          <w:lang w:val="sr-Cyrl-CS"/>
        </w:rPr>
        <w:t>Уговора о тржишној премији, суспендују се до наступања једног од следећих догађаја:</w:t>
      </w:r>
    </w:p>
    <w:p w14:paraId="3BE7C7D3"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1) Дана преноса,</w:t>
      </w:r>
    </w:p>
    <w:p w14:paraId="45E9BAA6"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2) истека Обавезујућег периода.</w:t>
      </w:r>
    </w:p>
    <w:p w14:paraId="32AA59B5" w14:textId="3208F2BB"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Уколико наступи Дан преноса, трајање Уговора о тржишној премији ће бити продужено за период из става 2. овог </w:t>
      </w:r>
      <w:r w:rsidR="00D92C68" w:rsidRPr="0052115D">
        <w:rPr>
          <w:sz w:val="24"/>
          <w:szCs w:val="24"/>
          <w:lang w:val="sr-Cyrl-CS"/>
        </w:rPr>
        <w:t>члан</w:t>
      </w:r>
      <w:r w:rsidRPr="0052115D">
        <w:rPr>
          <w:sz w:val="24"/>
          <w:szCs w:val="24"/>
          <w:lang w:val="sr-Cyrl-CS"/>
        </w:rPr>
        <w:t>а током којег су правна дејства Уговора о тржишној премији била суспендована.</w:t>
      </w:r>
    </w:p>
    <w:p w14:paraId="4C4041B4" w14:textId="372ABEC4"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lastRenderedPageBreak/>
        <w:t>Уколико [</w:t>
      </w:r>
      <w:r w:rsidRPr="0052115D">
        <w:rPr>
          <w:i/>
          <w:iCs/>
          <w:sz w:val="24"/>
          <w:szCs w:val="24"/>
          <w:lang w:val="sr-Cyrl-CS"/>
        </w:rPr>
        <w:t>унети Агент или ЗАЈМОДАВАЦ</w:t>
      </w:r>
      <w:r w:rsidRPr="0052115D">
        <w:rPr>
          <w:sz w:val="24"/>
          <w:szCs w:val="24"/>
          <w:lang w:val="sr-Cyrl-CS"/>
        </w:rPr>
        <w:t xml:space="preserve">] не изврши своје право на именовање у роковима </w:t>
      </w:r>
      <w:r w:rsidR="00063D20" w:rsidRPr="0052115D">
        <w:rPr>
          <w:sz w:val="24"/>
          <w:szCs w:val="24"/>
          <w:lang w:val="sr-Cyrl-CS"/>
        </w:rPr>
        <w:t>предвиђеним овим</w:t>
      </w:r>
      <w:r w:rsidRPr="0052115D">
        <w:rPr>
          <w:sz w:val="24"/>
          <w:szCs w:val="24"/>
          <w:lang w:val="sr-Cyrl-CS"/>
        </w:rPr>
        <w:t xml:space="preserve"> Уговор</w:t>
      </w:r>
      <w:r w:rsidR="00063D20" w:rsidRPr="0052115D">
        <w:rPr>
          <w:sz w:val="24"/>
          <w:szCs w:val="24"/>
          <w:lang w:val="sr-Cyrl-CS"/>
        </w:rPr>
        <w:t>ом</w:t>
      </w:r>
      <w:r w:rsidRPr="0052115D">
        <w:rPr>
          <w:sz w:val="24"/>
          <w:szCs w:val="24"/>
          <w:lang w:val="sr-Cyrl-CS"/>
        </w:rPr>
        <w:t>, Уговор о тржишној премији престаје да важи ако је ПРОИЗВОЂАЧ изгубио статус повлашћеног произвођача или статус привременог повлашћеног произвођача.</w:t>
      </w:r>
    </w:p>
    <w:p w14:paraId="58258522" w14:textId="78BCC5E8"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7.</w:t>
      </w:r>
    </w:p>
    <w:p w14:paraId="32715506"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Уколико [</w:t>
      </w:r>
      <w:r w:rsidRPr="0052115D">
        <w:rPr>
          <w:i/>
          <w:iCs/>
          <w:sz w:val="24"/>
          <w:szCs w:val="24"/>
          <w:lang w:val="sr-Cyrl-CS"/>
        </w:rPr>
        <w:t>унети Агент или ЗАЈМОДАВАЦ</w:t>
      </w:r>
      <w:r w:rsidRPr="0052115D">
        <w:rPr>
          <w:sz w:val="24"/>
          <w:szCs w:val="24"/>
          <w:lang w:val="sr-Cyrl-CS"/>
        </w:rPr>
        <w:t>] именује Супститута у складу са овим Уговором, ОВЛАШЋЕНА УГОВОРНА СТРАНА ће о трошку ПРОИЗВОЂАЧА:</w:t>
      </w:r>
    </w:p>
    <w:p w14:paraId="40D7A1B1"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1) предузети све мере које [</w:t>
      </w:r>
      <w:r w:rsidRPr="0052115D">
        <w:rPr>
          <w:i/>
          <w:iCs/>
          <w:sz w:val="24"/>
          <w:szCs w:val="24"/>
          <w:lang w:val="sr-Cyrl-CS"/>
        </w:rPr>
        <w:t>унети Агент или ЗАЈМОДАВАЦ</w:t>
      </w:r>
      <w:r w:rsidRPr="0052115D">
        <w:rPr>
          <w:sz w:val="24"/>
          <w:szCs w:val="24"/>
          <w:lang w:val="sr-Cyrl-CS"/>
        </w:rPr>
        <w:t>] може да захтева како би се омогућио пренос права и обавеза са ПРОИЗВОЂАЧА на Супститута по Уговору о тржишној премији које настају на Дан преноса или после њега,</w:t>
      </w:r>
    </w:p>
    <w:p w14:paraId="2B62ED53" w14:textId="5CA81213"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2) закључити нови директни уговор са [</w:t>
      </w:r>
      <w:r w:rsidRPr="0052115D">
        <w:rPr>
          <w:i/>
          <w:iCs/>
          <w:sz w:val="24"/>
          <w:szCs w:val="24"/>
          <w:lang w:val="sr-Cyrl-CS"/>
        </w:rPr>
        <w:t>унети Агентом или ЗАЈМОДАВЦЕМ</w:t>
      </w:r>
      <w:r w:rsidRPr="0052115D">
        <w:rPr>
          <w:sz w:val="24"/>
          <w:szCs w:val="24"/>
          <w:lang w:val="sr-Cyrl-CS"/>
        </w:rPr>
        <w:t xml:space="preserve">] (или његовом заменом) под суштински истим условима из овог Уговора, ако то </w:t>
      </w:r>
      <w:r w:rsidR="00063D20" w:rsidRPr="0052115D">
        <w:rPr>
          <w:sz w:val="24"/>
          <w:szCs w:val="24"/>
          <w:lang w:val="sr-Cyrl-CS"/>
        </w:rPr>
        <w:t xml:space="preserve">захтева </w:t>
      </w:r>
      <w:r w:rsidR="00ED1256" w:rsidRPr="0052115D">
        <w:rPr>
          <w:sz w:val="24"/>
          <w:szCs w:val="24"/>
          <w:lang w:val="sr-Cyrl-CS"/>
        </w:rPr>
        <w:t>[</w:t>
      </w:r>
      <w:r w:rsidR="00ED1256" w:rsidRPr="0052115D">
        <w:rPr>
          <w:i/>
          <w:iCs/>
          <w:sz w:val="24"/>
          <w:szCs w:val="24"/>
          <w:lang w:val="sr-Cyrl-CS"/>
        </w:rPr>
        <w:t>унети Агент или ЗАЈМОДАВАЦ</w:t>
      </w:r>
      <w:r w:rsidR="00ED1256" w:rsidRPr="0052115D">
        <w:rPr>
          <w:sz w:val="24"/>
          <w:szCs w:val="24"/>
          <w:lang w:val="sr-Cyrl-CS"/>
        </w:rPr>
        <w:t>]</w:t>
      </w:r>
      <w:r w:rsidRPr="0052115D">
        <w:rPr>
          <w:sz w:val="24"/>
          <w:szCs w:val="24"/>
          <w:lang w:val="sr-Cyrl-CS"/>
        </w:rPr>
        <w:t>.</w:t>
      </w:r>
    </w:p>
    <w:p w14:paraId="0D3763D2" w14:textId="3348551D"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8.</w:t>
      </w:r>
    </w:p>
    <w:p w14:paraId="20FD1A86"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Од Дана преноса:</w:t>
      </w:r>
    </w:p>
    <w:p w14:paraId="013A0CCC" w14:textId="263E66E7" w:rsidR="00B64671" w:rsidRPr="0052115D" w:rsidRDefault="00ED1256"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1</w:t>
      </w:r>
      <w:r w:rsidR="00B64671" w:rsidRPr="0052115D">
        <w:rPr>
          <w:sz w:val="24"/>
          <w:szCs w:val="24"/>
          <w:lang w:val="sr-Cyrl-CS"/>
        </w:rPr>
        <w:t xml:space="preserve">) Супститут ће преузети права, као и обавезе ПРОИЗВОЂАЧА по основу и у вези са Уговором о тржишној премији које се примењују на </w:t>
      </w:r>
      <w:r w:rsidR="00D248D9" w:rsidRPr="0052115D">
        <w:rPr>
          <w:sz w:val="24"/>
          <w:szCs w:val="24"/>
          <w:lang w:val="sr-Cyrl-CS"/>
        </w:rPr>
        <w:t xml:space="preserve">Дан преноса </w:t>
      </w:r>
      <w:r w:rsidR="00B64671" w:rsidRPr="0052115D">
        <w:rPr>
          <w:sz w:val="24"/>
          <w:szCs w:val="24"/>
          <w:lang w:val="sr-Cyrl-CS"/>
        </w:rPr>
        <w:t>и после Дана</w:t>
      </w:r>
      <w:r w:rsidR="00D248D9" w:rsidRPr="0052115D">
        <w:rPr>
          <w:sz w:val="24"/>
          <w:szCs w:val="24"/>
          <w:lang w:val="sr-Cyrl-CS"/>
        </w:rPr>
        <w:t xml:space="preserve"> преноса</w:t>
      </w:r>
      <w:r w:rsidR="00B64671" w:rsidRPr="0052115D">
        <w:rPr>
          <w:sz w:val="24"/>
          <w:szCs w:val="24"/>
          <w:lang w:val="sr-Cyrl-CS"/>
        </w:rPr>
        <w:t>.</w:t>
      </w:r>
    </w:p>
    <w:p w14:paraId="2B099320" w14:textId="401B1BBB" w:rsidR="00B64671" w:rsidRPr="0052115D" w:rsidRDefault="00ED1256"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2</w:t>
      </w:r>
      <w:r w:rsidR="00B64671" w:rsidRPr="0052115D">
        <w:rPr>
          <w:sz w:val="24"/>
          <w:szCs w:val="24"/>
          <w:lang w:val="sr-Cyrl-CS"/>
        </w:rPr>
        <w:t xml:space="preserve">) Од </w:t>
      </w:r>
      <w:r w:rsidRPr="0052115D">
        <w:rPr>
          <w:sz w:val="24"/>
          <w:szCs w:val="24"/>
          <w:lang w:val="sr-Cyrl-CS"/>
        </w:rPr>
        <w:t>Д</w:t>
      </w:r>
      <w:r w:rsidR="00B64671" w:rsidRPr="0052115D">
        <w:rPr>
          <w:sz w:val="24"/>
          <w:szCs w:val="24"/>
          <w:lang w:val="sr-Cyrl-CS"/>
        </w:rPr>
        <w:t>ана преноса, или од дана када је [</w:t>
      </w:r>
      <w:r w:rsidR="00B64671" w:rsidRPr="0052115D">
        <w:rPr>
          <w:i/>
          <w:iCs/>
          <w:sz w:val="24"/>
          <w:szCs w:val="24"/>
          <w:lang w:val="sr-Cyrl-CS"/>
        </w:rPr>
        <w:t>унети Агент или ЗАЈМОДАВАЦ</w:t>
      </w:r>
      <w:r w:rsidR="00B64671" w:rsidRPr="0052115D">
        <w:rPr>
          <w:sz w:val="24"/>
          <w:szCs w:val="24"/>
          <w:lang w:val="sr-Cyrl-CS"/>
        </w:rPr>
        <w:t>] извршио право залоге над уделима у ПРОИЗВОЂАЧУ, ОВЛАШЋЕНА УГОВОРНА СТРАНА ће повући Обавештење о раскиду, уколико је кршење или основ за Обавештење о раскиду исправљен у року од 60 дана од дана преноса или дана када је [</w:t>
      </w:r>
      <w:r w:rsidR="00B64671" w:rsidRPr="0052115D">
        <w:rPr>
          <w:i/>
          <w:iCs/>
          <w:sz w:val="24"/>
          <w:szCs w:val="24"/>
          <w:lang w:val="sr-Cyrl-CS"/>
        </w:rPr>
        <w:t>унети Агент или ЗАЈМОДАВАЦ</w:t>
      </w:r>
      <w:r w:rsidR="00B64671" w:rsidRPr="0052115D">
        <w:rPr>
          <w:sz w:val="24"/>
          <w:szCs w:val="24"/>
          <w:lang w:val="sr-Cyrl-CS"/>
        </w:rPr>
        <w:t>] извршио право залоге над уделима у ОВЛАШЋЕНОЈ УГОВОРНОЈ СТРАНИ.</w:t>
      </w:r>
    </w:p>
    <w:p w14:paraId="295E0220" w14:textId="77777777" w:rsidR="00B64671" w:rsidRPr="0052115D" w:rsidRDefault="00B64671" w:rsidP="00FB62E8">
      <w:pPr>
        <w:pStyle w:val="Heading1"/>
        <w:rPr>
          <w:b w:val="0"/>
          <w:lang w:val="sr-Cyrl-CS"/>
        </w:rPr>
      </w:pPr>
      <w:r w:rsidRPr="0052115D">
        <w:rPr>
          <w:b w:val="0"/>
          <w:lang w:val="sr-Cyrl-CS"/>
        </w:rPr>
        <w:t>НЕМОГУЋНОСТ ПОКРЕТАЊА ПОСТУПКА ЛИКВИДАЦИЈЕ И СТЕЧАЈА</w:t>
      </w:r>
    </w:p>
    <w:p w14:paraId="16846041" w14:textId="1191AFBA"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9.</w:t>
      </w:r>
    </w:p>
    <w:p w14:paraId="6F6D588B" w14:textId="58BE79DA"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ОВЛАШЋЕНА УГОВОРНА СТРАНА изјављује да неће поднети захтев за покретање стечајног поступка или покренути неку другу стечајну процедуру у вези са ПРОИЗВОЂАЧЕМ</w:t>
      </w:r>
      <w:r w:rsidR="00ED1256" w:rsidRPr="0052115D">
        <w:rPr>
          <w:sz w:val="24"/>
          <w:szCs w:val="24"/>
          <w:lang w:val="sr-Cyrl-CS"/>
        </w:rPr>
        <w:t>, без</w:t>
      </w:r>
      <w:r w:rsidR="00EE20E8" w:rsidRPr="0052115D">
        <w:rPr>
          <w:sz w:val="24"/>
          <w:szCs w:val="24"/>
          <w:lang w:val="sr-Cyrl-CS"/>
        </w:rPr>
        <w:t xml:space="preserve"> писане</w:t>
      </w:r>
      <w:r w:rsidR="00ED1256" w:rsidRPr="0052115D">
        <w:rPr>
          <w:sz w:val="24"/>
          <w:szCs w:val="24"/>
          <w:lang w:val="sr-Cyrl-CS"/>
        </w:rPr>
        <w:t xml:space="preserve"> сагласности [</w:t>
      </w:r>
      <w:r w:rsidR="00ED1256" w:rsidRPr="0052115D">
        <w:rPr>
          <w:i/>
          <w:iCs/>
          <w:sz w:val="24"/>
          <w:szCs w:val="24"/>
          <w:lang w:val="sr-Cyrl-CS"/>
        </w:rPr>
        <w:t>унети Агента или ЗАЈМОДАВЦА</w:t>
      </w:r>
      <w:r w:rsidR="00ED1256" w:rsidRPr="0052115D">
        <w:rPr>
          <w:sz w:val="24"/>
          <w:szCs w:val="24"/>
          <w:lang w:val="sr-Cyrl-CS"/>
        </w:rPr>
        <w:t>]</w:t>
      </w:r>
      <w:r w:rsidRPr="0052115D">
        <w:rPr>
          <w:sz w:val="24"/>
          <w:szCs w:val="24"/>
          <w:lang w:val="sr-Cyrl-CS"/>
        </w:rPr>
        <w:t>.</w:t>
      </w:r>
    </w:p>
    <w:p w14:paraId="50EAB429" w14:textId="77777777" w:rsidR="00B64671" w:rsidRPr="0052115D" w:rsidRDefault="00B64671" w:rsidP="00FB62E8">
      <w:pPr>
        <w:pStyle w:val="Heading1"/>
        <w:rPr>
          <w:b w:val="0"/>
          <w:lang w:val="sr-Cyrl-CS"/>
        </w:rPr>
      </w:pPr>
      <w:r w:rsidRPr="0052115D">
        <w:rPr>
          <w:b w:val="0"/>
          <w:lang w:val="sr-Cyrl-CS"/>
        </w:rPr>
        <w:t>НЕМОГУЋНОСТ ИЗМЕНА</w:t>
      </w:r>
    </w:p>
    <w:p w14:paraId="570E5B17" w14:textId="67C37C95"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10.</w:t>
      </w:r>
    </w:p>
    <w:p w14:paraId="5CC96529"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ОВЛАШЋЕНА УГОВОРНА СТРАНА се обавезује да се придржава његових обавеза из Уговора о тржишној премији.</w:t>
      </w:r>
    </w:p>
    <w:p w14:paraId="353AADA3" w14:textId="6B03BE21"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ОВЛАШЋЕНА УГОВОРНА СТРАНА неће дати сагласност за измене или их извршити у Уговору о тржишној премији, нити ће дати сагласност да дође до ослобађања или одрицања од било ког услова или одредбе Уговора о тржишној премији, без слања </w:t>
      </w:r>
      <w:r w:rsidR="00EE20E8" w:rsidRPr="0052115D">
        <w:rPr>
          <w:sz w:val="24"/>
          <w:szCs w:val="24"/>
          <w:lang w:val="sr-Cyrl-CS"/>
        </w:rPr>
        <w:t xml:space="preserve">писаног </w:t>
      </w:r>
      <w:r w:rsidRPr="0052115D">
        <w:rPr>
          <w:sz w:val="24"/>
          <w:szCs w:val="24"/>
          <w:lang w:val="sr-Cyrl-CS"/>
        </w:rPr>
        <w:t>обавештења [</w:t>
      </w:r>
      <w:r w:rsidRPr="0052115D">
        <w:rPr>
          <w:i/>
          <w:iCs/>
          <w:sz w:val="24"/>
          <w:szCs w:val="24"/>
          <w:lang w:val="sr-Cyrl-CS"/>
        </w:rPr>
        <w:t>унети Агенту или ЗАЈМОДАВАЦУ</w:t>
      </w:r>
      <w:r w:rsidRPr="0052115D">
        <w:rPr>
          <w:sz w:val="24"/>
          <w:szCs w:val="24"/>
          <w:lang w:val="sr-Cyrl-CS"/>
        </w:rPr>
        <w:t>] најмање 30 дана унапред.</w:t>
      </w:r>
    </w:p>
    <w:p w14:paraId="27241497" w14:textId="77777777" w:rsidR="00B64671" w:rsidRPr="0052115D" w:rsidRDefault="00B64671" w:rsidP="00FB62E8">
      <w:pPr>
        <w:pStyle w:val="Heading1"/>
        <w:rPr>
          <w:b w:val="0"/>
          <w:lang w:val="sr-Cyrl-CS"/>
        </w:rPr>
      </w:pPr>
      <w:r w:rsidRPr="0052115D">
        <w:rPr>
          <w:b w:val="0"/>
          <w:lang w:val="sr-Cyrl-CS"/>
        </w:rPr>
        <w:lastRenderedPageBreak/>
        <w:t>ОБАВЕШТЕЊА</w:t>
      </w:r>
    </w:p>
    <w:p w14:paraId="2E36BE8C" w14:textId="02EE3FE2"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11.</w:t>
      </w:r>
    </w:p>
    <w:p w14:paraId="0538C499" w14:textId="19598A18"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Према овом </w:t>
      </w:r>
      <w:r w:rsidR="007D39DB" w:rsidRPr="0052115D">
        <w:rPr>
          <w:sz w:val="24"/>
          <w:szCs w:val="24"/>
          <w:lang w:val="sr-Cyrl-CS"/>
        </w:rPr>
        <w:t>У</w:t>
      </w:r>
      <w:r w:rsidRPr="0052115D">
        <w:rPr>
          <w:sz w:val="24"/>
          <w:szCs w:val="24"/>
          <w:lang w:val="sr-Cyrl-CS"/>
        </w:rPr>
        <w:t xml:space="preserve">говору сва комуникација између Уговорних страна ће бити у писаној форми и бити послата на адресу или факс и обележена ради пажње особа одређених за међусобну комуникацију, или другачије обавештена од Уговорне стране упућена другим Уговорним странама послатим обавештењем сходно овом </w:t>
      </w:r>
      <w:r w:rsidR="00D92C68" w:rsidRPr="0052115D">
        <w:rPr>
          <w:sz w:val="24"/>
          <w:szCs w:val="24"/>
          <w:lang w:val="sr-Cyrl-CS"/>
        </w:rPr>
        <w:t>члан</w:t>
      </w:r>
      <w:r w:rsidRPr="0052115D">
        <w:rPr>
          <w:sz w:val="24"/>
          <w:szCs w:val="24"/>
          <w:lang w:val="sr-Cyrl-CS"/>
        </w:rPr>
        <w:t>у.</w:t>
      </w:r>
    </w:p>
    <w:p w14:paraId="6DDADCD9" w14:textId="0C639D7B"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Свака Уговорна страна ће у року од </w:t>
      </w:r>
      <w:r w:rsidR="007D39DB" w:rsidRPr="0052115D">
        <w:rPr>
          <w:sz w:val="24"/>
          <w:szCs w:val="24"/>
          <w:lang w:val="sr-Cyrl-CS"/>
        </w:rPr>
        <w:t>десет</w:t>
      </w:r>
      <w:r w:rsidRPr="0052115D">
        <w:rPr>
          <w:sz w:val="24"/>
          <w:szCs w:val="24"/>
          <w:lang w:val="sr-Cyrl-CS"/>
        </w:rPr>
        <w:t xml:space="preserve"> радних дана од ступања овог </w:t>
      </w:r>
      <w:r w:rsidR="00EE20E8" w:rsidRPr="0052115D">
        <w:rPr>
          <w:sz w:val="24"/>
          <w:szCs w:val="24"/>
          <w:lang w:val="sr-Cyrl-CS"/>
        </w:rPr>
        <w:t>У</w:t>
      </w:r>
      <w:r w:rsidRPr="0052115D">
        <w:rPr>
          <w:sz w:val="24"/>
          <w:szCs w:val="24"/>
          <w:lang w:val="sr-Cyrl-CS"/>
        </w:rPr>
        <w:t xml:space="preserve">говора на снагу одредити особу надлежну за међусобно обавештавање у вези са спровођењем овог </w:t>
      </w:r>
      <w:r w:rsidR="00EE20E8" w:rsidRPr="0052115D">
        <w:rPr>
          <w:sz w:val="24"/>
          <w:szCs w:val="24"/>
          <w:lang w:val="sr-Cyrl-CS"/>
        </w:rPr>
        <w:t>У</w:t>
      </w:r>
      <w:r w:rsidRPr="0052115D">
        <w:rPr>
          <w:sz w:val="24"/>
          <w:szCs w:val="24"/>
          <w:lang w:val="sr-Cyrl-CS"/>
        </w:rPr>
        <w:t>говора, рачунајући и обавештење о раскиду, и доставити податке о истом другој Уговорној страни, укључујући име и презиме, адресу и број канцеларије, број телефона, број факса и електронску адресу.</w:t>
      </w:r>
    </w:p>
    <w:p w14:paraId="005764AD" w14:textId="5687A68E"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Уговорне стране могу током трајања овог </w:t>
      </w:r>
      <w:r w:rsidR="00EE20E8" w:rsidRPr="0052115D">
        <w:rPr>
          <w:sz w:val="24"/>
          <w:szCs w:val="24"/>
          <w:lang w:val="sr-Cyrl-CS"/>
        </w:rPr>
        <w:t>У</w:t>
      </w:r>
      <w:r w:rsidRPr="0052115D">
        <w:rPr>
          <w:sz w:val="24"/>
          <w:szCs w:val="24"/>
          <w:lang w:val="sr-Cyrl-CS"/>
        </w:rPr>
        <w:t xml:space="preserve">говора променити особу која је надлежна за међусобно обавештавање, о чему морају, без одлагања обавестити другу Уговорну страну уз достављање релевантних података наведених у ставу 2. овог </w:t>
      </w:r>
      <w:r w:rsidR="00D92C68" w:rsidRPr="0052115D">
        <w:rPr>
          <w:sz w:val="24"/>
          <w:szCs w:val="24"/>
          <w:lang w:val="sr-Cyrl-CS"/>
        </w:rPr>
        <w:t>члан</w:t>
      </w:r>
      <w:r w:rsidRPr="0052115D">
        <w:rPr>
          <w:sz w:val="24"/>
          <w:szCs w:val="24"/>
          <w:lang w:val="sr-Cyrl-CS"/>
        </w:rPr>
        <w:t>а.</w:t>
      </w:r>
    </w:p>
    <w:p w14:paraId="33BDED6E"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Сва комуникација упућена према овом Уговору ће бити лично уручена, послата факсом, курирском службом, или послата регистрованом или овереном поштом, са плаћеном поштарином.</w:t>
      </w:r>
    </w:p>
    <w:p w14:paraId="184A71BA"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Комуникације уручене лично, послате факсом или курирском службом ће се сматрати урученим и на снази на дан тако уручене или послате, или, уколико су примљене након или на дан који није радни у месту пријема, првим радним даном након дана када је обавештење уручено или послато.</w:t>
      </w:r>
    </w:p>
    <w:p w14:paraId="7AF9A97C"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Комуникација послата поштом ће се сматрати урученом када је Уговорна страна прими.</w:t>
      </w:r>
    </w:p>
    <w:p w14:paraId="56E7EDBC" w14:textId="789C3D2D"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Не узимајући у обзир став 5. овог </w:t>
      </w:r>
      <w:r w:rsidR="00D92C68" w:rsidRPr="0052115D">
        <w:rPr>
          <w:sz w:val="24"/>
          <w:szCs w:val="24"/>
          <w:lang w:val="sr-Cyrl-CS"/>
        </w:rPr>
        <w:t>члан</w:t>
      </w:r>
      <w:r w:rsidRPr="0052115D">
        <w:rPr>
          <w:sz w:val="24"/>
          <w:szCs w:val="24"/>
          <w:lang w:val="sr-Cyrl-CS"/>
        </w:rPr>
        <w:t>а, било која комуникација или документ који према Уговору треба да настану или да буду уручени [</w:t>
      </w:r>
      <w:r w:rsidRPr="0052115D">
        <w:rPr>
          <w:i/>
          <w:iCs/>
          <w:sz w:val="24"/>
          <w:szCs w:val="24"/>
          <w:lang w:val="sr-Cyrl-CS"/>
        </w:rPr>
        <w:t>Агенту ИЛИ ЗАЈМОДАВЦУ</w:t>
      </w:r>
      <w:r w:rsidRPr="0052115D">
        <w:rPr>
          <w:sz w:val="24"/>
          <w:szCs w:val="24"/>
          <w:lang w:val="sr-Cyrl-CS"/>
        </w:rPr>
        <w:t>] ће ступити на снагу само када стварно буду примљени.</w:t>
      </w:r>
    </w:p>
    <w:p w14:paraId="1A983086" w14:textId="027A88E3"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Било које позивање у овом </w:t>
      </w:r>
      <w:r w:rsidR="000D0FB8" w:rsidRPr="0052115D">
        <w:rPr>
          <w:sz w:val="24"/>
          <w:szCs w:val="24"/>
          <w:lang w:val="sr-Cyrl-CS"/>
        </w:rPr>
        <w:t>У</w:t>
      </w:r>
      <w:r w:rsidRPr="0052115D">
        <w:rPr>
          <w:sz w:val="24"/>
          <w:szCs w:val="24"/>
          <w:lang w:val="sr-Cyrl-CS"/>
        </w:rPr>
        <w:t>говору на дан обавештења ће бити тумачено као дан када такво обавештење ступи на снагу.</w:t>
      </w:r>
    </w:p>
    <w:p w14:paraId="5B8A3562" w14:textId="6F399254"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Свака Уговорна страна може обавештењем упућеним другим Уговорним странама у складу са овим </w:t>
      </w:r>
      <w:r w:rsidR="00D92C68" w:rsidRPr="0052115D">
        <w:rPr>
          <w:sz w:val="24"/>
          <w:szCs w:val="24"/>
          <w:lang w:val="sr-Cyrl-CS"/>
        </w:rPr>
        <w:t>члан</w:t>
      </w:r>
      <w:r w:rsidRPr="0052115D">
        <w:rPr>
          <w:sz w:val="24"/>
          <w:szCs w:val="24"/>
          <w:lang w:val="sr-Cyrl-CS"/>
        </w:rPr>
        <w:t xml:space="preserve">ом, променити адресу, број факса или лице коме комуникација треба да се упути према овом </w:t>
      </w:r>
      <w:r w:rsidR="007D39DB" w:rsidRPr="0052115D">
        <w:rPr>
          <w:sz w:val="24"/>
          <w:szCs w:val="24"/>
          <w:lang w:val="sr-Cyrl-CS"/>
        </w:rPr>
        <w:t>У</w:t>
      </w:r>
      <w:r w:rsidRPr="0052115D">
        <w:rPr>
          <w:sz w:val="24"/>
          <w:szCs w:val="24"/>
          <w:lang w:val="sr-Cyrl-CS"/>
        </w:rPr>
        <w:t>говору.</w:t>
      </w:r>
    </w:p>
    <w:p w14:paraId="602ECCFD" w14:textId="314576B3" w:rsidR="00B64671" w:rsidRPr="0052115D" w:rsidRDefault="006B0864" w:rsidP="00FB62E8">
      <w:pPr>
        <w:pStyle w:val="Heading1"/>
        <w:rPr>
          <w:b w:val="0"/>
          <w:lang w:val="sr-Cyrl-CS"/>
        </w:rPr>
      </w:pPr>
      <w:r w:rsidRPr="0052115D">
        <w:rPr>
          <w:b w:val="0"/>
          <w:lang w:val="sr-Cyrl-CS"/>
        </w:rPr>
        <w:t xml:space="preserve">ВАЖЕЊЕ </w:t>
      </w:r>
      <w:r w:rsidR="00B64671" w:rsidRPr="0052115D">
        <w:rPr>
          <w:b w:val="0"/>
          <w:lang w:val="sr-Cyrl-CS"/>
        </w:rPr>
        <w:t>УГОВОРА</w:t>
      </w:r>
    </w:p>
    <w:p w14:paraId="7E7ADE52" w14:textId="7FD8857D"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12.</w:t>
      </w:r>
    </w:p>
    <w:p w14:paraId="4AAFFCE1" w14:textId="7B1DA61E"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Овај </w:t>
      </w:r>
      <w:r w:rsidR="007D39DB" w:rsidRPr="0052115D">
        <w:rPr>
          <w:sz w:val="24"/>
          <w:szCs w:val="24"/>
          <w:lang w:val="sr-Cyrl-CS"/>
        </w:rPr>
        <w:t>У</w:t>
      </w:r>
      <w:r w:rsidRPr="0052115D">
        <w:rPr>
          <w:sz w:val="24"/>
          <w:szCs w:val="24"/>
          <w:lang w:val="sr-Cyrl-CS"/>
        </w:rPr>
        <w:t>говор ступа на снагу на дан када га потпишу све Уговорне стране и биће на снази све до дана измирења свих обавеза по Финансијским документима, али не дуже од трајања Уговора о тржишној премији.</w:t>
      </w:r>
    </w:p>
    <w:p w14:paraId="5C851EC6" w14:textId="77777777" w:rsidR="00B64671" w:rsidRPr="0052115D" w:rsidRDefault="00B64671" w:rsidP="00FB62E8">
      <w:pPr>
        <w:pStyle w:val="Heading1"/>
        <w:rPr>
          <w:b w:val="0"/>
          <w:lang w:val="sr-Cyrl-CS"/>
        </w:rPr>
      </w:pPr>
      <w:r w:rsidRPr="0052115D">
        <w:rPr>
          <w:b w:val="0"/>
          <w:lang w:val="sr-Cyrl-CS"/>
        </w:rPr>
        <w:lastRenderedPageBreak/>
        <w:t>МЕРОДАВНО ПРАВО</w:t>
      </w:r>
    </w:p>
    <w:p w14:paraId="79FA865D" w14:textId="23CF3BA4"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13.</w:t>
      </w:r>
    </w:p>
    <w:p w14:paraId="1B01A855" w14:textId="484CB09E"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Овај </w:t>
      </w:r>
      <w:r w:rsidR="000D0FB8" w:rsidRPr="0052115D">
        <w:rPr>
          <w:sz w:val="24"/>
          <w:szCs w:val="24"/>
          <w:lang w:val="sr-Cyrl-CS"/>
        </w:rPr>
        <w:t>У</w:t>
      </w:r>
      <w:r w:rsidRPr="0052115D">
        <w:rPr>
          <w:sz w:val="24"/>
          <w:szCs w:val="24"/>
          <w:lang w:val="sr-Cyrl-CS"/>
        </w:rPr>
        <w:t>говор и било која вануговорна обавеза која настане из или је у вези са овим Уговором, ће бити регулисана и тумачена у складу са правом Републике Србије, без упућивања на одредбе о сукобу закона.</w:t>
      </w:r>
    </w:p>
    <w:p w14:paraId="29A372D0" w14:textId="77777777" w:rsidR="00B64671" w:rsidRPr="0052115D" w:rsidRDefault="00B64671" w:rsidP="00FB62E8">
      <w:pPr>
        <w:pStyle w:val="Heading1"/>
        <w:rPr>
          <w:b w:val="0"/>
          <w:lang w:val="sr-Cyrl-CS"/>
        </w:rPr>
      </w:pPr>
      <w:r w:rsidRPr="0052115D">
        <w:rPr>
          <w:b w:val="0"/>
          <w:lang w:val="sr-Cyrl-CS"/>
        </w:rPr>
        <w:t>РЕШАВАЊЕ СПОРОВА</w:t>
      </w:r>
    </w:p>
    <w:p w14:paraId="7E78564C" w14:textId="23BB0DFD"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14.</w:t>
      </w:r>
    </w:p>
    <w:p w14:paraId="69939F69" w14:textId="148F9424"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Било који спор који настане из или у вези са овим </w:t>
      </w:r>
      <w:r w:rsidR="003437CE" w:rsidRPr="0052115D">
        <w:rPr>
          <w:sz w:val="24"/>
          <w:szCs w:val="24"/>
          <w:lang w:val="sr-Cyrl-CS"/>
        </w:rPr>
        <w:t>У</w:t>
      </w:r>
      <w:r w:rsidRPr="0052115D">
        <w:rPr>
          <w:sz w:val="24"/>
          <w:szCs w:val="24"/>
          <w:lang w:val="sr-Cyrl-CS"/>
        </w:rPr>
        <w:t>говором, укључујући било које питање које се тиче његовог тумачења, постојања, пуноважности или раскида (</w:t>
      </w:r>
      <w:r w:rsidR="002732C3" w:rsidRPr="0052115D">
        <w:rPr>
          <w:sz w:val="24"/>
          <w:szCs w:val="24"/>
          <w:lang w:val="sr-Cyrl-CS"/>
        </w:rPr>
        <w:t>у даљем тексту: Спор</w:t>
      </w:r>
      <w:r w:rsidRPr="0052115D">
        <w:rPr>
          <w:sz w:val="24"/>
          <w:szCs w:val="24"/>
          <w:lang w:val="sr-Cyrl-CS"/>
        </w:rPr>
        <w:t>) ће бити решен путем преговора између Уговорних страна.</w:t>
      </w:r>
    </w:p>
    <w:p w14:paraId="5F577E72" w14:textId="040B2EB4"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Уколико Уговорне стране нису у могућности да Спор реше путем преговора у року од 15 дана од настанка Спора, онда свака Уговорна страна може да упути Спор на решавање у складу са </w:t>
      </w:r>
      <w:r w:rsidR="00404EBB" w:rsidRPr="0052115D">
        <w:rPr>
          <w:sz w:val="24"/>
          <w:szCs w:val="24"/>
          <w:lang w:val="sr-Cyrl-CS"/>
        </w:rPr>
        <w:t xml:space="preserve">чланом 15. </w:t>
      </w:r>
      <w:r w:rsidRPr="0052115D">
        <w:rPr>
          <w:sz w:val="24"/>
          <w:szCs w:val="24"/>
          <w:lang w:val="sr-Cyrl-CS"/>
        </w:rPr>
        <w:t xml:space="preserve">овог </w:t>
      </w:r>
      <w:r w:rsidR="003437CE" w:rsidRPr="0052115D">
        <w:rPr>
          <w:sz w:val="24"/>
          <w:szCs w:val="24"/>
          <w:lang w:val="sr-Cyrl-CS"/>
        </w:rPr>
        <w:t>У</w:t>
      </w:r>
      <w:r w:rsidRPr="0052115D">
        <w:rPr>
          <w:sz w:val="24"/>
          <w:szCs w:val="24"/>
          <w:lang w:val="sr-Cyrl-CS"/>
        </w:rPr>
        <w:t>говора.</w:t>
      </w:r>
    </w:p>
    <w:p w14:paraId="3A9ACC8E" w14:textId="009B465C"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У току поступка решавања Спора, </w:t>
      </w:r>
      <w:r w:rsidR="003437CE" w:rsidRPr="0052115D">
        <w:rPr>
          <w:sz w:val="24"/>
          <w:szCs w:val="24"/>
          <w:lang w:val="sr-Cyrl-CS"/>
        </w:rPr>
        <w:t xml:space="preserve">све </w:t>
      </w:r>
      <w:r w:rsidRPr="0052115D">
        <w:rPr>
          <w:sz w:val="24"/>
          <w:szCs w:val="24"/>
          <w:lang w:val="sr-Cyrl-CS"/>
        </w:rPr>
        <w:t xml:space="preserve">Уговорне стране су обавезне да наставе да испуњавају своје обавезе у складу са одредбама овог </w:t>
      </w:r>
      <w:r w:rsidR="003437CE" w:rsidRPr="0052115D">
        <w:rPr>
          <w:sz w:val="24"/>
          <w:szCs w:val="24"/>
          <w:lang w:val="sr-Cyrl-CS"/>
        </w:rPr>
        <w:t>У</w:t>
      </w:r>
      <w:r w:rsidRPr="0052115D">
        <w:rPr>
          <w:sz w:val="24"/>
          <w:szCs w:val="24"/>
          <w:lang w:val="sr-Cyrl-CS"/>
        </w:rPr>
        <w:t>говора.</w:t>
      </w:r>
    </w:p>
    <w:p w14:paraId="5FA64810" w14:textId="496DE199" w:rsidR="00B64671" w:rsidRPr="0052115D" w:rsidRDefault="00D92C68" w:rsidP="001948BC">
      <w:pPr>
        <w:pStyle w:val="Heading3"/>
        <w:ind w:hanging="357"/>
        <w:rPr>
          <w:rFonts w:ascii="Times New Roman" w:hAnsi="Times New Roman" w:cs="Times New Roman"/>
          <w:color w:val="auto"/>
          <w:lang w:val="sr-Cyrl-CS"/>
        </w:rPr>
      </w:pPr>
      <w:bookmarkStart w:id="33" w:name="_Ref82005819"/>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15.</w:t>
      </w:r>
      <w:bookmarkEnd w:id="33"/>
    </w:p>
    <w:p w14:paraId="09277DE9"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w:t>
      </w:r>
      <w:r w:rsidRPr="0052115D">
        <w:rPr>
          <w:i/>
          <w:iCs/>
          <w:sz w:val="24"/>
          <w:szCs w:val="24"/>
          <w:lang w:val="sr-Cyrl-CS"/>
        </w:rPr>
        <w:t xml:space="preserve">Опција 1: У случају да </w:t>
      </w:r>
      <w:r w:rsidR="00887C2E" w:rsidRPr="0052115D">
        <w:rPr>
          <w:i/>
          <w:iCs/>
          <w:sz w:val="24"/>
          <w:szCs w:val="24"/>
          <w:lang w:val="sr-Cyrl-CS"/>
        </w:rPr>
        <w:t xml:space="preserve">Агент или Зајмодавац </w:t>
      </w:r>
      <w:r w:rsidRPr="0052115D">
        <w:rPr>
          <w:i/>
          <w:iCs/>
          <w:sz w:val="24"/>
          <w:szCs w:val="24"/>
          <w:lang w:val="sr-Cyrl-CS"/>
        </w:rPr>
        <w:t>жели да се спорови решавају пред судом Републике Србије.</w:t>
      </w:r>
      <w:r w:rsidRPr="0052115D">
        <w:rPr>
          <w:sz w:val="24"/>
          <w:szCs w:val="24"/>
          <w:lang w:val="sr-Cyrl-CS"/>
        </w:rPr>
        <w:t>]</w:t>
      </w:r>
    </w:p>
    <w:p w14:paraId="4B15FCEE" w14:textId="77777777" w:rsidR="00B64671" w:rsidRPr="0052115D" w:rsidRDefault="00B64671" w:rsidP="00B64671">
      <w:pPr>
        <w:spacing w:before="1"/>
        <w:ind w:right="178"/>
        <w:jc w:val="both"/>
        <w:outlineLvl w:val="0"/>
        <w:rPr>
          <w:sz w:val="24"/>
          <w:szCs w:val="24"/>
          <w:lang w:val="sr-Cyrl-CS"/>
        </w:rPr>
      </w:pPr>
    </w:p>
    <w:p w14:paraId="25951386"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 xml:space="preserve">Било који спор који настане из или у вези са овим Уговором, Уговорне стране ће решити споразумно, а ако то не учине у року од </w:t>
      </w:r>
      <w:r w:rsidR="000A6343" w:rsidRPr="0052115D">
        <w:rPr>
          <w:sz w:val="24"/>
          <w:szCs w:val="24"/>
          <w:lang w:val="sr-Cyrl-CS"/>
        </w:rPr>
        <w:t xml:space="preserve">60 дана, </w:t>
      </w:r>
      <w:r w:rsidRPr="0052115D">
        <w:rPr>
          <w:sz w:val="24"/>
          <w:szCs w:val="24"/>
          <w:lang w:val="sr-Cyrl-CS"/>
        </w:rPr>
        <w:t>за решавање спорова биће надлежан Привредни суд у Београду.</w:t>
      </w:r>
    </w:p>
    <w:p w14:paraId="631AC615" w14:textId="77777777" w:rsidR="00B64671" w:rsidRPr="0052115D" w:rsidRDefault="00B64671" w:rsidP="00B64671">
      <w:pPr>
        <w:spacing w:before="1"/>
        <w:ind w:right="178"/>
        <w:jc w:val="both"/>
        <w:outlineLvl w:val="0"/>
        <w:rPr>
          <w:sz w:val="24"/>
          <w:szCs w:val="24"/>
          <w:lang w:val="sr-Cyrl-CS"/>
        </w:rPr>
      </w:pPr>
      <w:r w:rsidRPr="0052115D">
        <w:rPr>
          <w:sz w:val="24"/>
          <w:szCs w:val="24"/>
          <w:lang w:val="sr-Cyrl-CS"/>
        </w:rPr>
        <w:t xml:space="preserve"> </w:t>
      </w:r>
    </w:p>
    <w:p w14:paraId="152DFBA2" w14:textId="77777777" w:rsidR="00B64671" w:rsidRPr="0052115D" w:rsidRDefault="00B64671" w:rsidP="00B64671">
      <w:pPr>
        <w:spacing w:before="1"/>
        <w:ind w:right="178"/>
        <w:jc w:val="both"/>
        <w:outlineLvl w:val="0"/>
        <w:rPr>
          <w:bCs/>
          <w:sz w:val="24"/>
          <w:szCs w:val="24"/>
          <w:lang w:val="sr-Cyrl-CS"/>
        </w:rPr>
      </w:pPr>
    </w:p>
    <w:p w14:paraId="201B2DD3" w14:textId="7356E012" w:rsidR="00B64671" w:rsidRPr="0052115D" w:rsidRDefault="00B64671" w:rsidP="00B64671">
      <w:pPr>
        <w:spacing w:before="1"/>
        <w:ind w:right="178" w:firstLine="720"/>
        <w:jc w:val="both"/>
        <w:outlineLvl w:val="0"/>
        <w:rPr>
          <w:i/>
          <w:iCs/>
          <w:sz w:val="24"/>
          <w:szCs w:val="24"/>
          <w:lang w:val="sr-Cyrl-CS"/>
        </w:rPr>
      </w:pPr>
      <w:r w:rsidRPr="0052115D">
        <w:rPr>
          <w:sz w:val="24"/>
          <w:szCs w:val="24"/>
          <w:lang w:val="sr-Cyrl-CS"/>
        </w:rPr>
        <w:t>[</w:t>
      </w:r>
      <w:r w:rsidRPr="0052115D">
        <w:rPr>
          <w:i/>
          <w:iCs/>
          <w:sz w:val="24"/>
          <w:szCs w:val="24"/>
          <w:lang w:val="sr-Cyrl-CS"/>
        </w:rPr>
        <w:t xml:space="preserve">Опција 2: У случају да </w:t>
      </w:r>
      <w:r w:rsidR="00887C2E" w:rsidRPr="0052115D">
        <w:rPr>
          <w:i/>
          <w:iCs/>
          <w:sz w:val="24"/>
          <w:szCs w:val="24"/>
          <w:lang w:val="sr-Cyrl-CS"/>
        </w:rPr>
        <w:t>Агент или Зајмодавац</w:t>
      </w:r>
      <w:r w:rsidRPr="0052115D">
        <w:rPr>
          <w:i/>
          <w:iCs/>
          <w:sz w:val="24"/>
          <w:szCs w:val="24"/>
          <w:lang w:val="sr-Cyrl-CS"/>
        </w:rPr>
        <w:t xml:space="preserve"> жели да спорове решава путем арбитраже и у складу са Правилником </w:t>
      </w:r>
      <w:r w:rsidR="00EA6DDE" w:rsidRPr="0052115D">
        <w:rPr>
          <w:i/>
          <w:iCs/>
          <w:sz w:val="24"/>
          <w:szCs w:val="24"/>
          <w:lang w:val="sr-Cyrl-CS"/>
        </w:rPr>
        <w:t>о С</w:t>
      </w:r>
      <w:r w:rsidRPr="0052115D">
        <w:rPr>
          <w:i/>
          <w:iCs/>
          <w:sz w:val="24"/>
          <w:szCs w:val="24"/>
          <w:lang w:val="sr-Cyrl-CS"/>
        </w:rPr>
        <w:t>талн</w:t>
      </w:r>
      <w:r w:rsidR="00EA6DDE" w:rsidRPr="0052115D">
        <w:rPr>
          <w:i/>
          <w:iCs/>
          <w:sz w:val="24"/>
          <w:szCs w:val="24"/>
          <w:lang w:val="sr-Cyrl-CS"/>
        </w:rPr>
        <w:t>ој</w:t>
      </w:r>
      <w:r w:rsidRPr="0052115D">
        <w:rPr>
          <w:i/>
          <w:iCs/>
          <w:sz w:val="24"/>
          <w:szCs w:val="24"/>
          <w:lang w:val="sr-Cyrl-CS"/>
        </w:rPr>
        <w:t xml:space="preserve"> арбитраж</w:t>
      </w:r>
      <w:r w:rsidR="00EA6DDE" w:rsidRPr="0052115D">
        <w:rPr>
          <w:i/>
          <w:iCs/>
          <w:sz w:val="24"/>
          <w:szCs w:val="24"/>
          <w:lang w:val="sr-Cyrl-CS"/>
        </w:rPr>
        <w:t>и</w:t>
      </w:r>
      <w:r w:rsidRPr="0052115D">
        <w:rPr>
          <w:i/>
          <w:iCs/>
          <w:sz w:val="24"/>
          <w:szCs w:val="24"/>
          <w:lang w:val="sr-Cyrl-CS"/>
        </w:rPr>
        <w:t xml:space="preserve"> при Привредној комори Србије, </w:t>
      </w:r>
      <w:r w:rsidR="00D92C68" w:rsidRPr="0052115D">
        <w:rPr>
          <w:i/>
          <w:iCs/>
          <w:sz w:val="24"/>
          <w:szCs w:val="24"/>
          <w:lang w:val="sr-Cyrl-CS"/>
        </w:rPr>
        <w:t>члан</w:t>
      </w:r>
      <w:r w:rsidRPr="0052115D">
        <w:rPr>
          <w:i/>
          <w:iCs/>
          <w:sz w:val="24"/>
          <w:szCs w:val="24"/>
          <w:lang w:val="sr-Cyrl-CS"/>
        </w:rPr>
        <w:t xml:space="preserve"> 15. гласи како следи уз искључење осталих понављања овог </w:t>
      </w:r>
      <w:r w:rsidR="00D92C68" w:rsidRPr="0052115D">
        <w:rPr>
          <w:i/>
          <w:iCs/>
          <w:sz w:val="24"/>
          <w:szCs w:val="24"/>
          <w:lang w:val="sr-Cyrl-CS"/>
        </w:rPr>
        <w:t>члан</w:t>
      </w:r>
      <w:r w:rsidRPr="0052115D">
        <w:rPr>
          <w:i/>
          <w:iCs/>
          <w:sz w:val="24"/>
          <w:szCs w:val="24"/>
          <w:lang w:val="sr-Cyrl-CS"/>
        </w:rPr>
        <w:t>а:</w:t>
      </w:r>
      <w:r w:rsidRPr="0052115D">
        <w:rPr>
          <w:sz w:val="24"/>
          <w:szCs w:val="24"/>
          <w:lang w:val="sr-Cyrl-CS"/>
        </w:rPr>
        <w:t>]</w:t>
      </w:r>
    </w:p>
    <w:p w14:paraId="4DB9C56D" w14:textId="77777777" w:rsidR="00B64671" w:rsidRPr="0052115D" w:rsidRDefault="00B64671" w:rsidP="00B64671">
      <w:pPr>
        <w:spacing w:before="1"/>
        <w:ind w:right="178"/>
        <w:jc w:val="both"/>
        <w:outlineLvl w:val="0"/>
        <w:rPr>
          <w:sz w:val="24"/>
          <w:szCs w:val="24"/>
          <w:lang w:val="sr-Cyrl-CS"/>
        </w:rPr>
      </w:pPr>
    </w:p>
    <w:p w14:paraId="6AD7D544" w14:textId="12F3A1FC"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 xml:space="preserve">Сви спорови који произлазе из или у вези са Уговором, Уговорне стране ће решити споразумно, а ако то не учине у року од </w:t>
      </w:r>
      <w:r w:rsidR="000A6343" w:rsidRPr="0052115D">
        <w:rPr>
          <w:sz w:val="24"/>
          <w:szCs w:val="24"/>
          <w:lang w:val="sr-Cyrl-CS"/>
        </w:rPr>
        <w:t>60 дана</w:t>
      </w:r>
      <w:r w:rsidRPr="0052115D">
        <w:rPr>
          <w:sz w:val="24"/>
          <w:szCs w:val="24"/>
          <w:lang w:val="sr-Cyrl-CS"/>
        </w:rPr>
        <w:t xml:space="preserve">, било која Уговорна страна може упутити такав спор на арбитражу у складу са овим </w:t>
      </w:r>
      <w:r w:rsidR="00D92C68" w:rsidRPr="0052115D">
        <w:rPr>
          <w:sz w:val="24"/>
          <w:szCs w:val="24"/>
          <w:lang w:val="sr-Cyrl-CS"/>
        </w:rPr>
        <w:t>члан</w:t>
      </w:r>
      <w:r w:rsidRPr="0052115D">
        <w:rPr>
          <w:sz w:val="24"/>
          <w:szCs w:val="24"/>
          <w:lang w:val="sr-Cyrl-CS"/>
        </w:rPr>
        <w:t xml:space="preserve">ом. </w:t>
      </w:r>
    </w:p>
    <w:p w14:paraId="751D7667" w14:textId="77777777" w:rsidR="00B64671" w:rsidRPr="0052115D" w:rsidRDefault="00B64671" w:rsidP="00B64671">
      <w:pPr>
        <w:spacing w:before="1"/>
        <w:ind w:right="178"/>
        <w:jc w:val="both"/>
        <w:outlineLvl w:val="0"/>
        <w:rPr>
          <w:sz w:val="24"/>
          <w:szCs w:val="24"/>
          <w:lang w:val="sr-Cyrl-CS"/>
        </w:rPr>
      </w:pPr>
    </w:p>
    <w:p w14:paraId="0654526B" w14:textId="56AC0EBF"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 xml:space="preserve">Било који спор који произлази из или у вези са Уговором, укључујући спорове који се односе на његову важност, повреде, раскид или ништавост, коначно ће се решити арбитражом организованом у складу са Правилником </w:t>
      </w:r>
      <w:r w:rsidR="00EA6DDE" w:rsidRPr="0052115D">
        <w:rPr>
          <w:sz w:val="24"/>
          <w:szCs w:val="24"/>
          <w:lang w:val="sr-Cyrl-CS"/>
        </w:rPr>
        <w:t>о С</w:t>
      </w:r>
      <w:r w:rsidRPr="0052115D">
        <w:rPr>
          <w:sz w:val="24"/>
          <w:szCs w:val="24"/>
          <w:lang w:val="sr-Cyrl-CS"/>
        </w:rPr>
        <w:t>талн</w:t>
      </w:r>
      <w:r w:rsidR="00EA6DDE" w:rsidRPr="0052115D">
        <w:rPr>
          <w:sz w:val="24"/>
          <w:szCs w:val="24"/>
          <w:lang w:val="sr-Cyrl-CS"/>
        </w:rPr>
        <w:t>ој</w:t>
      </w:r>
      <w:r w:rsidRPr="0052115D">
        <w:rPr>
          <w:sz w:val="24"/>
          <w:szCs w:val="24"/>
          <w:lang w:val="sr-Cyrl-CS"/>
        </w:rPr>
        <w:t xml:space="preserve"> арбитраж</w:t>
      </w:r>
      <w:r w:rsidR="00EA6DDE" w:rsidRPr="0052115D">
        <w:rPr>
          <w:sz w:val="24"/>
          <w:szCs w:val="24"/>
          <w:lang w:val="sr-Cyrl-CS"/>
        </w:rPr>
        <w:t>и</w:t>
      </w:r>
      <w:r w:rsidRPr="0052115D">
        <w:rPr>
          <w:sz w:val="24"/>
          <w:szCs w:val="24"/>
          <w:lang w:val="sr-Cyrl-CS"/>
        </w:rPr>
        <w:t xml:space="preserve"> при Привредној комори Србије.</w:t>
      </w:r>
    </w:p>
    <w:p w14:paraId="6BEA963B" w14:textId="77777777" w:rsidR="00B64671" w:rsidRPr="0052115D" w:rsidRDefault="00B64671" w:rsidP="00B64671">
      <w:pPr>
        <w:spacing w:before="1"/>
        <w:ind w:left="178" w:right="178"/>
        <w:jc w:val="both"/>
        <w:outlineLvl w:val="0"/>
        <w:rPr>
          <w:sz w:val="24"/>
          <w:szCs w:val="24"/>
          <w:lang w:val="sr-Cyrl-CS"/>
        </w:rPr>
      </w:pPr>
    </w:p>
    <w:p w14:paraId="21923A97"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Меродавно право за решавање спорова је право Републике Србије.</w:t>
      </w:r>
    </w:p>
    <w:p w14:paraId="01DE6EBA" w14:textId="77777777" w:rsidR="00B64671" w:rsidRPr="0052115D" w:rsidRDefault="00B64671" w:rsidP="00B64671">
      <w:pPr>
        <w:spacing w:before="1"/>
        <w:ind w:left="178" w:right="178"/>
        <w:jc w:val="both"/>
        <w:outlineLvl w:val="0"/>
        <w:rPr>
          <w:sz w:val="24"/>
          <w:szCs w:val="24"/>
          <w:lang w:val="sr-Cyrl-CS"/>
        </w:rPr>
      </w:pPr>
    </w:p>
    <w:p w14:paraId="4D4A8E11"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Арбитражна одлука је коначна и обавезујућа за Уговорне стране које су дужне да је спроведу без одлагања.</w:t>
      </w:r>
    </w:p>
    <w:p w14:paraId="4038FA5E" w14:textId="77777777" w:rsidR="00B64671" w:rsidRPr="0052115D" w:rsidRDefault="00B64671" w:rsidP="00B64671">
      <w:pPr>
        <w:spacing w:before="1"/>
        <w:ind w:right="178"/>
        <w:jc w:val="both"/>
        <w:outlineLvl w:val="0"/>
        <w:rPr>
          <w:sz w:val="24"/>
          <w:szCs w:val="24"/>
          <w:lang w:val="sr-Cyrl-CS"/>
        </w:rPr>
      </w:pPr>
    </w:p>
    <w:p w14:paraId="64E9D0F9"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lastRenderedPageBreak/>
        <w:t>Све арбитражне трошкове, укључујући и трошкове заступања сноси Уговорна страна која изгуби спор, осим ако арбитражни суд не одлучи другачије.</w:t>
      </w:r>
    </w:p>
    <w:p w14:paraId="7902BEB7" w14:textId="77777777" w:rsidR="00B64671" w:rsidRPr="0052115D" w:rsidRDefault="00B64671" w:rsidP="00B64671">
      <w:pPr>
        <w:spacing w:before="1"/>
        <w:ind w:right="178"/>
        <w:jc w:val="both"/>
        <w:outlineLvl w:val="0"/>
        <w:rPr>
          <w:sz w:val="24"/>
          <w:szCs w:val="24"/>
          <w:lang w:val="sr-Cyrl-CS"/>
        </w:rPr>
      </w:pPr>
    </w:p>
    <w:p w14:paraId="795B5FA6" w14:textId="574A8653"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 xml:space="preserve">Одредбе овог </w:t>
      </w:r>
      <w:r w:rsidR="00D92C68" w:rsidRPr="0052115D">
        <w:rPr>
          <w:sz w:val="24"/>
          <w:szCs w:val="24"/>
          <w:lang w:val="sr-Cyrl-CS"/>
        </w:rPr>
        <w:t>члан</w:t>
      </w:r>
      <w:r w:rsidRPr="0052115D">
        <w:rPr>
          <w:sz w:val="24"/>
          <w:szCs w:val="24"/>
          <w:lang w:val="sr-Cyrl-CS"/>
        </w:rPr>
        <w:t>а не ограничавају право сваке Уговорне стране да поднесу захтев надлежном суду за добијање привремених мера ради заштите њених права до доношења арбитражне одлуке.</w:t>
      </w:r>
    </w:p>
    <w:p w14:paraId="4171562C" w14:textId="77777777" w:rsidR="00B64671" w:rsidRPr="0052115D" w:rsidRDefault="00B64671" w:rsidP="00B64671">
      <w:pPr>
        <w:spacing w:before="1"/>
        <w:ind w:left="178" w:right="178"/>
        <w:jc w:val="both"/>
        <w:outlineLvl w:val="0"/>
        <w:rPr>
          <w:sz w:val="24"/>
          <w:szCs w:val="24"/>
          <w:lang w:val="sr-Cyrl-CS"/>
        </w:rPr>
      </w:pPr>
    </w:p>
    <w:p w14:paraId="34039AFF" w14:textId="77777777" w:rsidR="00B64671" w:rsidRPr="0052115D" w:rsidRDefault="00B64671" w:rsidP="00B64671">
      <w:pPr>
        <w:spacing w:before="1"/>
        <w:ind w:left="178" w:right="178"/>
        <w:jc w:val="both"/>
        <w:outlineLvl w:val="0"/>
        <w:rPr>
          <w:i/>
          <w:iCs/>
          <w:sz w:val="24"/>
          <w:szCs w:val="24"/>
          <w:lang w:val="sr-Cyrl-CS"/>
        </w:rPr>
      </w:pPr>
    </w:p>
    <w:p w14:paraId="095DE748" w14:textId="0FD01B24" w:rsidR="00B64671" w:rsidRPr="0052115D" w:rsidRDefault="00B64671" w:rsidP="00B64671">
      <w:pPr>
        <w:spacing w:before="1"/>
        <w:ind w:right="178"/>
        <w:jc w:val="both"/>
        <w:outlineLvl w:val="0"/>
        <w:rPr>
          <w:sz w:val="24"/>
          <w:szCs w:val="24"/>
          <w:lang w:val="sr-Cyrl-CS"/>
        </w:rPr>
      </w:pPr>
      <w:r w:rsidRPr="0052115D">
        <w:rPr>
          <w:sz w:val="24"/>
          <w:szCs w:val="24"/>
          <w:lang w:val="sr-Cyrl-CS"/>
        </w:rPr>
        <w:t>[</w:t>
      </w:r>
      <w:r w:rsidRPr="0052115D">
        <w:rPr>
          <w:i/>
          <w:iCs/>
          <w:sz w:val="24"/>
          <w:szCs w:val="24"/>
          <w:lang w:val="sr-Cyrl-CS"/>
        </w:rPr>
        <w:t xml:space="preserve">Опција 3: У случају да </w:t>
      </w:r>
      <w:r w:rsidR="00887C2E" w:rsidRPr="0052115D">
        <w:rPr>
          <w:i/>
          <w:iCs/>
          <w:sz w:val="24"/>
          <w:szCs w:val="24"/>
          <w:lang w:val="sr-Cyrl-CS"/>
        </w:rPr>
        <w:t>Агент или Зајмодавац</w:t>
      </w:r>
      <w:r w:rsidRPr="0052115D">
        <w:rPr>
          <w:i/>
          <w:iCs/>
          <w:sz w:val="24"/>
          <w:szCs w:val="24"/>
          <w:lang w:val="sr-Cyrl-CS"/>
        </w:rPr>
        <w:t xml:space="preserve"> жели да спорове решава путем арбитраже и према Арбитражним правилима Међународне привредне коморе (</w:t>
      </w:r>
      <w:r w:rsidR="00A12F96" w:rsidRPr="0052115D">
        <w:rPr>
          <w:i/>
          <w:iCs/>
          <w:sz w:val="24"/>
          <w:szCs w:val="24"/>
          <w:lang w:val="sr-Cyrl-CS"/>
        </w:rPr>
        <w:t>ICC</w:t>
      </w:r>
      <w:r w:rsidRPr="0052115D">
        <w:rPr>
          <w:i/>
          <w:iCs/>
          <w:sz w:val="24"/>
          <w:szCs w:val="24"/>
          <w:lang w:val="sr-Cyrl-CS"/>
        </w:rPr>
        <w:t xml:space="preserve">), </w:t>
      </w:r>
      <w:r w:rsidR="00D92C68" w:rsidRPr="0052115D">
        <w:rPr>
          <w:i/>
          <w:iCs/>
          <w:sz w:val="24"/>
          <w:szCs w:val="24"/>
          <w:lang w:val="sr-Cyrl-CS"/>
        </w:rPr>
        <w:t>члан</w:t>
      </w:r>
      <w:r w:rsidRPr="0052115D">
        <w:rPr>
          <w:i/>
          <w:iCs/>
          <w:sz w:val="24"/>
          <w:szCs w:val="24"/>
          <w:lang w:val="sr-Cyrl-CS"/>
        </w:rPr>
        <w:t xml:space="preserve"> 15. гласи како следи, уз искључење осталих понављања овог </w:t>
      </w:r>
      <w:r w:rsidR="00D92C68" w:rsidRPr="0052115D">
        <w:rPr>
          <w:i/>
          <w:iCs/>
          <w:sz w:val="24"/>
          <w:szCs w:val="24"/>
          <w:lang w:val="sr-Cyrl-CS"/>
        </w:rPr>
        <w:t>члан</w:t>
      </w:r>
      <w:r w:rsidRPr="0052115D">
        <w:rPr>
          <w:i/>
          <w:iCs/>
          <w:sz w:val="24"/>
          <w:szCs w:val="24"/>
          <w:lang w:val="sr-Cyrl-CS"/>
        </w:rPr>
        <w:t>а:</w:t>
      </w:r>
      <w:r w:rsidRPr="0052115D">
        <w:rPr>
          <w:sz w:val="24"/>
          <w:szCs w:val="24"/>
          <w:lang w:val="sr-Cyrl-CS"/>
        </w:rPr>
        <w:t>]</w:t>
      </w:r>
    </w:p>
    <w:p w14:paraId="727E62EF" w14:textId="77777777" w:rsidR="00B64671" w:rsidRPr="0052115D" w:rsidRDefault="00B64671" w:rsidP="00B64671">
      <w:pPr>
        <w:spacing w:before="1"/>
        <w:ind w:right="178"/>
        <w:jc w:val="both"/>
        <w:outlineLvl w:val="0"/>
        <w:rPr>
          <w:sz w:val="24"/>
          <w:szCs w:val="24"/>
          <w:lang w:val="sr-Cyrl-CS"/>
        </w:rPr>
      </w:pPr>
    </w:p>
    <w:p w14:paraId="75A66A59" w14:textId="53AB7510"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 xml:space="preserve">Сви спорови који произлазе из или у вези са Уговором, Уговорне стране ће решити споразумно, а ако то не учине у року од </w:t>
      </w:r>
      <w:r w:rsidR="000A6343" w:rsidRPr="0052115D">
        <w:rPr>
          <w:sz w:val="24"/>
          <w:szCs w:val="24"/>
          <w:lang w:val="sr-Cyrl-CS"/>
        </w:rPr>
        <w:t>60 дана</w:t>
      </w:r>
      <w:r w:rsidRPr="0052115D">
        <w:rPr>
          <w:sz w:val="24"/>
          <w:szCs w:val="24"/>
          <w:lang w:val="sr-Cyrl-CS"/>
        </w:rPr>
        <w:t xml:space="preserve">, било која Уговорна страна може упутити такав спор на арбитражу у складу са овим </w:t>
      </w:r>
      <w:r w:rsidR="00D92C68" w:rsidRPr="0052115D">
        <w:rPr>
          <w:sz w:val="24"/>
          <w:szCs w:val="24"/>
          <w:lang w:val="sr-Cyrl-CS"/>
        </w:rPr>
        <w:t>члан</w:t>
      </w:r>
      <w:r w:rsidRPr="0052115D">
        <w:rPr>
          <w:sz w:val="24"/>
          <w:szCs w:val="24"/>
          <w:lang w:val="sr-Cyrl-CS"/>
        </w:rPr>
        <w:t xml:space="preserve">ом. Уговорне стране су изричито сагласне и потврђују да Споразум садржи међународне елементе и сагласне су да сваки спор који произлази из Споразума третирају као међународни, како је предвиђено </w:t>
      </w:r>
      <w:r w:rsidR="00D92C68" w:rsidRPr="0052115D">
        <w:rPr>
          <w:sz w:val="24"/>
          <w:szCs w:val="24"/>
          <w:lang w:val="sr-Cyrl-CS"/>
        </w:rPr>
        <w:t>члан</w:t>
      </w:r>
      <w:r w:rsidRPr="0052115D">
        <w:rPr>
          <w:sz w:val="24"/>
          <w:szCs w:val="24"/>
          <w:lang w:val="sr-Cyrl-CS"/>
        </w:rPr>
        <w:t>ом 3</w:t>
      </w:r>
      <w:r w:rsidR="00741E01" w:rsidRPr="0052115D">
        <w:rPr>
          <w:sz w:val="24"/>
          <w:szCs w:val="24"/>
          <w:lang w:val="sr-Cyrl-CS"/>
        </w:rPr>
        <w:t>. став 1.</w:t>
      </w:r>
      <w:r w:rsidR="00815ED7" w:rsidRPr="0052115D">
        <w:rPr>
          <w:sz w:val="24"/>
          <w:szCs w:val="24"/>
          <w:lang w:val="sr-Cyrl-CS"/>
        </w:rPr>
        <w:t xml:space="preserve"> </w:t>
      </w:r>
      <w:r w:rsidR="00741E01" w:rsidRPr="0052115D">
        <w:rPr>
          <w:sz w:val="24"/>
          <w:szCs w:val="24"/>
          <w:lang w:val="sr-Cyrl-CS"/>
        </w:rPr>
        <w:t xml:space="preserve">тачка </w:t>
      </w:r>
      <w:r w:rsidRPr="0052115D">
        <w:rPr>
          <w:sz w:val="24"/>
          <w:szCs w:val="24"/>
          <w:lang w:val="sr-Cyrl-CS"/>
        </w:rPr>
        <w:t xml:space="preserve">3) Закона о арбитражи. </w:t>
      </w:r>
    </w:p>
    <w:p w14:paraId="0C4ADE88" w14:textId="77777777" w:rsidR="00B64671" w:rsidRPr="0052115D" w:rsidRDefault="00B64671" w:rsidP="00B64671">
      <w:pPr>
        <w:spacing w:before="1"/>
        <w:ind w:right="178"/>
        <w:jc w:val="both"/>
        <w:outlineLvl w:val="0"/>
        <w:rPr>
          <w:sz w:val="24"/>
          <w:szCs w:val="24"/>
          <w:lang w:val="sr-Cyrl-CS"/>
        </w:rPr>
      </w:pPr>
    </w:p>
    <w:p w14:paraId="2F47C72C" w14:textId="0FD9981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Сви спорови који настану из или у вези са овим Уговором, укључујући спорове који се односе на његову важност, повреде, раскид или ништавост, коначно ће бити решени у складу са Правилима арбитраже Међународне привредне коморе (</w:t>
      </w:r>
      <w:r w:rsidR="00A12F96" w:rsidRPr="0052115D">
        <w:rPr>
          <w:sz w:val="24"/>
          <w:szCs w:val="24"/>
          <w:lang w:val="sr-Cyrl-CS"/>
        </w:rPr>
        <w:t>ICC</w:t>
      </w:r>
      <w:r w:rsidRPr="0052115D">
        <w:rPr>
          <w:sz w:val="24"/>
          <w:szCs w:val="24"/>
          <w:lang w:val="sr-Cyrl-CS"/>
        </w:rPr>
        <w:t>) од стране једног или више арбитара именованих у складу са наведеним правилима. Одредбе о привременом (хитном) арбитру не примењују се.</w:t>
      </w:r>
    </w:p>
    <w:p w14:paraId="6FB0AC90" w14:textId="77777777" w:rsidR="00B64671" w:rsidRPr="0052115D" w:rsidRDefault="00B64671" w:rsidP="00B64671">
      <w:pPr>
        <w:spacing w:before="1"/>
        <w:ind w:right="178"/>
        <w:jc w:val="both"/>
        <w:outlineLvl w:val="0"/>
        <w:rPr>
          <w:sz w:val="24"/>
          <w:szCs w:val="24"/>
          <w:lang w:val="sr-Cyrl-CS"/>
        </w:rPr>
      </w:pPr>
    </w:p>
    <w:p w14:paraId="67D8F863"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Меродавно право за решавање спорова је право Републике Србије.</w:t>
      </w:r>
    </w:p>
    <w:p w14:paraId="09BDD359" w14:textId="77777777" w:rsidR="00B64671" w:rsidRPr="0052115D" w:rsidRDefault="00B64671" w:rsidP="00B64671">
      <w:pPr>
        <w:spacing w:before="1"/>
        <w:ind w:right="178"/>
        <w:jc w:val="both"/>
        <w:outlineLvl w:val="0"/>
        <w:rPr>
          <w:sz w:val="24"/>
          <w:szCs w:val="24"/>
          <w:lang w:val="sr-Cyrl-CS"/>
        </w:rPr>
      </w:pPr>
    </w:p>
    <w:p w14:paraId="5261A797"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Арбитражна одлука је коначна и обавезујућа за Уговорне стране које су дужне да је спроведу без одлагања.</w:t>
      </w:r>
    </w:p>
    <w:p w14:paraId="076736C8" w14:textId="77777777" w:rsidR="00B64671" w:rsidRPr="0052115D" w:rsidRDefault="00B64671" w:rsidP="00B64671">
      <w:pPr>
        <w:spacing w:before="1"/>
        <w:ind w:right="178"/>
        <w:jc w:val="both"/>
        <w:outlineLvl w:val="0"/>
        <w:rPr>
          <w:sz w:val="24"/>
          <w:szCs w:val="24"/>
          <w:lang w:val="sr-Cyrl-CS"/>
        </w:rPr>
      </w:pPr>
    </w:p>
    <w:p w14:paraId="1DAD51DA"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Све арбитражне трошкове, укључујући и трошкове заступања сноси Уговорна страна која изгуби спор, осим ако арбитражни суд не одлучи другачије.</w:t>
      </w:r>
    </w:p>
    <w:p w14:paraId="1D29DEB5" w14:textId="77777777" w:rsidR="00B64671" w:rsidRPr="0052115D" w:rsidRDefault="00B64671" w:rsidP="00B64671">
      <w:pPr>
        <w:spacing w:before="1"/>
        <w:ind w:right="178"/>
        <w:jc w:val="both"/>
        <w:outlineLvl w:val="0"/>
        <w:rPr>
          <w:sz w:val="24"/>
          <w:szCs w:val="24"/>
          <w:lang w:val="sr-Cyrl-CS"/>
        </w:rPr>
      </w:pPr>
    </w:p>
    <w:p w14:paraId="6A51764E" w14:textId="34A82F85"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 xml:space="preserve">Одредбе овог </w:t>
      </w:r>
      <w:r w:rsidR="00D92C68" w:rsidRPr="0052115D">
        <w:rPr>
          <w:sz w:val="24"/>
          <w:szCs w:val="24"/>
          <w:lang w:val="sr-Cyrl-CS"/>
        </w:rPr>
        <w:t>члан</w:t>
      </w:r>
      <w:r w:rsidRPr="0052115D">
        <w:rPr>
          <w:sz w:val="24"/>
          <w:szCs w:val="24"/>
          <w:lang w:val="sr-Cyrl-CS"/>
        </w:rPr>
        <w:t>а не ограничавају право сваке Уговорне стране да поднесу захтев надлежном суду за добијање привремених мера ради заштите њених права до доношења арбитражне одлуке.</w:t>
      </w:r>
    </w:p>
    <w:p w14:paraId="52348326" w14:textId="77777777" w:rsidR="00B64671" w:rsidRPr="0052115D" w:rsidRDefault="00B64671" w:rsidP="00B64671">
      <w:pPr>
        <w:spacing w:before="1"/>
        <w:ind w:left="178" w:right="178"/>
        <w:jc w:val="both"/>
        <w:outlineLvl w:val="0"/>
        <w:rPr>
          <w:sz w:val="24"/>
          <w:szCs w:val="24"/>
          <w:lang w:val="sr-Cyrl-CS"/>
        </w:rPr>
      </w:pPr>
    </w:p>
    <w:p w14:paraId="43982976" w14:textId="2C9328A3" w:rsidR="00B64671" w:rsidRPr="0052115D" w:rsidRDefault="00B64671" w:rsidP="00B64671">
      <w:pPr>
        <w:spacing w:before="1"/>
        <w:ind w:right="178" w:firstLine="720"/>
        <w:jc w:val="both"/>
        <w:outlineLvl w:val="0"/>
        <w:rPr>
          <w:i/>
          <w:iCs/>
          <w:sz w:val="24"/>
          <w:szCs w:val="24"/>
          <w:lang w:val="sr-Cyrl-CS"/>
        </w:rPr>
      </w:pPr>
      <w:r w:rsidRPr="0052115D">
        <w:rPr>
          <w:sz w:val="24"/>
          <w:szCs w:val="24"/>
          <w:lang w:val="sr-Cyrl-CS"/>
        </w:rPr>
        <w:t>[</w:t>
      </w:r>
      <w:r w:rsidRPr="0052115D">
        <w:rPr>
          <w:i/>
          <w:iCs/>
          <w:sz w:val="24"/>
          <w:szCs w:val="24"/>
          <w:lang w:val="sr-Cyrl-CS"/>
        </w:rPr>
        <w:t>Опција 4: У случају да ПРОИЗВОЂАЧ жели да спорове решава путем арбитраже и према Правилима арбитраже (Бечка правила) Бечког међународног арбитражног центра (</w:t>
      </w:r>
      <w:r w:rsidR="006B5A85" w:rsidRPr="0052115D">
        <w:rPr>
          <w:i/>
          <w:iCs/>
          <w:sz w:val="24"/>
          <w:szCs w:val="24"/>
          <w:lang w:val="sr-Cyrl-CS"/>
        </w:rPr>
        <w:t>VIAC</w:t>
      </w:r>
      <w:r w:rsidRPr="0052115D">
        <w:rPr>
          <w:i/>
          <w:iCs/>
          <w:sz w:val="24"/>
          <w:szCs w:val="24"/>
          <w:lang w:val="sr-Cyrl-CS"/>
        </w:rPr>
        <w:t xml:space="preserve">) Аустријске Савезне Привредне коморе, </w:t>
      </w:r>
      <w:r w:rsidR="00D92C68" w:rsidRPr="0052115D">
        <w:rPr>
          <w:i/>
          <w:iCs/>
          <w:sz w:val="24"/>
          <w:szCs w:val="24"/>
          <w:lang w:val="sr-Cyrl-CS"/>
        </w:rPr>
        <w:t>члан</w:t>
      </w:r>
      <w:r w:rsidRPr="0052115D">
        <w:rPr>
          <w:i/>
          <w:iCs/>
          <w:sz w:val="24"/>
          <w:szCs w:val="24"/>
          <w:lang w:val="sr-Cyrl-CS"/>
        </w:rPr>
        <w:t xml:space="preserve"> 15. гласи како следи, уз искључење осталих понављања овог </w:t>
      </w:r>
      <w:r w:rsidR="00D92C68" w:rsidRPr="0052115D">
        <w:rPr>
          <w:i/>
          <w:iCs/>
          <w:sz w:val="24"/>
          <w:szCs w:val="24"/>
          <w:lang w:val="sr-Cyrl-CS"/>
        </w:rPr>
        <w:t>члан</w:t>
      </w:r>
      <w:r w:rsidRPr="0052115D">
        <w:rPr>
          <w:i/>
          <w:iCs/>
          <w:sz w:val="24"/>
          <w:szCs w:val="24"/>
          <w:lang w:val="sr-Cyrl-CS"/>
        </w:rPr>
        <w:t>а:</w:t>
      </w:r>
      <w:r w:rsidRPr="0052115D">
        <w:rPr>
          <w:sz w:val="24"/>
          <w:szCs w:val="24"/>
          <w:lang w:val="sr-Cyrl-CS"/>
        </w:rPr>
        <w:t>]</w:t>
      </w:r>
    </w:p>
    <w:p w14:paraId="3F7B79D8" w14:textId="77777777" w:rsidR="00B64671" w:rsidRPr="0052115D" w:rsidRDefault="00B64671" w:rsidP="00B64671">
      <w:pPr>
        <w:spacing w:before="1"/>
        <w:ind w:right="178"/>
        <w:jc w:val="both"/>
        <w:outlineLvl w:val="0"/>
        <w:rPr>
          <w:sz w:val="24"/>
          <w:szCs w:val="24"/>
          <w:lang w:val="sr-Cyrl-CS"/>
        </w:rPr>
      </w:pPr>
    </w:p>
    <w:p w14:paraId="7EFE3579" w14:textId="7F93B2C2"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 xml:space="preserve">Сви спорови који произлазе из или у вези са Уговором, Уговорне стране ће решити споразумно, а ако то не учине у року од </w:t>
      </w:r>
      <w:r w:rsidR="000A6343" w:rsidRPr="0052115D">
        <w:rPr>
          <w:sz w:val="24"/>
          <w:szCs w:val="24"/>
          <w:lang w:val="sr-Cyrl-CS"/>
        </w:rPr>
        <w:t>60 дана</w:t>
      </w:r>
      <w:r w:rsidRPr="0052115D">
        <w:rPr>
          <w:sz w:val="24"/>
          <w:szCs w:val="24"/>
          <w:lang w:val="sr-Cyrl-CS"/>
        </w:rPr>
        <w:t xml:space="preserve">, било која Уговорна страна може упутити такав спор на арбитражу у складу са овим </w:t>
      </w:r>
      <w:r w:rsidR="00D92C68" w:rsidRPr="0052115D">
        <w:rPr>
          <w:sz w:val="24"/>
          <w:szCs w:val="24"/>
          <w:lang w:val="sr-Cyrl-CS"/>
        </w:rPr>
        <w:t>члан</w:t>
      </w:r>
      <w:r w:rsidRPr="0052115D">
        <w:rPr>
          <w:sz w:val="24"/>
          <w:szCs w:val="24"/>
          <w:lang w:val="sr-Cyrl-CS"/>
        </w:rPr>
        <w:t xml:space="preserve">ом. Уговорне стране су изричито сагласне и потврђују да Споразум садржи међународне елементе и сагласне су да сваки спор који произлази из Споразума третирају као међународни, како је предвиђено </w:t>
      </w:r>
      <w:r w:rsidR="00D92C68" w:rsidRPr="0052115D">
        <w:rPr>
          <w:sz w:val="24"/>
          <w:szCs w:val="24"/>
          <w:lang w:val="sr-Cyrl-CS"/>
        </w:rPr>
        <w:t>члан</w:t>
      </w:r>
      <w:r w:rsidR="00F7374E" w:rsidRPr="0052115D">
        <w:rPr>
          <w:sz w:val="24"/>
          <w:szCs w:val="24"/>
          <w:lang w:val="sr-Cyrl-CS"/>
        </w:rPr>
        <w:t>ом 3. став 1. тачка 3)</w:t>
      </w:r>
      <w:r w:rsidRPr="0052115D">
        <w:rPr>
          <w:sz w:val="24"/>
          <w:szCs w:val="24"/>
          <w:lang w:val="sr-Cyrl-CS"/>
        </w:rPr>
        <w:t xml:space="preserve"> Закона о арбитражи.</w:t>
      </w:r>
    </w:p>
    <w:p w14:paraId="79565345" w14:textId="77777777" w:rsidR="00B64671" w:rsidRPr="0052115D" w:rsidRDefault="00B64671" w:rsidP="00B64671">
      <w:pPr>
        <w:spacing w:before="1"/>
        <w:ind w:right="178"/>
        <w:jc w:val="both"/>
        <w:outlineLvl w:val="0"/>
        <w:rPr>
          <w:sz w:val="24"/>
          <w:szCs w:val="24"/>
          <w:lang w:val="sr-Cyrl-CS"/>
        </w:rPr>
      </w:pPr>
    </w:p>
    <w:p w14:paraId="7FC5890E"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lastRenderedPageBreak/>
        <w:t>Сви спорови и потраживања која произлазе из или у вези са овим Уговором, укључујући спорове који се односе на његову важност, повреде, раскид или ништавост коначно ће бити решени у складу са Правилима арбитраже Међународног Арбитражног центра аустријске Савезне Привредне коморе у Бечу (Бечка Правила) од стране једног или три арбитра именованих у складу са наведеним правилима.</w:t>
      </w:r>
    </w:p>
    <w:p w14:paraId="5827DC30" w14:textId="77777777" w:rsidR="00B64671" w:rsidRPr="0052115D" w:rsidRDefault="00B64671" w:rsidP="00B64671">
      <w:pPr>
        <w:spacing w:before="1"/>
        <w:ind w:right="178"/>
        <w:jc w:val="both"/>
        <w:outlineLvl w:val="0"/>
        <w:rPr>
          <w:sz w:val="24"/>
          <w:szCs w:val="24"/>
          <w:lang w:val="sr-Cyrl-CS"/>
        </w:rPr>
      </w:pPr>
    </w:p>
    <w:p w14:paraId="0C371241"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Меродавно право за решавање спорова је право Републике Србије.</w:t>
      </w:r>
    </w:p>
    <w:p w14:paraId="37C401E9" w14:textId="77777777" w:rsidR="00B64671" w:rsidRPr="0052115D" w:rsidRDefault="00B64671" w:rsidP="00B64671">
      <w:pPr>
        <w:spacing w:before="1"/>
        <w:ind w:right="178"/>
        <w:jc w:val="both"/>
        <w:outlineLvl w:val="0"/>
        <w:rPr>
          <w:sz w:val="24"/>
          <w:szCs w:val="24"/>
          <w:lang w:val="sr-Cyrl-CS"/>
        </w:rPr>
      </w:pPr>
    </w:p>
    <w:p w14:paraId="758A0741"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Арбитражна одлука је коначна и обавезујућа за Уговорне стране које су дужне да је спроведу без одлагања.</w:t>
      </w:r>
    </w:p>
    <w:p w14:paraId="4B4550FB" w14:textId="77777777" w:rsidR="00B64671" w:rsidRPr="0052115D" w:rsidRDefault="00B64671" w:rsidP="00B64671">
      <w:pPr>
        <w:spacing w:before="1"/>
        <w:ind w:right="178"/>
        <w:jc w:val="both"/>
        <w:outlineLvl w:val="0"/>
        <w:rPr>
          <w:sz w:val="24"/>
          <w:szCs w:val="24"/>
          <w:lang w:val="sr-Cyrl-CS"/>
        </w:rPr>
      </w:pPr>
    </w:p>
    <w:p w14:paraId="3D409D80" w14:textId="77777777"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Све арбитражне трошкове, укључујући и трошкове заступања сноси Уговорна страна која изгуби спор, осим ако арбитражни суд не одлучи другачије.</w:t>
      </w:r>
    </w:p>
    <w:p w14:paraId="72E71C0D" w14:textId="77777777" w:rsidR="00B64671" w:rsidRPr="0052115D" w:rsidRDefault="00B64671" w:rsidP="00B64671">
      <w:pPr>
        <w:spacing w:before="1"/>
        <w:ind w:right="178"/>
        <w:jc w:val="both"/>
        <w:outlineLvl w:val="0"/>
        <w:rPr>
          <w:sz w:val="24"/>
          <w:szCs w:val="24"/>
          <w:lang w:val="sr-Cyrl-CS"/>
        </w:rPr>
      </w:pPr>
    </w:p>
    <w:p w14:paraId="272C15C9" w14:textId="3CC6C229"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w:t>
      </w:r>
      <w:r w:rsidRPr="0052115D">
        <w:rPr>
          <w:i/>
          <w:iCs/>
          <w:sz w:val="24"/>
          <w:szCs w:val="24"/>
          <w:lang w:val="sr-Cyrl-CS"/>
        </w:rPr>
        <w:t xml:space="preserve">Одредбе овог </w:t>
      </w:r>
      <w:r w:rsidR="00D92C68" w:rsidRPr="0052115D">
        <w:rPr>
          <w:i/>
          <w:iCs/>
          <w:sz w:val="24"/>
          <w:szCs w:val="24"/>
          <w:lang w:val="sr-Cyrl-CS"/>
        </w:rPr>
        <w:t>члан</w:t>
      </w:r>
      <w:r w:rsidRPr="0052115D">
        <w:rPr>
          <w:i/>
          <w:iCs/>
          <w:sz w:val="24"/>
          <w:szCs w:val="24"/>
          <w:lang w:val="sr-Cyrl-CS"/>
        </w:rPr>
        <w:t>а које следе се уносе бе обзира на то која је од четири опције одабрана</w:t>
      </w:r>
      <w:r w:rsidRPr="0052115D">
        <w:rPr>
          <w:sz w:val="24"/>
          <w:szCs w:val="24"/>
          <w:lang w:val="sr-Cyrl-CS"/>
        </w:rPr>
        <w:t>]</w:t>
      </w:r>
    </w:p>
    <w:p w14:paraId="614C8B9F" w14:textId="77777777" w:rsidR="00B64671" w:rsidRPr="0052115D" w:rsidRDefault="00B64671" w:rsidP="00B64671">
      <w:pPr>
        <w:spacing w:before="1"/>
        <w:ind w:right="178"/>
        <w:jc w:val="both"/>
        <w:outlineLvl w:val="0"/>
        <w:rPr>
          <w:sz w:val="24"/>
          <w:szCs w:val="24"/>
          <w:lang w:val="sr-Cyrl-CS"/>
        </w:rPr>
      </w:pPr>
    </w:p>
    <w:p w14:paraId="5095372A" w14:textId="7608B618" w:rsidR="00B64671" w:rsidRPr="0052115D" w:rsidRDefault="00B64671" w:rsidP="00B64671">
      <w:pPr>
        <w:spacing w:before="1"/>
        <w:ind w:right="178" w:firstLine="720"/>
        <w:jc w:val="both"/>
        <w:outlineLvl w:val="0"/>
        <w:rPr>
          <w:sz w:val="24"/>
          <w:szCs w:val="24"/>
          <w:lang w:val="sr-Cyrl-CS"/>
        </w:rPr>
      </w:pPr>
      <w:r w:rsidRPr="0052115D">
        <w:rPr>
          <w:sz w:val="24"/>
          <w:szCs w:val="24"/>
          <w:lang w:val="sr-Cyrl-CS"/>
        </w:rPr>
        <w:t xml:space="preserve">Одредбе овог </w:t>
      </w:r>
      <w:r w:rsidR="00D92C68" w:rsidRPr="0052115D">
        <w:rPr>
          <w:sz w:val="24"/>
          <w:szCs w:val="24"/>
          <w:lang w:val="sr-Cyrl-CS"/>
        </w:rPr>
        <w:t>члан</w:t>
      </w:r>
      <w:r w:rsidRPr="0052115D">
        <w:rPr>
          <w:sz w:val="24"/>
          <w:szCs w:val="24"/>
          <w:lang w:val="sr-Cyrl-CS"/>
        </w:rPr>
        <w:t>а не ограничавају право сваке Уговорне стране да поднесу захтев надлежном суду за добијање привремених мера ради заштите њених права до доношења арбитражне одлуке.</w:t>
      </w:r>
    </w:p>
    <w:p w14:paraId="07722F63" w14:textId="77777777" w:rsidR="00B64671" w:rsidRPr="0052115D" w:rsidRDefault="00B64671" w:rsidP="00B64671">
      <w:pPr>
        <w:spacing w:before="1"/>
        <w:ind w:right="178"/>
        <w:jc w:val="both"/>
        <w:outlineLvl w:val="0"/>
        <w:rPr>
          <w:sz w:val="24"/>
          <w:szCs w:val="24"/>
          <w:lang w:val="sr-Cyrl-CS"/>
        </w:rPr>
      </w:pPr>
    </w:p>
    <w:p w14:paraId="3FE59733" w14:textId="1A3CA0AB" w:rsidR="00BF134B" w:rsidRPr="0052115D" w:rsidRDefault="00B64671" w:rsidP="009D7C5F">
      <w:pPr>
        <w:spacing w:before="1"/>
        <w:ind w:right="178" w:firstLine="720"/>
        <w:jc w:val="both"/>
        <w:outlineLvl w:val="0"/>
        <w:rPr>
          <w:sz w:val="24"/>
          <w:szCs w:val="24"/>
          <w:lang w:val="sr-Cyrl-CS"/>
        </w:rPr>
      </w:pPr>
      <w:r w:rsidRPr="0052115D">
        <w:rPr>
          <w:sz w:val="24"/>
          <w:szCs w:val="24"/>
          <w:lang w:val="sr-Cyrl-CS"/>
        </w:rPr>
        <w:t xml:space="preserve">Током решавања спорова, од Уговорних страна се захтева да наставе са извршавањем својих неспорних обавеза у складу са одредбама Уговора. </w:t>
      </w:r>
    </w:p>
    <w:p w14:paraId="65E64D73" w14:textId="77777777" w:rsidR="00B64671" w:rsidRPr="0052115D" w:rsidRDefault="00B64671" w:rsidP="00FB62E8">
      <w:pPr>
        <w:pStyle w:val="Heading1"/>
        <w:rPr>
          <w:b w:val="0"/>
          <w:lang w:val="sr-Cyrl-CS"/>
        </w:rPr>
      </w:pPr>
      <w:r w:rsidRPr="0052115D">
        <w:rPr>
          <w:b w:val="0"/>
          <w:lang w:val="sr-Cyrl-CS"/>
        </w:rPr>
        <w:t>УСТУПАЊЕ</w:t>
      </w:r>
    </w:p>
    <w:p w14:paraId="4F363162" w14:textId="4C892712"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16.</w:t>
      </w:r>
    </w:p>
    <w:p w14:paraId="6D115910" w14:textId="77777777"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Ниједна од Уговорних страна не може да уступи или пренесе своја права и/или обавезе према овом Уговору без претходног писменог пристанка других Уговорних страна, осим што [</w:t>
      </w:r>
      <w:r w:rsidRPr="0052115D">
        <w:rPr>
          <w:i/>
          <w:iCs/>
          <w:sz w:val="24"/>
          <w:szCs w:val="24"/>
          <w:lang w:val="sr-Cyrl-CS"/>
        </w:rPr>
        <w:t>унети Агент или ЗАЈМОДАВАЦ</w:t>
      </w:r>
      <w:r w:rsidRPr="0052115D">
        <w:rPr>
          <w:sz w:val="24"/>
          <w:szCs w:val="24"/>
          <w:lang w:val="sr-Cyrl-CS"/>
        </w:rPr>
        <w:t>] може да уступи или пренесе своја права и обавезе према овом Уговору на следбеника [</w:t>
      </w:r>
      <w:r w:rsidRPr="0052115D">
        <w:rPr>
          <w:i/>
          <w:iCs/>
          <w:sz w:val="24"/>
          <w:szCs w:val="24"/>
          <w:lang w:val="sr-Cyrl-CS"/>
        </w:rPr>
        <w:t>унети Агента или ЗАЈМОДАВЦА</w:t>
      </w:r>
      <w:r w:rsidRPr="0052115D">
        <w:rPr>
          <w:sz w:val="24"/>
          <w:szCs w:val="24"/>
          <w:lang w:val="sr-Cyrl-CS"/>
        </w:rPr>
        <w:t>] у складу са Финансијским документима без пристанка других Уговорних страна.</w:t>
      </w:r>
    </w:p>
    <w:p w14:paraId="4D929A32" w14:textId="2F6E8825"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У случају да се став 1. овог </w:t>
      </w:r>
      <w:r w:rsidR="00D92C68" w:rsidRPr="0052115D">
        <w:rPr>
          <w:sz w:val="24"/>
          <w:szCs w:val="24"/>
          <w:lang w:val="sr-Cyrl-CS"/>
        </w:rPr>
        <w:t>члан</w:t>
      </w:r>
      <w:r w:rsidRPr="0052115D">
        <w:rPr>
          <w:sz w:val="24"/>
          <w:szCs w:val="24"/>
          <w:lang w:val="sr-Cyrl-CS"/>
        </w:rPr>
        <w:t>а примењује, онда ће [</w:t>
      </w:r>
      <w:r w:rsidRPr="0052115D">
        <w:rPr>
          <w:i/>
          <w:iCs/>
          <w:sz w:val="24"/>
          <w:szCs w:val="24"/>
          <w:lang w:val="sr-Cyrl-CS"/>
        </w:rPr>
        <w:t>унети Агент или ЗАЈМОДАВАЦ</w:t>
      </w:r>
      <w:r w:rsidRPr="0052115D">
        <w:rPr>
          <w:sz w:val="24"/>
          <w:szCs w:val="24"/>
          <w:lang w:val="sr-Cyrl-CS"/>
        </w:rPr>
        <w:t>] преносилац обавестити друге Уговорне стране, које ће закључити директни уговор са следбеником [</w:t>
      </w:r>
      <w:r w:rsidRPr="0052115D">
        <w:rPr>
          <w:i/>
          <w:iCs/>
          <w:sz w:val="24"/>
          <w:szCs w:val="24"/>
          <w:lang w:val="sr-Cyrl-CS"/>
        </w:rPr>
        <w:t>унети Агента или ЗАЈМОДАВЦА</w:t>
      </w:r>
      <w:r w:rsidRPr="0052115D">
        <w:rPr>
          <w:sz w:val="24"/>
          <w:szCs w:val="24"/>
          <w:lang w:val="sr-Cyrl-CS"/>
        </w:rPr>
        <w:t xml:space="preserve">] </w:t>
      </w:r>
      <w:r w:rsidR="0034430B" w:rsidRPr="0052115D">
        <w:rPr>
          <w:sz w:val="24"/>
          <w:szCs w:val="24"/>
          <w:lang w:val="sr-Cyrl-CS"/>
        </w:rPr>
        <w:t xml:space="preserve">под </w:t>
      </w:r>
      <w:r w:rsidRPr="0052115D">
        <w:rPr>
          <w:sz w:val="24"/>
          <w:szCs w:val="24"/>
          <w:lang w:val="sr-Cyrl-CS"/>
        </w:rPr>
        <w:t xml:space="preserve">суштински истим условима као у овом </w:t>
      </w:r>
      <w:r w:rsidR="0034430B" w:rsidRPr="0052115D">
        <w:rPr>
          <w:sz w:val="24"/>
          <w:szCs w:val="24"/>
          <w:lang w:val="sr-Cyrl-CS"/>
        </w:rPr>
        <w:t>У</w:t>
      </w:r>
      <w:r w:rsidRPr="0052115D">
        <w:rPr>
          <w:sz w:val="24"/>
          <w:szCs w:val="24"/>
          <w:lang w:val="sr-Cyrl-CS"/>
        </w:rPr>
        <w:t>говору.</w:t>
      </w:r>
    </w:p>
    <w:p w14:paraId="01A10AC7" w14:textId="7CBB6BE7" w:rsidR="00BF134B" w:rsidRPr="0052115D" w:rsidRDefault="00B64671" w:rsidP="00FB62E8">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Одредбе овог </w:t>
      </w:r>
      <w:r w:rsidR="00D92C68" w:rsidRPr="0052115D">
        <w:rPr>
          <w:sz w:val="24"/>
          <w:szCs w:val="24"/>
          <w:lang w:val="sr-Cyrl-CS"/>
        </w:rPr>
        <w:t>члан</w:t>
      </w:r>
      <w:r w:rsidRPr="0052115D">
        <w:rPr>
          <w:sz w:val="24"/>
          <w:szCs w:val="24"/>
          <w:lang w:val="sr-Cyrl-CS"/>
        </w:rPr>
        <w:t xml:space="preserve">а не односе се </w:t>
      </w:r>
      <w:r w:rsidR="008327BD" w:rsidRPr="0052115D">
        <w:rPr>
          <w:sz w:val="24"/>
          <w:szCs w:val="24"/>
          <w:lang w:val="sr-Cyrl-CS"/>
        </w:rPr>
        <w:t xml:space="preserve">на </w:t>
      </w:r>
      <w:r w:rsidRPr="0052115D">
        <w:rPr>
          <w:sz w:val="24"/>
          <w:szCs w:val="24"/>
          <w:lang w:val="sr-Cyrl-CS"/>
        </w:rPr>
        <w:t xml:space="preserve">случај промене ОВЛАШЋЕНЕ УГОВОРНЕ СТРАНЕ у складу са посебним прописима којима се уређује стицање, измена и престанак својства </w:t>
      </w:r>
      <w:r w:rsidR="008327BD" w:rsidRPr="0052115D">
        <w:rPr>
          <w:sz w:val="24"/>
          <w:szCs w:val="24"/>
          <w:lang w:val="sr-Cyrl-CS"/>
        </w:rPr>
        <w:t>овлашћене уговорне стране</w:t>
      </w:r>
      <w:r w:rsidRPr="0052115D">
        <w:rPr>
          <w:sz w:val="24"/>
          <w:szCs w:val="24"/>
          <w:lang w:val="sr-Cyrl-CS"/>
        </w:rPr>
        <w:t xml:space="preserve"> коју у тренутку закључења овог </w:t>
      </w:r>
      <w:r w:rsidR="000477A3" w:rsidRPr="0052115D">
        <w:rPr>
          <w:sz w:val="24"/>
          <w:szCs w:val="24"/>
          <w:lang w:val="sr-Cyrl-CS"/>
        </w:rPr>
        <w:t>У</w:t>
      </w:r>
      <w:r w:rsidRPr="0052115D">
        <w:rPr>
          <w:sz w:val="24"/>
          <w:szCs w:val="24"/>
          <w:lang w:val="sr-Cyrl-CS"/>
        </w:rPr>
        <w:t>говора обавља ОВЛАШЋЕНА УГОВОРНА СТРАНА.</w:t>
      </w:r>
    </w:p>
    <w:p w14:paraId="1A2733C3" w14:textId="77777777" w:rsidR="00B64671" w:rsidRPr="0052115D" w:rsidRDefault="00B64671" w:rsidP="00FB62E8">
      <w:pPr>
        <w:pStyle w:val="Heading1"/>
        <w:rPr>
          <w:b w:val="0"/>
          <w:lang w:val="sr-Cyrl-CS"/>
        </w:rPr>
      </w:pPr>
      <w:r w:rsidRPr="0052115D">
        <w:rPr>
          <w:b w:val="0"/>
          <w:lang w:val="sr-Cyrl-CS"/>
        </w:rPr>
        <w:t>ИЗМЕНЕ</w:t>
      </w:r>
    </w:p>
    <w:p w14:paraId="6CF96D8B" w14:textId="2C881C26"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17.</w:t>
      </w:r>
    </w:p>
    <w:p w14:paraId="37EC718F" w14:textId="163BEAC9"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Овај </w:t>
      </w:r>
      <w:r w:rsidR="008327BD" w:rsidRPr="0052115D">
        <w:rPr>
          <w:sz w:val="24"/>
          <w:szCs w:val="24"/>
          <w:lang w:val="sr-Cyrl-CS"/>
        </w:rPr>
        <w:t>У</w:t>
      </w:r>
      <w:r w:rsidRPr="0052115D">
        <w:rPr>
          <w:sz w:val="24"/>
          <w:szCs w:val="24"/>
          <w:lang w:val="sr-Cyrl-CS"/>
        </w:rPr>
        <w:t>говор може бити измењен само споразумом у писаној форми потписаним од стране прописно овлашћених представника сваке Уговорне стране.</w:t>
      </w:r>
    </w:p>
    <w:p w14:paraId="04CD4728" w14:textId="77777777" w:rsidR="00B64671" w:rsidRPr="0052115D" w:rsidRDefault="00B64671" w:rsidP="00FB62E8">
      <w:pPr>
        <w:pStyle w:val="Heading1"/>
        <w:rPr>
          <w:b w:val="0"/>
          <w:lang w:val="sr-Cyrl-CS"/>
        </w:rPr>
      </w:pPr>
      <w:r w:rsidRPr="0052115D">
        <w:rPr>
          <w:b w:val="0"/>
          <w:lang w:val="sr-Cyrl-CS"/>
        </w:rPr>
        <w:lastRenderedPageBreak/>
        <w:t>СУКОБ</w:t>
      </w:r>
    </w:p>
    <w:p w14:paraId="522F7297" w14:textId="071CBCFE"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18.</w:t>
      </w:r>
    </w:p>
    <w:p w14:paraId="014BF961" w14:textId="12DC5399"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У случају било ког сукоба између услова Уговора о тржишној премији и услова овог </w:t>
      </w:r>
      <w:r w:rsidR="008327BD" w:rsidRPr="0052115D">
        <w:rPr>
          <w:sz w:val="24"/>
          <w:szCs w:val="24"/>
          <w:lang w:val="sr-Cyrl-CS"/>
        </w:rPr>
        <w:t>У</w:t>
      </w:r>
      <w:r w:rsidRPr="0052115D">
        <w:rPr>
          <w:sz w:val="24"/>
          <w:szCs w:val="24"/>
          <w:lang w:val="sr-Cyrl-CS"/>
        </w:rPr>
        <w:t xml:space="preserve">говора, услови овог </w:t>
      </w:r>
      <w:r w:rsidR="007D39DB" w:rsidRPr="0052115D">
        <w:rPr>
          <w:sz w:val="24"/>
          <w:szCs w:val="24"/>
          <w:lang w:val="sr-Cyrl-CS"/>
        </w:rPr>
        <w:t>У</w:t>
      </w:r>
      <w:r w:rsidRPr="0052115D">
        <w:rPr>
          <w:sz w:val="24"/>
          <w:szCs w:val="24"/>
          <w:lang w:val="sr-Cyrl-CS"/>
        </w:rPr>
        <w:t>говора ће превладати.</w:t>
      </w:r>
    </w:p>
    <w:p w14:paraId="7EADA012" w14:textId="77777777" w:rsidR="00B64671" w:rsidRPr="0052115D" w:rsidRDefault="00B64671" w:rsidP="00FB62E8">
      <w:pPr>
        <w:pStyle w:val="Heading1"/>
        <w:rPr>
          <w:b w:val="0"/>
          <w:lang w:val="sr-Cyrl-CS"/>
        </w:rPr>
      </w:pPr>
      <w:r w:rsidRPr="0052115D">
        <w:rPr>
          <w:b w:val="0"/>
          <w:lang w:val="sr-Cyrl-CS"/>
        </w:rPr>
        <w:t>ЗАВРШНЕ ОДРЕДБЕ</w:t>
      </w:r>
    </w:p>
    <w:p w14:paraId="65E2D13E" w14:textId="1375669E"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w:t>
      </w:r>
      <w:r w:rsidR="008327BD" w:rsidRPr="0052115D">
        <w:rPr>
          <w:rFonts w:ascii="Times New Roman" w:hAnsi="Times New Roman" w:cs="Times New Roman"/>
          <w:color w:val="auto"/>
          <w:lang w:val="sr-Cyrl-CS"/>
        </w:rPr>
        <w:t>19</w:t>
      </w:r>
      <w:r w:rsidR="00B64671" w:rsidRPr="0052115D">
        <w:rPr>
          <w:rFonts w:ascii="Times New Roman" w:hAnsi="Times New Roman" w:cs="Times New Roman"/>
          <w:color w:val="auto"/>
          <w:lang w:val="sr-Cyrl-CS"/>
        </w:rPr>
        <w:t>.</w:t>
      </w:r>
    </w:p>
    <w:p w14:paraId="4982175B" w14:textId="09973495"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Овај </w:t>
      </w:r>
      <w:r w:rsidR="008327BD" w:rsidRPr="0052115D">
        <w:rPr>
          <w:sz w:val="24"/>
          <w:szCs w:val="24"/>
          <w:lang w:val="sr-Cyrl-CS"/>
        </w:rPr>
        <w:t>У</w:t>
      </w:r>
      <w:r w:rsidRPr="0052115D">
        <w:rPr>
          <w:sz w:val="24"/>
          <w:szCs w:val="24"/>
          <w:lang w:val="sr-Cyrl-CS"/>
        </w:rPr>
        <w:t xml:space="preserve">говор чини цео споразум између Уговорних страна о његовом предмету и замењује све претходне писане или усмене споразуме, изјаве, преговоре и договоре између Уговорних страна у вези са предметом овог </w:t>
      </w:r>
      <w:r w:rsidR="008327BD" w:rsidRPr="0052115D">
        <w:rPr>
          <w:sz w:val="24"/>
          <w:szCs w:val="24"/>
          <w:lang w:val="sr-Cyrl-CS"/>
        </w:rPr>
        <w:t>У</w:t>
      </w:r>
      <w:r w:rsidRPr="0052115D">
        <w:rPr>
          <w:sz w:val="24"/>
          <w:szCs w:val="24"/>
          <w:lang w:val="sr-Cyrl-CS"/>
        </w:rPr>
        <w:t>говора.</w:t>
      </w:r>
    </w:p>
    <w:p w14:paraId="1EC6E41D" w14:textId="6D763E25"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2</w:t>
      </w:r>
      <w:r w:rsidR="008327BD" w:rsidRPr="0052115D">
        <w:rPr>
          <w:rFonts w:ascii="Times New Roman" w:hAnsi="Times New Roman" w:cs="Times New Roman"/>
          <w:color w:val="auto"/>
          <w:lang w:val="sr-Cyrl-CS"/>
        </w:rPr>
        <w:t>0</w:t>
      </w:r>
      <w:r w:rsidR="00B64671" w:rsidRPr="0052115D">
        <w:rPr>
          <w:rFonts w:ascii="Times New Roman" w:hAnsi="Times New Roman" w:cs="Times New Roman"/>
          <w:color w:val="auto"/>
          <w:lang w:val="sr-Cyrl-CS"/>
        </w:rPr>
        <w:t>.</w:t>
      </w:r>
    </w:p>
    <w:p w14:paraId="4F29EF25" w14:textId="1DBBB9BA" w:rsidR="00B64671" w:rsidRPr="0052115D" w:rsidRDefault="00B64671" w:rsidP="00B64671">
      <w:pPr>
        <w:widowControl/>
        <w:shd w:val="clear" w:color="auto" w:fill="FFFFFF"/>
        <w:autoSpaceDE/>
        <w:autoSpaceDN/>
        <w:spacing w:after="150"/>
        <w:ind w:firstLine="480"/>
        <w:jc w:val="both"/>
        <w:rPr>
          <w:sz w:val="24"/>
          <w:szCs w:val="24"/>
          <w:lang w:val="sr-Cyrl-CS"/>
        </w:rPr>
      </w:pPr>
      <w:r w:rsidRPr="0052115D">
        <w:rPr>
          <w:sz w:val="24"/>
          <w:szCs w:val="24"/>
          <w:lang w:val="sr-Cyrl-CS"/>
        </w:rPr>
        <w:t xml:space="preserve">Права и правна средства прописани у овом </w:t>
      </w:r>
      <w:r w:rsidR="008327BD" w:rsidRPr="0052115D">
        <w:rPr>
          <w:sz w:val="24"/>
          <w:szCs w:val="24"/>
          <w:lang w:val="sr-Cyrl-CS"/>
        </w:rPr>
        <w:t>У</w:t>
      </w:r>
      <w:r w:rsidRPr="0052115D">
        <w:rPr>
          <w:sz w:val="24"/>
          <w:szCs w:val="24"/>
          <w:lang w:val="sr-Cyrl-CS"/>
        </w:rPr>
        <w:t>говору су кумулативна и не искључују било која права или правна средства прописана законом.</w:t>
      </w:r>
    </w:p>
    <w:p w14:paraId="16C84AA4" w14:textId="2F15903A" w:rsidR="00B64671" w:rsidRPr="0052115D" w:rsidRDefault="00D92C68" w:rsidP="001948BC">
      <w:pPr>
        <w:pStyle w:val="Heading3"/>
        <w:ind w:hanging="357"/>
        <w:rPr>
          <w:rFonts w:ascii="Times New Roman" w:hAnsi="Times New Roman" w:cs="Times New Roman"/>
          <w:color w:val="auto"/>
          <w:lang w:val="sr-Cyrl-CS"/>
        </w:rPr>
      </w:pPr>
      <w:r w:rsidRPr="0052115D">
        <w:rPr>
          <w:rFonts w:ascii="Times New Roman" w:hAnsi="Times New Roman" w:cs="Times New Roman"/>
          <w:color w:val="auto"/>
          <w:lang w:val="sr-Cyrl-CS"/>
        </w:rPr>
        <w:t>Члан</w:t>
      </w:r>
      <w:r w:rsidR="00B64671" w:rsidRPr="0052115D">
        <w:rPr>
          <w:rFonts w:ascii="Times New Roman" w:hAnsi="Times New Roman" w:cs="Times New Roman"/>
          <w:color w:val="auto"/>
          <w:lang w:val="sr-Cyrl-CS"/>
        </w:rPr>
        <w:t xml:space="preserve"> 2</w:t>
      </w:r>
      <w:r w:rsidR="008327BD" w:rsidRPr="0052115D">
        <w:rPr>
          <w:rFonts w:ascii="Times New Roman" w:hAnsi="Times New Roman" w:cs="Times New Roman"/>
          <w:color w:val="auto"/>
          <w:lang w:val="sr-Cyrl-CS"/>
        </w:rPr>
        <w:t>1</w:t>
      </w:r>
      <w:r w:rsidR="00B64671" w:rsidRPr="0052115D">
        <w:rPr>
          <w:rFonts w:ascii="Times New Roman" w:hAnsi="Times New Roman" w:cs="Times New Roman"/>
          <w:color w:val="auto"/>
          <w:lang w:val="sr-Cyrl-CS"/>
        </w:rPr>
        <w:t>.</w:t>
      </w:r>
    </w:p>
    <w:p w14:paraId="1CE43425" w14:textId="297FE1AF" w:rsidR="002B268F" w:rsidRPr="0052115D" w:rsidRDefault="00B64671" w:rsidP="0060613D">
      <w:pPr>
        <w:pStyle w:val="BodyText"/>
        <w:ind w:left="0" w:firstLine="720"/>
        <w:jc w:val="both"/>
        <w:rPr>
          <w:lang w:val="sr-Cyrl-CS"/>
        </w:rPr>
      </w:pPr>
      <w:r w:rsidRPr="0052115D">
        <w:rPr>
          <w:lang w:val="sr-Cyrl-CS"/>
        </w:rPr>
        <w:t xml:space="preserve">Овај </w:t>
      </w:r>
      <w:r w:rsidR="008327BD" w:rsidRPr="0052115D">
        <w:rPr>
          <w:lang w:val="sr-Cyrl-CS"/>
        </w:rPr>
        <w:t>У</w:t>
      </w:r>
      <w:r w:rsidRPr="0052115D">
        <w:rPr>
          <w:lang w:val="sr-Cyrl-CS"/>
        </w:rPr>
        <w:t xml:space="preserve">говор је сачињен у шест идентичних примерака, од који ће по два примерка задржати свака Уговорна страна овог </w:t>
      </w:r>
      <w:r w:rsidR="00DB3FE1" w:rsidRPr="0052115D">
        <w:rPr>
          <w:lang w:val="sr-Cyrl-CS"/>
        </w:rPr>
        <w:t>У</w:t>
      </w:r>
      <w:r w:rsidRPr="0052115D">
        <w:rPr>
          <w:lang w:val="sr-Cyrl-CS"/>
        </w:rPr>
        <w:t>говора.</w:t>
      </w:r>
    </w:p>
    <w:p w14:paraId="79B13C9D" w14:textId="77777777" w:rsidR="000A6343" w:rsidRPr="0052115D" w:rsidRDefault="000A6343">
      <w:pPr>
        <w:rPr>
          <w:sz w:val="24"/>
          <w:szCs w:val="24"/>
          <w:lang w:val="sr-Cyrl-CS"/>
        </w:rPr>
      </w:pPr>
      <w:r w:rsidRPr="0052115D">
        <w:rPr>
          <w:sz w:val="24"/>
          <w:szCs w:val="24"/>
          <w:lang w:val="sr-Cyrl-CS"/>
        </w:rPr>
        <w:br w:type="page"/>
      </w:r>
    </w:p>
    <w:p w14:paraId="1F6F56B0" w14:textId="77777777" w:rsidR="000A6343" w:rsidRPr="0052115D" w:rsidRDefault="000A6343" w:rsidP="008E1B7E">
      <w:pPr>
        <w:widowControl/>
        <w:shd w:val="clear" w:color="auto" w:fill="FFFFFF"/>
        <w:autoSpaceDE/>
        <w:autoSpaceDN/>
        <w:spacing w:after="150"/>
        <w:ind w:firstLine="480"/>
        <w:jc w:val="both"/>
        <w:rPr>
          <w:sz w:val="24"/>
          <w:szCs w:val="24"/>
          <w:lang w:val="sr-Cyrl-CS"/>
        </w:rPr>
      </w:pPr>
    </w:p>
    <w:p w14:paraId="0D5D56F6" w14:textId="40530896" w:rsidR="00690B63" w:rsidRPr="0052115D" w:rsidRDefault="00690B63" w:rsidP="00AD6EC3">
      <w:pPr>
        <w:widowControl/>
        <w:shd w:val="clear" w:color="auto" w:fill="FFFFFF"/>
        <w:autoSpaceDE/>
        <w:autoSpaceDN/>
        <w:spacing w:after="150"/>
        <w:ind w:firstLine="480"/>
        <w:jc w:val="right"/>
        <w:rPr>
          <w:bCs/>
          <w:sz w:val="24"/>
          <w:szCs w:val="24"/>
          <w:lang w:val="sr-Cyrl-CS"/>
        </w:rPr>
      </w:pPr>
      <w:r w:rsidRPr="0052115D">
        <w:rPr>
          <w:bCs/>
          <w:sz w:val="24"/>
          <w:szCs w:val="24"/>
          <w:lang w:val="sr-Cyrl-CS"/>
        </w:rPr>
        <w:t>Прилог 2</w:t>
      </w:r>
      <w:r w:rsidR="00DB3FE1" w:rsidRPr="0052115D">
        <w:rPr>
          <w:bCs/>
          <w:sz w:val="24"/>
          <w:szCs w:val="24"/>
          <w:lang w:val="sr-Cyrl-CS"/>
        </w:rPr>
        <w:t>.</w:t>
      </w:r>
    </w:p>
    <w:p w14:paraId="50DDD79C" w14:textId="550CB0DC" w:rsidR="00690B63" w:rsidRPr="0052115D" w:rsidRDefault="00690B63" w:rsidP="00AD6EC3">
      <w:pPr>
        <w:pStyle w:val="Heading1"/>
        <w:rPr>
          <w:b w:val="0"/>
          <w:lang w:val="sr-Cyrl-CS"/>
        </w:rPr>
      </w:pPr>
      <w:r w:rsidRPr="0052115D">
        <w:rPr>
          <w:b w:val="0"/>
          <w:lang w:val="sr-Cyrl-CS"/>
        </w:rPr>
        <w:t>ФОРМУЛА ЗА ОБРАЧУН НАКНАДЕ ЗА РАСКИД</w:t>
      </w:r>
      <w:r w:rsidR="00D12506" w:rsidRPr="0052115D">
        <w:rPr>
          <w:b w:val="0"/>
          <w:lang w:val="sr-Cyrl-CS"/>
        </w:rPr>
        <w:t xml:space="preserve"> УГОВОРА О ТРЖИШНОЈ ПРЕМИЈИ</w:t>
      </w:r>
    </w:p>
    <w:p w14:paraId="69A55702" w14:textId="77777777" w:rsidR="00C11393" w:rsidRPr="0052115D" w:rsidRDefault="00C11393" w:rsidP="00AD6EC3">
      <w:pPr>
        <w:pStyle w:val="Heading1"/>
        <w:rPr>
          <w:b w:val="0"/>
          <w:bCs w:val="0"/>
          <w:lang w:val="sr-Cyrl-CS"/>
        </w:rPr>
      </w:pPr>
    </w:p>
    <w:p w14:paraId="0138F92D" w14:textId="156614CA" w:rsidR="00DB3FE1" w:rsidRPr="0052115D" w:rsidRDefault="00C13F2A" w:rsidP="00DD2BC0">
      <w:pPr>
        <w:pStyle w:val="Heading1"/>
        <w:rPr>
          <w:b w:val="0"/>
          <w:bCs w:val="0"/>
          <w:lang w:val="sr-Cyrl-CS"/>
        </w:rPr>
      </w:pPr>
      <w:r w:rsidRPr="0052115D">
        <w:rPr>
          <w:b w:val="0"/>
          <w:bCs w:val="0"/>
          <w:lang w:val="sr-Cyrl-CS"/>
        </w:rPr>
        <w:t xml:space="preserve">ЗНАЧЕЊЕ ПОЈМОВА И ЕЛЕМЕНТИ ЗА </w:t>
      </w:r>
      <w:r w:rsidR="003D5319" w:rsidRPr="0052115D">
        <w:rPr>
          <w:b w:val="0"/>
          <w:bCs w:val="0"/>
          <w:lang w:val="sr-Cyrl-CS"/>
        </w:rPr>
        <w:t xml:space="preserve">ПРИМЕНУ ФОРМУЛЕ ЗА </w:t>
      </w:r>
      <w:r w:rsidRPr="0052115D">
        <w:rPr>
          <w:b w:val="0"/>
          <w:bCs w:val="0"/>
          <w:lang w:val="sr-Cyrl-CS"/>
        </w:rPr>
        <w:t>ОБРАЧУН НАКНАДЕ ЗА РАСКИД</w:t>
      </w:r>
    </w:p>
    <w:p w14:paraId="72258336" w14:textId="7624C0AD" w:rsidR="004F3CB3" w:rsidRPr="0052115D" w:rsidRDefault="00D92C68" w:rsidP="00AD6EC3">
      <w:pPr>
        <w:pStyle w:val="Heading3"/>
        <w:spacing w:before="0" w:after="0"/>
        <w:ind w:hanging="357"/>
        <w:rPr>
          <w:rFonts w:ascii="Times New Roman" w:hAnsi="Times New Roman" w:cs="Times New Roman"/>
          <w:color w:val="auto"/>
          <w:lang w:val="sr-Cyrl-CS"/>
        </w:rPr>
      </w:pPr>
      <w:bookmarkStart w:id="34" w:name="_Ref82006084"/>
      <w:r w:rsidRPr="0052115D">
        <w:rPr>
          <w:rFonts w:ascii="Times New Roman" w:hAnsi="Times New Roman" w:cs="Times New Roman"/>
          <w:color w:val="auto"/>
          <w:lang w:val="sr-Cyrl-CS"/>
        </w:rPr>
        <w:t>Члан</w:t>
      </w:r>
      <w:r w:rsidR="00C13F2A" w:rsidRPr="0052115D">
        <w:rPr>
          <w:rFonts w:ascii="Times New Roman" w:hAnsi="Times New Roman" w:cs="Times New Roman"/>
          <w:color w:val="auto"/>
          <w:lang w:val="sr-Cyrl-CS"/>
        </w:rPr>
        <w:t xml:space="preserve"> 1.</w:t>
      </w:r>
      <w:bookmarkEnd w:id="34"/>
    </w:p>
    <w:p w14:paraId="203F8D7D" w14:textId="5A993D43" w:rsidR="00C11393" w:rsidRPr="0052115D" w:rsidRDefault="00690B63" w:rsidP="00AD6EC3">
      <w:pPr>
        <w:pStyle w:val="Heading1"/>
        <w:spacing w:before="0" w:after="0"/>
        <w:ind w:firstLine="718"/>
        <w:jc w:val="both"/>
        <w:rPr>
          <w:b w:val="0"/>
          <w:bCs w:val="0"/>
          <w:lang w:val="sr-Cyrl-CS"/>
        </w:rPr>
      </w:pPr>
      <w:r w:rsidRPr="0052115D">
        <w:rPr>
          <w:b w:val="0"/>
          <w:bCs w:val="0"/>
          <w:lang w:val="sr-Cyrl-CS"/>
        </w:rPr>
        <w:t xml:space="preserve">За потребе примене формуле за обрачун накнаде за раскид из </w:t>
      </w:r>
      <w:r w:rsidR="00404EBB" w:rsidRPr="0052115D">
        <w:rPr>
          <w:b w:val="0"/>
          <w:bCs w:val="0"/>
          <w:lang w:val="sr-Cyrl-CS"/>
        </w:rPr>
        <w:t xml:space="preserve">члана 2. </w:t>
      </w:r>
      <w:r w:rsidR="004F3CB3" w:rsidRPr="0052115D">
        <w:rPr>
          <w:b w:val="0"/>
          <w:bCs w:val="0"/>
          <w:lang w:val="sr-Cyrl-CS"/>
        </w:rPr>
        <w:t>овог Прилога,</w:t>
      </w:r>
      <w:r w:rsidR="00C11393" w:rsidRPr="0052115D">
        <w:rPr>
          <w:b w:val="0"/>
          <w:bCs w:val="0"/>
          <w:lang w:val="sr-Cyrl-CS"/>
        </w:rPr>
        <w:t xml:space="preserve"> следећи термини </w:t>
      </w:r>
      <w:r w:rsidR="004F3CB3" w:rsidRPr="0052115D">
        <w:rPr>
          <w:b w:val="0"/>
          <w:bCs w:val="0"/>
          <w:lang w:val="sr-Cyrl-CS"/>
        </w:rPr>
        <w:t>имаће значење како следи</w:t>
      </w:r>
      <w:r w:rsidR="00C11393" w:rsidRPr="0052115D">
        <w:rPr>
          <w:b w:val="0"/>
          <w:bCs w:val="0"/>
          <w:lang w:val="sr-Cyrl-CS"/>
        </w:rPr>
        <w:t>:</w:t>
      </w:r>
    </w:p>
    <w:p w14:paraId="4123B500" w14:textId="6696A3E9" w:rsidR="00C13F2A" w:rsidRPr="0052115D" w:rsidRDefault="00690B63" w:rsidP="00DD31BD">
      <w:pPr>
        <w:pStyle w:val="ListParagraph"/>
        <w:numPr>
          <w:ilvl w:val="0"/>
          <w:numId w:val="51"/>
        </w:numPr>
        <w:rPr>
          <w:bCs/>
          <w:sz w:val="24"/>
          <w:szCs w:val="24"/>
          <w:lang w:val="sr-Cyrl-CS"/>
        </w:rPr>
      </w:pPr>
      <w:r w:rsidRPr="0052115D">
        <w:rPr>
          <w:bCs/>
          <w:sz w:val="24"/>
          <w:szCs w:val="24"/>
          <w:lang w:val="sr-Cyrl-CS"/>
        </w:rPr>
        <w:t>Основно годишње плаћање</w:t>
      </w:r>
      <w:r w:rsidRPr="0052115D">
        <w:rPr>
          <w:sz w:val="24"/>
          <w:szCs w:val="24"/>
          <w:lang w:val="sr-Cyrl-CS"/>
        </w:rPr>
        <w:t xml:space="preserve"> је збир свих износа тржишне премије</w:t>
      </w:r>
      <w:r w:rsidR="003C1D5C" w:rsidRPr="0052115D">
        <w:rPr>
          <w:sz w:val="24"/>
          <w:szCs w:val="24"/>
          <w:lang w:val="sr-Cyrl-CS"/>
        </w:rPr>
        <w:t xml:space="preserve"> умањен за збир свих износа негативне премије</w:t>
      </w:r>
      <w:r w:rsidRPr="0052115D">
        <w:rPr>
          <w:sz w:val="24"/>
          <w:szCs w:val="24"/>
          <w:lang w:val="sr-Cyrl-CS"/>
        </w:rPr>
        <w:t xml:space="preserve"> </w:t>
      </w:r>
      <w:r w:rsidR="001D61E3" w:rsidRPr="0052115D">
        <w:rPr>
          <w:sz w:val="24"/>
          <w:szCs w:val="24"/>
          <w:lang w:val="sr-Cyrl-CS"/>
        </w:rPr>
        <w:t>обрачунатих</w:t>
      </w:r>
      <w:r w:rsidRPr="0052115D">
        <w:rPr>
          <w:sz w:val="24"/>
          <w:szCs w:val="24"/>
          <w:lang w:val="sr-Cyrl-CS"/>
        </w:rPr>
        <w:t xml:space="preserve"> по </w:t>
      </w:r>
      <w:r w:rsidR="000E0830" w:rsidRPr="0052115D">
        <w:rPr>
          <w:sz w:val="24"/>
          <w:szCs w:val="24"/>
          <w:lang w:val="sr-Cyrl-CS"/>
        </w:rPr>
        <w:t>о</w:t>
      </w:r>
      <w:r w:rsidR="00802AE3" w:rsidRPr="0052115D">
        <w:rPr>
          <w:sz w:val="24"/>
          <w:szCs w:val="24"/>
          <w:lang w:val="sr-Cyrl-CS"/>
        </w:rPr>
        <w:t>брачунск</w:t>
      </w:r>
      <w:r w:rsidR="003C1D5C" w:rsidRPr="0052115D">
        <w:rPr>
          <w:sz w:val="24"/>
          <w:szCs w:val="24"/>
          <w:lang w:val="sr-Cyrl-CS"/>
        </w:rPr>
        <w:t>им</w:t>
      </w:r>
      <w:r w:rsidR="00802AE3" w:rsidRPr="0052115D">
        <w:rPr>
          <w:sz w:val="24"/>
          <w:szCs w:val="24"/>
          <w:lang w:val="sr-Cyrl-CS"/>
        </w:rPr>
        <w:t xml:space="preserve"> интервал</w:t>
      </w:r>
      <w:r w:rsidR="003C1D5C" w:rsidRPr="0052115D">
        <w:rPr>
          <w:sz w:val="24"/>
          <w:szCs w:val="24"/>
          <w:lang w:val="sr-Cyrl-CS"/>
        </w:rPr>
        <w:t>има</w:t>
      </w:r>
      <w:r w:rsidR="00802AE3" w:rsidRPr="0052115D">
        <w:rPr>
          <w:sz w:val="24"/>
          <w:szCs w:val="24"/>
          <w:lang w:val="sr-Cyrl-CS"/>
        </w:rPr>
        <w:t xml:space="preserve"> </w:t>
      </w:r>
      <w:r w:rsidRPr="0052115D">
        <w:rPr>
          <w:sz w:val="24"/>
          <w:szCs w:val="24"/>
          <w:lang w:val="sr-Cyrl-CS"/>
        </w:rPr>
        <w:t>у складу са</w:t>
      </w:r>
      <w:r w:rsidR="008B6EA2" w:rsidRPr="0052115D">
        <w:rPr>
          <w:sz w:val="24"/>
          <w:szCs w:val="24"/>
          <w:lang w:val="sr-Cyrl-CS"/>
        </w:rPr>
        <w:t xml:space="preserve"> чл. 8. и 10. </w:t>
      </w:r>
      <w:r w:rsidRPr="0052115D">
        <w:rPr>
          <w:sz w:val="24"/>
          <w:szCs w:val="24"/>
          <w:lang w:val="sr-Cyrl-CS"/>
        </w:rPr>
        <w:t xml:space="preserve">Уговора током периода од 365 дана који претходе дану када је раскид Уговора ступио на снагу (у даљем тексту: </w:t>
      </w:r>
      <w:r w:rsidRPr="0052115D">
        <w:rPr>
          <w:bCs/>
          <w:sz w:val="24"/>
          <w:szCs w:val="24"/>
          <w:lang w:val="sr-Cyrl-CS"/>
        </w:rPr>
        <w:t>дан раскида</w:t>
      </w:r>
      <w:r w:rsidRPr="0052115D">
        <w:rPr>
          <w:sz w:val="24"/>
          <w:szCs w:val="24"/>
          <w:lang w:val="sr-Cyrl-CS"/>
        </w:rPr>
        <w:t xml:space="preserve">). У случају када је </w:t>
      </w:r>
      <w:r w:rsidR="001D61E3" w:rsidRPr="0052115D">
        <w:rPr>
          <w:sz w:val="24"/>
          <w:szCs w:val="24"/>
          <w:lang w:val="sr-Cyrl-CS"/>
        </w:rPr>
        <w:t xml:space="preserve">дан доношења решења о стицању статуса повлашћеног произвођача за Електрану наступио </w:t>
      </w:r>
      <w:r w:rsidRPr="0052115D">
        <w:rPr>
          <w:sz w:val="24"/>
          <w:szCs w:val="24"/>
          <w:lang w:val="sr-Cyrl-CS"/>
        </w:rPr>
        <w:t xml:space="preserve"> 365 дана или мање пре дана раскида, основно годишње плаћање представљаће збир свих износа тржишне премије </w:t>
      </w:r>
      <w:r w:rsidR="001D61E3" w:rsidRPr="0052115D">
        <w:rPr>
          <w:sz w:val="24"/>
          <w:szCs w:val="24"/>
          <w:lang w:val="sr-Cyrl-CS"/>
        </w:rPr>
        <w:t>умањен за збир свих износа негативне премије</w:t>
      </w:r>
      <w:r w:rsidRPr="0052115D">
        <w:rPr>
          <w:sz w:val="24"/>
          <w:szCs w:val="24"/>
          <w:lang w:val="sr-Cyrl-CS"/>
        </w:rPr>
        <w:t xml:space="preserve"> </w:t>
      </w:r>
      <w:r w:rsidR="001D61E3" w:rsidRPr="0052115D">
        <w:rPr>
          <w:sz w:val="24"/>
          <w:szCs w:val="24"/>
          <w:lang w:val="sr-Cyrl-CS"/>
        </w:rPr>
        <w:t xml:space="preserve">обрачунатих </w:t>
      </w:r>
      <w:r w:rsidRPr="0052115D">
        <w:rPr>
          <w:sz w:val="24"/>
          <w:szCs w:val="24"/>
          <w:lang w:val="sr-Cyrl-CS"/>
        </w:rPr>
        <w:t xml:space="preserve">по </w:t>
      </w:r>
      <w:r w:rsidR="001D61E3" w:rsidRPr="0052115D">
        <w:rPr>
          <w:sz w:val="24"/>
          <w:szCs w:val="24"/>
          <w:lang w:val="sr-Cyrl-CS"/>
        </w:rPr>
        <w:t xml:space="preserve">обрачунском интервалу </w:t>
      </w:r>
      <w:r w:rsidRPr="0052115D">
        <w:rPr>
          <w:sz w:val="24"/>
          <w:szCs w:val="24"/>
          <w:lang w:val="sr-Cyrl-CS"/>
        </w:rPr>
        <w:t xml:space="preserve">од дана </w:t>
      </w:r>
      <w:r w:rsidR="001D61E3" w:rsidRPr="0052115D">
        <w:rPr>
          <w:sz w:val="24"/>
          <w:szCs w:val="24"/>
          <w:lang w:val="sr-Cyrl-CS"/>
        </w:rPr>
        <w:t>доношења решења о стицању статуса повлашћеног произвођача за Електрану</w:t>
      </w:r>
      <w:r w:rsidRPr="0052115D">
        <w:rPr>
          <w:sz w:val="24"/>
          <w:szCs w:val="24"/>
          <w:lang w:val="sr-Cyrl-CS"/>
        </w:rPr>
        <w:t xml:space="preserve"> до дана раскида, помножено са 365 и подељено са бројем дана протекли</w:t>
      </w:r>
      <w:r w:rsidR="00F81D3A" w:rsidRPr="0052115D">
        <w:rPr>
          <w:sz w:val="24"/>
          <w:szCs w:val="24"/>
          <w:lang w:val="sr-Cyrl-CS"/>
        </w:rPr>
        <w:t>х</w:t>
      </w:r>
      <w:r w:rsidRPr="0052115D">
        <w:rPr>
          <w:sz w:val="24"/>
          <w:szCs w:val="24"/>
          <w:lang w:val="sr-Cyrl-CS"/>
        </w:rPr>
        <w:t xml:space="preserve"> од дана </w:t>
      </w:r>
      <w:r w:rsidR="001D61E3" w:rsidRPr="0052115D">
        <w:rPr>
          <w:sz w:val="24"/>
          <w:szCs w:val="24"/>
          <w:lang w:val="sr-Cyrl-CS"/>
        </w:rPr>
        <w:t>доношења решења о стицању статуса повлашћеног произвођача за Електрану</w:t>
      </w:r>
      <w:r w:rsidR="00AD1587" w:rsidRPr="0052115D">
        <w:rPr>
          <w:sz w:val="24"/>
          <w:szCs w:val="24"/>
          <w:lang w:val="sr-Cyrl-CS"/>
        </w:rPr>
        <w:t xml:space="preserve"> до дана раскида</w:t>
      </w:r>
      <w:r w:rsidR="000B2AEF" w:rsidRPr="0052115D">
        <w:rPr>
          <w:sz w:val="24"/>
          <w:szCs w:val="24"/>
          <w:lang w:val="sr-Cyrl-CS"/>
        </w:rPr>
        <w:t>;</w:t>
      </w:r>
    </w:p>
    <w:p w14:paraId="09868387" w14:textId="45D28CEB" w:rsidR="003704EC" w:rsidRPr="0052115D" w:rsidRDefault="00690B63" w:rsidP="00DD31BD">
      <w:pPr>
        <w:pStyle w:val="ListParagraph"/>
        <w:numPr>
          <w:ilvl w:val="0"/>
          <w:numId w:val="51"/>
        </w:numPr>
        <w:rPr>
          <w:bCs/>
          <w:sz w:val="24"/>
          <w:szCs w:val="24"/>
          <w:lang w:val="sr-Cyrl-CS"/>
        </w:rPr>
      </w:pPr>
      <w:r w:rsidRPr="0052115D">
        <w:rPr>
          <w:bCs/>
          <w:sz w:val="24"/>
          <w:szCs w:val="24"/>
          <w:lang w:val="sr-Cyrl-CS"/>
        </w:rPr>
        <w:t>Годишња електрична енергија</w:t>
      </w:r>
      <w:r w:rsidRPr="0052115D">
        <w:rPr>
          <w:sz w:val="24"/>
          <w:szCs w:val="24"/>
          <w:lang w:val="sr-Cyrl-CS"/>
        </w:rPr>
        <w:t xml:space="preserve"> је збир регистроване електричне енергије произведене у периоду од 365 дана пре дана раскида. У случају када је </w:t>
      </w:r>
      <w:r w:rsidR="00AD1587" w:rsidRPr="0052115D">
        <w:rPr>
          <w:sz w:val="24"/>
          <w:szCs w:val="24"/>
          <w:lang w:val="sr-Cyrl-CS"/>
        </w:rPr>
        <w:t>дан доношења решења о стицању статуса повлашћеног произвођача за Електрану наступио</w:t>
      </w:r>
      <w:r w:rsidRPr="0052115D">
        <w:rPr>
          <w:sz w:val="24"/>
          <w:szCs w:val="24"/>
          <w:lang w:val="sr-Cyrl-CS"/>
        </w:rPr>
        <w:t xml:space="preserve"> 365 дана или мање пре дана раскида, годишња електрична енергија представљаће збир целокупне регистроване електричне енергије од дана</w:t>
      </w:r>
      <w:r w:rsidR="00DA743C" w:rsidRPr="0052115D">
        <w:rPr>
          <w:sz w:val="24"/>
          <w:szCs w:val="24"/>
          <w:lang w:val="sr-Cyrl-CS"/>
        </w:rPr>
        <w:t xml:space="preserve"> доношења решења о стицању статуса повлашћеног произвођача за Електрану </w:t>
      </w:r>
      <w:r w:rsidRPr="0052115D">
        <w:rPr>
          <w:sz w:val="24"/>
          <w:szCs w:val="24"/>
          <w:lang w:val="sr-Cyrl-CS"/>
        </w:rPr>
        <w:t>до дана раскида, помножено са 365 и подељено са бројем дана протеклим од</w:t>
      </w:r>
      <w:r w:rsidR="00DA743C" w:rsidRPr="0052115D">
        <w:rPr>
          <w:sz w:val="24"/>
          <w:szCs w:val="24"/>
          <w:lang w:val="sr-Cyrl-CS"/>
        </w:rPr>
        <w:t xml:space="preserve"> дана</w:t>
      </w:r>
      <w:r w:rsidRPr="0052115D">
        <w:rPr>
          <w:sz w:val="24"/>
          <w:szCs w:val="24"/>
          <w:lang w:val="sr-Cyrl-CS"/>
        </w:rPr>
        <w:t xml:space="preserve"> </w:t>
      </w:r>
      <w:r w:rsidR="00DA743C" w:rsidRPr="0052115D">
        <w:rPr>
          <w:sz w:val="24"/>
          <w:szCs w:val="24"/>
          <w:lang w:val="sr-Cyrl-CS"/>
        </w:rPr>
        <w:t>доношења решења о стицању статуса повлашћеног произвођача за Електрану</w:t>
      </w:r>
      <w:r w:rsidR="00AD1587" w:rsidRPr="0052115D">
        <w:rPr>
          <w:sz w:val="24"/>
          <w:szCs w:val="24"/>
          <w:lang w:val="sr-Cyrl-CS"/>
        </w:rPr>
        <w:t xml:space="preserve"> до дана раскида</w:t>
      </w:r>
      <w:r w:rsidR="00DD2BC0" w:rsidRPr="0052115D">
        <w:rPr>
          <w:sz w:val="24"/>
          <w:szCs w:val="24"/>
          <w:lang w:val="sr-Cyrl-CS"/>
        </w:rPr>
        <w:t>;</w:t>
      </w:r>
      <w:r w:rsidR="00F81D3A" w:rsidRPr="0052115D">
        <w:rPr>
          <w:sz w:val="24"/>
          <w:szCs w:val="24"/>
          <w:lang w:val="sr-Cyrl-CS"/>
        </w:rPr>
        <w:t xml:space="preserve"> </w:t>
      </w:r>
    </w:p>
    <w:p w14:paraId="11E38A82" w14:textId="3974EDF6" w:rsidR="00690B63" w:rsidRPr="0052115D" w:rsidRDefault="00C1079E" w:rsidP="00DD31BD">
      <w:pPr>
        <w:pStyle w:val="ListParagraph"/>
        <w:numPr>
          <w:ilvl w:val="0"/>
          <w:numId w:val="51"/>
        </w:numPr>
        <w:rPr>
          <w:bCs/>
          <w:sz w:val="24"/>
          <w:szCs w:val="24"/>
          <w:lang w:val="sr-Cyrl-CS"/>
        </w:rPr>
      </w:pPr>
      <w:r w:rsidRPr="0052115D">
        <w:rPr>
          <w:sz w:val="24"/>
          <w:szCs w:val="24"/>
          <w:lang w:val="sr-Cyrl-CS"/>
        </w:rPr>
        <w:t>[</w:t>
      </w:r>
      <w:r w:rsidR="00F81D3A" w:rsidRPr="0052115D">
        <w:rPr>
          <w:sz w:val="24"/>
          <w:szCs w:val="24"/>
          <w:lang w:val="sr-Cyrl-CS"/>
        </w:rPr>
        <w:t xml:space="preserve">У случају </w:t>
      </w:r>
      <w:r w:rsidRPr="0052115D">
        <w:rPr>
          <w:sz w:val="24"/>
          <w:szCs w:val="24"/>
          <w:lang w:val="sr-Cyrl-CS"/>
        </w:rPr>
        <w:t>да Уговор закључује произвођач који има статус привременог повлашћеног произвођача за део капацитета Е</w:t>
      </w:r>
      <w:r w:rsidR="00951BD9" w:rsidRPr="0052115D">
        <w:rPr>
          <w:sz w:val="24"/>
          <w:szCs w:val="24"/>
          <w:lang w:val="sr-Cyrl-CS"/>
        </w:rPr>
        <w:t>л</w:t>
      </w:r>
      <w:r w:rsidRPr="0052115D">
        <w:rPr>
          <w:sz w:val="24"/>
          <w:szCs w:val="24"/>
          <w:lang w:val="sr-Cyrl-CS"/>
        </w:rPr>
        <w:t xml:space="preserve">ектране </w:t>
      </w:r>
      <w:r w:rsidR="003704EC" w:rsidRPr="0052115D">
        <w:rPr>
          <w:sz w:val="24"/>
          <w:szCs w:val="24"/>
          <w:lang w:val="sr-Cyrl-CS"/>
        </w:rPr>
        <w:t>претходна дефиниција Годишње електричне енергије замењује се следећом дефиницијом</w:t>
      </w:r>
      <w:r w:rsidRPr="0052115D">
        <w:rPr>
          <w:sz w:val="24"/>
          <w:szCs w:val="24"/>
          <w:lang w:val="sr-Cyrl-CS"/>
        </w:rPr>
        <w:t xml:space="preserve">] </w:t>
      </w:r>
      <w:r w:rsidR="003704EC" w:rsidRPr="0052115D">
        <w:rPr>
          <w:bCs/>
          <w:sz w:val="24"/>
          <w:szCs w:val="24"/>
          <w:lang w:val="sr-Cyrl-CS"/>
        </w:rPr>
        <w:t>Годишња електрична енергија</w:t>
      </w:r>
      <w:r w:rsidR="003704EC" w:rsidRPr="0052115D">
        <w:rPr>
          <w:sz w:val="24"/>
          <w:szCs w:val="24"/>
          <w:lang w:val="sr-Cyrl-CS"/>
        </w:rPr>
        <w:t xml:space="preserve"> је збир регистроване електричне енергије произведене у периоду од 365 дана пре дана раскида помножен са процентом капацитета Eлектране за који је стечен статус повлашћеног произвођача. У случају када је прва исплата тржишне премије у складу са Уговором остварена 365 дана или мање пре дана раскида, годишња електрична енергија представљаће производ (i) збир</w:t>
      </w:r>
      <w:r w:rsidR="00AD1587" w:rsidRPr="0052115D">
        <w:rPr>
          <w:sz w:val="24"/>
          <w:szCs w:val="24"/>
          <w:lang w:val="sr-Cyrl-CS"/>
        </w:rPr>
        <w:t>а</w:t>
      </w:r>
      <w:r w:rsidR="003704EC" w:rsidRPr="0052115D">
        <w:rPr>
          <w:sz w:val="24"/>
          <w:szCs w:val="24"/>
          <w:lang w:val="sr-Cyrl-CS"/>
        </w:rPr>
        <w:t xml:space="preserve"> целокупне регистроване електричне енергије од дана </w:t>
      </w:r>
      <w:r w:rsidR="00AD1587" w:rsidRPr="0052115D">
        <w:rPr>
          <w:sz w:val="24"/>
          <w:szCs w:val="24"/>
          <w:lang w:val="sr-Cyrl-CS"/>
        </w:rPr>
        <w:t>доношења решења о стицању статуса повлашћеног произвођача за Електрану</w:t>
      </w:r>
      <w:r w:rsidR="003704EC" w:rsidRPr="0052115D">
        <w:rPr>
          <w:sz w:val="24"/>
          <w:szCs w:val="24"/>
          <w:lang w:val="sr-Cyrl-CS"/>
        </w:rPr>
        <w:t xml:space="preserve"> до дана раскида, помножено са 365 и подељено са бројем дана протеклим од </w:t>
      </w:r>
      <w:r w:rsidR="00AD1587" w:rsidRPr="0052115D">
        <w:rPr>
          <w:sz w:val="24"/>
          <w:szCs w:val="24"/>
          <w:lang w:val="sr-Cyrl-CS"/>
        </w:rPr>
        <w:t xml:space="preserve">дана доношења решења о стицању статуса повлашћеног произвођача за Електрану до дана раскида </w:t>
      </w:r>
      <w:r w:rsidR="003704EC" w:rsidRPr="0052115D">
        <w:rPr>
          <w:sz w:val="24"/>
          <w:szCs w:val="24"/>
          <w:lang w:val="sr-Cyrl-CS"/>
        </w:rPr>
        <w:t xml:space="preserve"> и (ii) процента </w:t>
      </w:r>
      <w:r w:rsidR="003704EC" w:rsidRPr="0052115D">
        <w:rPr>
          <w:sz w:val="24"/>
          <w:szCs w:val="24"/>
          <w:lang w:val="sr-Cyrl-CS"/>
        </w:rPr>
        <w:lastRenderedPageBreak/>
        <w:t>капацитета Eлектране за који је стечен статус повлашћеног произвођача</w:t>
      </w:r>
      <w:r w:rsidR="00DD2BC0" w:rsidRPr="0052115D">
        <w:rPr>
          <w:sz w:val="24"/>
          <w:szCs w:val="24"/>
          <w:lang w:val="sr-Cyrl-CS"/>
        </w:rPr>
        <w:t>;</w:t>
      </w:r>
    </w:p>
    <w:p w14:paraId="614557F8" w14:textId="7568288D" w:rsidR="00690B63" w:rsidRPr="0052115D" w:rsidRDefault="00690B63" w:rsidP="00DD31BD">
      <w:pPr>
        <w:pStyle w:val="ListParagraph"/>
        <w:numPr>
          <w:ilvl w:val="0"/>
          <w:numId w:val="51"/>
        </w:numPr>
        <w:rPr>
          <w:bCs/>
          <w:sz w:val="24"/>
          <w:szCs w:val="24"/>
          <w:lang w:val="sr-Cyrl-CS"/>
        </w:rPr>
      </w:pPr>
      <w:r w:rsidRPr="0052115D">
        <w:rPr>
          <w:bCs/>
          <w:sz w:val="24"/>
          <w:szCs w:val="24"/>
          <w:lang w:val="sr-Cyrl-CS"/>
        </w:rPr>
        <w:t>Основни тржишни приход</w:t>
      </w:r>
      <w:r w:rsidRPr="0052115D">
        <w:rPr>
          <w:sz w:val="24"/>
          <w:szCs w:val="24"/>
          <w:lang w:val="sr-Cyrl-CS"/>
        </w:rPr>
        <w:t xml:space="preserve"> израчунава се као производ </w:t>
      </w:r>
      <w:r w:rsidR="00C74E64" w:rsidRPr="0052115D">
        <w:rPr>
          <w:sz w:val="24"/>
          <w:szCs w:val="24"/>
          <w:lang w:val="sr-Cyrl-CS"/>
        </w:rPr>
        <w:t>остваре</w:t>
      </w:r>
      <w:r w:rsidRPr="0052115D">
        <w:rPr>
          <w:sz w:val="24"/>
          <w:szCs w:val="24"/>
          <w:lang w:val="sr-Cyrl-CS"/>
        </w:rPr>
        <w:t>не цене (примењиве на дан раскида) и годишње електричне енергије умањено за основно годишње плаћање</w:t>
      </w:r>
      <w:r w:rsidR="000B2AEF" w:rsidRPr="0052115D">
        <w:rPr>
          <w:sz w:val="24"/>
          <w:szCs w:val="24"/>
          <w:lang w:val="sr-Cyrl-CS"/>
        </w:rPr>
        <w:t>;</w:t>
      </w:r>
    </w:p>
    <w:p w14:paraId="3C4CAE85" w14:textId="20B52A8B" w:rsidR="00690B63" w:rsidRPr="0052115D" w:rsidRDefault="00690B63" w:rsidP="00DD31BD">
      <w:pPr>
        <w:pStyle w:val="ListParagraph"/>
        <w:numPr>
          <w:ilvl w:val="0"/>
          <w:numId w:val="51"/>
        </w:numPr>
        <w:rPr>
          <w:bCs/>
          <w:sz w:val="24"/>
          <w:szCs w:val="24"/>
          <w:lang w:val="sr-Cyrl-CS"/>
        </w:rPr>
      </w:pPr>
      <w:r w:rsidRPr="0052115D">
        <w:rPr>
          <w:bCs/>
          <w:sz w:val="24"/>
          <w:szCs w:val="24"/>
          <w:lang w:val="sr-Cyrl-CS"/>
        </w:rPr>
        <w:t>Однос цена</w:t>
      </w:r>
      <w:r w:rsidRPr="0052115D">
        <w:rPr>
          <w:sz w:val="24"/>
          <w:szCs w:val="24"/>
          <w:lang w:val="sr-Cyrl-CS"/>
        </w:rPr>
        <w:t xml:space="preserve"> израчунава се као (просек) цене по </w:t>
      </w:r>
      <w:r w:rsidR="00861892" w:rsidRPr="0052115D">
        <w:rPr>
          <w:sz w:val="24"/>
          <w:szCs w:val="24"/>
          <w:lang w:val="sr-Cyrl-CS"/>
        </w:rPr>
        <w:t>KWh</w:t>
      </w:r>
      <w:r w:rsidRPr="0052115D">
        <w:rPr>
          <w:sz w:val="24"/>
          <w:szCs w:val="24"/>
          <w:lang w:val="sr-Cyrl-CS"/>
        </w:rPr>
        <w:t xml:space="preserve"> на дан раскида из уговора о трговини фјучерсима на организованом тржишту електричне енергије у Републици Србији чији је дан доспелости најдаље удаљен од дана раскида подељено са простом  просечном референтном тржишном ценом (оствареном по сату) у току дана раскида. Уколико цена из уговора о трговини фјучерсима или референтна тржишна цена нису доступне на дан раскида, последња доступна цена примењиваће се у сваком случају. Уколико се на организованом тржишту електричне енергије не тргује фјучерсима на дан раскида, однос цена износиће 1</w:t>
      </w:r>
      <w:r w:rsidR="000B2AEF" w:rsidRPr="0052115D">
        <w:rPr>
          <w:sz w:val="24"/>
          <w:szCs w:val="24"/>
          <w:lang w:val="sr-Cyrl-CS"/>
        </w:rPr>
        <w:t>;</w:t>
      </w:r>
    </w:p>
    <w:p w14:paraId="64CFED98" w14:textId="77777777" w:rsidR="00583616" w:rsidRPr="0052115D" w:rsidRDefault="00690B63" w:rsidP="00A90E1D">
      <w:pPr>
        <w:pStyle w:val="Heading1"/>
        <w:numPr>
          <w:ilvl w:val="0"/>
          <w:numId w:val="51"/>
        </w:numPr>
        <w:spacing w:before="0" w:after="0"/>
        <w:ind w:left="714" w:hanging="357"/>
        <w:jc w:val="both"/>
        <w:rPr>
          <w:b w:val="0"/>
          <w:bCs w:val="0"/>
          <w:lang w:val="sr-Cyrl-CS"/>
        </w:rPr>
      </w:pPr>
      <w:r w:rsidRPr="0052115D">
        <w:rPr>
          <w:b w:val="0"/>
          <w:lang w:val="sr-Cyrl-CS"/>
        </w:rPr>
        <w:t>Процењени тржишни приход</w:t>
      </w:r>
      <w:r w:rsidRPr="0052115D">
        <w:rPr>
          <w:b w:val="0"/>
          <w:bCs w:val="0"/>
          <w:lang w:val="sr-Cyrl-CS"/>
        </w:rPr>
        <w:t xml:space="preserve"> израчунава се као производ основног тржишног прихода и односа цена</w:t>
      </w:r>
      <w:r w:rsidR="000B2AEF" w:rsidRPr="0052115D">
        <w:rPr>
          <w:b w:val="0"/>
          <w:bCs w:val="0"/>
          <w:lang w:val="sr-Cyrl-CS"/>
        </w:rPr>
        <w:t>;</w:t>
      </w:r>
    </w:p>
    <w:p w14:paraId="17DAD2C9" w14:textId="7B6673B6" w:rsidR="00583616" w:rsidRPr="0052115D" w:rsidRDefault="00690B63" w:rsidP="00A90E1D">
      <w:pPr>
        <w:pStyle w:val="Heading1"/>
        <w:numPr>
          <w:ilvl w:val="0"/>
          <w:numId w:val="51"/>
        </w:numPr>
        <w:spacing w:before="0" w:after="0"/>
        <w:ind w:left="714" w:hanging="357"/>
        <w:jc w:val="both"/>
        <w:rPr>
          <w:b w:val="0"/>
          <w:bCs w:val="0"/>
          <w:lang w:val="sr-Cyrl-CS"/>
        </w:rPr>
      </w:pPr>
      <w:r w:rsidRPr="0052115D">
        <w:rPr>
          <w:b w:val="0"/>
          <w:lang w:val="sr-Cyrl-CS"/>
        </w:rPr>
        <w:t>Процењено годишње плаћање</w:t>
      </w:r>
      <w:r w:rsidRPr="0052115D">
        <w:rPr>
          <w:b w:val="0"/>
          <w:bCs w:val="0"/>
          <w:lang w:val="sr-Cyrl-CS"/>
        </w:rPr>
        <w:t xml:space="preserve"> израчунава се као производ </w:t>
      </w:r>
      <w:r w:rsidR="00C74E64" w:rsidRPr="0052115D">
        <w:rPr>
          <w:b w:val="0"/>
          <w:bCs w:val="0"/>
          <w:lang w:val="sr-Cyrl-CS"/>
        </w:rPr>
        <w:t>остваре</w:t>
      </w:r>
      <w:r w:rsidRPr="0052115D">
        <w:rPr>
          <w:b w:val="0"/>
          <w:bCs w:val="0"/>
          <w:lang w:val="sr-Cyrl-CS"/>
        </w:rPr>
        <w:t>не цене и годишње електричне енергије,  умањено за процењени тржишни приход</w:t>
      </w:r>
      <w:r w:rsidR="000B2AEF" w:rsidRPr="0052115D">
        <w:rPr>
          <w:b w:val="0"/>
          <w:bCs w:val="0"/>
          <w:lang w:val="sr-Cyrl-CS"/>
        </w:rPr>
        <w:t>;</w:t>
      </w:r>
    </w:p>
    <w:p w14:paraId="40D53872" w14:textId="3CA30879" w:rsidR="00690B63" w:rsidRPr="0052115D" w:rsidRDefault="00690B63" w:rsidP="00A90E1D">
      <w:pPr>
        <w:pStyle w:val="Heading1"/>
        <w:numPr>
          <w:ilvl w:val="0"/>
          <w:numId w:val="51"/>
        </w:numPr>
        <w:spacing w:before="0" w:after="0"/>
        <w:ind w:left="714" w:hanging="357"/>
        <w:jc w:val="both"/>
        <w:rPr>
          <w:b w:val="0"/>
          <w:bCs w:val="0"/>
          <w:lang w:val="sr-Cyrl-CS"/>
        </w:rPr>
      </w:pPr>
      <w:r w:rsidRPr="0052115D">
        <w:rPr>
          <w:b w:val="0"/>
          <w:lang w:val="sr-Cyrl-CS"/>
        </w:rPr>
        <w:t>Ефективно</w:t>
      </w:r>
      <w:r w:rsidRPr="0052115D">
        <w:rPr>
          <w:b w:val="0"/>
          <w:bCs w:val="0"/>
          <w:lang w:val="sr-Cyrl-CS"/>
        </w:rPr>
        <w:t xml:space="preserve"> </w:t>
      </w:r>
      <w:r w:rsidRPr="0052115D">
        <w:rPr>
          <w:b w:val="0"/>
          <w:lang w:val="sr-Cyrl-CS"/>
        </w:rPr>
        <w:t>годишње плаћање</w:t>
      </w:r>
      <w:r w:rsidRPr="0052115D">
        <w:rPr>
          <w:b w:val="0"/>
          <w:bCs w:val="0"/>
          <w:lang w:val="sr-Cyrl-CS"/>
        </w:rPr>
        <w:t xml:space="preserve"> је </w:t>
      </w:r>
      <w:r w:rsidR="00D201B3" w:rsidRPr="0052115D">
        <w:rPr>
          <w:b w:val="0"/>
          <w:bCs w:val="0"/>
          <w:lang w:val="sr-Cyrl-CS"/>
        </w:rPr>
        <w:t xml:space="preserve">виши </w:t>
      </w:r>
      <w:r w:rsidRPr="0052115D">
        <w:rPr>
          <w:b w:val="0"/>
          <w:bCs w:val="0"/>
          <w:lang w:val="sr-Cyrl-CS"/>
        </w:rPr>
        <w:t>износ од следећих износа: основног годишњег плаћања и процењеног годишњег плаћања</w:t>
      </w:r>
      <w:r w:rsidR="000B2AEF" w:rsidRPr="0052115D">
        <w:rPr>
          <w:b w:val="0"/>
          <w:bCs w:val="0"/>
          <w:lang w:val="sr-Cyrl-CS"/>
        </w:rPr>
        <w:t>;</w:t>
      </w:r>
    </w:p>
    <w:p w14:paraId="4EE33592" w14:textId="77777777" w:rsidR="000B2AEF" w:rsidRPr="0052115D" w:rsidRDefault="00690B63" w:rsidP="00A90E1D">
      <w:pPr>
        <w:pStyle w:val="Heading1"/>
        <w:numPr>
          <w:ilvl w:val="0"/>
          <w:numId w:val="51"/>
        </w:numPr>
        <w:spacing w:before="0" w:after="0"/>
        <w:ind w:left="714" w:hanging="357"/>
        <w:jc w:val="both"/>
        <w:rPr>
          <w:b w:val="0"/>
          <w:bCs w:val="0"/>
          <w:lang w:val="sr-Cyrl-CS"/>
        </w:rPr>
      </w:pPr>
      <w:r w:rsidRPr="0052115D">
        <w:rPr>
          <w:b w:val="0"/>
          <w:lang w:val="sr-Cyrl-CS"/>
        </w:rPr>
        <w:t>Преостале целокупне године</w:t>
      </w:r>
      <w:r w:rsidRPr="0052115D">
        <w:rPr>
          <w:b w:val="0"/>
          <w:bCs w:val="0"/>
          <w:lang w:val="sr-Cyrl-CS"/>
        </w:rPr>
        <w:t xml:space="preserve"> </w:t>
      </w:r>
      <w:r w:rsidR="00C13F2A" w:rsidRPr="0052115D">
        <w:rPr>
          <w:b w:val="0"/>
          <w:bCs w:val="0"/>
          <w:lang w:val="sr-Cyrl-CS"/>
        </w:rPr>
        <w:t>подразумева</w:t>
      </w:r>
      <w:r w:rsidRPr="0052115D">
        <w:rPr>
          <w:b w:val="0"/>
          <w:bCs w:val="0"/>
          <w:lang w:val="sr-Cyrl-CS"/>
        </w:rPr>
        <w:t xml:space="preserve"> целокупне године (период од 365 дана) током којих би Уговор остао на снази након дана раскида да није био раскинут</w:t>
      </w:r>
      <w:r w:rsidR="000B2AEF" w:rsidRPr="0052115D">
        <w:rPr>
          <w:b w:val="0"/>
          <w:bCs w:val="0"/>
          <w:lang w:val="sr-Cyrl-CS"/>
        </w:rPr>
        <w:t>;</w:t>
      </w:r>
    </w:p>
    <w:p w14:paraId="7D8AF8CD" w14:textId="77777777" w:rsidR="000B2AEF" w:rsidRPr="0052115D" w:rsidRDefault="00690B63" w:rsidP="00A90E1D">
      <w:pPr>
        <w:pStyle w:val="Heading1"/>
        <w:numPr>
          <w:ilvl w:val="0"/>
          <w:numId w:val="51"/>
        </w:numPr>
        <w:spacing w:before="0" w:after="0"/>
        <w:ind w:left="714" w:hanging="357"/>
        <w:jc w:val="both"/>
        <w:rPr>
          <w:b w:val="0"/>
          <w:bCs w:val="0"/>
          <w:lang w:val="sr-Cyrl-CS"/>
        </w:rPr>
      </w:pPr>
      <w:r w:rsidRPr="0052115D">
        <w:rPr>
          <w:b w:val="0"/>
          <w:lang w:val="sr-Cyrl-CS"/>
        </w:rPr>
        <w:t>Преостали дани</w:t>
      </w:r>
      <w:r w:rsidRPr="0052115D">
        <w:rPr>
          <w:b w:val="0"/>
          <w:bCs w:val="0"/>
          <w:lang w:val="sr-Cyrl-CS"/>
        </w:rPr>
        <w:t xml:space="preserve"> односе се на број дана током којих би Уговор остао на снази након дана раскида да није био раскинут, умањено за производ преосталих целокупних година и 365</w:t>
      </w:r>
      <w:r w:rsidR="000B2AEF" w:rsidRPr="0052115D">
        <w:rPr>
          <w:b w:val="0"/>
          <w:bCs w:val="0"/>
          <w:lang w:val="sr-Cyrl-CS"/>
        </w:rPr>
        <w:t>;</w:t>
      </w:r>
    </w:p>
    <w:p w14:paraId="5777DDB6" w14:textId="77777777" w:rsidR="00690B63" w:rsidRPr="0052115D" w:rsidRDefault="00690B63" w:rsidP="00A90E1D">
      <w:pPr>
        <w:pStyle w:val="Heading1"/>
        <w:numPr>
          <w:ilvl w:val="0"/>
          <w:numId w:val="51"/>
        </w:numPr>
        <w:spacing w:before="0" w:after="0"/>
        <w:ind w:left="714" w:hanging="357"/>
        <w:jc w:val="both"/>
        <w:rPr>
          <w:b w:val="0"/>
          <w:bCs w:val="0"/>
          <w:lang w:val="sr-Cyrl-CS"/>
        </w:rPr>
      </w:pPr>
      <w:r w:rsidRPr="0052115D">
        <w:rPr>
          <w:b w:val="0"/>
          <w:lang w:val="sr-Cyrl-CS"/>
        </w:rPr>
        <w:t>Преостали износ</w:t>
      </w:r>
      <w:r w:rsidRPr="0052115D">
        <w:rPr>
          <w:b w:val="0"/>
          <w:bCs w:val="0"/>
          <w:lang w:val="sr-Cyrl-CS"/>
        </w:rPr>
        <w:t xml:space="preserve"> годишњег плаћања је ефективно годишње плаћање помножено са преосталим данима и подељено са 365</w:t>
      </w:r>
      <w:r w:rsidR="000B2AEF" w:rsidRPr="0052115D">
        <w:rPr>
          <w:b w:val="0"/>
          <w:bCs w:val="0"/>
          <w:lang w:val="sr-Cyrl-CS"/>
        </w:rPr>
        <w:t>;</w:t>
      </w:r>
    </w:p>
    <w:p w14:paraId="6D476426" w14:textId="55D9C0FF" w:rsidR="00583616" w:rsidRPr="0052115D" w:rsidRDefault="00690B63" w:rsidP="00A90E1D">
      <w:pPr>
        <w:pStyle w:val="Heading1"/>
        <w:numPr>
          <w:ilvl w:val="0"/>
          <w:numId w:val="51"/>
        </w:numPr>
        <w:spacing w:before="0" w:after="0"/>
        <w:ind w:left="714" w:hanging="357"/>
        <w:jc w:val="both"/>
        <w:rPr>
          <w:b w:val="0"/>
          <w:bCs w:val="0"/>
          <w:lang w:val="sr-Cyrl-CS"/>
        </w:rPr>
      </w:pPr>
      <w:r w:rsidRPr="0052115D">
        <w:rPr>
          <w:b w:val="0"/>
          <w:lang w:val="sr-Cyrl-CS"/>
        </w:rPr>
        <w:t>Дисконтована стопа</w:t>
      </w:r>
      <w:r w:rsidRPr="0052115D">
        <w:rPr>
          <w:b w:val="0"/>
          <w:bCs w:val="0"/>
          <w:lang w:val="sr-Cyrl-CS"/>
        </w:rPr>
        <w:t xml:space="preserve"> је каматна стопа најскорије издате државне обвезнице деноминоване у еврима (до дана раскида) са роком доспећа између пет и </w:t>
      </w:r>
      <w:r w:rsidR="0087630E" w:rsidRPr="0052115D">
        <w:rPr>
          <w:b w:val="0"/>
          <w:bCs w:val="0"/>
          <w:lang w:val="sr-Cyrl-CS"/>
        </w:rPr>
        <w:t>десет</w:t>
      </w:r>
      <w:r w:rsidRPr="0052115D">
        <w:rPr>
          <w:b w:val="0"/>
          <w:bCs w:val="0"/>
          <w:lang w:val="sr-Cyrl-CS"/>
        </w:rPr>
        <w:t xml:space="preserve"> година.</w:t>
      </w:r>
    </w:p>
    <w:p w14:paraId="66D9F96B" w14:textId="77777777" w:rsidR="00C13F2A" w:rsidRPr="0052115D" w:rsidRDefault="00C13F2A" w:rsidP="001948BC">
      <w:pPr>
        <w:pStyle w:val="Heading1"/>
        <w:rPr>
          <w:b w:val="0"/>
          <w:bCs w:val="0"/>
          <w:lang w:val="sr-Cyrl-CS"/>
        </w:rPr>
      </w:pPr>
      <w:r w:rsidRPr="0052115D">
        <w:rPr>
          <w:b w:val="0"/>
          <w:bCs w:val="0"/>
          <w:lang w:val="sr-Cyrl-CS"/>
        </w:rPr>
        <w:t>ФОРМУЛА</w:t>
      </w:r>
    </w:p>
    <w:p w14:paraId="34BE20AF" w14:textId="0959E7C3" w:rsidR="00583616" w:rsidRPr="0052115D" w:rsidRDefault="00D92C68" w:rsidP="00AD6EC3">
      <w:pPr>
        <w:pStyle w:val="Heading3"/>
        <w:spacing w:before="0" w:after="0"/>
        <w:ind w:hanging="357"/>
        <w:rPr>
          <w:rFonts w:ascii="Times New Roman" w:hAnsi="Times New Roman" w:cs="Times New Roman"/>
          <w:color w:val="auto"/>
          <w:lang w:val="sr-Cyrl-CS"/>
        </w:rPr>
      </w:pPr>
      <w:bookmarkStart w:id="35" w:name="_Ref82005945"/>
      <w:r w:rsidRPr="0052115D">
        <w:rPr>
          <w:rFonts w:ascii="Times New Roman" w:hAnsi="Times New Roman" w:cs="Times New Roman"/>
          <w:color w:val="auto"/>
          <w:lang w:val="sr-Cyrl-CS"/>
        </w:rPr>
        <w:t>Члан</w:t>
      </w:r>
      <w:r w:rsidR="00C13F2A" w:rsidRPr="0052115D">
        <w:rPr>
          <w:rFonts w:ascii="Times New Roman" w:hAnsi="Times New Roman" w:cs="Times New Roman"/>
          <w:color w:val="auto"/>
          <w:lang w:val="sr-Cyrl-CS"/>
        </w:rPr>
        <w:t xml:space="preserve"> 2.</w:t>
      </w:r>
      <w:bookmarkEnd w:id="35"/>
    </w:p>
    <w:p w14:paraId="7CF8B176" w14:textId="1DD5BF98" w:rsidR="00690B63" w:rsidRPr="0052115D" w:rsidRDefault="00583616" w:rsidP="00767468">
      <w:pPr>
        <w:pStyle w:val="Heading1"/>
        <w:spacing w:before="0" w:after="0"/>
        <w:ind w:firstLine="718"/>
        <w:jc w:val="both"/>
        <w:rPr>
          <w:b w:val="0"/>
          <w:bCs w:val="0"/>
          <w:lang w:val="sr-Cyrl-CS"/>
        </w:rPr>
      </w:pPr>
      <w:r w:rsidRPr="0052115D">
        <w:rPr>
          <w:b w:val="0"/>
          <w:bCs w:val="0"/>
          <w:lang w:val="sr-Cyrl-CS"/>
        </w:rPr>
        <w:t xml:space="preserve">Узимајући у обзир елементе за рачунање накнаде за раскид из </w:t>
      </w:r>
      <w:r w:rsidR="00404EBB" w:rsidRPr="0052115D">
        <w:rPr>
          <w:b w:val="0"/>
          <w:bCs w:val="0"/>
          <w:lang w:val="sr-Cyrl-CS"/>
        </w:rPr>
        <w:t>члана 1.</w:t>
      </w:r>
      <w:r w:rsidRPr="0052115D">
        <w:rPr>
          <w:b w:val="0"/>
          <w:bCs w:val="0"/>
          <w:lang w:val="sr-Cyrl-CS"/>
        </w:rPr>
        <w:t xml:space="preserve"> овог Прилога, н</w:t>
      </w:r>
      <w:r w:rsidR="00690B63" w:rsidRPr="0052115D">
        <w:rPr>
          <w:b w:val="0"/>
          <w:bCs w:val="0"/>
          <w:lang w:val="sr-Cyrl-CS"/>
        </w:rPr>
        <w:t>акнада за раскид израчунава се према следећој формули:</w:t>
      </w:r>
    </w:p>
    <w:p w14:paraId="6BBCFE8A" w14:textId="77777777" w:rsidR="00690B63" w:rsidRPr="0052115D" w:rsidRDefault="00690B63" w:rsidP="00A90E1D">
      <w:pPr>
        <w:pStyle w:val="Heading1"/>
        <w:spacing w:before="0" w:after="0"/>
        <w:ind w:firstLine="718"/>
        <w:jc w:val="both"/>
        <w:rPr>
          <w:b w:val="0"/>
          <w:bCs w:val="0"/>
          <w:lang w:val="sr-Cyrl-CS"/>
        </w:rPr>
      </w:pPr>
    </w:p>
    <w:p w14:paraId="4C7DEBF1" w14:textId="77777777" w:rsidR="00690B63" w:rsidRPr="0052115D" w:rsidRDefault="009920C1" w:rsidP="00A90E1D">
      <w:pPr>
        <w:ind w:left="360"/>
        <w:rPr>
          <w:sz w:val="24"/>
          <w:szCs w:val="24"/>
          <w:lang w:val="sr-Cyrl-CS"/>
        </w:rPr>
      </w:pPr>
      <m:oMathPara>
        <m:oMath>
          <m:nary>
            <m:naryPr>
              <m:chr m:val="∑"/>
              <m:limLoc m:val="undOvr"/>
              <m:ctrlPr>
                <w:rPr>
                  <w:rFonts w:ascii="Cambria Math" w:eastAsiaTheme="minorHAnsi" w:hAnsi="Cambria Math"/>
                  <w:i/>
                  <w:iCs/>
                  <w:sz w:val="24"/>
                  <w:szCs w:val="24"/>
                  <w:lang w:val="sr-Cyrl-CS"/>
                </w:rPr>
              </m:ctrlPr>
            </m:naryPr>
            <m:sub>
              <m:r>
                <w:rPr>
                  <w:rFonts w:ascii="Cambria Math" w:hAnsi="Cambria Math"/>
                  <w:sz w:val="24"/>
                  <w:szCs w:val="24"/>
                  <w:lang w:val="sr-Cyrl-CS"/>
                </w:rPr>
                <m:t>t=1</m:t>
              </m:r>
            </m:sub>
            <m:sup>
              <m:r>
                <w:rPr>
                  <w:rFonts w:ascii="Cambria Math" w:hAnsi="Cambria Math"/>
                  <w:sz w:val="24"/>
                  <w:szCs w:val="24"/>
                  <w:lang w:val="sr-Cyrl-CS"/>
                </w:rPr>
                <m:t>ПЦГ</m:t>
              </m:r>
            </m:sup>
            <m:e>
              <m:r>
                <w:rPr>
                  <w:rFonts w:ascii="Cambria Math" w:hAnsi="Cambria Math"/>
                  <w:sz w:val="24"/>
                  <w:szCs w:val="24"/>
                  <w:lang w:val="sr-Cyrl-CS"/>
                </w:rPr>
                <m:t>Ефективно годишње плаћање*</m:t>
              </m:r>
              <m:f>
                <m:fPr>
                  <m:ctrlPr>
                    <w:rPr>
                      <w:rFonts w:ascii="Cambria Math" w:eastAsiaTheme="minorHAnsi" w:hAnsi="Cambria Math"/>
                      <w:i/>
                      <w:iCs/>
                      <w:sz w:val="24"/>
                      <w:szCs w:val="24"/>
                      <w:lang w:val="sr-Cyrl-CS"/>
                    </w:rPr>
                  </m:ctrlPr>
                </m:fPr>
                <m:num>
                  <m:r>
                    <w:rPr>
                      <w:rFonts w:ascii="Cambria Math" w:hAnsi="Cambria Math"/>
                      <w:sz w:val="24"/>
                      <w:szCs w:val="24"/>
                      <w:lang w:val="sr-Cyrl-CS"/>
                    </w:rPr>
                    <m:t>1</m:t>
                  </m:r>
                </m:num>
                <m:den>
                  <m:sSup>
                    <m:sSupPr>
                      <m:ctrlPr>
                        <w:rPr>
                          <w:rFonts w:ascii="Cambria Math" w:eastAsiaTheme="minorHAnsi" w:hAnsi="Cambria Math"/>
                          <w:i/>
                          <w:iCs/>
                          <w:sz w:val="24"/>
                          <w:szCs w:val="24"/>
                          <w:lang w:val="sr-Cyrl-CS"/>
                        </w:rPr>
                      </m:ctrlPr>
                    </m:sSupPr>
                    <m:e>
                      <m:d>
                        <m:dPr>
                          <m:ctrlPr>
                            <w:rPr>
                              <w:rFonts w:ascii="Cambria Math" w:eastAsiaTheme="minorHAnsi" w:hAnsi="Cambria Math"/>
                              <w:i/>
                              <w:iCs/>
                              <w:sz w:val="24"/>
                              <w:szCs w:val="24"/>
                              <w:lang w:val="sr-Cyrl-CS"/>
                            </w:rPr>
                          </m:ctrlPr>
                        </m:dPr>
                        <m:e>
                          <m:r>
                            <w:rPr>
                              <w:rFonts w:ascii="Cambria Math" w:hAnsi="Cambria Math"/>
                              <w:sz w:val="24"/>
                              <w:szCs w:val="24"/>
                              <w:lang w:val="sr-Cyrl-CS"/>
                            </w:rPr>
                            <m:t>1+Дисконтована стопа</m:t>
                          </m:r>
                        </m:e>
                      </m:d>
                    </m:e>
                    <m:sup>
                      <m:r>
                        <w:rPr>
                          <w:rFonts w:ascii="Cambria Math" w:hAnsi="Cambria Math"/>
                          <w:sz w:val="24"/>
                          <w:szCs w:val="24"/>
                          <w:lang w:val="sr-Cyrl-CS"/>
                        </w:rPr>
                        <m:t>t</m:t>
                      </m:r>
                    </m:sup>
                  </m:sSup>
                </m:den>
              </m:f>
              <m:r>
                <w:rPr>
                  <w:rFonts w:ascii="Cambria Math" w:hAnsi="Cambria Math"/>
                  <w:sz w:val="24"/>
                  <w:szCs w:val="24"/>
                  <w:lang w:val="sr-Cyrl-CS"/>
                </w:rPr>
                <m:t xml:space="preserve"> +Преостали износ годишњег плаћања*</m:t>
              </m:r>
            </m:e>
          </m:nary>
          <m:f>
            <m:fPr>
              <m:ctrlPr>
                <w:rPr>
                  <w:rFonts w:ascii="Cambria Math" w:eastAsiaTheme="minorHAnsi" w:hAnsi="Cambria Math"/>
                  <w:i/>
                  <w:iCs/>
                  <w:sz w:val="24"/>
                  <w:szCs w:val="24"/>
                  <w:lang w:val="sr-Cyrl-CS"/>
                </w:rPr>
              </m:ctrlPr>
            </m:fPr>
            <m:num>
              <m:r>
                <w:rPr>
                  <w:rFonts w:ascii="Cambria Math" w:hAnsi="Cambria Math"/>
                  <w:sz w:val="24"/>
                  <w:szCs w:val="24"/>
                  <w:lang w:val="sr-Cyrl-CS"/>
                </w:rPr>
                <m:t>1</m:t>
              </m:r>
            </m:num>
            <m:den>
              <m:sSup>
                <m:sSupPr>
                  <m:ctrlPr>
                    <w:rPr>
                      <w:rFonts w:ascii="Cambria Math" w:eastAsiaTheme="minorHAnsi" w:hAnsi="Cambria Math"/>
                      <w:i/>
                      <w:iCs/>
                      <w:sz w:val="24"/>
                      <w:szCs w:val="24"/>
                      <w:lang w:val="sr-Cyrl-CS"/>
                    </w:rPr>
                  </m:ctrlPr>
                </m:sSupPr>
                <m:e>
                  <m:d>
                    <m:dPr>
                      <m:ctrlPr>
                        <w:rPr>
                          <w:rFonts w:ascii="Cambria Math" w:eastAsiaTheme="minorHAnsi" w:hAnsi="Cambria Math"/>
                          <w:i/>
                          <w:iCs/>
                          <w:sz w:val="24"/>
                          <w:szCs w:val="24"/>
                          <w:lang w:val="sr-Cyrl-CS"/>
                        </w:rPr>
                      </m:ctrlPr>
                    </m:dPr>
                    <m:e>
                      <m:r>
                        <w:rPr>
                          <w:rFonts w:ascii="Cambria Math" w:hAnsi="Cambria Math"/>
                          <w:sz w:val="24"/>
                          <w:szCs w:val="24"/>
                          <w:lang w:val="sr-Cyrl-CS"/>
                        </w:rPr>
                        <m:t>1+Дисконтована стопа</m:t>
                      </m:r>
                    </m:e>
                  </m:d>
                </m:e>
                <m:sup>
                  <m:r>
                    <w:rPr>
                      <w:rFonts w:ascii="Cambria Math" w:hAnsi="Cambria Math"/>
                      <w:sz w:val="24"/>
                      <w:szCs w:val="24"/>
                      <w:lang w:val="sr-Cyrl-CS"/>
                    </w:rPr>
                    <m:t>ПЦГ+1</m:t>
                  </m:r>
                </m:sup>
              </m:sSup>
            </m:den>
          </m:f>
        </m:oMath>
      </m:oMathPara>
    </w:p>
    <w:p w14:paraId="15D1677A" w14:textId="77777777" w:rsidR="00583616" w:rsidRPr="0052115D" w:rsidRDefault="00583616" w:rsidP="00A90E1D">
      <w:pPr>
        <w:pStyle w:val="Heading1"/>
        <w:spacing w:before="0" w:after="0"/>
        <w:ind w:firstLine="718"/>
        <w:jc w:val="both"/>
        <w:rPr>
          <w:b w:val="0"/>
          <w:bCs w:val="0"/>
          <w:lang w:val="sr-Cyrl-CS"/>
        </w:rPr>
      </w:pPr>
    </w:p>
    <w:p w14:paraId="1D7B6E84" w14:textId="28431B7A" w:rsidR="00690B63" w:rsidRPr="0052115D" w:rsidRDefault="00690B63" w:rsidP="00A90E1D">
      <w:pPr>
        <w:pStyle w:val="Heading1"/>
        <w:spacing w:before="0" w:after="0"/>
        <w:ind w:firstLine="718"/>
        <w:jc w:val="both"/>
        <w:rPr>
          <w:b w:val="0"/>
          <w:bCs w:val="0"/>
          <w:lang w:val="sr-Cyrl-CS"/>
        </w:rPr>
      </w:pPr>
      <w:r w:rsidRPr="0052115D">
        <w:rPr>
          <w:b w:val="0"/>
          <w:bCs w:val="0"/>
          <w:lang w:val="sr-Cyrl-CS"/>
        </w:rPr>
        <w:t>где се ПЦГ односи на преостале целокупне године. Ако је ПЦГ једнак нули, накнада за раскид биће једнака дисконтованом преосталом износу годишњег плаћања.</w:t>
      </w:r>
    </w:p>
    <w:p w14:paraId="234B8476" w14:textId="77777777" w:rsidR="00583616" w:rsidRPr="0052115D" w:rsidRDefault="00583616" w:rsidP="00690B63">
      <w:pPr>
        <w:pStyle w:val="Heading1"/>
        <w:ind w:firstLine="718"/>
        <w:jc w:val="both"/>
        <w:rPr>
          <w:b w:val="0"/>
          <w:bCs w:val="0"/>
          <w:lang w:val="sr-Cyrl-CS"/>
        </w:rPr>
      </w:pPr>
    </w:p>
    <w:p w14:paraId="6FBDE278" w14:textId="77777777" w:rsidR="00690B63" w:rsidRPr="0052115D" w:rsidRDefault="00690B63" w:rsidP="00DD31BD">
      <w:pPr>
        <w:widowControl/>
        <w:shd w:val="clear" w:color="auto" w:fill="FFFFFF"/>
        <w:autoSpaceDE/>
        <w:autoSpaceDN/>
        <w:spacing w:after="150"/>
        <w:ind w:firstLine="480"/>
        <w:jc w:val="center"/>
        <w:rPr>
          <w:b/>
          <w:bCs/>
          <w:sz w:val="24"/>
          <w:szCs w:val="24"/>
          <w:lang w:val="sr-Cyrl-CS"/>
        </w:rPr>
      </w:pPr>
    </w:p>
    <w:sectPr w:rsidR="00690B63" w:rsidRPr="0052115D" w:rsidSect="00AD6EC3">
      <w:footerReference w:type="default" r:id="rId11"/>
      <w:pgSz w:w="11910" w:h="16840" w:code="9"/>
      <w:pgMar w:top="1582" w:right="1298" w:bottom="1202" w:left="1298" w:header="0" w:footer="1015"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3C645" w16cex:dateUtc="2021-10-27T06:51:00Z"/>
  <w16cex:commentExtensible w16cex:durableId="252670DF" w16cex:dateUtc="2021-10-28T09:01:00Z"/>
  <w16cex:commentExtensible w16cex:durableId="252670E0" w16cex:dateUtc="2021-10-28T08:30:00Z"/>
  <w16cex:commentExtensible w16cex:durableId="252670E1" w16cex:dateUtc="2021-10-28T09:02:00Z"/>
  <w16cex:commentExtensible w16cex:durableId="252670E2" w16cex:dateUtc="2021-10-28T08:18:00Z"/>
  <w16cex:commentExtensible w16cex:durableId="252670E3" w16cex:dateUtc="2021-10-28T08:19:00Z"/>
  <w16cex:commentExtensible w16cex:durableId="252670E4" w16cex:dateUtc="2021-10-28T08:32:00Z"/>
  <w16cex:commentExtensible w16cex:durableId="252670E5" w16cex:dateUtc="2021-10-28T08:32:00Z"/>
  <w16cex:commentExtensible w16cex:durableId="252670E6" w16cex:dateUtc="2021-10-28T08:33:00Z"/>
  <w16cex:commentExtensible w16cex:durableId="252670E7" w16cex:dateUtc="2021-10-28T08:36:00Z"/>
  <w16cex:commentExtensible w16cex:durableId="252670E8" w16cex:dateUtc="2021-10-28T08:37:00Z"/>
  <w16cex:commentExtensible w16cex:durableId="252670E9" w16cex:dateUtc="2021-10-28T09:04:00Z"/>
  <w16cex:commentExtensible w16cex:durableId="252670EA" w16cex:dateUtc="2021-10-28T08:38:00Z"/>
  <w16cex:commentExtensible w16cex:durableId="252670EB" w16cex:dateUtc="2021-10-28T08:41:00Z"/>
  <w16cex:commentExtensible w16cex:durableId="252670EC" w16cex:dateUtc="2021-10-28T08:42:00Z"/>
  <w16cex:commentExtensible w16cex:durableId="252670ED" w16cex:dateUtc="2021-10-28T09:05:00Z"/>
  <w16cex:commentExtensible w16cex:durableId="252670EE" w16cex:dateUtc="2021-10-28T08:47:00Z"/>
  <w16cex:commentExtensible w16cex:durableId="2523C658" w16cex:dateUtc="2021-10-26T13:25:00Z"/>
  <w16cex:commentExtensible w16cex:durableId="252670F0" w16cex:dateUtc="2021-10-28T08:49:00Z"/>
  <w16cex:commentExtensible w16cex:durableId="252670F1" w16cex:dateUtc="2021-10-28T08:49:00Z"/>
  <w16cex:commentExtensible w16cex:durableId="252670F2" w16cex:dateUtc="2021-10-28T08:51:00Z"/>
  <w16cex:commentExtensible w16cex:durableId="252670F3" w16cex:dateUtc="2021-10-28T09:06:00Z"/>
  <w16cex:commentExtensible w16cex:durableId="252670F4" w16cex:dateUtc="2021-10-28T09:06:00Z"/>
  <w16cex:commentExtensible w16cex:durableId="252670F5" w16cex:dateUtc="2021-10-28T09:07:00Z"/>
  <w16cex:commentExtensible w16cex:durableId="252670F6" w16cex:dateUtc="2021-10-28T08:52:00Z"/>
  <w16cex:commentExtensible w16cex:durableId="252670F7" w16cex:dateUtc="2021-10-28T0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8A34586" w16cid:durableId="2523C645"/>
  <w16cid:commentId w16cid:paraId="6F48413D" w16cid:durableId="252670DF"/>
  <w16cid:commentId w16cid:paraId="39C5D8D3" w16cid:durableId="252670E0"/>
  <w16cid:commentId w16cid:paraId="1AFF2D07" w16cid:durableId="252670E1"/>
  <w16cid:commentId w16cid:paraId="20B6AE36" w16cid:durableId="252670E2"/>
  <w16cid:commentId w16cid:paraId="2407504D" w16cid:durableId="252670E3"/>
  <w16cid:commentId w16cid:paraId="33DA74DC" w16cid:durableId="252670E4"/>
  <w16cid:commentId w16cid:paraId="02D10808" w16cid:durableId="252670E5"/>
  <w16cid:commentId w16cid:paraId="2E384B5A" w16cid:durableId="252670E6"/>
  <w16cid:commentId w16cid:paraId="6C9D7EFC" w16cid:durableId="252670E7"/>
  <w16cid:commentId w16cid:paraId="18C6E202" w16cid:durableId="252670E8"/>
  <w16cid:commentId w16cid:paraId="09CEB699" w16cid:durableId="252670E9"/>
  <w16cid:commentId w16cid:paraId="56037C2A" w16cid:durableId="252670EA"/>
  <w16cid:commentId w16cid:paraId="608930AD" w16cid:durableId="252670EB"/>
  <w16cid:commentId w16cid:paraId="27E8E7CE" w16cid:durableId="252670EC"/>
  <w16cid:commentId w16cid:paraId="12522016" w16cid:durableId="252670ED"/>
  <w16cid:commentId w16cid:paraId="48B0CECD" w16cid:durableId="252670EE"/>
  <w16cid:commentId w16cid:paraId="5088F525" w16cid:durableId="2523C658"/>
  <w16cid:commentId w16cid:paraId="521D0095" w16cid:durableId="252670F0"/>
  <w16cid:commentId w16cid:paraId="68454014" w16cid:durableId="252670F1"/>
  <w16cid:commentId w16cid:paraId="201748FA" w16cid:durableId="252670F2"/>
  <w16cid:commentId w16cid:paraId="63A3A372" w16cid:durableId="252670F3"/>
  <w16cid:commentId w16cid:paraId="542807B2" w16cid:durableId="252670F4"/>
  <w16cid:commentId w16cid:paraId="5B96AC83" w16cid:durableId="252670F5"/>
  <w16cid:commentId w16cid:paraId="321FDDD2" w16cid:durableId="252670F6"/>
  <w16cid:commentId w16cid:paraId="1D356368" w16cid:durableId="252670F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8E51A1" w14:textId="77777777" w:rsidR="009920C1" w:rsidRDefault="009920C1">
      <w:r>
        <w:separator/>
      </w:r>
    </w:p>
  </w:endnote>
  <w:endnote w:type="continuationSeparator" w:id="0">
    <w:p w14:paraId="15AE528F" w14:textId="77777777" w:rsidR="009920C1" w:rsidRDefault="009920C1">
      <w:r>
        <w:continuationSeparator/>
      </w:r>
    </w:p>
  </w:endnote>
  <w:endnote w:type="continuationNotice" w:id="1">
    <w:p w14:paraId="71695CE2" w14:textId="77777777" w:rsidR="009920C1" w:rsidRDefault="009920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2798051"/>
      <w:docPartObj>
        <w:docPartGallery w:val="Page Numbers (Bottom of Page)"/>
        <w:docPartUnique/>
      </w:docPartObj>
    </w:sdtPr>
    <w:sdtEndPr>
      <w:rPr>
        <w:noProof/>
      </w:rPr>
    </w:sdtEndPr>
    <w:sdtContent>
      <w:p w14:paraId="394F9F45" w14:textId="0943C563" w:rsidR="00D92C68" w:rsidRDefault="00D92C68">
        <w:pPr>
          <w:pStyle w:val="Footer"/>
          <w:jc w:val="center"/>
        </w:pPr>
        <w:r>
          <w:fldChar w:fldCharType="begin"/>
        </w:r>
        <w:r>
          <w:instrText xml:space="preserve"> PAGE   \* MERGEFORMAT </w:instrText>
        </w:r>
        <w:r>
          <w:fldChar w:fldCharType="separate"/>
        </w:r>
        <w:r w:rsidR="00213B6A">
          <w:rPr>
            <w:noProof/>
          </w:rPr>
          <w:t>20</w:t>
        </w:r>
        <w:r>
          <w:rPr>
            <w:noProof/>
          </w:rPr>
          <w:fldChar w:fldCharType="end"/>
        </w:r>
      </w:p>
    </w:sdtContent>
  </w:sdt>
  <w:p w14:paraId="4B0D6D1A" w14:textId="77777777" w:rsidR="00D92C68" w:rsidRDefault="00D92C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70E56" w14:textId="77777777" w:rsidR="009920C1" w:rsidRDefault="009920C1">
      <w:r>
        <w:separator/>
      </w:r>
    </w:p>
  </w:footnote>
  <w:footnote w:type="continuationSeparator" w:id="0">
    <w:p w14:paraId="0553D63B" w14:textId="77777777" w:rsidR="009920C1" w:rsidRDefault="009920C1">
      <w:r>
        <w:continuationSeparator/>
      </w:r>
    </w:p>
  </w:footnote>
  <w:footnote w:type="continuationNotice" w:id="1">
    <w:p w14:paraId="6183CD7F" w14:textId="77777777" w:rsidR="009920C1" w:rsidRDefault="009920C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904DC"/>
    <w:multiLevelType w:val="hybridMultilevel"/>
    <w:tmpl w:val="E8B03C44"/>
    <w:lvl w:ilvl="0" w:tplc="04090011">
      <w:start w:val="1"/>
      <w:numFmt w:val="decimal"/>
      <w:lvlText w:val="%1)"/>
      <w:lvlJc w:val="left"/>
      <w:pPr>
        <w:ind w:left="720" w:hanging="360"/>
      </w:pPr>
      <w:rPr>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26EA9"/>
    <w:multiLevelType w:val="multilevel"/>
    <w:tmpl w:val="54500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AE74D7"/>
    <w:multiLevelType w:val="hybridMultilevel"/>
    <w:tmpl w:val="5980F24A"/>
    <w:lvl w:ilvl="0" w:tplc="C1A21A36">
      <w:start w:val="1"/>
      <w:numFmt w:val="decimal"/>
      <w:lvlText w:val="%1)"/>
      <w:lvlJc w:val="left"/>
      <w:pPr>
        <w:ind w:left="1558" w:hanging="360"/>
      </w:pPr>
      <w:rPr>
        <w:rFonts w:ascii="Times New Roman" w:eastAsia="Times New Roman" w:hAnsi="Times New Roman" w:cs="Times New Roman" w:hint="default"/>
        <w:w w:val="99"/>
        <w:sz w:val="24"/>
        <w:szCs w:val="24"/>
        <w:lang w:val="en-US" w:eastAsia="en-US" w:bidi="ar-SA"/>
      </w:rPr>
    </w:lvl>
    <w:lvl w:ilvl="1" w:tplc="C87CD314">
      <w:numFmt w:val="bullet"/>
      <w:lvlText w:val="•"/>
      <w:lvlJc w:val="left"/>
      <w:pPr>
        <w:ind w:left="2334" w:hanging="360"/>
      </w:pPr>
      <w:rPr>
        <w:rFonts w:hint="default"/>
        <w:lang w:val="en-US" w:eastAsia="en-US" w:bidi="ar-SA"/>
      </w:rPr>
    </w:lvl>
    <w:lvl w:ilvl="2" w:tplc="2A16F380">
      <w:numFmt w:val="bullet"/>
      <w:lvlText w:val="•"/>
      <w:lvlJc w:val="left"/>
      <w:pPr>
        <w:ind w:left="3109" w:hanging="360"/>
      </w:pPr>
      <w:rPr>
        <w:rFonts w:hint="default"/>
        <w:lang w:val="en-US" w:eastAsia="en-US" w:bidi="ar-SA"/>
      </w:rPr>
    </w:lvl>
    <w:lvl w:ilvl="3" w:tplc="09320624">
      <w:numFmt w:val="bullet"/>
      <w:lvlText w:val="•"/>
      <w:lvlJc w:val="left"/>
      <w:pPr>
        <w:ind w:left="3883" w:hanging="360"/>
      </w:pPr>
      <w:rPr>
        <w:rFonts w:hint="default"/>
        <w:lang w:val="en-US" w:eastAsia="en-US" w:bidi="ar-SA"/>
      </w:rPr>
    </w:lvl>
    <w:lvl w:ilvl="4" w:tplc="F1701356">
      <w:numFmt w:val="bullet"/>
      <w:lvlText w:val="•"/>
      <w:lvlJc w:val="left"/>
      <w:pPr>
        <w:ind w:left="4658" w:hanging="360"/>
      </w:pPr>
      <w:rPr>
        <w:rFonts w:hint="default"/>
        <w:lang w:val="en-US" w:eastAsia="en-US" w:bidi="ar-SA"/>
      </w:rPr>
    </w:lvl>
    <w:lvl w:ilvl="5" w:tplc="310AC30E">
      <w:numFmt w:val="bullet"/>
      <w:lvlText w:val="•"/>
      <w:lvlJc w:val="left"/>
      <w:pPr>
        <w:ind w:left="5433" w:hanging="360"/>
      </w:pPr>
      <w:rPr>
        <w:rFonts w:hint="default"/>
        <w:lang w:val="en-US" w:eastAsia="en-US" w:bidi="ar-SA"/>
      </w:rPr>
    </w:lvl>
    <w:lvl w:ilvl="6" w:tplc="9C1A11A4">
      <w:numFmt w:val="bullet"/>
      <w:lvlText w:val="•"/>
      <w:lvlJc w:val="left"/>
      <w:pPr>
        <w:ind w:left="6207" w:hanging="360"/>
      </w:pPr>
      <w:rPr>
        <w:rFonts w:hint="default"/>
        <w:lang w:val="en-US" w:eastAsia="en-US" w:bidi="ar-SA"/>
      </w:rPr>
    </w:lvl>
    <w:lvl w:ilvl="7" w:tplc="301E66AE">
      <w:numFmt w:val="bullet"/>
      <w:lvlText w:val="•"/>
      <w:lvlJc w:val="left"/>
      <w:pPr>
        <w:ind w:left="6982" w:hanging="360"/>
      </w:pPr>
      <w:rPr>
        <w:rFonts w:hint="default"/>
        <w:lang w:val="en-US" w:eastAsia="en-US" w:bidi="ar-SA"/>
      </w:rPr>
    </w:lvl>
    <w:lvl w:ilvl="8" w:tplc="86B4156E">
      <w:numFmt w:val="bullet"/>
      <w:lvlText w:val="•"/>
      <w:lvlJc w:val="left"/>
      <w:pPr>
        <w:ind w:left="7757" w:hanging="360"/>
      </w:pPr>
      <w:rPr>
        <w:rFonts w:hint="default"/>
        <w:lang w:val="en-US" w:eastAsia="en-US" w:bidi="ar-SA"/>
      </w:rPr>
    </w:lvl>
  </w:abstractNum>
  <w:abstractNum w:abstractNumId="3" w15:restartNumberingAfterBreak="0">
    <w:nsid w:val="06C26430"/>
    <w:multiLevelType w:val="hybridMultilevel"/>
    <w:tmpl w:val="0400F344"/>
    <w:lvl w:ilvl="0" w:tplc="111EEBF0">
      <w:start w:val="220"/>
      <w:numFmt w:val="bullet"/>
      <w:lvlText w:val="-"/>
      <w:lvlJc w:val="left"/>
      <w:pPr>
        <w:ind w:left="720" w:hanging="360"/>
      </w:pPr>
      <w:rPr>
        <w:rFonts w:ascii="Verdana" w:eastAsia="Times New Roman" w:hAnsi="Verdana"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8A16DF"/>
    <w:multiLevelType w:val="hybridMultilevel"/>
    <w:tmpl w:val="5512E7CE"/>
    <w:lvl w:ilvl="0" w:tplc="8E585962">
      <w:start w:val="1"/>
      <w:numFmt w:val="decimal"/>
      <w:lvlText w:val="(%1)"/>
      <w:lvlJc w:val="left"/>
      <w:pPr>
        <w:ind w:left="178" w:hanging="394"/>
      </w:pPr>
      <w:rPr>
        <w:rFonts w:ascii="Times New Roman" w:eastAsia="Times New Roman" w:hAnsi="Times New Roman" w:cs="Times New Roman" w:hint="default"/>
        <w:w w:val="99"/>
        <w:sz w:val="24"/>
        <w:szCs w:val="24"/>
        <w:lang w:val="en-US" w:eastAsia="en-US" w:bidi="ar-SA"/>
      </w:rPr>
    </w:lvl>
    <w:lvl w:ilvl="1" w:tplc="8CE487CC">
      <w:numFmt w:val="bullet"/>
      <w:lvlText w:val="•"/>
      <w:lvlJc w:val="left"/>
      <w:pPr>
        <w:ind w:left="1092" w:hanging="394"/>
      </w:pPr>
      <w:rPr>
        <w:rFonts w:hint="default"/>
        <w:lang w:val="en-US" w:eastAsia="en-US" w:bidi="ar-SA"/>
      </w:rPr>
    </w:lvl>
    <w:lvl w:ilvl="2" w:tplc="FFECB4F2">
      <w:numFmt w:val="bullet"/>
      <w:lvlText w:val="•"/>
      <w:lvlJc w:val="left"/>
      <w:pPr>
        <w:ind w:left="2005" w:hanging="394"/>
      </w:pPr>
      <w:rPr>
        <w:rFonts w:hint="default"/>
        <w:lang w:val="en-US" w:eastAsia="en-US" w:bidi="ar-SA"/>
      </w:rPr>
    </w:lvl>
    <w:lvl w:ilvl="3" w:tplc="19D6701A">
      <w:numFmt w:val="bullet"/>
      <w:lvlText w:val="•"/>
      <w:lvlJc w:val="left"/>
      <w:pPr>
        <w:ind w:left="2917" w:hanging="394"/>
      </w:pPr>
      <w:rPr>
        <w:rFonts w:hint="default"/>
        <w:lang w:val="en-US" w:eastAsia="en-US" w:bidi="ar-SA"/>
      </w:rPr>
    </w:lvl>
    <w:lvl w:ilvl="4" w:tplc="03D0BD36">
      <w:numFmt w:val="bullet"/>
      <w:lvlText w:val="•"/>
      <w:lvlJc w:val="left"/>
      <w:pPr>
        <w:ind w:left="3830" w:hanging="394"/>
      </w:pPr>
      <w:rPr>
        <w:rFonts w:hint="default"/>
        <w:lang w:val="en-US" w:eastAsia="en-US" w:bidi="ar-SA"/>
      </w:rPr>
    </w:lvl>
    <w:lvl w:ilvl="5" w:tplc="7954F4C4">
      <w:numFmt w:val="bullet"/>
      <w:lvlText w:val="•"/>
      <w:lvlJc w:val="left"/>
      <w:pPr>
        <w:ind w:left="4743" w:hanging="394"/>
      </w:pPr>
      <w:rPr>
        <w:rFonts w:hint="default"/>
        <w:lang w:val="en-US" w:eastAsia="en-US" w:bidi="ar-SA"/>
      </w:rPr>
    </w:lvl>
    <w:lvl w:ilvl="6" w:tplc="A1D04BA4">
      <w:numFmt w:val="bullet"/>
      <w:lvlText w:val="•"/>
      <w:lvlJc w:val="left"/>
      <w:pPr>
        <w:ind w:left="5655" w:hanging="394"/>
      </w:pPr>
      <w:rPr>
        <w:rFonts w:hint="default"/>
        <w:lang w:val="en-US" w:eastAsia="en-US" w:bidi="ar-SA"/>
      </w:rPr>
    </w:lvl>
    <w:lvl w:ilvl="7" w:tplc="2722C7A0">
      <w:numFmt w:val="bullet"/>
      <w:lvlText w:val="•"/>
      <w:lvlJc w:val="left"/>
      <w:pPr>
        <w:ind w:left="6568" w:hanging="394"/>
      </w:pPr>
      <w:rPr>
        <w:rFonts w:hint="default"/>
        <w:lang w:val="en-US" w:eastAsia="en-US" w:bidi="ar-SA"/>
      </w:rPr>
    </w:lvl>
    <w:lvl w:ilvl="8" w:tplc="F21822AA">
      <w:numFmt w:val="bullet"/>
      <w:lvlText w:val="•"/>
      <w:lvlJc w:val="left"/>
      <w:pPr>
        <w:ind w:left="7481" w:hanging="394"/>
      </w:pPr>
      <w:rPr>
        <w:rFonts w:hint="default"/>
        <w:lang w:val="en-US" w:eastAsia="en-US" w:bidi="ar-SA"/>
      </w:rPr>
    </w:lvl>
  </w:abstractNum>
  <w:abstractNum w:abstractNumId="5" w15:restartNumberingAfterBreak="0">
    <w:nsid w:val="0B486CB5"/>
    <w:multiLevelType w:val="hybridMultilevel"/>
    <w:tmpl w:val="566AAC18"/>
    <w:lvl w:ilvl="0" w:tplc="A7DE6D02">
      <w:start w:val="1"/>
      <w:numFmt w:val="decimal"/>
      <w:lvlText w:val="(%1)"/>
      <w:lvlJc w:val="left"/>
      <w:pPr>
        <w:ind w:left="1112" w:hanging="574"/>
      </w:pPr>
      <w:rPr>
        <w:rFonts w:ascii="Times New Roman" w:eastAsia="Times New Roman" w:hAnsi="Times New Roman" w:cs="Times New Roman" w:hint="default"/>
        <w:w w:val="99"/>
        <w:sz w:val="24"/>
        <w:szCs w:val="24"/>
        <w:lang w:val="en-US" w:eastAsia="en-US" w:bidi="ar-SA"/>
      </w:rPr>
    </w:lvl>
    <w:lvl w:ilvl="1" w:tplc="7E12DCA0">
      <w:numFmt w:val="bullet"/>
      <w:lvlText w:val="•"/>
      <w:lvlJc w:val="left"/>
      <w:pPr>
        <w:ind w:left="1938" w:hanging="574"/>
      </w:pPr>
      <w:rPr>
        <w:rFonts w:hint="default"/>
        <w:lang w:val="en-US" w:eastAsia="en-US" w:bidi="ar-SA"/>
      </w:rPr>
    </w:lvl>
    <w:lvl w:ilvl="2" w:tplc="A740C722">
      <w:numFmt w:val="bullet"/>
      <w:lvlText w:val="•"/>
      <w:lvlJc w:val="left"/>
      <w:pPr>
        <w:ind w:left="2757" w:hanging="574"/>
      </w:pPr>
      <w:rPr>
        <w:rFonts w:hint="default"/>
        <w:lang w:val="en-US" w:eastAsia="en-US" w:bidi="ar-SA"/>
      </w:rPr>
    </w:lvl>
    <w:lvl w:ilvl="3" w:tplc="F00EDD62">
      <w:numFmt w:val="bullet"/>
      <w:lvlText w:val="•"/>
      <w:lvlJc w:val="left"/>
      <w:pPr>
        <w:ind w:left="3575" w:hanging="574"/>
      </w:pPr>
      <w:rPr>
        <w:rFonts w:hint="default"/>
        <w:lang w:val="en-US" w:eastAsia="en-US" w:bidi="ar-SA"/>
      </w:rPr>
    </w:lvl>
    <w:lvl w:ilvl="4" w:tplc="7868A75C">
      <w:numFmt w:val="bullet"/>
      <w:lvlText w:val="•"/>
      <w:lvlJc w:val="left"/>
      <w:pPr>
        <w:ind w:left="4394" w:hanging="574"/>
      </w:pPr>
      <w:rPr>
        <w:rFonts w:hint="default"/>
        <w:lang w:val="en-US" w:eastAsia="en-US" w:bidi="ar-SA"/>
      </w:rPr>
    </w:lvl>
    <w:lvl w:ilvl="5" w:tplc="E84E7F1A">
      <w:numFmt w:val="bullet"/>
      <w:lvlText w:val="•"/>
      <w:lvlJc w:val="left"/>
      <w:pPr>
        <w:ind w:left="5213" w:hanging="574"/>
      </w:pPr>
      <w:rPr>
        <w:rFonts w:hint="default"/>
        <w:lang w:val="en-US" w:eastAsia="en-US" w:bidi="ar-SA"/>
      </w:rPr>
    </w:lvl>
    <w:lvl w:ilvl="6" w:tplc="6514272A">
      <w:numFmt w:val="bullet"/>
      <w:lvlText w:val="•"/>
      <w:lvlJc w:val="left"/>
      <w:pPr>
        <w:ind w:left="6031" w:hanging="574"/>
      </w:pPr>
      <w:rPr>
        <w:rFonts w:hint="default"/>
        <w:lang w:val="en-US" w:eastAsia="en-US" w:bidi="ar-SA"/>
      </w:rPr>
    </w:lvl>
    <w:lvl w:ilvl="7" w:tplc="FC9EE4A8">
      <w:numFmt w:val="bullet"/>
      <w:lvlText w:val="•"/>
      <w:lvlJc w:val="left"/>
      <w:pPr>
        <w:ind w:left="6850" w:hanging="574"/>
      </w:pPr>
      <w:rPr>
        <w:rFonts w:hint="default"/>
        <w:lang w:val="en-US" w:eastAsia="en-US" w:bidi="ar-SA"/>
      </w:rPr>
    </w:lvl>
    <w:lvl w:ilvl="8" w:tplc="89CA6EB8">
      <w:numFmt w:val="bullet"/>
      <w:lvlText w:val="•"/>
      <w:lvlJc w:val="left"/>
      <w:pPr>
        <w:ind w:left="7669" w:hanging="574"/>
      </w:pPr>
      <w:rPr>
        <w:rFonts w:hint="default"/>
        <w:lang w:val="en-US" w:eastAsia="en-US" w:bidi="ar-SA"/>
      </w:rPr>
    </w:lvl>
  </w:abstractNum>
  <w:abstractNum w:abstractNumId="6" w15:restartNumberingAfterBreak="0">
    <w:nsid w:val="126F537C"/>
    <w:multiLevelType w:val="hybridMultilevel"/>
    <w:tmpl w:val="AA228192"/>
    <w:lvl w:ilvl="0" w:tplc="E7B81F4A">
      <w:start w:val="1"/>
      <w:numFmt w:val="decimal"/>
      <w:suff w:val="space"/>
      <w:lvlText w:val="%1)"/>
      <w:lvlJc w:val="left"/>
      <w:pPr>
        <w:ind w:left="0" w:firstLine="851"/>
      </w:pPr>
      <w:rPr>
        <w:rFonts w:hint="default"/>
      </w:r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7" w15:restartNumberingAfterBreak="0">
    <w:nsid w:val="150F0456"/>
    <w:multiLevelType w:val="multilevel"/>
    <w:tmpl w:val="E81E5998"/>
    <w:lvl w:ilvl="0">
      <w:start w:val="1"/>
      <w:numFmt w:val="decimal"/>
      <w:lvlText w:val="%1)"/>
      <w:lvlJc w:val="left"/>
      <w:rPr>
        <w:rFonts w:hint="default"/>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8715AEA"/>
    <w:multiLevelType w:val="hybridMultilevel"/>
    <w:tmpl w:val="F668BBF8"/>
    <w:lvl w:ilvl="0" w:tplc="963058F2">
      <w:start w:val="1"/>
      <w:numFmt w:val="decimal"/>
      <w:lvlText w:val="%1)"/>
      <w:lvlJc w:val="left"/>
      <w:pPr>
        <w:ind w:left="118" w:hanging="293"/>
      </w:pPr>
      <w:rPr>
        <w:rFonts w:ascii="Times New Roman" w:eastAsia="Times New Roman" w:hAnsi="Times New Roman" w:cs="Times New Roman" w:hint="default"/>
        <w:w w:val="99"/>
        <w:sz w:val="24"/>
        <w:szCs w:val="24"/>
        <w:lang w:val="en-US" w:eastAsia="en-US" w:bidi="ar-SA"/>
      </w:rPr>
    </w:lvl>
    <w:lvl w:ilvl="1" w:tplc="B6D81548">
      <w:numFmt w:val="bullet"/>
      <w:lvlText w:val="•"/>
      <w:lvlJc w:val="left"/>
      <w:pPr>
        <w:ind w:left="1038" w:hanging="293"/>
      </w:pPr>
      <w:rPr>
        <w:rFonts w:hint="default"/>
        <w:lang w:val="en-US" w:eastAsia="en-US" w:bidi="ar-SA"/>
      </w:rPr>
    </w:lvl>
    <w:lvl w:ilvl="2" w:tplc="AABC6398">
      <w:numFmt w:val="bullet"/>
      <w:lvlText w:val="•"/>
      <w:lvlJc w:val="left"/>
      <w:pPr>
        <w:ind w:left="1957" w:hanging="293"/>
      </w:pPr>
      <w:rPr>
        <w:rFonts w:hint="default"/>
        <w:lang w:val="en-US" w:eastAsia="en-US" w:bidi="ar-SA"/>
      </w:rPr>
    </w:lvl>
    <w:lvl w:ilvl="3" w:tplc="458EA854">
      <w:numFmt w:val="bullet"/>
      <w:lvlText w:val="•"/>
      <w:lvlJc w:val="left"/>
      <w:pPr>
        <w:ind w:left="2875" w:hanging="293"/>
      </w:pPr>
      <w:rPr>
        <w:rFonts w:hint="default"/>
        <w:lang w:val="en-US" w:eastAsia="en-US" w:bidi="ar-SA"/>
      </w:rPr>
    </w:lvl>
    <w:lvl w:ilvl="4" w:tplc="3F00361A">
      <w:numFmt w:val="bullet"/>
      <w:lvlText w:val="•"/>
      <w:lvlJc w:val="left"/>
      <w:pPr>
        <w:ind w:left="3794" w:hanging="293"/>
      </w:pPr>
      <w:rPr>
        <w:rFonts w:hint="default"/>
        <w:lang w:val="en-US" w:eastAsia="en-US" w:bidi="ar-SA"/>
      </w:rPr>
    </w:lvl>
    <w:lvl w:ilvl="5" w:tplc="0C92979E">
      <w:numFmt w:val="bullet"/>
      <w:lvlText w:val="•"/>
      <w:lvlJc w:val="left"/>
      <w:pPr>
        <w:ind w:left="4713" w:hanging="293"/>
      </w:pPr>
      <w:rPr>
        <w:rFonts w:hint="default"/>
        <w:lang w:val="en-US" w:eastAsia="en-US" w:bidi="ar-SA"/>
      </w:rPr>
    </w:lvl>
    <w:lvl w:ilvl="6" w:tplc="292279CA">
      <w:numFmt w:val="bullet"/>
      <w:lvlText w:val="•"/>
      <w:lvlJc w:val="left"/>
      <w:pPr>
        <w:ind w:left="5631" w:hanging="293"/>
      </w:pPr>
      <w:rPr>
        <w:rFonts w:hint="default"/>
        <w:lang w:val="en-US" w:eastAsia="en-US" w:bidi="ar-SA"/>
      </w:rPr>
    </w:lvl>
    <w:lvl w:ilvl="7" w:tplc="DD743984">
      <w:numFmt w:val="bullet"/>
      <w:lvlText w:val="•"/>
      <w:lvlJc w:val="left"/>
      <w:pPr>
        <w:ind w:left="6550" w:hanging="293"/>
      </w:pPr>
      <w:rPr>
        <w:rFonts w:hint="default"/>
        <w:lang w:val="en-US" w:eastAsia="en-US" w:bidi="ar-SA"/>
      </w:rPr>
    </w:lvl>
    <w:lvl w:ilvl="8" w:tplc="E8522934">
      <w:numFmt w:val="bullet"/>
      <w:lvlText w:val="•"/>
      <w:lvlJc w:val="left"/>
      <w:pPr>
        <w:ind w:left="7469" w:hanging="293"/>
      </w:pPr>
      <w:rPr>
        <w:rFonts w:hint="default"/>
        <w:lang w:val="en-US" w:eastAsia="en-US" w:bidi="ar-SA"/>
      </w:rPr>
    </w:lvl>
  </w:abstractNum>
  <w:abstractNum w:abstractNumId="9" w15:restartNumberingAfterBreak="0">
    <w:nsid w:val="1A304E3B"/>
    <w:multiLevelType w:val="hybridMultilevel"/>
    <w:tmpl w:val="FB4C38B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91744C"/>
    <w:multiLevelType w:val="multilevel"/>
    <w:tmpl w:val="8CC4BE4C"/>
    <w:lvl w:ilvl="0">
      <w:start w:val="1"/>
      <w:numFmt w:val="decimal"/>
      <w:lvlText w:val="%1)"/>
      <w:lvlJc w:val="left"/>
      <w:rPr>
        <w:rFonts w:ascii="Verdana" w:eastAsia="Times New Roman" w:hAnsi="Verdana" w:cs="Times New Roman" w:hint="default"/>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7D317E"/>
    <w:multiLevelType w:val="hybridMultilevel"/>
    <w:tmpl w:val="B60ED872"/>
    <w:lvl w:ilvl="0" w:tplc="435EE9FA">
      <w:start w:val="1"/>
      <w:numFmt w:val="decimal"/>
      <w:lvlText w:val="(%1)"/>
      <w:lvlJc w:val="left"/>
      <w:pPr>
        <w:ind w:left="178" w:hanging="358"/>
      </w:pPr>
      <w:rPr>
        <w:rFonts w:ascii="Times New Roman" w:eastAsia="Times New Roman" w:hAnsi="Times New Roman" w:cs="Times New Roman" w:hint="default"/>
        <w:w w:val="99"/>
        <w:sz w:val="24"/>
        <w:szCs w:val="24"/>
        <w:lang w:val="en-US" w:eastAsia="en-US" w:bidi="ar-SA"/>
      </w:rPr>
    </w:lvl>
    <w:lvl w:ilvl="1" w:tplc="CD54B11A">
      <w:numFmt w:val="bullet"/>
      <w:lvlText w:val="•"/>
      <w:lvlJc w:val="left"/>
      <w:pPr>
        <w:ind w:left="1092" w:hanging="358"/>
      </w:pPr>
      <w:rPr>
        <w:rFonts w:hint="default"/>
        <w:lang w:val="en-US" w:eastAsia="en-US" w:bidi="ar-SA"/>
      </w:rPr>
    </w:lvl>
    <w:lvl w:ilvl="2" w:tplc="B524B41C">
      <w:numFmt w:val="bullet"/>
      <w:lvlText w:val="•"/>
      <w:lvlJc w:val="left"/>
      <w:pPr>
        <w:ind w:left="2005" w:hanging="358"/>
      </w:pPr>
      <w:rPr>
        <w:rFonts w:hint="default"/>
        <w:lang w:val="en-US" w:eastAsia="en-US" w:bidi="ar-SA"/>
      </w:rPr>
    </w:lvl>
    <w:lvl w:ilvl="3" w:tplc="20CA5F52">
      <w:numFmt w:val="bullet"/>
      <w:lvlText w:val="•"/>
      <w:lvlJc w:val="left"/>
      <w:pPr>
        <w:ind w:left="2917" w:hanging="358"/>
      </w:pPr>
      <w:rPr>
        <w:rFonts w:hint="default"/>
        <w:lang w:val="en-US" w:eastAsia="en-US" w:bidi="ar-SA"/>
      </w:rPr>
    </w:lvl>
    <w:lvl w:ilvl="4" w:tplc="5AB086FA">
      <w:numFmt w:val="bullet"/>
      <w:lvlText w:val="•"/>
      <w:lvlJc w:val="left"/>
      <w:pPr>
        <w:ind w:left="3830" w:hanging="358"/>
      </w:pPr>
      <w:rPr>
        <w:rFonts w:hint="default"/>
        <w:lang w:val="en-US" w:eastAsia="en-US" w:bidi="ar-SA"/>
      </w:rPr>
    </w:lvl>
    <w:lvl w:ilvl="5" w:tplc="AE4878F2">
      <w:numFmt w:val="bullet"/>
      <w:lvlText w:val="•"/>
      <w:lvlJc w:val="left"/>
      <w:pPr>
        <w:ind w:left="4743" w:hanging="358"/>
      </w:pPr>
      <w:rPr>
        <w:rFonts w:hint="default"/>
        <w:lang w:val="en-US" w:eastAsia="en-US" w:bidi="ar-SA"/>
      </w:rPr>
    </w:lvl>
    <w:lvl w:ilvl="6" w:tplc="67C0BA54">
      <w:numFmt w:val="bullet"/>
      <w:lvlText w:val="•"/>
      <w:lvlJc w:val="left"/>
      <w:pPr>
        <w:ind w:left="5655" w:hanging="358"/>
      </w:pPr>
      <w:rPr>
        <w:rFonts w:hint="default"/>
        <w:lang w:val="en-US" w:eastAsia="en-US" w:bidi="ar-SA"/>
      </w:rPr>
    </w:lvl>
    <w:lvl w:ilvl="7" w:tplc="9B047E00">
      <w:numFmt w:val="bullet"/>
      <w:lvlText w:val="•"/>
      <w:lvlJc w:val="left"/>
      <w:pPr>
        <w:ind w:left="6568" w:hanging="358"/>
      </w:pPr>
      <w:rPr>
        <w:rFonts w:hint="default"/>
        <w:lang w:val="en-US" w:eastAsia="en-US" w:bidi="ar-SA"/>
      </w:rPr>
    </w:lvl>
    <w:lvl w:ilvl="8" w:tplc="2F927492">
      <w:numFmt w:val="bullet"/>
      <w:lvlText w:val="•"/>
      <w:lvlJc w:val="left"/>
      <w:pPr>
        <w:ind w:left="7481" w:hanging="358"/>
      </w:pPr>
      <w:rPr>
        <w:rFonts w:hint="default"/>
        <w:lang w:val="en-US" w:eastAsia="en-US" w:bidi="ar-SA"/>
      </w:rPr>
    </w:lvl>
  </w:abstractNum>
  <w:abstractNum w:abstractNumId="12" w15:restartNumberingAfterBreak="0">
    <w:nsid w:val="1D65594E"/>
    <w:multiLevelType w:val="hybridMultilevel"/>
    <w:tmpl w:val="829616E8"/>
    <w:lvl w:ilvl="0" w:tplc="04090011">
      <w:start w:val="1"/>
      <w:numFmt w:val="decimal"/>
      <w:lvlText w:val="%1)"/>
      <w:lvlJc w:val="left"/>
      <w:pPr>
        <w:ind w:left="1438" w:hanging="360"/>
      </w:pPr>
    </w:lvl>
    <w:lvl w:ilvl="1" w:tplc="08090019" w:tentative="1">
      <w:start w:val="1"/>
      <w:numFmt w:val="lowerLetter"/>
      <w:lvlText w:val="%2."/>
      <w:lvlJc w:val="left"/>
      <w:pPr>
        <w:ind w:left="2158" w:hanging="360"/>
      </w:pPr>
    </w:lvl>
    <w:lvl w:ilvl="2" w:tplc="0809001B" w:tentative="1">
      <w:start w:val="1"/>
      <w:numFmt w:val="lowerRoman"/>
      <w:lvlText w:val="%3."/>
      <w:lvlJc w:val="right"/>
      <w:pPr>
        <w:ind w:left="2878" w:hanging="180"/>
      </w:pPr>
    </w:lvl>
    <w:lvl w:ilvl="3" w:tplc="0809000F" w:tentative="1">
      <w:start w:val="1"/>
      <w:numFmt w:val="decimal"/>
      <w:lvlText w:val="%4."/>
      <w:lvlJc w:val="left"/>
      <w:pPr>
        <w:ind w:left="3598" w:hanging="360"/>
      </w:pPr>
    </w:lvl>
    <w:lvl w:ilvl="4" w:tplc="08090019" w:tentative="1">
      <w:start w:val="1"/>
      <w:numFmt w:val="lowerLetter"/>
      <w:lvlText w:val="%5."/>
      <w:lvlJc w:val="left"/>
      <w:pPr>
        <w:ind w:left="4318" w:hanging="360"/>
      </w:pPr>
    </w:lvl>
    <w:lvl w:ilvl="5" w:tplc="0809001B" w:tentative="1">
      <w:start w:val="1"/>
      <w:numFmt w:val="lowerRoman"/>
      <w:lvlText w:val="%6."/>
      <w:lvlJc w:val="right"/>
      <w:pPr>
        <w:ind w:left="5038" w:hanging="180"/>
      </w:pPr>
    </w:lvl>
    <w:lvl w:ilvl="6" w:tplc="0809000F" w:tentative="1">
      <w:start w:val="1"/>
      <w:numFmt w:val="decimal"/>
      <w:lvlText w:val="%7."/>
      <w:lvlJc w:val="left"/>
      <w:pPr>
        <w:ind w:left="5758" w:hanging="360"/>
      </w:pPr>
    </w:lvl>
    <w:lvl w:ilvl="7" w:tplc="08090019" w:tentative="1">
      <w:start w:val="1"/>
      <w:numFmt w:val="lowerLetter"/>
      <w:lvlText w:val="%8."/>
      <w:lvlJc w:val="left"/>
      <w:pPr>
        <w:ind w:left="6478" w:hanging="360"/>
      </w:pPr>
    </w:lvl>
    <w:lvl w:ilvl="8" w:tplc="0809001B" w:tentative="1">
      <w:start w:val="1"/>
      <w:numFmt w:val="lowerRoman"/>
      <w:lvlText w:val="%9."/>
      <w:lvlJc w:val="right"/>
      <w:pPr>
        <w:ind w:left="7198" w:hanging="180"/>
      </w:pPr>
    </w:lvl>
  </w:abstractNum>
  <w:abstractNum w:abstractNumId="13" w15:restartNumberingAfterBreak="0">
    <w:nsid w:val="22362ACC"/>
    <w:multiLevelType w:val="hybridMultilevel"/>
    <w:tmpl w:val="3916949E"/>
    <w:lvl w:ilvl="0" w:tplc="E2988238">
      <w:start w:val="1"/>
      <w:numFmt w:val="upperLetter"/>
      <w:lvlText w:val="(%1)"/>
      <w:lvlJc w:val="left"/>
      <w:pPr>
        <w:ind w:left="826" w:hanging="648"/>
      </w:pPr>
      <w:rPr>
        <w:rFonts w:ascii="Times New Roman" w:eastAsia="Times New Roman" w:hAnsi="Times New Roman" w:cs="Times New Roman" w:hint="default"/>
        <w:spacing w:val="-2"/>
        <w:w w:val="99"/>
        <w:sz w:val="24"/>
        <w:szCs w:val="24"/>
        <w:lang w:val="en-US" w:eastAsia="en-US" w:bidi="ar-SA"/>
      </w:rPr>
    </w:lvl>
    <w:lvl w:ilvl="1" w:tplc="4030FF68">
      <w:start w:val="1"/>
      <w:numFmt w:val="decimal"/>
      <w:lvlText w:val="%2)"/>
      <w:lvlJc w:val="left"/>
      <w:pPr>
        <w:ind w:left="838" w:hanging="267"/>
      </w:pPr>
      <w:rPr>
        <w:rFonts w:ascii="Times New Roman" w:eastAsia="Times New Roman" w:hAnsi="Times New Roman" w:cs="Times New Roman" w:hint="default"/>
        <w:w w:val="99"/>
        <w:sz w:val="24"/>
        <w:szCs w:val="24"/>
        <w:lang w:val="en-US" w:eastAsia="en-US" w:bidi="ar-SA"/>
      </w:rPr>
    </w:lvl>
    <w:lvl w:ilvl="2" w:tplc="F020964E">
      <w:numFmt w:val="bullet"/>
      <w:lvlText w:val="•"/>
      <w:lvlJc w:val="left"/>
      <w:pPr>
        <w:ind w:left="1780" w:hanging="267"/>
      </w:pPr>
      <w:rPr>
        <w:rFonts w:hint="default"/>
        <w:lang w:val="en-US" w:eastAsia="en-US" w:bidi="ar-SA"/>
      </w:rPr>
    </w:lvl>
    <w:lvl w:ilvl="3" w:tplc="C142AEDA">
      <w:numFmt w:val="bullet"/>
      <w:lvlText w:val="•"/>
      <w:lvlJc w:val="left"/>
      <w:pPr>
        <w:ind w:left="2721" w:hanging="267"/>
      </w:pPr>
      <w:rPr>
        <w:rFonts w:hint="default"/>
        <w:lang w:val="en-US" w:eastAsia="en-US" w:bidi="ar-SA"/>
      </w:rPr>
    </w:lvl>
    <w:lvl w:ilvl="4" w:tplc="80407EA6">
      <w:numFmt w:val="bullet"/>
      <w:lvlText w:val="•"/>
      <w:lvlJc w:val="left"/>
      <w:pPr>
        <w:ind w:left="3662" w:hanging="267"/>
      </w:pPr>
      <w:rPr>
        <w:rFonts w:hint="default"/>
        <w:lang w:val="en-US" w:eastAsia="en-US" w:bidi="ar-SA"/>
      </w:rPr>
    </w:lvl>
    <w:lvl w:ilvl="5" w:tplc="3AFAFE96">
      <w:numFmt w:val="bullet"/>
      <w:lvlText w:val="•"/>
      <w:lvlJc w:val="left"/>
      <w:pPr>
        <w:ind w:left="4602" w:hanging="267"/>
      </w:pPr>
      <w:rPr>
        <w:rFonts w:hint="default"/>
        <w:lang w:val="en-US" w:eastAsia="en-US" w:bidi="ar-SA"/>
      </w:rPr>
    </w:lvl>
    <w:lvl w:ilvl="6" w:tplc="6A3AB5F0">
      <w:numFmt w:val="bullet"/>
      <w:lvlText w:val="•"/>
      <w:lvlJc w:val="left"/>
      <w:pPr>
        <w:ind w:left="5543" w:hanging="267"/>
      </w:pPr>
      <w:rPr>
        <w:rFonts w:hint="default"/>
        <w:lang w:val="en-US" w:eastAsia="en-US" w:bidi="ar-SA"/>
      </w:rPr>
    </w:lvl>
    <w:lvl w:ilvl="7" w:tplc="6F22E176">
      <w:numFmt w:val="bullet"/>
      <w:lvlText w:val="•"/>
      <w:lvlJc w:val="left"/>
      <w:pPr>
        <w:ind w:left="6484" w:hanging="267"/>
      </w:pPr>
      <w:rPr>
        <w:rFonts w:hint="default"/>
        <w:lang w:val="en-US" w:eastAsia="en-US" w:bidi="ar-SA"/>
      </w:rPr>
    </w:lvl>
    <w:lvl w:ilvl="8" w:tplc="0FEAE50E">
      <w:numFmt w:val="bullet"/>
      <w:lvlText w:val="•"/>
      <w:lvlJc w:val="left"/>
      <w:pPr>
        <w:ind w:left="7424" w:hanging="267"/>
      </w:pPr>
      <w:rPr>
        <w:rFonts w:hint="default"/>
        <w:lang w:val="en-US" w:eastAsia="en-US" w:bidi="ar-SA"/>
      </w:rPr>
    </w:lvl>
  </w:abstractNum>
  <w:abstractNum w:abstractNumId="14" w15:restartNumberingAfterBreak="0">
    <w:nsid w:val="246168B0"/>
    <w:multiLevelType w:val="hybridMultilevel"/>
    <w:tmpl w:val="AA7AB94E"/>
    <w:lvl w:ilvl="0" w:tplc="DEA6069A">
      <w:start w:val="1"/>
      <w:numFmt w:val="decimal"/>
      <w:suff w:val="space"/>
      <w:lvlText w:val="%1)"/>
      <w:lvlJc w:val="left"/>
      <w:pPr>
        <w:ind w:left="0" w:firstLine="851"/>
      </w:pPr>
      <w:rPr>
        <w:rFonts w:hint="default"/>
      </w:rPr>
    </w:lvl>
    <w:lvl w:ilvl="1" w:tplc="08090019" w:tentative="1">
      <w:start w:val="1"/>
      <w:numFmt w:val="lowerLetter"/>
      <w:lvlText w:val="%2."/>
      <w:lvlJc w:val="left"/>
      <w:pPr>
        <w:ind w:left="1258" w:hanging="360"/>
      </w:pPr>
    </w:lvl>
    <w:lvl w:ilvl="2" w:tplc="0809001B" w:tentative="1">
      <w:start w:val="1"/>
      <w:numFmt w:val="lowerRoman"/>
      <w:lvlText w:val="%3."/>
      <w:lvlJc w:val="right"/>
      <w:pPr>
        <w:ind w:left="1978" w:hanging="180"/>
      </w:pPr>
    </w:lvl>
    <w:lvl w:ilvl="3" w:tplc="0809000F" w:tentative="1">
      <w:start w:val="1"/>
      <w:numFmt w:val="decimal"/>
      <w:lvlText w:val="%4."/>
      <w:lvlJc w:val="left"/>
      <w:pPr>
        <w:ind w:left="2698" w:hanging="360"/>
      </w:pPr>
    </w:lvl>
    <w:lvl w:ilvl="4" w:tplc="08090019" w:tentative="1">
      <w:start w:val="1"/>
      <w:numFmt w:val="lowerLetter"/>
      <w:lvlText w:val="%5."/>
      <w:lvlJc w:val="left"/>
      <w:pPr>
        <w:ind w:left="3418" w:hanging="360"/>
      </w:pPr>
    </w:lvl>
    <w:lvl w:ilvl="5" w:tplc="0809001B" w:tentative="1">
      <w:start w:val="1"/>
      <w:numFmt w:val="lowerRoman"/>
      <w:lvlText w:val="%6."/>
      <w:lvlJc w:val="right"/>
      <w:pPr>
        <w:ind w:left="4138" w:hanging="180"/>
      </w:pPr>
    </w:lvl>
    <w:lvl w:ilvl="6" w:tplc="0809000F" w:tentative="1">
      <w:start w:val="1"/>
      <w:numFmt w:val="decimal"/>
      <w:lvlText w:val="%7."/>
      <w:lvlJc w:val="left"/>
      <w:pPr>
        <w:ind w:left="4858" w:hanging="360"/>
      </w:pPr>
    </w:lvl>
    <w:lvl w:ilvl="7" w:tplc="08090019" w:tentative="1">
      <w:start w:val="1"/>
      <w:numFmt w:val="lowerLetter"/>
      <w:lvlText w:val="%8."/>
      <w:lvlJc w:val="left"/>
      <w:pPr>
        <w:ind w:left="5578" w:hanging="360"/>
      </w:pPr>
    </w:lvl>
    <w:lvl w:ilvl="8" w:tplc="0809001B" w:tentative="1">
      <w:start w:val="1"/>
      <w:numFmt w:val="lowerRoman"/>
      <w:lvlText w:val="%9."/>
      <w:lvlJc w:val="right"/>
      <w:pPr>
        <w:ind w:left="6298" w:hanging="180"/>
      </w:pPr>
    </w:lvl>
  </w:abstractNum>
  <w:abstractNum w:abstractNumId="15" w15:restartNumberingAfterBreak="0">
    <w:nsid w:val="251C6860"/>
    <w:multiLevelType w:val="hybridMultilevel"/>
    <w:tmpl w:val="AA7AB94E"/>
    <w:lvl w:ilvl="0" w:tplc="DEA6069A">
      <w:start w:val="1"/>
      <w:numFmt w:val="decimal"/>
      <w:suff w:val="space"/>
      <w:lvlText w:val="%1)"/>
      <w:lvlJc w:val="left"/>
      <w:pPr>
        <w:ind w:left="0" w:firstLine="851"/>
      </w:pPr>
      <w:rPr>
        <w:rFonts w:hint="default"/>
      </w:rPr>
    </w:lvl>
    <w:lvl w:ilvl="1" w:tplc="08090019" w:tentative="1">
      <w:start w:val="1"/>
      <w:numFmt w:val="lowerLetter"/>
      <w:lvlText w:val="%2."/>
      <w:lvlJc w:val="left"/>
      <w:pPr>
        <w:ind w:left="1258" w:hanging="360"/>
      </w:pPr>
    </w:lvl>
    <w:lvl w:ilvl="2" w:tplc="0809001B" w:tentative="1">
      <w:start w:val="1"/>
      <w:numFmt w:val="lowerRoman"/>
      <w:lvlText w:val="%3."/>
      <w:lvlJc w:val="right"/>
      <w:pPr>
        <w:ind w:left="1978" w:hanging="180"/>
      </w:pPr>
    </w:lvl>
    <w:lvl w:ilvl="3" w:tplc="0809000F" w:tentative="1">
      <w:start w:val="1"/>
      <w:numFmt w:val="decimal"/>
      <w:lvlText w:val="%4."/>
      <w:lvlJc w:val="left"/>
      <w:pPr>
        <w:ind w:left="2698" w:hanging="360"/>
      </w:pPr>
    </w:lvl>
    <w:lvl w:ilvl="4" w:tplc="08090019" w:tentative="1">
      <w:start w:val="1"/>
      <w:numFmt w:val="lowerLetter"/>
      <w:lvlText w:val="%5."/>
      <w:lvlJc w:val="left"/>
      <w:pPr>
        <w:ind w:left="3418" w:hanging="360"/>
      </w:pPr>
    </w:lvl>
    <w:lvl w:ilvl="5" w:tplc="0809001B" w:tentative="1">
      <w:start w:val="1"/>
      <w:numFmt w:val="lowerRoman"/>
      <w:lvlText w:val="%6."/>
      <w:lvlJc w:val="right"/>
      <w:pPr>
        <w:ind w:left="4138" w:hanging="180"/>
      </w:pPr>
    </w:lvl>
    <w:lvl w:ilvl="6" w:tplc="0809000F" w:tentative="1">
      <w:start w:val="1"/>
      <w:numFmt w:val="decimal"/>
      <w:lvlText w:val="%7."/>
      <w:lvlJc w:val="left"/>
      <w:pPr>
        <w:ind w:left="4858" w:hanging="360"/>
      </w:pPr>
    </w:lvl>
    <w:lvl w:ilvl="7" w:tplc="08090019" w:tentative="1">
      <w:start w:val="1"/>
      <w:numFmt w:val="lowerLetter"/>
      <w:lvlText w:val="%8."/>
      <w:lvlJc w:val="left"/>
      <w:pPr>
        <w:ind w:left="5578" w:hanging="360"/>
      </w:pPr>
    </w:lvl>
    <w:lvl w:ilvl="8" w:tplc="0809001B" w:tentative="1">
      <w:start w:val="1"/>
      <w:numFmt w:val="lowerRoman"/>
      <w:lvlText w:val="%9."/>
      <w:lvlJc w:val="right"/>
      <w:pPr>
        <w:ind w:left="6298" w:hanging="180"/>
      </w:pPr>
    </w:lvl>
  </w:abstractNum>
  <w:abstractNum w:abstractNumId="16" w15:restartNumberingAfterBreak="0">
    <w:nsid w:val="25487FFB"/>
    <w:multiLevelType w:val="multilevel"/>
    <w:tmpl w:val="8CC4BE4C"/>
    <w:lvl w:ilvl="0">
      <w:start w:val="1"/>
      <w:numFmt w:val="decimal"/>
      <w:lvlText w:val="%1)"/>
      <w:lvlJc w:val="left"/>
      <w:rPr>
        <w:rFonts w:ascii="Verdana" w:eastAsia="Times New Roman" w:hAnsi="Verdana" w:cs="Times New Roman" w:hint="default"/>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74D6C31"/>
    <w:multiLevelType w:val="hybridMultilevel"/>
    <w:tmpl w:val="D29C450A"/>
    <w:lvl w:ilvl="0" w:tplc="35BE4306">
      <w:start w:val="1"/>
      <w:numFmt w:val="decimal"/>
      <w:suff w:val="space"/>
      <w:lvlText w:val="%1)"/>
      <w:lvlJc w:val="left"/>
      <w:pPr>
        <w:ind w:left="57" w:firstLine="794"/>
      </w:pPr>
      <w:rPr>
        <w:rFonts w:hint="default"/>
      </w:rPr>
    </w:lvl>
    <w:lvl w:ilvl="1" w:tplc="241A0019" w:tentative="1">
      <w:start w:val="1"/>
      <w:numFmt w:val="lowerLetter"/>
      <w:lvlText w:val="%2."/>
      <w:lvlJc w:val="left"/>
      <w:pPr>
        <w:ind w:left="1907" w:hanging="360"/>
      </w:pPr>
    </w:lvl>
    <w:lvl w:ilvl="2" w:tplc="241A001B" w:tentative="1">
      <w:start w:val="1"/>
      <w:numFmt w:val="lowerRoman"/>
      <w:lvlText w:val="%3."/>
      <w:lvlJc w:val="right"/>
      <w:pPr>
        <w:ind w:left="2627" w:hanging="180"/>
      </w:pPr>
    </w:lvl>
    <w:lvl w:ilvl="3" w:tplc="241A000F" w:tentative="1">
      <w:start w:val="1"/>
      <w:numFmt w:val="decimal"/>
      <w:lvlText w:val="%4."/>
      <w:lvlJc w:val="left"/>
      <w:pPr>
        <w:ind w:left="3347" w:hanging="360"/>
      </w:pPr>
    </w:lvl>
    <w:lvl w:ilvl="4" w:tplc="241A0019" w:tentative="1">
      <w:start w:val="1"/>
      <w:numFmt w:val="lowerLetter"/>
      <w:lvlText w:val="%5."/>
      <w:lvlJc w:val="left"/>
      <w:pPr>
        <w:ind w:left="4067" w:hanging="360"/>
      </w:pPr>
    </w:lvl>
    <w:lvl w:ilvl="5" w:tplc="241A001B" w:tentative="1">
      <w:start w:val="1"/>
      <w:numFmt w:val="lowerRoman"/>
      <w:lvlText w:val="%6."/>
      <w:lvlJc w:val="right"/>
      <w:pPr>
        <w:ind w:left="4787" w:hanging="180"/>
      </w:pPr>
    </w:lvl>
    <w:lvl w:ilvl="6" w:tplc="241A000F" w:tentative="1">
      <w:start w:val="1"/>
      <w:numFmt w:val="decimal"/>
      <w:lvlText w:val="%7."/>
      <w:lvlJc w:val="left"/>
      <w:pPr>
        <w:ind w:left="5507" w:hanging="360"/>
      </w:pPr>
    </w:lvl>
    <w:lvl w:ilvl="7" w:tplc="241A0019" w:tentative="1">
      <w:start w:val="1"/>
      <w:numFmt w:val="lowerLetter"/>
      <w:lvlText w:val="%8."/>
      <w:lvlJc w:val="left"/>
      <w:pPr>
        <w:ind w:left="6227" w:hanging="360"/>
      </w:pPr>
    </w:lvl>
    <w:lvl w:ilvl="8" w:tplc="241A001B" w:tentative="1">
      <w:start w:val="1"/>
      <w:numFmt w:val="lowerRoman"/>
      <w:lvlText w:val="%9."/>
      <w:lvlJc w:val="right"/>
      <w:pPr>
        <w:ind w:left="6947" w:hanging="180"/>
      </w:pPr>
    </w:lvl>
  </w:abstractNum>
  <w:abstractNum w:abstractNumId="18" w15:restartNumberingAfterBreak="0">
    <w:nsid w:val="276F0673"/>
    <w:multiLevelType w:val="hybridMultilevel"/>
    <w:tmpl w:val="E1C6298E"/>
    <w:lvl w:ilvl="0" w:tplc="69D205F4">
      <w:start w:val="1"/>
      <w:numFmt w:val="decimal"/>
      <w:lvlText w:val="%1)"/>
      <w:lvlJc w:val="left"/>
      <w:pPr>
        <w:ind w:left="1069" w:hanging="360"/>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19" w15:restartNumberingAfterBreak="0">
    <w:nsid w:val="279F30E3"/>
    <w:multiLevelType w:val="hybridMultilevel"/>
    <w:tmpl w:val="40D8F8AC"/>
    <w:lvl w:ilvl="0" w:tplc="ADFE6996">
      <w:start w:val="1"/>
      <w:numFmt w:val="decimal"/>
      <w:lvlText w:val="%1)"/>
      <w:lvlJc w:val="left"/>
      <w:pPr>
        <w:ind w:left="538" w:hanging="360"/>
      </w:pPr>
      <w:rPr>
        <w:rFonts w:hint="default"/>
      </w:rPr>
    </w:lvl>
    <w:lvl w:ilvl="1" w:tplc="08090019" w:tentative="1">
      <w:start w:val="1"/>
      <w:numFmt w:val="lowerLetter"/>
      <w:lvlText w:val="%2."/>
      <w:lvlJc w:val="left"/>
      <w:pPr>
        <w:ind w:left="1258" w:hanging="360"/>
      </w:pPr>
    </w:lvl>
    <w:lvl w:ilvl="2" w:tplc="0809001B" w:tentative="1">
      <w:start w:val="1"/>
      <w:numFmt w:val="lowerRoman"/>
      <w:lvlText w:val="%3."/>
      <w:lvlJc w:val="right"/>
      <w:pPr>
        <w:ind w:left="1978" w:hanging="180"/>
      </w:pPr>
    </w:lvl>
    <w:lvl w:ilvl="3" w:tplc="0809000F" w:tentative="1">
      <w:start w:val="1"/>
      <w:numFmt w:val="decimal"/>
      <w:lvlText w:val="%4."/>
      <w:lvlJc w:val="left"/>
      <w:pPr>
        <w:ind w:left="2698" w:hanging="360"/>
      </w:pPr>
    </w:lvl>
    <w:lvl w:ilvl="4" w:tplc="08090019" w:tentative="1">
      <w:start w:val="1"/>
      <w:numFmt w:val="lowerLetter"/>
      <w:lvlText w:val="%5."/>
      <w:lvlJc w:val="left"/>
      <w:pPr>
        <w:ind w:left="3418" w:hanging="360"/>
      </w:pPr>
    </w:lvl>
    <w:lvl w:ilvl="5" w:tplc="0809001B" w:tentative="1">
      <w:start w:val="1"/>
      <w:numFmt w:val="lowerRoman"/>
      <w:lvlText w:val="%6."/>
      <w:lvlJc w:val="right"/>
      <w:pPr>
        <w:ind w:left="4138" w:hanging="180"/>
      </w:pPr>
    </w:lvl>
    <w:lvl w:ilvl="6" w:tplc="0809000F" w:tentative="1">
      <w:start w:val="1"/>
      <w:numFmt w:val="decimal"/>
      <w:lvlText w:val="%7."/>
      <w:lvlJc w:val="left"/>
      <w:pPr>
        <w:ind w:left="4858" w:hanging="360"/>
      </w:pPr>
    </w:lvl>
    <w:lvl w:ilvl="7" w:tplc="08090019" w:tentative="1">
      <w:start w:val="1"/>
      <w:numFmt w:val="lowerLetter"/>
      <w:lvlText w:val="%8."/>
      <w:lvlJc w:val="left"/>
      <w:pPr>
        <w:ind w:left="5578" w:hanging="360"/>
      </w:pPr>
    </w:lvl>
    <w:lvl w:ilvl="8" w:tplc="0809001B" w:tentative="1">
      <w:start w:val="1"/>
      <w:numFmt w:val="lowerRoman"/>
      <w:lvlText w:val="%9."/>
      <w:lvlJc w:val="right"/>
      <w:pPr>
        <w:ind w:left="6298" w:hanging="180"/>
      </w:pPr>
    </w:lvl>
  </w:abstractNum>
  <w:abstractNum w:abstractNumId="20" w15:restartNumberingAfterBreak="0">
    <w:nsid w:val="27E705C6"/>
    <w:multiLevelType w:val="hybridMultilevel"/>
    <w:tmpl w:val="10E80BD4"/>
    <w:lvl w:ilvl="0" w:tplc="A2DC74E0">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1" w15:restartNumberingAfterBreak="0">
    <w:nsid w:val="28F5081C"/>
    <w:multiLevelType w:val="hybridMultilevel"/>
    <w:tmpl w:val="93468A80"/>
    <w:lvl w:ilvl="0" w:tplc="CCFC6752">
      <w:start w:val="1"/>
      <w:numFmt w:val="decimal"/>
      <w:lvlText w:val="%1)"/>
      <w:lvlJc w:val="left"/>
      <w:pPr>
        <w:ind w:left="1198" w:hanging="360"/>
      </w:pPr>
      <w:rPr>
        <w:rFonts w:ascii="Times New Roman" w:eastAsia="Times New Roman" w:hAnsi="Times New Roman" w:cs="Times New Roman" w:hint="default"/>
        <w:w w:val="99"/>
        <w:sz w:val="24"/>
        <w:szCs w:val="24"/>
        <w:lang w:val="en-US" w:eastAsia="en-US" w:bidi="ar-SA"/>
      </w:rPr>
    </w:lvl>
    <w:lvl w:ilvl="1" w:tplc="309C1924">
      <w:numFmt w:val="bullet"/>
      <w:lvlText w:val="•"/>
      <w:lvlJc w:val="left"/>
      <w:pPr>
        <w:ind w:left="2010" w:hanging="360"/>
      </w:pPr>
      <w:rPr>
        <w:rFonts w:hint="default"/>
        <w:lang w:val="en-US" w:eastAsia="en-US" w:bidi="ar-SA"/>
      </w:rPr>
    </w:lvl>
    <w:lvl w:ilvl="2" w:tplc="ECF86390">
      <w:numFmt w:val="bullet"/>
      <w:lvlText w:val="•"/>
      <w:lvlJc w:val="left"/>
      <w:pPr>
        <w:ind w:left="2821" w:hanging="360"/>
      </w:pPr>
      <w:rPr>
        <w:rFonts w:hint="default"/>
        <w:lang w:val="en-US" w:eastAsia="en-US" w:bidi="ar-SA"/>
      </w:rPr>
    </w:lvl>
    <w:lvl w:ilvl="3" w:tplc="1A9E99B6">
      <w:numFmt w:val="bullet"/>
      <w:lvlText w:val="•"/>
      <w:lvlJc w:val="left"/>
      <w:pPr>
        <w:ind w:left="3631" w:hanging="360"/>
      </w:pPr>
      <w:rPr>
        <w:rFonts w:hint="default"/>
        <w:lang w:val="en-US" w:eastAsia="en-US" w:bidi="ar-SA"/>
      </w:rPr>
    </w:lvl>
    <w:lvl w:ilvl="4" w:tplc="7DAEF608">
      <w:numFmt w:val="bullet"/>
      <w:lvlText w:val="•"/>
      <w:lvlJc w:val="left"/>
      <w:pPr>
        <w:ind w:left="4442" w:hanging="360"/>
      </w:pPr>
      <w:rPr>
        <w:rFonts w:hint="default"/>
        <w:lang w:val="en-US" w:eastAsia="en-US" w:bidi="ar-SA"/>
      </w:rPr>
    </w:lvl>
    <w:lvl w:ilvl="5" w:tplc="417A6C62">
      <w:numFmt w:val="bullet"/>
      <w:lvlText w:val="•"/>
      <w:lvlJc w:val="left"/>
      <w:pPr>
        <w:ind w:left="5253" w:hanging="360"/>
      </w:pPr>
      <w:rPr>
        <w:rFonts w:hint="default"/>
        <w:lang w:val="en-US" w:eastAsia="en-US" w:bidi="ar-SA"/>
      </w:rPr>
    </w:lvl>
    <w:lvl w:ilvl="6" w:tplc="8872DEA2">
      <w:numFmt w:val="bullet"/>
      <w:lvlText w:val="•"/>
      <w:lvlJc w:val="left"/>
      <w:pPr>
        <w:ind w:left="6063" w:hanging="360"/>
      </w:pPr>
      <w:rPr>
        <w:rFonts w:hint="default"/>
        <w:lang w:val="en-US" w:eastAsia="en-US" w:bidi="ar-SA"/>
      </w:rPr>
    </w:lvl>
    <w:lvl w:ilvl="7" w:tplc="9274E268">
      <w:numFmt w:val="bullet"/>
      <w:lvlText w:val="•"/>
      <w:lvlJc w:val="left"/>
      <w:pPr>
        <w:ind w:left="6874" w:hanging="360"/>
      </w:pPr>
      <w:rPr>
        <w:rFonts w:hint="default"/>
        <w:lang w:val="en-US" w:eastAsia="en-US" w:bidi="ar-SA"/>
      </w:rPr>
    </w:lvl>
    <w:lvl w:ilvl="8" w:tplc="2A264E8C">
      <w:numFmt w:val="bullet"/>
      <w:lvlText w:val="•"/>
      <w:lvlJc w:val="left"/>
      <w:pPr>
        <w:ind w:left="7685" w:hanging="360"/>
      </w:pPr>
      <w:rPr>
        <w:rFonts w:hint="default"/>
        <w:lang w:val="en-US" w:eastAsia="en-US" w:bidi="ar-SA"/>
      </w:rPr>
    </w:lvl>
  </w:abstractNum>
  <w:abstractNum w:abstractNumId="22" w15:restartNumberingAfterBreak="0">
    <w:nsid w:val="2EDC5B0D"/>
    <w:multiLevelType w:val="hybridMultilevel"/>
    <w:tmpl w:val="45FE9D14"/>
    <w:lvl w:ilvl="0" w:tplc="D6A289F6">
      <w:start w:val="1"/>
      <w:numFmt w:val="decimal"/>
      <w:lvlText w:val="%1)"/>
      <w:lvlJc w:val="left"/>
      <w:pPr>
        <w:ind w:left="718" w:hanging="540"/>
      </w:pPr>
      <w:rPr>
        <w:rFonts w:hint="default"/>
      </w:rPr>
    </w:lvl>
    <w:lvl w:ilvl="1" w:tplc="08090019" w:tentative="1">
      <w:start w:val="1"/>
      <w:numFmt w:val="lowerLetter"/>
      <w:lvlText w:val="%2."/>
      <w:lvlJc w:val="left"/>
      <w:pPr>
        <w:ind w:left="1258" w:hanging="360"/>
      </w:pPr>
    </w:lvl>
    <w:lvl w:ilvl="2" w:tplc="0809001B" w:tentative="1">
      <w:start w:val="1"/>
      <w:numFmt w:val="lowerRoman"/>
      <w:lvlText w:val="%3."/>
      <w:lvlJc w:val="right"/>
      <w:pPr>
        <w:ind w:left="1978" w:hanging="180"/>
      </w:pPr>
    </w:lvl>
    <w:lvl w:ilvl="3" w:tplc="0809000F" w:tentative="1">
      <w:start w:val="1"/>
      <w:numFmt w:val="decimal"/>
      <w:lvlText w:val="%4."/>
      <w:lvlJc w:val="left"/>
      <w:pPr>
        <w:ind w:left="2698" w:hanging="360"/>
      </w:pPr>
    </w:lvl>
    <w:lvl w:ilvl="4" w:tplc="08090019" w:tentative="1">
      <w:start w:val="1"/>
      <w:numFmt w:val="lowerLetter"/>
      <w:lvlText w:val="%5."/>
      <w:lvlJc w:val="left"/>
      <w:pPr>
        <w:ind w:left="3418" w:hanging="360"/>
      </w:pPr>
    </w:lvl>
    <w:lvl w:ilvl="5" w:tplc="0809001B" w:tentative="1">
      <w:start w:val="1"/>
      <w:numFmt w:val="lowerRoman"/>
      <w:lvlText w:val="%6."/>
      <w:lvlJc w:val="right"/>
      <w:pPr>
        <w:ind w:left="4138" w:hanging="180"/>
      </w:pPr>
    </w:lvl>
    <w:lvl w:ilvl="6" w:tplc="0809000F" w:tentative="1">
      <w:start w:val="1"/>
      <w:numFmt w:val="decimal"/>
      <w:lvlText w:val="%7."/>
      <w:lvlJc w:val="left"/>
      <w:pPr>
        <w:ind w:left="4858" w:hanging="360"/>
      </w:pPr>
    </w:lvl>
    <w:lvl w:ilvl="7" w:tplc="08090019" w:tentative="1">
      <w:start w:val="1"/>
      <w:numFmt w:val="lowerLetter"/>
      <w:lvlText w:val="%8."/>
      <w:lvlJc w:val="left"/>
      <w:pPr>
        <w:ind w:left="5578" w:hanging="360"/>
      </w:pPr>
    </w:lvl>
    <w:lvl w:ilvl="8" w:tplc="0809001B" w:tentative="1">
      <w:start w:val="1"/>
      <w:numFmt w:val="lowerRoman"/>
      <w:lvlText w:val="%9."/>
      <w:lvlJc w:val="right"/>
      <w:pPr>
        <w:ind w:left="6298" w:hanging="180"/>
      </w:pPr>
    </w:lvl>
  </w:abstractNum>
  <w:abstractNum w:abstractNumId="23" w15:restartNumberingAfterBreak="0">
    <w:nsid w:val="2F365EB3"/>
    <w:multiLevelType w:val="hybridMultilevel"/>
    <w:tmpl w:val="CCB865C4"/>
    <w:lvl w:ilvl="0" w:tplc="9352247A">
      <w:start w:val="1"/>
      <w:numFmt w:val="upperLetter"/>
      <w:lvlText w:val="(%1)"/>
      <w:lvlJc w:val="left"/>
      <w:pPr>
        <w:ind w:left="826" w:hanging="507"/>
      </w:pPr>
      <w:rPr>
        <w:rFonts w:ascii="Times New Roman" w:eastAsia="Times New Roman" w:hAnsi="Times New Roman" w:cs="Times New Roman" w:hint="default"/>
        <w:spacing w:val="-2"/>
        <w:w w:val="99"/>
        <w:sz w:val="24"/>
        <w:szCs w:val="24"/>
        <w:lang w:val="en-US" w:eastAsia="en-US" w:bidi="ar-SA"/>
      </w:rPr>
    </w:lvl>
    <w:lvl w:ilvl="1" w:tplc="770A4D28">
      <w:start w:val="1"/>
      <w:numFmt w:val="decimal"/>
      <w:lvlText w:val="%2)"/>
      <w:lvlJc w:val="left"/>
      <w:pPr>
        <w:ind w:left="838" w:hanging="267"/>
      </w:pPr>
      <w:rPr>
        <w:rFonts w:ascii="Verdana" w:eastAsia="Times New Roman" w:hAnsi="Verdana" w:cs="Times New Roman" w:hint="default"/>
        <w:w w:val="99"/>
        <w:sz w:val="18"/>
        <w:szCs w:val="18"/>
        <w:lang w:val="en-US" w:eastAsia="en-US" w:bidi="ar-SA"/>
      </w:rPr>
    </w:lvl>
    <w:lvl w:ilvl="2" w:tplc="49942062">
      <w:numFmt w:val="bullet"/>
      <w:lvlText w:val="•"/>
      <w:lvlJc w:val="left"/>
      <w:pPr>
        <w:ind w:left="1780" w:hanging="267"/>
      </w:pPr>
      <w:rPr>
        <w:rFonts w:hint="default"/>
        <w:lang w:val="en-US" w:eastAsia="en-US" w:bidi="ar-SA"/>
      </w:rPr>
    </w:lvl>
    <w:lvl w:ilvl="3" w:tplc="AF248516">
      <w:numFmt w:val="bullet"/>
      <w:lvlText w:val="•"/>
      <w:lvlJc w:val="left"/>
      <w:pPr>
        <w:ind w:left="2721" w:hanging="267"/>
      </w:pPr>
      <w:rPr>
        <w:rFonts w:hint="default"/>
        <w:lang w:val="en-US" w:eastAsia="en-US" w:bidi="ar-SA"/>
      </w:rPr>
    </w:lvl>
    <w:lvl w:ilvl="4" w:tplc="44865BEE">
      <w:numFmt w:val="bullet"/>
      <w:lvlText w:val="•"/>
      <w:lvlJc w:val="left"/>
      <w:pPr>
        <w:ind w:left="3662" w:hanging="267"/>
      </w:pPr>
      <w:rPr>
        <w:rFonts w:hint="default"/>
        <w:lang w:val="en-US" w:eastAsia="en-US" w:bidi="ar-SA"/>
      </w:rPr>
    </w:lvl>
    <w:lvl w:ilvl="5" w:tplc="3F74ACFC">
      <w:numFmt w:val="bullet"/>
      <w:lvlText w:val="•"/>
      <w:lvlJc w:val="left"/>
      <w:pPr>
        <w:ind w:left="4602" w:hanging="267"/>
      </w:pPr>
      <w:rPr>
        <w:rFonts w:hint="default"/>
        <w:lang w:val="en-US" w:eastAsia="en-US" w:bidi="ar-SA"/>
      </w:rPr>
    </w:lvl>
    <w:lvl w:ilvl="6" w:tplc="E616738A">
      <w:numFmt w:val="bullet"/>
      <w:lvlText w:val="•"/>
      <w:lvlJc w:val="left"/>
      <w:pPr>
        <w:ind w:left="5543" w:hanging="267"/>
      </w:pPr>
      <w:rPr>
        <w:rFonts w:hint="default"/>
        <w:lang w:val="en-US" w:eastAsia="en-US" w:bidi="ar-SA"/>
      </w:rPr>
    </w:lvl>
    <w:lvl w:ilvl="7" w:tplc="D958C1CA">
      <w:numFmt w:val="bullet"/>
      <w:lvlText w:val="•"/>
      <w:lvlJc w:val="left"/>
      <w:pPr>
        <w:ind w:left="6484" w:hanging="267"/>
      </w:pPr>
      <w:rPr>
        <w:rFonts w:hint="default"/>
        <w:lang w:val="en-US" w:eastAsia="en-US" w:bidi="ar-SA"/>
      </w:rPr>
    </w:lvl>
    <w:lvl w:ilvl="8" w:tplc="F8FA3858">
      <w:numFmt w:val="bullet"/>
      <w:lvlText w:val="•"/>
      <w:lvlJc w:val="left"/>
      <w:pPr>
        <w:ind w:left="7424" w:hanging="267"/>
      </w:pPr>
      <w:rPr>
        <w:rFonts w:hint="default"/>
        <w:lang w:val="en-US" w:eastAsia="en-US" w:bidi="ar-SA"/>
      </w:rPr>
    </w:lvl>
  </w:abstractNum>
  <w:abstractNum w:abstractNumId="24" w15:restartNumberingAfterBreak="0">
    <w:nsid w:val="31DA25ED"/>
    <w:multiLevelType w:val="hybridMultilevel"/>
    <w:tmpl w:val="65861FE8"/>
    <w:lvl w:ilvl="0" w:tplc="8A88F30A">
      <w:start w:val="1"/>
      <w:numFmt w:val="decimal"/>
      <w:lvlText w:val="%1)"/>
      <w:lvlJc w:val="left"/>
      <w:pPr>
        <w:ind w:left="1198" w:hanging="360"/>
      </w:pPr>
      <w:rPr>
        <w:rFonts w:ascii="Times New Roman" w:eastAsia="Times New Roman" w:hAnsi="Times New Roman" w:cs="Times New Roman" w:hint="default"/>
        <w:w w:val="99"/>
        <w:sz w:val="24"/>
        <w:szCs w:val="24"/>
        <w:lang w:val="en-US" w:eastAsia="en-US" w:bidi="ar-SA"/>
      </w:rPr>
    </w:lvl>
    <w:lvl w:ilvl="1" w:tplc="52423744">
      <w:start w:val="1"/>
      <w:numFmt w:val="decimal"/>
      <w:lvlText w:val="%2)"/>
      <w:lvlJc w:val="left"/>
      <w:pPr>
        <w:ind w:left="1558" w:hanging="360"/>
      </w:pPr>
      <w:rPr>
        <w:rFonts w:ascii="Times New Roman" w:eastAsia="Times New Roman" w:hAnsi="Times New Roman" w:cs="Times New Roman" w:hint="default"/>
        <w:w w:val="99"/>
        <w:sz w:val="24"/>
        <w:szCs w:val="24"/>
        <w:lang w:val="en-US" w:eastAsia="en-US" w:bidi="ar-SA"/>
      </w:rPr>
    </w:lvl>
    <w:lvl w:ilvl="2" w:tplc="B022745A">
      <w:numFmt w:val="bullet"/>
      <w:lvlText w:val="•"/>
      <w:lvlJc w:val="left"/>
      <w:pPr>
        <w:ind w:left="2420" w:hanging="360"/>
      </w:pPr>
      <w:rPr>
        <w:rFonts w:hint="default"/>
        <w:lang w:val="en-US" w:eastAsia="en-US" w:bidi="ar-SA"/>
      </w:rPr>
    </w:lvl>
    <w:lvl w:ilvl="3" w:tplc="45C0314E">
      <w:numFmt w:val="bullet"/>
      <w:lvlText w:val="•"/>
      <w:lvlJc w:val="left"/>
      <w:pPr>
        <w:ind w:left="3281" w:hanging="360"/>
      </w:pPr>
      <w:rPr>
        <w:rFonts w:hint="default"/>
        <w:lang w:val="en-US" w:eastAsia="en-US" w:bidi="ar-SA"/>
      </w:rPr>
    </w:lvl>
    <w:lvl w:ilvl="4" w:tplc="F348B524">
      <w:numFmt w:val="bullet"/>
      <w:lvlText w:val="•"/>
      <w:lvlJc w:val="left"/>
      <w:pPr>
        <w:ind w:left="4142" w:hanging="360"/>
      </w:pPr>
      <w:rPr>
        <w:rFonts w:hint="default"/>
        <w:lang w:val="en-US" w:eastAsia="en-US" w:bidi="ar-SA"/>
      </w:rPr>
    </w:lvl>
    <w:lvl w:ilvl="5" w:tplc="DD3A837C">
      <w:numFmt w:val="bullet"/>
      <w:lvlText w:val="•"/>
      <w:lvlJc w:val="left"/>
      <w:pPr>
        <w:ind w:left="5002" w:hanging="360"/>
      </w:pPr>
      <w:rPr>
        <w:rFonts w:hint="default"/>
        <w:lang w:val="en-US" w:eastAsia="en-US" w:bidi="ar-SA"/>
      </w:rPr>
    </w:lvl>
    <w:lvl w:ilvl="6" w:tplc="9B882E1E">
      <w:numFmt w:val="bullet"/>
      <w:lvlText w:val="•"/>
      <w:lvlJc w:val="left"/>
      <w:pPr>
        <w:ind w:left="5863" w:hanging="360"/>
      </w:pPr>
      <w:rPr>
        <w:rFonts w:hint="default"/>
        <w:lang w:val="en-US" w:eastAsia="en-US" w:bidi="ar-SA"/>
      </w:rPr>
    </w:lvl>
    <w:lvl w:ilvl="7" w:tplc="BCCC8180">
      <w:numFmt w:val="bullet"/>
      <w:lvlText w:val="•"/>
      <w:lvlJc w:val="left"/>
      <w:pPr>
        <w:ind w:left="6724" w:hanging="360"/>
      </w:pPr>
      <w:rPr>
        <w:rFonts w:hint="default"/>
        <w:lang w:val="en-US" w:eastAsia="en-US" w:bidi="ar-SA"/>
      </w:rPr>
    </w:lvl>
    <w:lvl w:ilvl="8" w:tplc="A036D9F6">
      <w:numFmt w:val="bullet"/>
      <w:lvlText w:val="•"/>
      <w:lvlJc w:val="left"/>
      <w:pPr>
        <w:ind w:left="7584" w:hanging="360"/>
      </w:pPr>
      <w:rPr>
        <w:rFonts w:hint="default"/>
        <w:lang w:val="en-US" w:eastAsia="en-US" w:bidi="ar-SA"/>
      </w:rPr>
    </w:lvl>
  </w:abstractNum>
  <w:abstractNum w:abstractNumId="25" w15:restartNumberingAfterBreak="0">
    <w:nsid w:val="34706C3C"/>
    <w:multiLevelType w:val="multilevel"/>
    <w:tmpl w:val="0F300C70"/>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508429C"/>
    <w:multiLevelType w:val="hybridMultilevel"/>
    <w:tmpl w:val="3A7899EC"/>
    <w:lvl w:ilvl="0" w:tplc="9A681402">
      <w:start w:val="1"/>
      <w:numFmt w:val="decimal"/>
      <w:lvlText w:val="%1)"/>
      <w:lvlJc w:val="left"/>
      <w:pPr>
        <w:ind w:left="1198" w:hanging="360"/>
      </w:pPr>
      <w:rPr>
        <w:rFonts w:ascii="Times New Roman" w:eastAsia="Times New Roman" w:hAnsi="Times New Roman" w:cs="Times New Roman" w:hint="default"/>
        <w:w w:val="99"/>
        <w:sz w:val="24"/>
        <w:szCs w:val="24"/>
        <w:lang w:val="en-US" w:eastAsia="en-US" w:bidi="ar-SA"/>
      </w:rPr>
    </w:lvl>
    <w:lvl w:ilvl="1" w:tplc="0A7454A6">
      <w:numFmt w:val="bullet"/>
      <w:lvlText w:val="•"/>
      <w:lvlJc w:val="left"/>
      <w:pPr>
        <w:ind w:left="2010" w:hanging="360"/>
      </w:pPr>
      <w:rPr>
        <w:rFonts w:hint="default"/>
        <w:lang w:val="en-US" w:eastAsia="en-US" w:bidi="ar-SA"/>
      </w:rPr>
    </w:lvl>
    <w:lvl w:ilvl="2" w:tplc="C4DA6EF6">
      <w:numFmt w:val="bullet"/>
      <w:lvlText w:val="•"/>
      <w:lvlJc w:val="left"/>
      <w:pPr>
        <w:ind w:left="2821" w:hanging="360"/>
      </w:pPr>
      <w:rPr>
        <w:rFonts w:hint="default"/>
        <w:lang w:val="en-US" w:eastAsia="en-US" w:bidi="ar-SA"/>
      </w:rPr>
    </w:lvl>
    <w:lvl w:ilvl="3" w:tplc="4404DD80">
      <w:numFmt w:val="bullet"/>
      <w:lvlText w:val="•"/>
      <w:lvlJc w:val="left"/>
      <w:pPr>
        <w:ind w:left="3631" w:hanging="360"/>
      </w:pPr>
      <w:rPr>
        <w:rFonts w:hint="default"/>
        <w:lang w:val="en-US" w:eastAsia="en-US" w:bidi="ar-SA"/>
      </w:rPr>
    </w:lvl>
    <w:lvl w:ilvl="4" w:tplc="0C00DD4A">
      <w:numFmt w:val="bullet"/>
      <w:lvlText w:val="•"/>
      <w:lvlJc w:val="left"/>
      <w:pPr>
        <w:ind w:left="4442" w:hanging="360"/>
      </w:pPr>
      <w:rPr>
        <w:rFonts w:hint="default"/>
        <w:lang w:val="en-US" w:eastAsia="en-US" w:bidi="ar-SA"/>
      </w:rPr>
    </w:lvl>
    <w:lvl w:ilvl="5" w:tplc="19F63522">
      <w:numFmt w:val="bullet"/>
      <w:lvlText w:val="•"/>
      <w:lvlJc w:val="left"/>
      <w:pPr>
        <w:ind w:left="5253" w:hanging="360"/>
      </w:pPr>
      <w:rPr>
        <w:rFonts w:hint="default"/>
        <w:lang w:val="en-US" w:eastAsia="en-US" w:bidi="ar-SA"/>
      </w:rPr>
    </w:lvl>
    <w:lvl w:ilvl="6" w:tplc="9FEA75D2">
      <w:numFmt w:val="bullet"/>
      <w:lvlText w:val="•"/>
      <w:lvlJc w:val="left"/>
      <w:pPr>
        <w:ind w:left="6063" w:hanging="360"/>
      </w:pPr>
      <w:rPr>
        <w:rFonts w:hint="default"/>
        <w:lang w:val="en-US" w:eastAsia="en-US" w:bidi="ar-SA"/>
      </w:rPr>
    </w:lvl>
    <w:lvl w:ilvl="7" w:tplc="870C615A">
      <w:numFmt w:val="bullet"/>
      <w:lvlText w:val="•"/>
      <w:lvlJc w:val="left"/>
      <w:pPr>
        <w:ind w:left="6874" w:hanging="360"/>
      </w:pPr>
      <w:rPr>
        <w:rFonts w:hint="default"/>
        <w:lang w:val="en-US" w:eastAsia="en-US" w:bidi="ar-SA"/>
      </w:rPr>
    </w:lvl>
    <w:lvl w:ilvl="8" w:tplc="1108C624">
      <w:numFmt w:val="bullet"/>
      <w:lvlText w:val="•"/>
      <w:lvlJc w:val="left"/>
      <w:pPr>
        <w:ind w:left="7685" w:hanging="360"/>
      </w:pPr>
      <w:rPr>
        <w:rFonts w:hint="default"/>
        <w:lang w:val="en-US" w:eastAsia="en-US" w:bidi="ar-SA"/>
      </w:rPr>
    </w:lvl>
  </w:abstractNum>
  <w:abstractNum w:abstractNumId="27" w15:restartNumberingAfterBreak="0">
    <w:nsid w:val="363F6065"/>
    <w:multiLevelType w:val="hybridMultilevel"/>
    <w:tmpl w:val="79FC5D3C"/>
    <w:lvl w:ilvl="0" w:tplc="82462D18">
      <w:start w:val="1"/>
      <w:numFmt w:val="decimal"/>
      <w:suff w:val="space"/>
      <w:lvlText w:val="%1)"/>
      <w:lvlJc w:val="left"/>
      <w:pPr>
        <w:ind w:left="0" w:firstLine="838"/>
      </w:pPr>
      <w:rPr>
        <w:rFonts w:ascii="Times New Roman" w:eastAsia="Times New Roman" w:hAnsi="Times New Roman" w:cs="Times New Roman" w:hint="default"/>
        <w:w w:val="99"/>
        <w:sz w:val="24"/>
        <w:szCs w:val="24"/>
        <w:lang w:val="en-US" w:eastAsia="en-US" w:bidi="ar-SA"/>
      </w:rPr>
    </w:lvl>
    <w:lvl w:ilvl="1" w:tplc="57B2A374">
      <w:numFmt w:val="bullet"/>
      <w:lvlText w:val="•"/>
      <w:lvlJc w:val="left"/>
      <w:pPr>
        <w:ind w:left="1920" w:hanging="260"/>
      </w:pPr>
      <w:rPr>
        <w:rFonts w:hint="default"/>
        <w:lang w:val="en-US" w:eastAsia="en-US" w:bidi="ar-SA"/>
      </w:rPr>
    </w:lvl>
    <w:lvl w:ilvl="2" w:tplc="14D2334E">
      <w:numFmt w:val="bullet"/>
      <w:lvlText w:val="•"/>
      <w:lvlJc w:val="left"/>
      <w:pPr>
        <w:ind w:left="2741" w:hanging="260"/>
      </w:pPr>
      <w:rPr>
        <w:rFonts w:hint="default"/>
        <w:lang w:val="en-US" w:eastAsia="en-US" w:bidi="ar-SA"/>
      </w:rPr>
    </w:lvl>
    <w:lvl w:ilvl="3" w:tplc="BF00F7AE">
      <w:numFmt w:val="bullet"/>
      <w:lvlText w:val="•"/>
      <w:lvlJc w:val="left"/>
      <w:pPr>
        <w:ind w:left="3561" w:hanging="260"/>
      </w:pPr>
      <w:rPr>
        <w:rFonts w:hint="default"/>
        <w:lang w:val="en-US" w:eastAsia="en-US" w:bidi="ar-SA"/>
      </w:rPr>
    </w:lvl>
    <w:lvl w:ilvl="4" w:tplc="75048494">
      <w:numFmt w:val="bullet"/>
      <w:lvlText w:val="•"/>
      <w:lvlJc w:val="left"/>
      <w:pPr>
        <w:ind w:left="4382" w:hanging="260"/>
      </w:pPr>
      <w:rPr>
        <w:rFonts w:hint="default"/>
        <w:lang w:val="en-US" w:eastAsia="en-US" w:bidi="ar-SA"/>
      </w:rPr>
    </w:lvl>
    <w:lvl w:ilvl="5" w:tplc="C02CD056">
      <w:numFmt w:val="bullet"/>
      <w:lvlText w:val="•"/>
      <w:lvlJc w:val="left"/>
      <w:pPr>
        <w:ind w:left="5203" w:hanging="260"/>
      </w:pPr>
      <w:rPr>
        <w:rFonts w:hint="default"/>
        <w:lang w:val="en-US" w:eastAsia="en-US" w:bidi="ar-SA"/>
      </w:rPr>
    </w:lvl>
    <w:lvl w:ilvl="6" w:tplc="F4D4FD0C">
      <w:numFmt w:val="bullet"/>
      <w:lvlText w:val="•"/>
      <w:lvlJc w:val="left"/>
      <w:pPr>
        <w:ind w:left="6023" w:hanging="260"/>
      </w:pPr>
      <w:rPr>
        <w:rFonts w:hint="default"/>
        <w:lang w:val="en-US" w:eastAsia="en-US" w:bidi="ar-SA"/>
      </w:rPr>
    </w:lvl>
    <w:lvl w:ilvl="7" w:tplc="4FCE2514">
      <w:numFmt w:val="bullet"/>
      <w:lvlText w:val="•"/>
      <w:lvlJc w:val="left"/>
      <w:pPr>
        <w:ind w:left="6844" w:hanging="260"/>
      </w:pPr>
      <w:rPr>
        <w:rFonts w:hint="default"/>
        <w:lang w:val="en-US" w:eastAsia="en-US" w:bidi="ar-SA"/>
      </w:rPr>
    </w:lvl>
    <w:lvl w:ilvl="8" w:tplc="E6585C34">
      <w:numFmt w:val="bullet"/>
      <w:lvlText w:val="•"/>
      <w:lvlJc w:val="left"/>
      <w:pPr>
        <w:ind w:left="7665" w:hanging="260"/>
      </w:pPr>
      <w:rPr>
        <w:rFonts w:hint="default"/>
        <w:lang w:val="en-US" w:eastAsia="en-US" w:bidi="ar-SA"/>
      </w:rPr>
    </w:lvl>
  </w:abstractNum>
  <w:abstractNum w:abstractNumId="28" w15:restartNumberingAfterBreak="0">
    <w:nsid w:val="38AA034E"/>
    <w:multiLevelType w:val="hybridMultilevel"/>
    <w:tmpl w:val="E8FEF168"/>
    <w:lvl w:ilvl="0" w:tplc="E2A43AEA">
      <w:start w:val="1"/>
      <w:numFmt w:val="decimal"/>
      <w:lvlText w:val="%1)"/>
      <w:lvlJc w:val="left"/>
      <w:pPr>
        <w:ind w:left="118" w:hanging="269"/>
      </w:pPr>
      <w:rPr>
        <w:rFonts w:ascii="Times New Roman" w:eastAsia="Times New Roman" w:hAnsi="Times New Roman" w:cs="Times New Roman" w:hint="default"/>
        <w:w w:val="99"/>
        <w:sz w:val="24"/>
        <w:szCs w:val="24"/>
        <w:lang w:val="en-US" w:eastAsia="en-US" w:bidi="ar-SA"/>
      </w:rPr>
    </w:lvl>
    <w:lvl w:ilvl="1" w:tplc="8CEA6E98">
      <w:numFmt w:val="bullet"/>
      <w:lvlText w:val="•"/>
      <w:lvlJc w:val="left"/>
      <w:pPr>
        <w:ind w:left="1038" w:hanging="269"/>
      </w:pPr>
      <w:rPr>
        <w:rFonts w:hint="default"/>
        <w:lang w:val="en-US" w:eastAsia="en-US" w:bidi="ar-SA"/>
      </w:rPr>
    </w:lvl>
    <w:lvl w:ilvl="2" w:tplc="5A1A0F72">
      <w:numFmt w:val="bullet"/>
      <w:lvlText w:val="•"/>
      <w:lvlJc w:val="left"/>
      <w:pPr>
        <w:ind w:left="1957" w:hanging="269"/>
      </w:pPr>
      <w:rPr>
        <w:rFonts w:hint="default"/>
        <w:lang w:val="en-US" w:eastAsia="en-US" w:bidi="ar-SA"/>
      </w:rPr>
    </w:lvl>
    <w:lvl w:ilvl="3" w:tplc="CCC8B5E0">
      <w:numFmt w:val="bullet"/>
      <w:lvlText w:val="•"/>
      <w:lvlJc w:val="left"/>
      <w:pPr>
        <w:ind w:left="2875" w:hanging="269"/>
      </w:pPr>
      <w:rPr>
        <w:rFonts w:hint="default"/>
        <w:lang w:val="en-US" w:eastAsia="en-US" w:bidi="ar-SA"/>
      </w:rPr>
    </w:lvl>
    <w:lvl w:ilvl="4" w:tplc="FE48B6B6">
      <w:numFmt w:val="bullet"/>
      <w:lvlText w:val="•"/>
      <w:lvlJc w:val="left"/>
      <w:pPr>
        <w:ind w:left="3794" w:hanging="269"/>
      </w:pPr>
      <w:rPr>
        <w:rFonts w:hint="default"/>
        <w:lang w:val="en-US" w:eastAsia="en-US" w:bidi="ar-SA"/>
      </w:rPr>
    </w:lvl>
    <w:lvl w:ilvl="5" w:tplc="111CAF1A">
      <w:numFmt w:val="bullet"/>
      <w:lvlText w:val="•"/>
      <w:lvlJc w:val="left"/>
      <w:pPr>
        <w:ind w:left="4713" w:hanging="269"/>
      </w:pPr>
      <w:rPr>
        <w:rFonts w:hint="default"/>
        <w:lang w:val="en-US" w:eastAsia="en-US" w:bidi="ar-SA"/>
      </w:rPr>
    </w:lvl>
    <w:lvl w:ilvl="6" w:tplc="14F8BAB0">
      <w:numFmt w:val="bullet"/>
      <w:lvlText w:val="•"/>
      <w:lvlJc w:val="left"/>
      <w:pPr>
        <w:ind w:left="5631" w:hanging="269"/>
      </w:pPr>
      <w:rPr>
        <w:rFonts w:hint="default"/>
        <w:lang w:val="en-US" w:eastAsia="en-US" w:bidi="ar-SA"/>
      </w:rPr>
    </w:lvl>
    <w:lvl w:ilvl="7" w:tplc="9F94595C">
      <w:numFmt w:val="bullet"/>
      <w:lvlText w:val="•"/>
      <w:lvlJc w:val="left"/>
      <w:pPr>
        <w:ind w:left="6550" w:hanging="269"/>
      </w:pPr>
      <w:rPr>
        <w:rFonts w:hint="default"/>
        <w:lang w:val="en-US" w:eastAsia="en-US" w:bidi="ar-SA"/>
      </w:rPr>
    </w:lvl>
    <w:lvl w:ilvl="8" w:tplc="A2F8A2F0">
      <w:numFmt w:val="bullet"/>
      <w:lvlText w:val="•"/>
      <w:lvlJc w:val="left"/>
      <w:pPr>
        <w:ind w:left="7469" w:hanging="269"/>
      </w:pPr>
      <w:rPr>
        <w:rFonts w:hint="default"/>
        <w:lang w:val="en-US" w:eastAsia="en-US" w:bidi="ar-SA"/>
      </w:rPr>
    </w:lvl>
  </w:abstractNum>
  <w:abstractNum w:abstractNumId="29" w15:restartNumberingAfterBreak="0">
    <w:nsid w:val="390126DA"/>
    <w:multiLevelType w:val="hybridMultilevel"/>
    <w:tmpl w:val="926831B8"/>
    <w:lvl w:ilvl="0" w:tplc="7F7068A2">
      <w:start w:val="1"/>
      <w:numFmt w:val="russianUpper"/>
      <w:lvlText w:val="(%1)"/>
      <w:lvlJc w:val="left"/>
      <w:pPr>
        <w:ind w:left="57" w:firstLine="781"/>
      </w:pPr>
      <w:rPr>
        <w:rFonts w:hint="default"/>
        <w:b w:val="0"/>
        <w:i w:val="0"/>
        <w:color w:val="auto"/>
        <w:spacing w:val="-2"/>
        <w:w w:val="99"/>
        <w:sz w:val="24"/>
        <w:szCs w:val="24"/>
        <w:lang w:val="en-US" w:eastAsia="en-US" w:bidi="ar-SA"/>
      </w:rPr>
    </w:lvl>
    <w:lvl w:ilvl="1" w:tplc="770A4D28">
      <w:start w:val="1"/>
      <w:numFmt w:val="decimal"/>
      <w:lvlText w:val="%2)"/>
      <w:lvlJc w:val="left"/>
      <w:pPr>
        <w:ind w:left="838" w:hanging="267"/>
      </w:pPr>
      <w:rPr>
        <w:rFonts w:ascii="Verdana" w:eastAsia="Times New Roman" w:hAnsi="Verdana" w:cs="Times New Roman" w:hint="default"/>
        <w:w w:val="99"/>
        <w:sz w:val="18"/>
        <w:szCs w:val="18"/>
        <w:lang w:val="en-US" w:eastAsia="en-US" w:bidi="ar-SA"/>
      </w:rPr>
    </w:lvl>
    <w:lvl w:ilvl="2" w:tplc="49942062">
      <w:numFmt w:val="bullet"/>
      <w:lvlText w:val="•"/>
      <w:lvlJc w:val="left"/>
      <w:pPr>
        <w:ind w:left="1780" w:hanging="267"/>
      </w:pPr>
      <w:rPr>
        <w:rFonts w:hint="default"/>
        <w:lang w:val="en-US" w:eastAsia="en-US" w:bidi="ar-SA"/>
      </w:rPr>
    </w:lvl>
    <w:lvl w:ilvl="3" w:tplc="AF248516">
      <w:numFmt w:val="bullet"/>
      <w:lvlText w:val="•"/>
      <w:lvlJc w:val="left"/>
      <w:pPr>
        <w:ind w:left="2721" w:hanging="267"/>
      </w:pPr>
      <w:rPr>
        <w:rFonts w:hint="default"/>
        <w:lang w:val="en-US" w:eastAsia="en-US" w:bidi="ar-SA"/>
      </w:rPr>
    </w:lvl>
    <w:lvl w:ilvl="4" w:tplc="44865BEE">
      <w:numFmt w:val="bullet"/>
      <w:lvlText w:val="•"/>
      <w:lvlJc w:val="left"/>
      <w:pPr>
        <w:ind w:left="3662" w:hanging="267"/>
      </w:pPr>
      <w:rPr>
        <w:rFonts w:hint="default"/>
        <w:lang w:val="en-US" w:eastAsia="en-US" w:bidi="ar-SA"/>
      </w:rPr>
    </w:lvl>
    <w:lvl w:ilvl="5" w:tplc="3F74ACFC">
      <w:numFmt w:val="bullet"/>
      <w:lvlText w:val="•"/>
      <w:lvlJc w:val="left"/>
      <w:pPr>
        <w:ind w:left="4602" w:hanging="267"/>
      </w:pPr>
      <w:rPr>
        <w:rFonts w:hint="default"/>
        <w:lang w:val="en-US" w:eastAsia="en-US" w:bidi="ar-SA"/>
      </w:rPr>
    </w:lvl>
    <w:lvl w:ilvl="6" w:tplc="E616738A">
      <w:numFmt w:val="bullet"/>
      <w:lvlText w:val="•"/>
      <w:lvlJc w:val="left"/>
      <w:pPr>
        <w:ind w:left="5543" w:hanging="267"/>
      </w:pPr>
      <w:rPr>
        <w:rFonts w:hint="default"/>
        <w:lang w:val="en-US" w:eastAsia="en-US" w:bidi="ar-SA"/>
      </w:rPr>
    </w:lvl>
    <w:lvl w:ilvl="7" w:tplc="D958C1CA">
      <w:numFmt w:val="bullet"/>
      <w:lvlText w:val="•"/>
      <w:lvlJc w:val="left"/>
      <w:pPr>
        <w:ind w:left="6484" w:hanging="267"/>
      </w:pPr>
      <w:rPr>
        <w:rFonts w:hint="default"/>
        <w:lang w:val="en-US" w:eastAsia="en-US" w:bidi="ar-SA"/>
      </w:rPr>
    </w:lvl>
    <w:lvl w:ilvl="8" w:tplc="F8FA3858">
      <w:numFmt w:val="bullet"/>
      <w:lvlText w:val="•"/>
      <w:lvlJc w:val="left"/>
      <w:pPr>
        <w:ind w:left="7424" w:hanging="267"/>
      </w:pPr>
      <w:rPr>
        <w:rFonts w:hint="default"/>
        <w:lang w:val="en-US" w:eastAsia="en-US" w:bidi="ar-SA"/>
      </w:rPr>
    </w:lvl>
  </w:abstractNum>
  <w:abstractNum w:abstractNumId="30" w15:restartNumberingAfterBreak="0">
    <w:nsid w:val="3D2E498A"/>
    <w:multiLevelType w:val="hybridMultilevel"/>
    <w:tmpl w:val="DB8E6BCA"/>
    <w:lvl w:ilvl="0" w:tplc="8A4E3822">
      <w:start w:val="1"/>
      <w:numFmt w:val="decimal"/>
      <w:lvlText w:val="%1)"/>
      <w:lvlJc w:val="left"/>
      <w:pPr>
        <w:ind w:left="118" w:hanging="416"/>
      </w:pPr>
      <w:rPr>
        <w:rFonts w:ascii="Times New Roman" w:eastAsia="Times New Roman" w:hAnsi="Times New Roman" w:cs="Times New Roman" w:hint="default"/>
        <w:w w:val="99"/>
        <w:sz w:val="24"/>
        <w:szCs w:val="24"/>
        <w:lang w:val="en-US" w:eastAsia="en-US" w:bidi="ar-SA"/>
      </w:rPr>
    </w:lvl>
    <w:lvl w:ilvl="1" w:tplc="B7861E30">
      <w:numFmt w:val="bullet"/>
      <w:lvlText w:val="•"/>
      <w:lvlJc w:val="left"/>
      <w:pPr>
        <w:ind w:left="1038" w:hanging="416"/>
      </w:pPr>
      <w:rPr>
        <w:rFonts w:hint="default"/>
        <w:lang w:val="en-US" w:eastAsia="en-US" w:bidi="ar-SA"/>
      </w:rPr>
    </w:lvl>
    <w:lvl w:ilvl="2" w:tplc="7998494C">
      <w:numFmt w:val="bullet"/>
      <w:lvlText w:val="•"/>
      <w:lvlJc w:val="left"/>
      <w:pPr>
        <w:ind w:left="1957" w:hanging="416"/>
      </w:pPr>
      <w:rPr>
        <w:rFonts w:hint="default"/>
        <w:lang w:val="en-US" w:eastAsia="en-US" w:bidi="ar-SA"/>
      </w:rPr>
    </w:lvl>
    <w:lvl w:ilvl="3" w:tplc="59AEBD6A">
      <w:numFmt w:val="bullet"/>
      <w:lvlText w:val="•"/>
      <w:lvlJc w:val="left"/>
      <w:pPr>
        <w:ind w:left="2875" w:hanging="416"/>
      </w:pPr>
      <w:rPr>
        <w:rFonts w:hint="default"/>
        <w:lang w:val="en-US" w:eastAsia="en-US" w:bidi="ar-SA"/>
      </w:rPr>
    </w:lvl>
    <w:lvl w:ilvl="4" w:tplc="02DC018C">
      <w:numFmt w:val="bullet"/>
      <w:lvlText w:val="•"/>
      <w:lvlJc w:val="left"/>
      <w:pPr>
        <w:ind w:left="3794" w:hanging="416"/>
      </w:pPr>
      <w:rPr>
        <w:rFonts w:hint="default"/>
        <w:lang w:val="en-US" w:eastAsia="en-US" w:bidi="ar-SA"/>
      </w:rPr>
    </w:lvl>
    <w:lvl w:ilvl="5" w:tplc="8FF062C6">
      <w:numFmt w:val="bullet"/>
      <w:lvlText w:val="•"/>
      <w:lvlJc w:val="left"/>
      <w:pPr>
        <w:ind w:left="4713" w:hanging="416"/>
      </w:pPr>
      <w:rPr>
        <w:rFonts w:hint="default"/>
        <w:lang w:val="en-US" w:eastAsia="en-US" w:bidi="ar-SA"/>
      </w:rPr>
    </w:lvl>
    <w:lvl w:ilvl="6" w:tplc="B470C07E">
      <w:numFmt w:val="bullet"/>
      <w:lvlText w:val="•"/>
      <w:lvlJc w:val="left"/>
      <w:pPr>
        <w:ind w:left="5631" w:hanging="416"/>
      </w:pPr>
      <w:rPr>
        <w:rFonts w:hint="default"/>
        <w:lang w:val="en-US" w:eastAsia="en-US" w:bidi="ar-SA"/>
      </w:rPr>
    </w:lvl>
    <w:lvl w:ilvl="7" w:tplc="59CEBE7C">
      <w:numFmt w:val="bullet"/>
      <w:lvlText w:val="•"/>
      <w:lvlJc w:val="left"/>
      <w:pPr>
        <w:ind w:left="6550" w:hanging="416"/>
      </w:pPr>
      <w:rPr>
        <w:rFonts w:hint="default"/>
        <w:lang w:val="en-US" w:eastAsia="en-US" w:bidi="ar-SA"/>
      </w:rPr>
    </w:lvl>
    <w:lvl w:ilvl="8" w:tplc="357ADCEC">
      <w:numFmt w:val="bullet"/>
      <w:lvlText w:val="•"/>
      <w:lvlJc w:val="left"/>
      <w:pPr>
        <w:ind w:left="7469" w:hanging="416"/>
      </w:pPr>
      <w:rPr>
        <w:rFonts w:hint="default"/>
        <w:lang w:val="en-US" w:eastAsia="en-US" w:bidi="ar-SA"/>
      </w:rPr>
    </w:lvl>
  </w:abstractNum>
  <w:abstractNum w:abstractNumId="31" w15:restartNumberingAfterBreak="0">
    <w:nsid w:val="3D52313A"/>
    <w:multiLevelType w:val="multilevel"/>
    <w:tmpl w:val="7C08BAEA"/>
    <w:lvl w:ilvl="0">
      <w:start w:val="1"/>
      <w:numFmt w:val="decimal"/>
      <w:lvlText w:val="%1)"/>
      <w:lvlJc w:val="left"/>
      <w:rPr>
        <w:rFonts w:hint="default"/>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F765BD5"/>
    <w:multiLevelType w:val="multilevel"/>
    <w:tmpl w:val="73223E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0D602DF"/>
    <w:multiLevelType w:val="hybridMultilevel"/>
    <w:tmpl w:val="44BC765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4" w15:restartNumberingAfterBreak="0">
    <w:nsid w:val="43387E9D"/>
    <w:multiLevelType w:val="hybridMultilevel"/>
    <w:tmpl w:val="4DD42EAC"/>
    <w:lvl w:ilvl="0" w:tplc="F4FCECFC">
      <w:start w:val="1"/>
      <w:numFmt w:val="decimal"/>
      <w:pStyle w:val="Heading2"/>
      <w:lvlText w:val="Члан %1."/>
      <w:lvlJc w:val="left"/>
      <w:pPr>
        <w:ind w:left="5464"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3717CAF"/>
    <w:multiLevelType w:val="hybridMultilevel"/>
    <w:tmpl w:val="F9E6B4B6"/>
    <w:lvl w:ilvl="0" w:tplc="EE3E6A02">
      <w:start w:val="1"/>
      <w:numFmt w:val="decimal"/>
      <w:lvlText w:val="(%1)"/>
      <w:lvlJc w:val="left"/>
      <w:pPr>
        <w:ind w:left="1438" w:hanging="360"/>
      </w:pPr>
      <w:rPr>
        <w:rFonts w:ascii="Times New Roman" w:hAnsi="Times New Roman" w:cs="Times New Roman" w:hint="default"/>
      </w:rPr>
    </w:lvl>
    <w:lvl w:ilvl="1" w:tplc="04090019" w:tentative="1">
      <w:start w:val="1"/>
      <w:numFmt w:val="lowerLetter"/>
      <w:lvlText w:val="%2."/>
      <w:lvlJc w:val="left"/>
      <w:pPr>
        <w:ind w:left="2158" w:hanging="360"/>
      </w:pPr>
    </w:lvl>
    <w:lvl w:ilvl="2" w:tplc="0409001B" w:tentative="1">
      <w:start w:val="1"/>
      <w:numFmt w:val="lowerRoman"/>
      <w:lvlText w:val="%3."/>
      <w:lvlJc w:val="right"/>
      <w:pPr>
        <w:ind w:left="2878" w:hanging="180"/>
      </w:pPr>
    </w:lvl>
    <w:lvl w:ilvl="3" w:tplc="0409000F" w:tentative="1">
      <w:start w:val="1"/>
      <w:numFmt w:val="decimal"/>
      <w:lvlText w:val="%4."/>
      <w:lvlJc w:val="left"/>
      <w:pPr>
        <w:ind w:left="3598" w:hanging="360"/>
      </w:pPr>
    </w:lvl>
    <w:lvl w:ilvl="4" w:tplc="04090019" w:tentative="1">
      <w:start w:val="1"/>
      <w:numFmt w:val="lowerLetter"/>
      <w:lvlText w:val="%5."/>
      <w:lvlJc w:val="left"/>
      <w:pPr>
        <w:ind w:left="4318" w:hanging="360"/>
      </w:pPr>
    </w:lvl>
    <w:lvl w:ilvl="5" w:tplc="0409001B" w:tentative="1">
      <w:start w:val="1"/>
      <w:numFmt w:val="lowerRoman"/>
      <w:lvlText w:val="%6."/>
      <w:lvlJc w:val="right"/>
      <w:pPr>
        <w:ind w:left="5038" w:hanging="180"/>
      </w:pPr>
    </w:lvl>
    <w:lvl w:ilvl="6" w:tplc="0409000F" w:tentative="1">
      <w:start w:val="1"/>
      <w:numFmt w:val="decimal"/>
      <w:lvlText w:val="%7."/>
      <w:lvlJc w:val="left"/>
      <w:pPr>
        <w:ind w:left="5758" w:hanging="360"/>
      </w:pPr>
    </w:lvl>
    <w:lvl w:ilvl="7" w:tplc="04090019" w:tentative="1">
      <w:start w:val="1"/>
      <w:numFmt w:val="lowerLetter"/>
      <w:lvlText w:val="%8."/>
      <w:lvlJc w:val="left"/>
      <w:pPr>
        <w:ind w:left="6478" w:hanging="360"/>
      </w:pPr>
    </w:lvl>
    <w:lvl w:ilvl="8" w:tplc="0409001B" w:tentative="1">
      <w:start w:val="1"/>
      <w:numFmt w:val="lowerRoman"/>
      <w:lvlText w:val="%9."/>
      <w:lvlJc w:val="right"/>
      <w:pPr>
        <w:ind w:left="7198" w:hanging="180"/>
      </w:pPr>
    </w:lvl>
  </w:abstractNum>
  <w:abstractNum w:abstractNumId="36" w15:restartNumberingAfterBreak="0">
    <w:nsid w:val="4E4E48EE"/>
    <w:multiLevelType w:val="multilevel"/>
    <w:tmpl w:val="56FC7FC8"/>
    <w:lvl w:ilvl="0">
      <w:start w:val="1"/>
      <w:numFmt w:val="decimal"/>
      <w:lvlText w:val="(%1)"/>
      <w:lvlJc w:val="left"/>
      <w:rPr>
        <w:rFonts w:ascii="Verdana" w:eastAsia="Times New Roman" w:hAnsi="Verdana" w:cs="Times New Roman" w:hint="default"/>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7687188"/>
    <w:multiLevelType w:val="hybridMultilevel"/>
    <w:tmpl w:val="5E045C8C"/>
    <w:lvl w:ilvl="0" w:tplc="E430BF0C">
      <w:start w:val="1"/>
      <w:numFmt w:val="decimal"/>
      <w:lvlText w:val="(%1)"/>
      <w:lvlJc w:val="left"/>
      <w:pPr>
        <w:ind w:left="1112" w:hanging="574"/>
      </w:pPr>
      <w:rPr>
        <w:rFonts w:ascii="Times New Roman" w:eastAsia="Times New Roman" w:hAnsi="Times New Roman" w:cs="Times New Roman" w:hint="default"/>
        <w:w w:val="99"/>
        <w:sz w:val="24"/>
        <w:szCs w:val="24"/>
        <w:lang w:val="en-US" w:eastAsia="en-US" w:bidi="ar-SA"/>
      </w:rPr>
    </w:lvl>
    <w:lvl w:ilvl="1" w:tplc="A8FC34AA">
      <w:numFmt w:val="bullet"/>
      <w:lvlText w:val="•"/>
      <w:lvlJc w:val="left"/>
      <w:pPr>
        <w:ind w:left="1938" w:hanging="574"/>
      </w:pPr>
      <w:rPr>
        <w:rFonts w:hint="default"/>
        <w:lang w:val="en-US" w:eastAsia="en-US" w:bidi="ar-SA"/>
      </w:rPr>
    </w:lvl>
    <w:lvl w:ilvl="2" w:tplc="B56EE4D8">
      <w:numFmt w:val="bullet"/>
      <w:lvlText w:val="•"/>
      <w:lvlJc w:val="left"/>
      <w:pPr>
        <w:ind w:left="2757" w:hanging="574"/>
      </w:pPr>
      <w:rPr>
        <w:rFonts w:hint="default"/>
        <w:lang w:val="en-US" w:eastAsia="en-US" w:bidi="ar-SA"/>
      </w:rPr>
    </w:lvl>
    <w:lvl w:ilvl="3" w:tplc="B18E0068">
      <w:numFmt w:val="bullet"/>
      <w:lvlText w:val="•"/>
      <w:lvlJc w:val="left"/>
      <w:pPr>
        <w:ind w:left="3575" w:hanging="574"/>
      </w:pPr>
      <w:rPr>
        <w:rFonts w:hint="default"/>
        <w:lang w:val="en-US" w:eastAsia="en-US" w:bidi="ar-SA"/>
      </w:rPr>
    </w:lvl>
    <w:lvl w:ilvl="4" w:tplc="EB0E31F8">
      <w:numFmt w:val="bullet"/>
      <w:lvlText w:val="•"/>
      <w:lvlJc w:val="left"/>
      <w:pPr>
        <w:ind w:left="4394" w:hanging="574"/>
      </w:pPr>
      <w:rPr>
        <w:rFonts w:hint="default"/>
        <w:lang w:val="en-US" w:eastAsia="en-US" w:bidi="ar-SA"/>
      </w:rPr>
    </w:lvl>
    <w:lvl w:ilvl="5" w:tplc="445E2B24">
      <w:numFmt w:val="bullet"/>
      <w:lvlText w:val="•"/>
      <w:lvlJc w:val="left"/>
      <w:pPr>
        <w:ind w:left="5213" w:hanging="574"/>
      </w:pPr>
      <w:rPr>
        <w:rFonts w:hint="default"/>
        <w:lang w:val="en-US" w:eastAsia="en-US" w:bidi="ar-SA"/>
      </w:rPr>
    </w:lvl>
    <w:lvl w:ilvl="6" w:tplc="54B64750">
      <w:numFmt w:val="bullet"/>
      <w:lvlText w:val="•"/>
      <w:lvlJc w:val="left"/>
      <w:pPr>
        <w:ind w:left="6031" w:hanging="574"/>
      </w:pPr>
      <w:rPr>
        <w:rFonts w:hint="default"/>
        <w:lang w:val="en-US" w:eastAsia="en-US" w:bidi="ar-SA"/>
      </w:rPr>
    </w:lvl>
    <w:lvl w:ilvl="7" w:tplc="13E82998">
      <w:numFmt w:val="bullet"/>
      <w:lvlText w:val="•"/>
      <w:lvlJc w:val="left"/>
      <w:pPr>
        <w:ind w:left="6850" w:hanging="574"/>
      </w:pPr>
      <w:rPr>
        <w:rFonts w:hint="default"/>
        <w:lang w:val="en-US" w:eastAsia="en-US" w:bidi="ar-SA"/>
      </w:rPr>
    </w:lvl>
    <w:lvl w:ilvl="8" w:tplc="325EA164">
      <w:numFmt w:val="bullet"/>
      <w:lvlText w:val="•"/>
      <w:lvlJc w:val="left"/>
      <w:pPr>
        <w:ind w:left="7669" w:hanging="574"/>
      </w:pPr>
      <w:rPr>
        <w:rFonts w:hint="default"/>
        <w:lang w:val="en-US" w:eastAsia="en-US" w:bidi="ar-SA"/>
      </w:rPr>
    </w:lvl>
  </w:abstractNum>
  <w:abstractNum w:abstractNumId="38" w15:restartNumberingAfterBreak="0">
    <w:nsid w:val="578D1018"/>
    <w:multiLevelType w:val="hybridMultilevel"/>
    <w:tmpl w:val="073AB1A6"/>
    <w:lvl w:ilvl="0" w:tplc="2A8235FA">
      <w:start w:val="1"/>
      <w:numFmt w:val="decimal"/>
      <w:suff w:val="space"/>
      <w:lvlText w:val="%1)"/>
      <w:lvlJc w:val="left"/>
      <w:pPr>
        <w:ind w:left="0" w:firstLine="851"/>
      </w:pPr>
      <w:rPr>
        <w:rFonts w:hint="default"/>
      </w:rPr>
    </w:lvl>
    <w:lvl w:ilvl="1" w:tplc="241A0019" w:tentative="1">
      <w:start w:val="1"/>
      <w:numFmt w:val="lowerLetter"/>
      <w:lvlText w:val="%2."/>
      <w:lvlJc w:val="left"/>
      <w:pPr>
        <w:ind w:left="1789" w:hanging="360"/>
      </w:pPr>
    </w:lvl>
    <w:lvl w:ilvl="2" w:tplc="241A001B" w:tentative="1">
      <w:start w:val="1"/>
      <w:numFmt w:val="lowerRoman"/>
      <w:lvlText w:val="%3."/>
      <w:lvlJc w:val="right"/>
      <w:pPr>
        <w:ind w:left="2509" w:hanging="180"/>
      </w:pPr>
    </w:lvl>
    <w:lvl w:ilvl="3" w:tplc="241A000F" w:tentative="1">
      <w:start w:val="1"/>
      <w:numFmt w:val="decimal"/>
      <w:lvlText w:val="%4."/>
      <w:lvlJc w:val="left"/>
      <w:pPr>
        <w:ind w:left="3229" w:hanging="360"/>
      </w:pPr>
    </w:lvl>
    <w:lvl w:ilvl="4" w:tplc="241A0019" w:tentative="1">
      <w:start w:val="1"/>
      <w:numFmt w:val="lowerLetter"/>
      <w:lvlText w:val="%5."/>
      <w:lvlJc w:val="left"/>
      <w:pPr>
        <w:ind w:left="3949" w:hanging="360"/>
      </w:pPr>
    </w:lvl>
    <w:lvl w:ilvl="5" w:tplc="241A001B" w:tentative="1">
      <w:start w:val="1"/>
      <w:numFmt w:val="lowerRoman"/>
      <w:lvlText w:val="%6."/>
      <w:lvlJc w:val="right"/>
      <w:pPr>
        <w:ind w:left="4669" w:hanging="180"/>
      </w:pPr>
    </w:lvl>
    <w:lvl w:ilvl="6" w:tplc="241A000F" w:tentative="1">
      <w:start w:val="1"/>
      <w:numFmt w:val="decimal"/>
      <w:lvlText w:val="%7."/>
      <w:lvlJc w:val="left"/>
      <w:pPr>
        <w:ind w:left="5389" w:hanging="360"/>
      </w:pPr>
    </w:lvl>
    <w:lvl w:ilvl="7" w:tplc="241A0019" w:tentative="1">
      <w:start w:val="1"/>
      <w:numFmt w:val="lowerLetter"/>
      <w:lvlText w:val="%8."/>
      <w:lvlJc w:val="left"/>
      <w:pPr>
        <w:ind w:left="6109" w:hanging="360"/>
      </w:pPr>
    </w:lvl>
    <w:lvl w:ilvl="8" w:tplc="241A001B" w:tentative="1">
      <w:start w:val="1"/>
      <w:numFmt w:val="lowerRoman"/>
      <w:lvlText w:val="%9."/>
      <w:lvlJc w:val="right"/>
      <w:pPr>
        <w:ind w:left="6829" w:hanging="180"/>
      </w:pPr>
    </w:lvl>
  </w:abstractNum>
  <w:abstractNum w:abstractNumId="39" w15:restartNumberingAfterBreak="0">
    <w:nsid w:val="5B533919"/>
    <w:multiLevelType w:val="hybridMultilevel"/>
    <w:tmpl w:val="45369F24"/>
    <w:lvl w:ilvl="0" w:tplc="94085A94">
      <w:start w:val="1"/>
      <w:numFmt w:val="decimal"/>
      <w:lvlText w:val="(%1)"/>
      <w:lvlJc w:val="left"/>
      <w:pPr>
        <w:ind w:left="1112" w:hanging="574"/>
      </w:pPr>
      <w:rPr>
        <w:rFonts w:ascii="Times New Roman" w:eastAsia="Times New Roman" w:hAnsi="Times New Roman" w:cs="Times New Roman" w:hint="default"/>
        <w:w w:val="99"/>
        <w:sz w:val="24"/>
        <w:szCs w:val="24"/>
        <w:lang w:val="en-US" w:eastAsia="en-US" w:bidi="ar-SA"/>
      </w:rPr>
    </w:lvl>
    <w:lvl w:ilvl="1" w:tplc="49CCAA56">
      <w:numFmt w:val="bullet"/>
      <w:lvlText w:val="•"/>
      <w:lvlJc w:val="left"/>
      <w:pPr>
        <w:ind w:left="1938" w:hanging="574"/>
      </w:pPr>
      <w:rPr>
        <w:rFonts w:hint="default"/>
        <w:lang w:val="en-US" w:eastAsia="en-US" w:bidi="ar-SA"/>
      </w:rPr>
    </w:lvl>
    <w:lvl w:ilvl="2" w:tplc="246214FC">
      <w:numFmt w:val="bullet"/>
      <w:lvlText w:val="•"/>
      <w:lvlJc w:val="left"/>
      <w:pPr>
        <w:ind w:left="2757" w:hanging="574"/>
      </w:pPr>
      <w:rPr>
        <w:rFonts w:hint="default"/>
        <w:lang w:val="en-US" w:eastAsia="en-US" w:bidi="ar-SA"/>
      </w:rPr>
    </w:lvl>
    <w:lvl w:ilvl="3" w:tplc="67602A38">
      <w:numFmt w:val="bullet"/>
      <w:lvlText w:val="•"/>
      <w:lvlJc w:val="left"/>
      <w:pPr>
        <w:ind w:left="3575" w:hanging="574"/>
      </w:pPr>
      <w:rPr>
        <w:rFonts w:hint="default"/>
        <w:lang w:val="en-US" w:eastAsia="en-US" w:bidi="ar-SA"/>
      </w:rPr>
    </w:lvl>
    <w:lvl w:ilvl="4" w:tplc="1CA0696C">
      <w:numFmt w:val="bullet"/>
      <w:lvlText w:val="•"/>
      <w:lvlJc w:val="left"/>
      <w:pPr>
        <w:ind w:left="4394" w:hanging="574"/>
      </w:pPr>
      <w:rPr>
        <w:rFonts w:hint="default"/>
        <w:lang w:val="en-US" w:eastAsia="en-US" w:bidi="ar-SA"/>
      </w:rPr>
    </w:lvl>
    <w:lvl w:ilvl="5" w:tplc="BB645F0C">
      <w:numFmt w:val="bullet"/>
      <w:lvlText w:val="•"/>
      <w:lvlJc w:val="left"/>
      <w:pPr>
        <w:ind w:left="5213" w:hanging="574"/>
      </w:pPr>
      <w:rPr>
        <w:rFonts w:hint="default"/>
        <w:lang w:val="en-US" w:eastAsia="en-US" w:bidi="ar-SA"/>
      </w:rPr>
    </w:lvl>
    <w:lvl w:ilvl="6" w:tplc="C4E8A242">
      <w:numFmt w:val="bullet"/>
      <w:lvlText w:val="•"/>
      <w:lvlJc w:val="left"/>
      <w:pPr>
        <w:ind w:left="6031" w:hanging="574"/>
      </w:pPr>
      <w:rPr>
        <w:rFonts w:hint="default"/>
        <w:lang w:val="en-US" w:eastAsia="en-US" w:bidi="ar-SA"/>
      </w:rPr>
    </w:lvl>
    <w:lvl w:ilvl="7" w:tplc="4668771E">
      <w:numFmt w:val="bullet"/>
      <w:lvlText w:val="•"/>
      <w:lvlJc w:val="left"/>
      <w:pPr>
        <w:ind w:left="6850" w:hanging="574"/>
      </w:pPr>
      <w:rPr>
        <w:rFonts w:hint="default"/>
        <w:lang w:val="en-US" w:eastAsia="en-US" w:bidi="ar-SA"/>
      </w:rPr>
    </w:lvl>
    <w:lvl w:ilvl="8" w:tplc="55644B7C">
      <w:numFmt w:val="bullet"/>
      <w:lvlText w:val="•"/>
      <w:lvlJc w:val="left"/>
      <w:pPr>
        <w:ind w:left="7669" w:hanging="574"/>
      </w:pPr>
      <w:rPr>
        <w:rFonts w:hint="default"/>
        <w:lang w:val="en-US" w:eastAsia="en-US" w:bidi="ar-SA"/>
      </w:rPr>
    </w:lvl>
  </w:abstractNum>
  <w:abstractNum w:abstractNumId="40" w15:restartNumberingAfterBreak="0">
    <w:nsid w:val="5D111842"/>
    <w:multiLevelType w:val="hybridMultilevel"/>
    <w:tmpl w:val="A142CD9E"/>
    <w:lvl w:ilvl="0" w:tplc="AFEEEB70">
      <w:start w:val="1"/>
      <w:numFmt w:val="decimal"/>
      <w:lvlText w:val="%1)"/>
      <w:lvlJc w:val="left"/>
      <w:pPr>
        <w:ind w:left="205" w:hanging="416"/>
      </w:pPr>
      <w:rPr>
        <w:rFonts w:ascii="Times New Roman" w:eastAsia="Times New Roman" w:hAnsi="Times New Roman" w:cs="Times New Roman" w:hint="default"/>
        <w:w w:val="99"/>
        <w:sz w:val="24"/>
        <w:szCs w:val="24"/>
        <w:lang w:val="en-US" w:eastAsia="en-US" w:bidi="ar-SA"/>
      </w:rPr>
    </w:lvl>
    <w:lvl w:ilvl="1" w:tplc="DB62B716">
      <w:numFmt w:val="bullet"/>
      <w:lvlText w:val="•"/>
      <w:lvlJc w:val="left"/>
      <w:pPr>
        <w:ind w:left="1110" w:hanging="416"/>
      </w:pPr>
      <w:rPr>
        <w:rFonts w:hint="default"/>
        <w:lang w:val="en-US" w:eastAsia="en-US" w:bidi="ar-SA"/>
      </w:rPr>
    </w:lvl>
    <w:lvl w:ilvl="2" w:tplc="6804DE90">
      <w:numFmt w:val="bullet"/>
      <w:lvlText w:val="•"/>
      <w:lvlJc w:val="left"/>
      <w:pPr>
        <w:ind w:left="2021" w:hanging="416"/>
      </w:pPr>
      <w:rPr>
        <w:rFonts w:hint="default"/>
        <w:lang w:val="en-US" w:eastAsia="en-US" w:bidi="ar-SA"/>
      </w:rPr>
    </w:lvl>
    <w:lvl w:ilvl="3" w:tplc="C0783418">
      <w:numFmt w:val="bullet"/>
      <w:lvlText w:val="•"/>
      <w:lvlJc w:val="left"/>
      <w:pPr>
        <w:ind w:left="2931" w:hanging="416"/>
      </w:pPr>
      <w:rPr>
        <w:rFonts w:hint="default"/>
        <w:lang w:val="en-US" w:eastAsia="en-US" w:bidi="ar-SA"/>
      </w:rPr>
    </w:lvl>
    <w:lvl w:ilvl="4" w:tplc="E07EF2B4">
      <w:numFmt w:val="bullet"/>
      <w:lvlText w:val="•"/>
      <w:lvlJc w:val="left"/>
      <w:pPr>
        <w:ind w:left="3842" w:hanging="416"/>
      </w:pPr>
      <w:rPr>
        <w:rFonts w:hint="default"/>
        <w:lang w:val="en-US" w:eastAsia="en-US" w:bidi="ar-SA"/>
      </w:rPr>
    </w:lvl>
    <w:lvl w:ilvl="5" w:tplc="90DE0A60">
      <w:numFmt w:val="bullet"/>
      <w:lvlText w:val="•"/>
      <w:lvlJc w:val="left"/>
      <w:pPr>
        <w:ind w:left="4753" w:hanging="416"/>
      </w:pPr>
      <w:rPr>
        <w:rFonts w:hint="default"/>
        <w:lang w:val="en-US" w:eastAsia="en-US" w:bidi="ar-SA"/>
      </w:rPr>
    </w:lvl>
    <w:lvl w:ilvl="6" w:tplc="5F4A32F4">
      <w:numFmt w:val="bullet"/>
      <w:lvlText w:val="•"/>
      <w:lvlJc w:val="left"/>
      <w:pPr>
        <w:ind w:left="5663" w:hanging="416"/>
      </w:pPr>
      <w:rPr>
        <w:rFonts w:hint="default"/>
        <w:lang w:val="en-US" w:eastAsia="en-US" w:bidi="ar-SA"/>
      </w:rPr>
    </w:lvl>
    <w:lvl w:ilvl="7" w:tplc="1DA474C0">
      <w:numFmt w:val="bullet"/>
      <w:lvlText w:val="•"/>
      <w:lvlJc w:val="left"/>
      <w:pPr>
        <w:ind w:left="6574" w:hanging="416"/>
      </w:pPr>
      <w:rPr>
        <w:rFonts w:hint="default"/>
        <w:lang w:val="en-US" w:eastAsia="en-US" w:bidi="ar-SA"/>
      </w:rPr>
    </w:lvl>
    <w:lvl w:ilvl="8" w:tplc="66EA7786">
      <w:numFmt w:val="bullet"/>
      <w:lvlText w:val="•"/>
      <w:lvlJc w:val="left"/>
      <w:pPr>
        <w:ind w:left="7485" w:hanging="416"/>
      </w:pPr>
      <w:rPr>
        <w:rFonts w:hint="default"/>
        <w:lang w:val="en-US" w:eastAsia="en-US" w:bidi="ar-SA"/>
      </w:rPr>
    </w:lvl>
  </w:abstractNum>
  <w:abstractNum w:abstractNumId="41" w15:restartNumberingAfterBreak="0">
    <w:nsid w:val="5F656480"/>
    <w:multiLevelType w:val="multilevel"/>
    <w:tmpl w:val="8752F60C"/>
    <w:lvl w:ilvl="0">
      <w:start w:val="1"/>
      <w:numFmt w:val="decimal"/>
      <w:lvlText w:val="(%1)"/>
      <w:lvlJc w:val="left"/>
      <w:rPr>
        <w:rFonts w:ascii="Verdana" w:eastAsia="Times New Roman" w:hAnsi="Verdana" w:cs="Times New Roman" w:hint="default"/>
        <w:b w:val="0"/>
        <w:bCs w:val="0"/>
        <w:i w:val="0"/>
        <w:iCs w:val="0"/>
        <w:smallCaps w:val="0"/>
        <w:strike w:val="0"/>
        <w:color w:val="000000"/>
        <w:spacing w:val="0"/>
        <w:w w:val="100"/>
        <w:position w:val="0"/>
        <w:sz w:val="18"/>
        <w:szCs w:val="18"/>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0BD7458"/>
    <w:multiLevelType w:val="hybridMultilevel"/>
    <w:tmpl w:val="16C04B1E"/>
    <w:lvl w:ilvl="0" w:tplc="7B5A8EF0">
      <w:start w:val="1"/>
      <w:numFmt w:val="decimal"/>
      <w:suff w:val="space"/>
      <w:lvlText w:val="%1)"/>
      <w:lvlJc w:val="left"/>
      <w:pPr>
        <w:ind w:left="0" w:firstLine="851"/>
      </w:pPr>
      <w:rPr>
        <w:rFonts w:hint="default"/>
        <w:spacing w:val="-2"/>
        <w:w w:val="99"/>
        <w:sz w:val="24"/>
        <w:szCs w:val="24"/>
        <w:lang w:val="en-US" w:eastAsia="en-US" w:bidi="ar-SA"/>
      </w:rPr>
    </w:lvl>
    <w:lvl w:ilvl="1" w:tplc="770A4D28">
      <w:start w:val="1"/>
      <w:numFmt w:val="decimal"/>
      <w:lvlText w:val="%2)"/>
      <w:lvlJc w:val="left"/>
      <w:pPr>
        <w:ind w:left="838" w:hanging="267"/>
      </w:pPr>
      <w:rPr>
        <w:rFonts w:ascii="Verdana" w:eastAsia="Times New Roman" w:hAnsi="Verdana" w:cs="Times New Roman" w:hint="default"/>
        <w:w w:val="99"/>
        <w:sz w:val="18"/>
        <w:szCs w:val="18"/>
        <w:lang w:val="en-US" w:eastAsia="en-US" w:bidi="ar-SA"/>
      </w:rPr>
    </w:lvl>
    <w:lvl w:ilvl="2" w:tplc="49942062">
      <w:numFmt w:val="bullet"/>
      <w:lvlText w:val="•"/>
      <w:lvlJc w:val="left"/>
      <w:pPr>
        <w:ind w:left="1780" w:hanging="267"/>
      </w:pPr>
      <w:rPr>
        <w:rFonts w:hint="default"/>
        <w:lang w:val="en-US" w:eastAsia="en-US" w:bidi="ar-SA"/>
      </w:rPr>
    </w:lvl>
    <w:lvl w:ilvl="3" w:tplc="AF248516">
      <w:numFmt w:val="bullet"/>
      <w:lvlText w:val="•"/>
      <w:lvlJc w:val="left"/>
      <w:pPr>
        <w:ind w:left="2721" w:hanging="267"/>
      </w:pPr>
      <w:rPr>
        <w:rFonts w:hint="default"/>
        <w:lang w:val="en-US" w:eastAsia="en-US" w:bidi="ar-SA"/>
      </w:rPr>
    </w:lvl>
    <w:lvl w:ilvl="4" w:tplc="44865BEE">
      <w:numFmt w:val="bullet"/>
      <w:lvlText w:val="•"/>
      <w:lvlJc w:val="left"/>
      <w:pPr>
        <w:ind w:left="3662" w:hanging="267"/>
      </w:pPr>
      <w:rPr>
        <w:rFonts w:hint="default"/>
        <w:lang w:val="en-US" w:eastAsia="en-US" w:bidi="ar-SA"/>
      </w:rPr>
    </w:lvl>
    <w:lvl w:ilvl="5" w:tplc="3F74ACFC">
      <w:numFmt w:val="bullet"/>
      <w:lvlText w:val="•"/>
      <w:lvlJc w:val="left"/>
      <w:pPr>
        <w:ind w:left="4602" w:hanging="267"/>
      </w:pPr>
      <w:rPr>
        <w:rFonts w:hint="default"/>
        <w:lang w:val="en-US" w:eastAsia="en-US" w:bidi="ar-SA"/>
      </w:rPr>
    </w:lvl>
    <w:lvl w:ilvl="6" w:tplc="E616738A">
      <w:numFmt w:val="bullet"/>
      <w:lvlText w:val="•"/>
      <w:lvlJc w:val="left"/>
      <w:pPr>
        <w:ind w:left="5543" w:hanging="267"/>
      </w:pPr>
      <w:rPr>
        <w:rFonts w:hint="default"/>
        <w:lang w:val="en-US" w:eastAsia="en-US" w:bidi="ar-SA"/>
      </w:rPr>
    </w:lvl>
    <w:lvl w:ilvl="7" w:tplc="D958C1CA">
      <w:numFmt w:val="bullet"/>
      <w:lvlText w:val="•"/>
      <w:lvlJc w:val="left"/>
      <w:pPr>
        <w:ind w:left="6484" w:hanging="267"/>
      </w:pPr>
      <w:rPr>
        <w:rFonts w:hint="default"/>
        <w:lang w:val="en-US" w:eastAsia="en-US" w:bidi="ar-SA"/>
      </w:rPr>
    </w:lvl>
    <w:lvl w:ilvl="8" w:tplc="F8FA3858">
      <w:numFmt w:val="bullet"/>
      <w:lvlText w:val="•"/>
      <w:lvlJc w:val="left"/>
      <w:pPr>
        <w:ind w:left="7424" w:hanging="267"/>
      </w:pPr>
      <w:rPr>
        <w:rFonts w:hint="default"/>
        <w:lang w:val="en-US" w:eastAsia="en-US" w:bidi="ar-SA"/>
      </w:rPr>
    </w:lvl>
  </w:abstractNum>
  <w:abstractNum w:abstractNumId="43" w15:restartNumberingAfterBreak="0">
    <w:nsid w:val="64B251E6"/>
    <w:multiLevelType w:val="hybridMultilevel"/>
    <w:tmpl w:val="CCB82850"/>
    <w:lvl w:ilvl="0" w:tplc="9D36B90E">
      <w:start w:val="1"/>
      <w:numFmt w:val="decimal"/>
      <w:suff w:val="space"/>
      <w:lvlText w:val="%1)"/>
      <w:lvlJc w:val="left"/>
      <w:pPr>
        <w:ind w:left="57" w:firstLine="79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0B005B"/>
    <w:multiLevelType w:val="hybridMultilevel"/>
    <w:tmpl w:val="CCB82850"/>
    <w:lvl w:ilvl="0" w:tplc="9D36B90E">
      <w:start w:val="1"/>
      <w:numFmt w:val="decimal"/>
      <w:suff w:val="space"/>
      <w:lvlText w:val="%1)"/>
      <w:lvlJc w:val="left"/>
      <w:pPr>
        <w:ind w:left="57" w:firstLine="79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6546190"/>
    <w:multiLevelType w:val="multilevel"/>
    <w:tmpl w:val="AEC65250"/>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88E4F47"/>
    <w:multiLevelType w:val="hybridMultilevel"/>
    <w:tmpl w:val="AF3AE58C"/>
    <w:lvl w:ilvl="0" w:tplc="EA80CD24">
      <w:start w:val="1"/>
      <w:numFmt w:val="decimal"/>
      <w:lvlText w:val="%1)"/>
      <w:lvlJc w:val="left"/>
      <w:pPr>
        <w:ind w:left="118" w:hanging="416"/>
      </w:pPr>
      <w:rPr>
        <w:rFonts w:ascii="Verdana" w:eastAsia="Times New Roman" w:hAnsi="Verdana" w:cs="Times New Roman" w:hint="default"/>
        <w:w w:val="99"/>
        <w:sz w:val="18"/>
        <w:szCs w:val="18"/>
        <w:lang w:val="en-US" w:eastAsia="en-US" w:bidi="ar-SA"/>
      </w:rPr>
    </w:lvl>
    <w:lvl w:ilvl="1" w:tplc="A1A8251A">
      <w:numFmt w:val="bullet"/>
      <w:lvlText w:val="•"/>
      <w:lvlJc w:val="left"/>
      <w:pPr>
        <w:ind w:left="1038" w:hanging="416"/>
      </w:pPr>
      <w:rPr>
        <w:rFonts w:hint="default"/>
        <w:lang w:val="en-US" w:eastAsia="en-US" w:bidi="ar-SA"/>
      </w:rPr>
    </w:lvl>
    <w:lvl w:ilvl="2" w:tplc="D7625486">
      <w:numFmt w:val="bullet"/>
      <w:lvlText w:val="•"/>
      <w:lvlJc w:val="left"/>
      <w:pPr>
        <w:ind w:left="1957" w:hanging="416"/>
      </w:pPr>
      <w:rPr>
        <w:rFonts w:hint="default"/>
        <w:lang w:val="en-US" w:eastAsia="en-US" w:bidi="ar-SA"/>
      </w:rPr>
    </w:lvl>
    <w:lvl w:ilvl="3" w:tplc="31FAD448">
      <w:numFmt w:val="bullet"/>
      <w:lvlText w:val="•"/>
      <w:lvlJc w:val="left"/>
      <w:pPr>
        <w:ind w:left="2875" w:hanging="416"/>
      </w:pPr>
      <w:rPr>
        <w:rFonts w:hint="default"/>
        <w:lang w:val="en-US" w:eastAsia="en-US" w:bidi="ar-SA"/>
      </w:rPr>
    </w:lvl>
    <w:lvl w:ilvl="4" w:tplc="59FEE40C">
      <w:numFmt w:val="bullet"/>
      <w:lvlText w:val="•"/>
      <w:lvlJc w:val="left"/>
      <w:pPr>
        <w:ind w:left="3794" w:hanging="416"/>
      </w:pPr>
      <w:rPr>
        <w:rFonts w:hint="default"/>
        <w:lang w:val="en-US" w:eastAsia="en-US" w:bidi="ar-SA"/>
      </w:rPr>
    </w:lvl>
    <w:lvl w:ilvl="5" w:tplc="2F1A4470">
      <w:numFmt w:val="bullet"/>
      <w:lvlText w:val="•"/>
      <w:lvlJc w:val="left"/>
      <w:pPr>
        <w:ind w:left="4713" w:hanging="416"/>
      </w:pPr>
      <w:rPr>
        <w:rFonts w:hint="default"/>
        <w:lang w:val="en-US" w:eastAsia="en-US" w:bidi="ar-SA"/>
      </w:rPr>
    </w:lvl>
    <w:lvl w:ilvl="6" w:tplc="FDCC0C3E">
      <w:numFmt w:val="bullet"/>
      <w:lvlText w:val="•"/>
      <w:lvlJc w:val="left"/>
      <w:pPr>
        <w:ind w:left="5631" w:hanging="416"/>
      </w:pPr>
      <w:rPr>
        <w:rFonts w:hint="default"/>
        <w:lang w:val="en-US" w:eastAsia="en-US" w:bidi="ar-SA"/>
      </w:rPr>
    </w:lvl>
    <w:lvl w:ilvl="7" w:tplc="FBFE0412">
      <w:numFmt w:val="bullet"/>
      <w:lvlText w:val="•"/>
      <w:lvlJc w:val="left"/>
      <w:pPr>
        <w:ind w:left="6550" w:hanging="416"/>
      </w:pPr>
      <w:rPr>
        <w:rFonts w:hint="default"/>
        <w:lang w:val="en-US" w:eastAsia="en-US" w:bidi="ar-SA"/>
      </w:rPr>
    </w:lvl>
    <w:lvl w:ilvl="8" w:tplc="723E467C">
      <w:numFmt w:val="bullet"/>
      <w:lvlText w:val="•"/>
      <w:lvlJc w:val="left"/>
      <w:pPr>
        <w:ind w:left="7469" w:hanging="416"/>
      </w:pPr>
      <w:rPr>
        <w:rFonts w:hint="default"/>
        <w:lang w:val="en-US" w:eastAsia="en-US" w:bidi="ar-SA"/>
      </w:rPr>
    </w:lvl>
  </w:abstractNum>
  <w:abstractNum w:abstractNumId="47" w15:restartNumberingAfterBreak="0">
    <w:nsid w:val="699C5F13"/>
    <w:multiLevelType w:val="hybridMultilevel"/>
    <w:tmpl w:val="43602D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69D13353"/>
    <w:multiLevelType w:val="hybridMultilevel"/>
    <w:tmpl w:val="8168DE7A"/>
    <w:lvl w:ilvl="0" w:tplc="AD46D5E6">
      <w:start w:val="1"/>
      <w:numFmt w:val="decimal"/>
      <w:lvlText w:val="%1)"/>
      <w:lvlJc w:val="left"/>
      <w:pPr>
        <w:ind w:left="838" w:hanging="267"/>
      </w:pPr>
      <w:rPr>
        <w:rFonts w:ascii="Times New Roman" w:eastAsia="Times New Roman" w:hAnsi="Times New Roman" w:cs="Times New Roman" w:hint="default"/>
        <w:w w:val="99"/>
        <w:sz w:val="24"/>
        <w:szCs w:val="24"/>
        <w:lang w:val="en-US" w:eastAsia="en-US" w:bidi="ar-SA"/>
      </w:rPr>
    </w:lvl>
    <w:lvl w:ilvl="1" w:tplc="61509142">
      <w:start w:val="1"/>
      <w:numFmt w:val="decimal"/>
      <w:lvlText w:val="%2)"/>
      <w:lvlJc w:val="left"/>
      <w:pPr>
        <w:ind w:left="118" w:hanging="274"/>
      </w:pPr>
      <w:rPr>
        <w:rFonts w:ascii="Times New Roman" w:eastAsia="Times New Roman" w:hAnsi="Times New Roman" w:cs="Times New Roman" w:hint="default"/>
        <w:w w:val="99"/>
        <w:sz w:val="24"/>
        <w:szCs w:val="24"/>
        <w:lang w:val="en-US" w:eastAsia="en-US" w:bidi="ar-SA"/>
      </w:rPr>
    </w:lvl>
    <w:lvl w:ilvl="2" w:tplc="10FE4702">
      <w:start w:val="1"/>
      <w:numFmt w:val="decimal"/>
      <w:lvlText w:val="%3)"/>
      <w:lvlJc w:val="left"/>
      <w:pPr>
        <w:ind w:left="1198" w:hanging="360"/>
      </w:pPr>
      <w:rPr>
        <w:rFonts w:ascii="Times New Roman" w:eastAsia="Times New Roman" w:hAnsi="Times New Roman" w:cs="Times New Roman" w:hint="default"/>
        <w:w w:val="99"/>
        <w:sz w:val="24"/>
        <w:szCs w:val="24"/>
        <w:lang w:val="en-US" w:eastAsia="en-US" w:bidi="ar-SA"/>
      </w:rPr>
    </w:lvl>
    <w:lvl w:ilvl="3" w:tplc="7458E43E">
      <w:numFmt w:val="bullet"/>
      <w:lvlText w:val="•"/>
      <w:lvlJc w:val="left"/>
      <w:pPr>
        <w:ind w:left="2213" w:hanging="360"/>
      </w:pPr>
      <w:rPr>
        <w:rFonts w:hint="default"/>
        <w:lang w:val="en-US" w:eastAsia="en-US" w:bidi="ar-SA"/>
      </w:rPr>
    </w:lvl>
    <w:lvl w:ilvl="4" w:tplc="DEE47EF2">
      <w:numFmt w:val="bullet"/>
      <w:lvlText w:val="•"/>
      <w:lvlJc w:val="left"/>
      <w:pPr>
        <w:ind w:left="3226" w:hanging="360"/>
      </w:pPr>
      <w:rPr>
        <w:rFonts w:hint="default"/>
        <w:lang w:val="en-US" w:eastAsia="en-US" w:bidi="ar-SA"/>
      </w:rPr>
    </w:lvl>
    <w:lvl w:ilvl="5" w:tplc="A9607146">
      <w:numFmt w:val="bullet"/>
      <w:lvlText w:val="•"/>
      <w:lvlJc w:val="left"/>
      <w:pPr>
        <w:ind w:left="4239" w:hanging="360"/>
      </w:pPr>
      <w:rPr>
        <w:rFonts w:hint="default"/>
        <w:lang w:val="en-US" w:eastAsia="en-US" w:bidi="ar-SA"/>
      </w:rPr>
    </w:lvl>
    <w:lvl w:ilvl="6" w:tplc="F9C800AA">
      <w:numFmt w:val="bullet"/>
      <w:lvlText w:val="•"/>
      <w:lvlJc w:val="left"/>
      <w:pPr>
        <w:ind w:left="5253" w:hanging="360"/>
      </w:pPr>
      <w:rPr>
        <w:rFonts w:hint="default"/>
        <w:lang w:val="en-US" w:eastAsia="en-US" w:bidi="ar-SA"/>
      </w:rPr>
    </w:lvl>
    <w:lvl w:ilvl="7" w:tplc="E3F4C642">
      <w:numFmt w:val="bullet"/>
      <w:lvlText w:val="•"/>
      <w:lvlJc w:val="left"/>
      <w:pPr>
        <w:ind w:left="6266" w:hanging="360"/>
      </w:pPr>
      <w:rPr>
        <w:rFonts w:hint="default"/>
        <w:lang w:val="en-US" w:eastAsia="en-US" w:bidi="ar-SA"/>
      </w:rPr>
    </w:lvl>
    <w:lvl w:ilvl="8" w:tplc="833409B2">
      <w:numFmt w:val="bullet"/>
      <w:lvlText w:val="•"/>
      <w:lvlJc w:val="left"/>
      <w:pPr>
        <w:ind w:left="7279" w:hanging="360"/>
      </w:pPr>
      <w:rPr>
        <w:rFonts w:hint="default"/>
        <w:lang w:val="en-US" w:eastAsia="en-US" w:bidi="ar-SA"/>
      </w:rPr>
    </w:lvl>
  </w:abstractNum>
  <w:abstractNum w:abstractNumId="49" w15:restartNumberingAfterBreak="0">
    <w:nsid w:val="6F0F6C8A"/>
    <w:multiLevelType w:val="hybridMultilevel"/>
    <w:tmpl w:val="5ACA798E"/>
    <w:lvl w:ilvl="0" w:tplc="04090011">
      <w:start w:val="1"/>
      <w:numFmt w:val="decimal"/>
      <w:lvlText w:val="%1)"/>
      <w:lvlJc w:val="left"/>
      <w:pPr>
        <w:ind w:left="838" w:hanging="360"/>
      </w:pPr>
    </w:lvl>
    <w:lvl w:ilvl="1" w:tplc="04090019" w:tentative="1">
      <w:start w:val="1"/>
      <w:numFmt w:val="lowerLetter"/>
      <w:lvlText w:val="%2."/>
      <w:lvlJc w:val="left"/>
      <w:pPr>
        <w:ind w:left="1558" w:hanging="360"/>
      </w:pPr>
    </w:lvl>
    <w:lvl w:ilvl="2" w:tplc="0409001B" w:tentative="1">
      <w:start w:val="1"/>
      <w:numFmt w:val="lowerRoman"/>
      <w:lvlText w:val="%3."/>
      <w:lvlJc w:val="right"/>
      <w:pPr>
        <w:ind w:left="2278" w:hanging="180"/>
      </w:pPr>
    </w:lvl>
    <w:lvl w:ilvl="3" w:tplc="0409000F" w:tentative="1">
      <w:start w:val="1"/>
      <w:numFmt w:val="decimal"/>
      <w:lvlText w:val="%4."/>
      <w:lvlJc w:val="left"/>
      <w:pPr>
        <w:ind w:left="2998" w:hanging="360"/>
      </w:pPr>
    </w:lvl>
    <w:lvl w:ilvl="4" w:tplc="04090019" w:tentative="1">
      <w:start w:val="1"/>
      <w:numFmt w:val="lowerLetter"/>
      <w:lvlText w:val="%5."/>
      <w:lvlJc w:val="left"/>
      <w:pPr>
        <w:ind w:left="3718" w:hanging="360"/>
      </w:pPr>
    </w:lvl>
    <w:lvl w:ilvl="5" w:tplc="0409001B" w:tentative="1">
      <w:start w:val="1"/>
      <w:numFmt w:val="lowerRoman"/>
      <w:lvlText w:val="%6."/>
      <w:lvlJc w:val="right"/>
      <w:pPr>
        <w:ind w:left="4438" w:hanging="180"/>
      </w:pPr>
    </w:lvl>
    <w:lvl w:ilvl="6" w:tplc="0409000F" w:tentative="1">
      <w:start w:val="1"/>
      <w:numFmt w:val="decimal"/>
      <w:lvlText w:val="%7."/>
      <w:lvlJc w:val="left"/>
      <w:pPr>
        <w:ind w:left="5158" w:hanging="360"/>
      </w:pPr>
    </w:lvl>
    <w:lvl w:ilvl="7" w:tplc="04090019" w:tentative="1">
      <w:start w:val="1"/>
      <w:numFmt w:val="lowerLetter"/>
      <w:lvlText w:val="%8."/>
      <w:lvlJc w:val="left"/>
      <w:pPr>
        <w:ind w:left="5878" w:hanging="360"/>
      </w:pPr>
    </w:lvl>
    <w:lvl w:ilvl="8" w:tplc="0409001B" w:tentative="1">
      <w:start w:val="1"/>
      <w:numFmt w:val="lowerRoman"/>
      <w:lvlText w:val="%9."/>
      <w:lvlJc w:val="right"/>
      <w:pPr>
        <w:ind w:left="6598" w:hanging="180"/>
      </w:pPr>
    </w:lvl>
  </w:abstractNum>
  <w:abstractNum w:abstractNumId="50" w15:restartNumberingAfterBreak="0">
    <w:nsid w:val="74484BCE"/>
    <w:multiLevelType w:val="hybridMultilevel"/>
    <w:tmpl w:val="DA72CB52"/>
    <w:lvl w:ilvl="0" w:tplc="C3669508">
      <w:start w:val="1"/>
      <w:numFmt w:val="decimal"/>
      <w:lvlText w:val="%1)"/>
      <w:lvlJc w:val="left"/>
      <w:pPr>
        <w:ind w:left="538" w:hanging="344"/>
      </w:pPr>
      <w:rPr>
        <w:rFonts w:ascii="Times New Roman" w:eastAsia="Times New Roman" w:hAnsi="Times New Roman" w:cs="Times New Roman" w:hint="default"/>
        <w:w w:val="99"/>
        <w:sz w:val="24"/>
        <w:szCs w:val="24"/>
        <w:lang w:val="en-US" w:eastAsia="en-US" w:bidi="ar-SA"/>
      </w:rPr>
    </w:lvl>
    <w:lvl w:ilvl="1" w:tplc="DDC42E58">
      <w:numFmt w:val="bullet"/>
      <w:lvlText w:val="•"/>
      <w:lvlJc w:val="left"/>
      <w:pPr>
        <w:ind w:left="1416" w:hanging="344"/>
      </w:pPr>
      <w:rPr>
        <w:rFonts w:hint="default"/>
        <w:lang w:val="en-US" w:eastAsia="en-US" w:bidi="ar-SA"/>
      </w:rPr>
    </w:lvl>
    <w:lvl w:ilvl="2" w:tplc="4F34DB8A">
      <w:numFmt w:val="bullet"/>
      <w:lvlText w:val="•"/>
      <w:lvlJc w:val="left"/>
      <w:pPr>
        <w:ind w:left="2293" w:hanging="344"/>
      </w:pPr>
      <w:rPr>
        <w:rFonts w:hint="default"/>
        <w:lang w:val="en-US" w:eastAsia="en-US" w:bidi="ar-SA"/>
      </w:rPr>
    </w:lvl>
    <w:lvl w:ilvl="3" w:tplc="C660F0C8">
      <w:numFmt w:val="bullet"/>
      <w:lvlText w:val="•"/>
      <w:lvlJc w:val="left"/>
      <w:pPr>
        <w:ind w:left="3169" w:hanging="344"/>
      </w:pPr>
      <w:rPr>
        <w:rFonts w:hint="default"/>
        <w:lang w:val="en-US" w:eastAsia="en-US" w:bidi="ar-SA"/>
      </w:rPr>
    </w:lvl>
    <w:lvl w:ilvl="4" w:tplc="A6EE81C6">
      <w:numFmt w:val="bullet"/>
      <w:lvlText w:val="•"/>
      <w:lvlJc w:val="left"/>
      <w:pPr>
        <w:ind w:left="4046" w:hanging="344"/>
      </w:pPr>
      <w:rPr>
        <w:rFonts w:hint="default"/>
        <w:lang w:val="en-US" w:eastAsia="en-US" w:bidi="ar-SA"/>
      </w:rPr>
    </w:lvl>
    <w:lvl w:ilvl="5" w:tplc="01DE00A8">
      <w:numFmt w:val="bullet"/>
      <w:lvlText w:val="•"/>
      <w:lvlJc w:val="left"/>
      <w:pPr>
        <w:ind w:left="4923" w:hanging="344"/>
      </w:pPr>
      <w:rPr>
        <w:rFonts w:hint="default"/>
        <w:lang w:val="en-US" w:eastAsia="en-US" w:bidi="ar-SA"/>
      </w:rPr>
    </w:lvl>
    <w:lvl w:ilvl="6" w:tplc="83F0290C">
      <w:numFmt w:val="bullet"/>
      <w:lvlText w:val="•"/>
      <w:lvlJc w:val="left"/>
      <w:pPr>
        <w:ind w:left="5799" w:hanging="344"/>
      </w:pPr>
      <w:rPr>
        <w:rFonts w:hint="default"/>
        <w:lang w:val="en-US" w:eastAsia="en-US" w:bidi="ar-SA"/>
      </w:rPr>
    </w:lvl>
    <w:lvl w:ilvl="7" w:tplc="FF60BA56">
      <w:numFmt w:val="bullet"/>
      <w:lvlText w:val="•"/>
      <w:lvlJc w:val="left"/>
      <w:pPr>
        <w:ind w:left="6676" w:hanging="344"/>
      </w:pPr>
      <w:rPr>
        <w:rFonts w:hint="default"/>
        <w:lang w:val="en-US" w:eastAsia="en-US" w:bidi="ar-SA"/>
      </w:rPr>
    </w:lvl>
    <w:lvl w:ilvl="8" w:tplc="E4C6FEBA">
      <w:numFmt w:val="bullet"/>
      <w:lvlText w:val="•"/>
      <w:lvlJc w:val="left"/>
      <w:pPr>
        <w:ind w:left="7553" w:hanging="344"/>
      </w:pPr>
      <w:rPr>
        <w:rFonts w:hint="default"/>
        <w:lang w:val="en-US" w:eastAsia="en-US" w:bidi="ar-SA"/>
      </w:rPr>
    </w:lvl>
  </w:abstractNum>
  <w:abstractNum w:abstractNumId="51" w15:restartNumberingAfterBreak="0">
    <w:nsid w:val="75256493"/>
    <w:multiLevelType w:val="hybridMultilevel"/>
    <w:tmpl w:val="2B0A9426"/>
    <w:lvl w:ilvl="0" w:tplc="ECC4BAC4">
      <w:start w:val="8"/>
      <w:numFmt w:val="decimal"/>
      <w:lvlText w:val="%1)"/>
      <w:lvlJc w:val="left"/>
      <w:pPr>
        <w:ind w:left="118" w:hanging="298"/>
      </w:pPr>
      <w:rPr>
        <w:rFonts w:ascii="Times New Roman" w:eastAsia="Times New Roman" w:hAnsi="Times New Roman" w:cs="Times New Roman" w:hint="default"/>
        <w:w w:val="99"/>
        <w:sz w:val="24"/>
        <w:szCs w:val="24"/>
        <w:lang w:val="en-US" w:eastAsia="en-US" w:bidi="ar-SA"/>
      </w:rPr>
    </w:lvl>
    <w:lvl w:ilvl="1" w:tplc="894A6448">
      <w:start w:val="1"/>
      <w:numFmt w:val="decimal"/>
      <w:lvlText w:val="%2)"/>
      <w:lvlJc w:val="left"/>
      <w:pPr>
        <w:ind w:left="118" w:hanging="305"/>
      </w:pPr>
      <w:rPr>
        <w:rFonts w:ascii="Times New Roman" w:eastAsia="Times New Roman" w:hAnsi="Times New Roman" w:cs="Times New Roman" w:hint="default"/>
        <w:w w:val="99"/>
        <w:sz w:val="24"/>
        <w:szCs w:val="24"/>
        <w:lang w:val="en-US" w:eastAsia="en-US" w:bidi="ar-SA"/>
      </w:rPr>
    </w:lvl>
    <w:lvl w:ilvl="2" w:tplc="BA26DE7A">
      <w:numFmt w:val="bullet"/>
      <w:lvlText w:val="•"/>
      <w:lvlJc w:val="left"/>
      <w:pPr>
        <w:ind w:left="1957" w:hanging="305"/>
      </w:pPr>
      <w:rPr>
        <w:rFonts w:hint="default"/>
        <w:lang w:val="en-US" w:eastAsia="en-US" w:bidi="ar-SA"/>
      </w:rPr>
    </w:lvl>
    <w:lvl w:ilvl="3" w:tplc="A47E14E8">
      <w:numFmt w:val="bullet"/>
      <w:lvlText w:val="•"/>
      <w:lvlJc w:val="left"/>
      <w:pPr>
        <w:ind w:left="2875" w:hanging="305"/>
      </w:pPr>
      <w:rPr>
        <w:rFonts w:hint="default"/>
        <w:lang w:val="en-US" w:eastAsia="en-US" w:bidi="ar-SA"/>
      </w:rPr>
    </w:lvl>
    <w:lvl w:ilvl="4" w:tplc="65721F46">
      <w:numFmt w:val="bullet"/>
      <w:lvlText w:val="•"/>
      <w:lvlJc w:val="left"/>
      <w:pPr>
        <w:ind w:left="3794" w:hanging="305"/>
      </w:pPr>
      <w:rPr>
        <w:rFonts w:hint="default"/>
        <w:lang w:val="en-US" w:eastAsia="en-US" w:bidi="ar-SA"/>
      </w:rPr>
    </w:lvl>
    <w:lvl w:ilvl="5" w:tplc="1B4EE21C">
      <w:numFmt w:val="bullet"/>
      <w:lvlText w:val="•"/>
      <w:lvlJc w:val="left"/>
      <w:pPr>
        <w:ind w:left="4713" w:hanging="305"/>
      </w:pPr>
      <w:rPr>
        <w:rFonts w:hint="default"/>
        <w:lang w:val="en-US" w:eastAsia="en-US" w:bidi="ar-SA"/>
      </w:rPr>
    </w:lvl>
    <w:lvl w:ilvl="6" w:tplc="0672BE6E">
      <w:numFmt w:val="bullet"/>
      <w:lvlText w:val="•"/>
      <w:lvlJc w:val="left"/>
      <w:pPr>
        <w:ind w:left="5631" w:hanging="305"/>
      </w:pPr>
      <w:rPr>
        <w:rFonts w:hint="default"/>
        <w:lang w:val="en-US" w:eastAsia="en-US" w:bidi="ar-SA"/>
      </w:rPr>
    </w:lvl>
    <w:lvl w:ilvl="7" w:tplc="F56244F6">
      <w:numFmt w:val="bullet"/>
      <w:lvlText w:val="•"/>
      <w:lvlJc w:val="left"/>
      <w:pPr>
        <w:ind w:left="6550" w:hanging="305"/>
      </w:pPr>
      <w:rPr>
        <w:rFonts w:hint="default"/>
        <w:lang w:val="en-US" w:eastAsia="en-US" w:bidi="ar-SA"/>
      </w:rPr>
    </w:lvl>
    <w:lvl w:ilvl="8" w:tplc="0A385782">
      <w:numFmt w:val="bullet"/>
      <w:lvlText w:val="•"/>
      <w:lvlJc w:val="left"/>
      <w:pPr>
        <w:ind w:left="7469" w:hanging="305"/>
      </w:pPr>
      <w:rPr>
        <w:rFonts w:hint="default"/>
        <w:lang w:val="en-US" w:eastAsia="en-US" w:bidi="ar-SA"/>
      </w:rPr>
    </w:lvl>
  </w:abstractNum>
  <w:abstractNum w:abstractNumId="52" w15:restartNumberingAfterBreak="0">
    <w:nsid w:val="755644D1"/>
    <w:multiLevelType w:val="hybridMultilevel"/>
    <w:tmpl w:val="74EAC752"/>
    <w:lvl w:ilvl="0" w:tplc="3412EF16">
      <w:start w:val="1"/>
      <w:numFmt w:val="decimal"/>
      <w:lvlText w:val="%1)"/>
      <w:lvlJc w:val="left"/>
      <w:pPr>
        <w:ind w:left="1198" w:hanging="360"/>
      </w:pPr>
      <w:rPr>
        <w:rFonts w:ascii="Times New Roman" w:eastAsia="Times New Roman" w:hAnsi="Times New Roman" w:cs="Times New Roman" w:hint="default"/>
        <w:w w:val="99"/>
        <w:sz w:val="24"/>
        <w:szCs w:val="24"/>
        <w:lang w:val="en-US" w:eastAsia="en-US" w:bidi="ar-SA"/>
      </w:rPr>
    </w:lvl>
    <w:lvl w:ilvl="1" w:tplc="A2CE2E54">
      <w:numFmt w:val="bullet"/>
      <w:lvlText w:val="•"/>
      <w:lvlJc w:val="left"/>
      <w:pPr>
        <w:ind w:left="2010" w:hanging="360"/>
      </w:pPr>
      <w:rPr>
        <w:rFonts w:hint="default"/>
        <w:lang w:val="en-US" w:eastAsia="en-US" w:bidi="ar-SA"/>
      </w:rPr>
    </w:lvl>
    <w:lvl w:ilvl="2" w:tplc="B936DB9A">
      <w:numFmt w:val="bullet"/>
      <w:lvlText w:val="•"/>
      <w:lvlJc w:val="left"/>
      <w:pPr>
        <w:ind w:left="2821" w:hanging="360"/>
      </w:pPr>
      <w:rPr>
        <w:rFonts w:hint="default"/>
        <w:lang w:val="en-US" w:eastAsia="en-US" w:bidi="ar-SA"/>
      </w:rPr>
    </w:lvl>
    <w:lvl w:ilvl="3" w:tplc="4AD2C29C">
      <w:numFmt w:val="bullet"/>
      <w:lvlText w:val="•"/>
      <w:lvlJc w:val="left"/>
      <w:pPr>
        <w:ind w:left="3631" w:hanging="360"/>
      </w:pPr>
      <w:rPr>
        <w:rFonts w:hint="default"/>
        <w:lang w:val="en-US" w:eastAsia="en-US" w:bidi="ar-SA"/>
      </w:rPr>
    </w:lvl>
    <w:lvl w:ilvl="4" w:tplc="924AA3CE">
      <w:numFmt w:val="bullet"/>
      <w:lvlText w:val="•"/>
      <w:lvlJc w:val="left"/>
      <w:pPr>
        <w:ind w:left="4442" w:hanging="360"/>
      </w:pPr>
      <w:rPr>
        <w:rFonts w:hint="default"/>
        <w:lang w:val="en-US" w:eastAsia="en-US" w:bidi="ar-SA"/>
      </w:rPr>
    </w:lvl>
    <w:lvl w:ilvl="5" w:tplc="958804DE">
      <w:numFmt w:val="bullet"/>
      <w:lvlText w:val="•"/>
      <w:lvlJc w:val="left"/>
      <w:pPr>
        <w:ind w:left="5253" w:hanging="360"/>
      </w:pPr>
      <w:rPr>
        <w:rFonts w:hint="default"/>
        <w:lang w:val="en-US" w:eastAsia="en-US" w:bidi="ar-SA"/>
      </w:rPr>
    </w:lvl>
    <w:lvl w:ilvl="6" w:tplc="0CFECCE4">
      <w:numFmt w:val="bullet"/>
      <w:lvlText w:val="•"/>
      <w:lvlJc w:val="left"/>
      <w:pPr>
        <w:ind w:left="6063" w:hanging="360"/>
      </w:pPr>
      <w:rPr>
        <w:rFonts w:hint="default"/>
        <w:lang w:val="en-US" w:eastAsia="en-US" w:bidi="ar-SA"/>
      </w:rPr>
    </w:lvl>
    <w:lvl w:ilvl="7" w:tplc="EC6EE71A">
      <w:numFmt w:val="bullet"/>
      <w:lvlText w:val="•"/>
      <w:lvlJc w:val="left"/>
      <w:pPr>
        <w:ind w:left="6874" w:hanging="360"/>
      </w:pPr>
      <w:rPr>
        <w:rFonts w:hint="default"/>
        <w:lang w:val="en-US" w:eastAsia="en-US" w:bidi="ar-SA"/>
      </w:rPr>
    </w:lvl>
    <w:lvl w:ilvl="8" w:tplc="833CF802">
      <w:numFmt w:val="bullet"/>
      <w:lvlText w:val="•"/>
      <w:lvlJc w:val="left"/>
      <w:pPr>
        <w:ind w:left="7685" w:hanging="360"/>
      </w:pPr>
      <w:rPr>
        <w:rFonts w:hint="default"/>
        <w:lang w:val="en-US" w:eastAsia="en-US" w:bidi="ar-SA"/>
      </w:rPr>
    </w:lvl>
  </w:abstractNum>
  <w:abstractNum w:abstractNumId="53" w15:restartNumberingAfterBreak="0">
    <w:nsid w:val="75CF6891"/>
    <w:multiLevelType w:val="hybridMultilevel"/>
    <w:tmpl w:val="45FE9D14"/>
    <w:lvl w:ilvl="0" w:tplc="D6A289F6">
      <w:start w:val="1"/>
      <w:numFmt w:val="decimal"/>
      <w:lvlText w:val="%1)"/>
      <w:lvlJc w:val="left"/>
      <w:pPr>
        <w:ind w:left="718" w:hanging="540"/>
      </w:pPr>
      <w:rPr>
        <w:rFonts w:hint="default"/>
      </w:rPr>
    </w:lvl>
    <w:lvl w:ilvl="1" w:tplc="08090019" w:tentative="1">
      <w:start w:val="1"/>
      <w:numFmt w:val="lowerLetter"/>
      <w:lvlText w:val="%2."/>
      <w:lvlJc w:val="left"/>
      <w:pPr>
        <w:ind w:left="1258" w:hanging="360"/>
      </w:pPr>
    </w:lvl>
    <w:lvl w:ilvl="2" w:tplc="0809001B" w:tentative="1">
      <w:start w:val="1"/>
      <w:numFmt w:val="lowerRoman"/>
      <w:lvlText w:val="%3."/>
      <w:lvlJc w:val="right"/>
      <w:pPr>
        <w:ind w:left="1978" w:hanging="180"/>
      </w:pPr>
    </w:lvl>
    <w:lvl w:ilvl="3" w:tplc="0809000F" w:tentative="1">
      <w:start w:val="1"/>
      <w:numFmt w:val="decimal"/>
      <w:lvlText w:val="%4."/>
      <w:lvlJc w:val="left"/>
      <w:pPr>
        <w:ind w:left="2698" w:hanging="360"/>
      </w:pPr>
    </w:lvl>
    <w:lvl w:ilvl="4" w:tplc="08090019" w:tentative="1">
      <w:start w:val="1"/>
      <w:numFmt w:val="lowerLetter"/>
      <w:lvlText w:val="%5."/>
      <w:lvlJc w:val="left"/>
      <w:pPr>
        <w:ind w:left="3418" w:hanging="360"/>
      </w:pPr>
    </w:lvl>
    <w:lvl w:ilvl="5" w:tplc="0809001B" w:tentative="1">
      <w:start w:val="1"/>
      <w:numFmt w:val="lowerRoman"/>
      <w:lvlText w:val="%6."/>
      <w:lvlJc w:val="right"/>
      <w:pPr>
        <w:ind w:left="4138" w:hanging="180"/>
      </w:pPr>
    </w:lvl>
    <w:lvl w:ilvl="6" w:tplc="0809000F" w:tentative="1">
      <w:start w:val="1"/>
      <w:numFmt w:val="decimal"/>
      <w:lvlText w:val="%7."/>
      <w:lvlJc w:val="left"/>
      <w:pPr>
        <w:ind w:left="4858" w:hanging="360"/>
      </w:pPr>
    </w:lvl>
    <w:lvl w:ilvl="7" w:tplc="08090019" w:tentative="1">
      <w:start w:val="1"/>
      <w:numFmt w:val="lowerLetter"/>
      <w:lvlText w:val="%8."/>
      <w:lvlJc w:val="left"/>
      <w:pPr>
        <w:ind w:left="5578" w:hanging="360"/>
      </w:pPr>
    </w:lvl>
    <w:lvl w:ilvl="8" w:tplc="0809001B" w:tentative="1">
      <w:start w:val="1"/>
      <w:numFmt w:val="lowerRoman"/>
      <w:lvlText w:val="%9."/>
      <w:lvlJc w:val="right"/>
      <w:pPr>
        <w:ind w:left="6298" w:hanging="180"/>
      </w:pPr>
    </w:lvl>
  </w:abstractNum>
  <w:abstractNum w:abstractNumId="54" w15:restartNumberingAfterBreak="0">
    <w:nsid w:val="7BF125D6"/>
    <w:multiLevelType w:val="hybridMultilevel"/>
    <w:tmpl w:val="909ACB64"/>
    <w:lvl w:ilvl="0" w:tplc="4F2820A2">
      <w:start w:val="11"/>
      <w:numFmt w:val="decimal"/>
      <w:lvlText w:val="%1)"/>
      <w:lvlJc w:val="left"/>
      <w:pPr>
        <w:ind w:left="118" w:hanging="708"/>
        <w:jc w:val="right"/>
      </w:pPr>
      <w:rPr>
        <w:rFonts w:ascii="Times New Roman" w:eastAsia="Times New Roman" w:hAnsi="Times New Roman" w:cs="Times New Roman" w:hint="default"/>
        <w:w w:val="99"/>
        <w:sz w:val="24"/>
        <w:szCs w:val="24"/>
        <w:lang w:val="en-US" w:eastAsia="en-US" w:bidi="ar-SA"/>
      </w:rPr>
    </w:lvl>
    <w:lvl w:ilvl="1" w:tplc="351A8940">
      <w:start w:val="1"/>
      <w:numFmt w:val="decimal"/>
      <w:lvlText w:val="(%2)"/>
      <w:lvlJc w:val="left"/>
      <w:pPr>
        <w:ind w:left="1254" w:hanging="416"/>
      </w:pPr>
      <w:rPr>
        <w:rFonts w:ascii="Times New Roman" w:eastAsia="Times New Roman" w:hAnsi="Times New Roman" w:cs="Times New Roman" w:hint="default"/>
        <w:w w:val="99"/>
        <w:sz w:val="24"/>
        <w:szCs w:val="24"/>
        <w:lang w:val="en-US" w:eastAsia="en-US" w:bidi="ar-SA"/>
      </w:rPr>
    </w:lvl>
    <w:lvl w:ilvl="2" w:tplc="E354CB7A">
      <w:numFmt w:val="bullet"/>
      <w:lvlText w:val="•"/>
      <w:lvlJc w:val="left"/>
      <w:pPr>
        <w:ind w:left="2154" w:hanging="416"/>
      </w:pPr>
      <w:rPr>
        <w:rFonts w:hint="default"/>
        <w:lang w:val="en-US" w:eastAsia="en-US" w:bidi="ar-SA"/>
      </w:rPr>
    </w:lvl>
    <w:lvl w:ilvl="3" w:tplc="7FCAE64E">
      <w:numFmt w:val="bullet"/>
      <w:lvlText w:val="•"/>
      <w:lvlJc w:val="left"/>
      <w:pPr>
        <w:ind w:left="3048" w:hanging="416"/>
      </w:pPr>
      <w:rPr>
        <w:rFonts w:hint="default"/>
        <w:lang w:val="en-US" w:eastAsia="en-US" w:bidi="ar-SA"/>
      </w:rPr>
    </w:lvl>
    <w:lvl w:ilvl="4" w:tplc="F45039D6">
      <w:numFmt w:val="bullet"/>
      <w:lvlText w:val="•"/>
      <w:lvlJc w:val="left"/>
      <w:pPr>
        <w:ind w:left="3942" w:hanging="416"/>
      </w:pPr>
      <w:rPr>
        <w:rFonts w:hint="default"/>
        <w:lang w:val="en-US" w:eastAsia="en-US" w:bidi="ar-SA"/>
      </w:rPr>
    </w:lvl>
    <w:lvl w:ilvl="5" w:tplc="4D8EAE6E">
      <w:numFmt w:val="bullet"/>
      <w:lvlText w:val="•"/>
      <w:lvlJc w:val="left"/>
      <w:pPr>
        <w:ind w:left="4836" w:hanging="416"/>
      </w:pPr>
      <w:rPr>
        <w:rFonts w:hint="default"/>
        <w:lang w:val="en-US" w:eastAsia="en-US" w:bidi="ar-SA"/>
      </w:rPr>
    </w:lvl>
    <w:lvl w:ilvl="6" w:tplc="295E5AD8">
      <w:numFmt w:val="bullet"/>
      <w:lvlText w:val="•"/>
      <w:lvlJc w:val="left"/>
      <w:pPr>
        <w:ind w:left="5730" w:hanging="416"/>
      </w:pPr>
      <w:rPr>
        <w:rFonts w:hint="default"/>
        <w:lang w:val="en-US" w:eastAsia="en-US" w:bidi="ar-SA"/>
      </w:rPr>
    </w:lvl>
    <w:lvl w:ilvl="7" w:tplc="733E7094">
      <w:numFmt w:val="bullet"/>
      <w:lvlText w:val="•"/>
      <w:lvlJc w:val="left"/>
      <w:pPr>
        <w:ind w:left="6624" w:hanging="416"/>
      </w:pPr>
      <w:rPr>
        <w:rFonts w:hint="default"/>
        <w:lang w:val="en-US" w:eastAsia="en-US" w:bidi="ar-SA"/>
      </w:rPr>
    </w:lvl>
    <w:lvl w:ilvl="8" w:tplc="4998B140">
      <w:numFmt w:val="bullet"/>
      <w:lvlText w:val="•"/>
      <w:lvlJc w:val="left"/>
      <w:pPr>
        <w:ind w:left="7518" w:hanging="416"/>
      </w:pPr>
      <w:rPr>
        <w:rFonts w:hint="default"/>
        <w:lang w:val="en-US" w:eastAsia="en-US" w:bidi="ar-SA"/>
      </w:rPr>
    </w:lvl>
  </w:abstractNum>
  <w:num w:numId="1">
    <w:abstractNumId w:val="37"/>
  </w:num>
  <w:num w:numId="2">
    <w:abstractNumId w:val="5"/>
  </w:num>
  <w:num w:numId="3">
    <w:abstractNumId w:val="50"/>
  </w:num>
  <w:num w:numId="4">
    <w:abstractNumId w:val="39"/>
  </w:num>
  <w:num w:numId="5">
    <w:abstractNumId w:val="13"/>
  </w:num>
  <w:num w:numId="6">
    <w:abstractNumId w:val="2"/>
  </w:num>
  <w:num w:numId="7">
    <w:abstractNumId w:val="24"/>
  </w:num>
  <w:num w:numId="8">
    <w:abstractNumId w:val="21"/>
  </w:num>
  <w:num w:numId="9">
    <w:abstractNumId w:val="40"/>
  </w:num>
  <w:num w:numId="10">
    <w:abstractNumId w:val="51"/>
  </w:num>
  <w:num w:numId="11">
    <w:abstractNumId w:val="30"/>
  </w:num>
  <w:num w:numId="12">
    <w:abstractNumId w:val="48"/>
  </w:num>
  <w:num w:numId="13">
    <w:abstractNumId w:val="8"/>
  </w:num>
  <w:num w:numId="14">
    <w:abstractNumId w:val="4"/>
  </w:num>
  <w:num w:numId="15">
    <w:abstractNumId w:val="11"/>
  </w:num>
  <w:num w:numId="16">
    <w:abstractNumId w:val="28"/>
  </w:num>
  <w:num w:numId="17">
    <w:abstractNumId w:val="26"/>
  </w:num>
  <w:num w:numId="18">
    <w:abstractNumId w:val="52"/>
  </w:num>
  <w:num w:numId="19">
    <w:abstractNumId w:val="54"/>
  </w:num>
  <w:num w:numId="20">
    <w:abstractNumId w:val="23"/>
  </w:num>
  <w:num w:numId="21">
    <w:abstractNumId w:val="46"/>
  </w:num>
  <w:num w:numId="22">
    <w:abstractNumId w:val="27"/>
  </w:num>
  <w:num w:numId="23">
    <w:abstractNumId w:val="1"/>
  </w:num>
  <w:num w:numId="24">
    <w:abstractNumId w:val="32"/>
  </w:num>
  <w:num w:numId="25">
    <w:abstractNumId w:val="42"/>
  </w:num>
  <w:num w:numId="26">
    <w:abstractNumId w:val="25"/>
  </w:num>
  <w:num w:numId="27">
    <w:abstractNumId w:val="45"/>
  </w:num>
  <w:num w:numId="28">
    <w:abstractNumId w:val="36"/>
  </w:num>
  <w:num w:numId="29">
    <w:abstractNumId w:val="41"/>
  </w:num>
  <w:num w:numId="30">
    <w:abstractNumId w:val="10"/>
  </w:num>
  <w:num w:numId="31">
    <w:abstractNumId w:val="16"/>
  </w:num>
  <w:num w:numId="32">
    <w:abstractNumId w:val="22"/>
  </w:num>
  <w:num w:numId="33">
    <w:abstractNumId w:val="6"/>
  </w:num>
  <w:num w:numId="34">
    <w:abstractNumId w:val="53"/>
  </w:num>
  <w:num w:numId="35">
    <w:abstractNumId w:val="35"/>
  </w:num>
  <w:num w:numId="36">
    <w:abstractNumId w:val="7"/>
  </w:num>
  <w:num w:numId="37">
    <w:abstractNumId w:val="31"/>
  </w:num>
  <w:num w:numId="38">
    <w:abstractNumId w:val="43"/>
  </w:num>
  <w:num w:numId="39">
    <w:abstractNumId w:val="29"/>
  </w:num>
  <w:num w:numId="40">
    <w:abstractNumId w:val="19"/>
  </w:num>
  <w:num w:numId="41">
    <w:abstractNumId w:val="49"/>
  </w:num>
  <w:num w:numId="42">
    <w:abstractNumId w:val="14"/>
  </w:num>
  <w:num w:numId="43">
    <w:abstractNumId w:val="9"/>
  </w:num>
  <w:num w:numId="44">
    <w:abstractNumId w:val="3"/>
  </w:num>
  <w:num w:numId="45">
    <w:abstractNumId w:val="18"/>
  </w:num>
  <w:num w:numId="46">
    <w:abstractNumId w:val="38"/>
  </w:num>
  <w:num w:numId="47">
    <w:abstractNumId w:val="17"/>
  </w:num>
  <w:num w:numId="48">
    <w:abstractNumId w:val="20"/>
  </w:num>
  <w:num w:numId="49">
    <w:abstractNumId w:val="47"/>
  </w:num>
  <w:num w:numId="50">
    <w:abstractNumId w:val="12"/>
  </w:num>
  <w:num w:numId="51">
    <w:abstractNumId w:val="0"/>
  </w:num>
  <w:num w:numId="52">
    <w:abstractNumId w:val="44"/>
  </w:num>
  <w:num w:numId="53">
    <w:abstractNumId w:val="15"/>
  </w:num>
  <w:num w:numId="54">
    <w:abstractNumId w:val="34"/>
  </w:num>
  <w:num w:numId="55">
    <w:abstractNumId w:val="34"/>
  </w:num>
  <w:num w:numId="56">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4EE"/>
    <w:rsid w:val="00002A02"/>
    <w:rsid w:val="00003F11"/>
    <w:rsid w:val="00007759"/>
    <w:rsid w:val="000078EC"/>
    <w:rsid w:val="0000793F"/>
    <w:rsid w:val="000138FF"/>
    <w:rsid w:val="00013941"/>
    <w:rsid w:val="00014355"/>
    <w:rsid w:val="000152C1"/>
    <w:rsid w:val="00015B4E"/>
    <w:rsid w:val="000160AF"/>
    <w:rsid w:val="00016977"/>
    <w:rsid w:val="0001795D"/>
    <w:rsid w:val="00017C0C"/>
    <w:rsid w:val="0002153D"/>
    <w:rsid w:val="00021FE7"/>
    <w:rsid w:val="00023266"/>
    <w:rsid w:val="00026ED2"/>
    <w:rsid w:val="00027DAE"/>
    <w:rsid w:val="00032440"/>
    <w:rsid w:val="000363DF"/>
    <w:rsid w:val="000364A3"/>
    <w:rsid w:val="000370BC"/>
    <w:rsid w:val="000418CA"/>
    <w:rsid w:val="0004369B"/>
    <w:rsid w:val="0004421D"/>
    <w:rsid w:val="000448E4"/>
    <w:rsid w:val="00045702"/>
    <w:rsid w:val="0004594B"/>
    <w:rsid w:val="000471B2"/>
    <w:rsid w:val="000477A3"/>
    <w:rsid w:val="000500E9"/>
    <w:rsid w:val="000527E7"/>
    <w:rsid w:val="0005373C"/>
    <w:rsid w:val="00053FC1"/>
    <w:rsid w:val="000550B8"/>
    <w:rsid w:val="00055E97"/>
    <w:rsid w:val="00056FAB"/>
    <w:rsid w:val="000575E7"/>
    <w:rsid w:val="00057B0A"/>
    <w:rsid w:val="000608A2"/>
    <w:rsid w:val="00063D20"/>
    <w:rsid w:val="00065824"/>
    <w:rsid w:val="000663F4"/>
    <w:rsid w:val="000669F4"/>
    <w:rsid w:val="0007032B"/>
    <w:rsid w:val="000731BC"/>
    <w:rsid w:val="0007488C"/>
    <w:rsid w:val="000759ED"/>
    <w:rsid w:val="00076B95"/>
    <w:rsid w:val="0007747A"/>
    <w:rsid w:val="00080E80"/>
    <w:rsid w:val="0008318C"/>
    <w:rsid w:val="000835A2"/>
    <w:rsid w:val="00084667"/>
    <w:rsid w:val="000863A0"/>
    <w:rsid w:val="00086DFE"/>
    <w:rsid w:val="00090735"/>
    <w:rsid w:val="00090EC2"/>
    <w:rsid w:val="00091637"/>
    <w:rsid w:val="00092F82"/>
    <w:rsid w:val="00093C18"/>
    <w:rsid w:val="000960D4"/>
    <w:rsid w:val="00096F40"/>
    <w:rsid w:val="00096FA9"/>
    <w:rsid w:val="000A1031"/>
    <w:rsid w:val="000A2447"/>
    <w:rsid w:val="000A2DFB"/>
    <w:rsid w:val="000A61B5"/>
    <w:rsid w:val="000A6343"/>
    <w:rsid w:val="000B0618"/>
    <w:rsid w:val="000B07AC"/>
    <w:rsid w:val="000B23D5"/>
    <w:rsid w:val="000B2AEF"/>
    <w:rsid w:val="000B50B2"/>
    <w:rsid w:val="000B5159"/>
    <w:rsid w:val="000C256C"/>
    <w:rsid w:val="000C362D"/>
    <w:rsid w:val="000C7417"/>
    <w:rsid w:val="000C7C52"/>
    <w:rsid w:val="000D0FB8"/>
    <w:rsid w:val="000D261D"/>
    <w:rsid w:val="000D43FE"/>
    <w:rsid w:val="000D49B9"/>
    <w:rsid w:val="000D6316"/>
    <w:rsid w:val="000D759E"/>
    <w:rsid w:val="000D7E0C"/>
    <w:rsid w:val="000E001F"/>
    <w:rsid w:val="000E0830"/>
    <w:rsid w:val="000E12BA"/>
    <w:rsid w:val="000E2FA1"/>
    <w:rsid w:val="000E4062"/>
    <w:rsid w:val="000E4213"/>
    <w:rsid w:val="000E42C5"/>
    <w:rsid w:val="000E5052"/>
    <w:rsid w:val="000E7A93"/>
    <w:rsid w:val="000F28DB"/>
    <w:rsid w:val="000F3C22"/>
    <w:rsid w:val="000F3C81"/>
    <w:rsid w:val="000F4ED6"/>
    <w:rsid w:val="000F7F48"/>
    <w:rsid w:val="001009E7"/>
    <w:rsid w:val="001014B8"/>
    <w:rsid w:val="00103554"/>
    <w:rsid w:val="00103E28"/>
    <w:rsid w:val="00104A7F"/>
    <w:rsid w:val="00105DB0"/>
    <w:rsid w:val="00107E34"/>
    <w:rsid w:val="00111D8A"/>
    <w:rsid w:val="00113530"/>
    <w:rsid w:val="001137FF"/>
    <w:rsid w:val="00117248"/>
    <w:rsid w:val="0012012E"/>
    <w:rsid w:val="001211D2"/>
    <w:rsid w:val="00122407"/>
    <w:rsid w:val="0012247F"/>
    <w:rsid w:val="0012265F"/>
    <w:rsid w:val="00123237"/>
    <w:rsid w:val="00126854"/>
    <w:rsid w:val="00127490"/>
    <w:rsid w:val="001303E7"/>
    <w:rsid w:val="001313D1"/>
    <w:rsid w:val="00131ED0"/>
    <w:rsid w:val="00132139"/>
    <w:rsid w:val="001335A7"/>
    <w:rsid w:val="00133ED2"/>
    <w:rsid w:val="00134904"/>
    <w:rsid w:val="001349A5"/>
    <w:rsid w:val="00135BA2"/>
    <w:rsid w:val="0013693A"/>
    <w:rsid w:val="00136CB9"/>
    <w:rsid w:val="00137E29"/>
    <w:rsid w:val="001411A0"/>
    <w:rsid w:val="00141D31"/>
    <w:rsid w:val="0014246E"/>
    <w:rsid w:val="00144621"/>
    <w:rsid w:val="00144D41"/>
    <w:rsid w:val="00145174"/>
    <w:rsid w:val="0014528F"/>
    <w:rsid w:val="00145BD7"/>
    <w:rsid w:val="00146165"/>
    <w:rsid w:val="00146C93"/>
    <w:rsid w:val="00150C13"/>
    <w:rsid w:val="0015379E"/>
    <w:rsid w:val="001545B8"/>
    <w:rsid w:val="00157353"/>
    <w:rsid w:val="0015779D"/>
    <w:rsid w:val="00160CC2"/>
    <w:rsid w:val="00162CED"/>
    <w:rsid w:val="0016372D"/>
    <w:rsid w:val="001664FA"/>
    <w:rsid w:val="00167082"/>
    <w:rsid w:val="001677C2"/>
    <w:rsid w:val="001702CC"/>
    <w:rsid w:val="00170B67"/>
    <w:rsid w:val="00173E54"/>
    <w:rsid w:val="00181D1E"/>
    <w:rsid w:val="001833BD"/>
    <w:rsid w:val="00183A4D"/>
    <w:rsid w:val="00186CA3"/>
    <w:rsid w:val="0018768B"/>
    <w:rsid w:val="00187BF8"/>
    <w:rsid w:val="00187C4C"/>
    <w:rsid w:val="0019019A"/>
    <w:rsid w:val="00192E8E"/>
    <w:rsid w:val="00193BB6"/>
    <w:rsid w:val="001948BC"/>
    <w:rsid w:val="001948E9"/>
    <w:rsid w:val="0019512C"/>
    <w:rsid w:val="0019613E"/>
    <w:rsid w:val="00196C0D"/>
    <w:rsid w:val="00197A2E"/>
    <w:rsid w:val="001A3F25"/>
    <w:rsid w:val="001A4528"/>
    <w:rsid w:val="001A6EF2"/>
    <w:rsid w:val="001B048A"/>
    <w:rsid w:val="001B0664"/>
    <w:rsid w:val="001B18B6"/>
    <w:rsid w:val="001B3B91"/>
    <w:rsid w:val="001B5D82"/>
    <w:rsid w:val="001C0BA5"/>
    <w:rsid w:val="001C2213"/>
    <w:rsid w:val="001C5D79"/>
    <w:rsid w:val="001C6DD1"/>
    <w:rsid w:val="001D1710"/>
    <w:rsid w:val="001D1D92"/>
    <w:rsid w:val="001D61E3"/>
    <w:rsid w:val="001D6419"/>
    <w:rsid w:val="001D7F3C"/>
    <w:rsid w:val="001E0AEF"/>
    <w:rsid w:val="001E1597"/>
    <w:rsid w:val="001E5247"/>
    <w:rsid w:val="001F1CB3"/>
    <w:rsid w:val="001F233F"/>
    <w:rsid w:val="001F50D6"/>
    <w:rsid w:val="001F67B9"/>
    <w:rsid w:val="0020095C"/>
    <w:rsid w:val="00202822"/>
    <w:rsid w:val="00204878"/>
    <w:rsid w:val="00204F4A"/>
    <w:rsid w:val="002059E0"/>
    <w:rsid w:val="0020734C"/>
    <w:rsid w:val="002111B3"/>
    <w:rsid w:val="00213B6A"/>
    <w:rsid w:val="00213D28"/>
    <w:rsid w:val="002143E7"/>
    <w:rsid w:val="0021478B"/>
    <w:rsid w:val="00215588"/>
    <w:rsid w:val="002166B9"/>
    <w:rsid w:val="00217F70"/>
    <w:rsid w:val="00220DB9"/>
    <w:rsid w:val="00220E4B"/>
    <w:rsid w:val="0022119A"/>
    <w:rsid w:val="002213DE"/>
    <w:rsid w:val="002224B3"/>
    <w:rsid w:val="00222F80"/>
    <w:rsid w:val="00223B2F"/>
    <w:rsid w:val="0022476C"/>
    <w:rsid w:val="00224F56"/>
    <w:rsid w:val="00226C12"/>
    <w:rsid w:val="00226D9F"/>
    <w:rsid w:val="00230926"/>
    <w:rsid w:val="00230AA6"/>
    <w:rsid w:val="00230F7E"/>
    <w:rsid w:val="002311E6"/>
    <w:rsid w:val="00231223"/>
    <w:rsid w:val="002337AE"/>
    <w:rsid w:val="00234295"/>
    <w:rsid w:val="0023576D"/>
    <w:rsid w:val="00237805"/>
    <w:rsid w:val="00237B7D"/>
    <w:rsid w:val="002405EA"/>
    <w:rsid w:val="00240741"/>
    <w:rsid w:val="00242847"/>
    <w:rsid w:val="002454C7"/>
    <w:rsid w:val="0024599C"/>
    <w:rsid w:val="00246123"/>
    <w:rsid w:val="002479B1"/>
    <w:rsid w:val="00247C9A"/>
    <w:rsid w:val="00250425"/>
    <w:rsid w:val="00250B81"/>
    <w:rsid w:val="002522D7"/>
    <w:rsid w:val="0025301E"/>
    <w:rsid w:val="00255A2B"/>
    <w:rsid w:val="00256222"/>
    <w:rsid w:val="00256819"/>
    <w:rsid w:val="00266488"/>
    <w:rsid w:val="0027004F"/>
    <w:rsid w:val="0027102B"/>
    <w:rsid w:val="002726A1"/>
    <w:rsid w:val="002732C3"/>
    <w:rsid w:val="00273468"/>
    <w:rsid w:val="00274D3C"/>
    <w:rsid w:val="00275A6D"/>
    <w:rsid w:val="00276419"/>
    <w:rsid w:val="00280E6D"/>
    <w:rsid w:val="00283201"/>
    <w:rsid w:val="00284E3B"/>
    <w:rsid w:val="002850BF"/>
    <w:rsid w:val="00286A17"/>
    <w:rsid w:val="0028735B"/>
    <w:rsid w:val="00287959"/>
    <w:rsid w:val="002916F3"/>
    <w:rsid w:val="0029280F"/>
    <w:rsid w:val="0029328D"/>
    <w:rsid w:val="002954BD"/>
    <w:rsid w:val="00296F60"/>
    <w:rsid w:val="00297F2B"/>
    <w:rsid w:val="002A05FE"/>
    <w:rsid w:val="002A3531"/>
    <w:rsid w:val="002A3567"/>
    <w:rsid w:val="002A5BA9"/>
    <w:rsid w:val="002A6ECC"/>
    <w:rsid w:val="002A7903"/>
    <w:rsid w:val="002B0198"/>
    <w:rsid w:val="002B268F"/>
    <w:rsid w:val="002B2B93"/>
    <w:rsid w:val="002B56B5"/>
    <w:rsid w:val="002B6D2E"/>
    <w:rsid w:val="002B6FEE"/>
    <w:rsid w:val="002C1F71"/>
    <w:rsid w:val="002C2986"/>
    <w:rsid w:val="002C2B2A"/>
    <w:rsid w:val="002C4B2F"/>
    <w:rsid w:val="002C4DB1"/>
    <w:rsid w:val="002C5580"/>
    <w:rsid w:val="002C635D"/>
    <w:rsid w:val="002C7245"/>
    <w:rsid w:val="002C7F68"/>
    <w:rsid w:val="002D01EC"/>
    <w:rsid w:val="002D132C"/>
    <w:rsid w:val="002D25EB"/>
    <w:rsid w:val="002D761B"/>
    <w:rsid w:val="002D7D4A"/>
    <w:rsid w:val="002E2216"/>
    <w:rsid w:val="002E291C"/>
    <w:rsid w:val="002E2AA7"/>
    <w:rsid w:val="002E34F5"/>
    <w:rsid w:val="002E402F"/>
    <w:rsid w:val="002E6F48"/>
    <w:rsid w:val="002F0CFE"/>
    <w:rsid w:val="002F218B"/>
    <w:rsid w:val="002F2B74"/>
    <w:rsid w:val="002F2E5C"/>
    <w:rsid w:val="002F43C2"/>
    <w:rsid w:val="002F456E"/>
    <w:rsid w:val="002F7005"/>
    <w:rsid w:val="00300609"/>
    <w:rsid w:val="0030071B"/>
    <w:rsid w:val="00300CF4"/>
    <w:rsid w:val="00302016"/>
    <w:rsid w:val="00302D26"/>
    <w:rsid w:val="00304940"/>
    <w:rsid w:val="003052B6"/>
    <w:rsid w:val="00306532"/>
    <w:rsid w:val="00310693"/>
    <w:rsid w:val="00310D8A"/>
    <w:rsid w:val="00311711"/>
    <w:rsid w:val="00311F0E"/>
    <w:rsid w:val="00312489"/>
    <w:rsid w:val="00312C89"/>
    <w:rsid w:val="00313615"/>
    <w:rsid w:val="00313A3B"/>
    <w:rsid w:val="00313AB5"/>
    <w:rsid w:val="003145A3"/>
    <w:rsid w:val="00317ADA"/>
    <w:rsid w:val="0032272E"/>
    <w:rsid w:val="0032369E"/>
    <w:rsid w:val="00325520"/>
    <w:rsid w:val="0032552D"/>
    <w:rsid w:val="003257FA"/>
    <w:rsid w:val="00326062"/>
    <w:rsid w:val="00334ADB"/>
    <w:rsid w:val="003417BC"/>
    <w:rsid w:val="00341AB9"/>
    <w:rsid w:val="00342190"/>
    <w:rsid w:val="00342250"/>
    <w:rsid w:val="00342BE5"/>
    <w:rsid w:val="003437CE"/>
    <w:rsid w:val="00343AAE"/>
    <w:rsid w:val="0034430B"/>
    <w:rsid w:val="003500D3"/>
    <w:rsid w:val="003510D0"/>
    <w:rsid w:val="003525A5"/>
    <w:rsid w:val="0035282F"/>
    <w:rsid w:val="00356AE0"/>
    <w:rsid w:val="00357298"/>
    <w:rsid w:val="0036033A"/>
    <w:rsid w:val="00360E3D"/>
    <w:rsid w:val="003619A8"/>
    <w:rsid w:val="00361DEA"/>
    <w:rsid w:val="0036216F"/>
    <w:rsid w:val="00362B9F"/>
    <w:rsid w:val="003652C7"/>
    <w:rsid w:val="003704EC"/>
    <w:rsid w:val="00370CC8"/>
    <w:rsid w:val="00371DBB"/>
    <w:rsid w:val="0037430D"/>
    <w:rsid w:val="003744BF"/>
    <w:rsid w:val="00374B44"/>
    <w:rsid w:val="003753F6"/>
    <w:rsid w:val="0037746C"/>
    <w:rsid w:val="00377741"/>
    <w:rsid w:val="0038047B"/>
    <w:rsid w:val="0038149D"/>
    <w:rsid w:val="00381AAA"/>
    <w:rsid w:val="0038243E"/>
    <w:rsid w:val="003848A3"/>
    <w:rsid w:val="003902C0"/>
    <w:rsid w:val="00390E44"/>
    <w:rsid w:val="003937DF"/>
    <w:rsid w:val="00393CBC"/>
    <w:rsid w:val="00394B08"/>
    <w:rsid w:val="0039613E"/>
    <w:rsid w:val="00396372"/>
    <w:rsid w:val="00396D07"/>
    <w:rsid w:val="00396DA3"/>
    <w:rsid w:val="00397B91"/>
    <w:rsid w:val="003A0623"/>
    <w:rsid w:val="003A2AA0"/>
    <w:rsid w:val="003A3CB7"/>
    <w:rsid w:val="003A4586"/>
    <w:rsid w:val="003A6C54"/>
    <w:rsid w:val="003A7C2B"/>
    <w:rsid w:val="003B1A57"/>
    <w:rsid w:val="003B364E"/>
    <w:rsid w:val="003B38E0"/>
    <w:rsid w:val="003B3A86"/>
    <w:rsid w:val="003B6225"/>
    <w:rsid w:val="003C0DDF"/>
    <w:rsid w:val="003C1298"/>
    <w:rsid w:val="003C1D3A"/>
    <w:rsid w:val="003C1D5C"/>
    <w:rsid w:val="003C4E8A"/>
    <w:rsid w:val="003C5139"/>
    <w:rsid w:val="003C5B0E"/>
    <w:rsid w:val="003C6536"/>
    <w:rsid w:val="003D18AC"/>
    <w:rsid w:val="003D2557"/>
    <w:rsid w:val="003D2A66"/>
    <w:rsid w:val="003D3B89"/>
    <w:rsid w:val="003D5319"/>
    <w:rsid w:val="003D557D"/>
    <w:rsid w:val="003E00E4"/>
    <w:rsid w:val="003E1E3E"/>
    <w:rsid w:val="003E23C6"/>
    <w:rsid w:val="003F02EB"/>
    <w:rsid w:val="003F128B"/>
    <w:rsid w:val="003F60E8"/>
    <w:rsid w:val="003F6BE5"/>
    <w:rsid w:val="003F7B58"/>
    <w:rsid w:val="00400127"/>
    <w:rsid w:val="004004E0"/>
    <w:rsid w:val="00400DD8"/>
    <w:rsid w:val="0040103C"/>
    <w:rsid w:val="004016B6"/>
    <w:rsid w:val="00401F2F"/>
    <w:rsid w:val="00403E0A"/>
    <w:rsid w:val="00404EBB"/>
    <w:rsid w:val="00405E4C"/>
    <w:rsid w:val="00406DBC"/>
    <w:rsid w:val="00413B30"/>
    <w:rsid w:val="004141EB"/>
    <w:rsid w:val="00420141"/>
    <w:rsid w:val="00420B9F"/>
    <w:rsid w:val="00420ED9"/>
    <w:rsid w:val="00422A00"/>
    <w:rsid w:val="004238A4"/>
    <w:rsid w:val="00424E37"/>
    <w:rsid w:val="004270BE"/>
    <w:rsid w:val="00427C4E"/>
    <w:rsid w:val="004301DA"/>
    <w:rsid w:val="00430416"/>
    <w:rsid w:val="00431E00"/>
    <w:rsid w:val="0043201A"/>
    <w:rsid w:val="00432E66"/>
    <w:rsid w:val="00433CB9"/>
    <w:rsid w:val="00434A62"/>
    <w:rsid w:val="00435C36"/>
    <w:rsid w:val="00436019"/>
    <w:rsid w:val="00437211"/>
    <w:rsid w:val="00441155"/>
    <w:rsid w:val="00444658"/>
    <w:rsid w:val="0044518E"/>
    <w:rsid w:val="00447424"/>
    <w:rsid w:val="00453F79"/>
    <w:rsid w:val="00456927"/>
    <w:rsid w:val="004572C2"/>
    <w:rsid w:val="004603F4"/>
    <w:rsid w:val="00460F23"/>
    <w:rsid w:val="004618E7"/>
    <w:rsid w:val="00462424"/>
    <w:rsid w:val="004625F9"/>
    <w:rsid w:val="004629A4"/>
    <w:rsid w:val="00464B6E"/>
    <w:rsid w:val="004651D2"/>
    <w:rsid w:val="00466D2D"/>
    <w:rsid w:val="00470B27"/>
    <w:rsid w:val="004714EE"/>
    <w:rsid w:val="00472024"/>
    <w:rsid w:val="004720BF"/>
    <w:rsid w:val="004723D8"/>
    <w:rsid w:val="004733D4"/>
    <w:rsid w:val="00474C70"/>
    <w:rsid w:val="004767AD"/>
    <w:rsid w:val="00477E1A"/>
    <w:rsid w:val="00480228"/>
    <w:rsid w:val="004814EA"/>
    <w:rsid w:val="00482D7F"/>
    <w:rsid w:val="00484206"/>
    <w:rsid w:val="00484DA3"/>
    <w:rsid w:val="00485344"/>
    <w:rsid w:val="00485C87"/>
    <w:rsid w:val="0049105A"/>
    <w:rsid w:val="00492B24"/>
    <w:rsid w:val="00492DDE"/>
    <w:rsid w:val="00493A97"/>
    <w:rsid w:val="004948F1"/>
    <w:rsid w:val="00494DF6"/>
    <w:rsid w:val="0049578E"/>
    <w:rsid w:val="004975D1"/>
    <w:rsid w:val="004977F7"/>
    <w:rsid w:val="004A06E7"/>
    <w:rsid w:val="004A32C9"/>
    <w:rsid w:val="004A3FD1"/>
    <w:rsid w:val="004A510D"/>
    <w:rsid w:val="004A5350"/>
    <w:rsid w:val="004A6192"/>
    <w:rsid w:val="004A67C2"/>
    <w:rsid w:val="004A74F7"/>
    <w:rsid w:val="004B1B24"/>
    <w:rsid w:val="004B2B8D"/>
    <w:rsid w:val="004B365D"/>
    <w:rsid w:val="004B402A"/>
    <w:rsid w:val="004B6F89"/>
    <w:rsid w:val="004B73E6"/>
    <w:rsid w:val="004C0371"/>
    <w:rsid w:val="004C0EB1"/>
    <w:rsid w:val="004C1294"/>
    <w:rsid w:val="004C5C04"/>
    <w:rsid w:val="004D063D"/>
    <w:rsid w:val="004D1E2A"/>
    <w:rsid w:val="004D2711"/>
    <w:rsid w:val="004D3FAA"/>
    <w:rsid w:val="004D40D5"/>
    <w:rsid w:val="004D482B"/>
    <w:rsid w:val="004D5F0C"/>
    <w:rsid w:val="004E3BEF"/>
    <w:rsid w:val="004E401F"/>
    <w:rsid w:val="004E41D2"/>
    <w:rsid w:val="004E55EF"/>
    <w:rsid w:val="004F04EB"/>
    <w:rsid w:val="004F15B7"/>
    <w:rsid w:val="004F3CB3"/>
    <w:rsid w:val="004F3E74"/>
    <w:rsid w:val="004F4116"/>
    <w:rsid w:val="004F4D25"/>
    <w:rsid w:val="004F59F4"/>
    <w:rsid w:val="004F6334"/>
    <w:rsid w:val="00500C45"/>
    <w:rsid w:val="00504672"/>
    <w:rsid w:val="005078DB"/>
    <w:rsid w:val="00510187"/>
    <w:rsid w:val="0051021E"/>
    <w:rsid w:val="00510C4E"/>
    <w:rsid w:val="005139CC"/>
    <w:rsid w:val="00513A09"/>
    <w:rsid w:val="00513B37"/>
    <w:rsid w:val="00515863"/>
    <w:rsid w:val="00520FB1"/>
    <w:rsid w:val="0052115D"/>
    <w:rsid w:val="005213D2"/>
    <w:rsid w:val="00523935"/>
    <w:rsid w:val="00527937"/>
    <w:rsid w:val="0053099B"/>
    <w:rsid w:val="00533B55"/>
    <w:rsid w:val="0053643A"/>
    <w:rsid w:val="00536E88"/>
    <w:rsid w:val="005378B1"/>
    <w:rsid w:val="00537A9A"/>
    <w:rsid w:val="00541595"/>
    <w:rsid w:val="0054332B"/>
    <w:rsid w:val="005451FD"/>
    <w:rsid w:val="00545551"/>
    <w:rsid w:val="00545DD7"/>
    <w:rsid w:val="00546F77"/>
    <w:rsid w:val="005477C1"/>
    <w:rsid w:val="00552EB9"/>
    <w:rsid w:val="005537BC"/>
    <w:rsid w:val="00553910"/>
    <w:rsid w:val="00553C0F"/>
    <w:rsid w:val="0055586B"/>
    <w:rsid w:val="0056076B"/>
    <w:rsid w:val="005607A5"/>
    <w:rsid w:val="00560D7A"/>
    <w:rsid w:val="00562CB1"/>
    <w:rsid w:val="00563929"/>
    <w:rsid w:val="0056693D"/>
    <w:rsid w:val="0056694B"/>
    <w:rsid w:val="0056771D"/>
    <w:rsid w:val="00573E04"/>
    <w:rsid w:val="005740D6"/>
    <w:rsid w:val="00574B79"/>
    <w:rsid w:val="00574BEF"/>
    <w:rsid w:val="005772C3"/>
    <w:rsid w:val="0058055E"/>
    <w:rsid w:val="00581409"/>
    <w:rsid w:val="00581EEF"/>
    <w:rsid w:val="00582AA7"/>
    <w:rsid w:val="0058307E"/>
    <w:rsid w:val="00583616"/>
    <w:rsid w:val="0058502F"/>
    <w:rsid w:val="00585579"/>
    <w:rsid w:val="00585A89"/>
    <w:rsid w:val="0059049F"/>
    <w:rsid w:val="00590597"/>
    <w:rsid w:val="00596834"/>
    <w:rsid w:val="00596851"/>
    <w:rsid w:val="00596EA1"/>
    <w:rsid w:val="005A2D64"/>
    <w:rsid w:val="005A31A2"/>
    <w:rsid w:val="005A4B58"/>
    <w:rsid w:val="005A6724"/>
    <w:rsid w:val="005A6F13"/>
    <w:rsid w:val="005B1085"/>
    <w:rsid w:val="005B1B70"/>
    <w:rsid w:val="005B3B46"/>
    <w:rsid w:val="005B6314"/>
    <w:rsid w:val="005C124F"/>
    <w:rsid w:val="005C13B0"/>
    <w:rsid w:val="005C1CD3"/>
    <w:rsid w:val="005C2E4E"/>
    <w:rsid w:val="005C467C"/>
    <w:rsid w:val="005C5C09"/>
    <w:rsid w:val="005D01A1"/>
    <w:rsid w:val="005D202C"/>
    <w:rsid w:val="005D2C6B"/>
    <w:rsid w:val="005D3A29"/>
    <w:rsid w:val="005D4ECF"/>
    <w:rsid w:val="005D6E7E"/>
    <w:rsid w:val="005E3302"/>
    <w:rsid w:val="005E3432"/>
    <w:rsid w:val="005E3AB8"/>
    <w:rsid w:val="005E5AB7"/>
    <w:rsid w:val="005E5BCD"/>
    <w:rsid w:val="005E6214"/>
    <w:rsid w:val="005E7AF5"/>
    <w:rsid w:val="005F0E8C"/>
    <w:rsid w:val="005F1701"/>
    <w:rsid w:val="005F1B27"/>
    <w:rsid w:val="005F30C7"/>
    <w:rsid w:val="005F325D"/>
    <w:rsid w:val="005F4209"/>
    <w:rsid w:val="005F4CB7"/>
    <w:rsid w:val="005F5923"/>
    <w:rsid w:val="005F61F6"/>
    <w:rsid w:val="005F6E0E"/>
    <w:rsid w:val="005F6EE2"/>
    <w:rsid w:val="005F7025"/>
    <w:rsid w:val="00601186"/>
    <w:rsid w:val="00602B7E"/>
    <w:rsid w:val="0060415F"/>
    <w:rsid w:val="006046E9"/>
    <w:rsid w:val="0060594E"/>
    <w:rsid w:val="00605DC7"/>
    <w:rsid w:val="0060613D"/>
    <w:rsid w:val="00606415"/>
    <w:rsid w:val="00606EAA"/>
    <w:rsid w:val="00607B97"/>
    <w:rsid w:val="006109C3"/>
    <w:rsid w:val="006129EC"/>
    <w:rsid w:val="00613C24"/>
    <w:rsid w:val="0061583C"/>
    <w:rsid w:val="00615F27"/>
    <w:rsid w:val="006162B3"/>
    <w:rsid w:val="00616BAB"/>
    <w:rsid w:val="00616F6E"/>
    <w:rsid w:val="00617D7A"/>
    <w:rsid w:val="00622F0C"/>
    <w:rsid w:val="006247E7"/>
    <w:rsid w:val="00624DC5"/>
    <w:rsid w:val="0062596A"/>
    <w:rsid w:val="00625973"/>
    <w:rsid w:val="006279D4"/>
    <w:rsid w:val="00630127"/>
    <w:rsid w:val="006345E1"/>
    <w:rsid w:val="00635548"/>
    <w:rsid w:val="00636069"/>
    <w:rsid w:val="0063717D"/>
    <w:rsid w:val="00637AFE"/>
    <w:rsid w:val="00640370"/>
    <w:rsid w:val="00644255"/>
    <w:rsid w:val="006526FC"/>
    <w:rsid w:val="006528BA"/>
    <w:rsid w:val="006556DB"/>
    <w:rsid w:val="00656320"/>
    <w:rsid w:val="006566CE"/>
    <w:rsid w:val="00657682"/>
    <w:rsid w:val="00657DEB"/>
    <w:rsid w:val="0066192F"/>
    <w:rsid w:val="00661CFF"/>
    <w:rsid w:val="006620EF"/>
    <w:rsid w:val="0066215D"/>
    <w:rsid w:val="0066491B"/>
    <w:rsid w:val="006672A7"/>
    <w:rsid w:val="00667BB7"/>
    <w:rsid w:val="00670FF1"/>
    <w:rsid w:val="006745B5"/>
    <w:rsid w:val="00675F1D"/>
    <w:rsid w:val="00675FA1"/>
    <w:rsid w:val="006803D5"/>
    <w:rsid w:val="00681816"/>
    <w:rsid w:val="00681ADD"/>
    <w:rsid w:val="00683E18"/>
    <w:rsid w:val="00685EDD"/>
    <w:rsid w:val="0068715F"/>
    <w:rsid w:val="0069048A"/>
    <w:rsid w:val="00690B63"/>
    <w:rsid w:val="00691FC5"/>
    <w:rsid w:val="00696FCA"/>
    <w:rsid w:val="00697D97"/>
    <w:rsid w:val="006A0415"/>
    <w:rsid w:val="006A1E3F"/>
    <w:rsid w:val="006A1ED3"/>
    <w:rsid w:val="006A2FA7"/>
    <w:rsid w:val="006A4D30"/>
    <w:rsid w:val="006B0864"/>
    <w:rsid w:val="006B0A14"/>
    <w:rsid w:val="006B122C"/>
    <w:rsid w:val="006B13E6"/>
    <w:rsid w:val="006B1890"/>
    <w:rsid w:val="006B5A85"/>
    <w:rsid w:val="006B7CF3"/>
    <w:rsid w:val="006C0EF7"/>
    <w:rsid w:val="006C0F84"/>
    <w:rsid w:val="006C192B"/>
    <w:rsid w:val="006C437D"/>
    <w:rsid w:val="006C6253"/>
    <w:rsid w:val="006C682F"/>
    <w:rsid w:val="006C7D15"/>
    <w:rsid w:val="006D1FF5"/>
    <w:rsid w:val="006D24E1"/>
    <w:rsid w:val="006D35E9"/>
    <w:rsid w:val="006D3D22"/>
    <w:rsid w:val="006D46EF"/>
    <w:rsid w:val="006D5DDD"/>
    <w:rsid w:val="006D5E6E"/>
    <w:rsid w:val="006D6D0E"/>
    <w:rsid w:val="006E1E40"/>
    <w:rsid w:val="006E207B"/>
    <w:rsid w:val="006E2949"/>
    <w:rsid w:val="006E4B90"/>
    <w:rsid w:val="006E4BFF"/>
    <w:rsid w:val="006E6753"/>
    <w:rsid w:val="006E70FD"/>
    <w:rsid w:val="006F03DB"/>
    <w:rsid w:val="006F1D0D"/>
    <w:rsid w:val="006F37EB"/>
    <w:rsid w:val="006F5028"/>
    <w:rsid w:val="006F5CEE"/>
    <w:rsid w:val="00702C03"/>
    <w:rsid w:val="00704D31"/>
    <w:rsid w:val="007103E0"/>
    <w:rsid w:val="00710ADB"/>
    <w:rsid w:val="0071437F"/>
    <w:rsid w:val="00723967"/>
    <w:rsid w:val="00725BDC"/>
    <w:rsid w:val="007262BF"/>
    <w:rsid w:val="00731730"/>
    <w:rsid w:val="00733CBB"/>
    <w:rsid w:val="00733ECB"/>
    <w:rsid w:val="00736B5A"/>
    <w:rsid w:val="0074074D"/>
    <w:rsid w:val="00741E01"/>
    <w:rsid w:val="00741E5F"/>
    <w:rsid w:val="00742E6F"/>
    <w:rsid w:val="00744316"/>
    <w:rsid w:val="00744E4F"/>
    <w:rsid w:val="00744FC5"/>
    <w:rsid w:val="007466A0"/>
    <w:rsid w:val="00746868"/>
    <w:rsid w:val="007511E1"/>
    <w:rsid w:val="007525E8"/>
    <w:rsid w:val="007527C8"/>
    <w:rsid w:val="007530E8"/>
    <w:rsid w:val="00754E8F"/>
    <w:rsid w:val="0075528A"/>
    <w:rsid w:val="00757EC0"/>
    <w:rsid w:val="007624A0"/>
    <w:rsid w:val="00762597"/>
    <w:rsid w:val="00763536"/>
    <w:rsid w:val="00765D75"/>
    <w:rsid w:val="00767468"/>
    <w:rsid w:val="00770928"/>
    <w:rsid w:val="00772482"/>
    <w:rsid w:val="007734D7"/>
    <w:rsid w:val="00776B7A"/>
    <w:rsid w:val="00777305"/>
    <w:rsid w:val="007808C4"/>
    <w:rsid w:val="00781A07"/>
    <w:rsid w:val="007837C3"/>
    <w:rsid w:val="00783E3C"/>
    <w:rsid w:val="007840E3"/>
    <w:rsid w:val="00786A5E"/>
    <w:rsid w:val="00786ABE"/>
    <w:rsid w:val="00791FB0"/>
    <w:rsid w:val="00792E24"/>
    <w:rsid w:val="00793AF4"/>
    <w:rsid w:val="007942EB"/>
    <w:rsid w:val="0079433E"/>
    <w:rsid w:val="0079485C"/>
    <w:rsid w:val="0079515F"/>
    <w:rsid w:val="007951EA"/>
    <w:rsid w:val="00795418"/>
    <w:rsid w:val="007A01CA"/>
    <w:rsid w:val="007A1841"/>
    <w:rsid w:val="007A3B11"/>
    <w:rsid w:val="007A5497"/>
    <w:rsid w:val="007A6D2F"/>
    <w:rsid w:val="007A6FA9"/>
    <w:rsid w:val="007A792D"/>
    <w:rsid w:val="007B2034"/>
    <w:rsid w:val="007B2CB3"/>
    <w:rsid w:val="007B4908"/>
    <w:rsid w:val="007B4BCB"/>
    <w:rsid w:val="007B774A"/>
    <w:rsid w:val="007C0806"/>
    <w:rsid w:val="007C27DE"/>
    <w:rsid w:val="007C53EA"/>
    <w:rsid w:val="007C6078"/>
    <w:rsid w:val="007C6989"/>
    <w:rsid w:val="007C6E84"/>
    <w:rsid w:val="007D1B13"/>
    <w:rsid w:val="007D2716"/>
    <w:rsid w:val="007D39DB"/>
    <w:rsid w:val="007D46C7"/>
    <w:rsid w:val="007D4C28"/>
    <w:rsid w:val="007E032B"/>
    <w:rsid w:val="007E233F"/>
    <w:rsid w:val="007E23D5"/>
    <w:rsid w:val="007E3A6A"/>
    <w:rsid w:val="007E5829"/>
    <w:rsid w:val="007E6583"/>
    <w:rsid w:val="007E65CB"/>
    <w:rsid w:val="007F393B"/>
    <w:rsid w:val="007F39FD"/>
    <w:rsid w:val="007F464E"/>
    <w:rsid w:val="007F488E"/>
    <w:rsid w:val="007F57FA"/>
    <w:rsid w:val="007F7315"/>
    <w:rsid w:val="008002E2"/>
    <w:rsid w:val="00801771"/>
    <w:rsid w:val="008019D9"/>
    <w:rsid w:val="00802AE3"/>
    <w:rsid w:val="00802F0E"/>
    <w:rsid w:val="00803959"/>
    <w:rsid w:val="00804707"/>
    <w:rsid w:val="00806CAF"/>
    <w:rsid w:val="00810A17"/>
    <w:rsid w:val="00814358"/>
    <w:rsid w:val="0081576C"/>
    <w:rsid w:val="00815ED7"/>
    <w:rsid w:val="00817020"/>
    <w:rsid w:val="00817736"/>
    <w:rsid w:val="008204D4"/>
    <w:rsid w:val="00825F78"/>
    <w:rsid w:val="0082645C"/>
    <w:rsid w:val="0082772D"/>
    <w:rsid w:val="008327BD"/>
    <w:rsid w:val="00832D94"/>
    <w:rsid w:val="00833275"/>
    <w:rsid w:val="00833BA9"/>
    <w:rsid w:val="0084053B"/>
    <w:rsid w:val="00841806"/>
    <w:rsid w:val="0084226B"/>
    <w:rsid w:val="008429D1"/>
    <w:rsid w:val="00845798"/>
    <w:rsid w:val="00846D58"/>
    <w:rsid w:val="0084766F"/>
    <w:rsid w:val="00847CFB"/>
    <w:rsid w:val="00850726"/>
    <w:rsid w:val="008523E0"/>
    <w:rsid w:val="0085262B"/>
    <w:rsid w:val="00852DBF"/>
    <w:rsid w:val="0085311B"/>
    <w:rsid w:val="008545DD"/>
    <w:rsid w:val="00857265"/>
    <w:rsid w:val="00861892"/>
    <w:rsid w:val="00862D05"/>
    <w:rsid w:val="00867A3F"/>
    <w:rsid w:val="00873F8F"/>
    <w:rsid w:val="0087403F"/>
    <w:rsid w:val="0087630E"/>
    <w:rsid w:val="00876F1A"/>
    <w:rsid w:val="00877C3E"/>
    <w:rsid w:val="00882235"/>
    <w:rsid w:val="0088227A"/>
    <w:rsid w:val="00883AD2"/>
    <w:rsid w:val="00884037"/>
    <w:rsid w:val="00884DF7"/>
    <w:rsid w:val="00885BD7"/>
    <w:rsid w:val="00887C2E"/>
    <w:rsid w:val="00891122"/>
    <w:rsid w:val="00893496"/>
    <w:rsid w:val="00893C50"/>
    <w:rsid w:val="00893ECA"/>
    <w:rsid w:val="008947CD"/>
    <w:rsid w:val="008979B8"/>
    <w:rsid w:val="00897C1B"/>
    <w:rsid w:val="008A166D"/>
    <w:rsid w:val="008A19F5"/>
    <w:rsid w:val="008A2DAC"/>
    <w:rsid w:val="008A3BC3"/>
    <w:rsid w:val="008A4248"/>
    <w:rsid w:val="008A455F"/>
    <w:rsid w:val="008A4F44"/>
    <w:rsid w:val="008A64B7"/>
    <w:rsid w:val="008B0BA6"/>
    <w:rsid w:val="008B2EE2"/>
    <w:rsid w:val="008B371F"/>
    <w:rsid w:val="008B6EA2"/>
    <w:rsid w:val="008B7723"/>
    <w:rsid w:val="008C107F"/>
    <w:rsid w:val="008C1BD1"/>
    <w:rsid w:val="008C33D4"/>
    <w:rsid w:val="008C5E9F"/>
    <w:rsid w:val="008C76CC"/>
    <w:rsid w:val="008D2D0A"/>
    <w:rsid w:val="008D2FE0"/>
    <w:rsid w:val="008D33CB"/>
    <w:rsid w:val="008D6FEF"/>
    <w:rsid w:val="008E1269"/>
    <w:rsid w:val="008E1B7E"/>
    <w:rsid w:val="008E28EC"/>
    <w:rsid w:val="008E4E13"/>
    <w:rsid w:val="008E5C49"/>
    <w:rsid w:val="008E68F9"/>
    <w:rsid w:val="008E6CBE"/>
    <w:rsid w:val="008F0516"/>
    <w:rsid w:val="008F1141"/>
    <w:rsid w:val="008F14ED"/>
    <w:rsid w:val="008F545C"/>
    <w:rsid w:val="008F731F"/>
    <w:rsid w:val="008F751F"/>
    <w:rsid w:val="00900A31"/>
    <w:rsid w:val="00900B85"/>
    <w:rsid w:val="00900B98"/>
    <w:rsid w:val="0090322F"/>
    <w:rsid w:val="00910088"/>
    <w:rsid w:val="00911526"/>
    <w:rsid w:val="009117AC"/>
    <w:rsid w:val="00911F90"/>
    <w:rsid w:val="00912354"/>
    <w:rsid w:val="009123CB"/>
    <w:rsid w:val="00913A28"/>
    <w:rsid w:val="00913FDF"/>
    <w:rsid w:val="009145E5"/>
    <w:rsid w:val="00916159"/>
    <w:rsid w:val="00916714"/>
    <w:rsid w:val="00916C77"/>
    <w:rsid w:val="00917345"/>
    <w:rsid w:val="009179F8"/>
    <w:rsid w:val="009223F7"/>
    <w:rsid w:val="0092338C"/>
    <w:rsid w:val="00923B0B"/>
    <w:rsid w:val="00924C57"/>
    <w:rsid w:val="0093027D"/>
    <w:rsid w:val="0093099A"/>
    <w:rsid w:val="00932E95"/>
    <w:rsid w:val="0093451D"/>
    <w:rsid w:val="009372D3"/>
    <w:rsid w:val="009375AC"/>
    <w:rsid w:val="00937BCA"/>
    <w:rsid w:val="00937FE4"/>
    <w:rsid w:val="00940857"/>
    <w:rsid w:val="00942D55"/>
    <w:rsid w:val="009434F9"/>
    <w:rsid w:val="00944591"/>
    <w:rsid w:val="0094499B"/>
    <w:rsid w:val="00947149"/>
    <w:rsid w:val="00947B78"/>
    <w:rsid w:val="00950603"/>
    <w:rsid w:val="009506B7"/>
    <w:rsid w:val="00950F3F"/>
    <w:rsid w:val="00951707"/>
    <w:rsid w:val="00951BD9"/>
    <w:rsid w:val="009520AF"/>
    <w:rsid w:val="0095214E"/>
    <w:rsid w:val="00953C7F"/>
    <w:rsid w:val="00954159"/>
    <w:rsid w:val="00954FDC"/>
    <w:rsid w:val="00955D69"/>
    <w:rsid w:val="009579F8"/>
    <w:rsid w:val="0096131F"/>
    <w:rsid w:val="00962653"/>
    <w:rsid w:val="00965E42"/>
    <w:rsid w:val="00966D7D"/>
    <w:rsid w:val="00967302"/>
    <w:rsid w:val="009705C5"/>
    <w:rsid w:val="0097262F"/>
    <w:rsid w:val="00973C93"/>
    <w:rsid w:val="00973D1F"/>
    <w:rsid w:val="0097518F"/>
    <w:rsid w:val="00975D39"/>
    <w:rsid w:val="00976D89"/>
    <w:rsid w:val="00977ABC"/>
    <w:rsid w:val="00980401"/>
    <w:rsid w:val="00980E8B"/>
    <w:rsid w:val="00983883"/>
    <w:rsid w:val="0098634F"/>
    <w:rsid w:val="009879F2"/>
    <w:rsid w:val="00987FB6"/>
    <w:rsid w:val="00990CF2"/>
    <w:rsid w:val="0099200E"/>
    <w:rsid w:val="009920C1"/>
    <w:rsid w:val="009934DA"/>
    <w:rsid w:val="00996AE8"/>
    <w:rsid w:val="009A0E0A"/>
    <w:rsid w:val="009A2B77"/>
    <w:rsid w:val="009A4C21"/>
    <w:rsid w:val="009A5353"/>
    <w:rsid w:val="009A6E57"/>
    <w:rsid w:val="009B0684"/>
    <w:rsid w:val="009B2A53"/>
    <w:rsid w:val="009B6570"/>
    <w:rsid w:val="009C0AD3"/>
    <w:rsid w:val="009C271D"/>
    <w:rsid w:val="009C32B5"/>
    <w:rsid w:val="009C3782"/>
    <w:rsid w:val="009C5EF6"/>
    <w:rsid w:val="009C7D8C"/>
    <w:rsid w:val="009C7E87"/>
    <w:rsid w:val="009D1DCE"/>
    <w:rsid w:val="009D2380"/>
    <w:rsid w:val="009D2B7A"/>
    <w:rsid w:val="009D4E20"/>
    <w:rsid w:val="009D547C"/>
    <w:rsid w:val="009D5FC7"/>
    <w:rsid w:val="009D669B"/>
    <w:rsid w:val="009D7C5F"/>
    <w:rsid w:val="009D7D9B"/>
    <w:rsid w:val="009E0613"/>
    <w:rsid w:val="009E110E"/>
    <w:rsid w:val="009E3299"/>
    <w:rsid w:val="009E3B7C"/>
    <w:rsid w:val="009E3FFD"/>
    <w:rsid w:val="009E42E4"/>
    <w:rsid w:val="009E48C4"/>
    <w:rsid w:val="009E5107"/>
    <w:rsid w:val="009E67C5"/>
    <w:rsid w:val="009E7240"/>
    <w:rsid w:val="009F131A"/>
    <w:rsid w:val="009F1541"/>
    <w:rsid w:val="009F1BFD"/>
    <w:rsid w:val="009F1DAD"/>
    <w:rsid w:val="009F259D"/>
    <w:rsid w:val="009F2810"/>
    <w:rsid w:val="009F3D7A"/>
    <w:rsid w:val="009F48A4"/>
    <w:rsid w:val="009F52D4"/>
    <w:rsid w:val="00A01769"/>
    <w:rsid w:val="00A01C72"/>
    <w:rsid w:val="00A02463"/>
    <w:rsid w:val="00A03126"/>
    <w:rsid w:val="00A032BA"/>
    <w:rsid w:val="00A036F2"/>
    <w:rsid w:val="00A05F72"/>
    <w:rsid w:val="00A069AC"/>
    <w:rsid w:val="00A06E46"/>
    <w:rsid w:val="00A114C4"/>
    <w:rsid w:val="00A12F96"/>
    <w:rsid w:val="00A152C7"/>
    <w:rsid w:val="00A155F2"/>
    <w:rsid w:val="00A15DB1"/>
    <w:rsid w:val="00A204D7"/>
    <w:rsid w:val="00A211FD"/>
    <w:rsid w:val="00A26225"/>
    <w:rsid w:val="00A26313"/>
    <w:rsid w:val="00A26EF4"/>
    <w:rsid w:val="00A275A3"/>
    <w:rsid w:val="00A30B3A"/>
    <w:rsid w:val="00A31E5F"/>
    <w:rsid w:val="00A35BEE"/>
    <w:rsid w:val="00A361CE"/>
    <w:rsid w:val="00A36B19"/>
    <w:rsid w:val="00A40F89"/>
    <w:rsid w:val="00A43A8A"/>
    <w:rsid w:val="00A45848"/>
    <w:rsid w:val="00A51262"/>
    <w:rsid w:val="00A51738"/>
    <w:rsid w:val="00A52667"/>
    <w:rsid w:val="00A54923"/>
    <w:rsid w:val="00A55A58"/>
    <w:rsid w:val="00A57E4D"/>
    <w:rsid w:val="00A60276"/>
    <w:rsid w:val="00A604FB"/>
    <w:rsid w:val="00A61A87"/>
    <w:rsid w:val="00A620C7"/>
    <w:rsid w:val="00A624FD"/>
    <w:rsid w:val="00A63237"/>
    <w:rsid w:val="00A633E8"/>
    <w:rsid w:val="00A656BE"/>
    <w:rsid w:val="00A70B9A"/>
    <w:rsid w:val="00A72875"/>
    <w:rsid w:val="00A747F7"/>
    <w:rsid w:val="00A74D25"/>
    <w:rsid w:val="00A7501C"/>
    <w:rsid w:val="00A80CDD"/>
    <w:rsid w:val="00A81198"/>
    <w:rsid w:val="00A8258A"/>
    <w:rsid w:val="00A825D8"/>
    <w:rsid w:val="00A82B4C"/>
    <w:rsid w:val="00A8379C"/>
    <w:rsid w:val="00A83A73"/>
    <w:rsid w:val="00A84F03"/>
    <w:rsid w:val="00A856C6"/>
    <w:rsid w:val="00A87E45"/>
    <w:rsid w:val="00A87F59"/>
    <w:rsid w:val="00A90E1D"/>
    <w:rsid w:val="00A9148D"/>
    <w:rsid w:val="00A92B85"/>
    <w:rsid w:val="00A92BAB"/>
    <w:rsid w:val="00A93571"/>
    <w:rsid w:val="00A9616E"/>
    <w:rsid w:val="00AA0EF8"/>
    <w:rsid w:val="00AA0FC9"/>
    <w:rsid w:val="00AA3A3C"/>
    <w:rsid w:val="00AA3B57"/>
    <w:rsid w:val="00AB045D"/>
    <w:rsid w:val="00AB4552"/>
    <w:rsid w:val="00AB4B2E"/>
    <w:rsid w:val="00AB59FF"/>
    <w:rsid w:val="00AB698E"/>
    <w:rsid w:val="00AB6B0C"/>
    <w:rsid w:val="00AB7233"/>
    <w:rsid w:val="00AC5592"/>
    <w:rsid w:val="00AD0599"/>
    <w:rsid w:val="00AD14BC"/>
    <w:rsid w:val="00AD1587"/>
    <w:rsid w:val="00AD49F2"/>
    <w:rsid w:val="00AD5079"/>
    <w:rsid w:val="00AD5B8D"/>
    <w:rsid w:val="00AD6EC3"/>
    <w:rsid w:val="00AD7253"/>
    <w:rsid w:val="00AD7771"/>
    <w:rsid w:val="00AE00FF"/>
    <w:rsid w:val="00AE2433"/>
    <w:rsid w:val="00AE2BF5"/>
    <w:rsid w:val="00AE2CCA"/>
    <w:rsid w:val="00AE5834"/>
    <w:rsid w:val="00AE58C3"/>
    <w:rsid w:val="00AE74FA"/>
    <w:rsid w:val="00AE75CA"/>
    <w:rsid w:val="00AE767D"/>
    <w:rsid w:val="00AE7D46"/>
    <w:rsid w:val="00AF0308"/>
    <w:rsid w:val="00AF1D40"/>
    <w:rsid w:val="00AF2331"/>
    <w:rsid w:val="00AF3EB6"/>
    <w:rsid w:val="00AF4558"/>
    <w:rsid w:val="00AF4730"/>
    <w:rsid w:val="00AF4CE4"/>
    <w:rsid w:val="00B01DA6"/>
    <w:rsid w:val="00B05C51"/>
    <w:rsid w:val="00B065CB"/>
    <w:rsid w:val="00B074BE"/>
    <w:rsid w:val="00B114E1"/>
    <w:rsid w:val="00B120BE"/>
    <w:rsid w:val="00B12571"/>
    <w:rsid w:val="00B128E1"/>
    <w:rsid w:val="00B15512"/>
    <w:rsid w:val="00B15517"/>
    <w:rsid w:val="00B15C39"/>
    <w:rsid w:val="00B15D69"/>
    <w:rsid w:val="00B16568"/>
    <w:rsid w:val="00B1675A"/>
    <w:rsid w:val="00B170D6"/>
    <w:rsid w:val="00B22E3E"/>
    <w:rsid w:val="00B23018"/>
    <w:rsid w:val="00B23E9A"/>
    <w:rsid w:val="00B304FB"/>
    <w:rsid w:val="00B322E0"/>
    <w:rsid w:val="00B3419A"/>
    <w:rsid w:val="00B34B7A"/>
    <w:rsid w:val="00B454D7"/>
    <w:rsid w:val="00B457B5"/>
    <w:rsid w:val="00B46DE9"/>
    <w:rsid w:val="00B47D19"/>
    <w:rsid w:val="00B50228"/>
    <w:rsid w:val="00B51124"/>
    <w:rsid w:val="00B51D00"/>
    <w:rsid w:val="00B52281"/>
    <w:rsid w:val="00B530F6"/>
    <w:rsid w:val="00B55658"/>
    <w:rsid w:val="00B557A4"/>
    <w:rsid w:val="00B562AD"/>
    <w:rsid w:val="00B57232"/>
    <w:rsid w:val="00B57A3C"/>
    <w:rsid w:val="00B60C50"/>
    <w:rsid w:val="00B63ACD"/>
    <w:rsid w:val="00B64671"/>
    <w:rsid w:val="00B673CD"/>
    <w:rsid w:val="00B67C7D"/>
    <w:rsid w:val="00B67E53"/>
    <w:rsid w:val="00B700A4"/>
    <w:rsid w:val="00B70E8E"/>
    <w:rsid w:val="00B719D5"/>
    <w:rsid w:val="00B72064"/>
    <w:rsid w:val="00B73AC0"/>
    <w:rsid w:val="00B759CC"/>
    <w:rsid w:val="00B77ED6"/>
    <w:rsid w:val="00B77F03"/>
    <w:rsid w:val="00B800DA"/>
    <w:rsid w:val="00B82F86"/>
    <w:rsid w:val="00B83351"/>
    <w:rsid w:val="00B83AD5"/>
    <w:rsid w:val="00B87009"/>
    <w:rsid w:val="00B90157"/>
    <w:rsid w:val="00B90B88"/>
    <w:rsid w:val="00B919C5"/>
    <w:rsid w:val="00B92072"/>
    <w:rsid w:val="00B940A4"/>
    <w:rsid w:val="00B94C2B"/>
    <w:rsid w:val="00B968F2"/>
    <w:rsid w:val="00B96B65"/>
    <w:rsid w:val="00B97319"/>
    <w:rsid w:val="00BA166D"/>
    <w:rsid w:val="00BA16D6"/>
    <w:rsid w:val="00BA2490"/>
    <w:rsid w:val="00BA3796"/>
    <w:rsid w:val="00BA45B2"/>
    <w:rsid w:val="00BA47E7"/>
    <w:rsid w:val="00BA507E"/>
    <w:rsid w:val="00BA58E9"/>
    <w:rsid w:val="00BA6770"/>
    <w:rsid w:val="00BB0071"/>
    <w:rsid w:val="00BB2128"/>
    <w:rsid w:val="00BB3D44"/>
    <w:rsid w:val="00BB3EF1"/>
    <w:rsid w:val="00BB55CA"/>
    <w:rsid w:val="00BB57D3"/>
    <w:rsid w:val="00BB5CCF"/>
    <w:rsid w:val="00BC21D5"/>
    <w:rsid w:val="00BC5764"/>
    <w:rsid w:val="00BC6B35"/>
    <w:rsid w:val="00BC79BA"/>
    <w:rsid w:val="00BC7EC0"/>
    <w:rsid w:val="00BD0AF3"/>
    <w:rsid w:val="00BD1CD0"/>
    <w:rsid w:val="00BD6235"/>
    <w:rsid w:val="00BD629D"/>
    <w:rsid w:val="00BD66C5"/>
    <w:rsid w:val="00BE0451"/>
    <w:rsid w:val="00BE06D2"/>
    <w:rsid w:val="00BE2199"/>
    <w:rsid w:val="00BE408F"/>
    <w:rsid w:val="00BE48F6"/>
    <w:rsid w:val="00BE49EE"/>
    <w:rsid w:val="00BE4BDD"/>
    <w:rsid w:val="00BE505F"/>
    <w:rsid w:val="00BE6043"/>
    <w:rsid w:val="00BE6D83"/>
    <w:rsid w:val="00BE702C"/>
    <w:rsid w:val="00BF134B"/>
    <w:rsid w:val="00BF3251"/>
    <w:rsid w:val="00BF536B"/>
    <w:rsid w:val="00BF55DF"/>
    <w:rsid w:val="00BF632E"/>
    <w:rsid w:val="00BF6542"/>
    <w:rsid w:val="00C00F3F"/>
    <w:rsid w:val="00C010E5"/>
    <w:rsid w:val="00C02155"/>
    <w:rsid w:val="00C0338A"/>
    <w:rsid w:val="00C0381F"/>
    <w:rsid w:val="00C049E7"/>
    <w:rsid w:val="00C04B3C"/>
    <w:rsid w:val="00C04CC2"/>
    <w:rsid w:val="00C0756A"/>
    <w:rsid w:val="00C07B44"/>
    <w:rsid w:val="00C1079E"/>
    <w:rsid w:val="00C11393"/>
    <w:rsid w:val="00C12661"/>
    <w:rsid w:val="00C12D9A"/>
    <w:rsid w:val="00C13F2A"/>
    <w:rsid w:val="00C1602B"/>
    <w:rsid w:val="00C17152"/>
    <w:rsid w:val="00C17C87"/>
    <w:rsid w:val="00C20DAD"/>
    <w:rsid w:val="00C21B22"/>
    <w:rsid w:val="00C243DD"/>
    <w:rsid w:val="00C25F01"/>
    <w:rsid w:val="00C275D5"/>
    <w:rsid w:val="00C27E1C"/>
    <w:rsid w:val="00C308A3"/>
    <w:rsid w:val="00C3184C"/>
    <w:rsid w:val="00C326E9"/>
    <w:rsid w:val="00C3281E"/>
    <w:rsid w:val="00C33482"/>
    <w:rsid w:val="00C34CBF"/>
    <w:rsid w:val="00C356A0"/>
    <w:rsid w:val="00C37918"/>
    <w:rsid w:val="00C416C3"/>
    <w:rsid w:val="00C42E8C"/>
    <w:rsid w:val="00C43596"/>
    <w:rsid w:val="00C4408F"/>
    <w:rsid w:val="00C456DE"/>
    <w:rsid w:val="00C4698F"/>
    <w:rsid w:val="00C47F98"/>
    <w:rsid w:val="00C50B5C"/>
    <w:rsid w:val="00C51C93"/>
    <w:rsid w:val="00C54196"/>
    <w:rsid w:val="00C5497A"/>
    <w:rsid w:val="00C54DD3"/>
    <w:rsid w:val="00C561C5"/>
    <w:rsid w:val="00C56FCA"/>
    <w:rsid w:val="00C60EE8"/>
    <w:rsid w:val="00C63AB9"/>
    <w:rsid w:val="00C6553B"/>
    <w:rsid w:val="00C664A2"/>
    <w:rsid w:val="00C67549"/>
    <w:rsid w:val="00C707D3"/>
    <w:rsid w:val="00C71CA4"/>
    <w:rsid w:val="00C74D0D"/>
    <w:rsid w:val="00C74E64"/>
    <w:rsid w:val="00C7584A"/>
    <w:rsid w:val="00C76BDB"/>
    <w:rsid w:val="00C778A6"/>
    <w:rsid w:val="00C77DF6"/>
    <w:rsid w:val="00C801E3"/>
    <w:rsid w:val="00C83086"/>
    <w:rsid w:val="00C87FEB"/>
    <w:rsid w:val="00C90A0A"/>
    <w:rsid w:val="00C91992"/>
    <w:rsid w:val="00C92914"/>
    <w:rsid w:val="00C92F31"/>
    <w:rsid w:val="00C93400"/>
    <w:rsid w:val="00CA0E66"/>
    <w:rsid w:val="00CA1D5A"/>
    <w:rsid w:val="00CA2263"/>
    <w:rsid w:val="00CA234A"/>
    <w:rsid w:val="00CA7096"/>
    <w:rsid w:val="00CB46C3"/>
    <w:rsid w:val="00CB4BA1"/>
    <w:rsid w:val="00CB4F57"/>
    <w:rsid w:val="00CB5ED2"/>
    <w:rsid w:val="00CB5F9D"/>
    <w:rsid w:val="00CB7BAE"/>
    <w:rsid w:val="00CC3829"/>
    <w:rsid w:val="00CC57D3"/>
    <w:rsid w:val="00CC64B4"/>
    <w:rsid w:val="00CC6646"/>
    <w:rsid w:val="00CD0712"/>
    <w:rsid w:val="00CD0A6B"/>
    <w:rsid w:val="00CD3578"/>
    <w:rsid w:val="00CD3C9D"/>
    <w:rsid w:val="00CD43F1"/>
    <w:rsid w:val="00CD48F1"/>
    <w:rsid w:val="00CD4D22"/>
    <w:rsid w:val="00CE04BE"/>
    <w:rsid w:val="00CE1147"/>
    <w:rsid w:val="00CE20AE"/>
    <w:rsid w:val="00CE2299"/>
    <w:rsid w:val="00CE3E66"/>
    <w:rsid w:val="00CE53E3"/>
    <w:rsid w:val="00CF2D4E"/>
    <w:rsid w:val="00CF333F"/>
    <w:rsid w:val="00CF3F28"/>
    <w:rsid w:val="00CF469C"/>
    <w:rsid w:val="00CF49D1"/>
    <w:rsid w:val="00CF68AA"/>
    <w:rsid w:val="00CF7154"/>
    <w:rsid w:val="00D007FB"/>
    <w:rsid w:val="00D01C04"/>
    <w:rsid w:val="00D0208F"/>
    <w:rsid w:val="00D03091"/>
    <w:rsid w:val="00D03E78"/>
    <w:rsid w:val="00D03F4B"/>
    <w:rsid w:val="00D05020"/>
    <w:rsid w:val="00D075BA"/>
    <w:rsid w:val="00D100BB"/>
    <w:rsid w:val="00D103FB"/>
    <w:rsid w:val="00D12506"/>
    <w:rsid w:val="00D12CF8"/>
    <w:rsid w:val="00D1581B"/>
    <w:rsid w:val="00D161AD"/>
    <w:rsid w:val="00D201B3"/>
    <w:rsid w:val="00D20280"/>
    <w:rsid w:val="00D21181"/>
    <w:rsid w:val="00D21ECB"/>
    <w:rsid w:val="00D22ED2"/>
    <w:rsid w:val="00D23682"/>
    <w:rsid w:val="00D248D9"/>
    <w:rsid w:val="00D25558"/>
    <w:rsid w:val="00D25F87"/>
    <w:rsid w:val="00D263DE"/>
    <w:rsid w:val="00D30442"/>
    <w:rsid w:val="00D32C64"/>
    <w:rsid w:val="00D34162"/>
    <w:rsid w:val="00D35031"/>
    <w:rsid w:val="00D361D5"/>
    <w:rsid w:val="00D37692"/>
    <w:rsid w:val="00D37CE1"/>
    <w:rsid w:val="00D37FA7"/>
    <w:rsid w:val="00D416E6"/>
    <w:rsid w:val="00D43BB5"/>
    <w:rsid w:val="00D449A9"/>
    <w:rsid w:val="00D4649C"/>
    <w:rsid w:val="00D47DE6"/>
    <w:rsid w:val="00D47FB7"/>
    <w:rsid w:val="00D5275F"/>
    <w:rsid w:val="00D53AB3"/>
    <w:rsid w:val="00D53B75"/>
    <w:rsid w:val="00D54382"/>
    <w:rsid w:val="00D545CD"/>
    <w:rsid w:val="00D54919"/>
    <w:rsid w:val="00D56D4D"/>
    <w:rsid w:val="00D57388"/>
    <w:rsid w:val="00D573B4"/>
    <w:rsid w:val="00D57D41"/>
    <w:rsid w:val="00D6446A"/>
    <w:rsid w:val="00D6448C"/>
    <w:rsid w:val="00D706BB"/>
    <w:rsid w:val="00D72839"/>
    <w:rsid w:val="00D7506A"/>
    <w:rsid w:val="00D75DB3"/>
    <w:rsid w:val="00D7648D"/>
    <w:rsid w:val="00D76CCA"/>
    <w:rsid w:val="00D77918"/>
    <w:rsid w:val="00D822AE"/>
    <w:rsid w:val="00D84854"/>
    <w:rsid w:val="00D84BC3"/>
    <w:rsid w:val="00D8652E"/>
    <w:rsid w:val="00D87054"/>
    <w:rsid w:val="00D878F4"/>
    <w:rsid w:val="00D87CA2"/>
    <w:rsid w:val="00D87CA9"/>
    <w:rsid w:val="00D91078"/>
    <w:rsid w:val="00D92C68"/>
    <w:rsid w:val="00D93148"/>
    <w:rsid w:val="00D9399A"/>
    <w:rsid w:val="00D93EE8"/>
    <w:rsid w:val="00D95E66"/>
    <w:rsid w:val="00D96A96"/>
    <w:rsid w:val="00DA13FF"/>
    <w:rsid w:val="00DA5382"/>
    <w:rsid w:val="00DA743C"/>
    <w:rsid w:val="00DA7A2C"/>
    <w:rsid w:val="00DB12E1"/>
    <w:rsid w:val="00DB340E"/>
    <w:rsid w:val="00DB3FE1"/>
    <w:rsid w:val="00DB5FAD"/>
    <w:rsid w:val="00DC22D9"/>
    <w:rsid w:val="00DC2E0C"/>
    <w:rsid w:val="00DC4F94"/>
    <w:rsid w:val="00DC58CB"/>
    <w:rsid w:val="00DD0043"/>
    <w:rsid w:val="00DD052F"/>
    <w:rsid w:val="00DD1A41"/>
    <w:rsid w:val="00DD2BC0"/>
    <w:rsid w:val="00DD31BD"/>
    <w:rsid w:val="00DD4B80"/>
    <w:rsid w:val="00DD74A9"/>
    <w:rsid w:val="00DE084D"/>
    <w:rsid w:val="00DE1716"/>
    <w:rsid w:val="00DE2526"/>
    <w:rsid w:val="00DE3A17"/>
    <w:rsid w:val="00DE4143"/>
    <w:rsid w:val="00DE46DC"/>
    <w:rsid w:val="00DE4D02"/>
    <w:rsid w:val="00DE5DAB"/>
    <w:rsid w:val="00DE5F66"/>
    <w:rsid w:val="00DF20B4"/>
    <w:rsid w:val="00DF3A11"/>
    <w:rsid w:val="00DF40FC"/>
    <w:rsid w:val="00DF5143"/>
    <w:rsid w:val="00DF5F71"/>
    <w:rsid w:val="00DF6242"/>
    <w:rsid w:val="00DF6839"/>
    <w:rsid w:val="00DF6C75"/>
    <w:rsid w:val="00DF70E2"/>
    <w:rsid w:val="00E02224"/>
    <w:rsid w:val="00E03F03"/>
    <w:rsid w:val="00E0684F"/>
    <w:rsid w:val="00E1523B"/>
    <w:rsid w:val="00E1530F"/>
    <w:rsid w:val="00E1587D"/>
    <w:rsid w:val="00E203CD"/>
    <w:rsid w:val="00E215E5"/>
    <w:rsid w:val="00E21F78"/>
    <w:rsid w:val="00E23318"/>
    <w:rsid w:val="00E23DC9"/>
    <w:rsid w:val="00E24382"/>
    <w:rsid w:val="00E26424"/>
    <w:rsid w:val="00E26D4A"/>
    <w:rsid w:val="00E2727E"/>
    <w:rsid w:val="00E27895"/>
    <w:rsid w:val="00E27A89"/>
    <w:rsid w:val="00E27CC9"/>
    <w:rsid w:val="00E300A2"/>
    <w:rsid w:val="00E30158"/>
    <w:rsid w:val="00E340CF"/>
    <w:rsid w:val="00E407A4"/>
    <w:rsid w:val="00E40EFF"/>
    <w:rsid w:val="00E44123"/>
    <w:rsid w:val="00E44272"/>
    <w:rsid w:val="00E45BA4"/>
    <w:rsid w:val="00E463C6"/>
    <w:rsid w:val="00E50A83"/>
    <w:rsid w:val="00E51D98"/>
    <w:rsid w:val="00E53CD4"/>
    <w:rsid w:val="00E57103"/>
    <w:rsid w:val="00E61B6E"/>
    <w:rsid w:val="00E62281"/>
    <w:rsid w:val="00E62F48"/>
    <w:rsid w:val="00E64124"/>
    <w:rsid w:val="00E656A5"/>
    <w:rsid w:val="00E659B6"/>
    <w:rsid w:val="00E664D9"/>
    <w:rsid w:val="00E67097"/>
    <w:rsid w:val="00E67813"/>
    <w:rsid w:val="00E70EFE"/>
    <w:rsid w:val="00E711C0"/>
    <w:rsid w:val="00E73062"/>
    <w:rsid w:val="00E73FC5"/>
    <w:rsid w:val="00E755A6"/>
    <w:rsid w:val="00E75A4B"/>
    <w:rsid w:val="00E75E44"/>
    <w:rsid w:val="00E76871"/>
    <w:rsid w:val="00E77800"/>
    <w:rsid w:val="00E82DD0"/>
    <w:rsid w:val="00E84986"/>
    <w:rsid w:val="00E85667"/>
    <w:rsid w:val="00E87CB7"/>
    <w:rsid w:val="00E91620"/>
    <w:rsid w:val="00E91661"/>
    <w:rsid w:val="00E92876"/>
    <w:rsid w:val="00E92A59"/>
    <w:rsid w:val="00E93432"/>
    <w:rsid w:val="00E9570B"/>
    <w:rsid w:val="00E95A36"/>
    <w:rsid w:val="00E95DC4"/>
    <w:rsid w:val="00EA0798"/>
    <w:rsid w:val="00EA0C1A"/>
    <w:rsid w:val="00EA2491"/>
    <w:rsid w:val="00EA3647"/>
    <w:rsid w:val="00EA3925"/>
    <w:rsid w:val="00EA5C18"/>
    <w:rsid w:val="00EA6DDE"/>
    <w:rsid w:val="00EA77D9"/>
    <w:rsid w:val="00EA7B06"/>
    <w:rsid w:val="00EA7C18"/>
    <w:rsid w:val="00EB0E4A"/>
    <w:rsid w:val="00EB1E29"/>
    <w:rsid w:val="00EB22DE"/>
    <w:rsid w:val="00EB2374"/>
    <w:rsid w:val="00EB2CF3"/>
    <w:rsid w:val="00EB3870"/>
    <w:rsid w:val="00EB4DB2"/>
    <w:rsid w:val="00EB50CE"/>
    <w:rsid w:val="00EB737C"/>
    <w:rsid w:val="00EC01FA"/>
    <w:rsid w:val="00EC092A"/>
    <w:rsid w:val="00EC0BEC"/>
    <w:rsid w:val="00EC215F"/>
    <w:rsid w:val="00EC4687"/>
    <w:rsid w:val="00EC478D"/>
    <w:rsid w:val="00EC6CEC"/>
    <w:rsid w:val="00EC6DCD"/>
    <w:rsid w:val="00EC7A77"/>
    <w:rsid w:val="00ED0E6D"/>
    <w:rsid w:val="00ED1256"/>
    <w:rsid w:val="00ED18D3"/>
    <w:rsid w:val="00ED195A"/>
    <w:rsid w:val="00ED1E71"/>
    <w:rsid w:val="00ED27C8"/>
    <w:rsid w:val="00ED2A1E"/>
    <w:rsid w:val="00ED2B17"/>
    <w:rsid w:val="00ED30AE"/>
    <w:rsid w:val="00ED37DE"/>
    <w:rsid w:val="00ED534E"/>
    <w:rsid w:val="00ED6151"/>
    <w:rsid w:val="00ED75F5"/>
    <w:rsid w:val="00ED788A"/>
    <w:rsid w:val="00ED7DAF"/>
    <w:rsid w:val="00EE060B"/>
    <w:rsid w:val="00EE1202"/>
    <w:rsid w:val="00EE20E8"/>
    <w:rsid w:val="00EE3AB2"/>
    <w:rsid w:val="00EE4349"/>
    <w:rsid w:val="00EE4995"/>
    <w:rsid w:val="00EE56C0"/>
    <w:rsid w:val="00EE600E"/>
    <w:rsid w:val="00EE64B1"/>
    <w:rsid w:val="00EE7BD4"/>
    <w:rsid w:val="00EE7EED"/>
    <w:rsid w:val="00EF0E83"/>
    <w:rsid w:val="00EF1F33"/>
    <w:rsid w:val="00EF2495"/>
    <w:rsid w:val="00EF276E"/>
    <w:rsid w:val="00EF3138"/>
    <w:rsid w:val="00EF6707"/>
    <w:rsid w:val="00EF6F52"/>
    <w:rsid w:val="00F03220"/>
    <w:rsid w:val="00F04F8A"/>
    <w:rsid w:val="00F05376"/>
    <w:rsid w:val="00F05BD8"/>
    <w:rsid w:val="00F114A3"/>
    <w:rsid w:val="00F13F40"/>
    <w:rsid w:val="00F13F9F"/>
    <w:rsid w:val="00F15776"/>
    <w:rsid w:val="00F17D74"/>
    <w:rsid w:val="00F21B2A"/>
    <w:rsid w:val="00F2375F"/>
    <w:rsid w:val="00F24F59"/>
    <w:rsid w:val="00F26D4F"/>
    <w:rsid w:val="00F27822"/>
    <w:rsid w:val="00F3063B"/>
    <w:rsid w:val="00F30A16"/>
    <w:rsid w:val="00F32910"/>
    <w:rsid w:val="00F332E0"/>
    <w:rsid w:val="00F339D0"/>
    <w:rsid w:val="00F3493D"/>
    <w:rsid w:val="00F35B79"/>
    <w:rsid w:val="00F40457"/>
    <w:rsid w:val="00F42E56"/>
    <w:rsid w:val="00F430E9"/>
    <w:rsid w:val="00F43930"/>
    <w:rsid w:val="00F4675D"/>
    <w:rsid w:val="00F47989"/>
    <w:rsid w:val="00F5242B"/>
    <w:rsid w:val="00F52FDC"/>
    <w:rsid w:val="00F5378C"/>
    <w:rsid w:val="00F6047A"/>
    <w:rsid w:val="00F61EEB"/>
    <w:rsid w:val="00F65567"/>
    <w:rsid w:val="00F66348"/>
    <w:rsid w:val="00F70195"/>
    <w:rsid w:val="00F70738"/>
    <w:rsid w:val="00F7100E"/>
    <w:rsid w:val="00F734C9"/>
    <w:rsid w:val="00F7374E"/>
    <w:rsid w:val="00F74C86"/>
    <w:rsid w:val="00F76594"/>
    <w:rsid w:val="00F768C1"/>
    <w:rsid w:val="00F76945"/>
    <w:rsid w:val="00F769A1"/>
    <w:rsid w:val="00F77919"/>
    <w:rsid w:val="00F801FB"/>
    <w:rsid w:val="00F81D3A"/>
    <w:rsid w:val="00F827B9"/>
    <w:rsid w:val="00F85379"/>
    <w:rsid w:val="00F85442"/>
    <w:rsid w:val="00F864B8"/>
    <w:rsid w:val="00F87D99"/>
    <w:rsid w:val="00F9111A"/>
    <w:rsid w:val="00F919B6"/>
    <w:rsid w:val="00F91FF4"/>
    <w:rsid w:val="00F93CA0"/>
    <w:rsid w:val="00F93CD9"/>
    <w:rsid w:val="00F9671E"/>
    <w:rsid w:val="00F96EBA"/>
    <w:rsid w:val="00F97B0F"/>
    <w:rsid w:val="00FA0A75"/>
    <w:rsid w:val="00FA455C"/>
    <w:rsid w:val="00FA54EB"/>
    <w:rsid w:val="00FA687C"/>
    <w:rsid w:val="00FB02FC"/>
    <w:rsid w:val="00FB4488"/>
    <w:rsid w:val="00FB62E8"/>
    <w:rsid w:val="00FB6AB2"/>
    <w:rsid w:val="00FC0A17"/>
    <w:rsid w:val="00FC0E66"/>
    <w:rsid w:val="00FC0FEE"/>
    <w:rsid w:val="00FC1016"/>
    <w:rsid w:val="00FC33D7"/>
    <w:rsid w:val="00FC3D8F"/>
    <w:rsid w:val="00FC4C87"/>
    <w:rsid w:val="00FC6180"/>
    <w:rsid w:val="00FC64DA"/>
    <w:rsid w:val="00FC70CA"/>
    <w:rsid w:val="00FD1500"/>
    <w:rsid w:val="00FD1C4C"/>
    <w:rsid w:val="00FD23E4"/>
    <w:rsid w:val="00FD35BA"/>
    <w:rsid w:val="00FD548E"/>
    <w:rsid w:val="00FD579B"/>
    <w:rsid w:val="00FD755B"/>
    <w:rsid w:val="00FE0243"/>
    <w:rsid w:val="00FE22A3"/>
    <w:rsid w:val="00FE2668"/>
    <w:rsid w:val="00FE46D2"/>
    <w:rsid w:val="00FE55D4"/>
    <w:rsid w:val="00FE6D5B"/>
    <w:rsid w:val="00FF0537"/>
    <w:rsid w:val="00FF0EAF"/>
    <w:rsid w:val="00FF1B8A"/>
    <w:rsid w:val="00FF21B7"/>
    <w:rsid w:val="00FF315A"/>
    <w:rsid w:val="00FF47BF"/>
    <w:rsid w:val="00FF4887"/>
    <w:rsid w:val="00FF4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9B83B"/>
  <w15:docId w15:val="{2F3BEF33-9C3A-4E45-964D-96DC2ECBF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671"/>
    <w:rPr>
      <w:rFonts w:ascii="Times New Roman" w:eastAsia="Times New Roman" w:hAnsi="Times New Roman" w:cs="Times New Roman"/>
    </w:rPr>
  </w:style>
  <w:style w:type="paragraph" w:styleId="Heading1">
    <w:name w:val="heading 1"/>
    <w:basedOn w:val="Normal"/>
    <w:link w:val="Heading1Char"/>
    <w:uiPriority w:val="9"/>
    <w:qFormat/>
    <w:rsid w:val="00A633E8"/>
    <w:pPr>
      <w:keepNext/>
      <w:widowControl/>
      <w:suppressAutoHyphens/>
      <w:spacing w:before="480" w:after="120"/>
      <w:jc w:val="center"/>
      <w:outlineLvl w:val="0"/>
    </w:pPr>
    <w:rPr>
      <w:b/>
      <w:bCs/>
      <w:sz w:val="24"/>
      <w:szCs w:val="24"/>
    </w:rPr>
  </w:style>
  <w:style w:type="paragraph" w:styleId="Heading2">
    <w:name w:val="heading 2"/>
    <w:basedOn w:val="BodyText"/>
    <w:next w:val="Normal"/>
    <w:link w:val="Heading2Char"/>
    <w:uiPriority w:val="9"/>
    <w:unhideWhenUsed/>
    <w:qFormat/>
    <w:rsid w:val="00A633E8"/>
    <w:pPr>
      <w:keepNext/>
      <w:widowControl/>
      <w:numPr>
        <w:numId w:val="54"/>
      </w:numPr>
      <w:spacing w:before="240" w:after="120"/>
      <w:ind w:left="720"/>
      <w:jc w:val="center"/>
      <w:outlineLvl w:val="1"/>
    </w:pPr>
    <w:rPr>
      <w:spacing w:val="-1"/>
      <w:lang w:val="sr-Latn-RS"/>
    </w:rPr>
  </w:style>
  <w:style w:type="paragraph" w:styleId="Heading3">
    <w:name w:val="heading 3"/>
    <w:basedOn w:val="Normal"/>
    <w:next w:val="Normal"/>
    <w:link w:val="Heading3Char"/>
    <w:uiPriority w:val="9"/>
    <w:unhideWhenUsed/>
    <w:qFormat/>
    <w:rsid w:val="00334ADB"/>
    <w:pPr>
      <w:keepNext/>
      <w:keepLines/>
      <w:spacing w:before="120" w:after="240"/>
      <w:ind w:left="357" w:firstLine="357"/>
      <w:jc w:val="center"/>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38243E"/>
    <w:pPr>
      <w:keepNext/>
      <w:keepLines/>
      <w:spacing w:before="120" w:after="240"/>
      <w:ind w:left="357" w:firstLine="357"/>
      <w:jc w:val="center"/>
      <w:outlineLvl w:val="3"/>
    </w:pPr>
    <w:rPr>
      <w:rFonts w:asciiTheme="majorHAnsi" w:eastAsiaTheme="majorEastAsia" w:hAnsiTheme="majorHAnsi"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18"/>
    </w:pPr>
    <w:rPr>
      <w:sz w:val="24"/>
      <w:szCs w:val="24"/>
    </w:rPr>
  </w:style>
  <w:style w:type="paragraph" w:styleId="ListParagraph">
    <w:name w:val="List Paragraph"/>
    <w:basedOn w:val="Normal"/>
    <w:uiPriority w:val="34"/>
    <w:qFormat/>
    <w:pPr>
      <w:ind w:left="118" w:hanging="360"/>
      <w:jc w:val="both"/>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A633E8"/>
    <w:rPr>
      <w:rFonts w:ascii="Times New Roman" w:eastAsia="Times New Roman" w:hAnsi="Times New Roman" w:cs="Times New Roman"/>
      <w:spacing w:val="-1"/>
      <w:sz w:val="24"/>
      <w:szCs w:val="24"/>
      <w:lang w:val="sr-Latn-RS"/>
    </w:rPr>
  </w:style>
  <w:style w:type="character" w:customStyle="1" w:styleId="Bodytext2">
    <w:name w:val="Body text (2)_"/>
    <w:basedOn w:val="DefaultParagraphFont"/>
    <w:rsid w:val="001B3B91"/>
    <w:rPr>
      <w:rFonts w:ascii="Times New Roman" w:eastAsia="Times New Roman" w:hAnsi="Times New Roman" w:cs="Times New Roman"/>
      <w:b w:val="0"/>
      <w:bCs w:val="0"/>
      <w:i w:val="0"/>
      <w:iCs w:val="0"/>
      <w:smallCaps w:val="0"/>
      <w:strike w:val="0"/>
      <w:u w:val="none"/>
    </w:rPr>
  </w:style>
  <w:style w:type="character" w:customStyle="1" w:styleId="Bodytext20">
    <w:name w:val="Body text (2)"/>
    <w:basedOn w:val="Bodytext2"/>
    <w:rsid w:val="001B3B9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character" w:customStyle="1" w:styleId="Bodytext4">
    <w:name w:val="Body text (4)_"/>
    <w:basedOn w:val="DefaultParagraphFont"/>
    <w:link w:val="Bodytext40"/>
    <w:rsid w:val="004C0371"/>
    <w:rPr>
      <w:rFonts w:ascii="Times New Roman" w:eastAsia="Times New Roman" w:hAnsi="Times New Roman" w:cs="Times New Roman"/>
      <w:i/>
      <w:iCs/>
      <w:shd w:val="clear" w:color="auto" w:fill="FFFFFF"/>
    </w:rPr>
  </w:style>
  <w:style w:type="character" w:customStyle="1" w:styleId="Bodytext2Italic">
    <w:name w:val="Body text (2) + Italic"/>
    <w:basedOn w:val="Bodytext2"/>
    <w:rsid w:val="004C0371"/>
    <w:rPr>
      <w:rFonts w:ascii="Times New Roman" w:eastAsia="Times New Roman" w:hAnsi="Times New Roman" w:cs="Times New Roman"/>
      <w:b w:val="0"/>
      <w:bCs w:val="0"/>
      <w:i/>
      <w:iCs/>
      <w:smallCaps w:val="0"/>
      <w:strike w:val="0"/>
      <w:color w:val="000000"/>
      <w:spacing w:val="0"/>
      <w:w w:val="100"/>
      <w:position w:val="0"/>
      <w:sz w:val="24"/>
      <w:szCs w:val="24"/>
      <w:u w:val="none"/>
      <w:lang w:val="en-US" w:eastAsia="en-US" w:bidi="en-US"/>
    </w:rPr>
  </w:style>
  <w:style w:type="paragraph" w:customStyle="1" w:styleId="Bodytext40">
    <w:name w:val="Body text (4)"/>
    <w:basedOn w:val="Normal"/>
    <w:link w:val="Bodytext4"/>
    <w:rsid w:val="004C0371"/>
    <w:pPr>
      <w:shd w:val="clear" w:color="auto" w:fill="FFFFFF"/>
      <w:autoSpaceDE/>
      <w:autoSpaceDN/>
      <w:spacing w:before="240" w:line="278" w:lineRule="exact"/>
      <w:jc w:val="both"/>
    </w:pPr>
    <w:rPr>
      <w:i/>
      <w:iCs/>
    </w:rPr>
  </w:style>
  <w:style w:type="character" w:styleId="CommentReference">
    <w:name w:val="annotation reference"/>
    <w:basedOn w:val="DefaultParagraphFont"/>
    <w:uiPriority w:val="99"/>
    <w:semiHidden/>
    <w:unhideWhenUsed/>
    <w:rsid w:val="003F6BE5"/>
    <w:rPr>
      <w:sz w:val="16"/>
      <w:szCs w:val="16"/>
    </w:rPr>
  </w:style>
  <w:style w:type="paragraph" w:styleId="CommentText">
    <w:name w:val="annotation text"/>
    <w:basedOn w:val="Normal"/>
    <w:link w:val="CommentTextChar"/>
    <w:uiPriority w:val="99"/>
    <w:unhideWhenUsed/>
    <w:rsid w:val="003F6BE5"/>
    <w:rPr>
      <w:sz w:val="20"/>
      <w:szCs w:val="20"/>
    </w:rPr>
  </w:style>
  <w:style w:type="character" w:customStyle="1" w:styleId="CommentTextChar">
    <w:name w:val="Comment Text Char"/>
    <w:basedOn w:val="DefaultParagraphFont"/>
    <w:link w:val="CommentText"/>
    <w:uiPriority w:val="99"/>
    <w:rsid w:val="003F6BE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F6BE5"/>
    <w:rPr>
      <w:b/>
      <w:bCs/>
    </w:rPr>
  </w:style>
  <w:style w:type="character" w:customStyle="1" w:styleId="CommentSubjectChar">
    <w:name w:val="Comment Subject Char"/>
    <w:basedOn w:val="CommentTextChar"/>
    <w:link w:val="CommentSubject"/>
    <w:uiPriority w:val="99"/>
    <w:semiHidden/>
    <w:rsid w:val="003F6BE5"/>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D87C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CA2"/>
    <w:rPr>
      <w:rFonts w:ascii="Segoe UI" w:eastAsia="Times New Roman" w:hAnsi="Segoe UI" w:cs="Segoe UI"/>
      <w:sz w:val="18"/>
      <w:szCs w:val="18"/>
    </w:rPr>
  </w:style>
  <w:style w:type="paragraph" w:customStyle="1" w:styleId="Normal2">
    <w:name w:val="Normal2"/>
    <w:basedOn w:val="Normal"/>
    <w:rsid w:val="005451FD"/>
    <w:pPr>
      <w:widowControl/>
      <w:autoSpaceDE/>
      <w:autoSpaceDN/>
      <w:spacing w:before="100" w:beforeAutospacing="1" w:after="100" w:afterAutospacing="1"/>
    </w:pPr>
    <w:rPr>
      <w:sz w:val="24"/>
      <w:szCs w:val="24"/>
      <w:lang w:val="en-GB" w:eastAsia="sr-Latn-RS"/>
    </w:rPr>
  </w:style>
  <w:style w:type="paragraph" w:styleId="Header">
    <w:name w:val="header"/>
    <w:basedOn w:val="Normal"/>
    <w:link w:val="HeaderChar"/>
    <w:uiPriority w:val="99"/>
    <w:unhideWhenUsed/>
    <w:rsid w:val="00C51C93"/>
    <w:pPr>
      <w:tabs>
        <w:tab w:val="center" w:pos="4513"/>
        <w:tab w:val="right" w:pos="9026"/>
      </w:tabs>
    </w:pPr>
  </w:style>
  <w:style w:type="character" w:customStyle="1" w:styleId="HeaderChar">
    <w:name w:val="Header Char"/>
    <w:basedOn w:val="DefaultParagraphFont"/>
    <w:link w:val="Header"/>
    <w:uiPriority w:val="99"/>
    <w:rsid w:val="00C51C93"/>
    <w:rPr>
      <w:rFonts w:ascii="Times New Roman" w:eastAsia="Times New Roman" w:hAnsi="Times New Roman" w:cs="Times New Roman"/>
    </w:rPr>
  </w:style>
  <w:style w:type="paragraph" w:styleId="Revision">
    <w:name w:val="Revision"/>
    <w:hidden/>
    <w:uiPriority w:val="99"/>
    <w:semiHidden/>
    <w:rsid w:val="00C51C93"/>
    <w:pPr>
      <w:widowControl/>
      <w:autoSpaceDE/>
      <w:autoSpaceDN/>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962653"/>
    <w:rPr>
      <w:sz w:val="20"/>
      <w:szCs w:val="20"/>
    </w:rPr>
  </w:style>
  <w:style w:type="character" w:customStyle="1" w:styleId="FootnoteTextChar">
    <w:name w:val="Footnote Text Char"/>
    <w:basedOn w:val="DefaultParagraphFont"/>
    <w:link w:val="FootnoteText"/>
    <w:uiPriority w:val="99"/>
    <w:semiHidden/>
    <w:rsid w:val="0096265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962653"/>
    <w:rPr>
      <w:vertAlign w:val="superscript"/>
    </w:rPr>
  </w:style>
  <w:style w:type="paragraph" w:customStyle="1" w:styleId="1tekst">
    <w:name w:val="_1tekst"/>
    <w:basedOn w:val="Normal"/>
    <w:rsid w:val="00CB4F57"/>
    <w:pPr>
      <w:widowControl/>
      <w:autoSpaceDE/>
      <w:autoSpaceDN/>
      <w:ind w:left="150" w:right="150" w:firstLine="240"/>
      <w:jc w:val="both"/>
    </w:pPr>
    <w:rPr>
      <w:rFonts w:ascii="Tahoma" w:eastAsiaTheme="minorEastAsia" w:hAnsi="Tahoma" w:cs="Tahoma"/>
      <w:sz w:val="23"/>
      <w:szCs w:val="23"/>
    </w:rPr>
  </w:style>
  <w:style w:type="paragraph" w:customStyle="1" w:styleId="basic-paragraph">
    <w:name w:val="basic-paragraph"/>
    <w:basedOn w:val="Normal"/>
    <w:rsid w:val="002D25EB"/>
    <w:pPr>
      <w:widowControl/>
      <w:autoSpaceDE/>
      <w:autoSpaceDN/>
      <w:spacing w:before="100" w:beforeAutospacing="1" w:after="100" w:afterAutospacing="1"/>
    </w:pPr>
    <w:rPr>
      <w:sz w:val="24"/>
      <w:szCs w:val="24"/>
      <w:lang w:val="sr-Latn-RS" w:eastAsia="sr-Latn-RS"/>
    </w:rPr>
  </w:style>
  <w:style w:type="paragraph" w:customStyle="1" w:styleId="Body1">
    <w:name w:val="Body1"/>
    <w:basedOn w:val="Normal"/>
    <w:rsid w:val="00146C93"/>
    <w:pPr>
      <w:widowControl/>
      <w:autoSpaceDE/>
      <w:autoSpaceDN/>
      <w:spacing w:after="240"/>
      <w:ind w:left="567"/>
      <w:jc w:val="both"/>
    </w:pPr>
    <w:rPr>
      <w:rFonts w:ascii="Arial" w:hAnsi="Arial"/>
      <w:sz w:val="20"/>
      <w:szCs w:val="24"/>
    </w:rPr>
  </w:style>
  <w:style w:type="numbering" w:customStyle="1" w:styleId="NoList1">
    <w:name w:val="No List1"/>
    <w:next w:val="NoList"/>
    <w:uiPriority w:val="99"/>
    <w:semiHidden/>
    <w:unhideWhenUsed/>
    <w:rsid w:val="00B64671"/>
  </w:style>
  <w:style w:type="character" w:styleId="PlaceholderText">
    <w:name w:val="Placeholder Text"/>
    <w:basedOn w:val="DefaultParagraphFont"/>
    <w:uiPriority w:val="99"/>
    <w:semiHidden/>
    <w:rsid w:val="00B64671"/>
    <w:rPr>
      <w:color w:val="808080"/>
    </w:rPr>
  </w:style>
  <w:style w:type="paragraph" w:styleId="NormalWeb">
    <w:name w:val="Normal (Web)"/>
    <w:basedOn w:val="Normal"/>
    <w:uiPriority w:val="99"/>
    <w:semiHidden/>
    <w:unhideWhenUsed/>
    <w:rsid w:val="00B64671"/>
    <w:pPr>
      <w:widowControl/>
      <w:autoSpaceDE/>
      <w:autoSpaceDN/>
      <w:spacing w:before="100" w:beforeAutospacing="1" w:after="100" w:afterAutospacing="1"/>
    </w:pPr>
    <w:rPr>
      <w:sz w:val="24"/>
      <w:szCs w:val="24"/>
    </w:rPr>
  </w:style>
  <w:style w:type="paragraph" w:customStyle="1" w:styleId="italik">
    <w:name w:val="italik"/>
    <w:basedOn w:val="Normal"/>
    <w:rsid w:val="00B64671"/>
    <w:pPr>
      <w:widowControl/>
      <w:autoSpaceDE/>
      <w:autoSpaceDN/>
      <w:spacing w:before="100" w:beforeAutospacing="1" w:after="100" w:afterAutospacing="1"/>
    </w:pPr>
    <w:rPr>
      <w:sz w:val="24"/>
      <w:szCs w:val="24"/>
    </w:rPr>
  </w:style>
  <w:style w:type="character" w:customStyle="1" w:styleId="italik1">
    <w:name w:val="italik1"/>
    <w:basedOn w:val="DefaultParagraphFont"/>
    <w:rsid w:val="00B64671"/>
  </w:style>
  <w:style w:type="character" w:customStyle="1" w:styleId="bold">
    <w:name w:val="bold"/>
    <w:basedOn w:val="DefaultParagraphFont"/>
    <w:rsid w:val="00B64671"/>
  </w:style>
  <w:style w:type="paragraph" w:customStyle="1" w:styleId="auto-style4">
    <w:name w:val="auto-style4"/>
    <w:basedOn w:val="Normal"/>
    <w:rsid w:val="00B64671"/>
    <w:pPr>
      <w:widowControl/>
      <w:autoSpaceDE/>
      <w:autoSpaceDN/>
      <w:spacing w:before="100" w:beforeAutospacing="1" w:after="100" w:afterAutospacing="1"/>
    </w:pPr>
    <w:rPr>
      <w:sz w:val="24"/>
      <w:szCs w:val="24"/>
    </w:rPr>
  </w:style>
  <w:style w:type="paragraph" w:customStyle="1" w:styleId="auto-style5">
    <w:name w:val="auto-style5"/>
    <w:basedOn w:val="Normal"/>
    <w:rsid w:val="00B64671"/>
    <w:pPr>
      <w:widowControl/>
      <w:autoSpaceDE/>
      <w:autoSpaceDN/>
      <w:spacing w:before="100" w:beforeAutospacing="1" w:after="100" w:afterAutospacing="1"/>
    </w:pPr>
    <w:rPr>
      <w:sz w:val="24"/>
      <w:szCs w:val="24"/>
    </w:rPr>
  </w:style>
  <w:style w:type="paragraph" w:styleId="NoSpacing">
    <w:name w:val="No Spacing"/>
    <w:uiPriority w:val="1"/>
    <w:qFormat/>
    <w:rsid w:val="00B64671"/>
    <w:rPr>
      <w:rFonts w:ascii="Times New Roman" w:eastAsia="Times New Roman" w:hAnsi="Times New Roman" w:cs="Times New Roman"/>
    </w:rPr>
  </w:style>
  <w:style w:type="character" w:customStyle="1" w:styleId="Heading1Char">
    <w:name w:val="Heading 1 Char"/>
    <w:basedOn w:val="DefaultParagraphFont"/>
    <w:link w:val="Heading1"/>
    <w:uiPriority w:val="9"/>
    <w:rsid w:val="00A633E8"/>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64671"/>
    <w:rPr>
      <w:rFonts w:ascii="Times New Roman" w:eastAsia="Times New Roman" w:hAnsi="Times New Roman" w:cs="Times New Roman"/>
      <w:sz w:val="24"/>
      <w:szCs w:val="24"/>
    </w:rPr>
  </w:style>
  <w:style w:type="table" w:styleId="TableGrid">
    <w:name w:val="Table Grid"/>
    <w:basedOn w:val="TableNormal"/>
    <w:uiPriority w:val="39"/>
    <w:rsid w:val="00977A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Heading1"/>
    <w:next w:val="Normal"/>
    <w:link w:val="TitleChar"/>
    <w:uiPriority w:val="10"/>
    <w:qFormat/>
    <w:rsid w:val="00090EC2"/>
    <w:rPr>
      <w:lang w:val="sr-Latn-RS"/>
    </w:rPr>
  </w:style>
  <w:style w:type="character" w:customStyle="1" w:styleId="TitleChar">
    <w:name w:val="Title Char"/>
    <w:basedOn w:val="DefaultParagraphFont"/>
    <w:link w:val="Title"/>
    <w:uiPriority w:val="10"/>
    <w:rsid w:val="00090EC2"/>
    <w:rPr>
      <w:rFonts w:ascii="Times New Roman" w:eastAsia="Times New Roman" w:hAnsi="Times New Roman" w:cs="Times New Roman"/>
      <w:b/>
      <w:bCs/>
      <w:sz w:val="24"/>
      <w:szCs w:val="24"/>
      <w:lang w:val="sr-Latn-RS"/>
    </w:rPr>
  </w:style>
  <w:style w:type="character" w:customStyle="1" w:styleId="Heading3Char">
    <w:name w:val="Heading 3 Char"/>
    <w:basedOn w:val="DefaultParagraphFont"/>
    <w:link w:val="Heading3"/>
    <w:uiPriority w:val="9"/>
    <w:rsid w:val="00334ADB"/>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38243E"/>
    <w:rPr>
      <w:rFonts w:asciiTheme="majorHAnsi" w:eastAsiaTheme="majorEastAsia" w:hAnsiTheme="majorHAnsi" w:cstheme="majorBidi"/>
      <w:iCs/>
    </w:rPr>
  </w:style>
  <w:style w:type="paragraph" w:styleId="Footer">
    <w:name w:val="footer"/>
    <w:basedOn w:val="Normal"/>
    <w:link w:val="FooterChar"/>
    <w:uiPriority w:val="99"/>
    <w:unhideWhenUsed/>
    <w:rsid w:val="00CC3829"/>
    <w:pPr>
      <w:tabs>
        <w:tab w:val="center" w:pos="4680"/>
        <w:tab w:val="right" w:pos="9360"/>
      </w:tabs>
    </w:pPr>
  </w:style>
  <w:style w:type="character" w:customStyle="1" w:styleId="FooterChar">
    <w:name w:val="Footer Char"/>
    <w:basedOn w:val="DefaultParagraphFont"/>
    <w:link w:val="Footer"/>
    <w:uiPriority w:val="99"/>
    <w:rsid w:val="00CC382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391631">
      <w:bodyDiv w:val="1"/>
      <w:marLeft w:val="0"/>
      <w:marRight w:val="0"/>
      <w:marTop w:val="0"/>
      <w:marBottom w:val="0"/>
      <w:divBdr>
        <w:top w:val="none" w:sz="0" w:space="0" w:color="auto"/>
        <w:left w:val="none" w:sz="0" w:space="0" w:color="auto"/>
        <w:bottom w:val="none" w:sz="0" w:space="0" w:color="auto"/>
        <w:right w:val="none" w:sz="0" w:space="0" w:color="auto"/>
      </w:divBdr>
    </w:div>
    <w:div w:id="10208869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ofys Project Document" ma:contentTypeID="0x010100A7469C0966CA90489823139BF966763900196D55495FAD8F46A76F794E7FAA52D2" ma:contentTypeVersion="41" ma:contentTypeDescription="Create a new document." ma:contentTypeScope="" ma:versionID="aa1e7f54094884da8621ce7d163923fb">
  <xsd:schema xmlns:xsd="http://www.w3.org/2001/XMLSchema" xmlns:xs="http://www.w3.org/2001/XMLSchema" xmlns:p="http://schemas.microsoft.com/office/2006/metadata/properties" xmlns:ns2="e1257548-8d2b-4d6f-b043-1f07790f9f1e" xmlns:ns3="7b3eb507-dcea-43fc-8364-124458195b64" xmlns:ns4="4132f5a7-c325-4d30-a1c6-f0e0eed03a5a" targetNamespace="http://schemas.microsoft.com/office/2006/metadata/properties" ma:root="true" ma:fieldsID="56369d585165a5e48c2e7e1f77942ddf" ns2:_="" ns3:_="" ns4:_="">
    <xsd:import namespace="e1257548-8d2b-4d6f-b043-1f07790f9f1e"/>
    <xsd:import namespace="7b3eb507-dcea-43fc-8364-124458195b64"/>
    <xsd:import namespace="4132f5a7-c325-4d30-a1c6-f0e0eed03a5a"/>
    <xsd:element name="properties">
      <xsd:complexType>
        <xsd:sequence>
          <xsd:element name="documentManagement">
            <xsd:complexType>
              <xsd:all>
                <xsd:element ref="ns2:ProjectDocumentDescription" minOccurs="0"/>
                <xsd:element ref="ns2:ProjectDocumentCategory"/>
                <xsd:element ref="ns2:Year" minOccurs="0"/>
                <xsd:element ref="ns2:Country" minOccurs="0"/>
                <xsd:element ref="ns2:Subcategory" minOccurs="0"/>
                <xsd:element ref="ns2:EcofysConfidential"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257548-8d2b-4d6f-b043-1f07790f9f1e" elementFormDefault="qualified">
    <xsd:import namespace="http://schemas.microsoft.com/office/2006/documentManagement/types"/>
    <xsd:import namespace="http://schemas.microsoft.com/office/infopath/2007/PartnerControls"/>
    <xsd:element name="ProjectDocumentDescription" ma:index="8" nillable="true" ma:displayName="Document Description" ma:internalName="ProjectDocumentDescription" ma:readOnly="false">
      <xsd:simpleType>
        <xsd:restriction base="dms:Note">
          <xsd:maxLength value="255"/>
        </xsd:restriction>
      </xsd:simpleType>
    </xsd:element>
    <xsd:element name="ProjectDocumentCategory" ma:index="9" ma:displayName="Document Category" ma:default="No Category" ma:format="Dropdown" ma:internalName="ProjectDocumentCategory" ma:readOnly="false">
      <xsd:simpleType>
        <xsd:restriction base="dms:Choice">
          <xsd:enumeration value="Proposal"/>
          <xsd:enumeration value="QCL"/>
          <xsd:enumeration value="Budget"/>
          <xsd:enumeration value="Contract"/>
          <xsd:enumeration value="Communication"/>
          <xsd:enumeration value="Minutes"/>
          <xsd:enumeration value="Data"/>
          <xsd:enumeration value="Report"/>
          <xsd:enumeration value="Background information"/>
          <xsd:enumeration value="Invoice"/>
          <xsd:enumeration value="Planning and control"/>
          <xsd:enumeration value="Presentation"/>
          <xsd:enumeration value="Image"/>
          <xsd:enumeration value="Sub-contract"/>
          <xsd:enumeration value="Drawing"/>
          <xsd:enumeration value="Analysis"/>
          <xsd:enumeration value="CV"/>
          <xsd:enumeration value="No Category"/>
          <xsd:enumeration value="Tender document"/>
          <xsd:enumeration value="Travel"/>
        </xsd:restriction>
      </xsd:simpleType>
    </xsd:element>
    <xsd:element name="Year" ma:index="10" nillable="true" ma:displayName="Year" ma:format="Dropdown" ma:internalName="Year" ma:readOnly="false">
      <xsd:simpleType>
        <xsd:restriction base="dms:Choice">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Country" ma:index="11" nillable="true" ma:displayName="Country" ma:format="Dropdown" ma:internalName="Country" ma:readOnly="false">
      <xsd:simpleType>
        <xsd:restriction base="dms:Choice">
          <xsd:enumeration value=".Africa (region)"/>
          <xsd:enumeration value=".APEC countries (region)"/>
          <xsd:enumeration value=".Asia (region)"/>
          <xsd:enumeration value=".EU (region)"/>
          <xsd:enumeration value=".Euromed (region)"/>
          <xsd:enumeration value=".Global/World (region)"/>
          <xsd:enumeration value=".Latin America (region)"/>
          <xsd:enumeration value=".MENA (region)"/>
          <xsd:enumeration value=".OHADA (region)"/>
          <xsd:enumeration value=".OPEC countries (region)"/>
          <xsd:enumeration value="Albania"/>
          <xsd:enumeration value="Algeria"/>
          <xsd:enumeration value="Angola"/>
          <xsd:enumeration value="Antigua and Barbuda"/>
          <xsd:enumeration value="Argentina"/>
          <xsd:enumeration value="Australia"/>
          <xsd:enumeration value="Austria"/>
          <xsd:enumeration value="Bahrain"/>
          <xsd:enumeration value="Barbados"/>
          <xsd:enumeration value="Belgium"/>
          <xsd:enumeration value="Belize"/>
          <xsd:enumeration value="Benelux"/>
          <xsd:enumeration value="Benin"/>
          <xsd:enumeration value="Benin"/>
          <xsd:enumeration value="Bolivia"/>
          <xsd:enumeration value="Bonaire"/>
          <xsd:enumeration value="Botswana"/>
          <xsd:enumeration value="Brazil"/>
          <xsd:enumeration value="Brunei"/>
          <xsd:enumeration value="Bulgaria"/>
          <xsd:enumeration value="Burkina Faso"/>
          <xsd:enumeration value="Burkina Faso"/>
          <xsd:enumeration value="Burundi"/>
          <xsd:enumeration value="Cameroon"/>
          <xsd:enumeration value="Canada"/>
          <xsd:enumeration value="Cape Verde"/>
          <xsd:enumeration value="Central African Republic"/>
          <xsd:enumeration value="Chad"/>
          <xsd:enumeration value="Chile"/>
          <xsd:enumeration value="Chinese Taipei"/>
          <xsd:enumeration value="Colombia"/>
          <xsd:enumeration value="Comoros"/>
          <xsd:enumeration value="Congo"/>
          <xsd:enumeration value="Costa Rica"/>
          <xsd:enumeration value="Cote d'Ivoire"/>
          <xsd:enumeration value="Cyprus"/>
          <xsd:enumeration value="Czech Republic"/>
          <xsd:enumeration value="Dem. Rep. Congo (Zaire)"/>
          <xsd:enumeration value="Denmark"/>
          <xsd:enumeration value="Djibouti"/>
          <xsd:enumeration value="Dominica"/>
          <xsd:enumeration value="Dominican Republic"/>
          <xsd:enumeration value="Ecuador"/>
          <xsd:enumeration value="Egypt"/>
          <xsd:enumeration value="El Salvador"/>
          <xsd:enumeration value="Equatorial Guinea"/>
          <xsd:enumeration value="Estonia"/>
          <xsd:enumeration value="Ethiopia"/>
          <xsd:enumeration value="Europe"/>
          <xsd:enumeration value="Finland"/>
          <xsd:enumeration value="France"/>
          <xsd:enumeration value="Gabon"/>
          <xsd:enumeration value="Gambia"/>
          <xsd:enumeration value="Germany"/>
          <xsd:enumeration value="Ghana"/>
          <xsd:enumeration value="Greece"/>
          <xsd:enumeration value="Grenada"/>
          <xsd:enumeration value="Guatemala"/>
          <xsd:enumeration value="Guinea"/>
          <xsd:enumeration value="Guinea Bissau"/>
          <xsd:enumeration value="Guyana"/>
          <xsd:enumeration value="Haiti"/>
          <xsd:enumeration value="Honduras"/>
          <xsd:enumeration value="Hong Kong, China"/>
          <xsd:enumeration value="Hungary"/>
          <xsd:enumeration value="Iceland"/>
          <xsd:enumeration value="India"/>
          <xsd:enumeration value="Indonesia"/>
          <xsd:enumeration value="Iran"/>
          <xsd:enumeration value="Iraq"/>
          <xsd:enumeration value="Ireland"/>
          <xsd:enumeration value="Israel"/>
          <xsd:enumeration value="Italy"/>
          <xsd:enumeration value="Ivory Coast"/>
          <xsd:enumeration value="Jamaica"/>
          <xsd:enumeration value="Japan"/>
          <xsd:enumeration value="Jordan"/>
          <xsd:enumeration value="Kazakhstan"/>
          <xsd:enumeration value="Kenya"/>
          <xsd:enumeration value="Korea, North"/>
          <xsd:enumeration value="Korea, South"/>
          <xsd:enumeration value="Kuwait"/>
          <xsd:enumeration value="Kyrgyzstan"/>
          <xsd:enumeration value="Latvia"/>
          <xsd:enumeration value="Lebanon"/>
          <xsd:enumeration value="Lesotho"/>
          <xsd:enumeration value="Liberia"/>
          <xsd:enumeration value="Libya"/>
          <xsd:enumeration value="Lithuania"/>
          <xsd:enumeration value="Luxembourg"/>
          <xsd:enumeration value="Madagascar"/>
          <xsd:enumeration value="Malawi"/>
          <xsd:enumeration value="Malaysia"/>
          <xsd:enumeration value="Maldives"/>
          <xsd:enumeration value="Mali"/>
          <xsd:enumeration value="Malta"/>
          <xsd:enumeration value="Mauritania"/>
          <xsd:enumeration value="Mauritius"/>
          <xsd:enumeration value="Mexico"/>
          <xsd:enumeration value="Moldova"/>
          <xsd:enumeration value="Mongolia"/>
          <xsd:enumeration value="Morocco"/>
          <xsd:enumeration value="Mozambique"/>
          <xsd:enumeration value="Myanmar"/>
          <xsd:enumeration value="Namibia"/>
          <xsd:enumeration value="Nepal"/>
          <xsd:enumeration value="New Zealand"/>
          <xsd:enumeration value="Nicaragua"/>
          <xsd:enumeration value="Niger"/>
          <xsd:enumeration value="Nigeria"/>
          <xsd:enumeration value="Oman"/>
          <xsd:enumeration value="Pakistan"/>
          <xsd:enumeration value="Palestinian territories"/>
          <xsd:enumeration value="Panama"/>
          <xsd:enumeration value="Papua New Guinea"/>
          <xsd:enumeration value="Paraguay"/>
          <xsd:enumeration value="People's Republic of China"/>
          <xsd:enumeration value="Peru"/>
          <xsd:enumeration value="Peru"/>
          <xsd:enumeration value="Philippines"/>
          <xsd:enumeration value="Poland"/>
          <xsd:enumeration value="Portugal"/>
          <xsd:enumeration value="Qatar"/>
          <xsd:enumeration value="Reunion"/>
          <xsd:enumeration value="Romania"/>
          <xsd:enumeration value="Russia"/>
          <xsd:enumeration value="Rwanda"/>
          <xsd:enumeration value="Saint Kitts and Nevis"/>
          <xsd:enumeration value="Saint Lucia"/>
          <xsd:enumeration value="Saint Vincent and the Grenadines"/>
          <xsd:enumeration value="São Tomé and Principe"/>
          <xsd:enumeration value="Saudi Arabia"/>
          <xsd:enumeration value="Senegal"/>
          <xsd:enumeration value="Seychelles"/>
          <xsd:enumeration value="Sierra Leone"/>
          <xsd:enumeration value="Singapore"/>
          <xsd:enumeration value="Singapore"/>
          <xsd:enumeration value="Slovakia"/>
          <xsd:enumeration value="Slovenia"/>
          <xsd:enumeration value="Somalia"/>
          <xsd:enumeration value="South Africa"/>
          <xsd:enumeration value="Spain"/>
          <xsd:enumeration value="Sri Lanka"/>
          <xsd:enumeration value="Sudan"/>
          <xsd:enumeration value="Suriname"/>
          <xsd:enumeration value="Swaziland"/>
          <xsd:enumeration value="Sweden"/>
          <xsd:enumeration value="Switzerland"/>
          <xsd:enumeration value="Syria"/>
          <xsd:enumeration value="Taiwan"/>
          <xsd:enumeration value="Tajikistan"/>
          <xsd:enumeration value="Tanzania"/>
          <xsd:enumeration value="Thailand"/>
          <xsd:enumeration value="The Bahamas"/>
          <xsd:enumeration value="The Netherlands"/>
          <xsd:enumeration value="Togo"/>
          <xsd:enumeration value="Trinidad and Tobago"/>
          <xsd:enumeration value="Tunisia"/>
          <xsd:enumeration value="Turkey"/>
          <xsd:enumeration value="Turkmenistan"/>
          <xsd:enumeration value="Uganda"/>
          <xsd:enumeration value="Ukraine"/>
          <xsd:enumeration value="United Arab Emirates"/>
          <xsd:enumeration value="United Kingdom"/>
          <xsd:enumeration value="United States"/>
          <xsd:enumeration value="Uruguay"/>
          <xsd:enumeration value="Uzbekistan"/>
          <xsd:enumeration value="Venezuela"/>
          <xsd:enumeration value="Vietnam"/>
          <xsd:enumeration value="Yemen"/>
          <xsd:enumeration value="Zambia"/>
          <xsd:enumeration value="Zanzibar"/>
          <xsd:enumeration value="Zimbabwe"/>
        </xsd:restriction>
      </xsd:simpleType>
    </xsd:element>
    <xsd:element name="Subcategory" ma:index="12" nillable="true" ma:displayName="Sub category" ma:format="Dropdown" ma:internalName="Subcategory" ma:readOnly="false">
      <xsd:simpleType>
        <xsd:restriction base="dms:Choice">
          <xsd:enumeration value="None"/>
        </xsd:restriction>
      </xsd:simpleType>
    </xsd:element>
    <xsd:element name="EcofysConfidential" ma:index="13" nillable="true" ma:displayName="Confidential" ma:default="0" ma:internalName="EcofysConfidential"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7b3eb507-dcea-43fc-8364-124458195b6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OCR" ma:index="2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132f5a7-c325-4d30-a1c6-f0e0eed03a5a" elementFormDefault="qualified">
    <xsd:import namespace="http://schemas.microsoft.com/office/2006/documentManagement/types"/>
    <xsd:import namespace="http://schemas.microsoft.com/office/infopath/2007/PartnerControls"/>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DocumentCategory xmlns="e1257548-8d2b-4d6f-b043-1f07790f9f1e">No Category</ProjectDocumentCategory>
    <EcofysConfidential xmlns="e1257548-8d2b-4d6f-b043-1f07790f9f1e">false</EcofysConfidential>
    <Year xmlns="e1257548-8d2b-4d6f-b043-1f07790f9f1e" xsi:nil="true"/>
    <ProjectDocumentDescription xmlns="e1257548-8d2b-4d6f-b043-1f07790f9f1e" xsi:nil="true"/>
    <Country xmlns="e1257548-8d2b-4d6f-b043-1f07790f9f1e" xsi:nil="true"/>
    <Subcategory xmlns="e1257548-8d2b-4d6f-b043-1f07790f9f1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AFCE7-DE79-4F43-856E-E593FAD8D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257548-8d2b-4d6f-b043-1f07790f9f1e"/>
    <ds:schemaRef ds:uri="7b3eb507-dcea-43fc-8364-124458195b64"/>
    <ds:schemaRef ds:uri="4132f5a7-c325-4d30-a1c6-f0e0eed03a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D73F1AE-E022-4634-B083-153A92BFC950}">
  <ds:schemaRefs>
    <ds:schemaRef ds:uri="http://schemas.microsoft.com/sharepoint/v3/contenttype/forms"/>
  </ds:schemaRefs>
</ds:datastoreItem>
</file>

<file path=customXml/itemProps3.xml><?xml version="1.0" encoding="utf-8"?>
<ds:datastoreItem xmlns:ds="http://schemas.openxmlformats.org/officeDocument/2006/customXml" ds:itemID="{B4CA8D24-B3A3-4E08-A4C9-0A8CAD02A899}">
  <ds:schemaRefs>
    <ds:schemaRef ds:uri="http://schemas.microsoft.com/office/2006/metadata/properties"/>
    <ds:schemaRef ds:uri="http://schemas.microsoft.com/office/infopath/2007/PartnerControls"/>
    <ds:schemaRef ds:uri="e1257548-8d2b-4d6f-b043-1f07790f9f1e"/>
  </ds:schemaRefs>
</ds:datastoreItem>
</file>

<file path=customXml/itemProps4.xml><?xml version="1.0" encoding="utf-8"?>
<ds:datastoreItem xmlns:ds="http://schemas.openxmlformats.org/officeDocument/2006/customXml" ds:itemID="{1B0D4FBE-7D0C-4B29-AC77-9123304D8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32</Pages>
  <Words>11228</Words>
  <Characters>64004</Characters>
  <Application>Microsoft Office Word</Application>
  <DocSecurity>0</DocSecurity>
  <Lines>533</Lines>
  <Paragraphs>150</Paragraphs>
  <ScaleCrop>false</ScaleCrop>
  <HeadingPairs>
    <vt:vector size="2" baseType="variant">
      <vt:variant>
        <vt:lpstr>Title</vt:lpstr>
      </vt:variant>
      <vt:variant>
        <vt:i4>1</vt:i4>
      </vt:variant>
    </vt:vector>
  </HeadingPairs>
  <TitlesOfParts>
    <vt:vector size="1" baseType="lpstr">
      <vt:lpstr>Title</vt:lpstr>
    </vt:vector>
  </TitlesOfParts>
  <Company/>
  <LinksUpToDate>false</LinksUpToDate>
  <CharactersWithSpaces>75082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Subject</dc:subject>
  <dc:creator>Author</dc:creator>
  <cp:lastModifiedBy>Strahinja Vujicic</cp:lastModifiedBy>
  <cp:revision>41</cp:revision>
  <cp:lastPrinted>2021-11-26T08:17:00Z</cp:lastPrinted>
  <dcterms:created xsi:type="dcterms:W3CDTF">2021-11-25T14:52:00Z</dcterms:created>
  <dcterms:modified xsi:type="dcterms:W3CDTF">2021-11-26T08:18:00Z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2016-09-20T00:00:00Z</vt:filetime>
  </property>
  <property fmtid="{D5CDD505-2E9C-101B-9397-08002B2CF9AE}" pid="3" name="Creator">
    <vt:lpwstr>Microsoft® Word 2016</vt:lpwstr>
  </property>
  <property fmtid="{D5CDD505-2E9C-101B-9397-08002B2CF9AE}" pid="4" name="LastSaved">
    <vt:filetime>2021-04-01T00:00:00Z</vt:filetime>
  </property>
  <property fmtid="{D5CDD505-2E9C-101B-9397-08002B2CF9AE}" pid="5" name="DocumentMSOLanguageID">
    <vt:lpwstr>msoLanguageIDEnglishUK</vt:lpwstr>
  </property>
  <property fmtid="{D5CDD505-2E9C-101B-9397-08002B2CF9AE}" pid="6" name="ContentTypeId">
    <vt:lpwstr>0x010100A7469C0966CA90489823139BF966763900196D55495FAD8F46A76F794E7FAA52D2</vt:lpwstr>
  </property>
</Properties>
</file>