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О Б Р А З Л О Ж Е Њ Е</w:t>
      </w:r>
    </w:p>
    <w:p w:rsidR="003D7F31" w:rsidRPr="001B0F0E" w:rsidRDefault="003D7F31" w:rsidP="003D7F31">
      <w:pPr>
        <w:spacing w:after="0" w:line="240" w:lineRule="auto"/>
        <w:jc w:val="center"/>
        <w:rPr>
          <w:rFonts w:eastAsia="Times New Roman" w:cs="Times New Roman"/>
          <w:color w:val="000000" w:themeColor="text1"/>
          <w:sz w:val="16"/>
          <w:szCs w:val="16"/>
          <w:lang w:val="sr-Cyrl-CS"/>
        </w:rPr>
      </w:pPr>
    </w:p>
    <w:p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I.   УСТАВНИ ОСНОВ ЗА ДОНОШЕЊЕ ЗАКОНА</w:t>
      </w:r>
    </w:p>
    <w:p w:rsidR="003D7F31" w:rsidRPr="001B0F0E" w:rsidRDefault="003D7F31" w:rsidP="003D7F31">
      <w:pPr>
        <w:spacing w:after="0" w:line="240" w:lineRule="auto"/>
        <w:jc w:val="both"/>
        <w:rPr>
          <w:rFonts w:eastAsia="Times New Roman" w:cs="Times New Roman"/>
          <w:b/>
          <w:color w:val="000000" w:themeColor="text1"/>
          <w:sz w:val="16"/>
          <w:szCs w:val="16"/>
          <w:lang w:val="sr-Cyrl-CS"/>
        </w:rPr>
      </w:pPr>
    </w:p>
    <w:p w:rsidR="003D7F31" w:rsidRPr="001B0F0E" w:rsidRDefault="003D7F31" w:rsidP="003D7F31">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w:t>
      </w:r>
      <w:bookmarkStart w:id="0" w:name="_GoBack"/>
      <w:bookmarkEnd w:id="0"/>
      <w:r w:rsidRPr="001B0F0E">
        <w:rPr>
          <w:rFonts w:eastAsia="Times New Roman" w:cs="Times New Roman"/>
          <w:color w:val="000000" w:themeColor="text1"/>
          <w:szCs w:val="24"/>
          <w:lang w:val="sr-Cyrl-CS"/>
        </w:rPr>
        <w:t xml:space="preserve"> остваривања права и дужности Републике Србије, утврђених Уставом и законом.</w:t>
      </w:r>
    </w:p>
    <w:p w:rsidR="003D7F31" w:rsidRPr="001B0F0E" w:rsidRDefault="003D7F31" w:rsidP="003D7F31">
      <w:pPr>
        <w:spacing w:after="0" w:line="240" w:lineRule="auto"/>
        <w:jc w:val="both"/>
        <w:rPr>
          <w:rFonts w:eastAsia="Times New Roman" w:cs="Times New Roman"/>
          <w:b/>
          <w:color w:val="000000" w:themeColor="text1"/>
          <w:szCs w:val="24"/>
          <w:lang w:val="sr-Cyrl-CS"/>
        </w:rPr>
      </w:pPr>
    </w:p>
    <w:p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II. РАЗЛОЗИ ЗА ДОНОШЕЊЕ ЗАКОНА</w:t>
      </w:r>
    </w:p>
    <w:p w:rsidR="003D7F31" w:rsidRPr="001B0F0E" w:rsidRDefault="003D7F31" w:rsidP="003D7F31">
      <w:pPr>
        <w:spacing w:after="0" w:line="240" w:lineRule="auto"/>
        <w:jc w:val="both"/>
        <w:rPr>
          <w:rFonts w:eastAsia="Times New Roman" w:cs="Times New Roman"/>
          <w:color w:val="000000" w:themeColor="text1"/>
          <w:szCs w:val="24"/>
          <w:lang w:val="sr-Cyrl-CS"/>
        </w:rPr>
      </w:pPr>
    </w:p>
    <w:p w:rsidR="003D7F31" w:rsidRPr="001B0F0E" w:rsidRDefault="003D7F31" w:rsidP="003D7F31">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i/>
          <w:color w:val="000000" w:themeColor="text1"/>
          <w:szCs w:val="24"/>
          <w:lang w:val="sr-Cyrl-CS"/>
        </w:rPr>
        <w:t>• Проблеми које овај закон треба да реши, односно циљеви који се овим законом постижу</w:t>
      </w:r>
    </w:p>
    <w:p w:rsidR="003D7F31" w:rsidRPr="001B0F0E" w:rsidRDefault="003D7F31" w:rsidP="003D7F31">
      <w:pPr>
        <w:spacing w:after="0" w:line="240" w:lineRule="auto"/>
        <w:ind w:firstLine="720"/>
        <w:jc w:val="both"/>
        <w:rPr>
          <w:rFonts w:eastAsia="Times New Roman" w:cs="Times New Roman"/>
          <w:color w:val="000000" w:themeColor="text1"/>
          <w:sz w:val="16"/>
          <w:szCs w:val="16"/>
          <w:lang w:val="sr-Cyrl-CS"/>
        </w:rPr>
      </w:pPr>
    </w:p>
    <w:p w:rsidR="009A5DD5" w:rsidRPr="001B0F0E" w:rsidRDefault="003D7F31" w:rsidP="009B78A5">
      <w:pPr>
        <w:spacing w:after="0" w:line="240" w:lineRule="auto"/>
        <w:ind w:firstLine="567"/>
        <w:jc w:val="both"/>
        <w:rPr>
          <w:color w:val="000000" w:themeColor="text1"/>
          <w:lang w:val="sr-Cyrl-CS"/>
        </w:rPr>
      </w:pPr>
      <w:r w:rsidRPr="001B0F0E">
        <w:rPr>
          <w:rFonts w:eastAsia="Times New Roman" w:cs="Times New Roman"/>
          <w:color w:val="000000" w:themeColor="text1"/>
          <w:szCs w:val="24"/>
          <w:lang w:val="sr-Cyrl-CS"/>
        </w:rPr>
        <w:t>Основни разлог за доношење овог закона, односно циљ који се овим законом постиже, садржан је у потреби да се</w:t>
      </w:r>
      <w:r w:rsidR="003C5F35" w:rsidRPr="001B0F0E">
        <w:rPr>
          <w:rFonts w:eastAsia="Times New Roman" w:cs="Times New Roman"/>
          <w:color w:val="000000" w:themeColor="text1"/>
          <w:szCs w:val="24"/>
          <w:lang w:val="sr-Cyrl-CS"/>
        </w:rPr>
        <w:t xml:space="preserve"> поједностави поступак утврђивања пореза код преноса </w:t>
      </w:r>
      <w:r w:rsidR="00C719FB" w:rsidRPr="001B0F0E">
        <w:rPr>
          <w:rFonts w:eastAsia="Times New Roman" w:cs="Times New Roman"/>
          <w:color w:val="000000" w:themeColor="text1"/>
          <w:szCs w:val="24"/>
          <w:lang w:val="sr-Cyrl-CS"/>
        </w:rPr>
        <w:t xml:space="preserve">уз накнаду </w:t>
      </w:r>
      <w:r w:rsidR="003C5F35" w:rsidRPr="001B0F0E">
        <w:rPr>
          <w:rFonts w:eastAsia="Times New Roman" w:cs="Times New Roman"/>
          <w:color w:val="000000" w:themeColor="text1"/>
          <w:szCs w:val="24"/>
          <w:lang w:val="sr-Cyrl-CS"/>
        </w:rPr>
        <w:t xml:space="preserve">права својине на употребљаваним моторним возилима </w:t>
      </w:r>
      <w:r w:rsidR="00622893" w:rsidRPr="001B0F0E">
        <w:rPr>
          <w:rFonts w:eastAsia="Times New Roman" w:cs="Times New Roman"/>
          <w:color w:val="000000" w:themeColor="text1"/>
          <w:szCs w:val="24"/>
          <w:lang w:val="sr-Cyrl-CS"/>
        </w:rPr>
        <w:t xml:space="preserve">који се врши </w:t>
      </w:r>
      <w:r w:rsidR="003C5F35" w:rsidRPr="001B0F0E">
        <w:rPr>
          <w:rFonts w:eastAsia="Times New Roman" w:cs="Times New Roman"/>
          <w:color w:val="000000" w:themeColor="text1"/>
          <w:szCs w:val="24"/>
          <w:lang w:val="sr-Cyrl-CS"/>
        </w:rPr>
        <w:t xml:space="preserve">између физичких лица </w:t>
      </w:r>
      <w:r w:rsidR="00622893" w:rsidRPr="001B0F0E">
        <w:rPr>
          <w:rFonts w:eastAsia="Times New Roman" w:cs="Times New Roman"/>
          <w:color w:val="000000" w:themeColor="text1"/>
          <w:szCs w:val="24"/>
          <w:lang w:val="sr-Cyrl-CS"/>
        </w:rPr>
        <w:t>која нису обвезници пореза на додату вредност</w:t>
      </w:r>
      <w:r w:rsidR="00AF7B62" w:rsidRPr="001B0F0E">
        <w:rPr>
          <w:rFonts w:eastAsia="Times New Roman" w:cs="Times New Roman"/>
          <w:color w:val="000000" w:themeColor="text1"/>
          <w:szCs w:val="24"/>
          <w:lang w:val="sr-Cyrl-CS"/>
        </w:rPr>
        <w:t>,</w:t>
      </w:r>
      <w:r w:rsidR="00622893" w:rsidRPr="001B0F0E">
        <w:rPr>
          <w:rFonts w:eastAsia="Times New Roman" w:cs="Times New Roman"/>
          <w:color w:val="000000" w:themeColor="text1"/>
          <w:szCs w:val="24"/>
          <w:lang w:val="sr-Cyrl-CS"/>
        </w:rPr>
        <w:t xml:space="preserve"> </w:t>
      </w:r>
      <w:r w:rsidR="003C5F35" w:rsidRPr="001B0F0E">
        <w:rPr>
          <w:rFonts w:eastAsia="Times New Roman" w:cs="Times New Roman"/>
          <w:color w:val="000000" w:themeColor="text1"/>
          <w:szCs w:val="24"/>
          <w:lang w:val="sr-Cyrl-CS"/>
        </w:rPr>
        <w:t>смањењ</w:t>
      </w:r>
      <w:r w:rsidR="00622893" w:rsidRPr="001B0F0E">
        <w:rPr>
          <w:rFonts w:eastAsia="Times New Roman" w:cs="Times New Roman"/>
          <w:color w:val="000000" w:themeColor="text1"/>
          <w:szCs w:val="24"/>
          <w:lang w:val="sr-Cyrl-CS"/>
        </w:rPr>
        <w:t>ем</w:t>
      </w:r>
      <w:r w:rsidR="003C5F35" w:rsidRPr="001B0F0E">
        <w:rPr>
          <w:rFonts w:eastAsia="Times New Roman" w:cs="Times New Roman"/>
          <w:color w:val="000000" w:themeColor="text1"/>
          <w:szCs w:val="24"/>
          <w:lang w:val="sr-Cyrl-CS"/>
        </w:rPr>
        <w:t xml:space="preserve"> </w:t>
      </w:r>
      <w:r w:rsidR="0000397F" w:rsidRPr="001B0F0E">
        <w:rPr>
          <w:rFonts w:eastAsia="Times New Roman" w:cs="Times New Roman"/>
          <w:color w:val="000000" w:themeColor="text1"/>
          <w:szCs w:val="24"/>
          <w:lang w:val="sr-Cyrl-CS"/>
        </w:rPr>
        <w:t>административних процедура</w:t>
      </w:r>
      <w:r w:rsidR="00622893" w:rsidRPr="001B0F0E">
        <w:rPr>
          <w:rFonts w:eastAsia="Times New Roman" w:cs="Times New Roman"/>
          <w:color w:val="000000" w:themeColor="text1"/>
          <w:szCs w:val="24"/>
          <w:lang w:val="sr-Cyrl-CS"/>
        </w:rPr>
        <w:t>, што би требало да допринесе и смањењу</w:t>
      </w:r>
      <w:r w:rsidR="009A5DD5" w:rsidRPr="001B0F0E">
        <w:rPr>
          <w:rFonts w:eastAsia="Times New Roman" w:cs="Times New Roman"/>
          <w:color w:val="000000" w:themeColor="text1"/>
          <w:szCs w:val="24"/>
          <w:lang w:val="sr-Cyrl-CS"/>
        </w:rPr>
        <w:t xml:space="preserve"> </w:t>
      </w:r>
      <w:r w:rsidR="003C5F35" w:rsidRPr="001B0F0E">
        <w:rPr>
          <w:rFonts w:eastAsia="Times New Roman" w:cs="Times New Roman"/>
          <w:color w:val="000000" w:themeColor="text1"/>
          <w:szCs w:val="24"/>
          <w:lang w:val="sr-Cyrl-CS"/>
        </w:rPr>
        <w:t xml:space="preserve">трошкова који у вези са тим настају. </w:t>
      </w:r>
      <w:r w:rsidR="00622893" w:rsidRPr="001B0F0E">
        <w:rPr>
          <w:color w:val="000000" w:themeColor="text1"/>
          <w:lang w:val="sr-Cyrl-CS"/>
        </w:rPr>
        <w:t xml:space="preserve">У том случају </w:t>
      </w:r>
      <w:r w:rsidR="00DC561C" w:rsidRPr="001B0F0E">
        <w:rPr>
          <w:color w:val="000000" w:themeColor="text1"/>
          <w:lang w:val="sr-Cyrl-CS"/>
        </w:rPr>
        <w:t xml:space="preserve">обвезник </w:t>
      </w:r>
      <w:r w:rsidR="000441B3" w:rsidRPr="001B0F0E">
        <w:rPr>
          <w:color w:val="000000" w:themeColor="text1"/>
          <w:lang w:val="sr-Cyrl-CS"/>
        </w:rPr>
        <w:t>не</w:t>
      </w:r>
      <w:r w:rsidR="00622893" w:rsidRPr="001B0F0E">
        <w:rPr>
          <w:color w:val="000000" w:themeColor="text1"/>
          <w:lang w:val="sr-Cyrl-CS"/>
        </w:rPr>
        <w:t>ће</w:t>
      </w:r>
      <w:r w:rsidR="000441B3" w:rsidRPr="001B0F0E">
        <w:rPr>
          <w:color w:val="000000" w:themeColor="text1"/>
          <w:lang w:val="sr-Cyrl-CS"/>
        </w:rPr>
        <w:t xml:space="preserve"> подноси</w:t>
      </w:r>
      <w:r w:rsidR="00622893" w:rsidRPr="001B0F0E">
        <w:rPr>
          <w:color w:val="000000" w:themeColor="text1"/>
          <w:lang w:val="sr-Cyrl-CS"/>
        </w:rPr>
        <w:t>ти</w:t>
      </w:r>
      <w:r w:rsidR="000441B3" w:rsidRPr="001B0F0E">
        <w:rPr>
          <w:color w:val="000000" w:themeColor="text1"/>
          <w:lang w:val="sr-Cyrl-CS"/>
        </w:rPr>
        <w:t xml:space="preserve"> пореску пријаву</w:t>
      </w:r>
      <w:r w:rsidR="00622893" w:rsidRPr="001B0F0E">
        <w:rPr>
          <w:color w:val="000000" w:themeColor="text1"/>
          <w:lang w:val="sr-Cyrl-CS"/>
        </w:rPr>
        <w:t>,</w:t>
      </w:r>
      <w:r w:rsidR="000441B3" w:rsidRPr="001B0F0E">
        <w:rPr>
          <w:color w:val="000000" w:themeColor="text1"/>
          <w:lang w:val="sr-Cyrl-CS"/>
        </w:rPr>
        <w:t xml:space="preserve"> већ </w:t>
      </w:r>
      <w:r w:rsidR="00622893" w:rsidRPr="001B0F0E">
        <w:rPr>
          <w:color w:val="000000" w:themeColor="text1"/>
          <w:lang w:val="sr-Cyrl-CS"/>
        </w:rPr>
        <w:t xml:space="preserve">ће </w:t>
      </w:r>
      <w:r w:rsidR="00DC561C" w:rsidRPr="001B0F0E">
        <w:rPr>
          <w:color w:val="000000" w:themeColor="text1"/>
          <w:lang w:val="sr-Cyrl-CS"/>
        </w:rPr>
        <w:t>порез утврђ</w:t>
      </w:r>
      <w:r w:rsidR="009A5DD5" w:rsidRPr="001B0F0E">
        <w:rPr>
          <w:color w:val="000000" w:themeColor="text1"/>
          <w:lang w:val="sr-Cyrl-CS"/>
        </w:rPr>
        <w:t>ивати</w:t>
      </w:r>
      <w:r w:rsidR="00DC561C" w:rsidRPr="001B0F0E">
        <w:rPr>
          <w:color w:val="000000" w:themeColor="text1"/>
          <w:lang w:val="sr-Cyrl-CS"/>
        </w:rPr>
        <w:t xml:space="preserve"> самоопорезивањем </w:t>
      </w:r>
      <w:r w:rsidR="00622893" w:rsidRPr="001B0F0E">
        <w:rPr>
          <w:color w:val="000000" w:themeColor="text1"/>
          <w:lang w:val="sr-Cyrl-CS"/>
        </w:rPr>
        <w:t xml:space="preserve">(применом прописаних елемената) </w:t>
      </w:r>
      <w:r w:rsidR="00DC561C" w:rsidRPr="001B0F0E">
        <w:rPr>
          <w:color w:val="000000" w:themeColor="text1"/>
          <w:lang w:val="sr-Cyrl-CS"/>
        </w:rPr>
        <w:t>и плаћа</w:t>
      </w:r>
      <w:r w:rsidR="00622893" w:rsidRPr="001B0F0E">
        <w:rPr>
          <w:color w:val="000000" w:themeColor="text1"/>
          <w:lang w:val="sr-Cyrl-CS"/>
        </w:rPr>
        <w:t>ти</w:t>
      </w:r>
      <w:r w:rsidR="00DC561C" w:rsidRPr="001B0F0E">
        <w:rPr>
          <w:color w:val="000000" w:themeColor="text1"/>
          <w:lang w:val="sr-Cyrl-CS"/>
        </w:rPr>
        <w:t xml:space="preserve"> пре подношења захтева за промену саобраћајне дозволе</w:t>
      </w:r>
      <w:r w:rsidR="00C719FB" w:rsidRPr="001B0F0E">
        <w:rPr>
          <w:color w:val="000000" w:themeColor="text1"/>
          <w:lang w:val="sr-Cyrl-CS"/>
        </w:rPr>
        <w:t xml:space="preserve">, а промена саобраћајне дозволе вршиће се уз доказ о плаћеном порезу у прописаном износу. Изузетно, кад </w:t>
      </w:r>
      <w:r w:rsidR="00DC561C" w:rsidRPr="001B0F0E">
        <w:rPr>
          <w:color w:val="000000" w:themeColor="text1"/>
          <w:lang w:val="sr-Cyrl-CS"/>
        </w:rPr>
        <w:t xml:space="preserve">наведени </w:t>
      </w:r>
      <w:r w:rsidR="00C719FB" w:rsidRPr="001B0F0E">
        <w:rPr>
          <w:color w:val="000000" w:themeColor="text1"/>
          <w:lang w:val="sr-Cyrl-CS"/>
        </w:rPr>
        <w:t>обвезници имају право на пореско ослобођење, порез ће се и даље утврђивати решењем пореског органа, па ће се промена саобраћајне дозволе вршити уз тај доказ (без плаћања пореза).</w:t>
      </w:r>
      <w:r w:rsidR="00DC561C" w:rsidRPr="001B0F0E">
        <w:rPr>
          <w:color w:val="000000" w:themeColor="text1"/>
          <w:lang w:val="sr-Cyrl-CS"/>
        </w:rPr>
        <w:t xml:space="preserve"> Обвезницима пореза на додату вредност и правним лицима порез ће се и даље утврђивати решењем, с обзиром на то да </w:t>
      </w:r>
      <w:r w:rsidR="00AF7B62" w:rsidRPr="001B0F0E">
        <w:rPr>
          <w:color w:val="000000" w:themeColor="text1"/>
          <w:lang w:val="sr-Cyrl-CS"/>
        </w:rPr>
        <w:t xml:space="preserve">je пренос који врше </w:t>
      </w:r>
      <w:r w:rsidR="00DC561C" w:rsidRPr="001B0F0E">
        <w:rPr>
          <w:color w:val="000000" w:themeColor="text1"/>
          <w:lang w:val="sr-Cyrl-CS"/>
        </w:rPr>
        <w:t>ова лица у прописаним случајевима изуз</w:t>
      </w:r>
      <w:r w:rsidR="00AF7B62" w:rsidRPr="001B0F0E">
        <w:rPr>
          <w:color w:val="000000" w:themeColor="text1"/>
          <w:lang w:val="sr-Cyrl-CS"/>
        </w:rPr>
        <w:t>ет</w:t>
      </w:r>
      <w:r w:rsidR="00DC561C" w:rsidRPr="001B0F0E">
        <w:rPr>
          <w:color w:val="000000" w:themeColor="text1"/>
          <w:lang w:val="sr-Cyrl-CS"/>
        </w:rPr>
        <w:t xml:space="preserve"> од опорезивања порезом на пренос апсолутних права (коју чињеницу н</w:t>
      </w:r>
      <w:r w:rsidR="009345B1" w:rsidRPr="001B0F0E">
        <w:rPr>
          <w:color w:val="000000" w:themeColor="text1"/>
          <w:lang w:val="sr-Cyrl-CS"/>
        </w:rPr>
        <w:t>иј</w:t>
      </w:r>
      <w:r w:rsidR="00DC561C" w:rsidRPr="001B0F0E">
        <w:rPr>
          <w:color w:val="000000" w:themeColor="text1"/>
          <w:lang w:val="sr-Cyrl-CS"/>
        </w:rPr>
        <w:t xml:space="preserve">е </w:t>
      </w:r>
      <w:r w:rsidR="009345B1" w:rsidRPr="001B0F0E">
        <w:rPr>
          <w:color w:val="000000" w:themeColor="text1"/>
          <w:lang w:val="sr-Cyrl-CS"/>
        </w:rPr>
        <w:t>надлежан</w:t>
      </w:r>
      <w:r w:rsidR="00DC561C" w:rsidRPr="001B0F0E">
        <w:rPr>
          <w:color w:val="000000" w:themeColor="text1"/>
          <w:lang w:val="sr-Cyrl-CS"/>
        </w:rPr>
        <w:t xml:space="preserve"> да утврђује и цени орган </w:t>
      </w:r>
      <w:r w:rsidR="00AF7B62" w:rsidRPr="001B0F0E">
        <w:rPr>
          <w:color w:val="000000" w:themeColor="text1"/>
          <w:lang w:val="sr-Cyrl-CS"/>
        </w:rPr>
        <w:t>који врши</w:t>
      </w:r>
      <w:r w:rsidR="00DC561C" w:rsidRPr="001B0F0E">
        <w:rPr>
          <w:color w:val="000000" w:themeColor="text1"/>
          <w:lang w:val="sr-Cyrl-CS"/>
        </w:rPr>
        <w:t xml:space="preserve"> за промену саобраћајне дозволе).</w:t>
      </w:r>
      <w:r w:rsidR="000441B3" w:rsidRPr="001B0F0E">
        <w:rPr>
          <w:color w:val="000000" w:themeColor="text1"/>
          <w:lang w:val="sr-Cyrl-CS"/>
        </w:rPr>
        <w:t xml:space="preserve"> </w:t>
      </w:r>
    </w:p>
    <w:p w:rsidR="006D1371" w:rsidRPr="001B0F0E" w:rsidRDefault="009A5DD5" w:rsidP="009345B1">
      <w:pPr>
        <w:spacing w:after="0" w:line="240" w:lineRule="auto"/>
        <w:ind w:firstLine="567"/>
        <w:jc w:val="both"/>
        <w:rPr>
          <w:color w:val="000000" w:themeColor="text1"/>
          <w:lang w:val="sr-Cyrl-CS"/>
        </w:rPr>
      </w:pPr>
      <w:r w:rsidRPr="001B0F0E">
        <w:rPr>
          <w:rFonts w:eastAsia="Times New Roman" w:cs="Times New Roman"/>
          <w:color w:val="000000" w:themeColor="text1"/>
          <w:szCs w:val="24"/>
          <w:lang w:val="sr-Cyrl-CS"/>
        </w:rPr>
        <w:t>У циљу обезбеђивања примене предложеног решења по коме се порез утврђује самоопорезивањем</w:t>
      </w:r>
      <w:r w:rsidR="00AF7B62" w:rsidRPr="001B0F0E">
        <w:rPr>
          <w:rFonts w:eastAsia="Times New Roman" w:cs="Times New Roman"/>
          <w:color w:val="000000" w:themeColor="text1"/>
          <w:szCs w:val="24"/>
          <w:lang w:val="sr-Cyrl-CS"/>
        </w:rPr>
        <w:t>,</w:t>
      </w:r>
      <w:r w:rsidRPr="001B0F0E">
        <w:rPr>
          <w:rFonts w:eastAsia="Times New Roman" w:cs="Times New Roman"/>
          <w:color w:val="000000" w:themeColor="text1"/>
          <w:szCs w:val="24"/>
          <w:lang w:val="sr-Cyrl-CS"/>
        </w:rPr>
        <w:t xml:space="preserve"> </w:t>
      </w:r>
      <w:r w:rsidR="00AF7B62" w:rsidRPr="001B0F0E">
        <w:rPr>
          <w:rFonts w:eastAsia="Times New Roman" w:cs="Times New Roman"/>
          <w:color w:val="000000" w:themeColor="text1"/>
          <w:szCs w:val="24"/>
          <w:lang w:val="sr-Cyrl-CS"/>
        </w:rPr>
        <w:t xml:space="preserve">као и да би се </w:t>
      </w:r>
      <w:r w:rsidRPr="001B0F0E">
        <w:rPr>
          <w:rFonts w:eastAsia="Times New Roman" w:cs="Times New Roman"/>
          <w:color w:val="000000" w:themeColor="text1"/>
          <w:szCs w:val="24"/>
          <w:lang w:val="sr-Cyrl-CS"/>
        </w:rPr>
        <w:t>пореска основица уредила на једнообразан начин независно од тога да ли се порез утврђује самоопорезивањем или решењем</w:t>
      </w:r>
      <w:r w:rsidR="00B01FC4" w:rsidRPr="001B0F0E">
        <w:rPr>
          <w:rFonts w:eastAsia="Times New Roman" w:cs="Times New Roman"/>
          <w:color w:val="000000" w:themeColor="text1"/>
          <w:szCs w:val="24"/>
          <w:lang w:val="sr-Cyrl-CS"/>
        </w:rPr>
        <w:t>, као</w:t>
      </w:r>
      <w:r w:rsidRPr="001B0F0E">
        <w:rPr>
          <w:rFonts w:eastAsia="Times New Roman" w:cs="Times New Roman"/>
          <w:color w:val="000000" w:themeColor="text1"/>
          <w:szCs w:val="24"/>
          <w:lang w:val="sr-Cyrl-CS"/>
        </w:rPr>
        <w:t xml:space="preserve"> и да ли се пренос права својине на возилу врши уз или без накнаде, </w:t>
      </w:r>
      <w:r w:rsidR="009345B1" w:rsidRPr="001B0F0E">
        <w:rPr>
          <w:color w:val="000000" w:themeColor="text1"/>
          <w:lang w:val="sr-Cyrl-CS"/>
        </w:rPr>
        <w:t>предлаже се да пореску основицу (</w:t>
      </w:r>
      <w:r w:rsidRPr="001B0F0E">
        <w:rPr>
          <w:color w:val="000000" w:themeColor="text1"/>
          <w:lang w:val="sr-Cyrl-CS"/>
        </w:rPr>
        <w:t>уместо тржишне вредности сваког конкретног возила која се утврђује решењем пореског органа</w:t>
      </w:r>
      <w:r w:rsidR="009345B1" w:rsidRPr="001B0F0E">
        <w:rPr>
          <w:color w:val="000000" w:themeColor="text1"/>
          <w:lang w:val="sr-Cyrl-CS"/>
        </w:rPr>
        <w:t>)</w:t>
      </w:r>
      <w:r w:rsidRPr="001B0F0E">
        <w:rPr>
          <w:color w:val="000000" w:themeColor="text1"/>
          <w:lang w:val="sr-Cyrl-CS"/>
        </w:rPr>
        <w:t xml:space="preserve"> чини вредност која се утврђује применом прописаних елемената (радна запремина мотора, снага мотора, навршене године старости возила)</w:t>
      </w:r>
      <w:r w:rsidR="009345B1" w:rsidRPr="001B0F0E">
        <w:rPr>
          <w:color w:val="000000" w:themeColor="text1"/>
          <w:lang w:val="sr-Cyrl-CS"/>
        </w:rPr>
        <w:t>, по прописаној формули</w:t>
      </w:r>
      <w:r w:rsidRPr="001B0F0E">
        <w:rPr>
          <w:color w:val="000000" w:themeColor="text1"/>
          <w:lang w:val="sr-Cyrl-CS"/>
        </w:rPr>
        <w:t xml:space="preserve">. На тај начин се обезбеђује и предвидљивост износа пореске обавезе. </w:t>
      </w:r>
      <w:r w:rsidR="000441B3" w:rsidRPr="001B0F0E">
        <w:rPr>
          <w:color w:val="000000" w:themeColor="text1"/>
          <w:lang w:val="sr-Cyrl-CS"/>
        </w:rPr>
        <w:t>Уједно се предлаже да обвезник пореза на пренос апсолутних права код преноса права својине на употребљав</w:t>
      </w:r>
      <w:r w:rsidR="001B0F0E">
        <w:rPr>
          <w:color w:val="000000" w:themeColor="text1"/>
          <w:lang w:val="sr-Cyrl-CS"/>
        </w:rPr>
        <w:t>а</w:t>
      </w:r>
      <w:r w:rsidR="000441B3" w:rsidRPr="001B0F0E">
        <w:rPr>
          <w:color w:val="000000" w:themeColor="text1"/>
          <w:lang w:val="sr-Cyrl-CS"/>
        </w:rPr>
        <w:t>ном моторном возилу буде купац.</w:t>
      </w:r>
    </w:p>
    <w:p w:rsidR="00DC561C" w:rsidRPr="001B0F0E" w:rsidRDefault="00DC561C" w:rsidP="00DC561C">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 xml:space="preserve">Врши се допуна и прецизирање појединих одредаба Закона о порезима на имовину </w:t>
      </w:r>
      <w:r w:rsidRPr="001B0F0E">
        <w:rPr>
          <w:bCs/>
          <w:iCs/>
          <w:noProof/>
          <w:color w:val="000000" w:themeColor="text1"/>
          <w:lang w:val="sr-Cyrl-CS"/>
        </w:rPr>
        <w:t>(</w:t>
      </w:r>
      <w:r w:rsidRPr="001B0F0E">
        <w:rPr>
          <w:bCs/>
          <w:iCs/>
          <w:color w:val="000000" w:themeColor="text1"/>
          <w:lang w:val="sr-Cyrl-CS"/>
        </w:rPr>
        <w:t>„</w:t>
      </w:r>
      <w:r w:rsidRPr="001B0F0E">
        <w:rPr>
          <w:bCs/>
          <w:iCs/>
          <w:noProof/>
          <w:color w:val="000000" w:themeColor="text1"/>
          <w:lang w:val="sr-Cyrl-CS"/>
        </w:rPr>
        <w:t xml:space="preserve">Службени гласник РС”, бр. 26/01, 45/02-СУС, 80/02, 80/02-др. закон, 135/04, 61/07, 5/09, </w:t>
      </w:r>
      <w:hyperlink r:id="rId7" w:tooltip="Zakon o izmenama i dopunama Zakona o porezima na imovinu (29/12/2010)" w:history="1">
        <w:r w:rsidRPr="001B0F0E">
          <w:rPr>
            <w:rStyle w:val="Hyperlink"/>
            <w:color w:val="000000" w:themeColor="text1"/>
            <w:u w:val="none"/>
            <w:lang w:val="sr-Cyrl-CS"/>
          </w:rPr>
          <w:t>101/10</w:t>
        </w:r>
      </w:hyperlink>
      <w:r w:rsidRPr="001B0F0E">
        <w:rPr>
          <w:color w:val="000000" w:themeColor="text1"/>
          <w:lang w:val="sr-Cyrl-CS"/>
        </w:rPr>
        <w:t xml:space="preserve">, </w:t>
      </w:r>
      <w:hyperlink r:id="rId8" w:tooltip="Zakon o izmenama i dopunama Zakona o porezima na imovinu (04/04/2011)" w:history="1">
        <w:r w:rsidRPr="001B0F0E">
          <w:rPr>
            <w:rStyle w:val="Hyperlink"/>
            <w:color w:val="000000" w:themeColor="text1"/>
            <w:u w:val="none"/>
            <w:lang w:val="sr-Cyrl-CS"/>
          </w:rPr>
          <w:t>24/11</w:t>
        </w:r>
      </w:hyperlink>
      <w:r w:rsidRPr="001B0F0E">
        <w:rPr>
          <w:color w:val="000000" w:themeColor="text1"/>
          <w:lang w:val="sr-Cyrl-CS"/>
        </w:rPr>
        <w:t xml:space="preserve">, </w:t>
      </w:r>
      <w:hyperlink r:id="rId9" w:tooltip="Zakon o izmenama i dopunama Zakona o porezima na imovinu (19/10/2011)" w:history="1">
        <w:r w:rsidRPr="001B0F0E">
          <w:rPr>
            <w:rStyle w:val="Hyperlink"/>
            <w:color w:val="000000" w:themeColor="text1"/>
            <w:u w:val="none"/>
            <w:lang w:val="sr-Cyrl-CS"/>
          </w:rPr>
          <w:t>78/11</w:t>
        </w:r>
      </w:hyperlink>
      <w:r w:rsidRPr="001B0F0E">
        <w:rPr>
          <w:color w:val="000000" w:themeColor="text1"/>
          <w:lang w:val="sr-Cyrl-CS"/>
        </w:rPr>
        <w:t xml:space="preserve">, </w:t>
      </w:r>
      <w:hyperlink r:id="rId10" w:tooltip="Odluka Ustavnog suda IUz-225/2005 (odnosi se na Zakon o porezima na imovinu) (08/06/2012)" w:history="1">
        <w:r w:rsidRPr="001B0F0E">
          <w:rPr>
            <w:rStyle w:val="Hyperlink"/>
            <w:color w:val="000000" w:themeColor="text1"/>
            <w:u w:val="none"/>
            <w:lang w:val="sr-Cyrl-CS"/>
          </w:rPr>
          <w:t>57/12</w:t>
        </w:r>
      </w:hyperlink>
      <w:r w:rsidRPr="001B0F0E">
        <w:rPr>
          <w:rStyle w:val="Hyperlink"/>
          <w:color w:val="000000" w:themeColor="text1"/>
          <w:u w:val="none"/>
          <w:lang w:val="sr-Cyrl-CS"/>
        </w:rPr>
        <w:t>-</w:t>
      </w:r>
      <w:r w:rsidRPr="001B0F0E">
        <w:rPr>
          <w:color w:val="000000" w:themeColor="text1"/>
          <w:lang w:val="sr-Cyrl-CS"/>
        </w:rPr>
        <w:t xml:space="preserve">УС, 47/13, 68/14-др. закон, 95/18, 99/18-УС, 86/19 и 144/20 </w:t>
      </w:r>
      <w:r w:rsidRPr="001B0F0E">
        <w:rPr>
          <w:rFonts w:cs="Times New Roman"/>
          <w:color w:val="000000" w:themeColor="text1"/>
          <w:szCs w:val="24"/>
          <w:lang w:val="sr-Cyrl-CS"/>
        </w:rPr>
        <w:t>- у даљем тексту: Закон)</w:t>
      </w:r>
      <w:r w:rsidRPr="001B0F0E">
        <w:rPr>
          <w:rFonts w:eastAsia="Times New Roman" w:cs="Times New Roman"/>
          <w:color w:val="000000" w:themeColor="text1"/>
          <w:szCs w:val="24"/>
          <w:lang w:val="sr-Cyrl-CS"/>
        </w:rPr>
        <w:t>, како би се њихова примена остваривала са што мање тумачења (нпр. одредаба којима се уређује врста закупа стана који је предмет опорезивања порезом на имовину, одређује се на који дан настаје пореска обавеза код стицања права заједничке својине у браку по основу уговора који закључује један од супружника</w:t>
      </w:r>
      <w:r w:rsidR="00622893" w:rsidRPr="001B0F0E">
        <w:rPr>
          <w:rFonts w:eastAsia="Times New Roman" w:cs="Times New Roman"/>
          <w:color w:val="000000" w:themeColor="text1"/>
          <w:szCs w:val="24"/>
          <w:lang w:val="sr-Cyrl-CS"/>
        </w:rPr>
        <w:t>, прецизира се месна надлежност пореског органа за утврђивање пореза на наслеђе и поклон и пореза на пренос апсолутних права у случају кад је порески обвезник фонд без својства правног лица</w:t>
      </w:r>
      <w:r w:rsidRPr="001B0F0E">
        <w:rPr>
          <w:rFonts w:eastAsia="Times New Roman" w:cs="Times New Roman"/>
          <w:color w:val="000000" w:themeColor="text1"/>
          <w:szCs w:val="24"/>
          <w:lang w:val="sr-Cyrl-CS"/>
        </w:rPr>
        <w:t xml:space="preserve"> и сл.). </w:t>
      </w:r>
    </w:p>
    <w:p w:rsidR="000441B3" w:rsidRPr="001B0F0E" w:rsidRDefault="000441B3" w:rsidP="00DC561C">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Предлаже се да се одложи рок за преношење надлежности за утврђивање пореза на наслеђе и поклон и пореза на пренос апсолутних права, са Пореске управе на јединице локалне самоуправе, до 31. децембра 2022. године, како би се реализовале све потребне претпоставке за остварење тог циља.</w:t>
      </w:r>
    </w:p>
    <w:p w:rsidR="003D7F31" w:rsidRPr="001B0F0E" w:rsidRDefault="00C719FB" w:rsidP="003D7F31">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lastRenderedPageBreak/>
        <w:t>В</w:t>
      </w:r>
      <w:r w:rsidR="003D7F31" w:rsidRPr="001B0F0E">
        <w:rPr>
          <w:rFonts w:eastAsia="Times New Roman" w:cs="Times New Roman"/>
          <w:color w:val="000000" w:themeColor="text1"/>
          <w:szCs w:val="24"/>
          <w:lang w:val="sr-Cyrl-CS"/>
        </w:rPr>
        <w:t xml:space="preserve">рши се </w:t>
      </w:r>
      <w:r w:rsidRPr="001B0F0E">
        <w:rPr>
          <w:rFonts w:eastAsia="Times New Roman" w:cs="Times New Roman"/>
          <w:color w:val="000000" w:themeColor="text1"/>
          <w:szCs w:val="24"/>
          <w:lang w:val="sr-Cyrl-CS"/>
        </w:rPr>
        <w:t xml:space="preserve">и </w:t>
      </w:r>
      <w:r w:rsidR="003D7F31" w:rsidRPr="001B0F0E">
        <w:rPr>
          <w:rFonts w:eastAsia="Times New Roman" w:cs="Times New Roman"/>
          <w:color w:val="000000" w:themeColor="text1"/>
          <w:szCs w:val="24"/>
          <w:lang w:val="sr-Cyrl-CS"/>
        </w:rPr>
        <w:t>правнотехничко усаглашавање појединих одредаба.</w:t>
      </w:r>
    </w:p>
    <w:p w:rsidR="003D7F31" w:rsidRPr="001B0F0E" w:rsidRDefault="003D7F31" w:rsidP="003D7F31">
      <w:pPr>
        <w:spacing w:after="0" w:line="240" w:lineRule="auto"/>
        <w:ind w:firstLine="720"/>
        <w:jc w:val="both"/>
        <w:rPr>
          <w:rFonts w:eastAsia="Times New Roman" w:cs="Times New Roman"/>
          <w:color w:val="FF0000"/>
          <w:szCs w:val="24"/>
          <w:lang w:val="sr-Cyrl-CS"/>
        </w:rPr>
      </w:pPr>
    </w:p>
    <w:p w:rsidR="003D7F31" w:rsidRPr="001B0F0E" w:rsidRDefault="003D7F31" w:rsidP="003D7F31">
      <w:pPr>
        <w:spacing w:after="0" w:line="240" w:lineRule="auto"/>
        <w:ind w:firstLine="567"/>
        <w:jc w:val="both"/>
        <w:rPr>
          <w:rFonts w:eastAsia="Times New Roman" w:cs="Times New Roman"/>
          <w:i/>
          <w:color w:val="000000" w:themeColor="text1"/>
          <w:szCs w:val="24"/>
          <w:lang w:val="sr-Cyrl-CS"/>
        </w:rPr>
      </w:pPr>
      <w:r w:rsidRPr="001B0F0E">
        <w:rPr>
          <w:rFonts w:eastAsia="Times New Roman" w:cs="Times New Roman"/>
          <w:i/>
          <w:color w:val="000000" w:themeColor="text1"/>
          <w:szCs w:val="24"/>
          <w:lang w:val="sr-Cyrl-CS"/>
        </w:rPr>
        <w:t xml:space="preserve">• Разматране могућности да се проблеми реше и без доношења </w:t>
      </w:r>
      <w:r w:rsidR="00DE5FD7" w:rsidRPr="001B0F0E">
        <w:rPr>
          <w:rFonts w:eastAsia="Times New Roman" w:cs="Times New Roman"/>
          <w:i/>
          <w:color w:val="000000" w:themeColor="text1"/>
          <w:szCs w:val="24"/>
          <w:lang w:val="sr-Cyrl-CS"/>
        </w:rPr>
        <w:t>овог з</w:t>
      </w:r>
      <w:r w:rsidRPr="001B0F0E">
        <w:rPr>
          <w:rFonts w:eastAsia="Times New Roman" w:cs="Times New Roman"/>
          <w:i/>
          <w:color w:val="000000" w:themeColor="text1"/>
          <w:szCs w:val="24"/>
          <w:lang w:val="sr-Cyrl-CS"/>
        </w:rPr>
        <w:t>акона</w:t>
      </w:r>
    </w:p>
    <w:p w:rsidR="003D7F31" w:rsidRPr="001B0F0E" w:rsidRDefault="003D7F31" w:rsidP="003D7F31">
      <w:pPr>
        <w:spacing w:after="0" w:line="240" w:lineRule="auto"/>
        <w:ind w:firstLine="720"/>
        <w:jc w:val="both"/>
        <w:rPr>
          <w:rFonts w:eastAsia="Times New Roman" w:cs="Times New Roman"/>
          <w:color w:val="000000" w:themeColor="text1"/>
          <w:szCs w:val="24"/>
          <w:lang w:val="sr-Cyrl-CS"/>
        </w:rPr>
      </w:pPr>
    </w:p>
    <w:p w:rsidR="003D7F31" w:rsidRPr="001B0F0E" w:rsidRDefault="003D7F31" w:rsidP="003D7F31">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ст. 2. и 3. Закона о буџетском систему (</w:t>
      </w:r>
      <w:r w:rsidRPr="001B0F0E">
        <w:rPr>
          <w:rFonts w:eastAsia="Times New Roman" w:cs="Times New Roman"/>
          <w:bCs/>
          <w:iCs/>
          <w:color w:val="000000" w:themeColor="text1"/>
          <w:szCs w:val="24"/>
          <w:lang w:val="sr-Cyrl-CS"/>
        </w:rPr>
        <w:t>„</w:t>
      </w:r>
      <w:r w:rsidRPr="001B0F0E">
        <w:rPr>
          <w:rFonts w:eastAsia="Times New Roman" w:cs="Times New Roman"/>
          <w:color w:val="000000" w:themeColor="text1"/>
          <w:szCs w:val="24"/>
          <w:lang w:val="sr-Cyrl-CS"/>
        </w:rPr>
        <w:t>Службени гласник РС</w:t>
      </w:r>
      <w:r w:rsidRPr="001B0F0E">
        <w:rPr>
          <w:rFonts w:eastAsia="Times New Roman" w:cs="Times New Roman"/>
          <w:bCs/>
          <w:iCs/>
          <w:noProof/>
          <w:color w:val="000000" w:themeColor="text1"/>
          <w:szCs w:val="24"/>
          <w:lang w:val="sr-Cyrl-CS"/>
        </w:rPr>
        <w:t>”, бр. 54/09, 73/10, 101/10, 101/11, 93/12, 62/13, 63/13-исправка, 108/13, 142/14, 68/15-др. закон, 103/15, 99/16, 113/17, 95/18, 31/19</w:t>
      </w:r>
      <w:r w:rsidR="00622893" w:rsidRPr="001B0F0E">
        <w:rPr>
          <w:rFonts w:eastAsia="Times New Roman" w:cs="Times New Roman"/>
          <w:bCs/>
          <w:iCs/>
          <w:noProof/>
          <w:color w:val="000000" w:themeColor="text1"/>
          <w:szCs w:val="24"/>
          <w:lang w:val="sr-Cyrl-CS"/>
        </w:rPr>
        <w:t xml:space="preserve">, </w:t>
      </w:r>
      <w:r w:rsidRPr="001B0F0E">
        <w:rPr>
          <w:rFonts w:eastAsia="Times New Roman" w:cs="Times New Roman"/>
          <w:bCs/>
          <w:iCs/>
          <w:noProof/>
          <w:color w:val="000000" w:themeColor="text1"/>
          <w:szCs w:val="24"/>
          <w:lang w:val="sr-Cyrl-CS"/>
        </w:rPr>
        <w:t>72/19</w:t>
      </w:r>
      <w:r w:rsidR="00622893" w:rsidRPr="001B0F0E">
        <w:rPr>
          <w:rFonts w:eastAsia="Times New Roman" w:cs="Times New Roman"/>
          <w:bCs/>
          <w:iCs/>
          <w:noProof/>
          <w:color w:val="000000" w:themeColor="text1"/>
          <w:szCs w:val="24"/>
          <w:lang w:val="sr-Cyrl-CS"/>
        </w:rPr>
        <w:t xml:space="preserve"> и 149/20</w:t>
      </w:r>
      <w:r w:rsidRPr="001B0F0E">
        <w:rPr>
          <w:rFonts w:eastAsia="Times New Roman" w:cs="Times New Roman"/>
          <w:bCs/>
          <w:iCs/>
          <w:noProof/>
          <w:color w:val="000000" w:themeColor="text1"/>
          <w:szCs w:val="24"/>
          <w:lang w:val="sr-Cyrl-CS"/>
        </w:rPr>
        <w:t xml:space="preserve">) </w:t>
      </w:r>
      <w:r w:rsidRPr="001B0F0E">
        <w:rPr>
          <w:rFonts w:eastAsia="Times New Roman" w:cs="Times New Roman"/>
          <w:color w:val="000000" w:themeColor="text1"/>
          <w:szCs w:val="24"/>
          <w:lang w:val="sr-Cyrl-CS"/>
        </w:rPr>
        <w:t>уређују пореским законом. Стога се измене и допуне тих елемената не могу решити доношењем подзаконских аката, односно предузимањем других мера у оквиру послова државне управе.</w:t>
      </w:r>
    </w:p>
    <w:p w:rsidR="003D7F31" w:rsidRPr="001B0F0E" w:rsidRDefault="003D7F31" w:rsidP="003D7F31">
      <w:pPr>
        <w:spacing w:after="0" w:line="240" w:lineRule="auto"/>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 xml:space="preserve"> </w:t>
      </w:r>
    </w:p>
    <w:p w:rsidR="003D7F31" w:rsidRPr="001B0F0E" w:rsidRDefault="003D7F31" w:rsidP="009345B1">
      <w:pPr>
        <w:spacing w:after="0" w:line="240" w:lineRule="auto"/>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ab/>
        <w:t>III.     ОБЈАШЊЕЊЕ ОСНОВНИХ ПРАВНИХ ИНСТИТУТА</w:t>
      </w:r>
    </w:p>
    <w:p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И ПОЈЕДИНАЧНИХ РЕШЕЊА</w:t>
      </w:r>
    </w:p>
    <w:p w:rsidR="003D7F31" w:rsidRPr="001B0F0E" w:rsidRDefault="003D7F31" w:rsidP="003D7F31">
      <w:pPr>
        <w:spacing w:after="0" w:line="240" w:lineRule="auto"/>
        <w:jc w:val="both"/>
        <w:rPr>
          <w:rFonts w:eastAsia="Times New Roman" w:cs="Times New Roman"/>
          <w:b/>
          <w:color w:val="000000" w:themeColor="text1"/>
          <w:szCs w:val="24"/>
          <w:u w:val="single"/>
          <w:lang w:val="sr-Cyrl-CS"/>
        </w:rPr>
      </w:pPr>
    </w:p>
    <w:p w:rsidR="0024183F" w:rsidRPr="001B0F0E" w:rsidRDefault="0024183F" w:rsidP="0024183F">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u w:val="single"/>
          <w:lang w:val="sr-Cyrl-CS"/>
        </w:rPr>
        <w:t xml:space="preserve">Уз члан </w:t>
      </w:r>
      <w:r w:rsidR="00B34216" w:rsidRPr="001B0F0E">
        <w:rPr>
          <w:rFonts w:eastAsia="Times New Roman" w:cs="Times New Roman"/>
          <w:color w:val="000000" w:themeColor="text1"/>
          <w:szCs w:val="24"/>
          <w:u w:val="single"/>
          <w:lang w:val="sr-Cyrl-CS"/>
        </w:rPr>
        <w:t xml:space="preserve">1. </w:t>
      </w:r>
    </w:p>
    <w:p w:rsidR="00FB1FBB" w:rsidRPr="001B0F0E" w:rsidRDefault="002C3EB0" w:rsidP="003D7F31">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Предлаже се да се правом закупа стана или куће за становање</w:t>
      </w:r>
      <w:r w:rsidR="000F297F" w:rsidRPr="001B0F0E">
        <w:rPr>
          <w:rFonts w:eastAsia="Times New Roman" w:cs="Times New Roman"/>
          <w:color w:val="000000" w:themeColor="text1"/>
          <w:szCs w:val="24"/>
          <w:lang w:val="sr-Cyrl-CS"/>
        </w:rPr>
        <w:t xml:space="preserve"> који је предмет опорезивања порезом на имовину (</w:t>
      </w:r>
      <w:r w:rsidRPr="001B0F0E">
        <w:rPr>
          <w:rFonts w:eastAsia="Times New Roman" w:cs="Times New Roman"/>
          <w:color w:val="000000" w:themeColor="text1"/>
          <w:szCs w:val="24"/>
          <w:lang w:val="sr-Cyrl-CS"/>
        </w:rPr>
        <w:t>који је конституисан у корист физичког лица за период дужи од једне године или на неодређено време, за који је прописано плаћање непрофитне закупнине или закупнине која се обрачунава применом прописаних критеријума и мерила</w:t>
      </w:r>
      <w:r w:rsidR="000F297F" w:rsidRPr="001B0F0E">
        <w:rPr>
          <w:rFonts w:eastAsia="Times New Roman" w:cs="Times New Roman"/>
          <w:color w:val="000000" w:themeColor="text1"/>
          <w:szCs w:val="24"/>
          <w:lang w:val="sr-Cyrl-CS"/>
        </w:rPr>
        <w:t>)</w:t>
      </w:r>
      <w:r w:rsidRPr="001B0F0E">
        <w:rPr>
          <w:rFonts w:eastAsia="Times New Roman" w:cs="Times New Roman"/>
          <w:color w:val="000000" w:themeColor="text1"/>
          <w:szCs w:val="24"/>
          <w:lang w:val="sr-Cyrl-CS"/>
        </w:rPr>
        <w:t xml:space="preserve"> сматра </w:t>
      </w:r>
      <w:r w:rsidR="000F297F" w:rsidRPr="001B0F0E">
        <w:rPr>
          <w:rFonts w:eastAsia="Times New Roman" w:cs="Times New Roman"/>
          <w:color w:val="000000" w:themeColor="text1"/>
          <w:szCs w:val="24"/>
          <w:lang w:val="sr-Cyrl-CS"/>
        </w:rPr>
        <w:t>и</w:t>
      </w:r>
      <w:r w:rsidRPr="001B0F0E">
        <w:rPr>
          <w:rFonts w:eastAsia="Times New Roman" w:cs="Times New Roman"/>
          <w:color w:val="000000" w:themeColor="text1"/>
          <w:szCs w:val="24"/>
          <w:lang w:val="sr-Cyrl-CS"/>
        </w:rPr>
        <w:t xml:space="preserve"> закуп стана који је конституисан у складу са законом којим се уређују планирање и изградња</w:t>
      </w:r>
      <w:r w:rsidR="000F297F" w:rsidRPr="001B0F0E">
        <w:rPr>
          <w:rFonts w:eastAsia="Times New Roman" w:cs="Times New Roman"/>
          <w:color w:val="000000" w:themeColor="text1"/>
          <w:szCs w:val="24"/>
          <w:lang w:val="sr-Cyrl-CS"/>
        </w:rPr>
        <w:t>, као</w:t>
      </w:r>
      <w:r w:rsidRPr="001B0F0E">
        <w:rPr>
          <w:rFonts w:eastAsia="Times New Roman" w:cs="Times New Roman"/>
          <w:color w:val="000000" w:themeColor="text1"/>
          <w:szCs w:val="24"/>
          <w:lang w:val="sr-Cyrl-CS"/>
        </w:rPr>
        <w:t xml:space="preserve"> и законом којим се уређују наука и истраживање. Наиме, закуп стана или куће за становање у својини грађана, који је конституисан у корист физичког лица више се не уређује законом о становању и одржавању зграда, већ законом којим се уређују планирање и изградња</w:t>
      </w:r>
      <w:r w:rsidR="000F297F" w:rsidRPr="001B0F0E">
        <w:rPr>
          <w:rFonts w:eastAsia="Times New Roman" w:cs="Times New Roman"/>
          <w:color w:val="000000" w:themeColor="text1"/>
          <w:szCs w:val="24"/>
          <w:lang w:val="sr-Cyrl-CS"/>
        </w:rPr>
        <w:t xml:space="preserve">, те се </w:t>
      </w:r>
      <w:r w:rsidR="00B01FC4" w:rsidRPr="001B0F0E">
        <w:rPr>
          <w:rFonts w:eastAsia="Times New Roman" w:cs="Times New Roman"/>
          <w:color w:val="000000" w:themeColor="text1"/>
          <w:szCs w:val="24"/>
          <w:lang w:val="sr-Cyrl-CS"/>
        </w:rPr>
        <w:t xml:space="preserve">предложеном изменом </w:t>
      </w:r>
      <w:r w:rsidR="000F297F" w:rsidRPr="001B0F0E">
        <w:rPr>
          <w:rFonts w:eastAsia="Times New Roman" w:cs="Times New Roman"/>
          <w:color w:val="000000" w:themeColor="text1"/>
          <w:szCs w:val="24"/>
          <w:lang w:val="sr-Cyrl-CS"/>
        </w:rPr>
        <w:t>врши правнотехничко усаглашавање одредбе којом се уређује предмет опорезивања</w:t>
      </w:r>
      <w:r w:rsidRPr="001B0F0E">
        <w:rPr>
          <w:rFonts w:eastAsia="Times New Roman" w:cs="Times New Roman"/>
          <w:color w:val="000000" w:themeColor="text1"/>
          <w:szCs w:val="24"/>
          <w:lang w:val="sr-Cyrl-CS"/>
        </w:rPr>
        <w:t xml:space="preserve">. Такође, стамбене потребе истраживача, наставника и сарадника у институтима и високошколским установама чији је оснивач  Република, аутономна покрајина или јединица локалне самоуправе и институтима чији је оснивач </w:t>
      </w:r>
      <w:r w:rsidR="00F83B86" w:rsidRPr="001B0F0E">
        <w:rPr>
          <w:rFonts w:eastAsia="Times New Roman" w:cs="Times New Roman"/>
          <w:color w:val="000000" w:themeColor="text1"/>
          <w:szCs w:val="24"/>
          <w:lang w:val="sr-Cyrl-CS"/>
        </w:rPr>
        <w:t>Српска академија наука и уметности обезбеђују се давањем станова под закуп под посебним условима, са правом на о</w:t>
      </w:r>
      <w:r w:rsidR="00B01FC4" w:rsidRPr="001B0F0E">
        <w:rPr>
          <w:rFonts w:eastAsia="Times New Roman" w:cs="Times New Roman"/>
          <w:color w:val="000000" w:themeColor="text1"/>
          <w:szCs w:val="24"/>
          <w:lang w:val="sr-Cyrl-CS"/>
        </w:rPr>
        <w:t>ткуп по ценама нижим од тржишне</w:t>
      </w:r>
      <w:r w:rsidR="00F83B86" w:rsidRPr="001B0F0E">
        <w:rPr>
          <w:rFonts w:eastAsia="Times New Roman" w:cs="Times New Roman"/>
          <w:color w:val="000000" w:themeColor="text1"/>
          <w:szCs w:val="24"/>
          <w:lang w:val="sr-Cyrl-CS"/>
        </w:rPr>
        <w:t>,</w:t>
      </w:r>
      <w:r w:rsidR="00B01FC4" w:rsidRPr="001B0F0E">
        <w:rPr>
          <w:rFonts w:eastAsia="Times New Roman" w:cs="Times New Roman"/>
          <w:color w:val="000000" w:themeColor="text1"/>
          <w:szCs w:val="24"/>
          <w:lang w:val="sr-Cyrl-CS"/>
        </w:rPr>
        <w:t xml:space="preserve"> па се у том смислу </w:t>
      </w:r>
      <w:r w:rsidR="00F83B86" w:rsidRPr="001B0F0E">
        <w:rPr>
          <w:rFonts w:eastAsia="Times New Roman" w:cs="Times New Roman"/>
          <w:color w:val="000000" w:themeColor="text1"/>
          <w:szCs w:val="24"/>
          <w:lang w:val="sr-Cyrl-CS"/>
        </w:rPr>
        <w:t>врши прецизирање предмета опорезивања.</w:t>
      </w:r>
    </w:p>
    <w:p w:rsidR="00742BA7" w:rsidRPr="001B0F0E" w:rsidRDefault="00742BA7" w:rsidP="003D7F31">
      <w:pPr>
        <w:spacing w:after="0" w:line="240" w:lineRule="auto"/>
        <w:ind w:firstLine="567"/>
        <w:jc w:val="both"/>
        <w:rPr>
          <w:rFonts w:eastAsia="Times New Roman" w:cs="Times New Roman"/>
          <w:color w:val="000000" w:themeColor="text1"/>
          <w:szCs w:val="24"/>
          <w:u w:val="single"/>
          <w:lang w:val="sr-Cyrl-CS"/>
        </w:rPr>
      </w:pPr>
    </w:p>
    <w:p w:rsidR="003D7F31" w:rsidRPr="001B0F0E" w:rsidRDefault="00742BA7" w:rsidP="003D7F31">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У</w:t>
      </w:r>
      <w:r w:rsidR="003D7F31" w:rsidRPr="001B0F0E">
        <w:rPr>
          <w:rFonts w:eastAsia="Times New Roman" w:cs="Times New Roman"/>
          <w:color w:val="000000" w:themeColor="text1"/>
          <w:szCs w:val="24"/>
          <w:u w:val="single"/>
          <w:lang w:val="sr-Cyrl-CS"/>
        </w:rPr>
        <w:t>з чл</w:t>
      </w:r>
      <w:r w:rsidR="00F83B86" w:rsidRPr="001B0F0E">
        <w:rPr>
          <w:rFonts w:eastAsia="Times New Roman" w:cs="Times New Roman"/>
          <w:color w:val="000000" w:themeColor="text1"/>
          <w:szCs w:val="24"/>
          <w:u w:val="single"/>
          <w:lang w:val="sr-Cyrl-CS"/>
        </w:rPr>
        <w:t>ан</w:t>
      </w:r>
      <w:r w:rsidR="003D7F31" w:rsidRPr="001B0F0E">
        <w:rPr>
          <w:rFonts w:eastAsia="Times New Roman" w:cs="Times New Roman"/>
          <w:color w:val="000000" w:themeColor="text1"/>
          <w:szCs w:val="24"/>
          <w:u w:val="single"/>
          <w:lang w:val="sr-Cyrl-CS"/>
        </w:rPr>
        <w:t xml:space="preserve"> </w:t>
      </w:r>
      <w:r w:rsidR="00F83B86" w:rsidRPr="001B0F0E">
        <w:rPr>
          <w:rFonts w:eastAsia="Times New Roman" w:cs="Times New Roman"/>
          <w:color w:val="000000" w:themeColor="text1"/>
          <w:szCs w:val="24"/>
          <w:u w:val="single"/>
          <w:lang w:val="sr-Cyrl-CS"/>
        </w:rPr>
        <w:t>2</w:t>
      </w:r>
      <w:r w:rsidR="008039AA" w:rsidRPr="001B0F0E">
        <w:rPr>
          <w:rFonts w:eastAsia="Times New Roman" w:cs="Times New Roman"/>
          <w:color w:val="000000" w:themeColor="text1"/>
          <w:szCs w:val="24"/>
          <w:u w:val="single"/>
          <w:lang w:val="sr-Cyrl-CS"/>
        </w:rPr>
        <w:t>.</w:t>
      </w:r>
      <w:r w:rsidR="00911258" w:rsidRPr="001B0F0E">
        <w:rPr>
          <w:rFonts w:eastAsia="Times New Roman" w:cs="Times New Roman"/>
          <w:color w:val="000000" w:themeColor="text1"/>
          <w:szCs w:val="24"/>
          <w:u w:val="single"/>
          <w:lang w:val="sr-Cyrl-CS"/>
        </w:rPr>
        <w:t xml:space="preserve"> </w:t>
      </w:r>
    </w:p>
    <w:p w:rsidR="00DE1029" w:rsidRPr="001B0F0E" w:rsidRDefault="000D1337" w:rsidP="00CF039E">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 xml:space="preserve">Уређује се дан на који настаје обавеза по основу пореза на имовину у случају кад једно лице које је у браку теретним правним послом стиче непокретност, а на основу тог правног посла право заједничке својине на тој непокретности стиче и његов супружник који није уговарач, у складу са законом којим се уређује поступак уписа у катастар непокретности и водова. </w:t>
      </w:r>
    </w:p>
    <w:p w:rsidR="00877887" w:rsidRPr="001B0F0E" w:rsidRDefault="00877887" w:rsidP="00CF039E">
      <w:pPr>
        <w:spacing w:after="0" w:line="240" w:lineRule="auto"/>
        <w:ind w:firstLine="567"/>
        <w:jc w:val="both"/>
        <w:rPr>
          <w:rFonts w:eastAsia="Times New Roman" w:cs="Times New Roman"/>
          <w:color w:val="000000" w:themeColor="text1"/>
          <w:szCs w:val="24"/>
          <w:u w:val="single"/>
          <w:lang w:val="sr-Cyrl-CS"/>
        </w:rPr>
      </w:pPr>
    </w:p>
    <w:p w:rsidR="00DE1029" w:rsidRPr="001B0F0E" w:rsidRDefault="00DE1029" w:rsidP="00DE1029">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Уз чл</w:t>
      </w:r>
      <w:r w:rsidR="009C0CA5" w:rsidRPr="001B0F0E">
        <w:rPr>
          <w:rFonts w:eastAsia="Times New Roman" w:cs="Times New Roman"/>
          <w:color w:val="000000" w:themeColor="text1"/>
          <w:szCs w:val="24"/>
          <w:u w:val="single"/>
          <w:lang w:val="sr-Cyrl-CS"/>
        </w:rPr>
        <w:t>.</w:t>
      </w:r>
      <w:r w:rsidRPr="001B0F0E">
        <w:rPr>
          <w:rFonts w:eastAsia="Times New Roman" w:cs="Times New Roman"/>
          <w:color w:val="000000" w:themeColor="text1"/>
          <w:szCs w:val="24"/>
          <w:u w:val="single"/>
          <w:lang w:val="sr-Cyrl-CS"/>
        </w:rPr>
        <w:t xml:space="preserve"> </w:t>
      </w:r>
      <w:r w:rsidR="00B01FC4" w:rsidRPr="001B0F0E">
        <w:rPr>
          <w:rFonts w:eastAsia="Times New Roman" w:cs="Times New Roman"/>
          <w:color w:val="000000" w:themeColor="text1"/>
          <w:szCs w:val="24"/>
          <w:u w:val="single"/>
          <w:lang w:val="sr-Cyrl-CS"/>
        </w:rPr>
        <w:t>3</w:t>
      </w:r>
      <w:r w:rsidR="009C0CA5" w:rsidRPr="001B0F0E">
        <w:rPr>
          <w:rFonts w:eastAsia="Times New Roman" w:cs="Times New Roman"/>
          <w:color w:val="000000" w:themeColor="text1"/>
          <w:szCs w:val="24"/>
          <w:u w:val="single"/>
          <w:lang w:val="sr-Cyrl-CS"/>
        </w:rPr>
        <w:t xml:space="preserve">, </w:t>
      </w:r>
      <w:r w:rsidR="0011051E" w:rsidRPr="001B0F0E">
        <w:rPr>
          <w:rFonts w:eastAsia="Times New Roman" w:cs="Times New Roman"/>
          <w:color w:val="000000" w:themeColor="text1"/>
          <w:szCs w:val="24"/>
          <w:u w:val="single"/>
          <w:lang w:val="sr-Cyrl-CS"/>
        </w:rPr>
        <w:t xml:space="preserve">7, </w:t>
      </w:r>
      <w:r w:rsidR="00B01FC4" w:rsidRPr="001B0F0E">
        <w:rPr>
          <w:rFonts w:eastAsia="Times New Roman" w:cs="Times New Roman"/>
          <w:color w:val="000000" w:themeColor="text1"/>
          <w:szCs w:val="24"/>
          <w:u w:val="single"/>
          <w:lang w:val="sr-Cyrl-CS"/>
        </w:rPr>
        <w:t>8</w:t>
      </w:r>
      <w:r w:rsidR="0011051E" w:rsidRPr="001B0F0E">
        <w:rPr>
          <w:rFonts w:eastAsia="Times New Roman" w:cs="Times New Roman"/>
          <w:color w:val="000000" w:themeColor="text1"/>
          <w:szCs w:val="24"/>
          <w:u w:val="single"/>
          <w:lang w:val="sr-Cyrl-CS"/>
        </w:rPr>
        <w:t>. и</w:t>
      </w:r>
      <w:r w:rsidR="009C0CA5" w:rsidRPr="001B0F0E">
        <w:rPr>
          <w:rFonts w:eastAsia="Times New Roman" w:cs="Times New Roman"/>
          <w:color w:val="000000" w:themeColor="text1"/>
          <w:szCs w:val="24"/>
          <w:u w:val="single"/>
          <w:lang w:val="sr-Cyrl-CS"/>
        </w:rPr>
        <w:t xml:space="preserve"> </w:t>
      </w:r>
      <w:r w:rsidR="00B01FC4" w:rsidRPr="001B0F0E">
        <w:rPr>
          <w:rFonts w:eastAsia="Times New Roman" w:cs="Times New Roman"/>
          <w:color w:val="000000" w:themeColor="text1"/>
          <w:szCs w:val="24"/>
          <w:u w:val="single"/>
          <w:lang w:val="sr-Cyrl-CS"/>
        </w:rPr>
        <w:t>9</w:t>
      </w:r>
      <w:r w:rsidR="009C0CA5" w:rsidRPr="001B0F0E">
        <w:rPr>
          <w:rFonts w:eastAsia="Times New Roman" w:cs="Times New Roman"/>
          <w:color w:val="000000" w:themeColor="text1"/>
          <w:szCs w:val="24"/>
          <w:u w:val="single"/>
          <w:lang w:val="sr-Cyrl-CS"/>
        </w:rPr>
        <w:t xml:space="preserve">. </w:t>
      </w:r>
    </w:p>
    <w:p w:rsidR="00513AEF" w:rsidRPr="001B0F0E" w:rsidRDefault="00513AEF" w:rsidP="00513AEF">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 xml:space="preserve">Предлаже се да </w:t>
      </w:r>
      <w:r w:rsidR="00E65B38" w:rsidRPr="001B0F0E">
        <w:rPr>
          <w:rFonts w:eastAsia="Times New Roman" w:cs="Times New Roman"/>
          <w:color w:val="000000" w:themeColor="text1"/>
          <w:szCs w:val="24"/>
          <w:lang w:val="sr-Cyrl-CS"/>
        </w:rPr>
        <w:t>основицу пореза на наслеђе и поклон и пореза на пренос апсолутних права код преноса права својине на употребљаван</w:t>
      </w:r>
      <w:r w:rsidR="000E6682" w:rsidRPr="001B0F0E">
        <w:rPr>
          <w:rFonts w:eastAsia="Times New Roman" w:cs="Times New Roman"/>
          <w:color w:val="000000" w:themeColor="text1"/>
          <w:szCs w:val="24"/>
          <w:lang w:val="sr-Cyrl-CS"/>
        </w:rPr>
        <w:t>o</w:t>
      </w:r>
      <w:r w:rsidR="00E65B38" w:rsidRPr="001B0F0E">
        <w:rPr>
          <w:rFonts w:eastAsia="Times New Roman" w:cs="Times New Roman"/>
          <w:color w:val="000000" w:themeColor="text1"/>
          <w:szCs w:val="24"/>
          <w:lang w:val="sr-Cyrl-CS"/>
        </w:rPr>
        <w:t xml:space="preserve">м моторном возилу </w:t>
      </w:r>
      <w:r w:rsidR="007D70FD" w:rsidRPr="001B0F0E">
        <w:rPr>
          <w:rFonts w:eastAsia="Times New Roman" w:cs="Times New Roman"/>
          <w:color w:val="000000" w:themeColor="text1"/>
          <w:szCs w:val="24"/>
          <w:lang w:val="sr-Cyrl-CS"/>
        </w:rPr>
        <w:t xml:space="preserve">не чини тржишна вредност, већ </w:t>
      </w:r>
      <w:r w:rsidR="00E16CB8" w:rsidRPr="001B0F0E">
        <w:rPr>
          <w:rFonts w:eastAsia="Times New Roman" w:cs="Times New Roman"/>
          <w:color w:val="000000" w:themeColor="text1"/>
          <w:szCs w:val="24"/>
          <w:lang w:val="sr-Cyrl-CS"/>
        </w:rPr>
        <w:t xml:space="preserve">вредност која се </w:t>
      </w:r>
      <w:r w:rsidR="007D70FD" w:rsidRPr="001B0F0E">
        <w:rPr>
          <w:rFonts w:eastAsia="Times New Roman" w:cs="Times New Roman"/>
          <w:color w:val="000000" w:themeColor="text1"/>
          <w:szCs w:val="24"/>
          <w:lang w:val="sr-Cyrl-CS"/>
        </w:rPr>
        <w:t>утврђује применом елемената које чине радна запремина мотора возила, снага мотора возила и коефицијент старости возила, по формули</w:t>
      </w:r>
      <w:r w:rsidR="00B01FC4" w:rsidRPr="001B0F0E">
        <w:rPr>
          <w:rFonts w:eastAsia="Times New Roman" w:cs="Times New Roman"/>
          <w:color w:val="000000" w:themeColor="text1"/>
          <w:szCs w:val="24"/>
          <w:lang w:val="sr-Cyrl-CS"/>
        </w:rPr>
        <w:t>:</w:t>
      </w:r>
      <w:r w:rsidR="007D70FD" w:rsidRPr="001B0F0E">
        <w:rPr>
          <w:rFonts w:eastAsia="Times New Roman" w:cs="Times New Roman"/>
          <w:color w:val="000000" w:themeColor="text1"/>
          <w:szCs w:val="24"/>
          <w:lang w:val="sr-Cyrl-CS"/>
        </w:rPr>
        <w:t xml:space="preserve"> (320 X радна запремина + 6400 X снага мотора) X коефицијент старости возила.</w:t>
      </w:r>
    </w:p>
    <w:p w:rsidR="00513AEF" w:rsidRPr="001B0F0E" w:rsidRDefault="00513AEF" w:rsidP="00DE1029">
      <w:pPr>
        <w:spacing w:after="0" w:line="240" w:lineRule="auto"/>
        <w:ind w:firstLine="567"/>
        <w:jc w:val="both"/>
        <w:rPr>
          <w:rFonts w:eastAsia="Times New Roman" w:cs="Times New Roman"/>
          <w:color w:val="000000" w:themeColor="text1"/>
          <w:sz w:val="20"/>
          <w:szCs w:val="20"/>
          <w:u w:val="single"/>
          <w:lang w:val="sr-Cyrl-CS"/>
        </w:rPr>
      </w:pPr>
    </w:p>
    <w:p w:rsidR="00DE1029" w:rsidRPr="001B0F0E" w:rsidRDefault="00DE1029" w:rsidP="00DE1029">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Уз чл</w:t>
      </w:r>
      <w:r w:rsidR="009C0CA5" w:rsidRPr="001B0F0E">
        <w:rPr>
          <w:rFonts w:eastAsia="Times New Roman" w:cs="Times New Roman"/>
          <w:color w:val="000000" w:themeColor="text1"/>
          <w:szCs w:val="24"/>
          <w:u w:val="single"/>
          <w:lang w:val="sr-Cyrl-CS"/>
        </w:rPr>
        <w:t>.</w:t>
      </w:r>
      <w:r w:rsidRPr="001B0F0E">
        <w:rPr>
          <w:rFonts w:eastAsia="Times New Roman" w:cs="Times New Roman"/>
          <w:color w:val="000000" w:themeColor="text1"/>
          <w:szCs w:val="24"/>
          <w:u w:val="single"/>
          <w:lang w:val="sr-Cyrl-CS"/>
        </w:rPr>
        <w:t xml:space="preserve"> </w:t>
      </w:r>
      <w:r w:rsidR="00B01FC4" w:rsidRPr="001B0F0E">
        <w:rPr>
          <w:rFonts w:eastAsia="Times New Roman" w:cs="Times New Roman"/>
          <w:color w:val="000000" w:themeColor="text1"/>
          <w:szCs w:val="24"/>
          <w:u w:val="single"/>
          <w:lang w:val="sr-Cyrl-CS"/>
        </w:rPr>
        <w:t xml:space="preserve">4, </w:t>
      </w:r>
      <w:r w:rsidR="00394620" w:rsidRPr="001B0F0E">
        <w:rPr>
          <w:rFonts w:eastAsia="Times New Roman" w:cs="Times New Roman"/>
          <w:color w:val="000000" w:themeColor="text1"/>
          <w:szCs w:val="24"/>
          <w:u w:val="single"/>
          <w:lang w:val="sr-Cyrl-CS"/>
        </w:rPr>
        <w:t xml:space="preserve">5, </w:t>
      </w:r>
      <w:r w:rsidR="009C0CA5" w:rsidRPr="001B0F0E">
        <w:rPr>
          <w:rFonts w:eastAsia="Times New Roman" w:cs="Times New Roman"/>
          <w:color w:val="000000" w:themeColor="text1"/>
          <w:szCs w:val="24"/>
          <w:u w:val="single"/>
          <w:lang w:val="sr-Cyrl-CS"/>
        </w:rPr>
        <w:t>6</w:t>
      </w:r>
      <w:r w:rsidR="0011051E" w:rsidRPr="001B0F0E">
        <w:rPr>
          <w:rFonts w:eastAsia="Times New Roman" w:cs="Times New Roman"/>
          <w:color w:val="000000" w:themeColor="text1"/>
          <w:szCs w:val="24"/>
          <w:u w:val="single"/>
          <w:lang w:val="sr-Cyrl-CS"/>
        </w:rPr>
        <w:t>,</w:t>
      </w:r>
      <w:r w:rsidR="00CF5DAD" w:rsidRPr="001B0F0E">
        <w:rPr>
          <w:rFonts w:eastAsia="Times New Roman" w:cs="Times New Roman"/>
          <w:color w:val="000000" w:themeColor="text1"/>
          <w:szCs w:val="24"/>
          <w:u w:val="single"/>
          <w:lang w:val="sr-Cyrl-CS"/>
        </w:rPr>
        <w:t xml:space="preserve"> </w:t>
      </w:r>
      <w:r w:rsidR="00B01FC4" w:rsidRPr="001B0F0E">
        <w:rPr>
          <w:rFonts w:eastAsia="Times New Roman" w:cs="Times New Roman"/>
          <w:color w:val="000000" w:themeColor="text1"/>
          <w:szCs w:val="24"/>
          <w:u w:val="single"/>
          <w:lang w:val="sr-Cyrl-CS"/>
        </w:rPr>
        <w:t>10</w:t>
      </w:r>
      <w:r w:rsidR="00CF5DAD" w:rsidRPr="001B0F0E">
        <w:rPr>
          <w:rFonts w:eastAsia="Times New Roman" w:cs="Times New Roman"/>
          <w:color w:val="000000" w:themeColor="text1"/>
          <w:szCs w:val="24"/>
          <w:u w:val="single"/>
          <w:lang w:val="sr-Cyrl-CS"/>
        </w:rPr>
        <w:t>.</w:t>
      </w:r>
      <w:r w:rsidR="0011051E" w:rsidRPr="001B0F0E">
        <w:rPr>
          <w:rFonts w:eastAsia="Times New Roman" w:cs="Times New Roman"/>
          <w:color w:val="000000" w:themeColor="text1"/>
          <w:szCs w:val="24"/>
          <w:u w:val="single"/>
          <w:lang w:val="sr-Cyrl-CS"/>
        </w:rPr>
        <w:t xml:space="preserve"> и 18.</w:t>
      </w:r>
    </w:p>
    <w:p w:rsidR="003F15FA" w:rsidRPr="001B0F0E" w:rsidRDefault="009C0CA5" w:rsidP="00DE1029">
      <w:pPr>
        <w:spacing w:after="0" w:line="240" w:lineRule="auto"/>
        <w:ind w:firstLine="567"/>
        <w:contextualSpacing/>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Предлаже се да код преноса права својине на употребљаван</w:t>
      </w:r>
      <w:r w:rsidR="003B7610" w:rsidRPr="001B0F0E">
        <w:rPr>
          <w:rFonts w:eastAsia="Times New Roman" w:cs="Times New Roman"/>
          <w:color w:val="000000" w:themeColor="text1"/>
          <w:szCs w:val="24"/>
          <w:lang w:val="sr-Cyrl-CS"/>
        </w:rPr>
        <w:t>o</w:t>
      </w:r>
      <w:r w:rsidRPr="001B0F0E">
        <w:rPr>
          <w:rFonts w:eastAsia="Times New Roman" w:cs="Times New Roman"/>
          <w:color w:val="000000" w:themeColor="text1"/>
          <w:szCs w:val="24"/>
          <w:lang w:val="sr-Cyrl-CS"/>
        </w:rPr>
        <w:t>м моторн</w:t>
      </w:r>
      <w:r w:rsidR="003B7610" w:rsidRPr="001B0F0E">
        <w:rPr>
          <w:rFonts w:eastAsia="Times New Roman" w:cs="Times New Roman"/>
          <w:color w:val="000000" w:themeColor="text1"/>
          <w:szCs w:val="24"/>
          <w:lang w:val="sr-Cyrl-CS"/>
        </w:rPr>
        <w:t>ом</w:t>
      </w:r>
      <w:r w:rsidRPr="001B0F0E">
        <w:rPr>
          <w:rFonts w:eastAsia="Times New Roman" w:cs="Times New Roman"/>
          <w:color w:val="000000" w:themeColor="text1"/>
          <w:szCs w:val="24"/>
          <w:lang w:val="sr-Cyrl-CS"/>
        </w:rPr>
        <w:t xml:space="preserve"> возил</w:t>
      </w:r>
      <w:r w:rsidR="003B7610" w:rsidRPr="001B0F0E">
        <w:rPr>
          <w:rFonts w:eastAsia="Times New Roman" w:cs="Times New Roman"/>
          <w:color w:val="000000" w:themeColor="text1"/>
          <w:szCs w:val="24"/>
          <w:lang w:val="sr-Cyrl-CS"/>
        </w:rPr>
        <w:t>у</w:t>
      </w:r>
      <w:r w:rsidRPr="001B0F0E">
        <w:rPr>
          <w:rFonts w:eastAsia="Times New Roman" w:cs="Times New Roman"/>
          <w:color w:val="000000" w:themeColor="text1"/>
          <w:szCs w:val="24"/>
          <w:lang w:val="sr-Cyrl-CS"/>
        </w:rPr>
        <w:t xml:space="preserve"> обвезник пореза на пренос апсолутних права буде купац. </w:t>
      </w:r>
    </w:p>
    <w:p w:rsidR="00C471B4" w:rsidRPr="001B0F0E" w:rsidRDefault="00C471B4" w:rsidP="00DE1029">
      <w:pPr>
        <w:spacing w:after="0" w:line="240" w:lineRule="auto"/>
        <w:ind w:firstLine="567"/>
        <w:contextualSpacing/>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lastRenderedPageBreak/>
        <w:t xml:space="preserve">С обзиром </w:t>
      </w:r>
      <w:r w:rsidR="00201FE5" w:rsidRPr="001B0F0E">
        <w:rPr>
          <w:rFonts w:eastAsia="Times New Roman" w:cs="Times New Roman"/>
          <w:color w:val="000000" w:themeColor="text1"/>
          <w:szCs w:val="24"/>
          <w:lang w:val="sr-Cyrl-CS"/>
        </w:rPr>
        <w:t xml:space="preserve">на то да се путничка возила за </w:t>
      </w:r>
      <w:r w:rsidRPr="001B0F0E">
        <w:rPr>
          <w:rFonts w:eastAsia="Times New Roman" w:cs="Times New Roman"/>
          <w:color w:val="000000" w:themeColor="text1"/>
          <w:szCs w:val="24"/>
          <w:lang w:val="sr-Cyrl-CS"/>
        </w:rPr>
        <w:t>„</w:t>
      </w:r>
      <w:r w:rsidR="00FB79E4" w:rsidRPr="001B0F0E">
        <w:rPr>
          <w:rFonts w:eastAsia="Times New Roman" w:cs="Times New Roman"/>
          <w:color w:val="000000" w:themeColor="text1"/>
          <w:szCs w:val="24"/>
          <w:lang w:val="sr-Cyrl-CS"/>
        </w:rPr>
        <w:t>rent a car</w:t>
      </w:r>
      <w:r w:rsidRPr="001B0F0E">
        <w:rPr>
          <w:bCs/>
          <w:iCs/>
          <w:noProof/>
          <w:color w:val="000000" w:themeColor="text1"/>
          <w:lang w:val="sr-Cyrl-CS"/>
        </w:rPr>
        <w:t>” посебно не означавају, брише се посебна означеност као услов за остваривање пореског ослобођења за пренос права својине на тим возилима.</w:t>
      </w:r>
    </w:p>
    <w:p w:rsidR="00CF5DAD" w:rsidRPr="001B0F0E" w:rsidRDefault="009C0CA5" w:rsidP="00DE1029">
      <w:pPr>
        <w:spacing w:after="0" w:line="240" w:lineRule="auto"/>
        <w:ind w:firstLine="567"/>
        <w:contextualSpacing/>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С тим у вези, врши се правнотехничко усаглашавање одредбе која уређује</w:t>
      </w:r>
      <w:r w:rsidR="00CF5DAD" w:rsidRPr="001B0F0E">
        <w:rPr>
          <w:rFonts w:eastAsia="Times New Roman" w:cs="Times New Roman"/>
          <w:color w:val="000000" w:themeColor="text1"/>
          <w:szCs w:val="24"/>
          <w:lang w:val="sr-Cyrl-CS"/>
        </w:rPr>
        <w:t>:</w:t>
      </w:r>
    </w:p>
    <w:p w:rsidR="00394620" w:rsidRPr="001B0F0E" w:rsidRDefault="00394620" w:rsidP="00DE1029">
      <w:pPr>
        <w:spacing w:after="0" w:line="240" w:lineRule="auto"/>
        <w:ind w:firstLine="567"/>
        <w:contextualSpacing/>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 xml:space="preserve">- предмет опорезивања порезом на пренос апсолутних права, </w:t>
      </w:r>
    </w:p>
    <w:p w:rsidR="00CF5DAD" w:rsidRPr="001B0F0E" w:rsidRDefault="00CF5DAD" w:rsidP="00DE1029">
      <w:pPr>
        <w:spacing w:after="0" w:line="240" w:lineRule="auto"/>
        <w:ind w:firstLine="567"/>
        <w:contextualSpacing/>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w:t>
      </w:r>
      <w:r w:rsidR="009C0CA5" w:rsidRPr="001B0F0E">
        <w:rPr>
          <w:rFonts w:eastAsia="Times New Roman" w:cs="Times New Roman"/>
          <w:color w:val="000000" w:themeColor="text1"/>
          <w:szCs w:val="24"/>
          <w:lang w:val="sr-Cyrl-CS"/>
        </w:rPr>
        <w:t xml:space="preserve"> ослобођења</w:t>
      </w:r>
      <w:r w:rsidR="00B01FC4" w:rsidRPr="001B0F0E">
        <w:rPr>
          <w:rFonts w:eastAsia="Times New Roman" w:cs="Times New Roman"/>
          <w:color w:val="000000" w:themeColor="text1"/>
          <w:szCs w:val="24"/>
          <w:lang w:val="sr-Cyrl-CS"/>
        </w:rPr>
        <w:t xml:space="preserve"> по основу пореза на пренос апсолутних права</w:t>
      </w:r>
      <w:r w:rsidR="009C0CA5" w:rsidRPr="001B0F0E">
        <w:rPr>
          <w:rFonts w:eastAsia="Times New Roman" w:cs="Times New Roman"/>
          <w:color w:val="000000" w:themeColor="text1"/>
          <w:szCs w:val="24"/>
          <w:lang w:val="sr-Cyrl-CS"/>
        </w:rPr>
        <w:t xml:space="preserve">, тако што се предлаже да је </w:t>
      </w:r>
      <w:r w:rsidR="003F15FA" w:rsidRPr="001B0F0E">
        <w:rPr>
          <w:rFonts w:eastAsia="Times New Roman" w:cs="Times New Roman"/>
          <w:color w:val="000000" w:themeColor="text1"/>
          <w:szCs w:val="24"/>
          <w:lang w:val="sr-Cyrl-CS"/>
        </w:rPr>
        <w:t xml:space="preserve">стицалац права </w:t>
      </w:r>
      <w:r w:rsidR="002305C7" w:rsidRPr="001B0F0E">
        <w:rPr>
          <w:rFonts w:eastAsia="Times New Roman" w:cs="Times New Roman"/>
          <w:color w:val="000000" w:themeColor="text1"/>
          <w:szCs w:val="24"/>
          <w:lang w:val="sr-Cyrl-CS"/>
        </w:rPr>
        <w:t>на путничком возилу за такси и „</w:t>
      </w:r>
      <w:r w:rsidR="00FB79E4" w:rsidRPr="001B0F0E">
        <w:rPr>
          <w:rFonts w:eastAsia="Times New Roman" w:cs="Times New Roman"/>
          <w:color w:val="000000" w:themeColor="text1"/>
          <w:szCs w:val="24"/>
          <w:lang w:val="sr-Cyrl-CS"/>
        </w:rPr>
        <w:t>rent a car</w:t>
      </w:r>
      <w:r w:rsidR="009A5DD5" w:rsidRPr="001B0F0E">
        <w:rPr>
          <w:bCs/>
          <w:iCs/>
          <w:noProof/>
          <w:color w:val="000000" w:themeColor="text1"/>
          <w:lang w:val="sr-Cyrl-CS"/>
        </w:rPr>
        <w:t>”</w:t>
      </w:r>
      <w:r w:rsidR="003F15FA" w:rsidRPr="001B0F0E">
        <w:rPr>
          <w:rFonts w:eastAsia="Times New Roman" w:cs="Times New Roman"/>
          <w:color w:val="000000" w:themeColor="text1"/>
          <w:szCs w:val="24"/>
          <w:lang w:val="sr-Cyrl-CS"/>
        </w:rPr>
        <w:t xml:space="preserve"> (а не </w:t>
      </w:r>
      <w:r w:rsidR="009C0CA5" w:rsidRPr="001B0F0E">
        <w:rPr>
          <w:rFonts w:eastAsia="Times New Roman" w:cs="Times New Roman"/>
          <w:color w:val="000000" w:themeColor="text1"/>
          <w:szCs w:val="24"/>
          <w:lang w:val="sr-Cyrl-CS"/>
        </w:rPr>
        <w:t>преносилац</w:t>
      </w:r>
      <w:r w:rsidR="003F15FA" w:rsidRPr="001B0F0E">
        <w:rPr>
          <w:rFonts w:eastAsia="Times New Roman" w:cs="Times New Roman"/>
          <w:color w:val="000000" w:themeColor="text1"/>
          <w:szCs w:val="24"/>
          <w:lang w:val="sr-Cyrl-CS"/>
        </w:rPr>
        <w:t>) дужан да плати порез на пренос апсолутних права на том возилу за који је остварено пореско ослобођење, ако престане да обавља ту делатност или отуђи возило пре истека рока од пет година од дана набавке</w:t>
      </w:r>
      <w:r w:rsidR="009A5DD5" w:rsidRPr="001B0F0E">
        <w:rPr>
          <w:rFonts w:eastAsia="Times New Roman" w:cs="Times New Roman"/>
          <w:color w:val="000000" w:themeColor="text1"/>
          <w:szCs w:val="24"/>
          <w:lang w:val="sr-Cyrl-CS"/>
        </w:rPr>
        <w:t xml:space="preserve">, као и да је </w:t>
      </w:r>
      <w:r w:rsidR="003F15FA" w:rsidRPr="001B0F0E">
        <w:rPr>
          <w:rFonts w:eastAsia="Times New Roman" w:cs="Times New Roman"/>
          <w:color w:val="000000" w:themeColor="text1"/>
          <w:szCs w:val="24"/>
          <w:lang w:val="sr-Cyrl-CS"/>
        </w:rPr>
        <w:t xml:space="preserve">преносилац права (а не стицалац) </w:t>
      </w:r>
      <w:r w:rsidR="009C0CA5" w:rsidRPr="001B0F0E">
        <w:rPr>
          <w:rFonts w:eastAsia="Times New Roman" w:cs="Times New Roman"/>
          <w:color w:val="000000" w:themeColor="text1"/>
          <w:szCs w:val="24"/>
          <w:lang w:val="sr-Cyrl-CS"/>
        </w:rPr>
        <w:t xml:space="preserve">) </w:t>
      </w:r>
      <w:r w:rsidR="003F15FA" w:rsidRPr="001B0F0E">
        <w:rPr>
          <w:rFonts w:eastAsia="Times New Roman" w:cs="Times New Roman"/>
          <w:color w:val="000000" w:themeColor="text1"/>
          <w:szCs w:val="24"/>
          <w:lang w:val="sr-Cyrl-CS"/>
        </w:rPr>
        <w:t>солидарни јемац за измирење те пореске</w:t>
      </w:r>
      <w:r w:rsidR="009A5DD5" w:rsidRPr="001B0F0E">
        <w:rPr>
          <w:rFonts w:eastAsia="Times New Roman" w:cs="Times New Roman"/>
          <w:color w:val="000000" w:themeColor="text1"/>
          <w:szCs w:val="24"/>
          <w:lang w:val="sr-Cyrl-CS"/>
        </w:rPr>
        <w:t xml:space="preserve"> </w:t>
      </w:r>
      <w:r w:rsidR="003F15FA" w:rsidRPr="001B0F0E">
        <w:rPr>
          <w:rFonts w:eastAsia="Times New Roman" w:cs="Times New Roman"/>
          <w:color w:val="000000" w:themeColor="text1"/>
          <w:szCs w:val="24"/>
          <w:lang w:val="sr-Cyrl-CS"/>
        </w:rPr>
        <w:t>об</w:t>
      </w:r>
      <w:r w:rsidR="009A5DD5" w:rsidRPr="001B0F0E">
        <w:rPr>
          <w:rFonts w:eastAsia="Times New Roman" w:cs="Times New Roman"/>
          <w:color w:val="000000" w:themeColor="text1"/>
          <w:szCs w:val="24"/>
          <w:lang w:val="sr-Cyrl-CS"/>
        </w:rPr>
        <w:t>авезе;</w:t>
      </w:r>
      <w:r w:rsidR="003F15FA" w:rsidRPr="001B0F0E">
        <w:rPr>
          <w:rFonts w:eastAsia="Times New Roman" w:cs="Times New Roman"/>
          <w:color w:val="000000" w:themeColor="text1"/>
          <w:szCs w:val="24"/>
          <w:lang w:val="sr-Cyrl-CS"/>
        </w:rPr>
        <w:t xml:space="preserve"> </w:t>
      </w:r>
    </w:p>
    <w:p w:rsidR="009C0CA5" w:rsidRPr="001B0F0E" w:rsidRDefault="003F15FA" w:rsidP="00DE1029">
      <w:pPr>
        <w:spacing w:after="0" w:line="240" w:lineRule="auto"/>
        <w:ind w:firstLine="567"/>
        <w:contextualSpacing/>
        <w:jc w:val="both"/>
        <w:rPr>
          <w:rFonts w:cs="Times New Roman"/>
          <w:color w:val="000000"/>
          <w:szCs w:val="24"/>
          <w:lang w:val="sr-Cyrl-CS"/>
        </w:rPr>
      </w:pPr>
      <w:r w:rsidRPr="001B0F0E">
        <w:rPr>
          <w:rFonts w:eastAsia="Times New Roman" w:cs="Times New Roman"/>
          <w:color w:val="000000" w:themeColor="text1"/>
          <w:szCs w:val="24"/>
          <w:lang w:val="sr-Cyrl-CS"/>
        </w:rPr>
        <w:t xml:space="preserve"> </w:t>
      </w:r>
      <w:r w:rsidR="00CF5DAD" w:rsidRPr="001B0F0E">
        <w:rPr>
          <w:rFonts w:eastAsia="Times New Roman" w:cs="Times New Roman"/>
          <w:color w:val="000000" w:themeColor="text1"/>
          <w:szCs w:val="24"/>
          <w:lang w:val="sr-Cyrl-CS"/>
        </w:rPr>
        <w:t>- јемство за измирење пореске обавезе по основу пореза на пренос апсолутних права</w:t>
      </w:r>
      <w:r w:rsidR="009A5DD5" w:rsidRPr="001B0F0E">
        <w:rPr>
          <w:rFonts w:eastAsia="Times New Roman" w:cs="Times New Roman"/>
          <w:color w:val="000000" w:themeColor="text1"/>
          <w:szCs w:val="24"/>
          <w:lang w:val="sr-Cyrl-CS"/>
        </w:rPr>
        <w:t>, тако што се предлаже да је стицалац јемац у случајевима кад је обвезник преносилац права</w:t>
      </w:r>
      <w:r w:rsidR="00CF5DAD" w:rsidRPr="001B0F0E">
        <w:rPr>
          <w:rFonts w:eastAsia="Times New Roman" w:cs="Times New Roman"/>
          <w:color w:val="000000" w:themeColor="text1"/>
          <w:szCs w:val="24"/>
          <w:lang w:val="sr-Cyrl-CS"/>
        </w:rPr>
        <w:t>.</w:t>
      </w:r>
    </w:p>
    <w:p w:rsidR="009C0CA5" w:rsidRPr="001B0F0E" w:rsidRDefault="009C0CA5" w:rsidP="00DE1029">
      <w:pPr>
        <w:spacing w:after="0" w:line="240" w:lineRule="auto"/>
        <w:ind w:firstLine="567"/>
        <w:contextualSpacing/>
        <w:jc w:val="both"/>
        <w:rPr>
          <w:rFonts w:cs="Times New Roman"/>
          <w:color w:val="000000"/>
          <w:szCs w:val="24"/>
          <w:lang w:val="sr-Cyrl-CS"/>
        </w:rPr>
      </w:pPr>
    </w:p>
    <w:p w:rsidR="003F15FA" w:rsidRPr="001B0F0E" w:rsidRDefault="003F15FA" w:rsidP="003F15FA">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Уз чл</w:t>
      </w:r>
      <w:r w:rsidR="00394620" w:rsidRPr="001B0F0E">
        <w:rPr>
          <w:rFonts w:eastAsia="Times New Roman" w:cs="Times New Roman"/>
          <w:color w:val="000000" w:themeColor="text1"/>
          <w:szCs w:val="24"/>
          <w:u w:val="single"/>
          <w:lang w:val="sr-Cyrl-CS"/>
        </w:rPr>
        <w:t>.</w:t>
      </w:r>
      <w:r w:rsidRPr="001B0F0E">
        <w:rPr>
          <w:rFonts w:eastAsia="Times New Roman" w:cs="Times New Roman"/>
          <w:color w:val="000000" w:themeColor="text1"/>
          <w:szCs w:val="24"/>
          <w:u w:val="single"/>
          <w:lang w:val="sr-Cyrl-CS"/>
        </w:rPr>
        <w:t xml:space="preserve"> 1</w:t>
      </w:r>
      <w:r w:rsidR="0011051E" w:rsidRPr="001B0F0E">
        <w:rPr>
          <w:rFonts w:eastAsia="Times New Roman" w:cs="Times New Roman"/>
          <w:color w:val="000000" w:themeColor="text1"/>
          <w:szCs w:val="24"/>
          <w:u w:val="single"/>
          <w:lang w:val="sr-Cyrl-CS"/>
        </w:rPr>
        <w:t>1</w:t>
      </w:r>
      <w:r w:rsidRPr="001B0F0E">
        <w:rPr>
          <w:rFonts w:eastAsia="Times New Roman" w:cs="Times New Roman"/>
          <w:color w:val="000000" w:themeColor="text1"/>
          <w:szCs w:val="24"/>
          <w:u w:val="single"/>
          <w:lang w:val="sr-Cyrl-CS"/>
        </w:rPr>
        <w:t>.</w:t>
      </w:r>
      <w:r w:rsidR="00394620" w:rsidRPr="001B0F0E">
        <w:rPr>
          <w:rFonts w:eastAsia="Times New Roman" w:cs="Times New Roman"/>
          <w:color w:val="000000" w:themeColor="text1"/>
          <w:szCs w:val="24"/>
          <w:u w:val="single"/>
          <w:lang w:val="sr-Cyrl-CS"/>
        </w:rPr>
        <w:t xml:space="preserve"> и 15.</w:t>
      </w:r>
    </w:p>
    <w:p w:rsidR="00394620" w:rsidRPr="001B0F0E" w:rsidRDefault="003F15FA" w:rsidP="00DE1029">
      <w:pPr>
        <w:spacing w:after="0" w:line="240" w:lineRule="auto"/>
        <w:ind w:firstLine="567"/>
        <w:contextualSpacing/>
        <w:jc w:val="both"/>
        <w:rPr>
          <w:rFonts w:cs="Times New Roman"/>
          <w:color w:val="000000" w:themeColor="text1"/>
          <w:szCs w:val="24"/>
          <w:lang w:val="sr-Cyrl-CS"/>
        </w:rPr>
      </w:pPr>
      <w:r w:rsidRPr="001B0F0E">
        <w:rPr>
          <w:rFonts w:cs="Times New Roman"/>
          <w:color w:val="000000" w:themeColor="text1"/>
          <w:szCs w:val="24"/>
          <w:lang w:val="sr-Cyrl-CS"/>
        </w:rPr>
        <w:t xml:space="preserve">Врши се правнотехничко усаглашавање </w:t>
      </w:r>
      <w:r w:rsidR="009B6995" w:rsidRPr="001B0F0E">
        <w:rPr>
          <w:rFonts w:cs="Times New Roman"/>
          <w:color w:val="000000" w:themeColor="text1"/>
          <w:szCs w:val="24"/>
          <w:lang w:val="sr-Cyrl-CS"/>
        </w:rPr>
        <w:t xml:space="preserve">члана 33. Закона са чланом 12. Закона, као и </w:t>
      </w:r>
      <w:r w:rsidR="00394620" w:rsidRPr="001B0F0E">
        <w:rPr>
          <w:rFonts w:cs="Times New Roman"/>
          <w:color w:val="000000" w:themeColor="text1"/>
          <w:szCs w:val="24"/>
          <w:lang w:val="sr-Cyrl-CS"/>
        </w:rPr>
        <w:t xml:space="preserve">члана 38б </w:t>
      </w:r>
      <w:r w:rsidR="009B6995" w:rsidRPr="001B0F0E">
        <w:rPr>
          <w:rFonts w:cs="Times New Roman"/>
          <w:color w:val="000000" w:themeColor="text1"/>
          <w:szCs w:val="24"/>
          <w:lang w:val="sr-Cyrl-CS"/>
        </w:rPr>
        <w:t xml:space="preserve">Закона </w:t>
      </w:r>
      <w:r w:rsidR="00394620" w:rsidRPr="001B0F0E">
        <w:rPr>
          <w:rFonts w:cs="Times New Roman"/>
          <w:color w:val="000000" w:themeColor="text1"/>
          <w:szCs w:val="24"/>
          <w:lang w:val="sr-Cyrl-CS"/>
        </w:rPr>
        <w:t>са чланом 7а Закона.</w:t>
      </w:r>
    </w:p>
    <w:p w:rsidR="003F15FA" w:rsidRPr="001B0F0E" w:rsidRDefault="003F15FA" w:rsidP="003F15FA">
      <w:pPr>
        <w:spacing w:after="0" w:line="240" w:lineRule="auto"/>
        <w:ind w:firstLine="567"/>
        <w:jc w:val="both"/>
        <w:rPr>
          <w:rFonts w:eastAsia="Times New Roman" w:cs="Times New Roman"/>
          <w:color w:val="000000" w:themeColor="text1"/>
          <w:szCs w:val="24"/>
          <w:u w:val="single"/>
          <w:lang w:val="sr-Cyrl-CS"/>
        </w:rPr>
      </w:pPr>
    </w:p>
    <w:p w:rsidR="003F15FA" w:rsidRPr="001B0F0E" w:rsidRDefault="003F15FA" w:rsidP="003F15FA">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Уз чл. 1</w:t>
      </w:r>
      <w:r w:rsidR="0011051E" w:rsidRPr="001B0F0E">
        <w:rPr>
          <w:rFonts w:eastAsia="Times New Roman" w:cs="Times New Roman"/>
          <w:color w:val="000000" w:themeColor="text1"/>
          <w:szCs w:val="24"/>
          <w:u w:val="single"/>
          <w:lang w:val="sr-Cyrl-CS"/>
        </w:rPr>
        <w:t>2</w:t>
      </w:r>
      <w:r w:rsidRPr="001B0F0E">
        <w:rPr>
          <w:rFonts w:eastAsia="Times New Roman" w:cs="Times New Roman"/>
          <w:color w:val="000000" w:themeColor="text1"/>
          <w:szCs w:val="24"/>
          <w:u w:val="single"/>
          <w:lang w:val="sr-Cyrl-CS"/>
        </w:rPr>
        <w:t xml:space="preserve">. и </w:t>
      </w:r>
      <w:r w:rsidR="0011051E" w:rsidRPr="001B0F0E">
        <w:rPr>
          <w:rFonts w:eastAsia="Times New Roman" w:cs="Times New Roman"/>
          <w:color w:val="000000" w:themeColor="text1"/>
          <w:szCs w:val="24"/>
          <w:u w:val="single"/>
          <w:lang w:val="sr-Cyrl-CS"/>
        </w:rPr>
        <w:t>14</w:t>
      </w:r>
      <w:r w:rsidRPr="001B0F0E">
        <w:rPr>
          <w:rFonts w:eastAsia="Times New Roman" w:cs="Times New Roman"/>
          <w:color w:val="000000" w:themeColor="text1"/>
          <w:szCs w:val="24"/>
          <w:u w:val="single"/>
          <w:lang w:val="sr-Cyrl-CS"/>
        </w:rPr>
        <w:t>.</w:t>
      </w:r>
    </w:p>
    <w:p w:rsidR="003F15FA" w:rsidRPr="001B0F0E" w:rsidRDefault="003F15FA" w:rsidP="00DE1029">
      <w:pPr>
        <w:spacing w:after="0" w:line="240" w:lineRule="auto"/>
        <w:ind w:firstLine="567"/>
        <w:contextualSpacing/>
        <w:jc w:val="both"/>
        <w:rPr>
          <w:rFonts w:cs="Times New Roman"/>
          <w:color w:val="000000"/>
          <w:szCs w:val="24"/>
          <w:lang w:val="sr-Cyrl-CS"/>
        </w:rPr>
      </w:pPr>
      <w:r w:rsidRPr="001B0F0E">
        <w:rPr>
          <w:rFonts w:cs="Times New Roman"/>
          <w:color w:val="000000"/>
          <w:szCs w:val="24"/>
          <w:lang w:val="sr-Cyrl-CS"/>
        </w:rPr>
        <w:t>Уређује се месна надлежност пореског органа за утврђивање пореза на наслеђе и поклон</w:t>
      </w:r>
      <w:r w:rsidR="0011051E" w:rsidRPr="001B0F0E">
        <w:rPr>
          <w:rFonts w:cs="Times New Roman"/>
          <w:color w:val="000000"/>
          <w:szCs w:val="24"/>
          <w:lang w:val="sr-Cyrl-CS"/>
        </w:rPr>
        <w:t>, као и пореза на пренос апсолутних права,</w:t>
      </w:r>
      <w:r w:rsidRPr="001B0F0E">
        <w:rPr>
          <w:rFonts w:cs="Times New Roman"/>
          <w:color w:val="000000"/>
          <w:szCs w:val="24"/>
          <w:lang w:val="sr-Cyrl-CS"/>
        </w:rPr>
        <w:t xml:space="preserve"> у случају кад је порески обвезник отворени инвестициони фонд, односно алтернативни инвестициони фонд, </w:t>
      </w:r>
      <w:r w:rsidR="00CF5DAD" w:rsidRPr="001B0F0E">
        <w:rPr>
          <w:rFonts w:cs="Times New Roman"/>
          <w:color w:val="000000"/>
          <w:szCs w:val="24"/>
          <w:lang w:val="sr-Cyrl-CS"/>
        </w:rPr>
        <w:t xml:space="preserve">који нема </w:t>
      </w:r>
      <w:r w:rsidRPr="001B0F0E">
        <w:rPr>
          <w:rFonts w:cs="Times New Roman"/>
          <w:color w:val="000000"/>
          <w:szCs w:val="24"/>
          <w:lang w:val="sr-Cyrl-CS"/>
        </w:rPr>
        <w:t>својств</w:t>
      </w:r>
      <w:r w:rsidR="00CF5DAD" w:rsidRPr="001B0F0E">
        <w:rPr>
          <w:rFonts w:cs="Times New Roman"/>
          <w:color w:val="000000"/>
          <w:szCs w:val="24"/>
          <w:lang w:val="sr-Cyrl-CS"/>
        </w:rPr>
        <w:t>о</w:t>
      </w:r>
      <w:r w:rsidRPr="001B0F0E">
        <w:rPr>
          <w:rFonts w:cs="Times New Roman"/>
          <w:color w:val="000000"/>
          <w:szCs w:val="24"/>
          <w:lang w:val="sr-Cyrl-CS"/>
        </w:rPr>
        <w:t xml:space="preserve"> правног лица.</w:t>
      </w:r>
    </w:p>
    <w:p w:rsidR="003F15FA" w:rsidRPr="001B0F0E" w:rsidRDefault="003F15FA" w:rsidP="00DE1029">
      <w:pPr>
        <w:spacing w:after="0" w:line="240" w:lineRule="auto"/>
        <w:ind w:firstLine="567"/>
        <w:contextualSpacing/>
        <w:jc w:val="both"/>
        <w:rPr>
          <w:rFonts w:cs="Times New Roman"/>
          <w:color w:val="000000"/>
          <w:szCs w:val="24"/>
          <w:lang w:val="sr-Cyrl-CS"/>
        </w:rPr>
      </w:pPr>
    </w:p>
    <w:p w:rsidR="003F15FA" w:rsidRPr="001B0F0E" w:rsidRDefault="003F15FA" w:rsidP="003F15FA">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Уз члан 1</w:t>
      </w:r>
      <w:r w:rsidR="0011051E" w:rsidRPr="001B0F0E">
        <w:rPr>
          <w:rFonts w:eastAsia="Times New Roman" w:cs="Times New Roman"/>
          <w:color w:val="000000" w:themeColor="text1"/>
          <w:szCs w:val="24"/>
          <w:u w:val="single"/>
          <w:lang w:val="sr-Cyrl-CS"/>
        </w:rPr>
        <w:t>3</w:t>
      </w:r>
      <w:r w:rsidRPr="001B0F0E">
        <w:rPr>
          <w:rFonts w:eastAsia="Times New Roman" w:cs="Times New Roman"/>
          <w:color w:val="000000" w:themeColor="text1"/>
          <w:szCs w:val="24"/>
          <w:u w:val="single"/>
          <w:lang w:val="sr-Cyrl-CS"/>
        </w:rPr>
        <w:t>.</w:t>
      </w:r>
    </w:p>
    <w:p w:rsidR="00CA23BE" w:rsidRPr="001B0F0E" w:rsidRDefault="00CA23BE" w:rsidP="00CA23BE">
      <w:pPr>
        <w:pStyle w:val="NormalWeb"/>
        <w:shd w:val="clear" w:color="auto" w:fill="FFFFFF"/>
        <w:tabs>
          <w:tab w:val="left" w:pos="567"/>
        </w:tabs>
        <w:spacing w:before="0" w:beforeAutospacing="0" w:after="0" w:afterAutospacing="0"/>
        <w:ind w:firstLine="567"/>
        <w:jc w:val="both"/>
        <w:rPr>
          <w:color w:val="000000" w:themeColor="text1"/>
          <w:lang w:val="sr-Cyrl-CS"/>
        </w:rPr>
      </w:pPr>
      <w:r w:rsidRPr="001B0F0E">
        <w:rPr>
          <w:color w:val="000000" w:themeColor="text1"/>
          <w:lang w:val="sr-Cyrl-CS"/>
        </w:rPr>
        <w:t>Предлаже се да се пореска пријава не подноси за утврђивање пореза на пренос апсолутних права – код преноса уз накнаду права својине на употребљаваном моторном возилу који се врши између физичких лица која нису обвезници пореза на додату вредност</w:t>
      </w:r>
      <w:r w:rsidR="00044CBF" w:rsidRPr="001B0F0E">
        <w:rPr>
          <w:color w:val="000000" w:themeColor="text1"/>
          <w:lang w:val="sr-Cyrl-CS"/>
        </w:rPr>
        <w:t>, осим у случајевима за које је прописано пореско ослобођење</w:t>
      </w:r>
      <w:r w:rsidRPr="001B0F0E">
        <w:rPr>
          <w:color w:val="000000" w:themeColor="text1"/>
          <w:lang w:val="sr-Cyrl-CS"/>
        </w:rPr>
        <w:t>.</w:t>
      </w:r>
    </w:p>
    <w:p w:rsidR="00CF5DAD" w:rsidRPr="001B0F0E" w:rsidRDefault="00CF5DAD" w:rsidP="00CF5DAD">
      <w:pPr>
        <w:spacing w:after="0" w:line="240" w:lineRule="auto"/>
        <w:ind w:firstLine="567"/>
        <w:jc w:val="both"/>
        <w:rPr>
          <w:rFonts w:eastAsia="Times New Roman" w:cs="Times New Roman"/>
          <w:color w:val="FF0000"/>
          <w:szCs w:val="24"/>
          <w:u w:val="single"/>
          <w:lang w:val="sr-Cyrl-CS"/>
        </w:rPr>
      </w:pPr>
    </w:p>
    <w:p w:rsidR="00CF5DAD" w:rsidRPr="001B0F0E" w:rsidRDefault="00CF5DAD" w:rsidP="00CF5DAD">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 xml:space="preserve">Уз чл. </w:t>
      </w:r>
      <w:r w:rsidR="0011051E" w:rsidRPr="001B0F0E">
        <w:rPr>
          <w:rFonts w:eastAsia="Times New Roman" w:cs="Times New Roman"/>
          <w:color w:val="000000" w:themeColor="text1"/>
          <w:szCs w:val="24"/>
          <w:u w:val="single"/>
          <w:lang w:val="sr-Cyrl-CS"/>
        </w:rPr>
        <w:t>16</w:t>
      </w:r>
      <w:r w:rsidRPr="001B0F0E">
        <w:rPr>
          <w:rFonts w:eastAsia="Times New Roman" w:cs="Times New Roman"/>
          <w:color w:val="000000" w:themeColor="text1"/>
          <w:szCs w:val="24"/>
          <w:u w:val="single"/>
          <w:lang w:val="sr-Cyrl-CS"/>
        </w:rPr>
        <w:t xml:space="preserve">. и </w:t>
      </w:r>
      <w:r w:rsidR="0011051E" w:rsidRPr="001B0F0E">
        <w:rPr>
          <w:rFonts w:eastAsia="Times New Roman" w:cs="Times New Roman"/>
          <w:color w:val="000000" w:themeColor="text1"/>
          <w:szCs w:val="24"/>
          <w:u w:val="single"/>
          <w:lang w:val="sr-Cyrl-CS"/>
        </w:rPr>
        <w:t>17</w:t>
      </w:r>
      <w:r w:rsidRPr="001B0F0E">
        <w:rPr>
          <w:rFonts w:eastAsia="Times New Roman" w:cs="Times New Roman"/>
          <w:color w:val="000000" w:themeColor="text1"/>
          <w:szCs w:val="24"/>
          <w:u w:val="single"/>
          <w:lang w:val="sr-Cyrl-CS"/>
        </w:rPr>
        <w:t>.</w:t>
      </w:r>
    </w:p>
    <w:p w:rsidR="00241714" w:rsidRPr="001B0F0E" w:rsidRDefault="00930075" w:rsidP="00241714">
      <w:pPr>
        <w:pStyle w:val="NormalWeb"/>
        <w:shd w:val="clear" w:color="auto" w:fill="FFFFFF"/>
        <w:spacing w:before="0" w:beforeAutospacing="0" w:after="0" w:afterAutospacing="0"/>
        <w:ind w:firstLine="567"/>
        <w:jc w:val="both"/>
        <w:rPr>
          <w:rFonts w:eastAsiaTheme="majorEastAsia"/>
          <w:bCs/>
          <w:color w:val="000000" w:themeColor="text1"/>
          <w:shd w:val="clear" w:color="auto" w:fill="FFFFFF"/>
          <w:lang w:val="sr-Cyrl-CS"/>
        </w:rPr>
      </w:pPr>
      <w:r w:rsidRPr="001B0F0E">
        <w:rPr>
          <w:color w:val="000000" w:themeColor="text1"/>
          <w:lang w:val="sr-Cyrl-CS"/>
        </w:rPr>
        <w:t xml:space="preserve">Предлаже се </w:t>
      </w:r>
      <w:r w:rsidR="00241714" w:rsidRPr="001B0F0E">
        <w:rPr>
          <w:color w:val="000000" w:themeColor="text1"/>
          <w:lang w:val="sr-Cyrl-CS"/>
        </w:rPr>
        <w:t>да се п</w:t>
      </w:r>
      <w:r w:rsidRPr="001B0F0E">
        <w:rPr>
          <w:color w:val="000000" w:themeColor="text1"/>
          <w:lang w:val="sr-Cyrl-CS"/>
        </w:rPr>
        <w:t xml:space="preserve">орез на пренос апсолутних права утврђује самоопорезивањем </w:t>
      </w:r>
      <w:r w:rsidR="00241714" w:rsidRPr="001B0F0E">
        <w:rPr>
          <w:color w:val="000000" w:themeColor="text1"/>
          <w:lang w:val="sr-Cyrl-CS"/>
        </w:rPr>
        <w:t>–</w:t>
      </w:r>
      <w:r w:rsidRPr="001B0F0E">
        <w:rPr>
          <w:color w:val="000000" w:themeColor="text1"/>
          <w:lang w:val="sr-Cyrl-CS"/>
        </w:rPr>
        <w:t xml:space="preserve"> </w:t>
      </w:r>
      <w:r w:rsidR="00241714" w:rsidRPr="001B0F0E">
        <w:rPr>
          <w:color w:val="000000" w:themeColor="text1"/>
          <w:lang w:val="sr-Cyrl-CS"/>
        </w:rPr>
        <w:t>кад се п</w:t>
      </w:r>
      <w:r w:rsidRPr="001B0F0E">
        <w:rPr>
          <w:color w:val="000000" w:themeColor="text1"/>
          <w:lang w:val="sr-Cyrl-CS"/>
        </w:rPr>
        <w:t xml:space="preserve">ренос права својине на </w:t>
      </w:r>
      <w:r w:rsidR="00DE0A2F" w:rsidRPr="001B0F0E">
        <w:rPr>
          <w:color w:val="000000" w:themeColor="text1"/>
          <w:lang w:val="sr-Cyrl-CS"/>
        </w:rPr>
        <w:t>употребљаван</w:t>
      </w:r>
      <w:r w:rsidR="0002386C" w:rsidRPr="001B0F0E">
        <w:rPr>
          <w:color w:val="000000" w:themeColor="text1"/>
          <w:lang w:val="sr-Cyrl-CS"/>
        </w:rPr>
        <w:t>о</w:t>
      </w:r>
      <w:r w:rsidR="00DE0A2F" w:rsidRPr="001B0F0E">
        <w:rPr>
          <w:color w:val="000000" w:themeColor="text1"/>
          <w:lang w:val="sr-Cyrl-CS"/>
        </w:rPr>
        <w:t>м моторн</w:t>
      </w:r>
      <w:r w:rsidR="0002386C" w:rsidRPr="001B0F0E">
        <w:rPr>
          <w:color w:val="000000" w:themeColor="text1"/>
          <w:lang w:val="sr-Cyrl-CS"/>
        </w:rPr>
        <w:t>о</w:t>
      </w:r>
      <w:r w:rsidR="00DE0A2F" w:rsidRPr="001B0F0E">
        <w:rPr>
          <w:color w:val="000000" w:themeColor="text1"/>
          <w:lang w:val="sr-Cyrl-CS"/>
        </w:rPr>
        <w:t xml:space="preserve">м </w:t>
      </w:r>
      <w:r w:rsidR="00241714" w:rsidRPr="001B0F0E">
        <w:rPr>
          <w:color w:val="000000" w:themeColor="text1"/>
          <w:lang w:val="sr-Cyrl-CS"/>
        </w:rPr>
        <w:t>возил</w:t>
      </w:r>
      <w:r w:rsidR="0002386C" w:rsidRPr="001B0F0E">
        <w:rPr>
          <w:color w:val="000000" w:themeColor="text1"/>
          <w:lang w:val="sr-Cyrl-CS"/>
        </w:rPr>
        <w:t>у</w:t>
      </w:r>
      <w:r w:rsidR="00241714" w:rsidRPr="001B0F0E">
        <w:rPr>
          <w:color w:val="000000" w:themeColor="text1"/>
          <w:lang w:val="sr-Cyrl-CS"/>
        </w:rPr>
        <w:t xml:space="preserve"> </w:t>
      </w:r>
      <w:r w:rsidRPr="001B0F0E">
        <w:rPr>
          <w:color w:val="000000" w:themeColor="text1"/>
          <w:lang w:val="sr-Cyrl-CS"/>
        </w:rPr>
        <w:t xml:space="preserve">врши између физичких лица која нису обвезници пореза на додату вредност, осим у случају </w:t>
      </w:r>
      <w:r w:rsidR="00241714" w:rsidRPr="001B0F0E">
        <w:rPr>
          <w:color w:val="000000" w:themeColor="text1"/>
          <w:lang w:val="sr-Cyrl-CS"/>
        </w:rPr>
        <w:t>за које је прописано пореско ослобођење. Порез који се утврђује самоопорезивањем плаћа</w:t>
      </w:r>
      <w:r w:rsidR="00D87D41" w:rsidRPr="001B0F0E">
        <w:rPr>
          <w:color w:val="000000" w:themeColor="text1"/>
          <w:lang w:val="sr-Cyrl-CS"/>
        </w:rPr>
        <w:t>ће</w:t>
      </w:r>
      <w:r w:rsidR="00241714" w:rsidRPr="001B0F0E">
        <w:rPr>
          <w:color w:val="000000" w:themeColor="text1"/>
          <w:lang w:val="sr-Cyrl-CS"/>
        </w:rPr>
        <w:t xml:space="preserve"> се у прописаном износу, на прописани рачун </w:t>
      </w:r>
      <w:r w:rsidR="002A3555" w:rsidRPr="001B0F0E">
        <w:rPr>
          <w:color w:val="000000" w:themeColor="text1"/>
          <w:lang w:val="sr-Cyrl-CS"/>
        </w:rPr>
        <w:t xml:space="preserve">за уплату </w:t>
      </w:r>
      <w:r w:rsidR="00241714" w:rsidRPr="001B0F0E">
        <w:rPr>
          <w:color w:val="000000" w:themeColor="text1"/>
          <w:lang w:val="sr-Cyrl-CS"/>
        </w:rPr>
        <w:t xml:space="preserve">јавних прихода, до подношења захтева за </w:t>
      </w:r>
      <w:r w:rsidR="0011051E" w:rsidRPr="001B0F0E">
        <w:rPr>
          <w:color w:val="000000" w:themeColor="text1"/>
          <w:lang w:val="sr-Cyrl-CS"/>
        </w:rPr>
        <w:t>промену</w:t>
      </w:r>
      <w:r w:rsidR="00241714" w:rsidRPr="001B0F0E">
        <w:rPr>
          <w:color w:val="000000" w:themeColor="text1"/>
          <w:lang w:val="sr-Cyrl-CS"/>
        </w:rPr>
        <w:t xml:space="preserve"> саобраћајне дозволе. </w:t>
      </w:r>
      <w:r w:rsidR="0011051E" w:rsidRPr="001B0F0E">
        <w:rPr>
          <w:color w:val="000000" w:themeColor="text1"/>
          <w:lang w:val="sr-Cyrl-CS"/>
        </w:rPr>
        <w:t xml:space="preserve">Промена саобраћајне дозволе вршиће се уз тај доказ. </w:t>
      </w:r>
    </w:p>
    <w:p w:rsidR="00D87D41" w:rsidRPr="001B0F0E" w:rsidRDefault="00241714" w:rsidP="00D87D41">
      <w:pPr>
        <w:spacing w:after="0" w:line="240" w:lineRule="auto"/>
        <w:ind w:firstLine="567"/>
        <w:jc w:val="both"/>
        <w:rPr>
          <w:rFonts w:eastAsia="Times New Roman" w:cs="Times New Roman"/>
          <w:color w:val="000000" w:themeColor="text1"/>
          <w:szCs w:val="24"/>
          <w:lang w:val="sr-Cyrl-CS"/>
        </w:rPr>
      </w:pPr>
      <w:r w:rsidRPr="001B0F0E">
        <w:rPr>
          <w:color w:val="000000" w:themeColor="text1"/>
          <w:lang w:val="sr-Cyrl-CS"/>
        </w:rPr>
        <w:t>Кад се пренос врши између осталих лица</w:t>
      </w:r>
      <w:r w:rsidR="00DE0A2F" w:rsidRPr="001B0F0E">
        <w:rPr>
          <w:color w:val="000000" w:themeColor="text1"/>
          <w:lang w:val="sr-Cyrl-CS"/>
        </w:rPr>
        <w:t>, као</w:t>
      </w:r>
      <w:r w:rsidRPr="001B0F0E">
        <w:rPr>
          <w:color w:val="000000" w:themeColor="text1"/>
          <w:lang w:val="sr-Cyrl-CS"/>
        </w:rPr>
        <w:t xml:space="preserve"> и у случајевима </w:t>
      </w:r>
      <w:r w:rsidR="00DE0A2F" w:rsidRPr="001B0F0E">
        <w:rPr>
          <w:color w:val="000000" w:themeColor="text1"/>
          <w:lang w:val="sr-Cyrl-CS"/>
        </w:rPr>
        <w:t xml:space="preserve">преноса између физичких лица </w:t>
      </w:r>
      <w:r w:rsidRPr="001B0F0E">
        <w:rPr>
          <w:color w:val="000000" w:themeColor="text1"/>
          <w:lang w:val="sr-Cyrl-CS"/>
        </w:rPr>
        <w:t xml:space="preserve">за које је прописано пореско ослобођење, порез </w:t>
      </w:r>
      <w:r w:rsidR="009A5DD5" w:rsidRPr="001B0F0E">
        <w:rPr>
          <w:color w:val="000000" w:themeColor="text1"/>
          <w:lang w:val="sr-Cyrl-CS"/>
        </w:rPr>
        <w:t>ће</w:t>
      </w:r>
      <w:r w:rsidRPr="001B0F0E">
        <w:rPr>
          <w:color w:val="000000" w:themeColor="text1"/>
          <w:lang w:val="sr-Cyrl-CS"/>
        </w:rPr>
        <w:t xml:space="preserve"> се и даље утврђива</w:t>
      </w:r>
      <w:r w:rsidR="009A5DD5" w:rsidRPr="001B0F0E">
        <w:rPr>
          <w:color w:val="000000" w:themeColor="text1"/>
          <w:lang w:val="sr-Cyrl-CS"/>
        </w:rPr>
        <w:t>ти</w:t>
      </w:r>
      <w:r w:rsidRPr="001B0F0E">
        <w:rPr>
          <w:color w:val="000000" w:themeColor="text1"/>
          <w:lang w:val="sr-Cyrl-CS"/>
        </w:rPr>
        <w:t xml:space="preserve"> </w:t>
      </w:r>
      <w:r w:rsidR="00930075" w:rsidRPr="001B0F0E">
        <w:rPr>
          <w:color w:val="000000" w:themeColor="text1"/>
          <w:lang w:val="sr-Cyrl-CS"/>
        </w:rPr>
        <w:t>решењем пореског органа </w:t>
      </w:r>
      <w:r w:rsidR="00D87D41" w:rsidRPr="001B0F0E">
        <w:rPr>
          <w:color w:val="000000" w:themeColor="text1"/>
          <w:lang w:val="sr-Cyrl-CS"/>
        </w:rPr>
        <w:t>(</w:t>
      </w:r>
      <w:r w:rsidR="00DE0A2F" w:rsidRPr="001B0F0E">
        <w:rPr>
          <w:color w:val="000000" w:themeColor="text1"/>
          <w:lang w:val="sr-Cyrl-CS"/>
        </w:rPr>
        <w:t xml:space="preserve">из разлога што је </w:t>
      </w:r>
      <w:r w:rsidR="00D87D41" w:rsidRPr="001B0F0E">
        <w:rPr>
          <w:color w:val="000000" w:themeColor="text1"/>
          <w:lang w:val="sr-Cyrl-CS"/>
        </w:rPr>
        <w:t xml:space="preserve">пренос између тих лица у случајевима прописаним чланом 24. Закона изузет од опорезивања, а ту чињеницу, односно постојање права на пореско ослобођење, није надлежан да цени орган </w:t>
      </w:r>
      <w:r w:rsidR="00AF7B62" w:rsidRPr="001B0F0E">
        <w:rPr>
          <w:color w:val="000000" w:themeColor="text1"/>
          <w:lang w:val="sr-Cyrl-CS"/>
        </w:rPr>
        <w:t xml:space="preserve">надлежан </w:t>
      </w:r>
      <w:r w:rsidR="00D87D41" w:rsidRPr="001B0F0E">
        <w:rPr>
          <w:color w:val="000000" w:themeColor="text1"/>
          <w:lang w:val="sr-Cyrl-CS"/>
        </w:rPr>
        <w:t>за промену саобраћајне дозволе). К</w:t>
      </w:r>
      <w:r w:rsidRPr="001B0F0E">
        <w:rPr>
          <w:color w:val="000000" w:themeColor="text1"/>
          <w:lang w:val="sr-Cyrl-CS"/>
        </w:rPr>
        <w:t xml:space="preserve">ад постоји пореска обавеза, </w:t>
      </w:r>
      <w:r w:rsidR="00D87D41" w:rsidRPr="001B0F0E">
        <w:rPr>
          <w:color w:val="000000" w:themeColor="text1"/>
          <w:lang w:val="sr-Cyrl-CS"/>
        </w:rPr>
        <w:t xml:space="preserve">порез утврђен решењем </w:t>
      </w:r>
      <w:r w:rsidR="00930075" w:rsidRPr="001B0F0E">
        <w:rPr>
          <w:color w:val="000000" w:themeColor="text1"/>
          <w:lang w:val="sr-Cyrl-CS"/>
        </w:rPr>
        <w:t>плаћа</w:t>
      </w:r>
      <w:r w:rsidR="00D87D41" w:rsidRPr="001B0F0E">
        <w:rPr>
          <w:color w:val="000000" w:themeColor="text1"/>
          <w:lang w:val="sr-Cyrl-CS"/>
        </w:rPr>
        <w:t xml:space="preserve">ће се (као и до сада) </w:t>
      </w:r>
      <w:r w:rsidR="00930075" w:rsidRPr="001B0F0E">
        <w:rPr>
          <w:color w:val="000000" w:themeColor="text1"/>
          <w:lang w:val="sr-Cyrl-CS"/>
        </w:rPr>
        <w:t>у року од 15 дана од дана достављања решења. </w:t>
      </w:r>
      <w:r w:rsidR="00D87D41" w:rsidRPr="001B0F0E">
        <w:rPr>
          <w:color w:val="000000" w:themeColor="text1"/>
          <w:lang w:val="sr-Cyrl-CS"/>
        </w:rPr>
        <w:t xml:space="preserve">Кад је пореско ослобођење утврђено решењем, промена саобраћајне дозволе вршиће се без доказа о плаћеном порезу. </w:t>
      </w:r>
    </w:p>
    <w:p w:rsidR="00D87D41" w:rsidRPr="001B0F0E" w:rsidRDefault="00D87D41" w:rsidP="00930075">
      <w:pPr>
        <w:tabs>
          <w:tab w:val="left" w:pos="1440"/>
        </w:tabs>
        <w:autoSpaceDE w:val="0"/>
        <w:autoSpaceDN w:val="0"/>
        <w:adjustRightInd w:val="0"/>
        <w:spacing w:after="0"/>
        <w:ind w:firstLine="567"/>
        <w:jc w:val="both"/>
        <w:rPr>
          <w:color w:val="000000" w:themeColor="text1"/>
          <w:lang w:val="sr-Cyrl-CS"/>
        </w:rPr>
      </w:pPr>
      <w:r w:rsidRPr="001B0F0E">
        <w:rPr>
          <w:color w:val="000000" w:themeColor="text1"/>
          <w:lang w:val="sr-Cyrl-CS"/>
        </w:rPr>
        <w:t>Везано за предложене измене, врши се правнотехничко усаглашавање појединих одредаба.</w:t>
      </w:r>
    </w:p>
    <w:p w:rsidR="009B6995" w:rsidRPr="001B0F0E" w:rsidRDefault="009B6995" w:rsidP="00CF5DAD">
      <w:pPr>
        <w:spacing w:after="0" w:line="240" w:lineRule="auto"/>
        <w:ind w:firstLine="567"/>
        <w:jc w:val="both"/>
        <w:rPr>
          <w:rFonts w:eastAsia="Times New Roman" w:cs="Times New Roman"/>
          <w:color w:val="FF0000"/>
          <w:szCs w:val="24"/>
          <w:u w:val="single"/>
          <w:lang w:val="sr-Cyrl-CS"/>
        </w:rPr>
      </w:pPr>
    </w:p>
    <w:p w:rsidR="009B6995" w:rsidRPr="001B0F0E" w:rsidRDefault="009B6995" w:rsidP="00CF5DAD">
      <w:pPr>
        <w:spacing w:after="0" w:line="240" w:lineRule="auto"/>
        <w:ind w:firstLine="567"/>
        <w:jc w:val="both"/>
        <w:rPr>
          <w:rFonts w:eastAsia="Times New Roman" w:cs="Times New Roman"/>
          <w:color w:val="FF0000"/>
          <w:szCs w:val="24"/>
          <w:u w:val="single"/>
          <w:lang w:val="sr-Cyrl-CS"/>
        </w:rPr>
      </w:pPr>
    </w:p>
    <w:p w:rsidR="009B6995" w:rsidRPr="001B0F0E" w:rsidRDefault="009B6995" w:rsidP="00CF5DAD">
      <w:pPr>
        <w:spacing w:after="0" w:line="240" w:lineRule="auto"/>
        <w:ind w:firstLine="567"/>
        <w:jc w:val="both"/>
        <w:rPr>
          <w:rFonts w:eastAsia="Times New Roman" w:cs="Times New Roman"/>
          <w:color w:val="FF0000"/>
          <w:szCs w:val="24"/>
          <w:u w:val="single"/>
          <w:lang w:val="sr-Cyrl-CS"/>
        </w:rPr>
      </w:pPr>
    </w:p>
    <w:p w:rsidR="00CF5DAD" w:rsidRPr="001B0F0E" w:rsidRDefault="00CF5DAD" w:rsidP="00CF5DAD">
      <w:pPr>
        <w:spacing w:after="0" w:line="240" w:lineRule="auto"/>
        <w:ind w:firstLine="567"/>
        <w:jc w:val="both"/>
        <w:rPr>
          <w:rFonts w:eastAsia="Times New Roman" w:cs="Times New Roman"/>
          <w:color w:val="FF0000"/>
          <w:szCs w:val="24"/>
          <w:u w:val="single"/>
          <w:lang w:val="sr-Cyrl-CS"/>
        </w:rPr>
      </w:pPr>
    </w:p>
    <w:p w:rsidR="00CF5DAD" w:rsidRPr="001B0F0E" w:rsidRDefault="00CF5DAD" w:rsidP="00CF5DAD">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 xml:space="preserve">Уз члан </w:t>
      </w:r>
      <w:r w:rsidR="005620E7" w:rsidRPr="001B0F0E">
        <w:rPr>
          <w:rFonts w:eastAsia="Times New Roman" w:cs="Times New Roman"/>
          <w:color w:val="000000" w:themeColor="text1"/>
          <w:szCs w:val="24"/>
          <w:u w:val="single"/>
          <w:lang w:val="sr-Cyrl-CS"/>
        </w:rPr>
        <w:t>19</w:t>
      </w:r>
      <w:r w:rsidRPr="001B0F0E">
        <w:rPr>
          <w:rFonts w:eastAsia="Times New Roman" w:cs="Times New Roman"/>
          <w:color w:val="000000" w:themeColor="text1"/>
          <w:szCs w:val="24"/>
          <w:u w:val="single"/>
          <w:lang w:val="sr-Cyrl-CS"/>
        </w:rPr>
        <w:t>.</w:t>
      </w:r>
    </w:p>
    <w:p w:rsidR="003D46B5" w:rsidRPr="001B0F0E" w:rsidRDefault="00B03CE4" w:rsidP="003D46B5">
      <w:pPr>
        <w:spacing w:after="0" w:line="240" w:lineRule="auto"/>
        <w:ind w:firstLine="720"/>
        <w:jc w:val="both"/>
        <w:rPr>
          <w:rFonts w:cs="Times New Roman"/>
          <w:szCs w:val="24"/>
          <w:lang w:val="sr-Cyrl-CS"/>
        </w:rPr>
      </w:pPr>
      <w:r w:rsidRPr="001B0F0E">
        <w:rPr>
          <w:color w:val="000000" w:themeColor="text1"/>
          <w:lang w:val="sr-Cyrl-CS"/>
        </w:rPr>
        <w:t xml:space="preserve">Предлаже се да се 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 применом закона који је био на снази на дан настанка пореске обавезе. </w:t>
      </w:r>
      <w:r w:rsidR="003D46B5" w:rsidRPr="001B0F0E">
        <w:rPr>
          <w:rFonts w:cs="Times New Roman"/>
          <w:szCs w:val="24"/>
          <w:lang w:val="sr-Cyrl-CS"/>
        </w:rPr>
        <w:t>Изузетно, порез на наслеђе и поклон, односно порез на пренос апсолутних права, на пренос права својине на употребљаваном моторном возилу који се врши између физичких лица која нису обвезници пореза на додату вредност, за чије утврђивање је поступак започет до 30. марта 2022. године, утврдиће се применом закона који је био на снази на дан настанка пореске обавезе.</w:t>
      </w:r>
    </w:p>
    <w:p w:rsidR="00B03CE4" w:rsidRPr="001B0F0E" w:rsidRDefault="00B03CE4" w:rsidP="00B03CE4">
      <w:pPr>
        <w:pStyle w:val="NormalWeb"/>
        <w:shd w:val="clear" w:color="auto" w:fill="FFFFFF"/>
        <w:spacing w:before="0" w:beforeAutospacing="0" w:after="0" w:afterAutospacing="0"/>
        <w:ind w:firstLine="567"/>
        <w:jc w:val="both"/>
        <w:rPr>
          <w:color w:val="000000" w:themeColor="text1"/>
          <w:lang w:val="sr-Cyrl-CS"/>
        </w:rPr>
      </w:pPr>
      <w:r w:rsidRPr="001B0F0E">
        <w:rPr>
          <w:color w:val="000000" w:themeColor="text1"/>
          <w:lang w:val="sr-Cyrl-CS"/>
        </w:rPr>
        <w:t>Порез на наслеђе и поклон, односно порез на пренос апсолутних права, по основу наслеђа, поклона или преноса апсолутних права, за који je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w:t>
      </w:r>
      <w:hyperlink r:id="rId11" w:anchor="c0017" w:history="1">
        <w:r w:rsidRPr="001B0F0E">
          <w:rPr>
            <w:rStyle w:val="Hyperlink"/>
            <w:bCs/>
            <w:color w:val="000000" w:themeColor="text1"/>
            <w:u w:val="none"/>
            <w:lang w:val="sr-Cyrl-CS"/>
          </w:rPr>
          <w:t>чланом 17.</w:t>
        </w:r>
      </w:hyperlink>
      <w:r w:rsidRPr="001B0F0E">
        <w:rPr>
          <w:color w:val="000000" w:themeColor="text1"/>
          <w:lang w:val="sr-Cyrl-CS"/>
        </w:rPr>
        <w:t> ст. 1. до 4, односно </w:t>
      </w:r>
      <w:hyperlink r:id="rId12" w:anchor="c0029" w:history="1">
        <w:r w:rsidRPr="001B0F0E">
          <w:rPr>
            <w:rStyle w:val="Hyperlink"/>
            <w:bCs/>
            <w:color w:val="000000" w:themeColor="text1"/>
            <w:u w:val="none"/>
            <w:lang w:val="sr-Cyrl-CS"/>
          </w:rPr>
          <w:t>чланом 29.</w:t>
        </w:r>
      </w:hyperlink>
      <w:r w:rsidRPr="001B0F0E">
        <w:rPr>
          <w:color w:val="000000" w:themeColor="text1"/>
          <w:lang w:val="sr-Cyrl-CS"/>
        </w:rPr>
        <w:t> ст. 1. до 8. Закона, да је пријављена у прописаном року.</w:t>
      </w:r>
    </w:p>
    <w:p w:rsidR="00CF5DAD" w:rsidRPr="001B0F0E" w:rsidRDefault="00CF5DAD" w:rsidP="00CF5DAD">
      <w:pPr>
        <w:spacing w:after="0" w:line="240" w:lineRule="auto"/>
        <w:ind w:firstLine="567"/>
        <w:jc w:val="both"/>
        <w:rPr>
          <w:rFonts w:eastAsia="Times New Roman" w:cs="Times New Roman"/>
          <w:color w:val="FF0000"/>
          <w:szCs w:val="24"/>
          <w:u w:val="single"/>
          <w:lang w:val="sr-Cyrl-CS"/>
        </w:rPr>
      </w:pPr>
    </w:p>
    <w:p w:rsidR="00CF5DAD" w:rsidRPr="001B0F0E" w:rsidRDefault="00CF5DAD" w:rsidP="00CF5DAD">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Уз чл</w:t>
      </w:r>
      <w:r w:rsidR="004E1297" w:rsidRPr="001B0F0E">
        <w:rPr>
          <w:rFonts w:eastAsia="Times New Roman" w:cs="Times New Roman"/>
          <w:color w:val="000000" w:themeColor="text1"/>
          <w:szCs w:val="24"/>
          <w:u w:val="single"/>
          <w:lang w:val="sr-Cyrl-CS"/>
        </w:rPr>
        <w:t>ан</w:t>
      </w:r>
      <w:r w:rsidRPr="001B0F0E">
        <w:rPr>
          <w:rFonts w:eastAsia="Times New Roman" w:cs="Times New Roman"/>
          <w:color w:val="000000" w:themeColor="text1"/>
          <w:szCs w:val="24"/>
          <w:u w:val="single"/>
          <w:lang w:val="sr-Cyrl-CS"/>
        </w:rPr>
        <w:t xml:space="preserve"> 2</w:t>
      </w:r>
      <w:r w:rsidR="005620E7" w:rsidRPr="001B0F0E">
        <w:rPr>
          <w:rFonts w:eastAsia="Times New Roman" w:cs="Times New Roman"/>
          <w:color w:val="000000" w:themeColor="text1"/>
          <w:szCs w:val="24"/>
          <w:u w:val="single"/>
          <w:lang w:val="sr-Cyrl-CS"/>
        </w:rPr>
        <w:t>0</w:t>
      </w:r>
      <w:r w:rsidRPr="001B0F0E">
        <w:rPr>
          <w:rFonts w:eastAsia="Times New Roman" w:cs="Times New Roman"/>
          <w:color w:val="000000" w:themeColor="text1"/>
          <w:szCs w:val="24"/>
          <w:u w:val="single"/>
          <w:lang w:val="sr-Cyrl-CS"/>
        </w:rPr>
        <w:t xml:space="preserve">. </w:t>
      </w:r>
    </w:p>
    <w:p w:rsidR="00DE1029" w:rsidRPr="001B0F0E" w:rsidRDefault="004E1297" w:rsidP="00DE1029">
      <w:pPr>
        <w:spacing w:after="0" w:line="240" w:lineRule="auto"/>
        <w:ind w:firstLine="567"/>
        <w:jc w:val="both"/>
        <w:rPr>
          <w:rFonts w:eastAsia="Times New Roman" w:cs="Times New Roman"/>
          <w:color w:val="000000" w:themeColor="text1"/>
          <w:sz w:val="20"/>
          <w:szCs w:val="20"/>
          <w:u w:val="single"/>
          <w:lang w:val="sr-Cyrl-CS"/>
        </w:rPr>
      </w:pPr>
      <w:r w:rsidRPr="001B0F0E">
        <w:rPr>
          <w:rFonts w:eastAsia="Times New Roman" w:cs="Times New Roman"/>
          <w:color w:val="000000" w:themeColor="text1"/>
          <w:szCs w:val="24"/>
          <w:lang w:val="sr-Cyrl-CS"/>
        </w:rPr>
        <w:t>Предлаже се одлагање ро</w:t>
      </w:r>
      <w:r w:rsidR="0011051E" w:rsidRPr="001B0F0E">
        <w:rPr>
          <w:rFonts w:eastAsia="Times New Roman" w:cs="Times New Roman"/>
          <w:color w:val="000000" w:themeColor="text1"/>
          <w:szCs w:val="24"/>
          <w:lang w:val="sr-Cyrl-CS"/>
        </w:rPr>
        <w:t>ка од кога јединице локалне сам</w:t>
      </w:r>
      <w:r w:rsidRPr="001B0F0E">
        <w:rPr>
          <w:rFonts w:eastAsia="Times New Roman" w:cs="Times New Roman"/>
          <w:color w:val="000000" w:themeColor="text1"/>
          <w:szCs w:val="24"/>
          <w:lang w:val="sr-Cyrl-CS"/>
        </w:rPr>
        <w:t xml:space="preserve">оуправе </w:t>
      </w:r>
      <w:r w:rsidR="00BB0679" w:rsidRPr="001B0F0E">
        <w:rPr>
          <w:rFonts w:cs="Times New Roman"/>
          <w:color w:val="000000" w:themeColor="text1"/>
          <w:szCs w:val="24"/>
          <w:lang w:val="sr-Cyrl-CS"/>
        </w:rPr>
        <w:t xml:space="preserve">утврђују, наплаћују и контролишу </w:t>
      </w:r>
      <w:r w:rsidR="00B03CE4" w:rsidRPr="001B0F0E">
        <w:rPr>
          <w:rFonts w:cs="Times New Roman"/>
          <w:color w:val="000000" w:themeColor="text1"/>
          <w:szCs w:val="24"/>
          <w:lang w:val="sr-Cyrl-CS"/>
        </w:rPr>
        <w:t xml:space="preserve">порез на наслеђе и поклон и порез на пренос апсолутних права до 1. јануара 2023. године. До 31. децембра 2022. године порез по том основу </w:t>
      </w:r>
      <w:r w:rsidR="0005156F" w:rsidRPr="001B0F0E">
        <w:rPr>
          <w:rFonts w:cs="Times New Roman"/>
          <w:color w:val="000000" w:themeColor="text1"/>
          <w:szCs w:val="24"/>
          <w:lang w:val="sr-Cyrl-CS"/>
        </w:rPr>
        <w:t xml:space="preserve">ће </w:t>
      </w:r>
      <w:r w:rsidR="00B03CE4" w:rsidRPr="001B0F0E">
        <w:rPr>
          <w:rFonts w:cs="Times New Roman"/>
          <w:color w:val="000000" w:themeColor="text1"/>
          <w:szCs w:val="24"/>
          <w:lang w:val="sr-Cyrl-CS"/>
        </w:rPr>
        <w:t xml:space="preserve">утврђивати, наплаћивати и контролисати Пореска управа. </w:t>
      </w:r>
    </w:p>
    <w:p w:rsidR="00063132" w:rsidRPr="001B0F0E" w:rsidRDefault="00063132" w:rsidP="00063132">
      <w:pPr>
        <w:spacing w:after="0" w:line="240" w:lineRule="auto"/>
        <w:contextualSpacing/>
        <w:jc w:val="center"/>
        <w:rPr>
          <w:rFonts w:eastAsia="Times New Roman" w:cs="Times New Roman"/>
          <w:color w:val="000000" w:themeColor="text1"/>
          <w:szCs w:val="24"/>
          <w:lang w:val="sr-Cyrl-CS"/>
        </w:rPr>
      </w:pPr>
    </w:p>
    <w:p w:rsidR="00063132" w:rsidRPr="001B0F0E" w:rsidRDefault="00063132" w:rsidP="00C976E6">
      <w:pPr>
        <w:spacing w:after="0" w:line="240" w:lineRule="auto"/>
        <w:ind w:firstLine="567"/>
        <w:jc w:val="both"/>
        <w:rPr>
          <w:rFonts w:eastAsia="Times New Roman" w:cs="Times New Roman"/>
          <w:color w:val="000000" w:themeColor="text1"/>
          <w:szCs w:val="24"/>
          <w:u w:val="single"/>
          <w:lang w:val="sr-Cyrl-CS"/>
        </w:rPr>
      </w:pPr>
      <w:r w:rsidRPr="001B0F0E">
        <w:rPr>
          <w:rFonts w:eastAsia="Times New Roman" w:cs="Times New Roman"/>
          <w:color w:val="000000" w:themeColor="text1"/>
          <w:szCs w:val="24"/>
          <w:u w:val="single"/>
          <w:lang w:val="sr-Cyrl-CS"/>
        </w:rPr>
        <w:t>Уз чл</w:t>
      </w:r>
      <w:r w:rsidR="00FD45AF" w:rsidRPr="001B0F0E">
        <w:rPr>
          <w:rFonts w:eastAsia="Times New Roman" w:cs="Times New Roman"/>
          <w:color w:val="000000" w:themeColor="text1"/>
          <w:szCs w:val="24"/>
          <w:u w:val="single"/>
          <w:lang w:val="sr-Cyrl-CS"/>
        </w:rPr>
        <w:t>.</w:t>
      </w:r>
      <w:r w:rsidR="00704139" w:rsidRPr="001B0F0E">
        <w:rPr>
          <w:rFonts w:eastAsia="Times New Roman" w:cs="Times New Roman"/>
          <w:color w:val="000000" w:themeColor="text1"/>
          <w:szCs w:val="24"/>
          <w:u w:val="single"/>
          <w:lang w:val="sr-Cyrl-CS"/>
        </w:rPr>
        <w:t xml:space="preserve"> </w:t>
      </w:r>
      <w:r w:rsidR="004E1297" w:rsidRPr="001B0F0E">
        <w:rPr>
          <w:rFonts w:eastAsia="Times New Roman" w:cs="Times New Roman"/>
          <w:color w:val="000000" w:themeColor="text1"/>
          <w:szCs w:val="24"/>
          <w:u w:val="single"/>
          <w:lang w:val="sr-Cyrl-CS"/>
        </w:rPr>
        <w:t>2</w:t>
      </w:r>
      <w:r w:rsidR="005620E7" w:rsidRPr="001B0F0E">
        <w:rPr>
          <w:rFonts w:eastAsia="Times New Roman" w:cs="Times New Roman"/>
          <w:color w:val="000000" w:themeColor="text1"/>
          <w:szCs w:val="24"/>
          <w:u w:val="single"/>
          <w:lang w:val="sr-Cyrl-CS"/>
        </w:rPr>
        <w:t>1</w:t>
      </w:r>
      <w:r w:rsidR="00704139" w:rsidRPr="001B0F0E">
        <w:rPr>
          <w:rFonts w:eastAsia="Times New Roman" w:cs="Times New Roman"/>
          <w:color w:val="000000" w:themeColor="text1"/>
          <w:szCs w:val="24"/>
          <w:u w:val="single"/>
          <w:lang w:val="sr-Cyrl-CS"/>
        </w:rPr>
        <w:t xml:space="preserve">. и </w:t>
      </w:r>
      <w:r w:rsidR="004E1297" w:rsidRPr="001B0F0E">
        <w:rPr>
          <w:rFonts w:eastAsia="Times New Roman" w:cs="Times New Roman"/>
          <w:color w:val="000000" w:themeColor="text1"/>
          <w:szCs w:val="24"/>
          <w:u w:val="single"/>
          <w:lang w:val="sr-Cyrl-CS"/>
        </w:rPr>
        <w:t>2</w:t>
      </w:r>
      <w:r w:rsidR="005620E7" w:rsidRPr="001B0F0E">
        <w:rPr>
          <w:rFonts w:eastAsia="Times New Roman" w:cs="Times New Roman"/>
          <w:color w:val="000000" w:themeColor="text1"/>
          <w:szCs w:val="24"/>
          <w:u w:val="single"/>
          <w:lang w:val="sr-Cyrl-CS"/>
        </w:rPr>
        <w:t>2</w:t>
      </w:r>
      <w:r w:rsidR="00704139" w:rsidRPr="001B0F0E">
        <w:rPr>
          <w:rFonts w:eastAsia="Times New Roman" w:cs="Times New Roman"/>
          <w:color w:val="000000" w:themeColor="text1"/>
          <w:szCs w:val="24"/>
          <w:u w:val="single"/>
          <w:lang w:val="sr-Cyrl-CS"/>
        </w:rPr>
        <w:t>.</w:t>
      </w:r>
    </w:p>
    <w:p w:rsidR="004C51CA" w:rsidRPr="001B0F0E" w:rsidRDefault="00063132" w:rsidP="00C976E6">
      <w:pPr>
        <w:pStyle w:val="NormalWeb"/>
        <w:shd w:val="clear" w:color="auto" w:fill="FFFFFF"/>
        <w:spacing w:before="0" w:beforeAutospacing="0" w:after="0" w:afterAutospacing="0"/>
        <w:ind w:firstLine="567"/>
        <w:jc w:val="both"/>
        <w:rPr>
          <w:color w:val="000000" w:themeColor="text1"/>
          <w:lang w:val="sr-Cyrl-CS"/>
        </w:rPr>
      </w:pPr>
      <w:r w:rsidRPr="001B0F0E">
        <w:rPr>
          <w:color w:val="000000" w:themeColor="text1"/>
          <w:lang w:val="sr-Cyrl-CS"/>
        </w:rPr>
        <w:t xml:space="preserve">С обзиром на то да се порез на имовину утврђује за календарску годину, предлаже се да се </w:t>
      </w:r>
      <w:r w:rsidR="004C51CA" w:rsidRPr="001B0F0E">
        <w:rPr>
          <w:color w:val="000000" w:themeColor="text1"/>
          <w:lang w:val="sr-Cyrl-CS"/>
        </w:rPr>
        <w:t>у складу са овим законом порез утврђује и плаћа почев за 202</w:t>
      </w:r>
      <w:r w:rsidR="00B03CE4" w:rsidRPr="001B0F0E">
        <w:rPr>
          <w:color w:val="000000" w:themeColor="text1"/>
          <w:lang w:val="sr-Cyrl-CS"/>
        </w:rPr>
        <w:t>2</w:t>
      </w:r>
      <w:r w:rsidR="004C51CA" w:rsidRPr="001B0F0E">
        <w:rPr>
          <w:color w:val="000000" w:themeColor="text1"/>
          <w:lang w:val="sr-Cyrl-CS"/>
        </w:rPr>
        <w:t>. годину.</w:t>
      </w:r>
      <w:r w:rsidRPr="001B0F0E">
        <w:rPr>
          <w:color w:val="000000" w:themeColor="text1"/>
          <w:lang w:val="sr-Cyrl-CS"/>
        </w:rPr>
        <w:t xml:space="preserve"> </w:t>
      </w:r>
    </w:p>
    <w:p w:rsidR="00B03CE4" w:rsidRPr="001B0F0E" w:rsidRDefault="00B03CE4" w:rsidP="00C976E6">
      <w:pPr>
        <w:pStyle w:val="NormalWeb"/>
        <w:shd w:val="clear" w:color="auto" w:fill="FFFFFF"/>
        <w:spacing w:before="0" w:beforeAutospacing="0" w:after="0" w:afterAutospacing="0"/>
        <w:ind w:firstLine="567"/>
        <w:jc w:val="both"/>
        <w:rPr>
          <w:color w:val="000000" w:themeColor="text1"/>
          <w:lang w:val="sr-Cyrl-CS"/>
        </w:rPr>
      </w:pPr>
      <w:r w:rsidRPr="001B0F0E">
        <w:rPr>
          <w:color w:val="000000" w:themeColor="text1"/>
          <w:lang w:val="sr-Cyrl-CS"/>
        </w:rPr>
        <w:t>Предлаже се да се одредбе овог закона којима се уређује утврђивање пореза на пренос апсолутних права код преноса права својине на употребљаван</w:t>
      </w:r>
      <w:r w:rsidR="00AB5820" w:rsidRPr="001B0F0E">
        <w:rPr>
          <w:color w:val="000000" w:themeColor="text1"/>
          <w:lang w:val="sr-Cyrl-CS"/>
        </w:rPr>
        <w:t>о</w:t>
      </w:r>
      <w:r w:rsidRPr="001B0F0E">
        <w:rPr>
          <w:color w:val="000000" w:themeColor="text1"/>
          <w:lang w:val="sr-Cyrl-CS"/>
        </w:rPr>
        <w:t>м моторн</w:t>
      </w:r>
      <w:r w:rsidR="00AB5820" w:rsidRPr="001B0F0E">
        <w:rPr>
          <w:color w:val="000000" w:themeColor="text1"/>
          <w:lang w:val="sr-Cyrl-CS"/>
        </w:rPr>
        <w:t>о</w:t>
      </w:r>
      <w:r w:rsidRPr="001B0F0E">
        <w:rPr>
          <w:color w:val="000000" w:themeColor="text1"/>
          <w:lang w:val="sr-Cyrl-CS"/>
        </w:rPr>
        <w:t>м возил</w:t>
      </w:r>
      <w:r w:rsidR="00AB5820" w:rsidRPr="001B0F0E">
        <w:rPr>
          <w:color w:val="000000" w:themeColor="text1"/>
          <w:lang w:val="sr-Cyrl-CS"/>
        </w:rPr>
        <w:t>у</w:t>
      </w:r>
      <w:r w:rsidRPr="001B0F0E">
        <w:rPr>
          <w:color w:val="000000" w:themeColor="text1"/>
          <w:lang w:val="sr-Cyrl-CS"/>
        </w:rPr>
        <w:t xml:space="preserve"> самоопорезивањем, примењују од </w:t>
      </w:r>
      <w:r w:rsidR="001D646A" w:rsidRPr="001B0F0E">
        <w:rPr>
          <w:color w:val="000000" w:themeColor="text1"/>
          <w:lang w:val="sr-Cyrl-CS"/>
        </w:rPr>
        <w:t>3</w:t>
      </w:r>
      <w:r w:rsidR="0011051E" w:rsidRPr="001B0F0E">
        <w:rPr>
          <w:color w:val="000000" w:themeColor="text1"/>
          <w:lang w:val="sr-Cyrl-CS"/>
        </w:rPr>
        <w:t xml:space="preserve">1. </w:t>
      </w:r>
      <w:r w:rsidR="001D646A" w:rsidRPr="001B0F0E">
        <w:rPr>
          <w:color w:val="000000" w:themeColor="text1"/>
          <w:lang w:val="sr-Cyrl-CS"/>
        </w:rPr>
        <w:t>марта</w:t>
      </w:r>
      <w:r w:rsidR="0011051E" w:rsidRPr="001B0F0E">
        <w:rPr>
          <w:color w:val="000000" w:themeColor="text1"/>
          <w:lang w:val="sr-Cyrl-CS"/>
        </w:rPr>
        <w:t xml:space="preserve"> </w:t>
      </w:r>
      <w:r w:rsidRPr="001B0F0E">
        <w:rPr>
          <w:color w:val="000000" w:themeColor="text1"/>
          <w:lang w:val="sr-Cyrl-CS"/>
        </w:rPr>
        <w:t xml:space="preserve">2022. године. </w:t>
      </w:r>
    </w:p>
    <w:p w:rsidR="006E7C06" w:rsidRPr="001B0F0E" w:rsidRDefault="005E6486" w:rsidP="005E6486">
      <w:pPr>
        <w:spacing w:after="0" w:line="240" w:lineRule="auto"/>
        <w:ind w:firstLine="567"/>
        <w:contextualSpacing/>
        <w:jc w:val="both"/>
        <w:rPr>
          <w:rFonts w:cs="Times New Roman"/>
          <w:color w:val="000000"/>
          <w:szCs w:val="24"/>
          <w:lang w:val="sr-Cyrl-CS"/>
        </w:rPr>
      </w:pPr>
      <w:r w:rsidRPr="001B0F0E">
        <w:rPr>
          <w:rFonts w:cs="Times New Roman"/>
          <w:color w:val="000000"/>
          <w:szCs w:val="24"/>
          <w:lang w:val="sr-Cyrl-CS"/>
        </w:rPr>
        <w:t xml:space="preserve">Предлаже се да овај закон ступа на снагу </w:t>
      </w:r>
      <w:r w:rsidR="00A10604" w:rsidRPr="001B0F0E">
        <w:rPr>
          <w:rFonts w:cs="Times New Roman"/>
          <w:color w:val="000000"/>
          <w:szCs w:val="24"/>
          <w:lang w:val="sr-Cyrl-CS"/>
        </w:rPr>
        <w:t>1. јануара 202</w:t>
      </w:r>
      <w:r w:rsidR="00B03CE4" w:rsidRPr="001B0F0E">
        <w:rPr>
          <w:rFonts w:cs="Times New Roman"/>
          <w:color w:val="000000"/>
          <w:szCs w:val="24"/>
          <w:lang w:val="sr-Cyrl-CS"/>
        </w:rPr>
        <w:t>2</w:t>
      </w:r>
      <w:r w:rsidR="00A10604" w:rsidRPr="001B0F0E">
        <w:rPr>
          <w:rFonts w:cs="Times New Roman"/>
          <w:color w:val="000000"/>
          <w:szCs w:val="24"/>
          <w:lang w:val="sr-Cyrl-CS"/>
        </w:rPr>
        <w:t xml:space="preserve">. године. </w:t>
      </w:r>
    </w:p>
    <w:p w:rsidR="006E7C06" w:rsidRPr="001B0F0E" w:rsidRDefault="006E7C06" w:rsidP="003D7F31">
      <w:pPr>
        <w:spacing w:after="0" w:line="240" w:lineRule="auto"/>
        <w:ind w:firstLine="567"/>
        <w:jc w:val="both"/>
        <w:rPr>
          <w:rFonts w:eastAsia="Times New Roman" w:cs="Times New Roman"/>
          <w:color w:val="FF0000"/>
          <w:szCs w:val="24"/>
          <w:u w:val="single"/>
          <w:lang w:val="sr-Cyrl-CS"/>
        </w:rPr>
      </w:pPr>
    </w:p>
    <w:p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IV.</w:t>
      </w:r>
      <w:r w:rsidR="00816589" w:rsidRPr="001B0F0E">
        <w:rPr>
          <w:rFonts w:eastAsia="Times New Roman" w:cs="Times New Roman"/>
          <w:color w:val="000000" w:themeColor="text1"/>
          <w:szCs w:val="24"/>
          <w:lang w:val="sr-Cyrl-CS"/>
        </w:rPr>
        <w:t xml:space="preserve">  </w:t>
      </w:r>
      <w:r w:rsidRPr="001B0F0E">
        <w:rPr>
          <w:rFonts w:eastAsia="Times New Roman" w:cs="Times New Roman"/>
          <w:color w:val="000000" w:themeColor="text1"/>
          <w:szCs w:val="24"/>
          <w:lang w:val="sr-Cyrl-CS"/>
        </w:rPr>
        <w:t>ПРОЦЕНА ФИНАНСИЈСКИХ СРЕДСТАВА ПОТРЕБНИХ</w:t>
      </w:r>
    </w:p>
    <w:p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ЗА СПРОВОЂЕЊЕ ЗАКОНА</w:t>
      </w:r>
    </w:p>
    <w:p w:rsidR="003D7F31" w:rsidRPr="001B0F0E" w:rsidRDefault="003D7F31" w:rsidP="003D7F31">
      <w:pPr>
        <w:spacing w:after="0" w:line="240" w:lineRule="auto"/>
        <w:jc w:val="both"/>
        <w:rPr>
          <w:rFonts w:eastAsia="Times New Roman" w:cs="Times New Roman"/>
          <w:b/>
          <w:color w:val="000000" w:themeColor="text1"/>
          <w:szCs w:val="24"/>
          <w:lang w:val="sr-Cyrl-CS"/>
        </w:rPr>
      </w:pPr>
    </w:p>
    <w:p w:rsidR="003D7F31" w:rsidRPr="001B0F0E" w:rsidRDefault="003D7F31" w:rsidP="003D7F31">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За спровођење овог закона није потребно обезбедити средства у буџету Републике Србије.</w:t>
      </w:r>
    </w:p>
    <w:p w:rsidR="00482CCD" w:rsidRPr="001B0F0E" w:rsidRDefault="00482CCD" w:rsidP="003D7F31">
      <w:pPr>
        <w:spacing w:after="0" w:line="240" w:lineRule="auto"/>
        <w:ind w:firstLine="567"/>
        <w:jc w:val="both"/>
        <w:rPr>
          <w:rFonts w:eastAsia="Times New Roman" w:cs="Times New Roman"/>
          <w:color w:val="000000" w:themeColor="text1"/>
          <w:szCs w:val="24"/>
          <w:lang w:val="sr-Cyrl-CS"/>
        </w:rPr>
      </w:pPr>
    </w:p>
    <w:p w:rsidR="003D7F31" w:rsidRPr="001B0F0E" w:rsidRDefault="003D7F31" w:rsidP="003D7F31">
      <w:pPr>
        <w:spacing w:after="0" w:line="240" w:lineRule="auto"/>
        <w:jc w:val="center"/>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V. АНАЛИЗА ЕФЕКАТА ЗАКОНА</w:t>
      </w:r>
    </w:p>
    <w:p w:rsidR="003D7F31" w:rsidRPr="001B0F0E" w:rsidRDefault="003D7F31" w:rsidP="003D7F31">
      <w:pPr>
        <w:spacing w:after="0" w:line="240" w:lineRule="auto"/>
        <w:jc w:val="both"/>
        <w:rPr>
          <w:rFonts w:eastAsia="Times New Roman" w:cs="Times New Roman"/>
          <w:b/>
          <w:i/>
          <w:color w:val="000000" w:themeColor="text1"/>
          <w:sz w:val="16"/>
          <w:szCs w:val="16"/>
          <w:lang w:val="sr-Cyrl-CS"/>
        </w:rPr>
      </w:pPr>
    </w:p>
    <w:p w:rsidR="003D7F31" w:rsidRPr="001B0F0E"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 xml:space="preserve">Чланом 41. став 3. Закона о планском систему Републике Србије („Службени </w:t>
      </w:r>
      <w:r w:rsidR="00816589" w:rsidRPr="001B0F0E">
        <w:rPr>
          <w:rFonts w:eastAsia="Times New Roman" w:cs="Times New Roman"/>
          <w:color w:val="000000" w:themeColor="text1"/>
          <w:szCs w:val="24"/>
          <w:lang w:val="sr-Cyrl-CS"/>
        </w:rPr>
        <w:t>гласник</w:t>
      </w:r>
      <w:r w:rsidRPr="001B0F0E">
        <w:rPr>
          <w:rFonts w:eastAsia="Times New Roman" w:cs="Times New Roman"/>
          <w:color w:val="000000" w:themeColor="text1"/>
          <w:szCs w:val="24"/>
          <w:lang w:val="sr-Cyrl-CS"/>
        </w:rPr>
        <w:t xml:space="preserve"> РС</w:t>
      </w:r>
      <w:r w:rsidR="00816589" w:rsidRPr="001B0F0E">
        <w:rPr>
          <w:rFonts w:eastAsia="Times New Roman" w:cs="Times New Roman"/>
          <w:bCs/>
          <w:color w:val="000000" w:themeColor="text1"/>
          <w:szCs w:val="24"/>
          <w:lang w:val="sr-Cyrl-CS"/>
        </w:rPr>
        <w:t>”</w:t>
      </w:r>
      <w:r w:rsidRPr="001B0F0E">
        <w:rPr>
          <w:rFonts w:eastAsia="Times New Roman" w:cs="Times New Roman"/>
          <w:bCs/>
          <w:color w:val="000000" w:themeColor="text1"/>
          <w:szCs w:val="24"/>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1B0F0E">
        <w:rPr>
          <w:rFonts w:eastAsia="Times New Roman" w:cs="Times New Roman"/>
          <w:color w:val="000000" w:themeColor="text1"/>
          <w:szCs w:val="24"/>
          <w:lang w:val="sr-Cyrl-CS"/>
        </w:rPr>
        <w:t xml:space="preserve">. </w:t>
      </w:r>
    </w:p>
    <w:p w:rsidR="00BD61AD" w:rsidRPr="001B0F0E" w:rsidRDefault="003D7F31" w:rsidP="00D01A96">
      <w:pPr>
        <w:spacing w:after="0" w:line="240" w:lineRule="auto"/>
        <w:ind w:firstLine="567"/>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 xml:space="preserve">С тим у вези, анализа ефеката </w:t>
      </w:r>
      <w:r w:rsidR="00BF79DA" w:rsidRPr="001B0F0E">
        <w:rPr>
          <w:rFonts w:eastAsia="Times New Roman" w:cs="Times New Roman"/>
          <w:color w:val="000000" w:themeColor="text1"/>
          <w:szCs w:val="24"/>
          <w:lang w:val="sr-Cyrl-CS"/>
        </w:rPr>
        <w:t xml:space="preserve">овог </w:t>
      </w:r>
      <w:r w:rsidRPr="001B0F0E">
        <w:rPr>
          <w:rFonts w:eastAsia="Times New Roman" w:cs="Times New Roman"/>
          <w:color w:val="000000" w:themeColor="text1"/>
          <w:szCs w:val="24"/>
          <w:lang w:val="sr-Cyrl-CS"/>
        </w:rPr>
        <w:t>закона није спроведена, јер се њиме битно не мења начин остваривања  права, обавеза и правних интереса правних и физичких лица</w:t>
      </w:r>
      <w:r w:rsidR="00BD61AD" w:rsidRPr="001B0F0E">
        <w:rPr>
          <w:rFonts w:eastAsia="Times New Roman" w:cs="Times New Roman"/>
          <w:color w:val="000000" w:themeColor="text1"/>
          <w:szCs w:val="24"/>
          <w:lang w:val="sr-Cyrl-CS"/>
        </w:rPr>
        <w:t xml:space="preserve"> тј. мере којима ће се овај закон спровести неће изазвати значајне ефекте на физичка и правна лица, на буџет Републике Србије, на животну</w:t>
      </w:r>
      <w:r w:rsidR="00283F11" w:rsidRPr="001B0F0E">
        <w:rPr>
          <w:rFonts w:eastAsia="Times New Roman" w:cs="Times New Roman"/>
          <w:color w:val="000000" w:themeColor="text1"/>
          <w:szCs w:val="24"/>
          <w:lang w:val="sr-Cyrl-CS"/>
        </w:rPr>
        <w:t xml:space="preserve"> средину и </w:t>
      </w:r>
      <w:r w:rsidR="00020C35" w:rsidRPr="001B0F0E">
        <w:rPr>
          <w:rFonts w:eastAsia="Times New Roman" w:cs="Times New Roman"/>
          <w:color w:val="000000" w:themeColor="text1"/>
          <w:szCs w:val="24"/>
          <w:lang w:val="sr-Cyrl-CS"/>
        </w:rPr>
        <w:t xml:space="preserve">на </w:t>
      </w:r>
      <w:r w:rsidR="00AB5820" w:rsidRPr="001B0F0E">
        <w:rPr>
          <w:rFonts w:eastAsia="Times New Roman" w:cs="Times New Roman"/>
          <w:color w:val="000000" w:themeColor="text1"/>
          <w:szCs w:val="24"/>
          <w:lang w:val="sr-Cyrl-CS"/>
        </w:rPr>
        <w:t>органе јавне власти</w:t>
      </w:r>
      <w:r w:rsidR="00BD61AD" w:rsidRPr="001B0F0E">
        <w:rPr>
          <w:rFonts w:eastAsia="Times New Roman" w:cs="Times New Roman"/>
          <w:color w:val="000000" w:themeColor="text1"/>
          <w:szCs w:val="24"/>
          <w:lang w:val="sr-Cyrl-CS"/>
        </w:rPr>
        <w:t xml:space="preserve">. </w:t>
      </w:r>
    </w:p>
    <w:p w:rsidR="00904685" w:rsidRPr="001B0F0E" w:rsidRDefault="00AA47A7" w:rsidP="00D01A96">
      <w:pPr>
        <w:spacing w:after="0" w:line="240" w:lineRule="auto"/>
        <w:ind w:firstLine="567"/>
        <w:jc w:val="both"/>
        <w:rPr>
          <w:rFonts w:eastAsia="Times New Roman" w:cs="Times New Roman"/>
          <w:color w:val="FF0000"/>
          <w:szCs w:val="24"/>
          <w:lang w:val="sr-Cyrl-CS"/>
        </w:rPr>
      </w:pPr>
      <w:r w:rsidRPr="001B0F0E">
        <w:rPr>
          <w:rFonts w:eastAsia="Times New Roman" w:cs="Times New Roman"/>
          <w:color w:val="000000" w:themeColor="text1"/>
          <w:szCs w:val="24"/>
          <w:lang w:val="sr-Cyrl-CS"/>
        </w:rPr>
        <w:t>Наиме</w:t>
      </w:r>
      <w:r w:rsidR="00D01A96" w:rsidRPr="001B0F0E">
        <w:rPr>
          <w:rFonts w:eastAsia="Times New Roman" w:cs="Times New Roman"/>
          <w:color w:val="000000" w:themeColor="text1"/>
          <w:szCs w:val="24"/>
          <w:lang w:val="sr-Cyrl-CS"/>
        </w:rPr>
        <w:t xml:space="preserve">, </w:t>
      </w:r>
      <w:r w:rsidR="001D646A" w:rsidRPr="001B0F0E">
        <w:rPr>
          <w:rFonts w:eastAsia="Times New Roman" w:cs="Times New Roman"/>
          <w:color w:val="000000" w:themeColor="text1"/>
          <w:szCs w:val="24"/>
          <w:lang w:val="sr-Cyrl-CS"/>
        </w:rPr>
        <w:t xml:space="preserve">примена Закона </w:t>
      </w:r>
      <w:r w:rsidR="00D01A96" w:rsidRPr="001B0F0E">
        <w:rPr>
          <w:rFonts w:eastAsia="Times New Roman" w:cs="Times New Roman"/>
          <w:color w:val="000000" w:themeColor="text1"/>
          <w:szCs w:val="24"/>
          <w:lang w:val="sr-Cyrl-CS"/>
        </w:rPr>
        <w:t xml:space="preserve">указала је на постојање одређених </w:t>
      </w:r>
      <w:r w:rsidR="00283F11" w:rsidRPr="001B0F0E">
        <w:rPr>
          <w:rFonts w:eastAsia="Times New Roman" w:cs="Times New Roman"/>
          <w:color w:val="000000" w:themeColor="text1"/>
          <w:szCs w:val="24"/>
          <w:lang w:val="sr-Cyrl-CS"/>
        </w:rPr>
        <w:t xml:space="preserve">неусаглашености са законима који уређују друге области, </w:t>
      </w:r>
      <w:r w:rsidR="00D01A96" w:rsidRPr="001B0F0E">
        <w:rPr>
          <w:rFonts w:eastAsia="Times New Roman" w:cs="Times New Roman"/>
          <w:color w:val="000000" w:themeColor="text1"/>
          <w:szCs w:val="24"/>
          <w:lang w:val="sr-Cyrl-CS"/>
        </w:rPr>
        <w:t xml:space="preserve">што би се негативно одразило на правну сигурност </w:t>
      </w:r>
      <w:r w:rsidR="00D01A96" w:rsidRPr="001B0F0E">
        <w:rPr>
          <w:rFonts w:eastAsia="Times New Roman" w:cs="Times New Roman"/>
          <w:color w:val="000000" w:themeColor="text1"/>
          <w:szCs w:val="24"/>
          <w:lang w:val="sr-Cyrl-CS"/>
        </w:rPr>
        <w:lastRenderedPageBreak/>
        <w:t xml:space="preserve">пореских обвезника. Стога се прецизирају поједине одредбе како би се њихова примена остваривала са што мање тумачења. </w:t>
      </w:r>
    </w:p>
    <w:p w:rsidR="008D4368" w:rsidRPr="001B0F0E" w:rsidRDefault="00B03CE4" w:rsidP="008D4368">
      <w:pPr>
        <w:shd w:val="clear" w:color="auto" w:fill="FFFFFF"/>
        <w:spacing w:after="0" w:line="240" w:lineRule="auto"/>
        <w:ind w:firstLine="567"/>
        <w:jc w:val="both"/>
        <w:rPr>
          <w:rFonts w:eastAsia="Times New Roman" w:cs="Times New Roman"/>
          <w:bCs/>
          <w:color w:val="000000" w:themeColor="text1"/>
          <w:szCs w:val="24"/>
          <w:lang w:val="sr-Cyrl-CS"/>
        </w:rPr>
      </w:pPr>
      <w:r w:rsidRPr="001B0F0E">
        <w:rPr>
          <w:rFonts w:eastAsia="Times New Roman" w:cs="Times New Roman"/>
          <w:color w:val="000000" w:themeColor="text1"/>
          <w:szCs w:val="24"/>
          <w:lang w:val="sr-Cyrl-CS"/>
        </w:rPr>
        <w:t>Одлагање рока за п</w:t>
      </w:r>
      <w:r w:rsidR="008D4368" w:rsidRPr="001B0F0E">
        <w:rPr>
          <w:rFonts w:eastAsia="Times New Roman" w:cs="Times New Roman"/>
          <w:color w:val="000000" w:themeColor="text1"/>
          <w:szCs w:val="24"/>
          <w:lang w:val="sr-Cyrl-CS"/>
        </w:rPr>
        <w:t xml:space="preserve">реношење </w:t>
      </w:r>
      <w:r w:rsidR="008D4368" w:rsidRPr="001B0F0E">
        <w:rPr>
          <w:rFonts w:eastAsia="Times New Roman" w:cs="Times New Roman"/>
          <w:bCs/>
          <w:color w:val="000000" w:themeColor="text1"/>
          <w:szCs w:val="24"/>
          <w:lang w:val="sr-Cyrl-CS"/>
        </w:rPr>
        <w:t>надлежности за утврђивање, наплату и контролу пореза на наслеђе и поклон и пореза на пренос апсолутних права, са Пореске управе на јединице локалне самоуправе, не до</w:t>
      </w:r>
      <w:r w:rsidRPr="001B0F0E">
        <w:rPr>
          <w:rFonts w:eastAsia="Times New Roman" w:cs="Times New Roman"/>
          <w:bCs/>
          <w:color w:val="000000" w:themeColor="text1"/>
          <w:szCs w:val="24"/>
          <w:lang w:val="sr-Cyrl-CS"/>
        </w:rPr>
        <w:t>води</w:t>
      </w:r>
      <w:r w:rsidR="008D4368" w:rsidRPr="001B0F0E">
        <w:rPr>
          <w:rFonts w:eastAsia="Times New Roman" w:cs="Times New Roman"/>
          <w:bCs/>
          <w:color w:val="000000" w:themeColor="text1"/>
          <w:szCs w:val="24"/>
          <w:lang w:val="sr-Cyrl-CS"/>
        </w:rPr>
        <w:t xml:space="preserve"> до измене </w:t>
      </w:r>
      <w:r w:rsidR="008D4368" w:rsidRPr="001B0F0E">
        <w:rPr>
          <w:rFonts w:eastAsia="Times New Roman" w:cs="Times New Roman"/>
          <w:color w:val="000000" w:themeColor="text1"/>
          <w:szCs w:val="24"/>
          <w:lang w:val="sr-Cyrl-CS"/>
        </w:rPr>
        <w:t>начина остваривања  права, обавеза и правних интереса правних и физичких лица</w:t>
      </w:r>
      <w:r w:rsidR="003767B2" w:rsidRPr="001B0F0E">
        <w:rPr>
          <w:rFonts w:eastAsia="Times New Roman" w:cs="Times New Roman"/>
          <w:color w:val="000000" w:themeColor="text1"/>
          <w:szCs w:val="24"/>
          <w:lang w:val="sr-Cyrl-CS"/>
        </w:rPr>
        <w:t>. В</w:t>
      </w:r>
      <w:r w:rsidR="00283F11" w:rsidRPr="001B0F0E">
        <w:rPr>
          <w:rFonts w:eastAsia="Times New Roman" w:cs="Times New Roman"/>
          <w:color w:val="000000" w:themeColor="text1"/>
          <w:szCs w:val="24"/>
          <w:lang w:val="sr-Cyrl-CS"/>
        </w:rPr>
        <w:t xml:space="preserve">рши </w:t>
      </w:r>
      <w:r w:rsidR="003767B2" w:rsidRPr="001B0F0E">
        <w:rPr>
          <w:rFonts w:eastAsia="Times New Roman" w:cs="Times New Roman"/>
          <w:color w:val="000000" w:themeColor="text1"/>
          <w:szCs w:val="24"/>
          <w:lang w:val="sr-Cyrl-CS"/>
        </w:rPr>
        <w:t xml:space="preserve">се </w:t>
      </w:r>
      <w:r w:rsidR="00283F11" w:rsidRPr="001B0F0E">
        <w:rPr>
          <w:rFonts w:eastAsia="Times New Roman" w:cs="Times New Roman"/>
          <w:color w:val="000000" w:themeColor="text1"/>
          <w:szCs w:val="24"/>
          <w:lang w:val="sr-Cyrl-CS"/>
        </w:rPr>
        <w:t>како би се обезбедио додатни рок у коме ће се спровести потребне радње и активности које би требале да омогуће да се по истеку одложног рока та надлежност обавља ефикасно и квалитетно од стране јединица локалне самоуправе.</w:t>
      </w:r>
      <w:r w:rsidR="008D4368" w:rsidRPr="001B0F0E">
        <w:rPr>
          <w:rFonts w:eastAsia="Times New Roman" w:cs="Times New Roman"/>
          <w:color w:val="000000" w:themeColor="text1"/>
          <w:szCs w:val="24"/>
          <w:lang w:val="sr-Cyrl-CS"/>
        </w:rPr>
        <w:t xml:space="preserve"> </w:t>
      </w:r>
    </w:p>
    <w:p w:rsidR="00020C35" w:rsidRPr="001B0F0E" w:rsidRDefault="008D4368" w:rsidP="003767B2">
      <w:pPr>
        <w:spacing w:after="0" w:line="240" w:lineRule="auto"/>
        <w:jc w:val="both"/>
        <w:rPr>
          <w:rFonts w:eastAsia="Times New Roman" w:cs="Times New Roman"/>
          <w:color w:val="000000" w:themeColor="text1"/>
          <w:szCs w:val="24"/>
          <w:lang w:val="sr-Cyrl-CS"/>
        </w:rPr>
      </w:pPr>
      <w:r w:rsidRPr="001B0F0E">
        <w:rPr>
          <w:rFonts w:eastAsia="Times New Roman" w:cs="Times New Roman"/>
          <w:color w:val="000000" w:themeColor="text1"/>
          <w:szCs w:val="24"/>
          <w:lang w:val="sr-Cyrl-CS"/>
        </w:rPr>
        <w:tab/>
      </w:r>
      <w:r w:rsidR="00020C35" w:rsidRPr="001B0F0E">
        <w:rPr>
          <w:rFonts w:eastAsia="Times New Roman" w:cs="Times New Roman"/>
          <w:color w:val="000000" w:themeColor="text1"/>
          <w:szCs w:val="24"/>
          <w:lang w:val="sr-Cyrl-CS"/>
        </w:rPr>
        <w:t>Анализа ефеката овог закона није вршена ни у односу на измену пореске основице за пренос права својине на употребљаваним моторним возилима</w:t>
      </w:r>
      <w:r w:rsidR="005A5852" w:rsidRPr="001B0F0E">
        <w:rPr>
          <w:rFonts w:eastAsia="Times New Roman" w:cs="Times New Roman"/>
          <w:color w:val="000000" w:themeColor="text1"/>
          <w:szCs w:val="24"/>
          <w:lang w:val="sr-Cyrl-CS"/>
        </w:rPr>
        <w:t>,</w:t>
      </w:r>
      <w:r w:rsidR="00020C35" w:rsidRPr="001B0F0E">
        <w:rPr>
          <w:rFonts w:eastAsia="Times New Roman" w:cs="Times New Roman"/>
          <w:color w:val="000000" w:themeColor="text1"/>
          <w:szCs w:val="24"/>
          <w:lang w:val="sr-Cyrl-CS"/>
        </w:rPr>
        <w:t xml:space="preserve"> из разлога што </w:t>
      </w:r>
      <w:r w:rsidR="005A5852" w:rsidRPr="001B0F0E">
        <w:rPr>
          <w:rFonts w:eastAsia="Times New Roman" w:cs="Times New Roman"/>
          <w:color w:val="000000" w:themeColor="text1"/>
          <w:szCs w:val="24"/>
          <w:lang w:val="sr-Cyrl-CS"/>
        </w:rPr>
        <w:t>т</w:t>
      </w:r>
      <w:r w:rsidR="00020C35" w:rsidRPr="001B0F0E">
        <w:rPr>
          <w:rFonts w:eastAsia="Times New Roman" w:cs="Times New Roman"/>
          <w:color w:val="000000" w:themeColor="text1"/>
          <w:szCs w:val="24"/>
          <w:lang w:val="sr-Cyrl-CS"/>
        </w:rPr>
        <w:t xml:space="preserve">а измена није </w:t>
      </w:r>
      <w:r w:rsidR="009B6995" w:rsidRPr="001B0F0E">
        <w:rPr>
          <w:rFonts w:eastAsia="Times New Roman" w:cs="Times New Roman"/>
          <w:color w:val="000000" w:themeColor="text1"/>
          <w:szCs w:val="24"/>
          <w:lang w:val="sr-Cyrl-CS"/>
        </w:rPr>
        <w:t>предложена</w:t>
      </w:r>
      <w:r w:rsidR="00020C35" w:rsidRPr="001B0F0E">
        <w:rPr>
          <w:rFonts w:eastAsia="Times New Roman" w:cs="Times New Roman"/>
          <w:color w:val="000000" w:themeColor="text1"/>
          <w:szCs w:val="24"/>
          <w:lang w:val="sr-Cyrl-CS"/>
        </w:rPr>
        <w:t xml:space="preserve"> у циљу остварења позитивних финансијских ефеката, већ да би омогућила смањење административних поступака и уштед</w:t>
      </w:r>
      <w:r w:rsidR="005A5852" w:rsidRPr="001B0F0E">
        <w:rPr>
          <w:rFonts w:eastAsia="Times New Roman" w:cs="Times New Roman"/>
          <w:color w:val="000000" w:themeColor="text1"/>
          <w:szCs w:val="24"/>
          <w:lang w:val="sr-Cyrl-CS"/>
        </w:rPr>
        <w:t>а</w:t>
      </w:r>
      <w:r w:rsidR="00020C35" w:rsidRPr="001B0F0E">
        <w:rPr>
          <w:rFonts w:eastAsia="Times New Roman" w:cs="Times New Roman"/>
          <w:color w:val="000000" w:themeColor="text1"/>
          <w:szCs w:val="24"/>
          <w:lang w:val="sr-Cyrl-CS"/>
        </w:rPr>
        <w:t xml:space="preserve"> времена, како учесницима у том преносу, тако и органима надлежним за спровођење поступака у циљу промене саобраћајне дозволе (сачињавање уговора, подношење пореске пријаве, утврђивање пореза решењем, достављање решења обвезнику, плаћање пореза и прописаних такс</w:t>
      </w:r>
      <w:r w:rsidR="00582FF8" w:rsidRPr="001B0F0E">
        <w:rPr>
          <w:rFonts w:eastAsia="Times New Roman" w:cs="Times New Roman"/>
          <w:color w:val="000000" w:themeColor="text1"/>
          <w:szCs w:val="24"/>
          <w:lang w:val="sr-Cyrl-CS"/>
        </w:rPr>
        <w:t>и</w:t>
      </w:r>
      <w:r w:rsidR="00020C35" w:rsidRPr="001B0F0E">
        <w:rPr>
          <w:rFonts w:eastAsia="Times New Roman" w:cs="Times New Roman"/>
          <w:color w:val="000000" w:themeColor="text1"/>
          <w:szCs w:val="24"/>
          <w:lang w:val="sr-Cyrl-CS"/>
        </w:rPr>
        <w:t xml:space="preserve">, </w:t>
      </w:r>
      <w:r w:rsidR="009B6995" w:rsidRPr="001B0F0E">
        <w:rPr>
          <w:rFonts w:eastAsia="Times New Roman" w:cs="Times New Roman"/>
          <w:color w:val="000000" w:themeColor="text1"/>
          <w:szCs w:val="24"/>
          <w:lang w:val="sr-Cyrl-CS"/>
        </w:rPr>
        <w:t>про</w:t>
      </w:r>
      <w:r w:rsidR="00020C35" w:rsidRPr="001B0F0E">
        <w:rPr>
          <w:rFonts w:eastAsia="Times New Roman" w:cs="Times New Roman"/>
          <w:color w:val="000000" w:themeColor="text1"/>
          <w:szCs w:val="24"/>
          <w:lang w:val="sr-Cyrl-CS"/>
        </w:rPr>
        <w:t xml:space="preserve">мена саобраћајне дозволе). Стога је предложено да се утврђује по прописаној формули, која треба да омогући </w:t>
      </w:r>
      <w:r w:rsidR="00BC0930" w:rsidRPr="001B0F0E">
        <w:rPr>
          <w:rFonts w:eastAsia="Times New Roman" w:cs="Times New Roman"/>
          <w:color w:val="000000" w:themeColor="text1"/>
          <w:szCs w:val="24"/>
          <w:lang w:val="sr-Cyrl-CS"/>
        </w:rPr>
        <w:t xml:space="preserve">утврђивање пореза </w:t>
      </w:r>
      <w:r w:rsidR="00020C35" w:rsidRPr="001B0F0E">
        <w:rPr>
          <w:rFonts w:eastAsia="Times New Roman" w:cs="Times New Roman"/>
          <w:color w:val="000000" w:themeColor="text1"/>
          <w:szCs w:val="24"/>
          <w:lang w:val="sr-Cyrl-CS"/>
        </w:rPr>
        <w:t>самоопорезивање</w:t>
      </w:r>
      <w:r w:rsidR="00BC0930" w:rsidRPr="001B0F0E">
        <w:rPr>
          <w:rFonts w:eastAsia="Times New Roman" w:cs="Times New Roman"/>
          <w:color w:val="000000" w:themeColor="text1"/>
          <w:szCs w:val="24"/>
          <w:lang w:val="sr-Cyrl-CS"/>
        </w:rPr>
        <w:t>м</w:t>
      </w:r>
      <w:r w:rsidR="00020C35" w:rsidRPr="001B0F0E">
        <w:rPr>
          <w:rFonts w:eastAsia="Times New Roman" w:cs="Times New Roman"/>
          <w:color w:val="000000" w:themeColor="text1"/>
          <w:szCs w:val="24"/>
          <w:lang w:val="sr-Cyrl-CS"/>
        </w:rPr>
        <w:t xml:space="preserve"> и спровођење поступка преноса права својине на возилу на једном месту.</w:t>
      </w:r>
    </w:p>
    <w:p w:rsidR="0000397F" w:rsidRPr="001B0F0E" w:rsidRDefault="0000397F" w:rsidP="0000397F">
      <w:pPr>
        <w:spacing w:after="0" w:line="20" w:lineRule="atLeast"/>
        <w:jc w:val="both"/>
        <w:rPr>
          <w:rFonts w:cs="Times New Roman"/>
          <w:lang w:val="sr-Cyrl-CS"/>
        </w:rPr>
      </w:pPr>
    </w:p>
    <w:p w:rsidR="0000397F" w:rsidRPr="001B0F0E" w:rsidRDefault="0000397F" w:rsidP="006612C9">
      <w:pPr>
        <w:spacing w:after="0" w:line="20" w:lineRule="atLeast"/>
        <w:ind w:firstLine="720"/>
        <w:jc w:val="both"/>
        <w:rPr>
          <w:rFonts w:cs="Times New Roman"/>
          <w:b/>
          <w:lang w:val="sr-Cyrl-CS"/>
        </w:rPr>
      </w:pPr>
      <w:r w:rsidRPr="001B0F0E">
        <w:rPr>
          <w:rFonts w:cs="Times New Roman"/>
          <w:b/>
          <w:lang w:val="sr-Cyrl-CS"/>
        </w:rPr>
        <w:t>1. Кључна питања за анализу постојећег стања и правилно дефинисање промене која се предлаже</w:t>
      </w:r>
    </w:p>
    <w:p w:rsidR="0000397F" w:rsidRPr="001B0F0E" w:rsidRDefault="0000397F" w:rsidP="0000397F">
      <w:pPr>
        <w:spacing w:after="0" w:line="20" w:lineRule="atLeast"/>
        <w:jc w:val="both"/>
        <w:rPr>
          <w:rFonts w:cs="Times New Roman"/>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6612C9" w:rsidRPr="001B0F0E" w:rsidRDefault="006612C9" w:rsidP="006612C9">
      <w:pPr>
        <w:spacing w:after="0" w:line="20" w:lineRule="atLeast"/>
        <w:ind w:firstLine="720"/>
        <w:jc w:val="both"/>
        <w:rPr>
          <w:rFonts w:cs="Times New Roman"/>
          <w:i/>
          <w:color w:val="FF0000"/>
          <w:lang w:val="sr-Cyrl-CS"/>
        </w:rPr>
      </w:pPr>
    </w:p>
    <w:p w:rsidR="0000397F" w:rsidRPr="001B0F0E" w:rsidRDefault="006612C9" w:rsidP="006612C9">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У области пореза на имовину, пореза на наслеђе и поклон и пореза на пренос апсолутних права спроводи се Закон о порезима на имовину</w:t>
      </w:r>
      <w:r w:rsidR="00020C35" w:rsidRPr="001B0F0E">
        <w:rPr>
          <w:rFonts w:cs="Times New Roman"/>
          <w:color w:val="000000" w:themeColor="text1"/>
          <w:lang w:val="sr-Cyrl-CS"/>
        </w:rPr>
        <w:t>. Н</w:t>
      </w:r>
      <w:r w:rsidRPr="001B0F0E">
        <w:rPr>
          <w:rFonts w:cs="Times New Roman"/>
          <w:color w:val="000000" w:themeColor="text1"/>
          <w:lang w:val="sr-Cyrl-CS"/>
        </w:rPr>
        <w:t>е постоје показатељи који се прате у тим областима</w:t>
      </w:r>
      <w:r w:rsidR="00020C35" w:rsidRPr="001B0F0E">
        <w:rPr>
          <w:rFonts w:cs="Times New Roman"/>
          <w:color w:val="000000" w:themeColor="text1"/>
          <w:lang w:val="sr-Cyrl-CS"/>
        </w:rPr>
        <w:t>,</w:t>
      </w:r>
      <w:r w:rsidRPr="001B0F0E">
        <w:rPr>
          <w:rFonts w:cs="Times New Roman"/>
          <w:color w:val="000000" w:themeColor="text1"/>
          <w:lang w:val="sr-Cyrl-CS"/>
        </w:rPr>
        <w:t xml:space="preserve"> с обзиром на то да приходи остварени по тим основ</w:t>
      </w:r>
      <w:r w:rsidR="001B0F0E">
        <w:rPr>
          <w:rFonts w:cs="Times New Roman"/>
          <w:color w:val="000000" w:themeColor="text1"/>
          <w:lang w:val="sr-Cyrl-CS"/>
        </w:rPr>
        <w:t>а</w:t>
      </w:r>
      <w:r w:rsidRPr="001B0F0E">
        <w:rPr>
          <w:rFonts w:cs="Times New Roman"/>
          <w:color w:val="000000" w:themeColor="text1"/>
          <w:lang w:val="sr-Cyrl-CS"/>
        </w:rPr>
        <w:t xml:space="preserve">ма припадају јединицама локалне самоуправе на чијој територији су остварени. </w:t>
      </w:r>
    </w:p>
    <w:p w:rsidR="0000397F" w:rsidRPr="001B0F0E" w:rsidRDefault="0000397F" w:rsidP="0000397F">
      <w:pPr>
        <w:spacing w:after="0" w:line="20" w:lineRule="atLeast"/>
        <w:ind w:firstLine="720"/>
        <w:jc w:val="both"/>
        <w:rPr>
          <w:rFonts w:cs="Times New Roman"/>
          <w:color w:val="FF0000"/>
          <w:lang w:val="sr-Cyrl-CS"/>
        </w:rPr>
      </w:pPr>
    </w:p>
    <w:p w:rsidR="0000397F" w:rsidRPr="001B0F0E" w:rsidRDefault="0000397F" w:rsidP="0000397F">
      <w:pPr>
        <w:spacing w:after="0" w:line="20" w:lineRule="atLeast"/>
        <w:jc w:val="both"/>
        <w:rPr>
          <w:rFonts w:cs="Times New Roman"/>
          <w:i/>
          <w:lang w:val="sr-Cyrl-CS"/>
        </w:rPr>
      </w:pPr>
      <w:r w:rsidRPr="001B0F0E">
        <w:rPr>
          <w:rFonts w:cs="Times New Roman"/>
          <w:lang w:val="sr-Cyrl-CS"/>
        </w:rPr>
        <w:tab/>
      </w:r>
      <w:r w:rsidRPr="001B0F0E">
        <w:rPr>
          <w:rFonts w:cs="Times New Roman"/>
          <w:i/>
          <w:lang w:val="sr-Cyrl-CS"/>
        </w:rPr>
        <w:t>2) Који су важећи прописи и документи јавних политика од значаја за промену која се предлаже и у чему се тај значај огледа?</w:t>
      </w:r>
    </w:p>
    <w:p w:rsidR="0000397F" w:rsidRPr="001B0F0E" w:rsidRDefault="0000397F" w:rsidP="0000397F">
      <w:pPr>
        <w:spacing w:after="0" w:line="20" w:lineRule="atLeast"/>
        <w:ind w:firstLine="720"/>
        <w:jc w:val="both"/>
        <w:rPr>
          <w:rFonts w:cs="Times New Roman"/>
          <w:i/>
          <w:lang w:val="sr-Cyrl-CS"/>
        </w:rPr>
      </w:pPr>
    </w:p>
    <w:p w:rsidR="00BD61AD" w:rsidRPr="001B0F0E" w:rsidRDefault="0000397F" w:rsidP="0000397F">
      <w:pPr>
        <w:spacing w:after="0" w:line="20" w:lineRule="atLeast"/>
        <w:ind w:firstLine="720"/>
        <w:jc w:val="both"/>
        <w:rPr>
          <w:rFonts w:cs="Times New Roman"/>
          <w:lang w:val="sr-Cyrl-CS"/>
        </w:rPr>
      </w:pPr>
      <w:r w:rsidRPr="001B0F0E">
        <w:rPr>
          <w:rFonts w:cs="Times New Roman"/>
          <w:lang w:val="sr-Cyrl-CS"/>
        </w:rPr>
        <w:t xml:space="preserve">Документ који </w:t>
      </w:r>
      <w:r w:rsidR="00BD61AD" w:rsidRPr="001B0F0E">
        <w:rPr>
          <w:rFonts w:cs="Times New Roman"/>
          <w:lang w:val="sr-Cyrl-CS"/>
        </w:rPr>
        <w:t>је</w:t>
      </w:r>
      <w:r w:rsidRPr="001B0F0E">
        <w:rPr>
          <w:rFonts w:cs="Times New Roman"/>
          <w:lang w:val="sr-Cyrl-CS"/>
        </w:rPr>
        <w:t xml:space="preserve"> од значаја за </w:t>
      </w:r>
      <w:r w:rsidR="00BD61AD" w:rsidRPr="001B0F0E">
        <w:rPr>
          <w:rFonts w:cs="Times New Roman"/>
          <w:lang w:val="sr-Cyrl-CS"/>
        </w:rPr>
        <w:t xml:space="preserve">промену која се предлаже је Закон о порезима на имовину. </w:t>
      </w:r>
      <w:r w:rsidR="00B96620" w:rsidRPr="001B0F0E">
        <w:rPr>
          <w:rFonts w:cs="Times New Roman"/>
          <w:lang w:val="sr-Cyrl-CS"/>
        </w:rPr>
        <w:t>Тим законом се уређују порез на имовину, порез на наслеђе и поклон и порез на пренос апсолутних права.</w:t>
      </w:r>
    </w:p>
    <w:p w:rsidR="0000397F" w:rsidRPr="001B0F0E" w:rsidRDefault="0000397F" w:rsidP="0000397F">
      <w:pPr>
        <w:tabs>
          <w:tab w:val="left" w:pos="720"/>
          <w:tab w:val="left" w:pos="1530"/>
        </w:tabs>
        <w:spacing w:after="0" w:line="20" w:lineRule="atLeast"/>
        <w:jc w:val="both"/>
        <w:rPr>
          <w:rFonts w:cs="Times New Roman"/>
          <w:lang w:val="sr-Cyrl-CS"/>
        </w:rPr>
      </w:pPr>
      <w:r w:rsidRPr="001B0F0E">
        <w:rPr>
          <w:rFonts w:cs="Times New Roman"/>
          <w:lang w:val="sr-Cyrl-CS"/>
        </w:rPr>
        <w:tab/>
      </w:r>
    </w:p>
    <w:p w:rsidR="0000397F" w:rsidRPr="001B0F0E" w:rsidRDefault="0000397F" w:rsidP="0000397F">
      <w:pPr>
        <w:spacing w:after="0" w:line="20" w:lineRule="atLeast"/>
        <w:ind w:firstLine="720"/>
        <w:jc w:val="both"/>
        <w:rPr>
          <w:rFonts w:cs="Times New Roman"/>
          <w:i/>
          <w:lang w:val="sr-Cyrl-CS"/>
        </w:rPr>
      </w:pPr>
      <w:r w:rsidRPr="001B0F0E">
        <w:rPr>
          <w:rFonts w:cs="Times New Roman"/>
          <w:i/>
          <w:lang w:val="sr-Cyrl-CS"/>
        </w:rPr>
        <w:t>3) Да ли су уочени проблеми у области и на кога се они односе? Представити узроке и последице проблема.</w:t>
      </w:r>
    </w:p>
    <w:p w:rsidR="0000397F" w:rsidRPr="001B0F0E" w:rsidRDefault="0000397F" w:rsidP="0000397F">
      <w:pPr>
        <w:spacing w:after="0" w:line="20" w:lineRule="atLeast"/>
        <w:ind w:firstLine="720"/>
        <w:jc w:val="both"/>
        <w:rPr>
          <w:rFonts w:cs="Times New Roman"/>
          <w:i/>
          <w:lang w:val="sr-Cyrl-CS"/>
        </w:rPr>
      </w:pPr>
    </w:p>
    <w:p w:rsidR="00767A2E" w:rsidRPr="001B0F0E" w:rsidRDefault="006E4B93"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Закон, између осталог, уређује опорезивање преноса права својине на употребљаваним моторним возилима, у случају кад се на тај пренос не плаћа порез на додату вредност. </w:t>
      </w:r>
      <w:r w:rsidR="00AA2A3F" w:rsidRPr="001B0F0E">
        <w:rPr>
          <w:rFonts w:cs="Times New Roman"/>
          <w:color w:val="000000" w:themeColor="text1"/>
          <w:lang w:val="sr-Cyrl-CS"/>
        </w:rPr>
        <w:t>С обзиром на то да се порез на пренос апсолутних права утврђује решењем пореског органа и да се без доказа о плаћеном порезу на врши промена саобраћајне дозволе (што подр</w:t>
      </w:r>
      <w:r w:rsidR="00763323" w:rsidRPr="001B0F0E">
        <w:rPr>
          <w:rFonts w:cs="Times New Roman"/>
          <w:color w:val="000000" w:themeColor="text1"/>
          <w:lang w:val="sr-Cyrl-CS"/>
        </w:rPr>
        <w:t>a</w:t>
      </w:r>
      <w:r w:rsidR="00AA2A3F" w:rsidRPr="001B0F0E">
        <w:rPr>
          <w:rFonts w:cs="Times New Roman"/>
          <w:color w:val="000000" w:themeColor="text1"/>
          <w:lang w:val="sr-Cyrl-CS"/>
        </w:rPr>
        <w:t xml:space="preserve">зумева претходно </w:t>
      </w:r>
      <w:r w:rsidR="00020C35" w:rsidRPr="001B0F0E">
        <w:rPr>
          <w:rFonts w:cs="Times New Roman"/>
          <w:color w:val="000000" w:themeColor="text1"/>
          <w:lang w:val="sr-Cyrl-CS"/>
        </w:rPr>
        <w:t xml:space="preserve">подношење пореске пријаве, </w:t>
      </w:r>
      <w:r w:rsidR="00AA2A3F" w:rsidRPr="001B0F0E">
        <w:rPr>
          <w:rFonts w:cs="Times New Roman"/>
          <w:color w:val="000000" w:themeColor="text1"/>
          <w:lang w:val="sr-Cyrl-CS"/>
        </w:rPr>
        <w:t>утврђивање пореза</w:t>
      </w:r>
      <w:r w:rsidR="00BC0930" w:rsidRPr="001B0F0E">
        <w:rPr>
          <w:rFonts w:cs="Times New Roman"/>
          <w:color w:val="000000" w:themeColor="text1"/>
          <w:lang w:val="sr-Cyrl-CS"/>
        </w:rPr>
        <w:t xml:space="preserve"> решењем, достављање решења...</w:t>
      </w:r>
      <w:r w:rsidR="00AA2A3F" w:rsidRPr="001B0F0E">
        <w:rPr>
          <w:rFonts w:cs="Times New Roman"/>
          <w:color w:val="000000" w:themeColor="text1"/>
          <w:lang w:val="sr-Cyrl-CS"/>
        </w:rPr>
        <w:t>)</w:t>
      </w:r>
      <w:r w:rsidR="00763323" w:rsidRPr="001B0F0E">
        <w:rPr>
          <w:rFonts w:cs="Times New Roman"/>
          <w:color w:val="000000" w:themeColor="text1"/>
          <w:lang w:val="sr-Cyrl-CS"/>
        </w:rPr>
        <w:t>,</w:t>
      </w:r>
      <w:r w:rsidR="00AA2A3F" w:rsidRPr="001B0F0E">
        <w:rPr>
          <w:rFonts w:cs="Times New Roman"/>
          <w:color w:val="000000" w:themeColor="text1"/>
          <w:lang w:val="sr-Cyrl-CS"/>
        </w:rPr>
        <w:t xml:space="preserve"> уочено је да промена права својине на тим возилима захтева од обвезника низ активности, </w:t>
      </w:r>
      <w:r w:rsidR="00763323" w:rsidRPr="001B0F0E">
        <w:rPr>
          <w:rFonts w:cs="Times New Roman"/>
          <w:color w:val="000000" w:themeColor="text1"/>
          <w:lang w:val="sr-Cyrl-CS"/>
        </w:rPr>
        <w:t xml:space="preserve">укључујући обраћање различитим органима (сачињавање и солемнизација уговора код јавног бележника, подношење </w:t>
      </w:r>
      <w:r w:rsidR="00763323" w:rsidRPr="001B0F0E">
        <w:rPr>
          <w:rFonts w:cs="Times New Roman"/>
          <w:color w:val="000000" w:themeColor="text1"/>
          <w:lang w:val="sr-Cyrl-CS"/>
        </w:rPr>
        <w:lastRenderedPageBreak/>
        <w:t>пореске пријаве пореском органу, преузимање решења по утврђивању пореза</w:t>
      </w:r>
      <w:r w:rsidR="006953E1" w:rsidRPr="001B0F0E">
        <w:rPr>
          <w:rFonts w:cs="Times New Roman"/>
          <w:color w:val="000000" w:themeColor="text1"/>
          <w:lang w:val="sr-Cyrl-CS"/>
        </w:rPr>
        <w:t xml:space="preserve"> које је </w:t>
      </w:r>
      <w:r w:rsidR="00020C35" w:rsidRPr="001B0F0E">
        <w:rPr>
          <w:rFonts w:cs="Times New Roman"/>
          <w:color w:val="000000" w:themeColor="text1"/>
          <w:lang w:val="sr-Cyrl-CS"/>
        </w:rPr>
        <w:t>донео</w:t>
      </w:r>
      <w:r w:rsidR="006953E1" w:rsidRPr="001B0F0E">
        <w:rPr>
          <w:rFonts w:cs="Times New Roman"/>
          <w:color w:val="000000" w:themeColor="text1"/>
          <w:lang w:val="sr-Cyrl-CS"/>
        </w:rPr>
        <w:t xml:space="preserve"> порески орган, плаћање пореза, промена саобраћајне дозволе коју врши министарство надлежно за унутрашње послове</w:t>
      </w:r>
      <w:r w:rsidR="00767A2E" w:rsidRPr="001B0F0E">
        <w:rPr>
          <w:rFonts w:cs="Times New Roman"/>
          <w:color w:val="000000" w:themeColor="text1"/>
          <w:lang w:val="sr-Cyrl-CS"/>
        </w:rPr>
        <w:t>),</w:t>
      </w:r>
      <w:r w:rsidR="00763323" w:rsidRPr="001B0F0E">
        <w:rPr>
          <w:rFonts w:cs="Times New Roman"/>
          <w:color w:val="000000" w:themeColor="text1"/>
          <w:lang w:val="sr-Cyrl-CS"/>
        </w:rPr>
        <w:t xml:space="preserve"> </w:t>
      </w:r>
      <w:r w:rsidR="00767A2E" w:rsidRPr="001B0F0E">
        <w:rPr>
          <w:rFonts w:cs="Times New Roman"/>
          <w:color w:val="000000" w:themeColor="text1"/>
          <w:lang w:val="sr-Cyrl-CS"/>
        </w:rPr>
        <w:t xml:space="preserve">што узрокује протек времена од преноса права до </w:t>
      </w:r>
      <w:r w:rsidR="00763323" w:rsidRPr="001B0F0E">
        <w:rPr>
          <w:rFonts w:cs="Times New Roman"/>
          <w:color w:val="000000" w:themeColor="text1"/>
          <w:lang w:val="sr-Cyrl-CS"/>
        </w:rPr>
        <w:t>промен</w:t>
      </w:r>
      <w:r w:rsidR="00767A2E" w:rsidRPr="001B0F0E">
        <w:rPr>
          <w:rFonts w:cs="Times New Roman"/>
          <w:color w:val="000000" w:themeColor="text1"/>
          <w:lang w:val="sr-Cyrl-CS"/>
        </w:rPr>
        <w:t>е</w:t>
      </w:r>
      <w:r w:rsidR="00763323" w:rsidRPr="001B0F0E">
        <w:rPr>
          <w:rFonts w:cs="Times New Roman"/>
          <w:color w:val="000000" w:themeColor="text1"/>
          <w:lang w:val="sr-Cyrl-CS"/>
        </w:rPr>
        <w:t xml:space="preserve"> саобраћајне дозволе</w:t>
      </w:r>
      <w:r w:rsidR="00BC0930" w:rsidRPr="001B0F0E">
        <w:rPr>
          <w:rFonts w:cs="Times New Roman"/>
          <w:color w:val="000000" w:themeColor="text1"/>
          <w:lang w:val="sr-Cyrl-CS"/>
        </w:rPr>
        <w:t xml:space="preserve"> и</w:t>
      </w:r>
      <w:r w:rsidR="00767A2E" w:rsidRPr="001B0F0E">
        <w:rPr>
          <w:rFonts w:cs="Times New Roman"/>
          <w:color w:val="000000" w:themeColor="text1"/>
          <w:lang w:val="sr-Cyrl-CS"/>
        </w:rPr>
        <w:t xml:space="preserve"> </w:t>
      </w:r>
      <w:r w:rsidR="00020C35" w:rsidRPr="001B0F0E">
        <w:rPr>
          <w:rFonts w:cs="Times New Roman"/>
          <w:color w:val="000000" w:themeColor="text1"/>
          <w:lang w:val="sr-Cyrl-CS"/>
        </w:rPr>
        <w:t>трошко</w:t>
      </w:r>
      <w:r w:rsidR="00BC0930" w:rsidRPr="001B0F0E">
        <w:rPr>
          <w:rFonts w:cs="Times New Roman"/>
          <w:color w:val="000000" w:themeColor="text1"/>
          <w:lang w:val="sr-Cyrl-CS"/>
        </w:rPr>
        <w:t>ве који у вези са тим произлазе</w:t>
      </w:r>
      <w:r w:rsidR="00767A2E" w:rsidRPr="001B0F0E">
        <w:rPr>
          <w:rFonts w:cs="Times New Roman"/>
          <w:color w:val="000000" w:themeColor="text1"/>
          <w:lang w:val="sr-Cyrl-CS"/>
        </w:rPr>
        <w:t>.</w:t>
      </w:r>
    </w:p>
    <w:p w:rsidR="00B96620" w:rsidRPr="001B0F0E" w:rsidRDefault="00B96620" w:rsidP="0000397F">
      <w:pPr>
        <w:spacing w:after="0" w:line="20" w:lineRule="atLeast"/>
        <w:ind w:firstLine="720"/>
        <w:jc w:val="both"/>
        <w:rPr>
          <w:rFonts w:cs="Times New Roman"/>
          <w:lang w:val="sr-Cyrl-CS"/>
        </w:rPr>
      </w:pPr>
      <w:r w:rsidRPr="001B0F0E">
        <w:rPr>
          <w:rFonts w:cs="Times New Roman"/>
          <w:lang w:val="sr-Cyrl-CS"/>
        </w:rPr>
        <w:t xml:space="preserve">Уочена је потреба за усаглашавањем </w:t>
      </w:r>
      <w:r w:rsidR="00763323" w:rsidRPr="001B0F0E">
        <w:rPr>
          <w:rFonts w:cs="Times New Roman"/>
          <w:lang w:val="sr-Cyrl-CS"/>
        </w:rPr>
        <w:t xml:space="preserve">Закона </w:t>
      </w:r>
      <w:r w:rsidRPr="001B0F0E">
        <w:rPr>
          <w:rFonts w:cs="Times New Roman"/>
          <w:lang w:val="sr-Cyrl-CS"/>
        </w:rPr>
        <w:t>са другим прописима</w:t>
      </w:r>
      <w:r w:rsidR="006953E1" w:rsidRPr="001B0F0E">
        <w:rPr>
          <w:rFonts w:cs="Times New Roman"/>
          <w:lang w:val="sr-Cyrl-CS"/>
        </w:rPr>
        <w:t xml:space="preserve"> </w:t>
      </w:r>
      <w:r w:rsidRPr="001B0F0E">
        <w:rPr>
          <w:rFonts w:cs="Times New Roman"/>
          <w:lang w:val="sr-Cyrl-CS"/>
        </w:rPr>
        <w:t xml:space="preserve">(нпр. </w:t>
      </w:r>
      <w:r w:rsidR="00767A2E" w:rsidRPr="001B0F0E">
        <w:rPr>
          <w:rFonts w:cs="Times New Roman"/>
          <w:lang w:val="sr-Cyrl-CS"/>
        </w:rPr>
        <w:t xml:space="preserve">са </w:t>
      </w:r>
      <w:r w:rsidRPr="001B0F0E">
        <w:rPr>
          <w:rFonts w:cs="Times New Roman"/>
          <w:lang w:val="sr-Cyrl-CS"/>
        </w:rPr>
        <w:t xml:space="preserve">законом којим се уређују планирање и изградња и законом којим се уређују становање и одржавање зграда </w:t>
      </w:r>
      <w:r w:rsidR="00763323" w:rsidRPr="001B0F0E">
        <w:rPr>
          <w:rFonts w:cs="Times New Roman"/>
          <w:lang w:val="sr-Cyrl-CS"/>
        </w:rPr>
        <w:t xml:space="preserve">- </w:t>
      </w:r>
      <w:r w:rsidRPr="001B0F0E">
        <w:rPr>
          <w:rFonts w:cs="Times New Roman"/>
          <w:lang w:val="sr-Cyrl-CS"/>
        </w:rPr>
        <w:t>у односу на закуп стана и куће за становање који је предмет опорезивања порезом на имовину</w:t>
      </w:r>
      <w:r w:rsidR="00767A2E" w:rsidRPr="001B0F0E">
        <w:rPr>
          <w:rFonts w:cs="Times New Roman"/>
          <w:lang w:val="sr-Cyrl-CS"/>
        </w:rPr>
        <w:t>;</w:t>
      </w:r>
      <w:r w:rsidRPr="001B0F0E">
        <w:rPr>
          <w:rFonts w:cs="Times New Roman"/>
          <w:lang w:val="sr-Cyrl-CS"/>
        </w:rPr>
        <w:t xml:space="preserve"> са законом којим се уређује поступак уписа у катастар непокретности и водова како би се прецизирао дан настанка пореске обавезе по основу пореза на имовину у случају кад једно од лица која су у браку теретним правним послом стекне непокретност која постаје заједничка својина оба супружника</w:t>
      </w:r>
      <w:r w:rsidR="009B6995" w:rsidRPr="001B0F0E">
        <w:rPr>
          <w:rFonts w:cs="Times New Roman"/>
          <w:lang w:val="sr-Cyrl-CS"/>
        </w:rPr>
        <w:t>), као и међусобно правнотехничко усаглашавање појединих одредаба Закона</w:t>
      </w:r>
      <w:r w:rsidRPr="001B0F0E">
        <w:rPr>
          <w:rFonts w:cs="Times New Roman"/>
          <w:lang w:val="sr-Cyrl-CS"/>
        </w:rPr>
        <w:t xml:space="preserve">. </w:t>
      </w:r>
    </w:p>
    <w:p w:rsidR="00763323" w:rsidRPr="001B0F0E" w:rsidRDefault="00763323" w:rsidP="006E4B93">
      <w:pPr>
        <w:spacing w:after="0" w:line="20" w:lineRule="atLeast"/>
        <w:ind w:firstLine="720"/>
        <w:jc w:val="both"/>
        <w:rPr>
          <w:rFonts w:cs="Times New Roman"/>
          <w:lang w:val="sr-Cyrl-CS"/>
        </w:rPr>
      </w:pPr>
      <w:r w:rsidRPr="001B0F0E">
        <w:rPr>
          <w:rFonts w:cs="Times New Roman"/>
          <w:lang w:val="sr-Cyrl-CS"/>
        </w:rPr>
        <w:t xml:space="preserve">Такође, уочена је потреба да се одложи преношење надлежности за утврђивање пореза на наслеђе и поклон и пореза на пренос апсолутних права, са Пореске управе на јединице локалне самоуправе, како би се реализовале активности неопходне за остварење </w:t>
      </w:r>
      <w:r w:rsidR="00767A2E" w:rsidRPr="001B0F0E">
        <w:rPr>
          <w:rFonts w:cs="Times New Roman"/>
          <w:lang w:val="sr-Cyrl-CS"/>
        </w:rPr>
        <w:t xml:space="preserve">тог </w:t>
      </w:r>
      <w:r w:rsidRPr="001B0F0E">
        <w:rPr>
          <w:rFonts w:cs="Times New Roman"/>
          <w:lang w:val="sr-Cyrl-CS"/>
        </w:rPr>
        <w:t>циља</w:t>
      </w:r>
      <w:r w:rsidR="000915BF" w:rsidRPr="001B0F0E">
        <w:rPr>
          <w:rFonts w:cs="Times New Roman"/>
          <w:lang w:val="sr-Cyrl-CS"/>
        </w:rPr>
        <w:t>.</w:t>
      </w:r>
    </w:p>
    <w:p w:rsidR="0000397F" w:rsidRPr="001B0F0E" w:rsidRDefault="0000397F" w:rsidP="0000397F">
      <w:pPr>
        <w:spacing w:after="0" w:line="20" w:lineRule="atLeast"/>
        <w:jc w:val="both"/>
        <w:rPr>
          <w:rFonts w:cs="Times New Roman"/>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4) Која промена се предлаже? Да ли је промена заиста неопходна и у ком обиму?</w:t>
      </w:r>
    </w:p>
    <w:p w:rsidR="0000397F" w:rsidRPr="001B0F0E" w:rsidRDefault="0000397F" w:rsidP="0000397F">
      <w:pPr>
        <w:spacing w:after="0" w:line="20" w:lineRule="atLeast"/>
        <w:ind w:firstLine="720"/>
        <w:jc w:val="both"/>
        <w:rPr>
          <w:rFonts w:cs="Times New Roman"/>
          <w:i/>
          <w:lang w:val="sr-Cyrl-CS"/>
        </w:rPr>
      </w:pPr>
    </w:p>
    <w:p w:rsidR="00D22284" w:rsidRPr="001B0F0E" w:rsidRDefault="000915BF" w:rsidP="0000397F">
      <w:pPr>
        <w:spacing w:after="0" w:line="20" w:lineRule="atLeast"/>
        <w:ind w:firstLine="720"/>
        <w:jc w:val="both"/>
        <w:rPr>
          <w:rFonts w:cs="Times New Roman"/>
          <w:lang w:val="sr-Cyrl-CS"/>
        </w:rPr>
      </w:pPr>
      <w:r w:rsidRPr="001B0F0E">
        <w:rPr>
          <w:rFonts w:cs="Times New Roman"/>
          <w:lang w:val="sr-Cyrl-CS"/>
        </w:rPr>
        <w:t>П</w:t>
      </w:r>
      <w:r w:rsidR="007456B5" w:rsidRPr="001B0F0E">
        <w:rPr>
          <w:rFonts w:cs="Times New Roman"/>
          <w:lang w:val="sr-Cyrl-CS"/>
        </w:rPr>
        <w:t xml:space="preserve">редлаже се да се порез на пренос апсолутних права </w:t>
      </w:r>
      <w:r w:rsidR="00404427" w:rsidRPr="001B0F0E">
        <w:rPr>
          <w:rFonts w:cs="Times New Roman"/>
          <w:lang w:val="sr-Cyrl-CS"/>
        </w:rPr>
        <w:t xml:space="preserve">утврђује самоопорезивањем </w:t>
      </w:r>
      <w:r w:rsidR="007456B5" w:rsidRPr="001B0F0E">
        <w:rPr>
          <w:rFonts w:cs="Times New Roman"/>
          <w:lang w:val="sr-Cyrl-CS"/>
        </w:rPr>
        <w:t>код преноса права својине на употребљаваним моторним возилима који се врши између физичких лица која нису обвезници пореза на додату вредност, осим у случајевима за које је</w:t>
      </w:r>
      <w:r w:rsidR="00767A2E" w:rsidRPr="001B0F0E">
        <w:rPr>
          <w:rFonts w:cs="Times New Roman"/>
          <w:lang w:val="sr-Cyrl-CS"/>
        </w:rPr>
        <w:t xml:space="preserve"> прописано пореско ослобођење</w:t>
      </w:r>
      <w:r w:rsidR="00D22284" w:rsidRPr="001B0F0E">
        <w:rPr>
          <w:rFonts w:cs="Times New Roman"/>
          <w:lang w:val="sr-Cyrl-CS"/>
        </w:rPr>
        <w:t>, на основицу коју чини вредност возила која се утврђује по прописаној формули (засноване на критеријумима које чине снага мотора конкретног возила, радна запремини мотора возила и старост конкретног возила).</w:t>
      </w:r>
      <w:r w:rsidR="00767A2E" w:rsidRPr="001B0F0E">
        <w:rPr>
          <w:rFonts w:cs="Times New Roman"/>
          <w:lang w:val="sr-Cyrl-CS"/>
        </w:rPr>
        <w:t xml:space="preserve"> </w:t>
      </w:r>
    </w:p>
    <w:p w:rsidR="00D22284" w:rsidRPr="001B0F0E" w:rsidRDefault="00D22284" w:rsidP="0000397F">
      <w:pPr>
        <w:spacing w:after="0" w:line="20" w:lineRule="atLeast"/>
        <w:ind w:firstLine="720"/>
        <w:jc w:val="both"/>
        <w:rPr>
          <w:rFonts w:cs="Times New Roman"/>
          <w:lang w:val="sr-Cyrl-CS"/>
        </w:rPr>
      </w:pPr>
      <w:r w:rsidRPr="001B0F0E">
        <w:rPr>
          <w:rFonts w:cs="Times New Roman"/>
          <w:lang w:val="sr-Cyrl-CS"/>
        </w:rPr>
        <w:t xml:space="preserve">Та промена предлаже се у циљу обезбеђења </w:t>
      </w:r>
      <w:r w:rsidR="007456B5" w:rsidRPr="001B0F0E">
        <w:rPr>
          <w:rFonts w:cs="Times New Roman"/>
          <w:lang w:val="sr-Cyrl-CS"/>
        </w:rPr>
        <w:t>предвидљивост</w:t>
      </w:r>
      <w:r w:rsidRPr="001B0F0E">
        <w:rPr>
          <w:rFonts w:cs="Times New Roman"/>
          <w:lang w:val="sr-Cyrl-CS"/>
        </w:rPr>
        <w:t>и</w:t>
      </w:r>
      <w:r w:rsidR="007456B5" w:rsidRPr="001B0F0E">
        <w:rPr>
          <w:rFonts w:cs="Times New Roman"/>
          <w:lang w:val="sr-Cyrl-CS"/>
        </w:rPr>
        <w:t xml:space="preserve"> износа пореске обавезе</w:t>
      </w:r>
      <w:r w:rsidRPr="001B0F0E">
        <w:rPr>
          <w:rFonts w:cs="Times New Roman"/>
          <w:lang w:val="sr-Cyrl-CS"/>
        </w:rPr>
        <w:t xml:space="preserve"> (јер је обвезник обрачунава по прописаној формули, без подношења пореске пријаве пореском органу и без утврђивања пореза решењем након чега се порез плаћа и уз доказ о плаћеном порезу врши промена саобраћајне дозволе)</w:t>
      </w:r>
      <w:r w:rsidR="00767A2E" w:rsidRPr="001B0F0E">
        <w:rPr>
          <w:rFonts w:cs="Times New Roman"/>
          <w:lang w:val="sr-Cyrl-CS"/>
        </w:rPr>
        <w:t>,</w:t>
      </w:r>
      <w:r w:rsidRPr="001B0F0E">
        <w:rPr>
          <w:rFonts w:cs="Times New Roman"/>
          <w:lang w:val="sr-Cyrl-CS"/>
        </w:rPr>
        <w:t xml:space="preserve"> након чега се врши </w:t>
      </w:r>
      <w:r w:rsidR="007456B5" w:rsidRPr="001B0F0E">
        <w:rPr>
          <w:rFonts w:cs="Times New Roman"/>
          <w:lang w:val="sr-Cyrl-CS"/>
        </w:rPr>
        <w:t>промен</w:t>
      </w:r>
      <w:r w:rsidRPr="001B0F0E">
        <w:rPr>
          <w:rFonts w:cs="Times New Roman"/>
          <w:lang w:val="sr-Cyrl-CS"/>
        </w:rPr>
        <w:t>а</w:t>
      </w:r>
      <w:r w:rsidR="007456B5" w:rsidRPr="001B0F0E">
        <w:rPr>
          <w:rFonts w:cs="Times New Roman"/>
          <w:lang w:val="sr-Cyrl-CS"/>
        </w:rPr>
        <w:t xml:space="preserve"> саобраћајне дозволе уз доказ о плаћеном порезу</w:t>
      </w:r>
      <w:r w:rsidRPr="001B0F0E">
        <w:rPr>
          <w:rFonts w:cs="Times New Roman"/>
          <w:lang w:val="sr-Cyrl-CS"/>
        </w:rPr>
        <w:t xml:space="preserve"> утврђеном самоопорезивањем</w:t>
      </w:r>
      <w:r w:rsidR="007456B5" w:rsidRPr="001B0F0E">
        <w:rPr>
          <w:rFonts w:cs="Times New Roman"/>
          <w:lang w:val="sr-Cyrl-CS"/>
        </w:rPr>
        <w:t xml:space="preserve">. </w:t>
      </w:r>
      <w:r w:rsidRPr="001B0F0E">
        <w:rPr>
          <w:rFonts w:cs="Times New Roman"/>
          <w:lang w:val="sr-Cyrl-CS"/>
        </w:rPr>
        <w:t>То ће овим лицима поједноставити административни поступак јер ће се вршити без обраћања пореском органу и без протека рока за доношење решења и уручење обвезнику.</w:t>
      </w:r>
      <w:r w:rsidR="002E48C7" w:rsidRPr="001B0F0E">
        <w:rPr>
          <w:rFonts w:cs="Times New Roman"/>
          <w:lang w:val="sr-Cyrl-CS"/>
        </w:rPr>
        <w:t xml:space="preserve"> Да би самоопорезивање било могуће, било је неопходно да се пропише начи</w:t>
      </w:r>
      <w:r w:rsidR="001B0F0E">
        <w:rPr>
          <w:rFonts w:cs="Times New Roman"/>
          <w:lang w:val="sr-Cyrl-CS"/>
        </w:rPr>
        <w:t>н</w:t>
      </w:r>
      <w:r w:rsidR="002E48C7" w:rsidRPr="001B0F0E">
        <w:rPr>
          <w:rFonts w:cs="Times New Roman"/>
          <w:lang w:val="sr-Cyrl-CS"/>
        </w:rPr>
        <w:t xml:space="preserve"> утврђивања пореске основице по одговарајућој формули, која би требала да омогући једноставан обрачун пореза који обвезник сам може да изврши. Код опредељивања елемената за тај обрачун  коришћени су елементи који су од претежног утицаја на вредност возила, а који су садржани у саобраћајној дозволи, тако да надлежни орган приликом промене саобраћајне дозволе може да провери да ли је порез за конкретан пренос плаћен у прописаном износу (што ће обезбедити одговарајуће софтверско решење).</w:t>
      </w:r>
    </w:p>
    <w:p w:rsidR="00D22284" w:rsidRPr="001B0F0E" w:rsidRDefault="007456B5" w:rsidP="0000397F">
      <w:pPr>
        <w:spacing w:after="0" w:line="20" w:lineRule="atLeast"/>
        <w:ind w:firstLine="720"/>
        <w:jc w:val="both"/>
        <w:rPr>
          <w:bCs/>
          <w:iCs/>
          <w:noProof/>
          <w:color w:val="000000" w:themeColor="text1"/>
          <w:lang w:val="sr-Cyrl-CS"/>
        </w:rPr>
      </w:pPr>
      <w:r w:rsidRPr="001B0F0E">
        <w:rPr>
          <w:rFonts w:cs="Times New Roman"/>
          <w:lang w:val="sr-Cyrl-CS"/>
        </w:rPr>
        <w:t xml:space="preserve">Изузетно, порез ће се и даље утврђивати решењем у случајевима када се пренос врши између правних лица, односно обвезника пореза на </w:t>
      </w:r>
      <w:r w:rsidRPr="001B0F0E">
        <w:rPr>
          <w:rFonts w:cs="Times New Roman"/>
          <w:color w:val="000000" w:themeColor="text1"/>
          <w:lang w:val="sr-Cyrl-CS"/>
        </w:rPr>
        <w:t xml:space="preserve">додату вредност, с обзиром на то да је тај промет у случајевима прописаним чланом 24. Закона изузет од опорезивања порезом на пренос апсолутних права, што је чињеница коју утврђује порески орган (а не орган надлежан за промену саобраћајне дозволе). Из истог </w:t>
      </w:r>
      <w:r w:rsidR="00767A2E" w:rsidRPr="001B0F0E">
        <w:rPr>
          <w:rFonts w:cs="Times New Roman"/>
          <w:color w:val="000000" w:themeColor="text1"/>
          <w:lang w:val="sr-Cyrl-CS"/>
        </w:rPr>
        <w:t>разлога предлаже се да физичка лица која имају право на пореско ослобођење под прописаним условима</w:t>
      </w:r>
      <w:r w:rsidR="005A035C" w:rsidRPr="001B0F0E">
        <w:rPr>
          <w:rFonts w:cs="Times New Roman"/>
          <w:color w:val="000000" w:themeColor="text1"/>
          <w:lang w:val="sr-Cyrl-CS"/>
        </w:rPr>
        <w:t xml:space="preserve"> (тј.</w:t>
      </w:r>
      <w:r w:rsidR="00767A2E" w:rsidRPr="001B0F0E">
        <w:rPr>
          <w:rFonts w:cs="Times New Roman"/>
          <w:color w:val="000000" w:themeColor="text1"/>
          <w:lang w:val="sr-Cyrl-CS"/>
        </w:rPr>
        <w:t xml:space="preserve"> за пренос права својине на амбулантним возилима, путничким возилима за обуку кандидата за возаче са уграђеним дуплим ножним командама, за такси </w:t>
      </w:r>
      <w:r w:rsidR="009B6995" w:rsidRPr="001B0F0E">
        <w:rPr>
          <w:rFonts w:cs="Times New Roman"/>
          <w:color w:val="000000" w:themeColor="text1"/>
          <w:lang w:val="sr-Cyrl-CS"/>
        </w:rPr>
        <w:t xml:space="preserve">превоз </w:t>
      </w:r>
      <w:r w:rsidR="00767A2E" w:rsidRPr="001B0F0E">
        <w:rPr>
          <w:rFonts w:cs="Times New Roman"/>
          <w:color w:val="000000" w:themeColor="text1"/>
          <w:lang w:val="sr-Cyrl-CS"/>
        </w:rPr>
        <w:t>и „</w:t>
      </w:r>
      <w:r w:rsidR="00FB79E4" w:rsidRPr="001B0F0E">
        <w:rPr>
          <w:rFonts w:cs="Times New Roman"/>
          <w:color w:val="000000" w:themeColor="text1"/>
          <w:lang w:val="sr-Cyrl-CS"/>
        </w:rPr>
        <w:t>rent a car</w:t>
      </w:r>
      <w:r w:rsidR="00767A2E" w:rsidRPr="001B0F0E">
        <w:rPr>
          <w:bCs/>
          <w:iCs/>
          <w:noProof/>
          <w:color w:val="000000" w:themeColor="text1"/>
          <w:lang w:val="sr-Cyrl-CS"/>
        </w:rPr>
        <w:t>”</w:t>
      </w:r>
      <w:r w:rsidR="005A035C" w:rsidRPr="001B0F0E">
        <w:rPr>
          <w:bCs/>
          <w:iCs/>
          <w:noProof/>
          <w:color w:val="000000" w:themeColor="text1"/>
          <w:lang w:val="sr-Cyrl-CS"/>
        </w:rPr>
        <w:t>)</w:t>
      </w:r>
      <w:r w:rsidR="00767A2E" w:rsidRPr="001B0F0E">
        <w:rPr>
          <w:bCs/>
          <w:iCs/>
          <w:noProof/>
          <w:color w:val="000000" w:themeColor="text1"/>
          <w:lang w:val="sr-Cyrl-CS"/>
        </w:rPr>
        <w:t xml:space="preserve"> порез плаћају по решењу</w:t>
      </w:r>
      <w:r w:rsidR="005A035C" w:rsidRPr="001B0F0E">
        <w:rPr>
          <w:bCs/>
          <w:iCs/>
          <w:noProof/>
          <w:color w:val="000000" w:themeColor="text1"/>
          <w:lang w:val="sr-Cyrl-CS"/>
        </w:rPr>
        <w:t>,</w:t>
      </w:r>
      <w:r w:rsidR="00767A2E" w:rsidRPr="001B0F0E">
        <w:rPr>
          <w:bCs/>
          <w:iCs/>
          <w:noProof/>
          <w:color w:val="000000" w:themeColor="text1"/>
          <w:lang w:val="sr-Cyrl-CS"/>
        </w:rPr>
        <w:t xml:space="preserve"> </w:t>
      </w:r>
      <w:r w:rsidR="000F0FE2" w:rsidRPr="001B0F0E">
        <w:rPr>
          <w:bCs/>
          <w:iCs/>
          <w:noProof/>
          <w:color w:val="000000" w:themeColor="text1"/>
          <w:lang w:val="sr-Cyrl-CS"/>
        </w:rPr>
        <w:t xml:space="preserve">а промену саобраћајне дозволе врше без плаћања пореза уз решење којим је утврђено пореско ослобођење. </w:t>
      </w:r>
    </w:p>
    <w:p w:rsidR="007456B5" w:rsidRPr="001B0F0E" w:rsidRDefault="000F0FE2" w:rsidP="0000397F">
      <w:pPr>
        <w:spacing w:after="0" w:line="20" w:lineRule="atLeast"/>
        <w:ind w:firstLine="720"/>
        <w:jc w:val="both"/>
        <w:rPr>
          <w:bCs/>
          <w:iCs/>
          <w:noProof/>
          <w:color w:val="000000" w:themeColor="text1"/>
          <w:lang w:val="sr-Cyrl-CS"/>
        </w:rPr>
      </w:pPr>
      <w:r w:rsidRPr="001B0F0E">
        <w:rPr>
          <w:bCs/>
          <w:iCs/>
          <w:noProof/>
          <w:color w:val="000000" w:themeColor="text1"/>
          <w:lang w:val="sr-Cyrl-CS"/>
        </w:rPr>
        <w:lastRenderedPageBreak/>
        <w:t xml:space="preserve">Иако се на овај начин само за промет између одређених физичких лица врши самоопорезивање, то ће довести до смањења обима посла Пореске управе по том основу, што </w:t>
      </w:r>
      <w:r w:rsidR="009B6995" w:rsidRPr="001B0F0E">
        <w:rPr>
          <w:bCs/>
          <w:iCs/>
          <w:noProof/>
          <w:color w:val="000000" w:themeColor="text1"/>
          <w:lang w:val="sr-Cyrl-CS"/>
        </w:rPr>
        <w:t xml:space="preserve">би требало да </w:t>
      </w:r>
      <w:r w:rsidRPr="001B0F0E">
        <w:rPr>
          <w:bCs/>
          <w:iCs/>
          <w:noProof/>
          <w:color w:val="000000" w:themeColor="text1"/>
          <w:lang w:val="sr-Cyrl-CS"/>
        </w:rPr>
        <w:t xml:space="preserve"> омогући да утврђивање пореза решењем буде знатно ефикасније.</w:t>
      </w:r>
    </w:p>
    <w:p w:rsidR="00D66AD6" w:rsidRPr="001B0F0E" w:rsidRDefault="00D66AD6" w:rsidP="00D66AD6">
      <w:pPr>
        <w:shd w:val="clear" w:color="auto" w:fill="FFFFFF"/>
        <w:spacing w:after="0" w:line="240" w:lineRule="auto"/>
        <w:ind w:firstLine="567"/>
        <w:jc w:val="both"/>
        <w:rPr>
          <w:rFonts w:eastAsia="Times New Roman" w:cs="Times New Roman"/>
          <w:bCs/>
          <w:color w:val="000000" w:themeColor="text1"/>
          <w:szCs w:val="24"/>
          <w:lang w:val="sr-Cyrl-CS"/>
        </w:rPr>
      </w:pPr>
      <w:r w:rsidRPr="001B0F0E">
        <w:rPr>
          <w:rFonts w:eastAsia="Times New Roman" w:cs="Times New Roman"/>
          <w:color w:val="000000" w:themeColor="text1"/>
          <w:szCs w:val="24"/>
          <w:lang w:val="sr-Cyrl-CS"/>
        </w:rPr>
        <w:t xml:space="preserve">Одлагање рока за преношење </w:t>
      </w:r>
      <w:r w:rsidRPr="001B0F0E">
        <w:rPr>
          <w:rFonts w:eastAsia="Times New Roman" w:cs="Times New Roman"/>
          <w:bCs/>
          <w:color w:val="000000" w:themeColor="text1"/>
          <w:szCs w:val="24"/>
          <w:lang w:val="sr-Cyrl-CS"/>
        </w:rPr>
        <w:t xml:space="preserve">надлежности за утврђивање, наплату и контролу пореза на наслеђе и поклон и пореза на пренос апсолутних права, са Пореске управе на јединице локалне самоуправе,  јесте неопходно </w:t>
      </w:r>
      <w:r w:rsidRPr="001B0F0E">
        <w:rPr>
          <w:rFonts w:eastAsia="Times New Roman" w:cs="Times New Roman"/>
          <w:color w:val="000000" w:themeColor="text1"/>
          <w:szCs w:val="24"/>
          <w:lang w:val="sr-Cyrl-CS"/>
        </w:rPr>
        <w:t xml:space="preserve">како би се обезбедио додатни рок у коме ће се спровести потребне радње и активности које би требале да омогуће да се по истеку одложног рока та надлежност обавља ефикасно и квалитетно од стране јединица локалне самоуправе. </w:t>
      </w:r>
    </w:p>
    <w:p w:rsidR="007456B5" w:rsidRPr="001B0F0E" w:rsidRDefault="007456B5" w:rsidP="0000397F">
      <w:pPr>
        <w:spacing w:after="0" w:line="20" w:lineRule="atLeast"/>
        <w:ind w:firstLine="720"/>
        <w:jc w:val="both"/>
        <w:rPr>
          <w:rFonts w:cs="Times New Roman"/>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00397F" w:rsidRPr="001B0F0E" w:rsidRDefault="0000397F" w:rsidP="0000397F">
      <w:pPr>
        <w:spacing w:after="0" w:line="20" w:lineRule="atLeast"/>
        <w:ind w:firstLine="720"/>
        <w:jc w:val="both"/>
        <w:rPr>
          <w:rFonts w:cs="Times New Roman"/>
          <w:i/>
          <w:color w:val="000000" w:themeColor="text1"/>
          <w:lang w:val="sr-Cyrl-CS"/>
        </w:rPr>
      </w:pPr>
    </w:p>
    <w:p w:rsidR="0000397F" w:rsidRPr="001B0F0E" w:rsidRDefault="00161E49"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Предложена промена утицаће позитивно на физичка лица која нису обвезници пореза на додату вредност између којих се врши пренос права својине на употребљаваним моторним возилима, тако што ће им омогућити да</w:t>
      </w:r>
      <w:r w:rsidR="00604631" w:rsidRPr="001B0F0E">
        <w:rPr>
          <w:rFonts w:cs="Times New Roman"/>
          <w:color w:val="000000" w:themeColor="text1"/>
          <w:lang w:val="sr-Cyrl-CS"/>
        </w:rPr>
        <w:t>,</w:t>
      </w:r>
      <w:r w:rsidRPr="001B0F0E">
        <w:rPr>
          <w:rFonts w:cs="Times New Roman"/>
          <w:color w:val="000000" w:themeColor="text1"/>
          <w:lang w:val="sr-Cyrl-CS"/>
        </w:rPr>
        <w:t xml:space="preserve"> уз значајну уштеду времена и трошкова који у вези с тим произлазе, плате порез чији је износ унапред познат и изврше промену саобраћајне дозволе на купца. Предложена промена утицаће и на смањење обима посла Пореске управе у том делу и омогућити ефикаснији рад пореског </w:t>
      </w:r>
      <w:r w:rsidR="001B0F0E">
        <w:rPr>
          <w:rFonts w:cs="Times New Roman"/>
          <w:color w:val="000000" w:themeColor="text1"/>
          <w:lang w:val="sr-Cyrl-CS"/>
        </w:rPr>
        <w:t>о</w:t>
      </w:r>
      <w:r w:rsidRPr="001B0F0E">
        <w:rPr>
          <w:rFonts w:cs="Times New Roman"/>
          <w:color w:val="000000" w:themeColor="text1"/>
          <w:lang w:val="sr-Cyrl-CS"/>
        </w:rPr>
        <w:t xml:space="preserve">ргана у оним случајевима за које се порез на пренос права својине на возилима и даље утврђује решењем. </w:t>
      </w:r>
    </w:p>
    <w:p w:rsidR="00604631" w:rsidRPr="001B0F0E" w:rsidRDefault="00604631" w:rsidP="0000397F">
      <w:pPr>
        <w:spacing w:after="0" w:line="20" w:lineRule="atLeast"/>
        <w:ind w:firstLine="720"/>
        <w:jc w:val="both"/>
        <w:rPr>
          <w:rFonts w:cs="Times New Roman"/>
          <w:color w:val="000000" w:themeColor="text1"/>
          <w:lang w:val="sr-Cyrl-CS"/>
        </w:rPr>
      </w:pPr>
      <w:r w:rsidRPr="001B0F0E">
        <w:rPr>
          <w:bCs/>
          <w:iCs/>
          <w:noProof/>
          <w:color w:val="000000" w:themeColor="text1"/>
          <w:lang w:val="sr-Cyrl-CS"/>
        </w:rPr>
        <w:t>Прецизирање појединих законских решења и усаглашавање са другим прописима у функцији је повећања правне сигурности обвезника.</w:t>
      </w:r>
    </w:p>
    <w:p w:rsidR="00161E49" w:rsidRPr="001B0F0E" w:rsidRDefault="00161E49" w:rsidP="0000397F">
      <w:pPr>
        <w:spacing w:after="0" w:line="20" w:lineRule="atLeast"/>
        <w:ind w:firstLine="720"/>
        <w:jc w:val="both"/>
        <w:rPr>
          <w:rFonts w:cs="Times New Roman"/>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6) Да ли постоје важећи документи јавних политика којима би се могла остварити жељена промена и о којим документима се ради?</w:t>
      </w:r>
    </w:p>
    <w:p w:rsidR="0000397F" w:rsidRPr="001B0F0E" w:rsidRDefault="0000397F" w:rsidP="0000397F">
      <w:pPr>
        <w:spacing w:after="0" w:line="20" w:lineRule="atLeast"/>
        <w:jc w:val="center"/>
        <w:rPr>
          <w:rFonts w:cs="Times New Roman"/>
          <w:color w:val="000000" w:themeColor="text1"/>
          <w:lang w:val="sr-Cyrl-CS"/>
        </w:rPr>
      </w:pPr>
    </w:p>
    <w:p w:rsidR="0000397F" w:rsidRPr="001B0F0E" w:rsidRDefault="0000397F" w:rsidP="0000397F">
      <w:pPr>
        <w:spacing w:after="0" w:line="20" w:lineRule="atLeast"/>
        <w:jc w:val="both"/>
        <w:rPr>
          <w:rFonts w:cs="Times New Roman"/>
          <w:color w:val="000000" w:themeColor="text1"/>
          <w:lang w:val="sr-Cyrl-CS"/>
        </w:rPr>
      </w:pPr>
      <w:r w:rsidRPr="001B0F0E">
        <w:rPr>
          <w:rFonts w:cs="Times New Roman"/>
          <w:color w:val="000000" w:themeColor="text1"/>
          <w:lang w:val="sr-Cyrl-CS"/>
        </w:rPr>
        <w:tab/>
      </w:r>
      <w:r w:rsidR="00161E49" w:rsidRPr="001B0F0E">
        <w:rPr>
          <w:rFonts w:cs="Times New Roman"/>
          <w:color w:val="000000" w:themeColor="text1"/>
          <w:lang w:val="sr-Cyrl-CS"/>
        </w:rPr>
        <w:t>Н</w:t>
      </w:r>
      <w:r w:rsidRPr="001B0F0E">
        <w:rPr>
          <w:rFonts w:cs="Times New Roman"/>
          <w:color w:val="000000" w:themeColor="text1"/>
          <w:lang w:val="sr-Cyrl-CS"/>
        </w:rPr>
        <w:t xml:space="preserve">е постоје важећи документи јавних политика којим би се могла остварити предложена </w:t>
      </w:r>
      <w:r w:rsidR="00161E49" w:rsidRPr="001B0F0E">
        <w:rPr>
          <w:rFonts w:cs="Times New Roman"/>
          <w:color w:val="000000" w:themeColor="text1"/>
          <w:lang w:val="sr-Cyrl-CS"/>
        </w:rPr>
        <w:t xml:space="preserve">промена. </w:t>
      </w:r>
    </w:p>
    <w:p w:rsidR="0000397F" w:rsidRPr="001B0F0E" w:rsidRDefault="0000397F" w:rsidP="0000397F">
      <w:pPr>
        <w:spacing w:after="0" w:line="20" w:lineRule="atLeast"/>
        <w:ind w:firstLine="720"/>
        <w:jc w:val="both"/>
        <w:rPr>
          <w:rFonts w:cs="Times New Roman"/>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7) Да ли је промену могуће остварити применом важећих прописа?</w:t>
      </w:r>
    </w:p>
    <w:p w:rsidR="0000397F" w:rsidRPr="001B0F0E" w:rsidRDefault="0000397F" w:rsidP="0000397F">
      <w:pPr>
        <w:spacing w:after="0" w:line="20" w:lineRule="atLeast"/>
        <w:ind w:firstLine="720"/>
        <w:jc w:val="both"/>
        <w:rPr>
          <w:rFonts w:cs="Times New Roman"/>
          <w:color w:val="000000" w:themeColor="text1"/>
          <w:lang w:val="sr-Cyrl-CS"/>
        </w:rPr>
      </w:pP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Имајући у виду да су предложена решења </w:t>
      </w:r>
      <w:r w:rsidR="00604631" w:rsidRPr="001B0F0E">
        <w:rPr>
          <w:rFonts w:cs="Times New Roman"/>
          <w:color w:val="000000" w:themeColor="text1"/>
          <w:lang w:val="sr-Cyrl-CS"/>
        </w:rPr>
        <w:t>законска</w:t>
      </w:r>
      <w:r w:rsidRPr="001B0F0E">
        <w:rPr>
          <w:rFonts w:cs="Times New Roman"/>
          <w:color w:val="000000" w:themeColor="text1"/>
          <w:lang w:val="sr-Cyrl-CS"/>
        </w:rPr>
        <w:t xml:space="preserve"> материја, нема могућности да се циљеви који се желе постићи реше без доношења </w:t>
      </w:r>
      <w:r w:rsidR="00161E49" w:rsidRPr="001B0F0E">
        <w:rPr>
          <w:rFonts w:cs="Times New Roman"/>
          <w:color w:val="000000" w:themeColor="text1"/>
          <w:lang w:val="sr-Cyrl-CS"/>
        </w:rPr>
        <w:t>закона</w:t>
      </w:r>
      <w:r w:rsidRPr="001B0F0E">
        <w:rPr>
          <w:rFonts w:cs="Times New Roman"/>
          <w:color w:val="000000" w:themeColor="text1"/>
          <w:lang w:val="sr-Cyrl-CS"/>
        </w:rPr>
        <w:t>.</w:t>
      </w: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Уређивањем ове материје </w:t>
      </w:r>
      <w:r w:rsidR="00161E49" w:rsidRPr="001B0F0E">
        <w:rPr>
          <w:rFonts w:cs="Times New Roman"/>
          <w:color w:val="000000" w:themeColor="text1"/>
          <w:lang w:val="sr-Cyrl-CS"/>
        </w:rPr>
        <w:t>законом</w:t>
      </w:r>
      <w:r w:rsidRPr="001B0F0E">
        <w:rPr>
          <w:rFonts w:cs="Times New Roman"/>
          <w:color w:val="000000" w:themeColor="text1"/>
          <w:lang w:val="sr-Cyrl-CS"/>
        </w:rPr>
        <w:t xml:space="preserve"> даје се допринос правној сигурности и обезбеђује транспарентност у вођењу пореске политике. Наиме, </w:t>
      </w:r>
      <w:r w:rsidR="00161E49" w:rsidRPr="001B0F0E">
        <w:rPr>
          <w:rFonts w:cs="Times New Roman"/>
          <w:color w:val="000000" w:themeColor="text1"/>
          <w:lang w:val="sr-Cyrl-CS"/>
        </w:rPr>
        <w:t xml:space="preserve">закон </w:t>
      </w:r>
      <w:r w:rsidRPr="001B0F0E">
        <w:rPr>
          <w:rFonts w:cs="Times New Roman"/>
          <w:color w:val="000000" w:themeColor="text1"/>
          <w:lang w:val="sr-Cyrl-CS"/>
        </w:rPr>
        <w:t>ствара једнака права и обавезе за све субјекте који се нађу у истој пореско-правној ситуацији, чиме се постиже транспарентност у ње</w:t>
      </w:r>
      <w:r w:rsidR="00161E49" w:rsidRPr="001B0F0E">
        <w:rPr>
          <w:rFonts w:cs="Times New Roman"/>
          <w:color w:val="000000" w:themeColor="text1"/>
          <w:lang w:val="sr-Cyrl-CS"/>
        </w:rPr>
        <w:t>гов</w:t>
      </w:r>
      <w:r w:rsidRPr="001B0F0E">
        <w:rPr>
          <w:rFonts w:cs="Times New Roman"/>
          <w:color w:val="000000" w:themeColor="text1"/>
          <w:lang w:val="sr-Cyrl-CS"/>
        </w:rPr>
        <w:t>ој примени.</w:t>
      </w:r>
    </w:p>
    <w:p w:rsidR="0000397F" w:rsidRPr="001B0F0E" w:rsidRDefault="0000397F" w:rsidP="0000397F">
      <w:pPr>
        <w:spacing w:after="0" w:line="20" w:lineRule="atLeast"/>
        <w:ind w:firstLine="720"/>
        <w:jc w:val="both"/>
        <w:rPr>
          <w:rFonts w:cs="Times New Roman"/>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8) Квантитативно (нумерички, статистички) представити очекиване трендове у предметној области, уколико се одустане од интервенције (status quo).</w:t>
      </w:r>
    </w:p>
    <w:p w:rsidR="0000397F" w:rsidRPr="001B0F0E" w:rsidRDefault="0000397F" w:rsidP="0000397F">
      <w:pPr>
        <w:spacing w:after="0" w:line="20" w:lineRule="atLeast"/>
        <w:jc w:val="both"/>
        <w:rPr>
          <w:rFonts w:cs="Times New Roman"/>
          <w:color w:val="000000" w:themeColor="text1"/>
          <w:lang w:val="sr-Cyrl-CS"/>
        </w:rPr>
      </w:pPr>
    </w:p>
    <w:p w:rsidR="00202755" w:rsidRPr="001B0F0E" w:rsidRDefault="0000397F" w:rsidP="0000397F">
      <w:pPr>
        <w:spacing w:after="0" w:line="20" w:lineRule="atLeast"/>
        <w:jc w:val="both"/>
        <w:rPr>
          <w:rFonts w:cs="Times New Roman"/>
          <w:color w:val="000000" w:themeColor="text1"/>
          <w:lang w:val="sr-Cyrl-CS"/>
        </w:rPr>
      </w:pPr>
      <w:r w:rsidRPr="001B0F0E">
        <w:rPr>
          <w:rFonts w:cs="Times New Roman"/>
          <w:color w:val="000000" w:themeColor="text1"/>
          <w:lang w:val="sr-Cyrl-CS"/>
        </w:rPr>
        <w:tab/>
        <w:t>Н</w:t>
      </w:r>
      <w:r w:rsidR="00604631" w:rsidRPr="001B0F0E">
        <w:rPr>
          <w:rFonts w:cs="Times New Roman"/>
          <w:color w:val="000000" w:themeColor="text1"/>
          <w:lang w:val="sr-Cyrl-CS"/>
        </w:rPr>
        <w:t>едоношењем овог</w:t>
      </w:r>
      <w:r w:rsidRPr="001B0F0E">
        <w:rPr>
          <w:rFonts w:cs="Times New Roman"/>
          <w:color w:val="000000" w:themeColor="text1"/>
          <w:lang w:val="sr-Cyrl-CS"/>
        </w:rPr>
        <w:t xml:space="preserve"> </w:t>
      </w:r>
      <w:r w:rsidR="00604631" w:rsidRPr="001B0F0E">
        <w:rPr>
          <w:rFonts w:cs="Times New Roman"/>
          <w:color w:val="000000" w:themeColor="text1"/>
          <w:lang w:val="sr-Cyrl-CS"/>
        </w:rPr>
        <w:t>закона</w:t>
      </w:r>
      <w:r w:rsidRPr="001B0F0E">
        <w:rPr>
          <w:rFonts w:cs="Times New Roman"/>
          <w:color w:val="000000" w:themeColor="text1"/>
          <w:lang w:val="sr-Cyrl-CS"/>
        </w:rPr>
        <w:t xml:space="preserve"> порески обвезници </w:t>
      </w:r>
      <w:r w:rsidR="00604631" w:rsidRPr="001B0F0E">
        <w:rPr>
          <w:rFonts w:cs="Times New Roman"/>
          <w:color w:val="000000" w:themeColor="text1"/>
          <w:lang w:val="sr-Cyrl-CS"/>
        </w:rPr>
        <w:t xml:space="preserve">би и даље вршили промену саобраћајне дозволе након </w:t>
      </w:r>
      <w:r w:rsidR="00202755" w:rsidRPr="001B0F0E">
        <w:rPr>
          <w:rFonts w:cs="Times New Roman"/>
          <w:color w:val="000000" w:themeColor="text1"/>
          <w:lang w:val="sr-Cyrl-CS"/>
        </w:rPr>
        <w:t xml:space="preserve">подношења пореске пријаве, доношења и достављања обвезнику </w:t>
      </w:r>
      <w:r w:rsidR="00604631" w:rsidRPr="001B0F0E">
        <w:rPr>
          <w:rFonts w:cs="Times New Roman"/>
          <w:color w:val="000000" w:themeColor="text1"/>
          <w:lang w:val="sr-Cyrl-CS"/>
        </w:rPr>
        <w:t xml:space="preserve">решења </w:t>
      </w:r>
      <w:r w:rsidR="00202755" w:rsidRPr="001B0F0E">
        <w:rPr>
          <w:rFonts w:cs="Times New Roman"/>
          <w:color w:val="000000" w:themeColor="text1"/>
          <w:lang w:val="sr-Cyrl-CS"/>
        </w:rPr>
        <w:t xml:space="preserve">о утврђивању пореза </w:t>
      </w:r>
      <w:r w:rsidR="00604631" w:rsidRPr="001B0F0E">
        <w:rPr>
          <w:rFonts w:cs="Times New Roman"/>
          <w:color w:val="000000" w:themeColor="text1"/>
          <w:lang w:val="sr-Cyrl-CS"/>
        </w:rPr>
        <w:t xml:space="preserve">и </w:t>
      </w:r>
      <w:r w:rsidR="00202755" w:rsidRPr="001B0F0E">
        <w:rPr>
          <w:rFonts w:cs="Times New Roman"/>
          <w:color w:val="000000" w:themeColor="text1"/>
          <w:lang w:val="sr-Cyrl-CS"/>
        </w:rPr>
        <w:t xml:space="preserve">након </w:t>
      </w:r>
      <w:r w:rsidR="00604631" w:rsidRPr="001B0F0E">
        <w:rPr>
          <w:rFonts w:cs="Times New Roman"/>
          <w:color w:val="000000" w:themeColor="text1"/>
          <w:lang w:val="sr-Cyrl-CS"/>
        </w:rPr>
        <w:t xml:space="preserve">плаћања пореза, што захтева ангажовање њиховог времена и узрокује одговарајуће трошкове. </w:t>
      </w:r>
      <w:r w:rsidR="00202755" w:rsidRPr="001B0F0E">
        <w:rPr>
          <w:rFonts w:cs="Times New Roman"/>
          <w:color w:val="000000" w:themeColor="text1"/>
          <w:lang w:val="sr-Cyrl-CS"/>
        </w:rPr>
        <w:t>Иако се те уштеде, како за лица која су учесници у промету, тако и за Пореску управу, не могу сагледати у квантитативном смислу, неспорно је да недоношење предложених мера и даље из</w:t>
      </w:r>
      <w:r w:rsidR="001B0F0E">
        <w:rPr>
          <w:rFonts w:cs="Times New Roman"/>
          <w:color w:val="000000" w:themeColor="text1"/>
          <w:lang w:val="sr-Cyrl-CS"/>
        </w:rPr>
        <w:t>и</w:t>
      </w:r>
      <w:r w:rsidR="00202755" w:rsidRPr="001B0F0E">
        <w:rPr>
          <w:rFonts w:cs="Times New Roman"/>
          <w:color w:val="000000" w:themeColor="text1"/>
          <w:lang w:val="sr-Cyrl-CS"/>
        </w:rPr>
        <w:t xml:space="preserve">скује одговарајуће трошкове.  </w:t>
      </w:r>
    </w:p>
    <w:p w:rsidR="00604631" w:rsidRPr="001B0F0E" w:rsidRDefault="00604631" w:rsidP="0000397F">
      <w:pPr>
        <w:spacing w:after="0" w:line="20" w:lineRule="atLeast"/>
        <w:jc w:val="both"/>
        <w:rPr>
          <w:rFonts w:cs="Times New Roman"/>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lastRenderedPageBreak/>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00397F" w:rsidRPr="001B0F0E" w:rsidRDefault="0000397F" w:rsidP="0000397F">
      <w:pPr>
        <w:spacing w:after="0" w:line="20" w:lineRule="atLeast"/>
        <w:ind w:firstLine="720"/>
        <w:jc w:val="both"/>
        <w:rPr>
          <w:rFonts w:cs="Times New Roman"/>
          <w:i/>
          <w:color w:val="000000" w:themeColor="text1"/>
          <w:lang w:val="sr-Cyrl-CS"/>
        </w:rPr>
      </w:pPr>
    </w:p>
    <w:p w:rsidR="0000397F" w:rsidRPr="001B0F0E" w:rsidRDefault="00202755"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Не располажемо и</w:t>
      </w:r>
      <w:r w:rsidR="003B300C" w:rsidRPr="001B0F0E">
        <w:rPr>
          <w:rFonts w:cs="Times New Roman"/>
          <w:color w:val="000000" w:themeColor="text1"/>
          <w:lang w:val="sr-Cyrl-CS"/>
        </w:rPr>
        <w:t>скуств</w:t>
      </w:r>
      <w:r w:rsidRPr="001B0F0E">
        <w:rPr>
          <w:rFonts w:cs="Times New Roman"/>
          <w:color w:val="000000" w:themeColor="text1"/>
          <w:lang w:val="sr-Cyrl-CS"/>
        </w:rPr>
        <w:t>им</w:t>
      </w:r>
      <w:r w:rsidR="003B300C" w:rsidRPr="001B0F0E">
        <w:rPr>
          <w:rFonts w:cs="Times New Roman"/>
          <w:color w:val="000000" w:themeColor="text1"/>
          <w:lang w:val="sr-Cyrl-CS"/>
        </w:rPr>
        <w:t>а</w:t>
      </w:r>
      <w:r w:rsidRPr="001B0F0E">
        <w:rPr>
          <w:rFonts w:cs="Times New Roman"/>
          <w:color w:val="000000" w:themeColor="text1"/>
          <w:lang w:val="sr-Cyrl-CS"/>
        </w:rPr>
        <w:t xml:space="preserve"> других </w:t>
      </w:r>
      <w:r w:rsidR="003B300C" w:rsidRPr="001B0F0E">
        <w:rPr>
          <w:rFonts w:cs="Times New Roman"/>
          <w:color w:val="000000" w:themeColor="text1"/>
          <w:lang w:val="sr-Cyrl-CS"/>
        </w:rPr>
        <w:t>држава.</w:t>
      </w:r>
    </w:p>
    <w:p w:rsidR="0000397F" w:rsidRPr="001B0F0E" w:rsidRDefault="0000397F" w:rsidP="0000397F">
      <w:pPr>
        <w:spacing w:after="0" w:line="20" w:lineRule="atLeast"/>
        <w:jc w:val="both"/>
        <w:rPr>
          <w:rFonts w:cs="Times New Roman"/>
          <w:b/>
          <w:color w:val="FF0000"/>
          <w:lang w:val="sr-Cyrl-CS"/>
        </w:rPr>
      </w:pPr>
    </w:p>
    <w:p w:rsidR="0000397F" w:rsidRPr="001B0F0E" w:rsidRDefault="0000397F" w:rsidP="0000397F">
      <w:pPr>
        <w:spacing w:after="0" w:line="20" w:lineRule="atLeast"/>
        <w:ind w:firstLine="720"/>
        <w:jc w:val="both"/>
        <w:rPr>
          <w:rFonts w:cs="Times New Roman"/>
          <w:b/>
          <w:color w:val="000000" w:themeColor="text1"/>
          <w:lang w:val="sr-Cyrl-CS"/>
        </w:rPr>
      </w:pPr>
      <w:r w:rsidRPr="001B0F0E">
        <w:rPr>
          <w:rFonts w:cs="Times New Roman"/>
          <w:b/>
          <w:color w:val="000000" w:themeColor="text1"/>
          <w:lang w:val="sr-Cyrl-CS"/>
        </w:rPr>
        <w:t>2. Кључна питања за утврђивање циљева</w:t>
      </w:r>
    </w:p>
    <w:p w:rsidR="0000397F" w:rsidRPr="001B0F0E" w:rsidRDefault="0000397F" w:rsidP="0000397F">
      <w:pPr>
        <w:spacing w:after="0" w:line="20" w:lineRule="atLeast"/>
        <w:ind w:firstLine="720"/>
        <w:jc w:val="both"/>
        <w:rPr>
          <w:rFonts w:cs="Times New Roman"/>
          <w:i/>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1) Због чега је неопходно постићи жељену промену на нивоу друштва? (одговором на ово питање дефинише се општи циљ).</w:t>
      </w:r>
    </w:p>
    <w:p w:rsidR="0000397F" w:rsidRPr="001B0F0E" w:rsidRDefault="0000397F" w:rsidP="0000397F">
      <w:pPr>
        <w:spacing w:after="0" w:line="20" w:lineRule="atLeast"/>
        <w:ind w:firstLine="720"/>
        <w:jc w:val="both"/>
        <w:rPr>
          <w:rFonts w:cs="Times New Roman"/>
          <w:i/>
          <w:color w:val="FF0000"/>
          <w:lang w:val="sr-Cyrl-CS"/>
        </w:rPr>
      </w:pPr>
    </w:p>
    <w:p w:rsidR="0000397F" w:rsidRPr="001B0F0E" w:rsidRDefault="00515BCD"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Промену није неопходно извршити, али је она целисходна имајући у виду да се увођењем самоопорезивања код преноса права својине на употребљаваним моторним возилима који се врши између физичких лица која нису обвезници пореза на додату вредност</w:t>
      </w:r>
      <w:r w:rsidR="00202755" w:rsidRPr="001B0F0E">
        <w:rPr>
          <w:rFonts w:cs="Times New Roman"/>
          <w:color w:val="000000" w:themeColor="text1"/>
          <w:lang w:val="sr-Cyrl-CS"/>
        </w:rPr>
        <w:t>,</w:t>
      </w:r>
      <w:r w:rsidRPr="001B0F0E">
        <w:rPr>
          <w:rFonts w:cs="Times New Roman"/>
          <w:color w:val="000000" w:themeColor="text1"/>
          <w:lang w:val="sr-Cyrl-CS"/>
        </w:rPr>
        <w:t xml:space="preserve"> постиже временска уштеда, а самим тим и смањење трошкова који у вези са тим произлазе. Уједно се врши растерећење пореског органа, па му се омогућава да утврђивање пореза у случајевима када се то и даље врши решењем, чини ефикасније. </w:t>
      </w:r>
    </w:p>
    <w:p w:rsidR="003B300C" w:rsidRPr="001B0F0E" w:rsidRDefault="003B300C" w:rsidP="003B300C">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Усаглашавање законских решења са другим законима и прецизирање појединих законских решења врши се у циљу повећања правне сигурности обвезника, што је свакако целисходна и потребна промена.</w:t>
      </w:r>
    </w:p>
    <w:p w:rsidR="003B300C" w:rsidRPr="001B0F0E" w:rsidRDefault="003B300C" w:rsidP="0000397F">
      <w:pPr>
        <w:spacing w:after="0" w:line="20" w:lineRule="atLeast"/>
        <w:ind w:firstLine="720"/>
        <w:jc w:val="both"/>
        <w:rPr>
          <w:rFonts w:cs="Times New Roman"/>
          <w:i/>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00397F" w:rsidRPr="001B0F0E" w:rsidRDefault="0000397F" w:rsidP="0000397F">
      <w:pPr>
        <w:spacing w:after="0" w:line="20" w:lineRule="atLeast"/>
        <w:ind w:firstLine="720"/>
        <w:jc w:val="both"/>
        <w:rPr>
          <w:rFonts w:cs="Times New Roman"/>
          <w:i/>
          <w:color w:val="000000" w:themeColor="text1"/>
          <w:lang w:val="sr-Cyrl-CS"/>
        </w:rPr>
      </w:pPr>
    </w:p>
    <w:p w:rsidR="00515BCD"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Промене које се желе постићи доношeњем ов</w:t>
      </w:r>
      <w:r w:rsidR="00515BCD" w:rsidRPr="001B0F0E">
        <w:rPr>
          <w:rFonts w:cs="Times New Roman"/>
          <w:color w:val="000000" w:themeColor="text1"/>
          <w:lang w:val="sr-Cyrl-CS"/>
        </w:rPr>
        <w:t>ог закона је смањење адми</w:t>
      </w:r>
      <w:r w:rsidR="001B0F0E">
        <w:rPr>
          <w:rFonts w:cs="Times New Roman"/>
          <w:color w:val="000000" w:themeColor="text1"/>
          <w:lang w:val="sr-Cyrl-CS"/>
        </w:rPr>
        <w:t>ни</w:t>
      </w:r>
      <w:r w:rsidR="00515BCD" w:rsidRPr="001B0F0E">
        <w:rPr>
          <w:rFonts w:cs="Times New Roman"/>
          <w:color w:val="000000" w:themeColor="text1"/>
          <w:lang w:val="sr-Cyrl-CS"/>
        </w:rPr>
        <w:t xml:space="preserve">стрирања код преноса права својине на употребљаваним моторним возилима. </w:t>
      </w:r>
    </w:p>
    <w:p w:rsidR="00515BCD" w:rsidRPr="001B0F0E" w:rsidRDefault="00515BCD"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Одлагањем преношења надлежности за утврђивање пореза на наслеђе и поклон и пореза на пренос апсолутних права, са Пореске управе на јединице локалне самоуправе, жели се обезбедити довољно времена за остварење свих мера које треба да омогуће да јединице локалне самоуправе ту надлежност ефикасно обављају од 1. јануара 2023. године.</w:t>
      </w:r>
    </w:p>
    <w:p w:rsidR="0000397F" w:rsidRPr="001B0F0E" w:rsidRDefault="00515BCD" w:rsidP="005364D9">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Прецизирање појединих законских решења и усагл</w:t>
      </w:r>
      <w:r w:rsidR="00202755" w:rsidRPr="001B0F0E">
        <w:rPr>
          <w:rFonts w:cs="Times New Roman"/>
          <w:color w:val="000000" w:themeColor="text1"/>
          <w:lang w:val="sr-Cyrl-CS"/>
        </w:rPr>
        <w:t>а</w:t>
      </w:r>
      <w:r w:rsidRPr="001B0F0E">
        <w:rPr>
          <w:rFonts w:cs="Times New Roman"/>
          <w:color w:val="000000" w:themeColor="text1"/>
          <w:lang w:val="sr-Cyrl-CS"/>
        </w:rPr>
        <w:t xml:space="preserve">шавање са другим прописима требало би да допринесе повећању правне сигурности и смањи потребу за давањем тумачења у њиховој примени. </w:t>
      </w:r>
    </w:p>
    <w:p w:rsidR="0000397F" w:rsidRPr="001B0F0E" w:rsidRDefault="0000397F" w:rsidP="0000397F">
      <w:pPr>
        <w:spacing w:after="0" w:line="20" w:lineRule="atLeast"/>
        <w:ind w:firstLine="720"/>
        <w:jc w:val="both"/>
        <w:rPr>
          <w:rFonts w:cs="Times New Roman"/>
          <w:i/>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00397F" w:rsidRPr="001B0F0E" w:rsidRDefault="0000397F" w:rsidP="0000397F">
      <w:pPr>
        <w:spacing w:after="0" w:line="20" w:lineRule="atLeast"/>
        <w:ind w:firstLine="720"/>
        <w:jc w:val="both"/>
        <w:rPr>
          <w:rFonts w:cs="Times New Roman"/>
          <w:i/>
          <w:color w:val="000000" w:themeColor="text1"/>
          <w:lang w:val="sr-Cyrl-CS"/>
        </w:rPr>
      </w:pPr>
    </w:p>
    <w:p w:rsidR="0000397F" w:rsidRPr="001B0F0E" w:rsidRDefault="005364D9" w:rsidP="005364D9">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Предложена законска решења усаглашена су са постојећим правним оквиром. Она нису садржана у важећим документима јавних политика, па у том смислу није потребно вршити усаглашавање. </w:t>
      </w:r>
    </w:p>
    <w:p w:rsidR="0000397F" w:rsidRPr="001B0F0E" w:rsidRDefault="0000397F" w:rsidP="0000397F">
      <w:pPr>
        <w:spacing w:after="0" w:line="20" w:lineRule="atLeast"/>
        <w:jc w:val="both"/>
        <w:rPr>
          <w:rFonts w:cs="Times New Roman"/>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4) На основу којих показатеља учинка ће бити могуће утврдити да ли је дошло до остваривања општих односно посебних циљева?</w:t>
      </w:r>
    </w:p>
    <w:p w:rsidR="0000397F" w:rsidRPr="001B0F0E" w:rsidRDefault="0000397F" w:rsidP="0000397F">
      <w:pPr>
        <w:spacing w:after="0" w:line="20" w:lineRule="atLeast"/>
        <w:ind w:firstLine="720"/>
        <w:jc w:val="both"/>
        <w:rPr>
          <w:rFonts w:cs="Times New Roman"/>
          <w:i/>
          <w:color w:val="000000" w:themeColor="text1"/>
          <w:lang w:val="sr-Cyrl-CS"/>
        </w:rPr>
      </w:pPr>
    </w:p>
    <w:p w:rsidR="0000397F" w:rsidRPr="001B0F0E" w:rsidRDefault="0000397F" w:rsidP="005364D9">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Имајући у виду циљ ов</w:t>
      </w:r>
      <w:r w:rsidR="005364D9" w:rsidRPr="001B0F0E">
        <w:rPr>
          <w:rFonts w:cs="Times New Roman"/>
          <w:color w:val="000000" w:themeColor="text1"/>
          <w:lang w:val="sr-Cyrl-CS"/>
        </w:rPr>
        <w:t xml:space="preserve">ог закона, </w:t>
      </w:r>
      <w:r w:rsidRPr="001B0F0E">
        <w:rPr>
          <w:rFonts w:cs="Times New Roman"/>
          <w:color w:val="000000" w:themeColor="text1"/>
          <w:lang w:val="sr-Cyrl-CS"/>
        </w:rPr>
        <w:t>показатељ у</w:t>
      </w:r>
      <w:r w:rsidR="005364D9" w:rsidRPr="001B0F0E">
        <w:rPr>
          <w:rFonts w:cs="Times New Roman"/>
          <w:color w:val="000000" w:themeColor="text1"/>
          <w:lang w:val="sr-Cyrl-CS"/>
        </w:rPr>
        <w:t xml:space="preserve">чинка </w:t>
      </w:r>
      <w:r w:rsidRPr="001B0F0E">
        <w:rPr>
          <w:rFonts w:cs="Times New Roman"/>
          <w:color w:val="000000" w:themeColor="text1"/>
          <w:lang w:val="sr-Cyrl-CS"/>
        </w:rPr>
        <w:t xml:space="preserve">представља </w:t>
      </w:r>
      <w:r w:rsidR="005364D9" w:rsidRPr="001B0F0E">
        <w:rPr>
          <w:rFonts w:cs="Times New Roman"/>
          <w:color w:val="000000" w:themeColor="text1"/>
          <w:lang w:val="sr-Cyrl-CS"/>
        </w:rPr>
        <w:t xml:space="preserve">смањење административних процедура у поступку преноса права својине на моторним возилима који се врши између физичких лица која нису обвезници пореза на додату вредност, чиме се стварају услови да порески орган ефикасније поступа у случајевима у којима се тај порез утврђује решењем. </w:t>
      </w:r>
    </w:p>
    <w:p w:rsidR="0000397F" w:rsidRPr="001B0F0E" w:rsidRDefault="00202755" w:rsidP="0000397F">
      <w:pPr>
        <w:spacing w:after="0" w:line="20" w:lineRule="atLeast"/>
        <w:jc w:val="both"/>
        <w:rPr>
          <w:rFonts w:cs="Times New Roman"/>
          <w:color w:val="FF0000"/>
          <w:lang w:val="sr-Cyrl-CS"/>
        </w:rPr>
      </w:pPr>
      <w:r w:rsidRPr="001B0F0E">
        <w:rPr>
          <w:rFonts w:cs="Times New Roman"/>
          <w:color w:val="FF0000"/>
          <w:lang w:val="sr-Cyrl-CS"/>
        </w:rPr>
        <w:lastRenderedPageBreak/>
        <w:tab/>
      </w:r>
    </w:p>
    <w:p w:rsidR="0000397F" w:rsidRPr="001B0F0E" w:rsidRDefault="0000397F" w:rsidP="0000397F">
      <w:pPr>
        <w:spacing w:after="0" w:line="20" w:lineRule="atLeast"/>
        <w:ind w:firstLine="720"/>
        <w:jc w:val="both"/>
        <w:rPr>
          <w:rFonts w:cs="Times New Roman"/>
          <w:b/>
          <w:color w:val="000000" w:themeColor="text1"/>
          <w:lang w:val="sr-Cyrl-CS"/>
        </w:rPr>
      </w:pPr>
      <w:r w:rsidRPr="001B0F0E">
        <w:rPr>
          <w:rFonts w:cs="Times New Roman"/>
          <w:b/>
          <w:color w:val="000000" w:themeColor="text1"/>
          <w:lang w:val="sr-Cyrl-CS"/>
        </w:rPr>
        <w:t>3. Кључна питања за идентификовање опција јавних политика</w:t>
      </w:r>
    </w:p>
    <w:p w:rsidR="0000397F" w:rsidRPr="001B0F0E" w:rsidRDefault="0000397F" w:rsidP="0000397F">
      <w:pPr>
        <w:spacing w:after="0" w:line="20" w:lineRule="atLeast"/>
        <w:jc w:val="both"/>
        <w:rPr>
          <w:rFonts w:cs="Times New Roman"/>
          <w:color w:val="000000" w:themeColor="text1"/>
          <w:lang w:val="sr-Cyrl-CS"/>
        </w:rPr>
      </w:pPr>
    </w:p>
    <w:p w:rsidR="0000397F" w:rsidRPr="001B0F0E" w:rsidRDefault="0000397F" w:rsidP="009B6995">
      <w:pPr>
        <w:pStyle w:val="ListParagraph"/>
        <w:numPr>
          <w:ilvl w:val="0"/>
          <w:numId w:val="22"/>
        </w:numPr>
        <w:tabs>
          <w:tab w:val="left" w:pos="1134"/>
        </w:tabs>
        <w:spacing w:after="0" w:line="20" w:lineRule="atLeast"/>
        <w:ind w:left="0" w:firstLine="567"/>
        <w:jc w:val="both"/>
        <w:rPr>
          <w:rFonts w:ascii="Times New Roman" w:hAnsi="Times New Roman" w:cs="Times New Roman"/>
          <w:i/>
          <w:color w:val="000000" w:themeColor="text1"/>
          <w:sz w:val="24"/>
          <w:szCs w:val="24"/>
          <w:lang w:val="sr-Cyrl-CS"/>
        </w:rPr>
      </w:pPr>
      <w:r w:rsidRPr="001B0F0E">
        <w:rPr>
          <w:rFonts w:ascii="Times New Roman" w:hAnsi="Times New Roman" w:cs="Times New Roman"/>
          <w:i/>
          <w:color w:val="000000" w:themeColor="text1"/>
          <w:sz w:val="24"/>
          <w:szCs w:val="24"/>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rsidR="0000397F" w:rsidRPr="001B0F0E" w:rsidRDefault="0000397F" w:rsidP="0000397F">
      <w:pPr>
        <w:spacing w:after="0" w:line="20" w:lineRule="atLeast"/>
        <w:ind w:left="720"/>
        <w:jc w:val="both"/>
        <w:rPr>
          <w:rFonts w:cs="Times New Roman"/>
          <w:color w:val="000000" w:themeColor="text1"/>
          <w:lang w:val="sr-Cyrl-CS"/>
        </w:rPr>
      </w:pPr>
    </w:p>
    <w:p w:rsidR="0045477A"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„Status quo” опција није разматрана, водећи рачуна да би </w:t>
      </w:r>
      <w:r w:rsidR="005364D9" w:rsidRPr="001B0F0E">
        <w:rPr>
          <w:rFonts w:cs="Times New Roman"/>
          <w:color w:val="000000" w:themeColor="text1"/>
          <w:lang w:val="sr-Cyrl-CS"/>
        </w:rPr>
        <w:t xml:space="preserve">њеним задржавањем у примени </w:t>
      </w:r>
      <w:r w:rsidRPr="001B0F0E">
        <w:rPr>
          <w:rFonts w:cs="Times New Roman"/>
          <w:color w:val="000000" w:themeColor="text1"/>
          <w:lang w:val="sr-Cyrl-CS"/>
        </w:rPr>
        <w:t>по</w:t>
      </w:r>
      <w:r w:rsidR="005364D9" w:rsidRPr="001B0F0E">
        <w:rPr>
          <w:rFonts w:cs="Times New Roman"/>
          <w:color w:val="000000" w:themeColor="text1"/>
          <w:lang w:val="sr-Cyrl-CS"/>
        </w:rPr>
        <w:t xml:space="preserve">ступак </w:t>
      </w:r>
      <w:r w:rsidR="0045477A" w:rsidRPr="001B0F0E">
        <w:rPr>
          <w:rFonts w:cs="Times New Roman"/>
          <w:color w:val="000000" w:themeColor="text1"/>
          <w:lang w:val="sr-Cyrl-CS"/>
        </w:rPr>
        <w:t xml:space="preserve">од </w:t>
      </w:r>
      <w:r w:rsidR="005364D9" w:rsidRPr="001B0F0E">
        <w:rPr>
          <w:rFonts w:cs="Times New Roman"/>
          <w:color w:val="000000" w:themeColor="text1"/>
          <w:lang w:val="sr-Cyrl-CS"/>
        </w:rPr>
        <w:t xml:space="preserve">преноса права својине на моторним возилима </w:t>
      </w:r>
      <w:r w:rsidR="0045477A" w:rsidRPr="001B0F0E">
        <w:rPr>
          <w:rFonts w:cs="Times New Roman"/>
          <w:color w:val="000000" w:themeColor="text1"/>
          <w:lang w:val="sr-Cyrl-CS"/>
        </w:rPr>
        <w:t>до промене саобраћајне дозволе и даље трајао дуго</w:t>
      </w:r>
      <w:r w:rsidR="005364D9" w:rsidRPr="001B0F0E">
        <w:rPr>
          <w:rFonts w:cs="Times New Roman"/>
          <w:color w:val="000000" w:themeColor="text1"/>
          <w:lang w:val="sr-Cyrl-CS"/>
        </w:rPr>
        <w:t>, што производи одговарајуће трошкове за пореског обвезника.</w:t>
      </w:r>
      <w:r w:rsidR="0045477A" w:rsidRPr="001B0F0E">
        <w:rPr>
          <w:rFonts w:cs="Times New Roman"/>
          <w:color w:val="000000" w:themeColor="text1"/>
          <w:lang w:val="sr-Cyrl-CS"/>
        </w:rPr>
        <w:t xml:space="preserve"> </w:t>
      </w:r>
      <w:r w:rsidR="009B6995" w:rsidRPr="001B0F0E">
        <w:rPr>
          <w:rFonts w:cs="Times New Roman"/>
          <w:color w:val="000000" w:themeColor="text1"/>
          <w:lang w:val="sr-Cyrl-CS"/>
        </w:rPr>
        <w:t>Т</w:t>
      </w:r>
      <w:r w:rsidR="005A59A4" w:rsidRPr="001B0F0E">
        <w:rPr>
          <w:rFonts w:cs="Times New Roman"/>
          <w:color w:val="000000" w:themeColor="text1"/>
          <w:lang w:val="sr-Cyrl-CS"/>
        </w:rPr>
        <w:t>а опција није разматрана ни у погледу рока за преношење надлежности за утврђивање, наплату и контролу пореза на наслеђе и поклон и пореза на пренос апсолутних права на јединице локалне самоуправе, зато што нису остварене све претпоставке да би се та надлежност ефикасно остваривала од 1. јануара 2022. године.</w:t>
      </w: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Не постоје алтернативне мере за остварење циља</w:t>
      </w:r>
      <w:r w:rsidR="0045477A" w:rsidRPr="001B0F0E">
        <w:rPr>
          <w:rFonts w:cs="Times New Roman"/>
          <w:color w:val="000000" w:themeColor="text1"/>
          <w:lang w:val="sr-Cyrl-CS"/>
        </w:rPr>
        <w:t>,</w:t>
      </w:r>
      <w:r w:rsidRPr="001B0F0E">
        <w:rPr>
          <w:rFonts w:cs="Times New Roman"/>
          <w:color w:val="000000" w:themeColor="text1"/>
          <w:lang w:val="sr-Cyrl-CS"/>
        </w:rPr>
        <w:t xml:space="preserve"> имајући у виду да су предложена решења </w:t>
      </w:r>
      <w:r w:rsidR="0045477A" w:rsidRPr="001B0F0E">
        <w:rPr>
          <w:rFonts w:cs="Times New Roman"/>
          <w:color w:val="000000" w:themeColor="text1"/>
          <w:lang w:val="sr-Cyrl-CS"/>
        </w:rPr>
        <w:t>законска</w:t>
      </w:r>
      <w:r w:rsidRPr="001B0F0E">
        <w:rPr>
          <w:rFonts w:cs="Times New Roman"/>
          <w:color w:val="000000" w:themeColor="text1"/>
          <w:lang w:val="sr-Cyrl-CS"/>
        </w:rPr>
        <w:t xml:space="preserve"> материја</w:t>
      </w:r>
      <w:r w:rsidR="0045477A" w:rsidRPr="001B0F0E">
        <w:rPr>
          <w:rFonts w:cs="Times New Roman"/>
          <w:color w:val="000000" w:themeColor="text1"/>
          <w:lang w:val="sr-Cyrl-CS"/>
        </w:rPr>
        <w:t>,</w:t>
      </w:r>
      <w:r w:rsidRPr="001B0F0E">
        <w:rPr>
          <w:rFonts w:cs="Times New Roman"/>
          <w:color w:val="000000" w:themeColor="text1"/>
          <w:lang w:val="sr-Cyrl-CS"/>
        </w:rPr>
        <w:t xml:space="preserve"> тако да нема могућности да се циљеви који се желе постићи реше без доношења </w:t>
      </w:r>
      <w:r w:rsidR="005364D9" w:rsidRPr="001B0F0E">
        <w:rPr>
          <w:rFonts w:cs="Times New Roman"/>
          <w:color w:val="000000" w:themeColor="text1"/>
          <w:lang w:val="sr-Cyrl-CS"/>
        </w:rPr>
        <w:t>закона</w:t>
      </w:r>
      <w:r w:rsidRPr="001B0F0E">
        <w:rPr>
          <w:rFonts w:cs="Times New Roman"/>
          <w:color w:val="000000" w:themeColor="text1"/>
          <w:lang w:val="sr-Cyrl-CS"/>
        </w:rPr>
        <w:t>.</w:t>
      </w:r>
    </w:p>
    <w:p w:rsidR="0000397F" w:rsidRPr="001B0F0E" w:rsidRDefault="0000397F" w:rsidP="0000397F">
      <w:pPr>
        <w:spacing w:after="0" w:line="20" w:lineRule="atLeast"/>
        <w:jc w:val="both"/>
        <w:rPr>
          <w:rFonts w:cs="Times New Roman"/>
          <w:i/>
          <w:color w:val="FF0000"/>
          <w:szCs w:val="24"/>
          <w:lang w:val="sr-Cyrl-CS"/>
        </w:rPr>
      </w:pPr>
    </w:p>
    <w:p w:rsidR="0000397F" w:rsidRPr="001B0F0E" w:rsidRDefault="0000397F" w:rsidP="009B6995">
      <w:pPr>
        <w:pStyle w:val="ListParagraph"/>
        <w:numPr>
          <w:ilvl w:val="0"/>
          <w:numId w:val="22"/>
        </w:numPr>
        <w:tabs>
          <w:tab w:val="left" w:pos="1134"/>
        </w:tabs>
        <w:spacing w:after="0" w:line="20" w:lineRule="atLeast"/>
        <w:ind w:left="0" w:firstLine="567"/>
        <w:jc w:val="both"/>
        <w:rPr>
          <w:rFonts w:ascii="Times New Roman" w:hAnsi="Times New Roman" w:cs="Times New Roman"/>
          <w:i/>
          <w:color w:val="000000" w:themeColor="text1"/>
          <w:sz w:val="24"/>
          <w:szCs w:val="24"/>
          <w:lang w:val="sr-Cyrl-CS"/>
        </w:rPr>
      </w:pPr>
      <w:r w:rsidRPr="001B0F0E">
        <w:rPr>
          <w:rFonts w:ascii="Times New Roman" w:hAnsi="Times New Roman" w:cs="Times New Roman"/>
          <w:i/>
          <w:color w:val="000000" w:themeColor="text1"/>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rsidR="0000397F" w:rsidRPr="001B0F0E" w:rsidRDefault="0000397F" w:rsidP="0000397F">
      <w:pPr>
        <w:spacing w:after="0" w:line="20" w:lineRule="atLeast"/>
        <w:jc w:val="both"/>
        <w:rPr>
          <w:rFonts w:cs="Times New Roman"/>
          <w:i/>
          <w:color w:val="000000" w:themeColor="text1"/>
          <w:lang w:val="sr-Cyrl-CS"/>
        </w:rPr>
      </w:pP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 </w:t>
      </w: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Не постоје друге опције за постизање жељене промене, имајући у виду да је неопходна измена регулаторног оквира с обзиром </w:t>
      </w:r>
      <w:r w:rsidR="00DF642E" w:rsidRPr="001B0F0E">
        <w:rPr>
          <w:rFonts w:cs="Times New Roman"/>
          <w:color w:val="000000" w:themeColor="text1"/>
          <w:lang w:val="sr-Cyrl-CS"/>
        </w:rPr>
        <w:t xml:space="preserve">на то </w:t>
      </w:r>
      <w:r w:rsidRPr="001B0F0E">
        <w:rPr>
          <w:rFonts w:cs="Times New Roman"/>
          <w:color w:val="000000" w:themeColor="text1"/>
          <w:lang w:val="sr-Cyrl-CS"/>
        </w:rPr>
        <w:t xml:space="preserve">да су предложена решења </w:t>
      </w:r>
      <w:r w:rsidR="0045477A" w:rsidRPr="001B0F0E">
        <w:rPr>
          <w:rFonts w:cs="Times New Roman"/>
          <w:color w:val="000000" w:themeColor="text1"/>
          <w:lang w:val="sr-Cyrl-CS"/>
        </w:rPr>
        <w:t>законска</w:t>
      </w:r>
      <w:r w:rsidRPr="001B0F0E">
        <w:rPr>
          <w:rFonts w:cs="Times New Roman"/>
          <w:color w:val="000000" w:themeColor="text1"/>
          <w:lang w:val="sr-Cyrl-CS"/>
        </w:rPr>
        <w:t xml:space="preserve"> материја.</w:t>
      </w:r>
    </w:p>
    <w:p w:rsidR="0000397F" w:rsidRPr="001B0F0E" w:rsidRDefault="0000397F" w:rsidP="0000397F">
      <w:pPr>
        <w:spacing w:after="0" w:line="20" w:lineRule="atLeast"/>
        <w:jc w:val="both"/>
        <w:rPr>
          <w:rFonts w:cs="Times New Roman"/>
          <w:i/>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3) Да ли су, поред рестриктивних мера (забране, ограничења, санкције и слично) испитане и подстицајне мере за постизање посебног циља?</w:t>
      </w:r>
    </w:p>
    <w:p w:rsidR="0000397F" w:rsidRPr="001B0F0E" w:rsidRDefault="0000397F" w:rsidP="0000397F">
      <w:pPr>
        <w:spacing w:after="0" w:line="20" w:lineRule="atLeast"/>
        <w:jc w:val="both"/>
        <w:rPr>
          <w:rFonts w:cs="Times New Roman"/>
          <w:i/>
          <w:color w:val="000000" w:themeColor="text1"/>
          <w:lang w:val="sr-Cyrl-CS"/>
        </w:rPr>
      </w:pPr>
      <w:r w:rsidRPr="001B0F0E">
        <w:rPr>
          <w:rFonts w:cs="Times New Roman"/>
          <w:i/>
          <w:color w:val="000000" w:themeColor="text1"/>
          <w:lang w:val="sr-Cyrl-CS"/>
        </w:rPr>
        <w:tab/>
      </w:r>
    </w:p>
    <w:p w:rsidR="0000397F" w:rsidRPr="001B0F0E" w:rsidRDefault="005364D9" w:rsidP="004B03E3">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Предложена решења н</w:t>
      </w:r>
      <w:r w:rsidR="004B03E3" w:rsidRPr="001B0F0E">
        <w:rPr>
          <w:rFonts w:cs="Times New Roman"/>
          <w:color w:val="000000" w:themeColor="text1"/>
          <w:lang w:val="sr-Cyrl-CS"/>
        </w:rPr>
        <w:t xml:space="preserve">е садрже </w:t>
      </w:r>
      <w:r w:rsidRPr="001B0F0E">
        <w:rPr>
          <w:rFonts w:cs="Times New Roman"/>
          <w:color w:val="000000" w:themeColor="text1"/>
          <w:lang w:val="sr-Cyrl-CS"/>
        </w:rPr>
        <w:t>рестриктивн</w:t>
      </w:r>
      <w:r w:rsidR="004B03E3" w:rsidRPr="001B0F0E">
        <w:rPr>
          <w:rFonts w:cs="Times New Roman"/>
          <w:color w:val="000000" w:themeColor="text1"/>
          <w:lang w:val="sr-Cyrl-CS"/>
        </w:rPr>
        <w:t xml:space="preserve">е мере. Чињеница да се њима смањује администрирање и омогућава временска и трошковна уштеда </w:t>
      </w:r>
      <w:r w:rsidR="005A59A4" w:rsidRPr="001B0F0E">
        <w:rPr>
          <w:rFonts w:cs="Times New Roman"/>
          <w:color w:val="000000" w:themeColor="text1"/>
          <w:lang w:val="sr-Cyrl-CS"/>
        </w:rPr>
        <w:t>физичким лицима – учесницима у промету моторних возила</w:t>
      </w:r>
      <w:r w:rsidR="004B03E3" w:rsidRPr="001B0F0E">
        <w:rPr>
          <w:rFonts w:cs="Times New Roman"/>
          <w:color w:val="000000" w:themeColor="text1"/>
          <w:lang w:val="sr-Cyrl-CS"/>
        </w:rPr>
        <w:t xml:space="preserve"> чини подстицајну меру за остварење циља.</w:t>
      </w:r>
    </w:p>
    <w:p w:rsidR="0000397F" w:rsidRPr="001B0F0E" w:rsidRDefault="0000397F" w:rsidP="0000397F">
      <w:pPr>
        <w:spacing w:after="0" w:line="20" w:lineRule="atLeast"/>
        <w:jc w:val="both"/>
        <w:rPr>
          <w:rFonts w:cs="Times New Roman"/>
          <w:i/>
          <w:color w:val="FF0000"/>
          <w:lang w:val="sr-Cyrl-CS"/>
        </w:rPr>
      </w:pPr>
    </w:p>
    <w:p w:rsidR="0000397F" w:rsidRPr="001B0F0E" w:rsidRDefault="0000397F" w:rsidP="005615D5">
      <w:pPr>
        <w:pStyle w:val="ListParagraph"/>
        <w:numPr>
          <w:ilvl w:val="0"/>
          <w:numId w:val="26"/>
        </w:numPr>
        <w:tabs>
          <w:tab w:val="left" w:pos="1134"/>
        </w:tabs>
        <w:spacing w:after="0" w:line="20" w:lineRule="atLeast"/>
        <w:ind w:left="0" w:firstLine="567"/>
        <w:jc w:val="both"/>
        <w:rPr>
          <w:rFonts w:ascii="Times New Roman" w:hAnsi="Times New Roman" w:cs="Times New Roman"/>
          <w:color w:val="000000" w:themeColor="text1"/>
          <w:sz w:val="24"/>
          <w:szCs w:val="24"/>
          <w:lang w:val="sr-Cyrl-CS"/>
        </w:rPr>
      </w:pPr>
      <w:r w:rsidRPr="001B0F0E">
        <w:rPr>
          <w:rFonts w:ascii="Times New Roman" w:hAnsi="Times New Roman" w:cs="Times New Roman"/>
          <w:i/>
          <w:color w:val="000000" w:themeColor="text1"/>
          <w:sz w:val="24"/>
          <w:szCs w:val="24"/>
          <w:lang w:val="sr-Cyrl-CS"/>
        </w:rPr>
        <w:t>Да ли су у оквиру разматраних опција идентификоване институционално</w:t>
      </w:r>
      <w:r w:rsidR="005615D5" w:rsidRPr="001B0F0E">
        <w:rPr>
          <w:rFonts w:ascii="Times New Roman" w:hAnsi="Times New Roman" w:cs="Times New Roman"/>
          <w:color w:val="000000" w:themeColor="text1"/>
          <w:sz w:val="24"/>
          <w:szCs w:val="24"/>
          <w:lang w:val="sr-Cyrl-CS"/>
        </w:rPr>
        <w:t xml:space="preserve"> </w:t>
      </w:r>
      <w:r w:rsidRPr="001B0F0E">
        <w:rPr>
          <w:rFonts w:ascii="Times New Roman" w:hAnsi="Times New Roman" w:cs="Times New Roman"/>
          <w:i/>
          <w:color w:val="000000" w:themeColor="text1"/>
          <w:sz w:val="24"/>
          <w:szCs w:val="24"/>
          <w:lang w:val="sr-Cyrl-CS"/>
        </w:rPr>
        <w:t>управљачко организационе мере које је неопходно спровести да би се постигли посебни циљеви?</w:t>
      </w:r>
    </w:p>
    <w:p w:rsidR="0000397F" w:rsidRPr="001B0F0E" w:rsidRDefault="0000397F" w:rsidP="0000397F">
      <w:pPr>
        <w:pStyle w:val="ListParagraph"/>
        <w:spacing w:after="0" w:line="20" w:lineRule="atLeast"/>
        <w:ind w:left="1725"/>
        <w:jc w:val="both"/>
        <w:rPr>
          <w:rFonts w:ascii="Times New Roman" w:hAnsi="Times New Roman" w:cs="Times New Roman"/>
          <w:color w:val="000000" w:themeColor="text1"/>
          <w:sz w:val="24"/>
          <w:szCs w:val="24"/>
          <w:lang w:val="sr-Cyrl-CS"/>
        </w:rPr>
      </w:pPr>
    </w:p>
    <w:p w:rsidR="0000397F" w:rsidRPr="001B0F0E" w:rsidRDefault="004A65CD"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Предложеним законским решењима </w:t>
      </w:r>
      <w:r w:rsidR="0000397F" w:rsidRPr="001B0F0E">
        <w:rPr>
          <w:rFonts w:cs="Times New Roman"/>
          <w:color w:val="000000" w:themeColor="text1"/>
          <w:lang w:val="sr-Cyrl-CS"/>
        </w:rPr>
        <w:t>не уводе се организационе, управљачке и институционалне промене.</w:t>
      </w:r>
    </w:p>
    <w:p w:rsidR="0000397F" w:rsidRPr="001B0F0E" w:rsidRDefault="0000397F" w:rsidP="0000397F">
      <w:pPr>
        <w:spacing w:after="0" w:line="20" w:lineRule="atLeast"/>
        <w:ind w:firstLine="720"/>
        <w:jc w:val="both"/>
        <w:rPr>
          <w:rFonts w:cs="Times New Roman"/>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5) Да ли се промена може постићи кроз спровођење информативно-едукативних мера?</w:t>
      </w:r>
    </w:p>
    <w:p w:rsidR="0000397F" w:rsidRPr="001B0F0E" w:rsidRDefault="0000397F" w:rsidP="0000397F">
      <w:pPr>
        <w:spacing w:after="0" w:line="20" w:lineRule="atLeast"/>
        <w:ind w:firstLine="720"/>
        <w:jc w:val="both"/>
        <w:rPr>
          <w:rFonts w:cs="Times New Roman"/>
          <w:i/>
          <w:color w:val="000000" w:themeColor="text1"/>
          <w:lang w:val="sr-Cyrl-CS"/>
        </w:rPr>
      </w:pP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Информисање пореских обвезника представља важн</w:t>
      </w:r>
      <w:r w:rsidR="004A65CD" w:rsidRPr="001B0F0E">
        <w:rPr>
          <w:rFonts w:cs="Times New Roman"/>
          <w:color w:val="000000" w:themeColor="text1"/>
          <w:lang w:val="sr-Cyrl-CS"/>
        </w:rPr>
        <w:t>у</w:t>
      </w:r>
      <w:r w:rsidRPr="001B0F0E">
        <w:rPr>
          <w:rFonts w:cs="Times New Roman"/>
          <w:color w:val="000000" w:themeColor="text1"/>
          <w:lang w:val="sr-Cyrl-CS"/>
        </w:rPr>
        <w:t xml:space="preserve"> мер</w:t>
      </w:r>
      <w:r w:rsidR="004A65CD" w:rsidRPr="001B0F0E">
        <w:rPr>
          <w:rFonts w:cs="Times New Roman"/>
          <w:color w:val="000000" w:themeColor="text1"/>
          <w:lang w:val="sr-Cyrl-CS"/>
        </w:rPr>
        <w:t>у</w:t>
      </w:r>
      <w:r w:rsidRPr="001B0F0E">
        <w:rPr>
          <w:rFonts w:cs="Times New Roman"/>
          <w:color w:val="000000" w:themeColor="text1"/>
          <w:lang w:val="sr-Cyrl-CS"/>
        </w:rPr>
        <w:t xml:space="preserve"> кој</w:t>
      </w:r>
      <w:r w:rsidR="004A65CD" w:rsidRPr="001B0F0E">
        <w:rPr>
          <w:rFonts w:cs="Times New Roman"/>
          <w:color w:val="000000" w:themeColor="text1"/>
          <w:lang w:val="sr-Cyrl-CS"/>
        </w:rPr>
        <w:t>у</w:t>
      </w:r>
      <w:r w:rsidRPr="001B0F0E">
        <w:rPr>
          <w:rFonts w:cs="Times New Roman"/>
          <w:color w:val="000000" w:themeColor="text1"/>
          <w:lang w:val="sr-Cyrl-CS"/>
        </w:rPr>
        <w:t xml:space="preserve"> је потребно предузети ради остваривања </w:t>
      </w:r>
      <w:r w:rsidR="004A65CD" w:rsidRPr="001B0F0E">
        <w:rPr>
          <w:rFonts w:cs="Times New Roman"/>
          <w:color w:val="000000" w:themeColor="text1"/>
          <w:lang w:val="sr-Cyrl-CS"/>
        </w:rPr>
        <w:t xml:space="preserve">предложених циљева. </w:t>
      </w:r>
      <w:r w:rsidRPr="001B0F0E">
        <w:rPr>
          <w:rFonts w:cs="Times New Roman"/>
          <w:color w:val="000000" w:themeColor="text1"/>
          <w:lang w:val="sr-Cyrl-CS"/>
        </w:rPr>
        <w:t xml:space="preserve"> </w:t>
      </w:r>
    </w:p>
    <w:p w:rsidR="0000397F" w:rsidRPr="001B0F0E" w:rsidRDefault="0000397F" w:rsidP="0000397F">
      <w:pPr>
        <w:spacing w:after="0" w:line="20" w:lineRule="atLeast"/>
        <w:ind w:firstLine="720"/>
        <w:jc w:val="both"/>
        <w:rPr>
          <w:rFonts w:cs="Times New Roman"/>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00397F" w:rsidRPr="001B0F0E" w:rsidRDefault="0000397F" w:rsidP="0000397F">
      <w:pPr>
        <w:spacing w:after="0" w:line="20" w:lineRule="atLeast"/>
        <w:jc w:val="both"/>
        <w:rPr>
          <w:rFonts w:cs="Times New Roman"/>
          <w:i/>
          <w:color w:val="FF0000"/>
          <w:lang w:val="sr-Cyrl-CS"/>
        </w:rPr>
      </w:pPr>
    </w:p>
    <w:p w:rsidR="0000397F" w:rsidRPr="001B0F0E" w:rsidRDefault="0000397F" w:rsidP="006632BC">
      <w:pPr>
        <w:spacing w:after="0" w:line="20" w:lineRule="atLeast"/>
        <w:jc w:val="both"/>
        <w:rPr>
          <w:rFonts w:cs="Times New Roman"/>
          <w:color w:val="000000" w:themeColor="text1"/>
          <w:lang w:val="sr-Cyrl-CS"/>
        </w:rPr>
      </w:pPr>
      <w:r w:rsidRPr="001B0F0E">
        <w:rPr>
          <w:rFonts w:cs="Times New Roman"/>
          <w:color w:val="FF0000"/>
          <w:lang w:val="sr-Cyrl-CS"/>
        </w:rPr>
        <w:tab/>
      </w:r>
      <w:r w:rsidRPr="001B0F0E">
        <w:rPr>
          <w:rFonts w:cs="Times New Roman"/>
          <w:color w:val="000000" w:themeColor="text1"/>
          <w:lang w:val="sr-Cyrl-CS"/>
        </w:rPr>
        <w:t>Заинтересоване стране су указал</w:t>
      </w:r>
      <w:r w:rsidR="0045477A" w:rsidRPr="001B0F0E">
        <w:rPr>
          <w:rFonts w:cs="Times New Roman"/>
          <w:color w:val="000000" w:themeColor="text1"/>
          <w:lang w:val="sr-Cyrl-CS"/>
        </w:rPr>
        <w:t>е</w:t>
      </w:r>
      <w:r w:rsidR="006632BC" w:rsidRPr="001B0F0E">
        <w:rPr>
          <w:rFonts w:cs="Times New Roman"/>
          <w:color w:val="000000" w:themeColor="text1"/>
          <w:lang w:val="sr-Cyrl-CS"/>
        </w:rPr>
        <w:t xml:space="preserve"> на административне проблеме везане за плаћање пореза и промену саобраћајне дозволе. И</w:t>
      </w:r>
      <w:r w:rsidRPr="001B0F0E">
        <w:rPr>
          <w:rFonts w:cs="Times New Roman"/>
          <w:color w:val="000000" w:themeColor="text1"/>
          <w:lang w:val="sr-Cyrl-CS"/>
        </w:rPr>
        <w:t xml:space="preserve">мајући у виду да су предложена </w:t>
      </w:r>
      <w:r w:rsidRPr="001B0F0E">
        <w:rPr>
          <w:rFonts w:cs="Times New Roman"/>
          <w:color w:val="000000" w:themeColor="text1"/>
          <w:lang w:val="sr-Cyrl-CS"/>
        </w:rPr>
        <w:lastRenderedPageBreak/>
        <w:t xml:space="preserve">решења </w:t>
      </w:r>
      <w:r w:rsidR="0045477A" w:rsidRPr="001B0F0E">
        <w:rPr>
          <w:rFonts w:cs="Times New Roman"/>
          <w:color w:val="000000" w:themeColor="text1"/>
          <w:lang w:val="sr-Cyrl-CS"/>
        </w:rPr>
        <w:t xml:space="preserve">законска </w:t>
      </w:r>
      <w:r w:rsidRPr="001B0F0E">
        <w:rPr>
          <w:rFonts w:cs="Times New Roman"/>
          <w:color w:val="000000" w:themeColor="text1"/>
          <w:lang w:val="sr-Cyrl-CS"/>
        </w:rPr>
        <w:t xml:space="preserve">материја, нема могућности да се циљеви који се желе постићи реше без </w:t>
      </w:r>
      <w:r w:rsidR="0045477A" w:rsidRPr="001B0F0E">
        <w:rPr>
          <w:rFonts w:cs="Times New Roman"/>
          <w:color w:val="000000" w:themeColor="text1"/>
          <w:lang w:val="sr-Cyrl-CS"/>
        </w:rPr>
        <w:t>измене закона</w:t>
      </w:r>
      <w:r w:rsidRPr="001B0F0E">
        <w:rPr>
          <w:rFonts w:cs="Times New Roman"/>
          <w:color w:val="000000" w:themeColor="text1"/>
          <w:lang w:val="sr-Cyrl-CS"/>
        </w:rPr>
        <w:t>.</w:t>
      </w:r>
    </w:p>
    <w:p w:rsidR="0000397F" w:rsidRPr="001B0F0E" w:rsidRDefault="0000397F" w:rsidP="0000397F">
      <w:pPr>
        <w:spacing w:after="0" w:line="20" w:lineRule="atLeast"/>
        <w:jc w:val="center"/>
        <w:rPr>
          <w:rFonts w:cs="Times New Roman"/>
          <w:i/>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7) Да ли постоје расположиви, односно потенцијални ресурси за спровођење идентификованих опција?</w:t>
      </w:r>
    </w:p>
    <w:p w:rsidR="0000397F" w:rsidRPr="001B0F0E" w:rsidRDefault="0000397F" w:rsidP="0000397F">
      <w:pPr>
        <w:spacing w:after="0" w:line="20" w:lineRule="atLeast"/>
        <w:jc w:val="both"/>
        <w:rPr>
          <w:rFonts w:cs="Times New Roman"/>
          <w:i/>
          <w:color w:val="000000" w:themeColor="text1"/>
          <w:lang w:val="sr-Cyrl-CS"/>
        </w:rPr>
      </w:pPr>
    </w:p>
    <w:p w:rsidR="0000397F" w:rsidRPr="001B0F0E" w:rsidRDefault="0000397F" w:rsidP="0000397F">
      <w:pPr>
        <w:spacing w:after="0" w:line="20" w:lineRule="atLeast"/>
        <w:jc w:val="both"/>
        <w:rPr>
          <w:rFonts w:cs="Times New Roman"/>
          <w:color w:val="000000" w:themeColor="text1"/>
          <w:lang w:val="sr-Cyrl-CS"/>
        </w:rPr>
      </w:pPr>
      <w:r w:rsidRPr="001B0F0E">
        <w:rPr>
          <w:rFonts w:cs="Times New Roman"/>
          <w:i/>
          <w:color w:val="000000" w:themeColor="text1"/>
          <w:lang w:val="sr-Cyrl-CS"/>
        </w:rPr>
        <w:tab/>
      </w:r>
      <w:r w:rsidRPr="001B0F0E">
        <w:rPr>
          <w:rFonts w:cs="Times New Roman"/>
          <w:color w:val="000000" w:themeColor="text1"/>
          <w:lang w:val="sr-Cyrl-CS"/>
        </w:rPr>
        <w:t>Надлежни орган</w:t>
      </w:r>
      <w:r w:rsidR="004A65CD" w:rsidRPr="001B0F0E">
        <w:rPr>
          <w:rFonts w:cs="Times New Roman"/>
          <w:color w:val="000000" w:themeColor="text1"/>
          <w:lang w:val="sr-Cyrl-CS"/>
        </w:rPr>
        <w:t>и</w:t>
      </w:r>
      <w:r w:rsidRPr="001B0F0E">
        <w:rPr>
          <w:rFonts w:cs="Times New Roman"/>
          <w:color w:val="000000" w:themeColor="text1"/>
          <w:lang w:val="sr-Cyrl-CS"/>
        </w:rPr>
        <w:t xml:space="preserve"> има</w:t>
      </w:r>
      <w:r w:rsidR="004A65CD" w:rsidRPr="001B0F0E">
        <w:rPr>
          <w:rFonts w:cs="Times New Roman"/>
          <w:color w:val="000000" w:themeColor="text1"/>
          <w:lang w:val="sr-Cyrl-CS"/>
        </w:rPr>
        <w:t>ју</w:t>
      </w:r>
      <w:r w:rsidRPr="001B0F0E">
        <w:rPr>
          <w:rFonts w:cs="Times New Roman"/>
          <w:color w:val="000000" w:themeColor="text1"/>
          <w:lang w:val="sr-Cyrl-CS"/>
        </w:rPr>
        <w:t xml:space="preserve"> капацитет за спровођење </w:t>
      </w:r>
      <w:r w:rsidR="0045477A" w:rsidRPr="001B0F0E">
        <w:rPr>
          <w:rFonts w:cs="Times New Roman"/>
          <w:color w:val="000000" w:themeColor="text1"/>
          <w:lang w:val="sr-Cyrl-CS"/>
        </w:rPr>
        <w:t xml:space="preserve">изабраних </w:t>
      </w:r>
      <w:r w:rsidR="004A65CD" w:rsidRPr="001B0F0E">
        <w:rPr>
          <w:rFonts w:cs="Times New Roman"/>
          <w:color w:val="000000" w:themeColor="text1"/>
          <w:lang w:val="sr-Cyrl-CS"/>
        </w:rPr>
        <w:t>законских решења</w:t>
      </w:r>
      <w:r w:rsidRPr="001B0F0E">
        <w:rPr>
          <w:rFonts w:cs="Times New Roman"/>
          <w:color w:val="000000" w:themeColor="text1"/>
          <w:lang w:val="sr-Cyrl-CS"/>
        </w:rPr>
        <w:t>.</w:t>
      </w:r>
    </w:p>
    <w:p w:rsidR="0000397F" w:rsidRPr="001B0F0E" w:rsidRDefault="0000397F" w:rsidP="0000397F">
      <w:pPr>
        <w:spacing w:after="0" w:line="20" w:lineRule="atLeast"/>
        <w:jc w:val="center"/>
        <w:rPr>
          <w:rFonts w:cs="Times New Roman"/>
          <w:i/>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00397F" w:rsidRPr="001B0F0E" w:rsidRDefault="0000397F" w:rsidP="0000397F">
      <w:pPr>
        <w:spacing w:after="0" w:line="20" w:lineRule="atLeast"/>
        <w:ind w:firstLine="720"/>
        <w:jc w:val="both"/>
        <w:rPr>
          <w:rFonts w:cs="Times New Roman"/>
          <w:color w:val="000000" w:themeColor="text1"/>
          <w:lang w:val="sr-Cyrl-CS"/>
        </w:rPr>
      </w:pPr>
    </w:p>
    <w:p w:rsidR="00B067A3"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Предложени модел омогућава </w:t>
      </w:r>
      <w:r w:rsidR="00B067A3" w:rsidRPr="001B0F0E">
        <w:rPr>
          <w:rFonts w:cs="Times New Roman"/>
          <w:color w:val="000000" w:themeColor="text1"/>
          <w:lang w:val="sr-Cyrl-CS"/>
        </w:rPr>
        <w:t xml:space="preserve">временску и трошковну уштеду код преноса права својине на употребљаваним моторним возилима који се врши између физичких лица која нису обвезници пореза на додату вредност. </w:t>
      </w:r>
      <w:r w:rsidRPr="001B0F0E">
        <w:rPr>
          <w:rFonts w:cs="Times New Roman"/>
          <w:color w:val="000000" w:themeColor="text1"/>
          <w:lang w:val="sr-Cyrl-CS"/>
        </w:rPr>
        <w:t xml:space="preserve">На овај начин ће се </w:t>
      </w:r>
      <w:r w:rsidR="00B067A3" w:rsidRPr="001B0F0E">
        <w:rPr>
          <w:rFonts w:cs="Times New Roman"/>
          <w:color w:val="000000" w:themeColor="text1"/>
          <w:lang w:val="sr-Cyrl-CS"/>
        </w:rPr>
        <w:t xml:space="preserve">наведеним </w:t>
      </w:r>
      <w:r w:rsidRPr="001B0F0E">
        <w:rPr>
          <w:rFonts w:cs="Times New Roman"/>
          <w:color w:val="000000" w:themeColor="text1"/>
          <w:lang w:val="sr-Cyrl-CS"/>
        </w:rPr>
        <w:t xml:space="preserve">пореским обвезницима </w:t>
      </w:r>
      <w:r w:rsidR="00B067A3" w:rsidRPr="001B0F0E">
        <w:rPr>
          <w:rFonts w:cs="Times New Roman"/>
          <w:color w:val="000000" w:themeColor="text1"/>
          <w:lang w:val="sr-Cyrl-CS"/>
        </w:rPr>
        <w:t xml:space="preserve">омогућити да истог дана кад врше пренос права својине на употребљаваном моторном возилу плате порез (чији износ унапред могу да обрачунају) </w:t>
      </w: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На</w:t>
      </w:r>
      <w:r w:rsidR="00B067A3" w:rsidRPr="001B0F0E">
        <w:rPr>
          <w:rFonts w:cs="Times New Roman"/>
          <w:color w:val="000000" w:themeColor="text1"/>
          <w:lang w:val="sr-Cyrl-CS"/>
        </w:rPr>
        <w:t xml:space="preserve"> тај начин се постиже жељена промена и остварење циља.</w:t>
      </w:r>
    </w:p>
    <w:p w:rsidR="0000397F" w:rsidRPr="001B0F0E" w:rsidRDefault="0000397F" w:rsidP="0000397F">
      <w:pPr>
        <w:spacing w:after="0" w:line="20" w:lineRule="atLeast"/>
        <w:ind w:firstLine="720"/>
        <w:jc w:val="both"/>
        <w:rPr>
          <w:rFonts w:cs="Times New Roman"/>
          <w:color w:val="FF0000"/>
          <w:lang w:val="sr-Cyrl-CS"/>
        </w:rPr>
      </w:pPr>
    </w:p>
    <w:p w:rsidR="0000397F" w:rsidRPr="001B0F0E" w:rsidRDefault="0000397F" w:rsidP="0000397F">
      <w:pPr>
        <w:spacing w:after="0" w:line="20" w:lineRule="atLeast"/>
        <w:ind w:firstLine="720"/>
        <w:jc w:val="both"/>
        <w:rPr>
          <w:rFonts w:cs="Times New Roman"/>
          <w:b/>
          <w:color w:val="000000" w:themeColor="text1"/>
          <w:lang w:val="sr-Cyrl-CS"/>
        </w:rPr>
      </w:pPr>
      <w:r w:rsidRPr="001B0F0E">
        <w:rPr>
          <w:rFonts w:cs="Times New Roman"/>
          <w:b/>
          <w:color w:val="000000" w:themeColor="text1"/>
          <w:lang w:val="sr-Cyrl-CS"/>
        </w:rPr>
        <w:t>4. Кључна питања за анализу финансијских ефеката</w:t>
      </w:r>
    </w:p>
    <w:p w:rsidR="0000397F" w:rsidRPr="001B0F0E" w:rsidRDefault="0000397F" w:rsidP="0000397F">
      <w:pPr>
        <w:spacing w:after="0" w:line="20" w:lineRule="atLeast"/>
        <w:jc w:val="both"/>
        <w:rPr>
          <w:rFonts w:cs="Times New Roman"/>
          <w:color w:val="000000" w:themeColor="text1"/>
          <w:lang w:val="sr-Cyrl-CS"/>
        </w:rPr>
      </w:pPr>
    </w:p>
    <w:p w:rsidR="0000397F" w:rsidRPr="001B0F0E" w:rsidRDefault="0000397F" w:rsidP="006612C9">
      <w:pPr>
        <w:pStyle w:val="ListParagraph"/>
        <w:numPr>
          <w:ilvl w:val="0"/>
          <w:numId w:val="23"/>
        </w:numPr>
        <w:tabs>
          <w:tab w:val="left" w:pos="1134"/>
        </w:tabs>
        <w:spacing w:after="0" w:line="20" w:lineRule="atLeast"/>
        <w:ind w:left="0" w:firstLine="567"/>
        <w:jc w:val="both"/>
        <w:rPr>
          <w:rFonts w:ascii="Times New Roman" w:hAnsi="Times New Roman" w:cs="Times New Roman"/>
          <w:color w:val="000000" w:themeColor="text1"/>
          <w:sz w:val="24"/>
          <w:szCs w:val="24"/>
          <w:lang w:val="sr-Cyrl-CS"/>
        </w:rPr>
      </w:pPr>
      <w:r w:rsidRPr="001B0F0E">
        <w:rPr>
          <w:rFonts w:ascii="Times New Roman" w:hAnsi="Times New Roman" w:cs="Times New Roman"/>
          <w:i/>
          <w:color w:val="000000" w:themeColor="text1"/>
          <w:sz w:val="24"/>
          <w:szCs w:val="24"/>
          <w:lang w:val="sr-Cyrl-CS"/>
        </w:rPr>
        <w:t>Какве ће ефекте изабранa опцијa имати на јавне приходе и расходе у средњем и дугом року?</w:t>
      </w:r>
      <w:r w:rsidRPr="001B0F0E">
        <w:rPr>
          <w:rFonts w:ascii="Times New Roman" w:hAnsi="Times New Roman" w:cs="Times New Roman"/>
          <w:color w:val="000000" w:themeColor="text1"/>
          <w:sz w:val="24"/>
          <w:szCs w:val="24"/>
          <w:lang w:val="sr-Cyrl-CS"/>
        </w:rPr>
        <w:t xml:space="preserve"> </w:t>
      </w:r>
    </w:p>
    <w:p w:rsidR="0000397F" w:rsidRPr="001B0F0E" w:rsidRDefault="0000397F" w:rsidP="0000397F">
      <w:pPr>
        <w:pStyle w:val="ListParagraph"/>
        <w:spacing w:after="0" w:line="20" w:lineRule="atLeast"/>
        <w:ind w:left="1710"/>
        <w:jc w:val="both"/>
        <w:rPr>
          <w:rFonts w:ascii="Times New Roman" w:hAnsi="Times New Roman" w:cs="Times New Roman"/>
          <w:color w:val="000000" w:themeColor="text1"/>
          <w:lang w:val="sr-Cyrl-CS"/>
        </w:rPr>
      </w:pPr>
    </w:p>
    <w:p w:rsidR="00816613" w:rsidRPr="001B0F0E" w:rsidRDefault="00DF642E"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И</w:t>
      </w:r>
      <w:r w:rsidR="0000397F" w:rsidRPr="001B0F0E">
        <w:rPr>
          <w:rFonts w:cs="Times New Roman"/>
          <w:color w:val="000000" w:themeColor="text1"/>
          <w:lang w:val="sr-Cyrl-CS"/>
        </w:rPr>
        <w:t>мајући у виду циљ ов</w:t>
      </w:r>
      <w:r w:rsidR="006612C9" w:rsidRPr="001B0F0E">
        <w:rPr>
          <w:rFonts w:cs="Times New Roman"/>
          <w:color w:val="000000" w:themeColor="text1"/>
          <w:lang w:val="sr-Cyrl-CS"/>
        </w:rPr>
        <w:t>ог закона</w:t>
      </w:r>
      <w:r w:rsidR="0000397F" w:rsidRPr="001B0F0E">
        <w:rPr>
          <w:rFonts w:cs="Times New Roman"/>
          <w:color w:val="000000" w:themeColor="text1"/>
          <w:lang w:val="sr-Cyrl-CS"/>
        </w:rPr>
        <w:t>, прописан</w:t>
      </w:r>
      <w:r w:rsidR="006612C9" w:rsidRPr="001B0F0E">
        <w:rPr>
          <w:rFonts w:cs="Times New Roman"/>
          <w:color w:val="000000" w:themeColor="text1"/>
          <w:lang w:val="sr-Cyrl-CS"/>
        </w:rPr>
        <w:t>а</w:t>
      </w:r>
      <w:r w:rsidR="0000397F" w:rsidRPr="001B0F0E">
        <w:rPr>
          <w:rFonts w:cs="Times New Roman"/>
          <w:color w:val="000000" w:themeColor="text1"/>
          <w:lang w:val="sr-Cyrl-CS"/>
        </w:rPr>
        <w:t xml:space="preserve"> решењ</w:t>
      </w:r>
      <w:r w:rsidR="006612C9" w:rsidRPr="001B0F0E">
        <w:rPr>
          <w:rFonts w:cs="Times New Roman"/>
          <w:color w:val="000000" w:themeColor="text1"/>
          <w:lang w:val="sr-Cyrl-CS"/>
        </w:rPr>
        <w:t>а</w:t>
      </w:r>
      <w:r w:rsidR="0000397F" w:rsidRPr="001B0F0E">
        <w:rPr>
          <w:rFonts w:cs="Times New Roman"/>
          <w:color w:val="000000" w:themeColor="text1"/>
          <w:lang w:val="sr-Cyrl-CS"/>
        </w:rPr>
        <w:t xml:space="preserve"> мо</w:t>
      </w:r>
      <w:r w:rsidR="006612C9" w:rsidRPr="001B0F0E">
        <w:rPr>
          <w:rFonts w:cs="Times New Roman"/>
          <w:color w:val="000000" w:themeColor="text1"/>
          <w:lang w:val="sr-Cyrl-CS"/>
        </w:rPr>
        <w:t>гу</w:t>
      </w:r>
      <w:r w:rsidR="0000397F" w:rsidRPr="001B0F0E">
        <w:rPr>
          <w:rFonts w:cs="Times New Roman"/>
          <w:color w:val="000000" w:themeColor="text1"/>
          <w:lang w:val="sr-Cyrl-CS"/>
        </w:rPr>
        <w:t xml:space="preserve"> имати позитивне ефект</w:t>
      </w:r>
      <w:r w:rsidR="006612C9" w:rsidRPr="001B0F0E">
        <w:rPr>
          <w:rFonts w:cs="Times New Roman"/>
          <w:color w:val="000000" w:themeColor="text1"/>
          <w:lang w:val="sr-Cyrl-CS"/>
        </w:rPr>
        <w:t>е на јавне приходе</w:t>
      </w:r>
      <w:r w:rsidR="005A59A4" w:rsidRPr="001B0F0E">
        <w:rPr>
          <w:rFonts w:cs="Times New Roman"/>
          <w:color w:val="000000" w:themeColor="text1"/>
          <w:lang w:val="sr-Cyrl-CS"/>
        </w:rPr>
        <w:t>,</w:t>
      </w:r>
      <w:r w:rsidR="006612C9" w:rsidRPr="001B0F0E">
        <w:rPr>
          <w:rFonts w:cs="Times New Roman"/>
          <w:color w:val="000000" w:themeColor="text1"/>
          <w:lang w:val="sr-Cyrl-CS"/>
        </w:rPr>
        <w:t xml:space="preserve"> с обзиром на то да ће се порез на пренос апсолутних права чије утврђивање ће се вршити самоопорезива</w:t>
      </w:r>
      <w:r w:rsidR="005A59A4" w:rsidRPr="001B0F0E">
        <w:rPr>
          <w:rFonts w:cs="Times New Roman"/>
          <w:color w:val="000000" w:themeColor="text1"/>
          <w:lang w:val="sr-Cyrl-CS"/>
        </w:rPr>
        <w:t>њем плаћати у краћем року од до</w:t>
      </w:r>
      <w:r w:rsidR="006612C9" w:rsidRPr="001B0F0E">
        <w:rPr>
          <w:rFonts w:cs="Times New Roman"/>
          <w:color w:val="000000" w:themeColor="text1"/>
          <w:lang w:val="sr-Cyrl-CS"/>
        </w:rPr>
        <w:t xml:space="preserve">садашњег (како би се обезбедила промена саобраћајне дозволе истог дана). </w:t>
      </w:r>
    </w:p>
    <w:p w:rsidR="006612C9" w:rsidRPr="001B0F0E" w:rsidRDefault="00816613"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Предложена решења ће имати позитиван ефекат на јавне расходе јер ће се утврђивање пореза вршити без обраћања пореском органу, што би требало да смањи трошкове (не само обвезника, већ и) пореског органа при утврђивању пореза (пријем и обрада пореске пријаве, коришћење одговарајуће базе података о вредности возила за коју су до сада издвајана значајна средства, доношење и достављање решења, евентуална принудна наплата пореза...). Такође, смањење обима посла пореског органа по овом основу, требало би да омогући већу ангажованост пореског органа у односу на контролу и</w:t>
      </w:r>
      <w:r w:rsidR="001B0F0E">
        <w:rPr>
          <w:rFonts w:cs="Times New Roman"/>
          <w:color w:val="000000" w:themeColor="text1"/>
          <w:lang w:val="sr-Cyrl-CS"/>
        </w:rPr>
        <w:t xml:space="preserve"> наплату пореза по другим основа</w:t>
      </w:r>
      <w:r w:rsidRPr="001B0F0E">
        <w:rPr>
          <w:rFonts w:cs="Times New Roman"/>
          <w:color w:val="000000" w:themeColor="text1"/>
          <w:lang w:val="sr-Cyrl-CS"/>
        </w:rPr>
        <w:t>ма, што би у целости требало да допринесе позитивном ефекту на јавне приходе, независно од тога што се код сачињавања формуле  за утврђивање вредности возила настојало да ефекат овог законског решења у целости буде фискално неутралан.</w:t>
      </w:r>
    </w:p>
    <w:p w:rsidR="0000397F" w:rsidRPr="001B0F0E" w:rsidRDefault="0000397F" w:rsidP="0000397F">
      <w:pPr>
        <w:spacing w:after="0" w:line="20" w:lineRule="atLeast"/>
        <w:jc w:val="both"/>
        <w:rPr>
          <w:rFonts w:cs="Times New Roman"/>
          <w:i/>
          <w:color w:val="000000" w:themeColor="text1"/>
          <w:lang w:val="sr-Cyrl-CS"/>
        </w:rPr>
      </w:pPr>
    </w:p>
    <w:p w:rsidR="0000397F" w:rsidRPr="001B0F0E" w:rsidRDefault="0000397F" w:rsidP="004A65CD">
      <w:pPr>
        <w:pStyle w:val="ListParagraph"/>
        <w:numPr>
          <w:ilvl w:val="0"/>
          <w:numId w:val="23"/>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1B0F0E">
        <w:rPr>
          <w:rFonts w:ascii="Times New Roman" w:hAnsi="Times New Roman" w:cs="Times New Roman"/>
          <w:i/>
          <w:color w:val="000000" w:themeColor="text1"/>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rsidR="0000397F" w:rsidRPr="001B0F0E" w:rsidRDefault="0000397F" w:rsidP="0000397F">
      <w:pPr>
        <w:pStyle w:val="ListParagraph"/>
        <w:spacing w:after="0" w:line="20" w:lineRule="atLeast"/>
        <w:ind w:left="1710"/>
        <w:jc w:val="both"/>
        <w:rPr>
          <w:rFonts w:ascii="Times New Roman" w:hAnsi="Times New Roman" w:cs="Times New Roman"/>
          <w:i/>
          <w:color w:val="000000" w:themeColor="text1"/>
          <w:lang w:val="sr-Cyrl-CS"/>
        </w:rPr>
      </w:pP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За спровођење ов</w:t>
      </w:r>
      <w:r w:rsidR="005A59A4" w:rsidRPr="001B0F0E">
        <w:rPr>
          <w:rFonts w:cs="Times New Roman"/>
          <w:color w:val="000000" w:themeColor="text1"/>
          <w:lang w:val="sr-Cyrl-CS"/>
        </w:rPr>
        <w:t xml:space="preserve">ог закона </w:t>
      </w:r>
      <w:r w:rsidRPr="001B0F0E">
        <w:rPr>
          <w:rFonts w:cs="Times New Roman"/>
          <w:color w:val="000000" w:themeColor="text1"/>
          <w:lang w:val="sr-Cyrl-CS"/>
        </w:rPr>
        <w:t>није потребно обезбедити средства у буџету Републике Србије.</w:t>
      </w:r>
    </w:p>
    <w:p w:rsidR="0000397F" w:rsidRPr="001B0F0E" w:rsidRDefault="0000397F" w:rsidP="0000397F">
      <w:pPr>
        <w:spacing w:after="0" w:line="20" w:lineRule="atLeast"/>
        <w:jc w:val="center"/>
        <w:rPr>
          <w:rFonts w:cs="Times New Roman"/>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3) Како ће спровођење изабране опције утицати на међународне финансијске обавезе?</w:t>
      </w:r>
    </w:p>
    <w:p w:rsidR="00DF642E" w:rsidRPr="001B0F0E" w:rsidRDefault="00DB0AC5" w:rsidP="00DB0AC5">
      <w:pPr>
        <w:spacing w:after="0" w:line="20" w:lineRule="atLeast"/>
        <w:rPr>
          <w:rFonts w:cs="Times New Roman"/>
          <w:color w:val="000000" w:themeColor="text1"/>
          <w:lang w:val="sr-Cyrl-CS"/>
        </w:rPr>
      </w:pPr>
      <w:r w:rsidRPr="001B0F0E">
        <w:rPr>
          <w:rFonts w:cs="Times New Roman"/>
          <w:color w:val="000000" w:themeColor="text1"/>
          <w:lang w:val="sr-Cyrl-CS"/>
        </w:rPr>
        <w:tab/>
      </w:r>
    </w:p>
    <w:p w:rsidR="0000397F" w:rsidRPr="001B0F0E" w:rsidRDefault="00DB0AC5" w:rsidP="00DF642E">
      <w:pPr>
        <w:spacing w:after="0" w:line="20" w:lineRule="atLeast"/>
        <w:ind w:firstLine="720"/>
        <w:rPr>
          <w:rFonts w:cs="Times New Roman"/>
          <w:color w:val="000000" w:themeColor="text1"/>
          <w:lang w:val="sr-Cyrl-CS"/>
        </w:rPr>
      </w:pPr>
      <w:r w:rsidRPr="001B0F0E">
        <w:rPr>
          <w:rFonts w:cs="Times New Roman"/>
          <w:color w:val="000000" w:themeColor="text1"/>
          <w:lang w:val="sr-Cyrl-CS"/>
        </w:rPr>
        <w:t>Спровођење изабране опције неће утицати на међународне финансијске обавезе.</w:t>
      </w:r>
    </w:p>
    <w:p w:rsidR="0000397F" w:rsidRPr="001B0F0E" w:rsidRDefault="0000397F" w:rsidP="0000397F">
      <w:pPr>
        <w:spacing w:after="0" w:line="20" w:lineRule="atLeast"/>
        <w:jc w:val="both"/>
        <w:rPr>
          <w:rFonts w:cs="Times New Roman"/>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 xml:space="preserve">4) Колики су процењени трошкови увођења промена који проистичу из спровођења изабране опције (оснивање нових институција, реструктурирање </w:t>
      </w:r>
      <w:r w:rsidRPr="001B0F0E">
        <w:rPr>
          <w:rFonts w:cs="Times New Roman"/>
          <w:i/>
          <w:color w:val="000000" w:themeColor="text1"/>
          <w:lang w:val="sr-Cyrl-CS"/>
        </w:rPr>
        <w:lastRenderedPageBreak/>
        <w:t>постојећих институција и обука државних службеника) исказани у категоријама капиталних трошкова, текућих трошкова и зарада?</w:t>
      </w:r>
    </w:p>
    <w:p w:rsidR="00DF642E" w:rsidRPr="001B0F0E" w:rsidRDefault="00DF642E" w:rsidP="001A16B5">
      <w:pPr>
        <w:spacing w:after="0" w:line="20" w:lineRule="atLeast"/>
        <w:ind w:firstLine="720"/>
        <w:jc w:val="both"/>
        <w:rPr>
          <w:rFonts w:cs="Times New Roman"/>
          <w:color w:val="000000" w:themeColor="text1"/>
          <w:lang w:val="sr-Cyrl-CS"/>
        </w:rPr>
      </w:pPr>
    </w:p>
    <w:p w:rsidR="0000397F" w:rsidRPr="001B0F0E" w:rsidRDefault="001A16B5" w:rsidP="001A16B5">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Предложене промене </w:t>
      </w:r>
      <w:r w:rsidR="00C65D79" w:rsidRPr="001B0F0E">
        <w:rPr>
          <w:rFonts w:cs="Times New Roman"/>
          <w:color w:val="000000" w:themeColor="text1"/>
          <w:lang w:val="sr-Cyrl-CS"/>
        </w:rPr>
        <w:t xml:space="preserve">не би </w:t>
      </w:r>
      <w:r w:rsidRPr="001B0F0E">
        <w:rPr>
          <w:rFonts w:cs="Times New Roman"/>
          <w:color w:val="000000" w:themeColor="text1"/>
          <w:lang w:val="sr-Cyrl-CS"/>
        </w:rPr>
        <w:t>требале да доведу до трошкова.</w:t>
      </w:r>
      <w:r w:rsidR="0000397F" w:rsidRPr="001B0F0E">
        <w:rPr>
          <w:rFonts w:cs="Times New Roman"/>
          <w:color w:val="000000" w:themeColor="text1"/>
          <w:lang w:val="sr-Cyrl-CS"/>
        </w:rPr>
        <w:t xml:space="preserve">                                                   </w:t>
      </w:r>
      <w:r w:rsidRPr="001B0F0E">
        <w:rPr>
          <w:rFonts w:cs="Times New Roman"/>
          <w:color w:val="000000" w:themeColor="text1"/>
          <w:lang w:val="sr-Cyrl-CS"/>
        </w:rPr>
        <w:tab/>
      </w: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5) Да ли је могуће финансирати расходе изабране опције кроз редистрибуцију постојећих средстава?</w:t>
      </w:r>
    </w:p>
    <w:p w:rsidR="0000397F" w:rsidRPr="001B0F0E" w:rsidRDefault="0000397F" w:rsidP="0000397F">
      <w:pPr>
        <w:spacing w:after="0" w:line="20" w:lineRule="atLeast"/>
        <w:jc w:val="center"/>
        <w:rPr>
          <w:rFonts w:cs="Times New Roman"/>
          <w:color w:val="000000" w:themeColor="text1"/>
          <w:lang w:val="sr-Cyrl-CS"/>
        </w:rPr>
      </w:pPr>
      <w:r w:rsidRPr="001B0F0E">
        <w:rPr>
          <w:rFonts w:cs="Times New Roman"/>
          <w:color w:val="000000" w:themeColor="text1"/>
          <w:lang w:val="sr-Cyrl-CS"/>
        </w:rPr>
        <w:t>/</w:t>
      </w:r>
    </w:p>
    <w:p w:rsidR="0000397F" w:rsidRPr="001B0F0E" w:rsidRDefault="0000397F" w:rsidP="0000397F">
      <w:pPr>
        <w:spacing w:after="0" w:line="20" w:lineRule="atLeast"/>
        <w:jc w:val="center"/>
        <w:rPr>
          <w:rFonts w:cs="Times New Roman"/>
          <w:i/>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6) Какви ће бити ефекти спровођења изабране опције на расходе других институција?</w:t>
      </w:r>
    </w:p>
    <w:p w:rsidR="00DF642E" w:rsidRPr="001B0F0E" w:rsidRDefault="001A16B5" w:rsidP="0000397F">
      <w:pPr>
        <w:spacing w:after="0" w:line="20" w:lineRule="atLeast"/>
        <w:jc w:val="both"/>
        <w:rPr>
          <w:rFonts w:cs="Times New Roman"/>
          <w:b/>
          <w:color w:val="FF0000"/>
          <w:lang w:val="sr-Cyrl-CS"/>
        </w:rPr>
      </w:pPr>
      <w:r w:rsidRPr="001B0F0E">
        <w:rPr>
          <w:rFonts w:cs="Times New Roman"/>
          <w:b/>
          <w:color w:val="FF0000"/>
          <w:lang w:val="sr-Cyrl-CS"/>
        </w:rPr>
        <w:tab/>
      </w:r>
    </w:p>
    <w:p w:rsidR="0000397F" w:rsidRPr="001B0F0E" w:rsidRDefault="001A16B5" w:rsidP="00DF642E">
      <w:pPr>
        <w:spacing w:after="0" w:line="20" w:lineRule="atLeast"/>
        <w:ind w:firstLine="720"/>
        <w:jc w:val="both"/>
        <w:rPr>
          <w:rFonts w:eastAsia="Times New Roman" w:cs="Times New Roman"/>
          <w:color w:val="000000" w:themeColor="text1"/>
          <w:szCs w:val="24"/>
          <w:lang w:val="sr-Cyrl-CS"/>
        </w:rPr>
      </w:pPr>
      <w:r w:rsidRPr="001B0F0E">
        <w:rPr>
          <w:rFonts w:cs="Times New Roman"/>
          <w:color w:val="000000" w:themeColor="text1"/>
          <w:lang w:val="sr-Cyrl-CS"/>
        </w:rPr>
        <w:t>Не очекују се расходи других институција</w:t>
      </w:r>
      <w:r w:rsidR="00607343" w:rsidRPr="001B0F0E">
        <w:rPr>
          <w:rFonts w:cs="Times New Roman"/>
          <w:color w:val="000000" w:themeColor="text1"/>
          <w:lang w:val="sr-Cyrl-CS"/>
        </w:rPr>
        <w:t xml:space="preserve"> спровођењем предложених решења</w:t>
      </w:r>
      <w:r w:rsidRPr="001B0F0E">
        <w:rPr>
          <w:rFonts w:eastAsia="Times New Roman" w:cs="Times New Roman"/>
          <w:color w:val="000000" w:themeColor="text1"/>
          <w:szCs w:val="24"/>
          <w:lang w:val="sr-Cyrl-CS"/>
        </w:rPr>
        <w:t>.</w:t>
      </w:r>
    </w:p>
    <w:p w:rsidR="001A16B5" w:rsidRPr="001B0F0E" w:rsidRDefault="001A16B5" w:rsidP="0000397F">
      <w:pPr>
        <w:spacing w:after="0" w:line="20" w:lineRule="atLeast"/>
        <w:jc w:val="both"/>
        <w:rPr>
          <w:rFonts w:cs="Times New Roman"/>
          <w:b/>
          <w:color w:val="FF0000"/>
          <w:lang w:val="sr-Cyrl-CS"/>
        </w:rPr>
      </w:pPr>
    </w:p>
    <w:p w:rsidR="0000397F" w:rsidRPr="001B0F0E" w:rsidRDefault="0000397F" w:rsidP="0000397F">
      <w:pPr>
        <w:spacing w:after="0" w:line="20" w:lineRule="atLeast"/>
        <w:ind w:firstLine="720"/>
        <w:jc w:val="both"/>
        <w:rPr>
          <w:rFonts w:cs="Times New Roman"/>
          <w:b/>
          <w:color w:val="000000" w:themeColor="text1"/>
          <w:lang w:val="sr-Cyrl-CS"/>
        </w:rPr>
      </w:pPr>
      <w:r w:rsidRPr="001B0F0E">
        <w:rPr>
          <w:rFonts w:cs="Times New Roman"/>
          <w:b/>
          <w:color w:val="000000" w:themeColor="text1"/>
          <w:lang w:val="sr-Cyrl-CS"/>
        </w:rPr>
        <w:t>5. Кључна питања за анализу економских ефеката</w:t>
      </w:r>
    </w:p>
    <w:p w:rsidR="0000397F" w:rsidRPr="001B0F0E" w:rsidRDefault="0000397F" w:rsidP="0000397F">
      <w:pPr>
        <w:spacing w:after="0" w:line="20" w:lineRule="atLeast"/>
        <w:jc w:val="both"/>
        <w:rPr>
          <w:rFonts w:cs="Times New Roman"/>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00397F" w:rsidRPr="001B0F0E" w:rsidRDefault="0000397F" w:rsidP="0000397F">
      <w:pPr>
        <w:spacing w:after="0" w:line="20" w:lineRule="atLeast"/>
        <w:ind w:firstLine="720"/>
        <w:jc w:val="both"/>
        <w:rPr>
          <w:rFonts w:cs="Times New Roman"/>
          <w:color w:val="000000" w:themeColor="text1"/>
          <w:lang w:val="sr-Cyrl-CS"/>
        </w:rPr>
      </w:pPr>
    </w:p>
    <w:p w:rsidR="004A65CD" w:rsidRPr="001B0F0E" w:rsidRDefault="004A65CD" w:rsidP="004A65CD">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Изабрана опција </w:t>
      </w:r>
      <w:r w:rsidR="00DB0AC5" w:rsidRPr="001B0F0E">
        <w:rPr>
          <w:rFonts w:cs="Times New Roman"/>
          <w:color w:val="000000" w:themeColor="text1"/>
          <w:lang w:val="sr-Cyrl-CS"/>
        </w:rPr>
        <w:t xml:space="preserve">која се односи на опорезивање преноса права својине на моторним возилима </w:t>
      </w:r>
      <w:r w:rsidR="0000397F" w:rsidRPr="001B0F0E">
        <w:rPr>
          <w:rFonts w:cs="Times New Roman"/>
          <w:color w:val="000000" w:themeColor="text1"/>
          <w:lang w:val="sr-Cyrl-CS"/>
        </w:rPr>
        <w:t>не би требало да створи трошкове привредним субјектима</w:t>
      </w:r>
      <w:r w:rsidR="001A16B5" w:rsidRPr="001B0F0E">
        <w:rPr>
          <w:rFonts w:cs="Times New Roman"/>
          <w:color w:val="000000" w:themeColor="text1"/>
          <w:lang w:val="sr-Cyrl-CS"/>
        </w:rPr>
        <w:t>, већ да физичким лицима која нису обвезници пореза на додату вредност а која учествују у промету моторних возила обезбеди предвидљивост износа пореске обавезе, временску уштеду и смањење трошкова у вези са реализацијом тог промета.</w:t>
      </w:r>
      <w:r w:rsidR="0000397F" w:rsidRPr="001B0F0E">
        <w:rPr>
          <w:rFonts w:cs="Times New Roman"/>
          <w:color w:val="000000" w:themeColor="text1"/>
          <w:lang w:val="sr-Cyrl-CS"/>
        </w:rPr>
        <w:t xml:space="preserve"> </w:t>
      </w:r>
    </w:p>
    <w:p w:rsidR="00C65D79" w:rsidRPr="001B0F0E" w:rsidRDefault="00C65D79" w:rsidP="004A65CD">
      <w:pPr>
        <w:spacing w:after="0" w:line="20" w:lineRule="atLeast"/>
        <w:ind w:firstLine="720"/>
        <w:jc w:val="both"/>
        <w:rPr>
          <w:rFonts w:cs="Times New Roman"/>
          <w:i/>
          <w:color w:val="000000" w:themeColor="text1"/>
          <w:lang w:val="sr-Cyrl-CS"/>
        </w:rPr>
      </w:pPr>
    </w:p>
    <w:p w:rsidR="0000397F" w:rsidRPr="001B0F0E" w:rsidRDefault="004A65CD" w:rsidP="004A65CD">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2)</w:t>
      </w:r>
      <w:r w:rsidRPr="001B0F0E">
        <w:rPr>
          <w:rFonts w:cs="Times New Roman"/>
          <w:color w:val="000000" w:themeColor="text1"/>
          <w:lang w:val="sr-Cyrl-CS"/>
        </w:rPr>
        <w:t xml:space="preserve"> </w:t>
      </w:r>
      <w:r w:rsidR="0000397F" w:rsidRPr="001B0F0E">
        <w:rPr>
          <w:rFonts w:cs="Times New Roman"/>
          <w:i/>
          <w:color w:val="000000" w:themeColor="text1"/>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00397F" w:rsidRPr="001B0F0E" w:rsidRDefault="0000397F" w:rsidP="0000397F">
      <w:pPr>
        <w:pStyle w:val="ListParagraph"/>
        <w:spacing w:after="0" w:line="20" w:lineRule="atLeast"/>
        <w:ind w:left="1710"/>
        <w:jc w:val="both"/>
        <w:rPr>
          <w:rFonts w:ascii="Times New Roman" w:hAnsi="Times New Roman" w:cs="Times New Roman"/>
          <w:i/>
          <w:color w:val="FF0000"/>
          <w:lang w:val="sr-Cyrl-CS"/>
        </w:rPr>
      </w:pPr>
    </w:p>
    <w:p w:rsidR="0000397F" w:rsidRPr="001B0F0E" w:rsidRDefault="004A65CD"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Изабрана опција не утиче на конкурентност привредних субјеката на домаћем и иностраном тржишту</w:t>
      </w:r>
      <w:r w:rsidR="0000397F" w:rsidRPr="001B0F0E">
        <w:rPr>
          <w:rFonts w:cs="Times New Roman"/>
          <w:color w:val="000000" w:themeColor="text1"/>
          <w:lang w:val="sr-Cyrl-CS"/>
        </w:rPr>
        <w:t>.</w:t>
      </w:r>
    </w:p>
    <w:p w:rsidR="0000397F" w:rsidRPr="001B0F0E" w:rsidRDefault="0000397F" w:rsidP="0000397F">
      <w:pPr>
        <w:spacing w:after="0" w:line="20" w:lineRule="atLeast"/>
        <w:jc w:val="both"/>
        <w:rPr>
          <w:rFonts w:cs="Times New Roman"/>
          <w:color w:val="FF0000"/>
          <w:lang w:val="sr-Cyrl-CS"/>
        </w:rPr>
      </w:pPr>
    </w:p>
    <w:p w:rsidR="0000397F" w:rsidRPr="001B0F0E" w:rsidRDefault="0000397F" w:rsidP="000F6B08">
      <w:pPr>
        <w:pStyle w:val="ListParagraph"/>
        <w:numPr>
          <w:ilvl w:val="0"/>
          <w:numId w:val="23"/>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1B0F0E">
        <w:rPr>
          <w:rFonts w:ascii="Times New Roman" w:hAnsi="Times New Roman" w:cs="Times New Roman"/>
          <w:i/>
          <w:color w:val="000000" w:themeColor="text1"/>
          <w:sz w:val="24"/>
          <w:szCs w:val="24"/>
          <w:lang w:val="sr-Cyrl-CS"/>
        </w:rPr>
        <w:t>Да ли изабране опције утичу на услове конкуренције и на који начин?</w:t>
      </w:r>
    </w:p>
    <w:p w:rsidR="0000397F" w:rsidRPr="001B0F0E" w:rsidRDefault="0000397F" w:rsidP="0000397F">
      <w:pPr>
        <w:pStyle w:val="ListParagraph"/>
        <w:spacing w:after="0" w:line="20" w:lineRule="atLeast"/>
        <w:ind w:left="1710"/>
        <w:jc w:val="both"/>
        <w:rPr>
          <w:rFonts w:ascii="Times New Roman" w:hAnsi="Times New Roman" w:cs="Times New Roman"/>
          <w:i/>
          <w:color w:val="FF0000"/>
          <w:lang w:val="sr-Cyrl-CS"/>
        </w:rPr>
      </w:pP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Изабрани модел нема утицаја на услове конкуренције.</w:t>
      </w:r>
    </w:p>
    <w:p w:rsidR="0000397F" w:rsidRPr="001B0F0E" w:rsidRDefault="0000397F" w:rsidP="0000397F">
      <w:pPr>
        <w:spacing w:after="0" w:line="20" w:lineRule="atLeast"/>
        <w:jc w:val="both"/>
        <w:rPr>
          <w:rFonts w:cs="Times New Roman"/>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rsidR="0000397F" w:rsidRPr="001B0F0E" w:rsidRDefault="0000397F" w:rsidP="000F6B08">
      <w:pPr>
        <w:spacing w:after="0" w:line="20" w:lineRule="atLeast"/>
        <w:rPr>
          <w:rFonts w:cs="Times New Roman"/>
          <w:i/>
          <w:color w:val="000000" w:themeColor="text1"/>
          <w:lang w:val="sr-Cyrl-CS"/>
        </w:rPr>
      </w:pPr>
    </w:p>
    <w:p w:rsidR="0000397F" w:rsidRPr="001B0F0E" w:rsidRDefault="000F6B08" w:rsidP="0000397F">
      <w:pPr>
        <w:spacing w:after="0" w:line="20" w:lineRule="atLeast"/>
        <w:jc w:val="both"/>
        <w:rPr>
          <w:rFonts w:cs="Times New Roman"/>
          <w:color w:val="000000" w:themeColor="text1"/>
          <w:lang w:val="sr-Cyrl-CS"/>
        </w:rPr>
      </w:pPr>
      <w:r w:rsidRPr="001B0F0E">
        <w:rPr>
          <w:rFonts w:cs="Times New Roman"/>
          <w:color w:val="000000" w:themeColor="text1"/>
          <w:lang w:val="sr-Cyrl-CS"/>
        </w:rPr>
        <w:tab/>
        <w:t>Изабрана опција нема утицаја на трансфер технологије и/или примену техничко-технолошких, организационих и пословних иновација.</w:t>
      </w:r>
    </w:p>
    <w:p w:rsidR="000F6B08" w:rsidRPr="001B0F0E" w:rsidRDefault="000F6B08" w:rsidP="0000397F">
      <w:pPr>
        <w:spacing w:after="0" w:line="20" w:lineRule="atLeast"/>
        <w:jc w:val="both"/>
        <w:rPr>
          <w:rFonts w:cs="Times New Roman"/>
          <w:i/>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5) Да ли изабрана опција утиче на друштвено богатство и његову расподелу и на који начин?</w:t>
      </w:r>
    </w:p>
    <w:p w:rsidR="0000397F" w:rsidRPr="001B0F0E" w:rsidRDefault="0000397F" w:rsidP="000F6B08">
      <w:pPr>
        <w:spacing w:after="0" w:line="20" w:lineRule="atLeast"/>
        <w:rPr>
          <w:rFonts w:cs="Times New Roman"/>
          <w:i/>
          <w:color w:val="000000" w:themeColor="text1"/>
          <w:lang w:val="sr-Cyrl-CS"/>
        </w:rPr>
      </w:pPr>
    </w:p>
    <w:p w:rsidR="000F6B08" w:rsidRPr="001B0F0E" w:rsidRDefault="000F6B08" w:rsidP="000F6B08">
      <w:pPr>
        <w:spacing w:after="0" w:line="20" w:lineRule="atLeast"/>
        <w:rPr>
          <w:rFonts w:cs="Times New Roman"/>
          <w:color w:val="000000" w:themeColor="text1"/>
          <w:lang w:val="sr-Cyrl-CS"/>
        </w:rPr>
      </w:pPr>
      <w:r w:rsidRPr="001B0F0E">
        <w:rPr>
          <w:rFonts w:cs="Times New Roman"/>
          <w:color w:val="000000" w:themeColor="text1"/>
          <w:lang w:val="sr-Cyrl-CS"/>
        </w:rPr>
        <w:tab/>
        <w:t>Изабрана опција нема утицаја на друштвено богатство и његову расподелу.</w:t>
      </w:r>
    </w:p>
    <w:p w:rsidR="0000397F" w:rsidRPr="001B0F0E" w:rsidRDefault="0000397F" w:rsidP="0000397F">
      <w:pPr>
        <w:spacing w:after="0" w:line="20" w:lineRule="atLeast"/>
        <w:jc w:val="both"/>
        <w:rPr>
          <w:rFonts w:cs="Times New Roman"/>
          <w:i/>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00397F" w:rsidRPr="001B0F0E" w:rsidRDefault="0000397F" w:rsidP="0000397F">
      <w:pPr>
        <w:spacing w:after="0" w:line="20" w:lineRule="atLeast"/>
        <w:jc w:val="center"/>
        <w:rPr>
          <w:rFonts w:cs="Times New Roman"/>
          <w:i/>
          <w:color w:val="000000" w:themeColor="text1"/>
          <w:lang w:val="sr-Cyrl-CS"/>
        </w:rPr>
      </w:pPr>
    </w:p>
    <w:p w:rsidR="0000397F" w:rsidRPr="001B0F0E" w:rsidRDefault="0000397F" w:rsidP="004A65CD">
      <w:pPr>
        <w:spacing w:after="0" w:line="20" w:lineRule="atLeast"/>
        <w:jc w:val="both"/>
        <w:rPr>
          <w:rFonts w:cs="Times New Roman"/>
          <w:color w:val="000000" w:themeColor="text1"/>
          <w:lang w:val="sr-Cyrl-CS"/>
        </w:rPr>
      </w:pPr>
      <w:r w:rsidRPr="001B0F0E">
        <w:rPr>
          <w:rFonts w:cs="Times New Roman"/>
          <w:i/>
          <w:color w:val="000000" w:themeColor="text1"/>
          <w:lang w:val="sr-Cyrl-CS"/>
        </w:rPr>
        <w:lastRenderedPageBreak/>
        <w:tab/>
      </w:r>
      <w:r w:rsidR="004A65CD" w:rsidRPr="001B0F0E">
        <w:rPr>
          <w:rFonts w:cs="Times New Roman"/>
          <w:color w:val="000000" w:themeColor="text1"/>
          <w:lang w:val="sr-Cyrl-CS"/>
        </w:rPr>
        <w:t>Изабрана опција нема утицаја на квалитет и статус радне снаге (права, обавезе и одговорности), као и права, обавезе и одговорности послодаваца.</w:t>
      </w:r>
    </w:p>
    <w:p w:rsidR="000A40B8" w:rsidRPr="001B0F0E" w:rsidRDefault="000A40B8" w:rsidP="000A40B8">
      <w:pPr>
        <w:rPr>
          <w:sz w:val="20"/>
          <w:szCs w:val="20"/>
          <w:lang w:val="sr-Cyrl-CS"/>
        </w:rPr>
      </w:pPr>
    </w:p>
    <w:p w:rsidR="000A40B8" w:rsidRPr="001B0F0E" w:rsidRDefault="000A40B8" w:rsidP="000A40B8">
      <w:pPr>
        <w:ind w:firstLine="720"/>
        <w:jc w:val="both"/>
        <w:rPr>
          <w:b/>
          <w:szCs w:val="24"/>
          <w:lang w:val="sr-Cyrl-CS"/>
        </w:rPr>
      </w:pPr>
      <w:r w:rsidRPr="001B0F0E">
        <w:rPr>
          <w:b/>
          <w:szCs w:val="24"/>
          <w:lang w:val="sr-Cyrl-CS"/>
        </w:rPr>
        <w:t>6. Кључна питања за анализу ефеката на друштво (Колике трошкове и користи (материјалне и нематеријалне) ће изабрана опција проузроковати грађанима?).</w:t>
      </w:r>
    </w:p>
    <w:p w:rsidR="000A40B8" w:rsidRPr="001B0F0E" w:rsidRDefault="000A40B8" w:rsidP="0000397F">
      <w:pPr>
        <w:spacing w:after="0" w:line="20" w:lineRule="atLeast"/>
        <w:jc w:val="both"/>
        <w:rPr>
          <w:rFonts w:cs="Times New Roman"/>
          <w:color w:val="000000" w:themeColor="text1"/>
          <w:lang w:val="sr-Cyrl-CS"/>
        </w:rPr>
      </w:pPr>
      <w:r w:rsidRPr="001B0F0E">
        <w:rPr>
          <w:rFonts w:cs="Times New Roman"/>
          <w:i/>
          <w:color w:val="000000" w:themeColor="text1"/>
          <w:lang w:val="sr-Cyrl-CS"/>
        </w:rPr>
        <w:tab/>
      </w:r>
      <w:r w:rsidRPr="001B0F0E">
        <w:rPr>
          <w:rFonts w:cs="Times New Roman"/>
          <w:color w:val="000000" w:themeColor="text1"/>
          <w:lang w:val="sr-Cyrl-CS"/>
        </w:rPr>
        <w:t>Уместо утврђивања пореза на наслеђе и поклон и пореза на пренос апсолутних права код преноса права својине на употребљаваним моторним возилима на основицу коју чини тржишна вредност возила коју у сваком конкретном случају утврђује порески орган решењем, након чега се врши плаћање пореза и промена саобраћајне дозволе, предложено решење би требало да омогући смањење и материјалних и нематеријалних трошкова. Користи од предложеног решења очекују се у виду смањења материјалних трошкова због предложеног смањења административног поступка (без обраћања пореском органу), како за обвезника тако и за порески орган. Смањење нематеријалних трошкова очекује се у виду скраћења временског периода од закључења уговора о преносу права својине на моторном возилу до промене саобраћајне дозволе, у ком периоду је до сада продавац ку</w:t>
      </w:r>
      <w:r w:rsidR="00871AE9" w:rsidRPr="001B0F0E">
        <w:rPr>
          <w:rFonts w:cs="Times New Roman"/>
          <w:color w:val="000000" w:themeColor="text1"/>
          <w:lang w:val="sr-Cyrl-CS"/>
        </w:rPr>
        <w:t>п</w:t>
      </w:r>
      <w:r w:rsidRPr="001B0F0E">
        <w:rPr>
          <w:rFonts w:cs="Times New Roman"/>
          <w:color w:val="000000" w:themeColor="text1"/>
          <w:lang w:val="sr-Cyrl-CS"/>
        </w:rPr>
        <w:t xml:space="preserve">цу најчешће издавао овлашћење за коришћење возила, </w:t>
      </w:r>
      <w:r w:rsidR="00871AE9" w:rsidRPr="001B0F0E">
        <w:rPr>
          <w:rFonts w:cs="Times New Roman"/>
          <w:color w:val="000000" w:themeColor="text1"/>
          <w:lang w:val="sr-Cyrl-CS"/>
        </w:rPr>
        <w:t>а купац користио возило у својини продавца, што је могло да доведе и до негативних последица по продавца у случају саобраћајних прекршаја од стране купца.</w:t>
      </w:r>
      <w:r w:rsidRPr="001B0F0E">
        <w:rPr>
          <w:rFonts w:cs="Times New Roman"/>
          <w:color w:val="000000" w:themeColor="text1"/>
          <w:lang w:val="sr-Cyrl-CS"/>
        </w:rPr>
        <w:t xml:space="preserve"> </w:t>
      </w:r>
    </w:p>
    <w:p w:rsidR="0000397F" w:rsidRPr="001B0F0E" w:rsidRDefault="000A40B8" w:rsidP="000A40B8">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Одлагање преношења надлежности за утврђивање порез на наслеђе и поклон и пореза на пренос апсолутних права, са Пореске управе на јединице локалне самоуправе, неће проузроковати трошкове.</w:t>
      </w:r>
    </w:p>
    <w:p w:rsidR="000A40B8" w:rsidRPr="001B0F0E" w:rsidRDefault="000A40B8" w:rsidP="0000397F">
      <w:pPr>
        <w:spacing w:after="0" w:line="20" w:lineRule="atLeast"/>
        <w:jc w:val="both"/>
        <w:rPr>
          <w:rFonts w:cs="Times New Roman"/>
          <w:i/>
          <w:color w:val="000000" w:themeColor="text1"/>
          <w:lang w:val="sr-Cyrl-CS"/>
        </w:rPr>
      </w:pPr>
    </w:p>
    <w:p w:rsidR="0000397F" w:rsidRPr="001B0F0E" w:rsidRDefault="000A40B8" w:rsidP="0000397F">
      <w:pPr>
        <w:spacing w:after="0" w:line="20" w:lineRule="atLeast"/>
        <w:ind w:firstLine="720"/>
        <w:jc w:val="both"/>
        <w:rPr>
          <w:rFonts w:cs="Times New Roman"/>
          <w:b/>
          <w:color w:val="000000" w:themeColor="text1"/>
          <w:lang w:val="sr-Cyrl-CS"/>
        </w:rPr>
      </w:pPr>
      <w:r w:rsidRPr="001B0F0E">
        <w:rPr>
          <w:rFonts w:cs="Times New Roman"/>
          <w:b/>
          <w:color w:val="000000" w:themeColor="text1"/>
          <w:lang w:val="sr-Cyrl-CS"/>
        </w:rPr>
        <w:t>7</w:t>
      </w:r>
      <w:r w:rsidR="0000397F" w:rsidRPr="001B0F0E">
        <w:rPr>
          <w:rFonts w:cs="Times New Roman"/>
          <w:b/>
          <w:color w:val="000000" w:themeColor="text1"/>
          <w:lang w:val="sr-Cyrl-CS"/>
        </w:rPr>
        <w:t>. Кључна питања за анализу управљачких ефеката</w:t>
      </w:r>
    </w:p>
    <w:p w:rsidR="0000397F" w:rsidRPr="001B0F0E" w:rsidRDefault="0000397F" w:rsidP="0000397F">
      <w:pPr>
        <w:spacing w:after="0" w:line="20" w:lineRule="atLeast"/>
        <w:jc w:val="both"/>
        <w:rPr>
          <w:rFonts w:cs="Times New Roman"/>
          <w:color w:val="000000" w:themeColor="text1"/>
          <w:szCs w:val="24"/>
          <w:lang w:val="sr-Cyrl-CS"/>
        </w:rPr>
      </w:pPr>
    </w:p>
    <w:p w:rsidR="0000397F" w:rsidRPr="001B0F0E" w:rsidRDefault="0000397F" w:rsidP="000F6B08">
      <w:pPr>
        <w:pStyle w:val="ListParagraph"/>
        <w:numPr>
          <w:ilvl w:val="0"/>
          <w:numId w:val="24"/>
        </w:numPr>
        <w:tabs>
          <w:tab w:val="left" w:pos="1134"/>
        </w:tabs>
        <w:spacing w:after="0" w:line="20" w:lineRule="atLeast"/>
        <w:ind w:left="0" w:firstLine="567"/>
        <w:jc w:val="both"/>
        <w:rPr>
          <w:rFonts w:ascii="Times New Roman" w:hAnsi="Times New Roman" w:cs="Times New Roman"/>
          <w:i/>
          <w:color w:val="000000" w:themeColor="text1"/>
          <w:sz w:val="24"/>
          <w:szCs w:val="24"/>
          <w:lang w:val="sr-Cyrl-CS"/>
        </w:rPr>
      </w:pPr>
      <w:r w:rsidRPr="001B0F0E">
        <w:rPr>
          <w:rFonts w:ascii="Times New Roman" w:hAnsi="Times New Roman" w:cs="Times New Roman"/>
          <w:i/>
          <w:color w:val="000000" w:themeColor="text1"/>
          <w:sz w:val="24"/>
          <w:szCs w:val="24"/>
          <w:lang w:val="sr-Cyrl-CS"/>
        </w:rPr>
        <w:t>Да ли се изабраном опцијом уводе организационе, управљачке или институционалне промене и које су то промене?</w:t>
      </w:r>
    </w:p>
    <w:p w:rsidR="0000397F" w:rsidRPr="001B0F0E" w:rsidRDefault="0000397F" w:rsidP="0000397F">
      <w:pPr>
        <w:pStyle w:val="ListParagraph"/>
        <w:spacing w:after="0" w:line="20" w:lineRule="atLeast"/>
        <w:ind w:left="1890"/>
        <w:jc w:val="both"/>
        <w:rPr>
          <w:rFonts w:ascii="Times New Roman" w:hAnsi="Times New Roman" w:cs="Times New Roman"/>
          <w:i/>
          <w:color w:val="000000" w:themeColor="text1"/>
          <w:lang w:val="sr-Cyrl-CS"/>
        </w:rPr>
      </w:pPr>
    </w:p>
    <w:p w:rsidR="0000397F" w:rsidRPr="001B0F0E" w:rsidRDefault="000F6B08"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Предложеним решењ</w:t>
      </w:r>
      <w:r w:rsidR="001B0F0E">
        <w:rPr>
          <w:rFonts w:cs="Times New Roman"/>
          <w:color w:val="000000" w:themeColor="text1"/>
          <w:lang w:val="sr-Cyrl-CS"/>
        </w:rPr>
        <w:t>и</w:t>
      </w:r>
      <w:r w:rsidRPr="001B0F0E">
        <w:rPr>
          <w:rFonts w:cs="Times New Roman"/>
          <w:color w:val="000000" w:themeColor="text1"/>
          <w:lang w:val="sr-Cyrl-CS"/>
        </w:rPr>
        <w:t xml:space="preserve">ма </w:t>
      </w:r>
      <w:r w:rsidR="0000397F" w:rsidRPr="001B0F0E">
        <w:rPr>
          <w:rFonts w:cs="Times New Roman"/>
          <w:color w:val="000000" w:themeColor="text1"/>
          <w:lang w:val="sr-Cyrl-CS"/>
        </w:rPr>
        <w:t>не уводе се организационе, управљачке и институционалне промене.</w:t>
      </w:r>
    </w:p>
    <w:p w:rsidR="000F6B08" w:rsidRPr="001B0F0E" w:rsidRDefault="000F6B08" w:rsidP="000F6B08">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Промена која се састоји у преношењу надлежности за утврђивање пореза на наслеђе и поклон и пореза на пренос апсолутних права, са Пореске управе на јединице локалне самоуправе, која је прописана у 2020. години а коју је требало спровести од 1. јануара 2022. године, одлаже се до 1. јануара 2023. године.</w:t>
      </w:r>
    </w:p>
    <w:p w:rsidR="0000397F" w:rsidRPr="001B0F0E" w:rsidRDefault="0000397F" w:rsidP="0000397F">
      <w:pPr>
        <w:spacing w:after="0" w:line="20" w:lineRule="atLeast"/>
        <w:jc w:val="both"/>
        <w:rPr>
          <w:rFonts w:cs="Times New Roman"/>
          <w:color w:val="FF0000"/>
          <w:lang w:val="sr-Cyrl-CS"/>
        </w:rPr>
      </w:pPr>
    </w:p>
    <w:p w:rsidR="0000397F" w:rsidRPr="001B0F0E" w:rsidRDefault="0000397F" w:rsidP="000F6B08">
      <w:pPr>
        <w:pStyle w:val="ListParagraph"/>
        <w:numPr>
          <w:ilvl w:val="0"/>
          <w:numId w:val="24"/>
        </w:numPr>
        <w:tabs>
          <w:tab w:val="left" w:pos="1134"/>
        </w:tabs>
        <w:spacing w:after="0" w:line="20" w:lineRule="atLeast"/>
        <w:ind w:left="0" w:firstLine="720"/>
        <w:jc w:val="both"/>
        <w:rPr>
          <w:rFonts w:ascii="Times New Roman" w:hAnsi="Times New Roman" w:cs="Times New Roman"/>
          <w:i/>
          <w:color w:val="000000" w:themeColor="text1"/>
          <w:sz w:val="24"/>
          <w:szCs w:val="24"/>
          <w:lang w:val="sr-Cyrl-CS"/>
        </w:rPr>
      </w:pPr>
      <w:r w:rsidRPr="001B0F0E">
        <w:rPr>
          <w:rFonts w:ascii="Times New Roman" w:hAnsi="Times New Roman" w:cs="Times New Roman"/>
          <w:i/>
          <w:color w:val="000000" w:themeColor="text1"/>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00397F" w:rsidRPr="001B0F0E" w:rsidRDefault="0000397F" w:rsidP="0000397F">
      <w:pPr>
        <w:pStyle w:val="ListParagraph"/>
        <w:spacing w:after="0" w:line="20" w:lineRule="atLeast"/>
        <w:ind w:left="1890"/>
        <w:jc w:val="both"/>
        <w:rPr>
          <w:rFonts w:ascii="Times New Roman" w:hAnsi="Times New Roman" w:cs="Times New Roman"/>
          <w:i/>
          <w:color w:val="000000" w:themeColor="text1"/>
          <w:lang w:val="sr-Cyrl-CS"/>
        </w:rPr>
      </w:pP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Постојећа јавна управа има капацитет за спровођење </w:t>
      </w:r>
      <w:r w:rsidR="000F6B08" w:rsidRPr="001B0F0E">
        <w:rPr>
          <w:rFonts w:cs="Times New Roman"/>
          <w:color w:val="000000" w:themeColor="text1"/>
          <w:lang w:val="sr-Cyrl-CS"/>
        </w:rPr>
        <w:t xml:space="preserve">предложених мера. </w:t>
      </w:r>
    </w:p>
    <w:p w:rsidR="0000397F" w:rsidRPr="001B0F0E" w:rsidRDefault="0000397F" w:rsidP="0000397F">
      <w:pPr>
        <w:spacing w:after="0" w:line="20" w:lineRule="atLeast"/>
        <w:ind w:firstLine="720"/>
        <w:jc w:val="both"/>
        <w:rPr>
          <w:rFonts w:cs="Times New Roman"/>
          <w:color w:val="FF0000"/>
          <w:szCs w:val="24"/>
          <w:lang w:val="sr-Cyrl-CS"/>
        </w:rPr>
      </w:pPr>
    </w:p>
    <w:p w:rsidR="0000397F" w:rsidRPr="001B0F0E" w:rsidRDefault="0000397F" w:rsidP="000F6B08">
      <w:pPr>
        <w:pStyle w:val="ListParagraph"/>
        <w:numPr>
          <w:ilvl w:val="0"/>
          <w:numId w:val="24"/>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1B0F0E">
        <w:rPr>
          <w:rFonts w:ascii="Times New Roman" w:hAnsi="Times New Roman" w:cs="Times New Roman"/>
          <w:i/>
          <w:color w:val="000000" w:themeColor="text1"/>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00397F" w:rsidRPr="001B0F0E" w:rsidRDefault="0000397F" w:rsidP="0000397F">
      <w:pPr>
        <w:pStyle w:val="ListParagraph"/>
        <w:spacing w:after="0" w:line="20" w:lineRule="atLeast"/>
        <w:ind w:left="1890"/>
        <w:jc w:val="both"/>
        <w:rPr>
          <w:rFonts w:ascii="Times New Roman" w:hAnsi="Times New Roman" w:cs="Times New Roman"/>
          <w:i/>
          <w:color w:val="000000" w:themeColor="text1"/>
          <w:lang w:val="sr-Cyrl-CS"/>
        </w:rPr>
      </w:pP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За реализацију </w:t>
      </w:r>
      <w:r w:rsidR="0025521C" w:rsidRPr="001B0F0E">
        <w:rPr>
          <w:rFonts w:cs="Times New Roman"/>
          <w:color w:val="000000" w:themeColor="text1"/>
          <w:lang w:val="sr-Cyrl-CS"/>
        </w:rPr>
        <w:t xml:space="preserve">предложених мера </w:t>
      </w:r>
      <w:r w:rsidRPr="001B0F0E">
        <w:rPr>
          <w:rFonts w:cs="Times New Roman"/>
          <w:color w:val="000000" w:themeColor="text1"/>
          <w:lang w:val="sr-Cyrl-CS"/>
        </w:rPr>
        <w:t>није потребно извршити реструктурирање постојећег државног органа</w:t>
      </w:r>
      <w:r w:rsidR="00C65D79" w:rsidRPr="001B0F0E">
        <w:rPr>
          <w:rFonts w:cs="Times New Roman"/>
          <w:color w:val="000000" w:themeColor="text1"/>
          <w:lang w:val="sr-Cyrl-CS"/>
        </w:rPr>
        <w:t>,</w:t>
      </w:r>
      <w:r w:rsidRPr="001B0F0E">
        <w:rPr>
          <w:rFonts w:cs="Times New Roman"/>
          <w:color w:val="000000" w:themeColor="text1"/>
          <w:lang w:val="sr-Cyrl-CS"/>
        </w:rPr>
        <w:t xml:space="preserve"> нити било ког другог субјекта.</w:t>
      </w:r>
    </w:p>
    <w:p w:rsidR="0025521C" w:rsidRPr="001B0F0E" w:rsidRDefault="0025521C"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За преношење надлежности </w:t>
      </w:r>
      <w:r w:rsidR="000F6B08" w:rsidRPr="001B0F0E">
        <w:rPr>
          <w:rFonts w:cs="Times New Roman"/>
          <w:color w:val="000000" w:themeColor="text1"/>
          <w:lang w:val="sr-Cyrl-CS"/>
        </w:rPr>
        <w:t xml:space="preserve">за утврђивање пореза на наслеђе и поклон и пореза на пренос апсолутних права, са Пореске управе на јединице локалне самоуправе, потребно је преузети предмете, информациони систем и архиву, опрему и средства за </w:t>
      </w:r>
      <w:r w:rsidR="000F6B08" w:rsidRPr="001B0F0E">
        <w:rPr>
          <w:rFonts w:cs="Times New Roman"/>
          <w:color w:val="000000" w:themeColor="text1"/>
          <w:lang w:val="sr-Cyrl-CS"/>
        </w:rPr>
        <w:lastRenderedPageBreak/>
        <w:t>вршење надлежности у тим областима и запослене који обављају те послове, што је разлог за одлагање те активности до 31. децембра 2022. године.</w:t>
      </w:r>
    </w:p>
    <w:p w:rsidR="0000397F" w:rsidRPr="001B0F0E" w:rsidRDefault="0000397F" w:rsidP="0000397F">
      <w:pPr>
        <w:spacing w:after="0" w:line="20" w:lineRule="atLeast"/>
        <w:jc w:val="both"/>
        <w:rPr>
          <w:rFonts w:cs="Times New Roman"/>
          <w:color w:val="FF0000"/>
          <w:lang w:val="sr-Cyrl-CS"/>
        </w:rPr>
      </w:pPr>
    </w:p>
    <w:p w:rsidR="0000397F" w:rsidRPr="001B0F0E" w:rsidRDefault="0000397F" w:rsidP="0025521C">
      <w:pPr>
        <w:pStyle w:val="ListParagraph"/>
        <w:numPr>
          <w:ilvl w:val="0"/>
          <w:numId w:val="24"/>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1B0F0E">
        <w:rPr>
          <w:rFonts w:ascii="Times New Roman" w:hAnsi="Times New Roman" w:cs="Times New Roman"/>
          <w:i/>
          <w:color w:val="000000" w:themeColor="text1"/>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rsidR="0000397F" w:rsidRPr="001B0F0E" w:rsidRDefault="0000397F" w:rsidP="0000397F">
      <w:pPr>
        <w:pStyle w:val="ListParagraph"/>
        <w:spacing w:after="0" w:line="20" w:lineRule="atLeast"/>
        <w:ind w:left="1890"/>
        <w:jc w:val="both"/>
        <w:rPr>
          <w:rFonts w:ascii="Times New Roman" w:hAnsi="Times New Roman" w:cs="Times New Roman"/>
          <w:i/>
          <w:color w:val="000000" w:themeColor="text1"/>
          <w:lang w:val="sr-Cyrl-CS"/>
        </w:rPr>
      </w:pPr>
    </w:p>
    <w:p w:rsidR="00DB0AC5" w:rsidRPr="001B0F0E" w:rsidRDefault="0000397F" w:rsidP="00DB0AC5">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Изабрани модел </w:t>
      </w:r>
      <w:r w:rsidR="0025521C" w:rsidRPr="001B0F0E">
        <w:rPr>
          <w:rFonts w:cs="Times New Roman"/>
          <w:color w:val="000000" w:themeColor="text1"/>
          <w:lang w:val="sr-Cyrl-CS"/>
        </w:rPr>
        <w:t xml:space="preserve">је у сагласности са </w:t>
      </w:r>
      <w:r w:rsidRPr="001B0F0E">
        <w:rPr>
          <w:rFonts w:cs="Times New Roman"/>
          <w:color w:val="000000" w:themeColor="text1"/>
          <w:lang w:val="sr-Cyrl-CS"/>
        </w:rPr>
        <w:t>са важећим прописима.</w:t>
      </w:r>
    </w:p>
    <w:p w:rsidR="00DB0AC5" w:rsidRPr="001B0F0E" w:rsidRDefault="00DB0AC5" w:rsidP="00DB0AC5">
      <w:pPr>
        <w:spacing w:after="0" w:line="20" w:lineRule="atLeast"/>
        <w:ind w:firstLine="720"/>
        <w:jc w:val="both"/>
        <w:rPr>
          <w:rFonts w:cs="Times New Roman"/>
          <w:color w:val="000000" w:themeColor="text1"/>
          <w:lang w:val="sr-Cyrl-CS"/>
        </w:rPr>
      </w:pPr>
    </w:p>
    <w:p w:rsidR="0000397F" w:rsidRPr="001B0F0E" w:rsidRDefault="00DB0AC5" w:rsidP="00DB0AC5">
      <w:pPr>
        <w:spacing w:after="0" w:line="20" w:lineRule="atLeast"/>
        <w:ind w:firstLine="720"/>
        <w:jc w:val="both"/>
        <w:rPr>
          <w:rFonts w:cs="Times New Roman"/>
          <w:i/>
          <w:color w:val="000000" w:themeColor="text1"/>
          <w:lang w:val="sr-Cyrl-CS"/>
        </w:rPr>
      </w:pPr>
      <w:r w:rsidRPr="001B0F0E">
        <w:rPr>
          <w:rFonts w:cs="Times New Roman"/>
          <w:color w:val="000000" w:themeColor="text1"/>
          <w:lang w:val="sr-Cyrl-CS"/>
        </w:rPr>
        <w:t xml:space="preserve">5)  </w:t>
      </w:r>
      <w:r w:rsidR="0000397F" w:rsidRPr="001B0F0E">
        <w:rPr>
          <w:rFonts w:cs="Times New Roman"/>
          <w:i/>
          <w:color w:val="000000" w:themeColor="text1"/>
          <w:lang w:val="sr-Cyrl-CS"/>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rsidR="0025521C" w:rsidRPr="001B0F0E" w:rsidRDefault="0025521C" w:rsidP="0025521C">
      <w:pPr>
        <w:pStyle w:val="ListParagraph"/>
        <w:spacing w:after="0" w:line="20" w:lineRule="atLeast"/>
        <w:ind w:left="0"/>
        <w:jc w:val="both"/>
        <w:rPr>
          <w:rFonts w:ascii="Times New Roman" w:hAnsi="Times New Roman" w:cs="Times New Roman"/>
          <w:color w:val="000000" w:themeColor="text1"/>
          <w:lang w:val="sr-Cyrl-CS"/>
        </w:rPr>
      </w:pPr>
    </w:p>
    <w:p w:rsidR="00DB0AC5" w:rsidRPr="001B0F0E" w:rsidRDefault="0025521C" w:rsidP="00DB0AC5">
      <w:pPr>
        <w:pStyle w:val="ListParagraph"/>
        <w:spacing w:after="0" w:line="20" w:lineRule="atLeast"/>
        <w:ind w:left="0" w:firstLine="720"/>
        <w:jc w:val="both"/>
        <w:rPr>
          <w:rFonts w:ascii="Times New Roman" w:hAnsi="Times New Roman" w:cs="Times New Roman"/>
          <w:color w:val="000000" w:themeColor="text1"/>
          <w:sz w:val="24"/>
          <w:szCs w:val="24"/>
          <w:lang w:val="sr-Cyrl-CS"/>
        </w:rPr>
      </w:pPr>
      <w:r w:rsidRPr="001B0F0E">
        <w:rPr>
          <w:rFonts w:ascii="Times New Roman" w:hAnsi="Times New Roman" w:cs="Times New Roman"/>
          <w:color w:val="000000" w:themeColor="text1"/>
          <w:sz w:val="24"/>
          <w:szCs w:val="24"/>
          <w:lang w:val="sr-Cyrl-CS"/>
        </w:rPr>
        <w:t>Изабрана опција не утиче на владавину права и безбедност, нити на одговорност и транспарентност рада јавне управе.</w:t>
      </w:r>
    </w:p>
    <w:p w:rsidR="00DB0AC5" w:rsidRPr="001B0F0E" w:rsidRDefault="00DB0AC5" w:rsidP="00DB0AC5">
      <w:pPr>
        <w:pStyle w:val="ListParagraph"/>
        <w:spacing w:after="0" w:line="20" w:lineRule="atLeast"/>
        <w:ind w:left="0" w:firstLine="720"/>
        <w:jc w:val="both"/>
        <w:rPr>
          <w:rFonts w:ascii="Times New Roman" w:hAnsi="Times New Roman" w:cs="Times New Roman"/>
          <w:color w:val="000000" w:themeColor="text1"/>
          <w:sz w:val="24"/>
          <w:szCs w:val="24"/>
          <w:lang w:val="sr-Cyrl-CS"/>
        </w:rPr>
      </w:pPr>
    </w:p>
    <w:p w:rsidR="0000397F" w:rsidRPr="001B0F0E" w:rsidRDefault="00DB0AC5" w:rsidP="00DB0AC5">
      <w:pPr>
        <w:pStyle w:val="ListParagraph"/>
        <w:spacing w:after="0" w:line="20" w:lineRule="atLeast"/>
        <w:ind w:left="0" w:firstLine="720"/>
        <w:jc w:val="both"/>
        <w:rPr>
          <w:rFonts w:ascii="Times New Roman" w:hAnsi="Times New Roman" w:cs="Times New Roman"/>
          <w:color w:val="000000" w:themeColor="text1"/>
          <w:sz w:val="24"/>
          <w:szCs w:val="24"/>
          <w:lang w:val="sr-Cyrl-CS"/>
        </w:rPr>
      </w:pPr>
      <w:r w:rsidRPr="001B0F0E">
        <w:rPr>
          <w:rFonts w:ascii="Times New Roman" w:hAnsi="Times New Roman" w:cs="Times New Roman"/>
          <w:color w:val="000000" w:themeColor="text1"/>
          <w:sz w:val="24"/>
          <w:szCs w:val="24"/>
          <w:lang w:val="sr-Cyrl-CS"/>
        </w:rPr>
        <w:t xml:space="preserve">6) </w:t>
      </w:r>
      <w:r w:rsidR="0000397F" w:rsidRPr="001B0F0E">
        <w:rPr>
          <w:rFonts w:ascii="Times New Roman" w:hAnsi="Times New Roman" w:cs="Times New Roman"/>
          <w:i/>
          <w:color w:val="000000" w:themeColor="text1"/>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00397F" w:rsidRPr="001B0F0E" w:rsidRDefault="0000397F" w:rsidP="0000397F">
      <w:pPr>
        <w:spacing w:after="0" w:line="20" w:lineRule="atLeast"/>
        <w:jc w:val="both"/>
        <w:rPr>
          <w:rFonts w:cs="Times New Roman"/>
          <w:i/>
          <w:color w:val="000000" w:themeColor="text1"/>
          <w:lang w:val="sr-Cyrl-CS"/>
        </w:rPr>
      </w:pPr>
    </w:p>
    <w:p w:rsidR="0000397F" w:rsidRPr="001B0F0E" w:rsidRDefault="00DB0AC5"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Изабране опције ће се спровести у законом предложеним роковима. </w:t>
      </w:r>
    </w:p>
    <w:p w:rsidR="00DB0AC5" w:rsidRPr="001B0F0E" w:rsidRDefault="00DB0AC5" w:rsidP="0000397F">
      <w:pPr>
        <w:spacing w:after="0" w:line="20" w:lineRule="atLeast"/>
        <w:ind w:firstLine="720"/>
        <w:jc w:val="both"/>
        <w:rPr>
          <w:rFonts w:cs="Times New Roman"/>
          <w:color w:val="FF0000"/>
          <w:lang w:val="sr-Cyrl-CS"/>
        </w:rPr>
      </w:pPr>
    </w:p>
    <w:p w:rsidR="0000397F" w:rsidRPr="001B0F0E" w:rsidRDefault="000A40B8" w:rsidP="0000397F">
      <w:pPr>
        <w:spacing w:after="0" w:line="20" w:lineRule="atLeast"/>
        <w:ind w:firstLine="720"/>
        <w:jc w:val="both"/>
        <w:rPr>
          <w:rFonts w:cs="Times New Roman"/>
          <w:b/>
          <w:color w:val="000000" w:themeColor="text1"/>
          <w:lang w:val="sr-Cyrl-CS"/>
        </w:rPr>
      </w:pPr>
      <w:r w:rsidRPr="001B0F0E">
        <w:rPr>
          <w:rFonts w:cs="Times New Roman"/>
          <w:b/>
          <w:color w:val="000000" w:themeColor="text1"/>
          <w:lang w:val="sr-Cyrl-CS"/>
        </w:rPr>
        <w:t>8</w:t>
      </w:r>
      <w:r w:rsidR="0000397F" w:rsidRPr="001B0F0E">
        <w:rPr>
          <w:rFonts w:cs="Times New Roman"/>
          <w:b/>
          <w:color w:val="000000" w:themeColor="text1"/>
          <w:lang w:val="sr-Cyrl-CS"/>
        </w:rPr>
        <w:t>. Кључна питања за анализу ризика</w:t>
      </w:r>
    </w:p>
    <w:p w:rsidR="0000397F" w:rsidRPr="001B0F0E" w:rsidRDefault="0000397F" w:rsidP="0000397F">
      <w:pPr>
        <w:spacing w:after="0" w:line="20" w:lineRule="atLeast"/>
        <w:jc w:val="both"/>
        <w:rPr>
          <w:rFonts w:cs="Times New Roman"/>
          <w:color w:val="000000" w:themeColor="text1"/>
          <w:lang w:val="sr-Cyrl-CS"/>
        </w:rPr>
      </w:pPr>
    </w:p>
    <w:p w:rsidR="0000397F" w:rsidRPr="001B0F0E" w:rsidRDefault="0000397F" w:rsidP="007456B5">
      <w:pPr>
        <w:pStyle w:val="ListParagraph"/>
        <w:numPr>
          <w:ilvl w:val="0"/>
          <w:numId w:val="25"/>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1B0F0E">
        <w:rPr>
          <w:rFonts w:ascii="Times New Roman" w:hAnsi="Times New Roman" w:cs="Times New Roman"/>
          <w:i/>
          <w:color w:val="000000" w:themeColor="text1"/>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00397F" w:rsidRPr="001B0F0E" w:rsidRDefault="0000397F" w:rsidP="0000397F">
      <w:pPr>
        <w:pStyle w:val="ListParagraph"/>
        <w:spacing w:after="0" w:line="20" w:lineRule="atLeast"/>
        <w:ind w:left="1785"/>
        <w:jc w:val="both"/>
        <w:rPr>
          <w:rFonts w:ascii="Times New Roman" w:hAnsi="Times New Roman" w:cs="Times New Roman"/>
          <w:i/>
          <w:color w:val="000000" w:themeColor="text1"/>
          <w:lang w:val="sr-Cyrl-CS"/>
        </w:rPr>
      </w:pPr>
    </w:p>
    <w:p w:rsidR="0000397F" w:rsidRPr="001B0F0E" w:rsidRDefault="0000397F"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Потреба за </w:t>
      </w:r>
      <w:r w:rsidR="007456B5" w:rsidRPr="001B0F0E">
        <w:rPr>
          <w:rFonts w:cs="Times New Roman"/>
          <w:color w:val="000000" w:themeColor="text1"/>
          <w:lang w:val="sr-Cyrl-CS"/>
        </w:rPr>
        <w:t xml:space="preserve">поједностављењем и скраћењем поступка који претходи промени саобраћајне дозволе </w:t>
      </w:r>
      <w:r w:rsidRPr="001B0F0E">
        <w:rPr>
          <w:rFonts w:cs="Times New Roman"/>
          <w:color w:val="000000" w:themeColor="text1"/>
          <w:lang w:val="sr-Cyrl-CS"/>
        </w:rPr>
        <w:t>предмет је континуираног интересовања заинтересованих лица. С тим у вези, спровођење изабране опције представља приоритет за доносиоце одлука у наредном периоду.</w:t>
      </w:r>
    </w:p>
    <w:p w:rsidR="00443BF3" w:rsidRPr="001B0F0E" w:rsidRDefault="00443BF3" w:rsidP="0000397F">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 xml:space="preserve">Изабрана опција којом се надлежност за утврђивање, наплату и контролу пореза на наслеђе и поклон и пореза на пренос апсолутних права уређена је Законом, при чему се овим законом </w:t>
      </w:r>
      <w:r w:rsidR="00C65D79" w:rsidRPr="001B0F0E">
        <w:rPr>
          <w:rFonts w:cs="Times New Roman"/>
          <w:color w:val="000000" w:themeColor="text1"/>
          <w:lang w:val="sr-Cyrl-CS"/>
        </w:rPr>
        <w:t xml:space="preserve">само </w:t>
      </w:r>
      <w:r w:rsidRPr="001B0F0E">
        <w:rPr>
          <w:rFonts w:cs="Times New Roman"/>
          <w:color w:val="000000" w:themeColor="text1"/>
          <w:lang w:val="sr-Cyrl-CS"/>
        </w:rPr>
        <w:t>одлаже почетак примене тог законског решења како би се извршиле све радње које представљају претпоставке за ква</w:t>
      </w:r>
      <w:r w:rsidR="001A16B5" w:rsidRPr="001B0F0E">
        <w:rPr>
          <w:rFonts w:cs="Times New Roman"/>
          <w:color w:val="000000" w:themeColor="text1"/>
          <w:lang w:val="sr-Cyrl-CS"/>
        </w:rPr>
        <w:t>литетно и ефикасно остварење жељ</w:t>
      </w:r>
      <w:r w:rsidRPr="001B0F0E">
        <w:rPr>
          <w:rFonts w:cs="Times New Roman"/>
          <w:color w:val="000000" w:themeColor="text1"/>
          <w:lang w:val="sr-Cyrl-CS"/>
        </w:rPr>
        <w:t>еног циља.</w:t>
      </w:r>
    </w:p>
    <w:p w:rsidR="0000397F" w:rsidRPr="001B0F0E" w:rsidRDefault="0000397F" w:rsidP="0000397F">
      <w:pPr>
        <w:spacing w:after="0" w:line="20" w:lineRule="atLeast"/>
        <w:jc w:val="both"/>
        <w:rPr>
          <w:rFonts w:cs="Times New Roman"/>
          <w:i/>
          <w:color w:val="FF0000"/>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C65D79" w:rsidRPr="001B0F0E" w:rsidRDefault="001A16B5" w:rsidP="001A16B5">
      <w:pPr>
        <w:spacing w:after="0" w:line="20" w:lineRule="atLeast"/>
        <w:jc w:val="both"/>
        <w:rPr>
          <w:rFonts w:cs="Times New Roman"/>
          <w:color w:val="000000" w:themeColor="text1"/>
          <w:lang w:val="sr-Cyrl-CS"/>
        </w:rPr>
      </w:pPr>
      <w:r w:rsidRPr="001B0F0E">
        <w:rPr>
          <w:rFonts w:cs="Times New Roman"/>
          <w:color w:val="000000" w:themeColor="text1"/>
          <w:lang w:val="sr-Cyrl-CS"/>
        </w:rPr>
        <w:tab/>
      </w:r>
    </w:p>
    <w:p w:rsidR="0000397F" w:rsidRPr="001B0F0E" w:rsidRDefault="001A16B5" w:rsidP="00C65D79">
      <w:pPr>
        <w:spacing w:after="0" w:line="20" w:lineRule="atLeast"/>
        <w:ind w:firstLine="720"/>
        <w:jc w:val="both"/>
        <w:rPr>
          <w:rFonts w:cs="Times New Roman"/>
          <w:color w:val="000000" w:themeColor="text1"/>
          <w:lang w:val="sr-Cyrl-CS"/>
        </w:rPr>
      </w:pPr>
      <w:r w:rsidRPr="001B0F0E">
        <w:rPr>
          <w:rFonts w:cs="Times New Roman"/>
          <w:color w:val="000000" w:themeColor="text1"/>
          <w:lang w:val="sr-Cyrl-CS"/>
        </w:rPr>
        <w:t>За спровођење изабраних опција није потребно обезб</w:t>
      </w:r>
      <w:r w:rsidR="00B46169" w:rsidRPr="001B0F0E">
        <w:rPr>
          <w:rFonts w:cs="Times New Roman"/>
          <w:color w:val="000000" w:themeColor="text1"/>
          <w:lang w:val="sr-Cyrl-CS"/>
        </w:rPr>
        <w:t>едити финансијска средства, нити спровести поступак јавне набавке.</w:t>
      </w:r>
    </w:p>
    <w:p w:rsidR="00443BF3" w:rsidRPr="001B0F0E" w:rsidRDefault="00443BF3" w:rsidP="0000397F">
      <w:pPr>
        <w:spacing w:after="0" w:line="20" w:lineRule="atLeast"/>
        <w:jc w:val="center"/>
        <w:rPr>
          <w:rFonts w:cs="Times New Roman"/>
          <w:color w:val="000000" w:themeColor="text1"/>
          <w:lang w:val="sr-Cyrl-CS"/>
        </w:rPr>
      </w:pPr>
    </w:p>
    <w:p w:rsidR="0000397F" w:rsidRPr="001B0F0E" w:rsidRDefault="0000397F" w:rsidP="0000397F">
      <w:pPr>
        <w:spacing w:after="0" w:line="20" w:lineRule="atLeast"/>
        <w:ind w:firstLine="720"/>
        <w:jc w:val="both"/>
        <w:rPr>
          <w:rFonts w:cs="Times New Roman"/>
          <w:i/>
          <w:color w:val="000000" w:themeColor="text1"/>
          <w:lang w:val="sr-Cyrl-CS"/>
        </w:rPr>
      </w:pPr>
      <w:r w:rsidRPr="001B0F0E">
        <w:rPr>
          <w:rFonts w:cs="Times New Roman"/>
          <w:i/>
          <w:color w:val="000000" w:themeColor="text1"/>
          <w:lang w:val="sr-Cyrl-CS"/>
        </w:rPr>
        <w:t>3) Да ли постоји још неки ризик за спровођење изабране опције?</w:t>
      </w:r>
    </w:p>
    <w:p w:rsidR="00C65D79" w:rsidRPr="001B0F0E" w:rsidRDefault="00B46169" w:rsidP="00B46169">
      <w:pPr>
        <w:spacing w:after="0" w:line="20" w:lineRule="atLeast"/>
        <w:rPr>
          <w:rFonts w:cs="Times New Roman"/>
          <w:color w:val="000000" w:themeColor="text1"/>
          <w:lang w:val="sr-Cyrl-CS"/>
        </w:rPr>
      </w:pPr>
      <w:r w:rsidRPr="001B0F0E">
        <w:rPr>
          <w:rFonts w:cs="Times New Roman"/>
          <w:color w:val="000000" w:themeColor="text1"/>
          <w:lang w:val="sr-Cyrl-CS"/>
        </w:rPr>
        <w:tab/>
      </w:r>
    </w:p>
    <w:p w:rsidR="0000397F" w:rsidRPr="001B0F0E" w:rsidRDefault="00B46169" w:rsidP="00C65D79">
      <w:pPr>
        <w:spacing w:after="0" w:line="20" w:lineRule="atLeast"/>
        <w:ind w:firstLine="720"/>
        <w:rPr>
          <w:rFonts w:cs="Times New Roman"/>
          <w:color w:val="000000" w:themeColor="text1"/>
          <w:lang w:val="sr-Cyrl-CS"/>
        </w:rPr>
      </w:pPr>
      <w:r w:rsidRPr="001B0F0E">
        <w:rPr>
          <w:rFonts w:cs="Times New Roman"/>
          <w:color w:val="000000" w:themeColor="text1"/>
          <w:lang w:val="sr-Cyrl-CS"/>
        </w:rPr>
        <w:t>Не постоје</w:t>
      </w:r>
      <w:r w:rsidR="00C65D79" w:rsidRPr="001B0F0E">
        <w:rPr>
          <w:rFonts w:cs="Times New Roman"/>
          <w:color w:val="000000" w:themeColor="text1"/>
          <w:lang w:val="sr-Cyrl-CS"/>
        </w:rPr>
        <w:t xml:space="preserve"> уочени </w:t>
      </w:r>
      <w:r w:rsidRPr="001B0F0E">
        <w:rPr>
          <w:rFonts w:cs="Times New Roman"/>
          <w:color w:val="000000" w:themeColor="text1"/>
          <w:lang w:val="sr-Cyrl-CS"/>
        </w:rPr>
        <w:t>ризици у вези спровођења изабраних опција.</w:t>
      </w:r>
    </w:p>
    <w:p w:rsidR="0000397F" w:rsidRPr="001B0F0E" w:rsidRDefault="0000397F" w:rsidP="0000397F">
      <w:pPr>
        <w:spacing w:after="0" w:line="20" w:lineRule="atLeast"/>
        <w:jc w:val="center"/>
        <w:rPr>
          <w:rFonts w:cs="Times New Roman"/>
          <w:color w:val="FF0000"/>
          <w:lang w:val="sr-Cyrl-CS"/>
        </w:rPr>
      </w:pPr>
    </w:p>
    <w:p w:rsidR="0000397F" w:rsidRPr="001B0F0E" w:rsidRDefault="000A40B8" w:rsidP="0000397F">
      <w:pPr>
        <w:spacing w:after="0" w:line="20" w:lineRule="atLeast"/>
        <w:ind w:firstLine="720"/>
        <w:jc w:val="both"/>
        <w:rPr>
          <w:rFonts w:cs="Times New Roman"/>
          <w:b/>
          <w:color w:val="000000" w:themeColor="text1"/>
          <w:lang w:val="sr-Cyrl-CS"/>
        </w:rPr>
      </w:pPr>
      <w:r w:rsidRPr="001B0F0E">
        <w:rPr>
          <w:rFonts w:cs="Times New Roman"/>
          <w:b/>
          <w:color w:val="000000" w:themeColor="text1"/>
          <w:lang w:val="sr-Cyrl-CS"/>
        </w:rPr>
        <w:t xml:space="preserve">9. </w:t>
      </w:r>
      <w:r w:rsidR="0000397F" w:rsidRPr="001B0F0E">
        <w:rPr>
          <w:rFonts w:cs="Times New Roman"/>
          <w:b/>
          <w:color w:val="000000" w:themeColor="text1"/>
          <w:lang w:val="sr-Cyrl-CS"/>
        </w:rPr>
        <w:t>Информације о спроведеним консултацијама</w:t>
      </w:r>
      <w:r w:rsidR="00283F11" w:rsidRPr="001B0F0E">
        <w:rPr>
          <w:rFonts w:cs="Times New Roman"/>
          <w:b/>
          <w:color w:val="000000" w:themeColor="text1"/>
          <w:lang w:val="sr-Cyrl-CS"/>
        </w:rPr>
        <w:t xml:space="preserve"> у току израде Нацрта закона</w:t>
      </w:r>
      <w:r w:rsidR="0000397F" w:rsidRPr="001B0F0E">
        <w:rPr>
          <w:rFonts w:cs="Times New Roman"/>
          <w:b/>
          <w:color w:val="000000" w:themeColor="text1"/>
          <w:lang w:val="sr-Cyrl-CS"/>
        </w:rPr>
        <w:t>:</w:t>
      </w:r>
    </w:p>
    <w:p w:rsidR="0000397F" w:rsidRPr="001B0F0E" w:rsidRDefault="0000397F" w:rsidP="0000397F">
      <w:pPr>
        <w:spacing w:after="0" w:line="20" w:lineRule="atLeast"/>
        <w:ind w:firstLine="720"/>
        <w:jc w:val="both"/>
        <w:rPr>
          <w:rFonts w:cs="Times New Roman"/>
          <w:b/>
          <w:i/>
          <w:color w:val="000000" w:themeColor="text1"/>
          <w:lang w:val="sr-Cyrl-CS"/>
        </w:rPr>
      </w:pPr>
    </w:p>
    <w:p w:rsidR="006953E1" w:rsidRPr="001B0F0E" w:rsidRDefault="006953E1" w:rsidP="006953E1">
      <w:pPr>
        <w:shd w:val="clear" w:color="auto" w:fill="FFFFFF"/>
        <w:spacing w:after="0" w:line="240" w:lineRule="auto"/>
        <w:ind w:firstLine="567"/>
        <w:jc w:val="both"/>
        <w:rPr>
          <w:rFonts w:eastAsia="Times New Roman" w:cs="Times New Roman"/>
          <w:bCs/>
          <w:color w:val="000000" w:themeColor="text1"/>
          <w:szCs w:val="24"/>
          <w:lang w:val="sr-Cyrl-CS"/>
        </w:rPr>
      </w:pPr>
      <w:r w:rsidRPr="001B0F0E">
        <w:rPr>
          <w:rFonts w:eastAsia="Times New Roman" w:cs="Times New Roman"/>
          <w:bCs/>
          <w:color w:val="000000" w:themeColor="text1"/>
          <w:szCs w:val="24"/>
          <w:lang w:val="sr-Cyrl-CS"/>
        </w:rPr>
        <w:lastRenderedPageBreak/>
        <w:t xml:space="preserve">Oвај закон због свог садржаја, односно природе, није био предмет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Pr="001B0F0E">
        <w:rPr>
          <w:rFonts w:eastAsia="Times New Roman" w:cs="Times New Roman"/>
          <w:color w:val="000000" w:themeColor="text1"/>
          <w:szCs w:val="24"/>
          <w:lang w:val="sr-Cyrl-CS"/>
        </w:rPr>
        <w:t>(„Службени гласник РС</w:t>
      </w:r>
      <w:r w:rsidRPr="001B0F0E">
        <w:rPr>
          <w:rFonts w:eastAsia="Times New Roman" w:cs="Times New Roman"/>
          <w:bCs/>
          <w:color w:val="000000" w:themeColor="text1"/>
          <w:szCs w:val="24"/>
          <w:lang w:val="sr-Cyrl-CS"/>
        </w:rPr>
        <w:t>”, број 8/19).</w:t>
      </w:r>
    </w:p>
    <w:p w:rsidR="003D7F31" w:rsidRPr="001B0F0E" w:rsidRDefault="003D7F31" w:rsidP="003D7F31">
      <w:pPr>
        <w:spacing w:after="0" w:line="240" w:lineRule="auto"/>
        <w:contextualSpacing/>
        <w:jc w:val="center"/>
        <w:rPr>
          <w:rFonts w:eastAsia="Times New Roman" w:cs="Times New Roman"/>
          <w:color w:val="FF0000"/>
          <w:szCs w:val="24"/>
          <w:lang w:val="sr-Cyrl-CS"/>
        </w:rPr>
      </w:pPr>
    </w:p>
    <w:p w:rsidR="00482CCD" w:rsidRPr="001B0F0E" w:rsidRDefault="00482CCD" w:rsidP="007A7054">
      <w:pPr>
        <w:spacing w:after="0" w:line="240" w:lineRule="auto"/>
        <w:contextualSpacing/>
        <w:rPr>
          <w:rFonts w:eastAsia="Times New Roman" w:cs="Times New Roman"/>
          <w:color w:val="FF0000"/>
          <w:sz w:val="16"/>
          <w:szCs w:val="16"/>
          <w:lang w:val="sr-Cyrl-CS"/>
        </w:rPr>
      </w:pPr>
    </w:p>
    <w:p w:rsidR="00051EE9" w:rsidRPr="001B0F0E" w:rsidRDefault="00051EE9" w:rsidP="006E1208">
      <w:pPr>
        <w:spacing w:after="0" w:line="240" w:lineRule="auto"/>
        <w:jc w:val="center"/>
        <w:rPr>
          <w:rFonts w:cs="Times New Roman"/>
          <w:color w:val="333333"/>
          <w:szCs w:val="24"/>
          <w:lang w:val="sr-Cyrl-CS"/>
        </w:rPr>
      </w:pPr>
    </w:p>
    <w:p w:rsidR="00051EE9" w:rsidRPr="001B0F0E" w:rsidRDefault="00051EE9" w:rsidP="006E1208">
      <w:pPr>
        <w:spacing w:after="0" w:line="240" w:lineRule="auto"/>
        <w:jc w:val="center"/>
        <w:rPr>
          <w:rFonts w:cs="Times New Roman"/>
          <w:szCs w:val="24"/>
          <w:lang w:val="sr-Cyrl-CS"/>
        </w:rPr>
      </w:pPr>
    </w:p>
    <w:sectPr w:rsidR="00051EE9" w:rsidRPr="001B0F0E" w:rsidSect="00816589">
      <w:headerReference w:type="even" r:id="rId13"/>
      <w:headerReference w:type="default" r:id="rId14"/>
      <w:footerReference w:type="even" r:id="rId15"/>
      <w:footerReference w:type="default" r:id="rId16"/>
      <w:headerReference w:type="first" r:id="rId17"/>
      <w:footerReference w:type="first" r:id="rId18"/>
      <w:pgSz w:w="11906" w:h="16838"/>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047" w:rsidRDefault="00287047">
      <w:pPr>
        <w:spacing w:after="0" w:line="240" w:lineRule="auto"/>
      </w:pPr>
      <w:r>
        <w:separator/>
      </w:r>
    </w:p>
  </w:endnote>
  <w:endnote w:type="continuationSeparator" w:id="0">
    <w:p w:rsidR="00287047" w:rsidRDefault="00287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61C" w:rsidRDefault="00DC561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760646"/>
      <w:docPartObj>
        <w:docPartGallery w:val="Page Numbers (Bottom of Page)"/>
        <w:docPartUnique/>
      </w:docPartObj>
    </w:sdtPr>
    <w:sdtEndPr>
      <w:rPr>
        <w:noProof/>
      </w:rPr>
    </w:sdtEndPr>
    <w:sdtContent>
      <w:p w:rsidR="00DC561C" w:rsidRDefault="00DC561C">
        <w:pPr>
          <w:pStyle w:val="Footer"/>
          <w:jc w:val="center"/>
        </w:pPr>
        <w:r>
          <w:fldChar w:fldCharType="begin"/>
        </w:r>
        <w:r>
          <w:instrText xml:space="preserve"> PAGE   \* MERGEFORMAT </w:instrText>
        </w:r>
        <w:r>
          <w:fldChar w:fldCharType="separate"/>
        </w:r>
        <w:r w:rsidR="001B0F0E">
          <w:rPr>
            <w:noProof/>
          </w:rPr>
          <w:t>14</w:t>
        </w:r>
        <w:r>
          <w:rPr>
            <w:noProof/>
          </w:rPr>
          <w:fldChar w:fldCharType="end"/>
        </w:r>
      </w:p>
    </w:sdtContent>
  </w:sdt>
  <w:p w:rsidR="00DC561C" w:rsidRDefault="00DC561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61C" w:rsidRDefault="00DC561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047" w:rsidRDefault="00287047">
      <w:pPr>
        <w:spacing w:after="0" w:line="240" w:lineRule="auto"/>
      </w:pPr>
      <w:r>
        <w:separator/>
      </w:r>
    </w:p>
  </w:footnote>
  <w:footnote w:type="continuationSeparator" w:id="0">
    <w:p w:rsidR="00287047" w:rsidRDefault="00287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61C" w:rsidRDefault="00DC561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61C" w:rsidRDefault="00DC561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61C" w:rsidRDefault="00DC561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DA7"/>
    <w:multiLevelType w:val="hybridMultilevel"/>
    <w:tmpl w:val="B4BE52FA"/>
    <w:lvl w:ilvl="0" w:tplc="D55EF22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34F0B86"/>
    <w:multiLevelType w:val="hybridMultilevel"/>
    <w:tmpl w:val="36DAB466"/>
    <w:lvl w:ilvl="0" w:tplc="194CDDCA">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 w15:restartNumberingAfterBreak="0">
    <w:nsid w:val="07F621B9"/>
    <w:multiLevelType w:val="hybridMultilevel"/>
    <w:tmpl w:val="36DAB466"/>
    <w:lvl w:ilvl="0" w:tplc="194CDDCA">
      <w:start w:val="1"/>
      <w:numFmt w:val="decimal"/>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 w15:restartNumberingAfterBreak="0">
    <w:nsid w:val="08205636"/>
    <w:multiLevelType w:val="hybridMultilevel"/>
    <w:tmpl w:val="100C2248"/>
    <w:lvl w:ilvl="0" w:tplc="0F360466">
      <w:start w:val="1"/>
      <w:numFmt w:val="decimal"/>
      <w:lvlText w:val="(%1)"/>
      <w:lvlJc w:val="left"/>
      <w:pPr>
        <w:ind w:left="1095" w:hanging="375"/>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E82FD7"/>
    <w:multiLevelType w:val="hybridMultilevel"/>
    <w:tmpl w:val="C43CED7C"/>
    <w:lvl w:ilvl="0" w:tplc="D9B22020">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21849E5"/>
    <w:multiLevelType w:val="hybridMultilevel"/>
    <w:tmpl w:val="0D7EE280"/>
    <w:lvl w:ilvl="0" w:tplc="CE6227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2CB3C31"/>
    <w:multiLevelType w:val="hybridMultilevel"/>
    <w:tmpl w:val="1DE40ED4"/>
    <w:lvl w:ilvl="0" w:tplc="77E8763A">
      <w:start w:val="1"/>
      <w:numFmt w:val="decimal"/>
      <w:lvlText w:val="%1)"/>
      <w:lvlJc w:val="left"/>
      <w:pPr>
        <w:ind w:left="262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3E48A5"/>
    <w:multiLevelType w:val="hybridMultilevel"/>
    <w:tmpl w:val="45FAE376"/>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5A90277"/>
    <w:multiLevelType w:val="hybridMultilevel"/>
    <w:tmpl w:val="B01243C8"/>
    <w:lvl w:ilvl="0" w:tplc="45564508">
      <w:start w:val="400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2681567B"/>
    <w:multiLevelType w:val="hybridMultilevel"/>
    <w:tmpl w:val="384C2DE2"/>
    <w:lvl w:ilvl="0" w:tplc="9D22C448">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7FB7261"/>
    <w:multiLevelType w:val="hybridMultilevel"/>
    <w:tmpl w:val="795C4E22"/>
    <w:lvl w:ilvl="0" w:tplc="ECF892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655F29"/>
    <w:multiLevelType w:val="hybridMultilevel"/>
    <w:tmpl w:val="66124480"/>
    <w:lvl w:ilvl="0" w:tplc="59A47E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9000A8"/>
    <w:multiLevelType w:val="hybridMultilevel"/>
    <w:tmpl w:val="54BC14A6"/>
    <w:lvl w:ilvl="0" w:tplc="8A52E0EC">
      <w:start w:val="4"/>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E56FC5"/>
    <w:multiLevelType w:val="hybridMultilevel"/>
    <w:tmpl w:val="AF5845F4"/>
    <w:lvl w:ilvl="0" w:tplc="67D4B8F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35AA72A1"/>
    <w:multiLevelType w:val="hybridMultilevel"/>
    <w:tmpl w:val="EED624A4"/>
    <w:lvl w:ilvl="0" w:tplc="F1F2696C">
      <w:start w:val="1"/>
      <w:numFmt w:val="decimal"/>
      <w:lvlText w:val="%1)"/>
      <w:lvlJc w:val="left"/>
      <w:pPr>
        <w:ind w:left="1890" w:hanging="117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C82505"/>
    <w:multiLevelType w:val="hybridMultilevel"/>
    <w:tmpl w:val="5A1EAABE"/>
    <w:lvl w:ilvl="0" w:tplc="A31A97D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6" w15:restartNumberingAfterBreak="0">
    <w:nsid w:val="38607824"/>
    <w:multiLevelType w:val="hybridMultilevel"/>
    <w:tmpl w:val="9AC4FD64"/>
    <w:lvl w:ilvl="0" w:tplc="77C672AA">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A2561B9"/>
    <w:multiLevelType w:val="hybridMultilevel"/>
    <w:tmpl w:val="5F2818A2"/>
    <w:lvl w:ilvl="0" w:tplc="611278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503977"/>
    <w:multiLevelType w:val="hybridMultilevel"/>
    <w:tmpl w:val="7DA6CCCE"/>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3DA4089E"/>
    <w:multiLevelType w:val="hybridMultilevel"/>
    <w:tmpl w:val="62FCC246"/>
    <w:lvl w:ilvl="0" w:tplc="ABE047C2">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4CD2576"/>
    <w:multiLevelType w:val="hybridMultilevel"/>
    <w:tmpl w:val="9E48BE8C"/>
    <w:lvl w:ilvl="0" w:tplc="4346237C">
      <w:start w:val="1"/>
      <w:numFmt w:val="decimal"/>
      <w:lvlText w:val="%1)"/>
      <w:lvlJc w:val="left"/>
      <w:pPr>
        <w:ind w:left="1710" w:hanging="99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AA14216"/>
    <w:multiLevelType w:val="hybridMultilevel"/>
    <w:tmpl w:val="F0D4A49E"/>
    <w:lvl w:ilvl="0" w:tplc="BA7CD9D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8729E"/>
    <w:multiLevelType w:val="hybridMultilevel"/>
    <w:tmpl w:val="7B68D536"/>
    <w:lvl w:ilvl="0" w:tplc="117293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400F5D"/>
    <w:multiLevelType w:val="hybridMultilevel"/>
    <w:tmpl w:val="523076DC"/>
    <w:lvl w:ilvl="0" w:tplc="540E0BA6">
      <w:start w:val="1"/>
      <w:numFmt w:val="decimal"/>
      <w:lvlText w:val="%1)"/>
      <w:lvlJc w:val="left"/>
      <w:pPr>
        <w:ind w:left="927"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F7A242D"/>
    <w:multiLevelType w:val="hybridMultilevel"/>
    <w:tmpl w:val="7AEE93A0"/>
    <w:lvl w:ilvl="0" w:tplc="681C97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C024E9A"/>
    <w:multiLevelType w:val="hybridMultilevel"/>
    <w:tmpl w:val="C9C2D2CE"/>
    <w:lvl w:ilvl="0" w:tplc="2600107C">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3"/>
  </w:num>
  <w:num w:numId="2">
    <w:abstractNumId w:val="23"/>
  </w:num>
  <w:num w:numId="3">
    <w:abstractNumId w:val="11"/>
  </w:num>
  <w:num w:numId="4">
    <w:abstractNumId w:val="24"/>
  </w:num>
  <w:num w:numId="5">
    <w:abstractNumId w:val="8"/>
  </w:num>
  <w:num w:numId="6">
    <w:abstractNumId w:val="26"/>
  </w:num>
  <w:num w:numId="7">
    <w:abstractNumId w:val="4"/>
  </w:num>
  <w:num w:numId="8">
    <w:abstractNumId w:val="0"/>
  </w:num>
  <w:num w:numId="9">
    <w:abstractNumId w:val="21"/>
  </w:num>
  <w:num w:numId="10">
    <w:abstractNumId w:val="18"/>
  </w:num>
  <w:num w:numId="11">
    <w:abstractNumId w:val="7"/>
  </w:num>
  <w:num w:numId="12">
    <w:abstractNumId w:val="6"/>
  </w:num>
  <w:num w:numId="13">
    <w:abstractNumId w:val="3"/>
  </w:num>
  <w:num w:numId="14">
    <w:abstractNumId w:val="1"/>
  </w:num>
  <w:num w:numId="15">
    <w:abstractNumId w:val="2"/>
  </w:num>
  <w:num w:numId="16">
    <w:abstractNumId w:val="25"/>
  </w:num>
  <w:num w:numId="17">
    <w:abstractNumId w:val="9"/>
  </w:num>
  <w:num w:numId="18">
    <w:abstractNumId w:val="22"/>
  </w:num>
  <w:num w:numId="19">
    <w:abstractNumId w:val="16"/>
  </w:num>
  <w:num w:numId="20">
    <w:abstractNumId w:val="17"/>
  </w:num>
  <w:num w:numId="21">
    <w:abstractNumId w:val="5"/>
  </w:num>
  <w:num w:numId="22">
    <w:abstractNumId w:val="10"/>
  </w:num>
  <w:num w:numId="23">
    <w:abstractNumId w:val="20"/>
  </w:num>
  <w:num w:numId="24">
    <w:abstractNumId w:val="14"/>
  </w:num>
  <w:num w:numId="25">
    <w:abstractNumId w:val="19"/>
  </w:num>
  <w:num w:numId="26">
    <w:abstractNumId w:val="12"/>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D15"/>
    <w:rsid w:val="0000397F"/>
    <w:rsid w:val="00004D07"/>
    <w:rsid w:val="00012E08"/>
    <w:rsid w:val="00017D28"/>
    <w:rsid w:val="00020C35"/>
    <w:rsid w:val="0002386C"/>
    <w:rsid w:val="00037147"/>
    <w:rsid w:val="000441B3"/>
    <w:rsid w:val="00044CBF"/>
    <w:rsid w:val="0005156F"/>
    <w:rsid w:val="0005196C"/>
    <w:rsid w:val="00051EE9"/>
    <w:rsid w:val="00061929"/>
    <w:rsid w:val="00063132"/>
    <w:rsid w:val="00070B5A"/>
    <w:rsid w:val="00085EAC"/>
    <w:rsid w:val="000915BF"/>
    <w:rsid w:val="0009383F"/>
    <w:rsid w:val="000A40B8"/>
    <w:rsid w:val="000B51F4"/>
    <w:rsid w:val="000C119E"/>
    <w:rsid w:val="000D1337"/>
    <w:rsid w:val="000D247D"/>
    <w:rsid w:val="000E6682"/>
    <w:rsid w:val="000F0FE2"/>
    <w:rsid w:val="000F228F"/>
    <w:rsid w:val="000F297F"/>
    <w:rsid w:val="000F6B08"/>
    <w:rsid w:val="00101D3F"/>
    <w:rsid w:val="00101F4E"/>
    <w:rsid w:val="0011051E"/>
    <w:rsid w:val="001112DC"/>
    <w:rsid w:val="001160F2"/>
    <w:rsid w:val="00141E7D"/>
    <w:rsid w:val="00160C5F"/>
    <w:rsid w:val="00161E49"/>
    <w:rsid w:val="001622E3"/>
    <w:rsid w:val="00164F1E"/>
    <w:rsid w:val="001A16B5"/>
    <w:rsid w:val="001B0F0E"/>
    <w:rsid w:val="001B4DF9"/>
    <w:rsid w:val="001B57DC"/>
    <w:rsid w:val="001C0C31"/>
    <w:rsid w:val="001C5859"/>
    <w:rsid w:val="001C7B1B"/>
    <w:rsid w:val="001D646A"/>
    <w:rsid w:val="001F0582"/>
    <w:rsid w:val="001F301A"/>
    <w:rsid w:val="00201FE5"/>
    <w:rsid w:val="00202755"/>
    <w:rsid w:val="00204F5B"/>
    <w:rsid w:val="00205364"/>
    <w:rsid w:val="00220DA6"/>
    <w:rsid w:val="002305C7"/>
    <w:rsid w:val="002372D4"/>
    <w:rsid w:val="00241714"/>
    <w:rsid w:val="0024183F"/>
    <w:rsid w:val="0025521C"/>
    <w:rsid w:val="0026006D"/>
    <w:rsid w:val="00262C40"/>
    <w:rsid w:val="00283F11"/>
    <w:rsid w:val="00287047"/>
    <w:rsid w:val="00296305"/>
    <w:rsid w:val="002A3555"/>
    <w:rsid w:val="002B01EC"/>
    <w:rsid w:val="002C079A"/>
    <w:rsid w:val="002C0967"/>
    <w:rsid w:val="002C3EB0"/>
    <w:rsid w:val="002C7349"/>
    <w:rsid w:val="002E229A"/>
    <w:rsid w:val="002E3EE4"/>
    <w:rsid w:val="002E48C7"/>
    <w:rsid w:val="002F52FC"/>
    <w:rsid w:val="003342EE"/>
    <w:rsid w:val="003359C3"/>
    <w:rsid w:val="00344074"/>
    <w:rsid w:val="003767B2"/>
    <w:rsid w:val="00385920"/>
    <w:rsid w:val="00394620"/>
    <w:rsid w:val="003A5BC3"/>
    <w:rsid w:val="003A5CBC"/>
    <w:rsid w:val="003B300C"/>
    <w:rsid w:val="003B7610"/>
    <w:rsid w:val="003C5F35"/>
    <w:rsid w:val="003D46B5"/>
    <w:rsid w:val="003D7F31"/>
    <w:rsid w:val="003E3FBD"/>
    <w:rsid w:val="003E3FF8"/>
    <w:rsid w:val="003F13FD"/>
    <w:rsid w:val="003F15FA"/>
    <w:rsid w:val="003F3F23"/>
    <w:rsid w:val="003F5D03"/>
    <w:rsid w:val="003F70DB"/>
    <w:rsid w:val="00404427"/>
    <w:rsid w:val="00422AE2"/>
    <w:rsid w:val="00443BF3"/>
    <w:rsid w:val="004508EE"/>
    <w:rsid w:val="00452EE4"/>
    <w:rsid w:val="0045477A"/>
    <w:rsid w:val="004561F7"/>
    <w:rsid w:val="00482CCD"/>
    <w:rsid w:val="004931E0"/>
    <w:rsid w:val="00497BA5"/>
    <w:rsid w:val="004A25BC"/>
    <w:rsid w:val="004A65CD"/>
    <w:rsid w:val="004B03E3"/>
    <w:rsid w:val="004C51CA"/>
    <w:rsid w:val="004C69D0"/>
    <w:rsid w:val="004D2043"/>
    <w:rsid w:val="004D302B"/>
    <w:rsid w:val="004E1297"/>
    <w:rsid w:val="004E67DC"/>
    <w:rsid w:val="004F4C95"/>
    <w:rsid w:val="005119FF"/>
    <w:rsid w:val="00513AEF"/>
    <w:rsid w:val="00514CA6"/>
    <w:rsid w:val="00515BCD"/>
    <w:rsid w:val="005231D4"/>
    <w:rsid w:val="0053434C"/>
    <w:rsid w:val="00535F76"/>
    <w:rsid w:val="005364D9"/>
    <w:rsid w:val="00545074"/>
    <w:rsid w:val="00552AC5"/>
    <w:rsid w:val="00555108"/>
    <w:rsid w:val="005615D5"/>
    <w:rsid w:val="005620E7"/>
    <w:rsid w:val="00562D37"/>
    <w:rsid w:val="005748F2"/>
    <w:rsid w:val="00582FF8"/>
    <w:rsid w:val="00586945"/>
    <w:rsid w:val="00594B6F"/>
    <w:rsid w:val="005A035C"/>
    <w:rsid w:val="005A3221"/>
    <w:rsid w:val="005A5852"/>
    <w:rsid w:val="005A59A4"/>
    <w:rsid w:val="005B6C7D"/>
    <w:rsid w:val="005C0866"/>
    <w:rsid w:val="005C7302"/>
    <w:rsid w:val="005C7974"/>
    <w:rsid w:val="005E6486"/>
    <w:rsid w:val="00604253"/>
    <w:rsid w:val="00604631"/>
    <w:rsid w:val="00607343"/>
    <w:rsid w:val="00622893"/>
    <w:rsid w:val="0063252A"/>
    <w:rsid w:val="006331B7"/>
    <w:rsid w:val="00647A3A"/>
    <w:rsid w:val="00650E08"/>
    <w:rsid w:val="00651EE0"/>
    <w:rsid w:val="0065370D"/>
    <w:rsid w:val="00654418"/>
    <w:rsid w:val="006612C9"/>
    <w:rsid w:val="006632BC"/>
    <w:rsid w:val="006953E1"/>
    <w:rsid w:val="006A1290"/>
    <w:rsid w:val="006B2CEF"/>
    <w:rsid w:val="006C2CA0"/>
    <w:rsid w:val="006C6DAE"/>
    <w:rsid w:val="006D1371"/>
    <w:rsid w:val="006D6483"/>
    <w:rsid w:val="006E1208"/>
    <w:rsid w:val="006E4B93"/>
    <w:rsid w:val="006E7C06"/>
    <w:rsid w:val="006F2F85"/>
    <w:rsid w:val="00701D9E"/>
    <w:rsid w:val="00703AF2"/>
    <w:rsid w:val="00704139"/>
    <w:rsid w:val="00707A4E"/>
    <w:rsid w:val="007116EA"/>
    <w:rsid w:val="00735710"/>
    <w:rsid w:val="00735947"/>
    <w:rsid w:val="00742BA7"/>
    <w:rsid w:val="007456B5"/>
    <w:rsid w:val="007532A8"/>
    <w:rsid w:val="00763323"/>
    <w:rsid w:val="00767A2E"/>
    <w:rsid w:val="007772A3"/>
    <w:rsid w:val="007801FB"/>
    <w:rsid w:val="007851D4"/>
    <w:rsid w:val="007901B4"/>
    <w:rsid w:val="00790E3C"/>
    <w:rsid w:val="007935F7"/>
    <w:rsid w:val="00797424"/>
    <w:rsid w:val="007A076A"/>
    <w:rsid w:val="007A7054"/>
    <w:rsid w:val="007B5E8E"/>
    <w:rsid w:val="007B62D0"/>
    <w:rsid w:val="007C225F"/>
    <w:rsid w:val="007D70FD"/>
    <w:rsid w:val="007F3070"/>
    <w:rsid w:val="00800033"/>
    <w:rsid w:val="008039AA"/>
    <w:rsid w:val="0081124C"/>
    <w:rsid w:val="00814975"/>
    <w:rsid w:val="00816589"/>
    <w:rsid w:val="00816613"/>
    <w:rsid w:val="00833F19"/>
    <w:rsid w:val="0083423E"/>
    <w:rsid w:val="008411A6"/>
    <w:rsid w:val="0086194B"/>
    <w:rsid w:val="00871AE9"/>
    <w:rsid w:val="00877887"/>
    <w:rsid w:val="008800CA"/>
    <w:rsid w:val="00892364"/>
    <w:rsid w:val="008A45C8"/>
    <w:rsid w:val="008A4D90"/>
    <w:rsid w:val="008D17A9"/>
    <w:rsid w:val="008D3A72"/>
    <w:rsid w:val="008D4368"/>
    <w:rsid w:val="008E307E"/>
    <w:rsid w:val="008E4144"/>
    <w:rsid w:val="00904685"/>
    <w:rsid w:val="00906AE8"/>
    <w:rsid w:val="00911258"/>
    <w:rsid w:val="00916019"/>
    <w:rsid w:val="009241D6"/>
    <w:rsid w:val="00927D42"/>
    <w:rsid w:val="00930075"/>
    <w:rsid w:val="009345B1"/>
    <w:rsid w:val="00937DD3"/>
    <w:rsid w:val="009479E1"/>
    <w:rsid w:val="00961979"/>
    <w:rsid w:val="0096693E"/>
    <w:rsid w:val="00974C77"/>
    <w:rsid w:val="009750E5"/>
    <w:rsid w:val="00980C71"/>
    <w:rsid w:val="00982530"/>
    <w:rsid w:val="00990345"/>
    <w:rsid w:val="009A5DD5"/>
    <w:rsid w:val="009B4452"/>
    <w:rsid w:val="009B6995"/>
    <w:rsid w:val="009B78A5"/>
    <w:rsid w:val="009C0CA5"/>
    <w:rsid w:val="009E35AD"/>
    <w:rsid w:val="009E5A9D"/>
    <w:rsid w:val="009F2803"/>
    <w:rsid w:val="00A10604"/>
    <w:rsid w:val="00A243DC"/>
    <w:rsid w:val="00A301C2"/>
    <w:rsid w:val="00A47756"/>
    <w:rsid w:val="00A83F26"/>
    <w:rsid w:val="00A8673D"/>
    <w:rsid w:val="00A9404F"/>
    <w:rsid w:val="00A95D15"/>
    <w:rsid w:val="00A97728"/>
    <w:rsid w:val="00A97C5A"/>
    <w:rsid w:val="00AA2A3F"/>
    <w:rsid w:val="00AA47A7"/>
    <w:rsid w:val="00AA7FDC"/>
    <w:rsid w:val="00AB5820"/>
    <w:rsid w:val="00AE6989"/>
    <w:rsid w:val="00AF7B62"/>
    <w:rsid w:val="00B01FC4"/>
    <w:rsid w:val="00B03CE4"/>
    <w:rsid w:val="00B067A3"/>
    <w:rsid w:val="00B263B6"/>
    <w:rsid w:val="00B33520"/>
    <w:rsid w:val="00B33A70"/>
    <w:rsid w:val="00B34216"/>
    <w:rsid w:val="00B36490"/>
    <w:rsid w:val="00B36603"/>
    <w:rsid w:val="00B46169"/>
    <w:rsid w:val="00B572D9"/>
    <w:rsid w:val="00B6350A"/>
    <w:rsid w:val="00B81873"/>
    <w:rsid w:val="00B821C3"/>
    <w:rsid w:val="00B96620"/>
    <w:rsid w:val="00BA1EA5"/>
    <w:rsid w:val="00BA61B1"/>
    <w:rsid w:val="00BB0679"/>
    <w:rsid w:val="00BB3454"/>
    <w:rsid w:val="00BC0930"/>
    <w:rsid w:val="00BC34B2"/>
    <w:rsid w:val="00BC3EE4"/>
    <w:rsid w:val="00BD61AD"/>
    <w:rsid w:val="00BD6A25"/>
    <w:rsid w:val="00BD7DAD"/>
    <w:rsid w:val="00BE45D4"/>
    <w:rsid w:val="00BF79DA"/>
    <w:rsid w:val="00C15D85"/>
    <w:rsid w:val="00C16ED1"/>
    <w:rsid w:val="00C2797B"/>
    <w:rsid w:val="00C471B4"/>
    <w:rsid w:val="00C65D79"/>
    <w:rsid w:val="00C719FB"/>
    <w:rsid w:val="00C8370D"/>
    <w:rsid w:val="00C976E6"/>
    <w:rsid w:val="00C97A8F"/>
    <w:rsid w:val="00CA23BE"/>
    <w:rsid w:val="00CD7E88"/>
    <w:rsid w:val="00CF039E"/>
    <w:rsid w:val="00CF25E4"/>
    <w:rsid w:val="00CF57AF"/>
    <w:rsid w:val="00CF5DAD"/>
    <w:rsid w:val="00D01A96"/>
    <w:rsid w:val="00D02961"/>
    <w:rsid w:val="00D03B83"/>
    <w:rsid w:val="00D10943"/>
    <w:rsid w:val="00D22284"/>
    <w:rsid w:val="00D227EB"/>
    <w:rsid w:val="00D237F7"/>
    <w:rsid w:val="00D66AD6"/>
    <w:rsid w:val="00D7145A"/>
    <w:rsid w:val="00D87D41"/>
    <w:rsid w:val="00D92432"/>
    <w:rsid w:val="00DA74E6"/>
    <w:rsid w:val="00DB0AC5"/>
    <w:rsid w:val="00DC561C"/>
    <w:rsid w:val="00DC681F"/>
    <w:rsid w:val="00DE0A2F"/>
    <w:rsid w:val="00DE1029"/>
    <w:rsid w:val="00DE1439"/>
    <w:rsid w:val="00DE5FD7"/>
    <w:rsid w:val="00DF642E"/>
    <w:rsid w:val="00DF71F7"/>
    <w:rsid w:val="00E16CB8"/>
    <w:rsid w:val="00E21E3B"/>
    <w:rsid w:val="00E35B80"/>
    <w:rsid w:val="00E42119"/>
    <w:rsid w:val="00E513EE"/>
    <w:rsid w:val="00E65B38"/>
    <w:rsid w:val="00E66744"/>
    <w:rsid w:val="00E7273E"/>
    <w:rsid w:val="00E869C2"/>
    <w:rsid w:val="00EA4479"/>
    <w:rsid w:val="00EC5EDA"/>
    <w:rsid w:val="00EC6B41"/>
    <w:rsid w:val="00ED502B"/>
    <w:rsid w:val="00F17613"/>
    <w:rsid w:val="00F361B2"/>
    <w:rsid w:val="00F36C5C"/>
    <w:rsid w:val="00F45EC7"/>
    <w:rsid w:val="00F64709"/>
    <w:rsid w:val="00F74AE1"/>
    <w:rsid w:val="00F7798A"/>
    <w:rsid w:val="00F83B86"/>
    <w:rsid w:val="00F87AAB"/>
    <w:rsid w:val="00F87C3C"/>
    <w:rsid w:val="00F90833"/>
    <w:rsid w:val="00F92D0D"/>
    <w:rsid w:val="00FA29F9"/>
    <w:rsid w:val="00FA53D7"/>
    <w:rsid w:val="00FA6759"/>
    <w:rsid w:val="00FB1FBB"/>
    <w:rsid w:val="00FB6A2D"/>
    <w:rsid w:val="00FB79E4"/>
    <w:rsid w:val="00FC4521"/>
    <w:rsid w:val="00FC7CC0"/>
    <w:rsid w:val="00FD1440"/>
    <w:rsid w:val="00FD45AF"/>
    <w:rsid w:val="00FE3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6F7AE"/>
  <w15:docId w15:val="{41A9E68C-9846-4B5B-A2C4-EDAEAA82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1208"/>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E1208"/>
    <w:pPr>
      <w:keepNext/>
      <w:keepLines/>
      <w:spacing w:before="200" w:after="200" w:line="276" w:lineRule="auto"/>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6E1208"/>
    <w:pPr>
      <w:keepNext/>
      <w:keepLines/>
      <w:spacing w:before="200" w:after="200" w:line="276" w:lineRule="auto"/>
      <w:outlineLvl w:val="2"/>
    </w:pPr>
    <w:rPr>
      <w:rFonts w:asciiTheme="majorHAnsi" w:eastAsiaTheme="majorEastAsia" w:hAnsiTheme="majorHAnsi" w:cstheme="majorBidi"/>
      <w:b/>
      <w:bCs/>
      <w:color w:val="5B9BD5" w:themeColor="accent1"/>
      <w:sz w:val="22"/>
    </w:rPr>
  </w:style>
  <w:style w:type="paragraph" w:styleId="Heading4">
    <w:name w:val="heading 4"/>
    <w:basedOn w:val="Normal"/>
    <w:next w:val="Normal"/>
    <w:link w:val="Heading4Char"/>
    <w:uiPriority w:val="9"/>
    <w:unhideWhenUsed/>
    <w:qFormat/>
    <w:rsid w:val="006E1208"/>
    <w:pPr>
      <w:keepNext/>
      <w:keepLines/>
      <w:spacing w:before="200" w:after="200" w:line="276" w:lineRule="auto"/>
      <w:outlineLvl w:val="3"/>
    </w:pPr>
    <w:rPr>
      <w:rFonts w:asciiTheme="majorHAnsi" w:eastAsiaTheme="majorEastAsia" w:hAnsiTheme="majorHAnsi" w:cstheme="majorBidi"/>
      <w:b/>
      <w:bCs/>
      <w:i/>
      <w:iCs/>
      <w:color w:val="5B9BD5"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20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E120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6E1208"/>
    <w:rPr>
      <w:rFonts w:asciiTheme="majorHAnsi" w:eastAsiaTheme="majorEastAsia" w:hAnsiTheme="majorHAnsi" w:cstheme="majorBidi"/>
      <w:b/>
      <w:bCs/>
      <w:color w:val="5B9BD5" w:themeColor="accent1"/>
      <w:sz w:val="22"/>
    </w:rPr>
  </w:style>
  <w:style w:type="character" w:customStyle="1" w:styleId="Heading4Char">
    <w:name w:val="Heading 4 Char"/>
    <w:basedOn w:val="DefaultParagraphFont"/>
    <w:link w:val="Heading4"/>
    <w:uiPriority w:val="9"/>
    <w:rsid w:val="006E1208"/>
    <w:rPr>
      <w:rFonts w:asciiTheme="majorHAnsi" w:eastAsiaTheme="majorEastAsia" w:hAnsiTheme="majorHAnsi" w:cstheme="majorBidi"/>
      <w:b/>
      <w:bCs/>
      <w:i/>
      <w:iCs/>
      <w:color w:val="5B9BD5" w:themeColor="accent1"/>
      <w:sz w:val="22"/>
    </w:rPr>
  </w:style>
  <w:style w:type="paragraph" w:styleId="Header">
    <w:name w:val="header"/>
    <w:basedOn w:val="Normal"/>
    <w:link w:val="Head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uiPriority w:val="99"/>
    <w:rsid w:val="003D7F31"/>
    <w:rPr>
      <w:rFonts w:eastAsia="Times New Roman" w:cs="Times New Roman"/>
      <w:szCs w:val="24"/>
    </w:rPr>
  </w:style>
  <w:style w:type="paragraph" w:styleId="Footer">
    <w:name w:val="footer"/>
    <w:basedOn w:val="Normal"/>
    <w:link w:val="Foot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3D7F31"/>
    <w:rPr>
      <w:rFonts w:eastAsia="Times New Roman" w:cs="Times New Roman"/>
      <w:szCs w:val="24"/>
    </w:rPr>
  </w:style>
  <w:style w:type="character" w:styleId="Hyperlink">
    <w:name w:val="Hyperlink"/>
    <w:basedOn w:val="DefaultParagraphFont"/>
    <w:uiPriority w:val="99"/>
    <w:unhideWhenUsed/>
    <w:rsid w:val="00816589"/>
    <w:rPr>
      <w:color w:val="8C290A"/>
      <w:u w:val="single"/>
    </w:rPr>
  </w:style>
  <w:style w:type="character" w:customStyle="1" w:styleId="trs">
    <w:name w:val="trs"/>
    <w:basedOn w:val="DefaultParagraphFont"/>
    <w:rsid w:val="00F87AAB"/>
  </w:style>
  <w:style w:type="paragraph" w:styleId="ListParagraph">
    <w:name w:val="List Paragraph"/>
    <w:basedOn w:val="Normal"/>
    <w:uiPriority w:val="34"/>
    <w:qFormat/>
    <w:rsid w:val="005C7974"/>
    <w:pPr>
      <w:spacing w:after="200" w:line="276" w:lineRule="auto"/>
      <w:ind w:left="720"/>
      <w:contextualSpacing/>
    </w:pPr>
    <w:rPr>
      <w:rFonts w:asciiTheme="minorHAnsi" w:hAnsiTheme="minorHAnsi"/>
      <w:sz w:val="22"/>
    </w:rPr>
  </w:style>
  <w:style w:type="character" w:customStyle="1" w:styleId="propisclassinner">
    <w:name w:val="propisclassinner"/>
    <w:basedOn w:val="DefaultParagraphFont"/>
    <w:rsid w:val="00DE1029"/>
  </w:style>
  <w:style w:type="character" w:customStyle="1" w:styleId="lat">
    <w:name w:val="lat"/>
    <w:basedOn w:val="DefaultParagraphFont"/>
    <w:rsid w:val="00DE1029"/>
    <w:rPr>
      <w:sz w:val="24"/>
      <w:szCs w:val="24"/>
    </w:rPr>
  </w:style>
  <w:style w:type="paragraph" w:styleId="NormalWeb">
    <w:name w:val="Normal (Web)"/>
    <w:aliases w:val="Char, Char"/>
    <w:basedOn w:val="Normal"/>
    <w:link w:val="NormalWebChar"/>
    <w:uiPriority w:val="99"/>
    <w:unhideWhenUsed/>
    <w:qFormat/>
    <w:rsid w:val="00FC4521"/>
    <w:pPr>
      <w:spacing w:before="100" w:beforeAutospacing="1" w:after="100" w:afterAutospacing="1" w:line="240" w:lineRule="auto"/>
    </w:pPr>
    <w:rPr>
      <w:rFonts w:eastAsia="Times New Roman" w:cs="Times New Roman"/>
      <w:szCs w:val="24"/>
    </w:rPr>
  </w:style>
  <w:style w:type="character" w:customStyle="1" w:styleId="NormalWebChar">
    <w:name w:val="Normal (Web) Char"/>
    <w:aliases w:val="Char Char, Char Char"/>
    <w:link w:val="NormalWeb"/>
    <w:uiPriority w:val="99"/>
    <w:locked/>
    <w:rsid w:val="00FC4521"/>
    <w:rPr>
      <w:rFonts w:eastAsia="Times New Roman" w:cs="Times New Roman"/>
      <w:szCs w:val="24"/>
    </w:rPr>
  </w:style>
  <w:style w:type="paragraph" w:styleId="BalloonText">
    <w:name w:val="Balloon Text"/>
    <w:basedOn w:val="Normal"/>
    <w:link w:val="BalloonTextChar"/>
    <w:uiPriority w:val="99"/>
    <w:semiHidden/>
    <w:unhideWhenUsed/>
    <w:rsid w:val="00F36C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C5C"/>
    <w:rPr>
      <w:rFonts w:ascii="Segoe UI" w:hAnsi="Segoe UI" w:cs="Segoe UI"/>
      <w:sz w:val="18"/>
      <w:szCs w:val="18"/>
    </w:rPr>
  </w:style>
  <w:style w:type="paragraph" w:styleId="NormalIndent">
    <w:name w:val="Normal Indent"/>
    <w:basedOn w:val="Normal"/>
    <w:uiPriority w:val="99"/>
    <w:unhideWhenUsed/>
    <w:rsid w:val="006E1208"/>
    <w:pPr>
      <w:spacing w:after="200" w:line="276" w:lineRule="auto"/>
      <w:ind w:left="720"/>
    </w:pPr>
    <w:rPr>
      <w:rFonts w:asciiTheme="minorHAnsi" w:hAnsiTheme="minorHAnsi"/>
      <w:sz w:val="22"/>
    </w:rPr>
  </w:style>
  <w:style w:type="paragraph" w:styleId="Subtitle">
    <w:name w:val="Subtitle"/>
    <w:basedOn w:val="Normal"/>
    <w:next w:val="Normal"/>
    <w:link w:val="SubtitleChar"/>
    <w:uiPriority w:val="11"/>
    <w:qFormat/>
    <w:rsid w:val="006E1208"/>
    <w:pPr>
      <w:numPr>
        <w:ilvl w:val="1"/>
      </w:numPr>
      <w:spacing w:after="200" w:line="276" w:lineRule="auto"/>
      <w:ind w:left="86"/>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6E1208"/>
    <w:rPr>
      <w:rFonts w:asciiTheme="majorHAnsi" w:eastAsiaTheme="majorEastAsia" w:hAnsiTheme="majorHAnsi" w:cstheme="majorBidi"/>
      <w:i/>
      <w:iCs/>
      <w:color w:val="5B9BD5" w:themeColor="accent1"/>
      <w:spacing w:val="15"/>
      <w:szCs w:val="24"/>
    </w:rPr>
  </w:style>
  <w:style w:type="paragraph" w:styleId="Title">
    <w:name w:val="Title"/>
    <w:basedOn w:val="Normal"/>
    <w:next w:val="Normal"/>
    <w:link w:val="TitleChar"/>
    <w:uiPriority w:val="10"/>
    <w:qFormat/>
    <w:rsid w:val="006E1208"/>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E1208"/>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6E1208"/>
    <w:rPr>
      <w:i/>
      <w:iCs/>
    </w:rPr>
  </w:style>
  <w:style w:type="character" w:customStyle="1" w:styleId="spanbuttonlinks">
    <w:name w:val="span_button_links"/>
    <w:basedOn w:val="DefaultParagraphFont"/>
    <w:rsid w:val="006E1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388985">
      <w:bodyDiv w:val="1"/>
      <w:marLeft w:val="0"/>
      <w:marRight w:val="0"/>
      <w:marTop w:val="0"/>
      <w:marBottom w:val="0"/>
      <w:divBdr>
        <w:top w:val="none" w:sz="0" w:space="0" w:color="auto"/>
        <w:left w:val="none" w:sz="0" w:space="0" w:color="auto"/>
        <w:bottom w:val="none" w:sz="0" w:space="0" w:color="auto"/>
        <w:right w:val="none" w:sz="0" w:space="0" w:color="auto"/>
      </w:divBdr>
    </w:div>
    <w:div w:id="701520855">
      <w:bodyDiv w:val="1"/>
      <w:marLeft w:val="0"/>
      <w:marRight w:val="0"/>
      <w:marTop w:val="0"/>
      <w:marBottom w:val="0"/>
      <w:divBdr>
        <w:top w:val="none" w:sz="0" w:space="0" w:color="auto"/>
        <w:left w:val="none" w:sz="0" w:space="0" w:color="auto"/>
        <w:bottom w:val="none" w:sz="0" w:space="0" w:color="auto"/>
        <w:right w:val="none" w:sz="0" w:space="0" w:color="auto"/>
      </w:divBdr>
      <w:divsChild>
        <w:div w:id="515459302">
          <w:blockQuote w:val="1"/>
          <w:marLeft w:val="720"/>
          <w:marRight w:val="75"/>
          <w:marTop w:val="75"/>
          <w:marBottom w:val="75"/>
          <w:divBdr>
            <w:top w:val="none" w:sz="0" w:space="0" w:color="auto"/>
            <w:left w:val="none" w:sz="0" w:space="0" w:color="auto"/>
            <w:bottom w:val="none" w:sz="0" w:space="0" w:color="auto"/>
            <w:right w:val="none" w:sz="0" w:space="0" w:color="auto"/>
          </w:divBdr>
        </w:div>
        <w:div w:id="736323958">
          <w:blockQuote w:val="1"/>
          <w:marLeft w:val="720"/>
          <w:marRight w:val="75"/>
          <w:marTop w:val="75"/>
          <w:marBottom w:val="75"/>
          <w:divBdr>
            <w:top w:val="none" w:sz="0" w:space="0" w:color="auto"/>
            <w:left w:val="none" w:sz="0" w:space="0" w:color="auto"/>
            <w:bottom w:val="none" w:sz="0" w:space="0" w:color="auto"/>
            <w:right w:val="none" w:sz="0" w:space="0" w:color="auto"/>
          </w:divBdr>
        </w:div>
        <w:div w:id="2009552938">
          <w:blockQuote w:val="1"/>
          <w:marLeft w:val="720"/>
          <w:marRight w:val="75"/>
          <w:marTop w:val="75"/>
          <w:marBottom w:val="75"/>
          <w:divBdr>
            <w:top w:val="none" w:sz="0" w:space="0" w:color="auto"/>
            <w:left w:val="none" w:sz="0" w:space="0" w:color="auto"/>
            <w:bottom w:val="none" w:sz="0" w:space="0" w:color="auto"/>
            <w:right w:val="none" w:sz="0" w:space="0" w:color="auto"/>
          </w:divBdr>
        </w:div>
        <w:div w:id="200304265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file%3Df80964%26action%3Dpropis%26path%3D08096401.html%26domen%3D0%26mark%3Dfalse%26query%3Dzakon+o+porezima+na+imovinu%26tipPretrage%3D1%26tipPropisa%3D1%26domen%3D0%26mojiPropisi%3Dfalse%26datumOd%3D%26datumDo%3D%26groups%3D-%40--%40--%40--%40--%4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e2.cekos.com/ce/faces/index.jsp%3F%26file%3Df78886%26action%3Dpropis%26path%3D07888601.html%26domen%3D0%26mark%3Dfalse%26query%3Dzakon+o+porezima+na+imovinu%26tipPretrage%3D1%26tipPropisa%3D1%26domen%3D0%26mojiPropisi%3Dfalse%26datumOd%3D%26datumDo%3D%26groups%3D-%40--%40--%40--%40--%40-" TargetMode="External"/><Relationship Id="rId12" Type="http://schemas.openxmlformats.org/officeDocument/2006/relationships/hyperlink" Target="http://we2.cekos.com/ce/index.xhtml?&amp;file=f14606&amp;action=propis&amp;path=01460611.html&amp;domain=0&amp;mark=false&amp;queries=zakon+o+porezima+na+imovinu&amp;searchType=1&amp;regulationType=1&amp;domain=0&amp;myFavorites=false&amp;dateFrom=&amp;dateTo=&amp;groups=-%40--%40--%40--%40--%40-&amp;anchor=c0029"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index.xhtml?&amp;file=f14606&amp;action=propis&amp;path=01460611.html&amp;domain=0&amp;mark=false&amp;queries=zakon+o+porezima+na+imovinu&amp;searchType=1&amp;regulationType=1&amp;domain=0&amp;myFavorites=false&amp;dateFrom=&amp;dateTo=&amp;groups=-%40--%40--%40--%40--%40-&amp;anchor=c0017"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e2.cekos.com/ce/faces/index.jsp%3F%26file%3Df88570%26action%3Dpropis%26path%3D08857001.html%26domen%3D0%26mark%3Dfalse%26query%3Dzakon+o+porezima+na+imovinu%26tipPretrage%3D1%26tipPropisa%3D1%26domen%3D0%26mojiPropisi%3Dfalse%26datumOd%3D%26datumDo%3D%26groups%3D-%40--%40--%40--%40--%4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2.cekos.com/ce/faces/index.jsp%3F%26file%3Df84390%26action%3Dpropis%26path%3D08439001.html%26domen%3D0%26mark%3Dfalse%26query%3Dzakon+o+porezima+na+imovinu%26tipPretrage%3D1%26tipPropisa%3D1%26domen%3D0%26mojiPropisi%3Dfalse%26datumOd%3D%26datumDo%3D%26groups%3D-%40--%40--%40--%40--%40-"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5973</Words>
  <Characters>34049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Snezana Marinovic</cp:lastModifiedBy>
  <cp:revision>13</cp:revision>
  <cp:lastPrinted>2020-09-28T06:30:00Z</cp:lastPrinted>
  <dcterms:created xsi:type="dcterms:W3CDTF">2021-11-02T14:11:00Z</dcterms:created>
  <dcterms:modified xsi:type="dcterms:W3CDTF">2021-11-03T07:27:00Z</dcterms:modified>
</cp:coreProperties>
</file>