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86" w:rsidRDefault="00B20686" w:rsidP="00B2068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Б Р А З Л О Ж Е Њ Е</w:t>
      </w:r>
    </w:p>
    <w:p w:rsidR="00B20686" w:rsidRDefault="00B20686" w:rsidP="00B20686">
      <w:pPr>
        <w:rPr>
          <w:b/>
          <w:szCs w:val="24"/>
          <w:lang w:val="sr-Cyrl-CS"/>
        </w:rPr>
      </w:pPr>
    </w:p>
    <w:p w:rsidR="00B20686" w:rsidRDefault="00B20686" w:rsidP="00B20686">
      <w:pPr>
        <w:rPr>
          <w:b/>
          <w:szCs w:val="24"/>
          <w:lang w:val="sr-Cyrl-CS"/>
        </w:rPr>
      </w:pPr>
    </w:p>
    <w:p w:rsidR="00B20686" w:rsidRPr="00F62400" w:rsidRDefault="00B20686" w:rsidP="00B20686">
      <w:pPr>
        <w:rPr>
          <w:b/>
          <w:szCs w:val="24"/>
          <w:lang w:val="sr-Cyrl-CS"/>
        </w:rPr>
      </w:pPr>
      <w:r w:rsidRPr="00F62400">
        <w:rPr>
          <w:b/>
          <w:szCs w:val="24"/>
        </w:rPr>
        <w:t>I</w:t>
      </w:r>
      <w:r w:rsidRPr="00F62400">
        <w:rPr>
          <w:b/>
          <w:szCs w:val="24"/>
          <w:lang w:val="sr-Cyrl-CS"/>
        </w:rPr>
        <w:t>.</w:t>
      </w:r>
      <w:r w:rsidRPr="00F62400">
        <w:rPr>
          <w:b/>
          <w:szCs w:val="24"/>
          <w:lang w:val="ru-RU"/>
        </w:rPr>
        <w:t xml:space="preserve"> </w:t>
      </w:r>
      <w:r w:rsidRPr="00F62400">
        <w:rPr>
          <w:b/>
          <w:szCs w:val="24"/>
          <w:lang w:val="sr-Cyrl-CS"/>
        </w:rPr>
        <w:t xml:space="preserve">Уставни основ за </w:t>
      </w:r>
      <w:r w:rsidR="00F62400" w:rsidRPr="00F62400">
        <w:rPr>
          <w:b/>
          <w:szCs w:val="24"/>
          <w:lang w:val="sr-Cyrl-CS"/>
        </w:rPr>
        <w:t>доношење</w:t>
      </w:r>
      <w:r w:rsidRPr="00F62400">
        <w:rPr>
          <w:b/>
          <w:szCs w:val="24"/>
          <w:lang w:val="sr-Cyrl-CS"/>
        </w:rPr>
        <w:t xml:space="preserve"> Закона</w:t>
      </w:r>
      <w:bookmarkStart w:id="0" w:name="_GoBack"/>
      <w:bookmarkEnd w:id="0"/>
    </w:p>
    <w:p w:rsidR="00B20686" w:rsidRPr="00F62400" w:rsidRDefault="00B20686" w:rsidP="00B20686">
      <w:pPr>
        <w:rPr>
          <w:b/>
          <w:szCs w:val="24"/>
          <w:highlight w:val="yellow"/>
          <w:lang w:val="sr-Cyrl-CS"/>
        </w:rPr>
      </w:pPr>
    </w:p>
    <w:p w:rsidR="00B20686" w:rsidRPr="00F62400" w:rsidRDefault="00B20686" w:rsidP="00B20686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</w:t>
      </w:r>
      <w:r w:rsidRPr="00F62400">
        <w:rPr>
          <w:rFonts w:ascii="Times New Roman" w:hAnsi="Times New Roman" w:cs="Times New Roman"/>
          <w:sz w:val="24"/>
          <w:szCs w:val="24"/>
          <w:lang w:val="sr-Latn-RS"/>
        </w:rPr>
        <w:t xml:space="preserve">потврђивање 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Pr="00F6240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о узајамном признавању и замени возачких дозвола између Владе </w:t>
      </w:r>
      <w:r w:rsidRPr="00F62400"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Републике Србије и </w:t>
      </w:r>
      <w:r w:rsidRPr="00F62400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Владе Народне Републике Кине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 садржан је </w:t>
      </w:r>
      <w:r w:rsidRPr="00F6240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99. став 1</w:t>
      </w:r>
      <w:r w:rsidR="00426A4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F6240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тачка 4.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B20686" w:rsidRPr="00F62400" w:rsidRDefault="00B20686" w:rsidP="00B20686">
      <w:pPr>
        <w:tabs>
          <w:tab w:val="left" w:pos="720"/>
        </w:tabs>
        <w:rPr>
          <w:b/>
          <w:szCs w:val="24"/>
          <w:highlight w:val="yellow"/>
          <w:lang w:val="sr-Cyrl-CS"/>
        </w:rPr>
      </w:pPr>
    </w:p>
    <w:p w:rsidR="00B20686" w:rsidRPr="00F62400" w:rsidRDefault="00B20686" w:rsidP="00B20686">
      <w:pPr>
        <w:tabs>
          <w:tab w:val="left" w:pos="720"/>
        </w:tabs>
        <w:rPr>
          <w:b/>
          <w:szCs w:val="24"/>
          <w:lang w:val="sr-Cyrl-CS"/>
        </w:rPr>
      </w:pPr>
      <w:r w:rsidRPr="00F62400">
        <w:rPr>
          <w:b/>
          <w:szCs w:val="24"/>
        </w:rPr>
        <w:t>II</w:t>
      </w:r>
      <w:r w:rsidRPr="00F62400">
        <w:rPr>
          <w:b/>
          <w:szCs w:val="24"/>
          <w:lang w:val="sr-Cyrl-CS"/>
        </w:rPr>
        <w:t xml:space="preserve">. Разлози за </w:t>
      </w:r>
      <w:r w:rsidRPr="00F62400">
        <w:rPr>
          <w:b/>
          <w:szCs w:val="24"/>
          <w:lang w:val="sr-Latn-CS"/>
        </w:rPr>
        <w:t xml:space="preserve">потврђивање </w:t>
      </w:r>
      <w:r w:rsidRPr="00F62400">
        <w:rPr>
          <w:b/>
          <w:szCs w:val="24"/>
          <w:lang w:val="sr-Cyrl-CS"/>
        </w:rPr>
        <w:t>Споразума</w:t>
      </w:r>
    </w:p>
    <w:p w:rsidR="00B20686" w:rsidRPr="00F62400" w:rsidRDefault="00B20686" w:rsidP="00B20686">
      <w:pPr>
        <w:tabs>
          <w:tab w:val="left" w:pos="720"/>
        </w:tabs>
        <w:rPr>
          <w:b/>
          <w:szCs w:val="24"/>
          <w:highlight w:val="yellow"/>
          <w:lang w:val="sr-Cyrl-CS"/>
        </w:rPr>
      </w:pPr>
    </w:p>
    <w:p w:rsidR="00B20686" w:rsidRPr="00F62400" w:rsidRDefault="00B20686" w:rsidP="00B20686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  <w:lang w:val="sr-Latn-RS"/>
        </w:rPr>
      </w:pPr>
      <w:r w:rsidRPr="00F62400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о узајамном признавању и замени возачких дозвола између Владе </w:t>
      </w:r>
      <w:proofErr w:type="spellStart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>Републике</w:t>
      </w:r>
      <w:proofErr w:type="spellEnd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>Србије</w:t>
      </w:r>
      <w:proofErr w:type="spellEnd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r w:rsidRPr="00F62400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Владе Народне Републике Кине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ru-RU"/>
        </w:rPr>
        <w:t xml:space="preserve">потписан је </w:t>
      </w:r>
      <w:r w:rsidRPr="00F62400">
        <w:rPr>
          <w:rFonts w:ascii="Times New Roman" w:hAnsi="Times New Roman" w:cs="Times New Roman"/>
          <w:sz w:val="24"/>
          <w:szCs w:val="24"/>
        </w:rPr>
        <w:t>27</w:t>
      </w:r>
      <w:r w:rsidRPr="00F6240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F62400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године. 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>П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отписан</w:t>
      </w:r>
      <w:proofErr w:type="spellEnd"/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F62400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о утврђивању Основе за закључивање Споразума 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о узајамном признавању и замени возачких дозвола између Владе </w:t>
      </w:r>
      <w:proofErr w:type="spellStart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>Републике</w:t>
      </w:r>
      <w:proofErr w:type="spellEnd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>Србије</w:t>
      </w:r>
      <w:proofErr w:type="spellEnd"/>
      <w:r w:rsidRPr="00F624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r w:rsidRPr="00F62400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Владе Народне Републике Кине</w:t>
      </w:r>
      <w:r w:rsidRPr="00F62400">
        <w:rPr>
          <w:rFonts w:ascii="Times New Roman" w:hAnsi="Times New Roman" w:cs="Times New Roman"/>
          <w:sz w:val="24"/>
          <w:szCs w:val="24"/>
          <w:lang w:val="ru-RU"/>
        </w:rPr>
        <w:t>, којим је усвојен усаглашени текст Споразума и овлашћен министар унутрашњих послова Александар Вулин за потпис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>ивање</w:t>
      </w:r>
      <w:r w:rsidRPr="00F6240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нашим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држављанима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у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Народној Републици Кини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замена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важеће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возачке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дозволе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кинеску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возачку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претходног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полагања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теоријског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практичног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возачког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решавање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важног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држављане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њиховом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свакодневном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животу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чије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професије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везано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моторним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возилом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привилегија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гарантована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кинеским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држављанима</w:t>
      </w:r>
      <w:proofErr w:type="spellEnd"/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 у Републици Србији</w:t>
      </w:r>
      <w:r w:rsidRPr="00F6240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20686" w:rsidRPr="00F62400" w:rsidRDefault="00B20686" w:rsidP="00B20686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Ступање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директну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финансијску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држављане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у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 xml:space="preserve">Народној Републици Кини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лишава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полагања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теоријског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практичног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возачког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Pr="00F62400">
        <w:rPr>
          <w:rFonts w:ascii="Times New Roman" w:hAnsi="Times New Roman" w:cs="Times New Roman"/>
          <w:sz w:val="24"/>
          <w:szCs w:val="24"/>
          <w:lang w:val="sr-Cyrl-RS"/>
        </w:rPr>
        <w:t>, за одређене категорије возила</w:t>
      </w:r>
      <w:r w:rsidRPr="00F6240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скраћује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добијања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>кинеске</w:t>
      </w:r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возачке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400">
        <w:rPr>
          <w:rFonts w:ascii="Times New Roman" w:hAnsi="Times New Roman" w:cs="Times New Roman"/>
          <w:sz w:val="24"/>
          <w:szCs w:val="24"/>
        </w:rPr>
        <w:t>дозволе</w:t>
      </w:r>
      <w:proofErr w:type="spellEnd"/>
      <w:r w:rsidRPr="00F62400">
        <w:rPr>
          <w:rFonts w:ascii="Times New Roman" w:hAnsi="Times New Roman" w:cs="Times New Roman"/>
          <w:sz w:val="24"/>
          <w:szCs w:val="24"/>
        </w:rPr>
        <w:t>.</w:t>
      </w:r>
    </w:p>
    <w:p w:rsidR="00B20686" w:rsidRPr="00F62400" w:rsidRDefault="00B20686" w:rsidP="00B20686">
      <w:pPr>
        <w:pStyle w:val="NoSpacing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Потврђивањем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9. </w:t>
      </w:r>
      <w:r w:rsidRPr="00F62400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F6240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20686" w:rsidRPr="00F62400" w:rsidRDefault="00B20686" w:rsidP="00B20686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62400"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(„Службени гласник РС</w:t>
      </w:r>
      <w:r w:rsidR="00F62400" w:rsidRPr="00F62400">
        <w:rPr>
          <w:rFonts w:ascii="Times New Roman" w:hAnsi="Times New Roman"/>
          <w:bCs/>
          <w:sz w:val="24"/>
          <w:szCs w:val="24"/>
          <w:lang w:val="sr-Cyrl-CS"/>
        </w:rPr>
        <w:t>”</w:t>
      </w:r>
      <w:r w:rsidRPr="00F62400">
        <w:rPr>
          <w:rFonts w:ascii="Times New Roman" w:hAnsi="Times New Roman"/>
          <w:sz w:val="24"/>
          <w:szCs w:val="24"/>
          <w:lang w:val="sr-Cyrl-CS"/>
        </w:rPr>
        <w:t>, број 32/13) Министарство спољних послова покреће поступак потврђивања наведеног споразума.</w:t>
      </w:r>
    </w:p>
    <w:p w:rsidR="00B20686" w:rsidRPr="00F62400" w:rsidRDefault="00B20686" w:rsidP="00B20686">
      <w:pPr>
        <w:tabs>
          <w:tab w:val="left" w:pos="720"/>
        </w:tabs>
        <w:rPr>
          <w:b/>
          <w:szCs w:val="24"/>
          <w:lang w:val="ru-RU"/>
        </w:rPr>
      </w:pPr>
      <w:r w:rsidRPr="00F62400">
        <w:rPr>
          <w:szCs w:val="24"/>
          <w:lang w:val="ru-RU"/>
        </w:rPr>
        <w:t xml:space="preserve">     </w:t>
      </w:r>
    </w:p>
    <w:p w:rsidR="00B20686" w:rsidRPr="00F62400" w:rsidRDefault="00B20686" w:rsidP="00B20686">
      <w:pPr>
        <w:rPr>
          <w:b/>
          <w:szCs w:val="24"/>
          <w:lang w:val="sr-Cyrl-CS"/>
        </w:rPr>
      </w:pPr>
      <w:r w:rsidRPr="00F62400">
        <w:rPr>
          <w:b/>
          <w:szCs w:val="24"/>
        </w:rPr>
        <w:t>III</w:t>
      </w:r>
      <w:r w:rsidRPr="00F62400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B20686" w:rsidRPr="00F62400" w:rsidRDefault="00B20686" w:rsidP="00B20686">
      <w:pPr>
        <w:rPr>
          <w:b/>
          <w:szCs w:val="24"/>
          <w:lang w:val="sr-Cyrl-CS"/>
        </w:rPr>
      </w:pPr>
    </w:p>
    <w:p w:rsidR="00B20686" w:rsidRPr="00F62400" w:rsidRDefault="00B20686" w:rsidP="00F62400">
      <w:pPr>
        <w:ind w:firstLine="708"/>
        <w:rPr>
          <w:b/>
          <w:szCs w:val="24"/>
          <w:lang w:val="sr-Cyrl-CS"/>
        </w:rPr>
      </w:pPr>
      <w:r w:rsidRPr="00F62400">
        <w:rPr>
          <w:szCs w:val="24"/>
          <w:lang w:val="sr-Cyrl-CS"/>
        </w:rPr>
        <w:t>За спровођење Споразума о узајамном признавању и замени возачких дозвола између Владе Републике Србије и Владе Народне Републике Кине није потребно обезбедити средства са раздела 15 – Министарство унутрашњих послова.</w:t>
      </w:r>
    </w:p>
    <w:p w:rsidR="00B20686" w:rsidRDefault="00B20686" w:rsidP="00B20686">
      <w:pPr>
        <w:rPr>
          <w:b/>
          <w:szCs w:val="24"/>
          <w:lang w:val="sr-Cyrl-CS"/>
        </w:rPr>
      </w:pPr>
    </w:p>
    <w:p w:rsidR="00B20686" w:rsidRDefault="00B20686" w:rsidP="00B20686">
      <w:pPr>
        <w:rPr>
          <w:szCs w:val="24"/>
        </w:rPr>
      </w:pPr>
      <w:r>
        <w:rPr>
          <w:b/>
          <w:szCs w:val="24"/>
          <w:lang w:val="sr-Cyrl-CS"/>
        </w:rPr>
        <w:tab/>
      </w:r>
    </w:p>
    <w:p w:rsidR="00B20686" w:rsidRDefault="00B20686" w:rsidP="00B20686">
      <w:pPr>
        <w:jc w:val="center"/>
        <w:rPr>
          <w:lang w:val="sr-Cyrl-CS"/>
        </w:rPr>
      </w:pPr>
    </w:p>
    <w:p w:rsidR="0029147A" w:rsidRDefault="0029147A"/>
    <w:sectPr w:rsidR="00291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00"/>
    <w:rsid w:val="0029147A"/>
    <w:rsid w:val="00426A4B"/>
    <w:rsid w:val="00765700"/>
    <w:rsid w:val="00B20686"/>
    <w:rsid w:val="00F6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91BBA"/>
  <w15:docId w15:val="{EEAF7F06-3C8C-43B1-BDDB-84133118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686"/>
    <w:pPr>
      <w:spacing w:after="0" w:line="240" w:lineRule="auto"/>
      <w:jc w:val="both"/>
    </w:pPr>
    <w:rPr>
      <w:rFonts w:ascii="Times New Roman" w:hAnsi="Times New Roman"/>
      <w:sz w:val="24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unhideWhenUsed/>
    <w:rsid w:val="00B20686"/>
    <w:pPr>
      <w:suppressAutoHyphens/>
      <w:jc w:val="left"/>
    </w:pPr>
    <w:rPr>
      <w:rFonts w:ascii="Courier New" w:eastAsia="Times New Roman" w:hAnsi="Courier New" w:cs="Times New Roman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semiHidden/>
    <w:rsid w:val="00B20686"/>
    <w:rPr>
      <w:rFonts w:ascii="Courier New" w:eastAsia="Times New Roman" w:hAnsi="Courier New" w:cs="Times New Roman"/>
      <w:sz w:val="20"/>
      <w:szCs w:val="20"/>
      <w:lang w:val="en-AU" w:eastAsia="ar-SA"/>
    </w:rPr>
  </w:style>
  <w:style w:type="paragraph" w:styleId="NoSpacing">
    <w:name w:val="No Spacing"/>
    <w:uiPriority w:val="1"/>
    <w:qFormat/>
    <w:rsid w:val="00B20686"/>
    <w:pPr>
      <w:spacing w:after="0" w:line="240" w:lineRule="auto"/>
    </w:pPr>
    <w:rPr>
      <w:rFonts w:ascii="Calibri" w:eastAsia="Calibri" w:hAnsi="Calibri" w:cs="Calibri"/>
      <w:lang w:val="sr-Latn-CS"/>
    </w:rPr>
  </w:style>
  <w:style w:type="character" w:customStyle="1" w:styleId="ListParagraphChar">
    <w:name w:val="List Paragraph Char"/>
    <w:link w:val="ListParagraph"/>
    <w:uiPriority w:val="34"/>
    <w:locked/>
    <w:rsid w:val="00B20686"/>
  </w:style>
  <w:style w:type="paragraph" w:styleId="ListParagraph">
    <w:name w:val="List Paragraph"/>
    <w:basedOn w:val="Normal"/>
    <w:link w:val="ListParagraphChar"/>
    <w:uiPriority w:val="34"/>
    <w:qFormat/>
    <w:rsid w:val="00B20686"/>
    <w:pPr>
      <w:ind w:left="720"/>
      <w:contextualSpacing/>
    </w:pPr>
    <w:rPr>
      <w:rFonts w:asciiTheme="minorHAnsi" w:hAnsiTheme="minorHAnsi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4B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4</cp:revision>
  <cp:lastPrinted>2021-10-20T10:06:00Z</cp:lastPrinted>
  <dcterms:created xsi:type="dcterms:W3CDTF">2021-10-19T12:51:00Z</dcterms:created>
  <dcterms:modified xsi:type="dcterms:W3CDTF">2021-10-20T10:06:00Z</dcterms:modified>
</cp:coreProperties>
</file>