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44326" w14:textId="77777777" w:rsidR="00F50E26" w:rsidRPr="001225C4" w:rsidRDefault="00F50E26" w:rsidP="00464995">
      <w:pPr>
        <w:spacing w:after="0" w:line="240" w:lineRule="auto"/>
        <w:jc w:val="center"/>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АНАЛИЗА ЕФЕКАТА ЗАКОНА</w:t>
      </w:r>
    </w:p>
    <w:p w14:paraId="14E0D0D0" w14:textId="77777777" w:rsidR="00F50E26" w:rsidRPr="001225C4" w:rsidRDefault="00F50E26" w:rsidP="00464995">
      <w:pPr>
        <w:spacing w:after="0" w:line="240" w:lineRule="auto"/>
        <w:jc w:val="center"/>
        <w:rPr>
          <w:rFonts w:ascii="Times New Roman" w:hAnsi="Times New Roman" w:cs="Times New Roman"/>
          <w:b/>
          <w:sz w:val="24"/>
          <w:szCs w:val="24"/>
          <w:lang w:val="sr-Cyrl-RS"/>
        </w:rPr>
      </w:pPr>
    </w:p>
    <w:p w14:paraId="0FB78465" w14:textId="77777777" w:rsidR="00F50E26" w:rsidRPr="001225C4" w:rsidRDefault="00F50E26" w:rsidP="00464995">
      <w:pPr>
        <w:spacing w:after="0" w:line="240" w:lineRule="auto"/>
        <w:rPr>
          <w:rFonts w:ascii="Times New Roman" w:hAnsi="Times New Roman" w:cs="Times New Roman"/>
          <w:b/>
          <w:sz w:val="24"/>
          <w:szCs w:val="24"/>
          <w:lang w:val="sr-Cyrl-RS"/>
        </w:rPr>
      </w:pPr>
    </w:p>
    <w:p w14:paraId="0E5EDF73" w14:textId="77777777" w:rsidR="00F50E26" w:rsidRPr="001225C4" w:rsidRDefault="00F50E26" w:rsidP="00464995">
      <w:pPr>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Прилог 2:</w:t>
      </w:r>
    </w:p>
    <w:p w14:paraId="68AF0090" w14:textId="77777777" w:rsidR="00F50E26" w:rsidRPr="001225C4" w:rsidRDefault="00F50E26" w:rsidP="00464995">
      <w:pPr>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КЉУЧНА ПИТАЊА ЗА АНАЛИЗУ ПОСТОЈЕЋЕГ СТАЊА И ПРАВИЛНО ДЕФИНИСАЊЕ ПРОМЕНЕ КОЈА СЕ ПРЕДЛАЖЕ</w:t>
      </w:r>
    </w:p>
    <w:p w14:paraId="1CB58096" w14:textId="77777777" w:rsidR="00F50E26" w:rsidRPr="001225C4" w:rsidRDefault="00F50E26" w:rsidP="00464995">
      <w:pPr>
        <w:spacing w:after="0" w:line="240" w:lineRule="auto"/>
        <w:jc w:val="both"/>
        <w:rPr>
          <w:rFonts w:ascii="Times New Roman" w:hAnsi="Times New Roman" w:cs="Times New Roman"/>
          <w:b/>
          <w:sz w:val="24"/>
          <w:szCs w:val="24"/>
          <w:lang w:val="sr-Cyrl-RS"/>
        </w:rPr>
      </w:pPr>
    </w:p>
    <w:p w14:paraId="7A12C006" w14:textId="77777777" w:rsidR="00F50E26" w:rsidRPr="001225C4" w:rsidRDefault="00F50E26" w:rsidP="00464995">
      <w:pPr>
        <w:pStyle w:val="ListParagraph"/>
        <w:numPr>
          <w:ilvl w:val="0"/>
          <w:numId w:val="2"/>
        </w:numPr>
        <w:tabs>
          <w:tab w:val="left" w:pos="360"/>
        </w:tabs>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Који показатељи се прате у области, који су разлози због којих се ови показатељи прате и које су њихове вредности?</w:t>
      </w:r>
    </w:p>
    <w:p w14:paraId="3C5D9599" w14:textId="77777777" w:rsidR="00F50E26" w:rsidRPr="001225C4" w:rsidRDefault="00F50E26" w:rsidP="00464995">
      <w:pPr>
        <w:pStyle w:val="ListParagraph"/>
        <w:tabs>
          <w:tab w:val="left" w:pos="360"/>
        </w:tabs>
        <w:spacing w:after="0" w:line="240" w:lineRule="auto"/>
        <w:jc w:val="both"/>
        <w:rPr>
          <w:rFonts w:ascii="Times New Roman" w:hAnsi="Times New Roman" w:cs="Times New Roman"/>
          <w:b/>
          <w:sz w:val="24"/>
          <w:szCs w:val="24"/>
          <w:lang w:val="sr-Cyrl-RS"/>
        </w:rPr>
      </w:pPr>
    </w:p>
    <w:p w14:paraId="6D40EC51" w14:textId="77777777" w:rsidR="00FF0319" w:rsidRPr="001225C4" w:rsidRDefault="00F50E26" w:rsidP="00464995">
      <w:pPr>
        <w:spacing w:after="0" w:line="240" w:lineRule="auto"/>
        <w:ind w:firstLine="720"/>
        <w:jc w:val="both"/>
        <w:rPr>
          <w:rFonts w:ascii="Times New Roman" w:hAnsi="Times New Roman" w:cs="Times New Roman"/>
          <w:sz w:val="24"/>
          <w:szCs w:val="24"/>
          <w:lang w:val="sr-Cyrl-CS"/>
        </w:rPr>
      </w:pPr>
      <w:r w:rsidRPr="001225C4">
        <w:rPr>
          <w:rFonts w:ascii="Times New Roman" w:hAnsi="Times New Roman" w:cs="Times New Roman"/>
          <w:sz w:val="24"/>
          <w:szCs w:val="24"/>
          <w:lang w:val="sr-Cyrl-RS"/>
        </w:rPr>
        <w:t xml:space="preserve">Законом о слободном приступу информацијама од јавног значаја у члану 35. одређено је да Повереник за информације од јавног значаја (у даљем тексту: Повереник) </w:t>
      </w:r>
      <w:r w:rsidRPr="001225C4">
        <w:rPr>
          <w:rFonts w:ascii="Times New Roman" w:hAnsi="Times New Roman" w:cs="Times New Roman"/>
          <w:sz w:val="24"/>
          <w:szCs w:val="24"/>
          <w:lang w:val="sr-Cyrl-CS"/>
        </w:rPr>
        <w:t xml:space="preserve">прати поштовање обавеза органа власти утврђених овим законом и извештава јавност и Народну скупштину о томе, а чланом 36. прописано је да у року од три месеца од окончања фискалне године, Повереник подноси Народној скупштини годишњи извештај о радњама предузетим од стране органа власти у примени овог закона, као и о својим радњама и издацима. Повереникови годишњи извештаји представљају документе који садрже свеобухватне информације и показатеље у овој области и који на врло прецизан, аналитички представљен начин приказују трендове примене Закона и целокупног стања у области приступа информацијама од јавног значаја у Републици Србији. Наведени годиши извештаји Повереника анализирају стање и утврђују препреке у остваривању права на слободан приступ инфомацијама од јавног значаја, износе карактристичне случајева за сваку посебну тему, прецизно наводе активности Повереника, сарадњу са организацијама цивилног друштва, медијима, регионалним и међународним институцијама, износе податке о активностима службе Повереника, а на основу свега изводе предлоге и препоруке за решавање проблема и унапређење остварења овог права. </w:t>
      </w:r>
    </w:p>
    <w:p w14:paraId="6EB6C22E" w14:textId="77777777" w:rsidR="00FF0319" w:rsidRPr="001225C4" w:rsidRDefault="00F50E26" w:rsidP="00464995">
      <w:pPr>
        <w:spacing w:after="0" w:line="240" w:lineRule="auto"/>
        <w:ind w:firstLine="720"/>
        <w:jc w:val="both"/>
        <w:rPr>
          <w:rFonts w:ascii="Times New Roman" w:hAnsi="Times New Roman" w:cs="Times New Roman"/>
          <w:sz w:val="24"/>
          <w:szCs w:val="24"/>
          <w:lang w:val="sr-Cyrl-CS"/>
        </w:rPr>
      </w:pPr>
      <w:r w:rsidRPr="001225C4">
        <w:rPr>
          <w:rFonts w:ascii="Times New Roman" w:hAnsi="Times New Roman" w:cs="Times New Roman"/>
          <w:sz w:val="24"/>
          <w:szCs w:val="24"/>
          <w:lang w:val="sr-Cyrl-CS"/>
        </w:rPr>
        <w:t xml:space="preserve">У Поверениковом годишњем извештају </w:t>
      </w:r>
      <w:r w:rsidR="00FF0319" w:rsidRPr="001225C4">
        <w:rPr>
          <w:rFonts w:ascii="Times New Roman" w:hAnsi="Times New Roman" w:cs="Times New Roman"/>
          <w:sz w:val="24"/>
          <w:szCs w:val="24"/>
          <w:lang w:val="sr-Cyrl-CS"/>
        </w:rPr>
        <w:t xml:space="preserve">за 2016. годину наводи се да је </w:t>
      </w:r>
      <w:r w:rsidRPr="001225C4">
        <w:rPr>
          <w:rFonts w:ascii="Times New Roman" w:hAnsi="Times New Roman" w:cs="Times New Roman"/>
          <w:sz w:val="24"/>
          <w:szCs w:val="24"/>
          <w:lang w:val="sr-Cyrl-CS"/>
        </w:rPr>
        <w:t xml:space="preserve">први пут дошло до смањења из године у годину растућег процента успешних интервенција Повереника, и он је са 96% у претходној смањен на 92%, те да се још увек може говорити о релативно високом проценту успешности, али да је пад од 4% у току једне године дефинитивно забрињавајући. </w:t>
      </w:r>
    </w:p>
    <w:p w14:paraId="74444822" w14:textId="12A91870" w:rsidR="00FF0319" w:rsidRPr="001225C4" w:rsidRDefault="00F50E26" w:rsidP="00464995">
      <w:pPr>
        <w:spacing w:after="0" w:line="240" w:lineRule="auto"/>
        <w:ind w:firstLine="720"/>
        <w:jc w:val="both"/>
        <w:rPr>
          <w:rFonts w:ascii="Times New Roman" w:hAnsi="Times New Roman" w:cs="Times New Roman"/>
          <w:sz w:val="24"/>
          <w:szCs w:val="24"/>
          <w:lang w:val="sr-Cyrl-CS"/>
        </w:rPr>
      </w:pPr>
      <w:r w:rsidRPr="001225C4">
        <w:rPr>
          <w:rFonts w:ascii="Times New Roman" w:hAnsi="Times New Roman" w:cs="Times New Roman"/>
          <w:sz w:val="24"/>
          <w:szCs w:val="24"/>
          <w:lang w:val="sr-Cyrl-CS"/>
        </w:rPr>
        <w:t xml:space="preserve">Посебно је забрињавајући </w:t>
      </w:r>
      <w:r w:rsidR="00A53C92" w:rsidRPr="001225C4">
        <w:rPr>
          <w:rFonts w:ascii="Times New Roman" w:hAnsi="Times New Roman" w:cs="Times New Roman"/>
          <w:sz w:val="24"/>
          <w:szCs w:val="24"/>
          <w:lang w:val="sr-Cyrl-RS"/>
        </w:rPr>
        <w:t xml:space="preserve">тренд </w:t>
      </w:r>
      <w:r w:rsidRPr="001225C4">
        <w:rPr>
          <w:rFonts w:ascii="Times New Roman" w:hAnsi="Times New Roman" w:cs="Times New Roman"/>
          <w:sz w:val="24"/>
          <w:szCs w:val="24"/>
          <w:lang w:val="sr-Cyrl-CS"/>
        </w:rPr>
        <w:t xml:space="preserve">у вези са формалним решењима којима Повереник налаже давање информација. Наиме, након интервенције Повереника по примљеној жалби, поступци се у великом броју случајева (61%) окончавају обуставом, јер орган и без формалног решења Повереника даје претходно ускраћену информацију. Међутим, у случајевима када је било нужно доносити формална решења, у 2016. години проценат њиховог извршења у односу на претходну годину (скоро 85%), смањен је за 10,1% и износи само 73,6%. У годишњем извештају за 2017. годину наводи се да је проценат успешних интервенција Повереника био преко 93%, а наводи се да је посебно забрињавајуће стање у вези са формалним решењима којима Повереник налаже давање информација. Наиме, након што Повереник по примљеној жалби затражи од првостепеног органа изјашњење, поступци се у великом броју случајева, преко 61% окончавају обуставом, јер орган и без формалног решења Повереника даје претходно ускраћену информацију, а у случајевима када је било нужно доносити формална решења, проценат извршења тих решења око 78%, што је објективно веома забрињавајуће јер говори о потпуно свесном, намерном игнорисању законских обавеза од стране органа власти. </w:t>
      </w:r>
      <w:r w:rsidRPr="001225C4">
        <w:rPr>
          <w:rFonts w:ascii="Times New Roman" w:hAnsi="Times New Roman" w:cs="Times New Roman"/>
          <w:sz w:val="24"/>
          <w:szCs w:val="24"/>
          <w:lang w:val="sr-Cyrl-CS"/>
        </w:rPr>
        <w:lastRenderedPageBreak/>
        <w:t xml:space="preserve">Према годишњем извештају Повереника за 2018. годину право на слободан приступ информацијама од јавног значаја у Србији се користи у великој мери, али се и даље у великом обиму тешко остварује без интервенције Повереника о чему сведочи велики број изјављених жалби и других обраћања грађана (4.842). Истовремено се повећава број случајева у којима информације остају ускраћене чак и након изјављивања жалбе и доношења обавезујуће одлуке Повереника. У случајевима у којима су решаване жалбе изјављене Поверенику (3.974), успешност интервенција мерена степеном добијања информација у односу на основане жалбе, је била релативно висока (око 89%). Ипак, тај проценат се, почев од 2015. године, смањује и потврђује наставак негативних трендова у остваривању права јавности да зна. Устаљена је пракса присутна и у 2018. години да, након што Повереник по примљеној жалби затражи од првостепеног органа изјашњење, поступци код Повереника се у великом броју случајева заврше обуставом, јер органи и без формалног решења Повереника дају претходно ускраћену информацију, па до жалбе није ни требало доћи. </w:t>
      </w:r>
    </w:p>
    <w:p w14:paraId="7A903011" w14:textId="77777777" w:rsidR="00F50E26" w:rsidRPr="001225C4" w:rsidRDefault="00F50E26" w:rsidP="00464995">
      <w:pPr>
        <w:spacing w:after="0" w:line="240" w:lineRule="auto"/>
        <w:ind w:firstLine="720"/>
        <w:jc w:val="both"/>
        <w:rPr>
          <w:rFonts w:ascii="Times New Roman" w:hAnsi="Times New Roman" w:cs="Times New Roman"/>
          <w:sz w:val="24"/>
          <w:szCs w:val="24"/>
          <w:lang w:val="sr-Cyrl-CS"/>
        </w:rPr>
      </w:pPr>
      <w:r w:rsidRPr="001225C4">
        <w:rPr>
          <w:rFonts w:ascii="Times New Roman" w:hAnsi="Times New Roman" w:cs="Times New Roman"/>
          <w:sz w:val="24"/>
          <w:szCs w:val="24"/>
          <w:lang w:val="sr-Cyrl-CS"/>
        </w:rPr>
        <w:t xml:space="preserve">Степен извршења решења Повереника се последњих неколико година видно смањује и у 2018. години је био најнижи од почетка рада (око 70%). Назадовањем у остваривању права на приступ информацијама у последње три године, прекинут је ранији континуирани напредак у овој области, а главни узрок томе јесте одсуство подршке коју су Поверенику били дужни да пруже други државни органи, одсуство одговорности и нефункционисања механизма извршења одлука Повереника. </w:t>
      </w:r>
    </w:p>
    <w:p w14:paraId="0890F5CA" w14:textId="77777777" w:rsidR="00F50E26" w:rsidRPr="001225C4" w:rsidRDefault="00F50E26" w:rsidP="00464995">
      <w:pPr>
        <w:spacing w:after="0" w:line="240" w:lineRule="auto"/>
        <w:ind w:firstLine="720"/>
        <w:jc w:val="both"/>
        <w:rPr>
          <w:rFonts w:ascii="Times New Roman" w:hAnsi="Times New Roman" w:cs="Times New Roman"/>
          <w:sz w:val="24"/>
          <w:szCs w:val="24"/>
          <w:lang w:val="sr-Cyrl-CS"/>
        </w:rPr>
      </w:pPr>
      <w:r w:rsidRPr="001225C4">
        <w:rPr>
          <w:rFonts w:ascii="Times New Roman" w:hAnsi="Times New Roman" w:cs="Times New Roman"/>
          <w:sz w:val="24"/>
          <w:szCs w:val="24"/>
          <w:lang w:val="sr-Cyrl-CS"/>
        </w:rPr>
        <w:t>Такође, један од релевантних података о спровођењу закона је поступање Управног суда по тужби и Врховног касационог суда по захтев</w:t>
      </w:r>
      <w:r w:rsidR="0080349D" w:rsidRPr="001225C4">
        <w:rPr>
          <w:rFonts w:ascii="Times New Roman" w:hAnsi="Times New Roman" w:cs="Times New Roman"/>
          <w:sz w:val="24"/>
          <w:szCs w:val="24"/>
          <w:lang w:val="sr-Cyrl-RS"/>
        </w:rPr>
        <w:t>у</w:t>
      </w:r>
      <w:r w:rsidRPr="001225C4">
        <w:rPr>
          <w:rFonts w:ascii="Times New Roman" w:hAnsi="Times New Roman" w:cs="Times New Roman"/>
          <w:sz w:val="24"/>
          <w:szCs w:val="24"/>
          <w:lang w:val="sr-Cyrl-CS"/>
        </w:rPr>
        <w:t xml:space="preserve"> за преиспитивање судске одлуке</w:t>
      </w:r>
      <w:r w:rsidRPr="001225C4">
        <w:rPr>
          <w:rFonts w:ascii="Times New Roman" w:hAnsi="Times New Roman" w:cs="Times New Roman"/>
          <w:b/>
          <w:sz w:val="24"/>
          <w:szCs w:val="24"/>
          <w:lang w:val="sr-Cyrl-CS"/>
        </w:rPr>
        <w:t xml:space="preserve">. </w:t>
      </w:r>
      <w:r w:rsidRPr="001225C4">
        <w:rPr>
          <w:rFonts w:ascii="Times New Roman" w:hAnsi="Times New Roman" w:cs="Times New Roman"/>
          <w:sz w:val="24"/>
          <w:szCs w:val="24"/>
          <w:lang w:val="sr-Cyrl-CS"/>
        </w:rPr>
        <w:t xml:space="preserve">Судска заштита права на слободу пред Управним судом у управном спору, обезбеђена је у погледу законитости одлука Повереника и одлука шест органа против којих није дозвољена жалба Поверенику и који су изузети од заштите пред Повереником (Народна скупштина, председник Републике Србије, Влада Републике Србије, Врховни касациони суд Србије, Уставни суд и Републички јавни тужилац). У 2016. години упућених тужби Управном суду је било 111, од тога 69 од стране </w:t>
      </w:r>
      <w:r w:rsidRPr="001225C4">
        <w:rPr>
          <w:rFonts w:ascii="Times New Roman" w:hAnsi="Times New Roman" w:cs="Times New Roman"/>
          <w:sz w:val="24"/>
          <w:szCs w:val="24"/>
          <w:lang w:val="sr-Cyrl-RS"/>
        </w:rPr>
        <w:t>приватно-правних субјеката</w:t>
      </w:r>
      <w:r w:rsidRPr="001225C4">
        <w:rPr>
          <w:rFonts w:ascii="Times New Roman" w:hAnsi="Times New Roman" w:cs="Times New Roman"/>
          <w:sz w:val="24"/>
          <w:szCs w:val="24"/>
          <w:lang w:val="sr-Cyrl-CS"/>
        </w:rPr>
        <w:t xml:space="preserve">, 15 од стране тужилаштва и 27 од органа јавне власти; у 2017. години укупно 57 тужби, од тога 31 од стране </w:t>
      </w:r>
      <w:r w:rsidRPr="001225C4">
        <w:rPr>
          <w:rFonts w:ascii="Times New Roman" w:hAnsi="Times New Roman" w:cs="Times New Roman"/>
          <w:sz w:val="24"/>
          <w:szCs w:val="24"/>
          <w:lang w:val="sr-Cyrl-RS"/>
        </w:rPr>
        <w:t>приватно-правних субјеката</w:t>
      </w:r>
      <w:r w:rsidRPr="001225C4">
        <w:rPr>
          <w:rFonts w:ascii="Times New Roman" w:hAnsi="Times New Roman" w:cs="Times New Roman"/>
          <w:sz w:val="24"/>
          <w:szCs w:val="24"/>
          <w:lang w:val="sr-Cyrl-CS"/>
        </w:rPr>
        <w:t xml:space="preserve">, 4 од стране тужилаштва и 22 од органа јавне власти; у 2018. години укупно 101 тужба, од тога 52 од стране </w:t>
      </w:r>
      <w:r w:rsidRPr="001225C4">
        <w:rPr>
          <w:rFonts w:ascii="Times New Roman" w:hAnsi="Times New Roman" w:cs="Times New Roman"/>
          <w:sz w:val="24"/>
          <w:szCs w:val="24"/>
          <w:lang w:val="sr-Cyrl-RS"/>
        </w:rPr>
        <w:t>приватно-правних субјеката</w:t>
      </w:r>
      <w:r w:rsidRPr="001225C4">
        <w:rPr>
          <w:rFonts w:ascii="Times New Roman" w:hAnsi="Times New Roman" w:cs="Times New Roman"/>
          <w:sz w:val="24"/>
          <w:szCs w:val="24"/>
          <w:lang w:val="sr-Cyrl-CS"/>
        </w:rPr>
        <w:t>, 22 од стране туилаштва и 27 од органа јавне власти. У 2016. години Врховни касациони суд је у једном случају донео решење којим је одбачен захтев за преиспитивање пресуде Управног суда, у 2017. години Повереник није располагао овом информацијом, док је у 2018. години поднето 6 захтева за преиспитивање одлуке Управног суда од којих</w:t>
      </w:r>
      <w:r w:rsidRPr="001225C4">
        <w:rPr>
          <w:rFonts w:ascii="Times New Roman" w:eastAsia="Times New Roman" w:hAnsi="Times New Roman" w:cs="Times New Roman"/>
          <w:sz w:val="24"/>
          <w:szCs w:val="24"/>
          <w:lang w:val="sr-Cyrl-CS"/>
        </w:rPr>
        <w:t xml:space="preserve"> </w:t>
      </w:r>
      <w:r w:rsidRPr="001225C4">
        <w:rPr>
          <w:rFonts w:ascii="Times New Roman" w:hAnsi="Times New Roman" w:cs="Times New Roman"/>
          <w:sz w:val="24"/>
          <w:szCs w:val="24"/>
          <w:lang w:val="sr-Cyrl-CS"/>
        </w:rPr>
        <w:t>су 2 захтева одбачена, а 4 захтева су одбијена. Из изнетог се види да исход тужби против одлука Повереника потврђује висок степен законитости и правилности донетих одлука Повереника, и да судска заштита представља средство које се активно употребљава у поступку остварења овог права.</w:t>
      </w:r>
    </w:p>
    <w:p w14:paraId="3C31F25E" w14:textId="5B14513A" w:rsidR="00B00BF7" w:rsidRDefault="00154E5A" w:rsidP="00464995">
      <w:pPr>
        <w:spacing w:line="240" w:lineRule="auto"/>
        <w:ind w:firstLine="720"/>
        <w:jc w:val="both"/>
        <w:rPr>
          <w:rFonts w:ascii="Times New Roman" w:hAnsi="Times New Roman" w:cs="Times New Roman"/>
          <w:bCs/>
          <w:sz w:val="24"/>
          <w:szCs w:val="24"/>
        </w:rPr>
      </w:pPr>
      <w:r w:rsidRPr="001225C4">
        <w:rPr>
          <w:rFonts w:ascii="Times New Roman" w:hAnsi="Times New Roman" w:cs="Times New Roman"/>
          <w:bCs/>
          <w:sz w:val="24"/>
          <w:szCs w:val="24"/>
        </w:rPr>
        <w:t>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области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слободе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приступа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информацијама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Повереник</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00BF7" w:rsidRPr="001225C4">
        <w:rPr>
          <w:rFonts w:ascii="Times New Roman" w:hAnsi="Times New Roman" w:cs="Times New Roman"/>
          <w:bCs/>
          <w:sz w:val="24"/>
          <w:szCs w:val="24"/>
        </w:rPr>
        <w:t xml:space="preserve"> 2019. </w:t>
      </w:r>
      <w:r w:rsidRPr="001225C4">
        <w:rPr>
          <w:rFonts w:ascii="Times New Roman" w:hAnsi="Times New Roman" w:cs="Times New Roman"/>
          <w:bCs/>
          <w:sz w:val="24"/>
          <w:szCs w:val="24"/>
        </w:rPr>
        <w:t>години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имао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раду</w:t>
      </w:r>
      <w:r w:rsidR="00B00BF7" w:rsidRPr="001225C4">
        <w:rPr>
          <w:rFonts w:ascii="Times New Roman" w:hAnsi="Times New Roman" w:cs="Times New Roman"/>
          <w:bCs/>
          <w:sz w:val="24"/>
          <w:szCs w:val="24"/>
        </w:rPr>
        <w:t xml:space="preserve"> 9.637 </w:t>
      </w:r>
      <w:r w:rsidRPr="001225C4">
        <w:rPr>
          <w:rFonts w:ascii="Times New Roman" w:hAnsi="Times New Roman" w:cs="Times New Roman"/>
          <w:bCs/>
          <w:sz w:val="24"/>
          <w:szCs w:val="24"/>
        </w:rPr>
        <w:t>предмета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вези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заштитом</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унапређењем</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права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Од</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тога</w:t>
      </w:r>
      <w:r w:rsidR="00B00BF7" w:rsidRPr="001225C4">
        <w:rPr>
          <w:rFonts w:ascii="Times New Roman" w:hAnsi="Times New Roman" w:cs="Times New Roman"/>
          <w:bCs/>
          <w:sz w:val="24"/>
          <w:szCs w:val="24"/>
        </w:rPr>
        <w:t xml:space="preserve">, 2.877 </w:t>
      </w:r>
      <w:r w:rsidRPr="001225C4">
        <w:rPr>
          <w:rFonts w:ascii="Times New Roman" w:hAnsi="Times New Roman" w:cs="Times New Roman"/>
          <w:bCs/>
          <w:sz w:val="24"/>
          <w:szCs w:val="24"/>
        </w:rPr>
        <w:t>предмета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пренето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из</w:t>
      </w:r>
      <w:r w:rsidR="00B00BF7" w:rsidRPr="001225C4">
        <w:rPr>
          <w:rFonts w:ascii="Times New Roman" w:hAnsi="Times New Roman" w:cs="Times New Roman"/>
          <w:bCs/>
          <w:sz w:val="24"/>
          <w:szCs w:val="24"/>
        </w:rPr>
        <w:t xml:space="preserve"> 2018. </w:t>
      </w:r>
      <w:r w:rsidRPr="001225C4">
        <w:rPr>
          <w:rFonts w:ascii="Times New Roman" w:hAnsi="Times New Roman" w:cs="Times New Roman"/>
          <w:bCs/>
          <w:sz w:val="24"/>
          <w:szCs w:val="24"/>
        </w:rPr>
        <w:t>године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а</w:t>
      </w:r>
      <w:r w:rsidR="00B00BF7" w:rsidRPr="001225C4">
        <w:rPr>
          <w:rFonts w:ascii="Times New Roman" w:hAnsi="Times New Roman" w:cs="Times New Roman"/>
          <w:bCs/>
          <w:sz w:val="24"/>
          <w:szCs w:val="24"/>
        </w:rPr>
        <w:t xml:space="preserve"> 6.760 </w:t>
      </w:r>
      <w:r w:rsidRPr="001225C4">
        <w:rPr>
          <w:rFonts w:ascii="Times New Roman" w:hAnsi="Times New Roman" w:cs="Times New Roman"/>
          <w:bCs/>
          <w:sz w:val="24"/>
          <w:szCs w:val="24"/>
        </w:rPr>
        <w:t>предмета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примљено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00BF7" w:rsidRPr="001225C4">
        <w:rPr>
          <w:rFonts w:ascii="Times New Roman" w:hAnsi="Times New Roman" w:cs="Times New Roman"/>
          <w:bCs/>
          <w:sz w:val="24"/>
          <w:szCs w:val="24"/>
        </w:rPr>
        <w:t xml:space="preserve"> 2019. </w:t>
      </w:r>
      <w:r w:rsidRPr="001225C4">
        <w:rPr>
          <w:rFonts w:ascii="Times New Roman" w:hAnsi="Times New Roman" w:cs="Times New Roman"/>
          <w:bCs/>
          <w:sz w:val="24"/>
          <w:szCs w:val="24"/>
        </w:rPr>
        <w:t>години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Повереник</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решио</w:t>
      </w:r>
      <w:r w:rsidR="00B00BF7" w:rsidRPr="001225C4">
        <w:rPr>
          <w:rFonts w:ascii="Times New Roman" w:hAnsi="Times New Roman" w:cs="Times New Roman"/>
          <w:bCs/>
          <w:sz w:val="24"/>
          <w:szCs w:val="24"/>
        </w:rPr>
        <w:t xml:space="preserve"> 6.547 </w:t>
      </w:r>
      <w:r w:rsidRPr="001225C4">
        <w:rPr>
          <w:rFonts w:ascii="Times New Roman" w:hAnsi="Times New Roman" w:cs="Times New Roman"/>
          <w:bCs/>
          <w:sz w:val="24"/>
          <w:szCs w:val="24"/>
        </w:rPr>
        <w:t>предмета</w:t>
      </w:r>
      <w:r w:rsidR="00B00BF7" w:rsidRPr="001225C4">
        <w:rPr>
          <w:rFonts w:ascii="Times New Roman" w:hAnsi="Times New Roman" w:cs="Times New Roman"/>
          <w:bCs/>
          <w:sz w:val="24"/>
          <w:szCs w:val="24"/>
          <w:lang w:val="sr-Cyrl-RS"/>
        </w:rPr>
        <w:t xml:space="preserve"> а о</w:t>
      </w:r>
      <w:r w:rsidRPr="001225C4">
        <w:rPr>
          <w:rFonts w:ascii="Times New Roman" w:hAnsi="Times New Roman" w:cs="Times New Roman"/>
          <w:bCs/>
          <w:sz w:val="24"/>
          <w:szCs w:val="24"/>
        </w:rPr>
        <w:t>стало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раду</w:t>
      </w:r>
      <w:r w:rsidR="00B00BF7" w:rsidRPr="001225C4">
        <w:rPr>
          <w:rFonts w:ascii="Times New Roman" w:hAnsi="Times New Roman" w:cs="Times New Roman"/>
          <w:bCs/>
          <w:sz w:val="24"/>
          <w:szCs w:val="24"/>
        </w:rPr>
        <w:t xml:space="preserve"> 3.090 </w:t>
      </w:r>
      <w:r w:rsidRPr="001225C4">
        <w:rPr>
          <w:rFonts w:ascii="Times New Roman" w:hAnsi="Times New Roman" w:cs="Times New Roman"/>
          <w:bCs/>
          <w:sz w:val="24"/>
          <w:szCs w:val="24"/>
        </w:rPr>
        <w:t>предмета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којима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није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окончао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поступак</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који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пренети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00BF7" w:rsidRPr="001225C4">
        <w:rPr>
          <w:rFonts w:ascii="Times New Roman" w:hAnsi="Times New Roman" w:cs="Times New Roman"/>
          <w:bCs/>
          <w:sz w:val="24"/>
          <w:szCs w:val="24"/>
        </w:rPr>
        <w:t xml:space="preserve"> 2020. </w:t>
      </w:r>
      <w:r w:rsidRPr="001225C4">
        <w:rPr>
          <w:rFonts w:ascii="Times New Roman" w:hAnsi="Times New Roman" w:cs="Times New Roman"/>
          <w:bCs/>
          <w:sz w:val="24"/>
          <w:szCs w:val="24"/>
        </w:rPr>
        <w:t>годину</w:t>
      </w:r>
      <w:r w:rsidR="00B00BF7" w:rsidRPr="001225C4">
        <w:rPr>
          <w:rFonts w:ascii="Times New Roman" w:hAnsi="Times New Roman" w:cs="Times New Roman"/>
          <w:bCs/>
          <w:sz w:val="24"/>
          <w:szCs w:val="24"/>
        </w:rPr>
        <w:t>.</w:t>
      </w:r>
    </w:p>
    <w:p w14:paraId="357D083F" w14:textId="77777777" w:rsidR="006A1963" w:rsidRPr="001225C4" w:rsidRDefault="006A1963" w:rsidP="00464995">
      <w:pPr>
        <w:spacing w:line="240" w:lineRule="auto"/>
        <w:ind w:firstLine="720"/>
        <w:jc w:val="both"/>
        <w:rPr>
          <w:rFonts w:ascii="Times New Roman" w:hAnsi="Times New Roman" w:cs="Times New Roman"/>
          <w:bCs/>
          <w:sz w:val="24"/>
          <w:szCs w:val="24"/>
        </w:rPr>
      </w:pPr>
    </w:p>
    <w:p w14:paraId="632BCB86" w14:textId="77777777" w:rsidR="00B00BF7" w:rsidRPr="001225C4" w:rsidRDefault="00154E5A" w:rsidP="00464995">
      <w:pPr>
        <w:spacing w:line="240" w:lineRule="auto"/>
        <w:ind w:firstLine="720"/>
        <w:jc w:val="both"/>
        <w:rPr>
          <w:rFonts w:ascii="Times New Roman" w:hAnsi="Times New Roman" w:cs="Times New Roman"/>
          <w:sz w:val="24"/>
          <w:szCs w:val="24"/>
        </w:rPr>
      </w:pPr>
      <w:r w:rsidRPr="001225C4">
        <w:rPr>
          <w:rFonts w:ascii="Times New Roman" w:hAnsi="Times New Roman" w:cs="Times New Roman"/>
          <w:sz w:val="24"/>
          <w:szCs w:val="24"/>
        </w:rPr>
        <w:t>Најзаступљенији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део</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активности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овој</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области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јесте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решавање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жалбама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грађана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новинара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других</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тражилаца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јавног</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значаја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због</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непоступања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органа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власти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захтевима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приступ</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информацијама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или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недобијања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информација</w:t>
      </w:r>
      <w:r w:rsidR="00B00BF7" w:rsidRPr="001225C4">
        <w:rPr>
          <w:rFonts w:ascii="Times New Roman" w:hAnsi="Times New Roman" w:cs="Times New Roman"/>
          <w:sz w:val="24"/>
          <w:szCs w:val="24"/>
        </w:rPr>
        <w:t>.</w:t>
      </w:r>
    </w:p>
    <w:p w14:paraId="222BC98B" w14:textId="77777777" w:rsidR="00B00BF7" w:rsidRPr="001225C4" w:rsidRDefault="00154E5A" w:rsidP="00464995">
      <w:pPr>
        <w:spacing w:line="240" w:lineRule="auto"/>
        <w:ind w:firstLine="720"/>
        <w:jc w:val="both"/>
        <w:rPr>
          <w:rFonts w:ascii="Times New Roman" w:hAnsi="Times New Roman" w:cs="Times New Roman"/>
          <w:sz w:val="24"/>
          <w:szCs w:val="24"/>
        </w:rPr>
      </w:pPr>
      <w:r w:rsidRPr="001225C4">
        <w:rPr>
          <w:rFonts w:ascii="Times New Roman" w:hAnsi="Times New Roman" w:cs="Times New Roman"/>
          <w:sz w:val="24"/>
          <w:szCs w:val="24"/>
        </w:rPr>
        <w:t>Друге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активности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области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слободе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приступа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информацијама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односиле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помоћ</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грађанима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остваривању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овог</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права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путем</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писаних</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мишљења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појашњења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поступање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као</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помоћ</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органима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власти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примени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закона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нарочито</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кроз</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мишљења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спровођење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обука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праћење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спровођења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законске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обавезе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органа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погледу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проактивног</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објављивања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односно</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информатора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раду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предузимање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мера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вези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тим</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давање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мишљења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вези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доношењем</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прописа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других</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законских</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иницијатива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мере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вези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управним</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извршењем</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решења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израду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публикација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друге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начине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објављивања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ставова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праксе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учешће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конференцијама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другим</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стручним</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скуповима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комуникацију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вези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захтевима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тражилаца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поднетим</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или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прослеђеним</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друго</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поступао</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захтевима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приступ</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информацијама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којима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грађани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представници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медија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тражили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јавног</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значаја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настале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раду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Такође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одговарао</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представке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поступање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других</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органа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проблематику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највећој</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мери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није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надлежности</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Повереника</w:t>
      </w:r>
      <w:r w:rsidR="00B00BF7" w:rsidRPr="001225C4">
        <w:rPr>
          <w:rFonts w:ascii="Times New Roman" w:hAnsi="Times New Roman" w:cs="Times New Roman"/>
          <w:sz w:val="24"/>
          <w:szCs w:val="24"/>
        </w:rPr>
        <w:t>.</w:t>
      </w:r>
    </w:p>
    <w:p w14:paraId="04DFA8A0" w14:textId="77777777" w:rsidR="00B00BF7" w:rsidRPr="001225C4" w:rsidRDefault="00154E5A" w:rsidP="00464995">
      <w:pPr>
        <w:spacing w:before="240" w:line="240" w:lineRule="auto"/>
        <w:ind w:firstLine="720"/>
        <w:jc w:val="both"/>
        <w:rPr>
          <w:rFonts w:ascii="Times New Roman" w:hAnsi="Times New Roman" w:cs="Times New Roman"/>
          <w:bCs/>
          <w:sz w:val="24"/>
          <w:szCs w:val="24"/>
        </w:rPr>
      </w:pPr>
      <w:r w:rsidRPr="001225C4">
        <w:rPr>
          <w:rFonts w:ascii="Times New Roman" w:hAnsi="Times New Roman" w:cs="Times New Roman"/>
          <w:bCs/>
          <w:sz w:val="24"/>
          <w:szCs w:val="24"/>
        </w:rPr>
        <w:t>У</w:t>
      </w:r>
      <w:r w:rsidR="00B00BF7" w:rsidRPr="001225C4">
        <w:rPr>
          <w:rFonts w:ascii="Times New Roman" w:hAnsi="Times New Roman" w:cs="Times New Roman"/>
          <w:bCs/>
          <w:sz w:val="24"/>
          <w:szCs w:val="24"/>
        </w:rPr>
        <w:t xml:space="preserve"> 2019. </w:t>
      </w:r>
      <w:r w:rsidRPr="001225C4">
        <w:rPr>
          <w:rFonts w:ascii="Times New Roman" w:hAnsi="Times New Roman" w:cs="Times New Roman"/>
          <w:bCs/>
          <w:sz w:val="24"/>
          <w:szCs w:val="24"/>
        </w:rPr>
        <w:t>години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примљено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највише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жалби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од</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почетка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примене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Закона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слободном</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приступу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информацијама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тај</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број</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износи</w:t>
      </w:r>
      <w:r w:rsidR="00B00BF7" w:rsidRPr="001225C4">
        <w:rPr>
          <w:rFonts w:ascii="Times New Roman" w:hAnsi="Times New Roman" w:cs="Times New Roman"/>
          <w:bCs/>
          <w:sz w:val="24"/>
          <w:szCs w:val="24"/>
        </w:rPr>
        <w:t xml:space="preserve"> 5.275 , </w:t>
      </w:r>
      <w:r w:rsidRPr="001225C4">
        <w:rPr>
          <w:rFonts w:ascii="Times New Roman" w:hAnsi="Times New Roman" w:cs="Times New Roman"/>
          <w:bCs/>
          <w:sz w:val="24"/>
          <w:szCs w:val="24"/>
        </w:rPr>
        <w:t>што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w:t>
      </w:r>
      <w:r w:rsidR="00B00BF7" w:rsidRPr="001225C4">
        <w:rPr>
          <w:rFonts w:ascii="Times New Roman" w:hAnsi="Times New Roman" w:cs="Times New Roman"/>
          <w:bCs/>
          <w:sz w:val="24"/>
          <w:szCs w:val="24"/>
        </w:rPr>
        <w:t xml:space="preserve"> 1.929 </w:t>
      </w:r>
      <w:r w:rsidRPr="001225C4">
        <w:rPr>
          <w:rFonts w:ascii="Times New Roman" w:hAnsi="Times New Roman" w:cs="Times New Roman"/>
          <w:bCs/>
          <w:sz w:val="24"/>
          <w:szCs w:val="24"/>
        </w:rPr>
        <w:t>жалби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или</w:t>
      </w:r>
      <w:r w:rsidR="00B00BF7" w:rsidRPr="001225C4">
        <w:rPr>
          <w:rFonts w:ascii="Times New Roman" w:hAnsi="Times New Roman" w:cs="Times New Roman"/>
          <w:bCs/>
          <w:sz w:val="24"/>
          <w:szCs w:val="24"/>
        </w:rPr>
        <w:t xml:space="preserve"> 57,6% </w:t>
      </w:r>
      <w:r w:rsidRPr="001225C4">
        <w:rPr>
          <w:rFonts w:ascii="Times New Roman" w:hAnsi="Times New Roman" w:cs="Times New Roman"/>
          <w:bCs/>
          <w:sz w:val="24"/>
          <w:szCs w:val="24"/>
        </w:rPr>
        <w:t>више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односу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на</w:t>
      </w:r>
      <w:r w:rsidR="00B00BF7" w:rsidRPr="001225C4">
        <w:rPr>
          <w:rFonts w:ascii="Times New Roman" w:hAnsi="Times New Roman" w:cs="Times New Roman"/>
          <w:bCs/>
          <w:sz w:val="24"/>
          <w:szCs w:val="24"/>
        </w:rPr>
        <w:t xml:space="preserve"> 2018. </w:t>
      </w:r>
      <w:r w:rsidRPr="001225C4">
        <w:rPr>
          <w:rFonts w:ascii="Times New Roman" w:hAnsi="Times New Roman" w:cs="Times New Roman"/>
          <w:bCs/>
          <w:sz w:val="24"/>
          <w:szCs w:val="24"/>
        </w:rPr>
        <w:t>годину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Уз</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то</w:t>
      </w:r>
      <w:r w:rsidR="00B00BF7" w:rsidRPr="001225C4">
        <w:rPr>
          <w:rFonts w:ascii="Times New Roman" w:hAnsi="Times New Roman" w:cs="Times New Roman"/>
          <w:bCs/>
          <w:sz w:val="24"/>
          <w:szCs w:val="24"/>
        </w:rPr>
        <w:t xml:space="preserve">, 2.877 </w:t>
      </w:r>
      <w:r w:rsidRPr="001225C4">
        <w:rPr>
          <w:rFonts w:ascii="Times New Roman" w:hAnsi="Times New Roman" w:cs="Times New Roman"/>
          <w:bCs/>
          <w:sz w:val="24"/>
          <w:szCs w:val="24"/>
        </w:rPr>
        <w:t>жалби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пренето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из</w:t>
      </w:r>
      <w:r w:rsidR="00B00BF7" w:rsidRPr="001225C4">
        <w:rPr>
          <w:rFonts w:ascii="Times New Roman" w:hAnsi="Times New Roman" w:cs="Times New Roman"/>
          <w:bCs/>
          <w:sz w:val="24"/>
          <w:szCs w:val="24"/>
        </w:rPr>
        <w:t xml:space="preserve"> 2018. </w:t>
      </w:r>
      <w:r w:rsidRPr="001225C4">
        <w:rPr>
          <w:rFonts w:ascii="Times New Roman" w:hAnsi="Times New Roman" w:cs="Times New Roman"/>
          <w:bCs/>
          <w:sz w:val="24"/>
          <w:szCs w:val="24"/>
        </w:rPr>
        <w:t>године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којима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није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завршен</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поступак</w:t>
      </w:r>
      <w:r w:rsidR="00B00BF7" w:rsidRPr="001225C4">
        <w:rPr>
          <w:rFonts w:ascii="Times New Roman" w:hAnsi="Times New Roman" w:cs="Times New Roman"/>
          <w:bCs/>
          <w:sz w:val="24"/>
          <w:szCs w:val="24"/>
        </w:rPr>
        <w:t xml:space="preserve">. </w:t>
      </w:r>
    </w:p>
    <w:p w14:paraId="1354AE69" w14:textId="77777777" w:rsidR="00B00BF7" w:rsidRPr="001225C4" w:rsidRDefault="00154E5A" w:rsidP="00464995">
      <w:pPr>
        <w:spacing w:line="240" w:lineRule="auto"/>
        <w:ind w:firstLine="720"/>
        <w:jc w:val="both"/>
        <w:rPr>
          <w:rFonts w:ascii="Times New Roman" w:hAnsi="Times New Roman" w:cs="Times New Roman"/>
          <w:sz w:val="24"/>
          <w:szCs w:val="24"/>
        </w:rPr>
      </w:pPr>
      <w:r w:rsidRPr="001225C4">
        <w:rPr>
          <w:rFonts w:ascii="Times New Roman" w:hAnsi="Times New Roman" w:cs="Times New Roman"/>
          <w:bCs/>
          <w:sz w:val="24"/>
          <w:szCs w:val="24"/>
        </w:rPr>
        <w:t>Повереник</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00BF7" w:rsidRPr="001225C4">
        <w:rPr>
          <w:rFonts w:ascii="Times New Roman" w:hAnsi="Times New Roman" w:cs="Times New Roman"/>
          <w:bCs/>
          <w:sz w:val="24"/>
          <w:szCs w:val="24"/>
        </w:rPr>
        <w:t xml:space="preserve"> 2019. </w:t>
      </w:r>
      <w:r w:rsidRPr="001225C4">
        <w:rPr>
          <w:rFonts w:ascii="Times New Roman" w:hAnsi="Times New Roman" w:cs="Times New Roman"/>
          <w:bCs/>
          <w:sz w:val="24"/>
          <w:szCs w:val="24"/>
        </w:rPr>
        <w:t>години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решио</w:t>
      </w:r>
      <w:r w:rsidR="00B00BF7" w:rsidRPr="001225C4">
        <w:rPr>
          <w:rFonts w:ascii="Times New Roman" w:hAnsi="Times New Roman" w:cs="Times New Roman"/>
          <w:bCs/>
          <w:sz w:val="24"/>
          <w:szCs w:val="24"/>
        </w:rPr>
        <w:t xml:space="preserve"> 5.188 </w:t>
      </w:r>
      <w:r w:rsidRPr="001225C4">
        <w:rPr>
          <w:rFonts w:ascii="Times New Roman" w:hAnsi="Times New Roman" w:cs="Times New Roman"/>
          <w:bCs/>
          <w:sz w:val="24"/>
          <w:szCs w:val="24"/>
        </w:rPr>
        <w:t>жалби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што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w:t>
      </w:r>
      <w:r w:rsidR="00B00BF7" w:rsidRPr="001225C4">
        <w:rPr>
          <w:rFonts w:ascii="Times New Roman" w:hAnsi="Times New Roman" w:cs="Times New Roman"/>
          <w:bCs/>
          <w:sz w:val="24"/>
          <w:szCs w:val="24"/>
        </w:rPr>
        <w:t xml:space="preserve"> 1.214 </w:t>
      </w:r>
      <w:r w:rsidRPr="001225C4">
        <w:rPr>
          <w:rFonts w:ascii="Times New Roman" w:hAnsi="Times New Roman" w:cs="Times New Roman"/>
          <w:bCs/>
          <w:sz w:val="24"/>
          <w:szCs w:val="24"/>
        </w:rPr>
        <w:t>жалби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или</w:t>
      </w:r>
      <w:r w:rsidR="00B00BF7" w:rsidRPr="001225C4">
        <w:rPr>
          <w:rFonts w:ascii="Times New Roman" w:hAnsi="Times New Roman" w:cs="Times New Roman"/>
          <w:bCs/>
          <w:sz w:val="24"/>
          <w:szCs w:val="24"/>
        </w:rPr>
        <w:t xml:space="preserve"> 30,55% </w:t>
      </w:r>
      <w:r w:rsidRPr="001225C4">
        <w:rPr>
          <w:rFonts w:ascii="Times New Roman" w:hAnsi="Times New Roman" w:cs="Times New Roman"/>
          <w:bCs/>
          <w:sz w:val="24"/>
          <w:szCs w:val="24"/>
        </w:rPr>
        <w:t>више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него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00BF7" w:rsidRPr="001225C4">
        <w:rPr>
          <w:rFonts w:ascii="Times New Roman" w:hAnsi="Times New Roman" w:cs="Times New Roman"/>
          <w:bCs/>
          <w:sz w:val="24"/>
          <w:szCs w:val="24"/>
        </w:rPr>
        <w:t xml:space="preserve"> 2018. </w:t>
      </w:r>
      <w:r w:rsidRPr="001225C4">
        <w:rPr>
          <w:rFonts w:ascii="Times New Roman" w:hAnsi="Times New Roman" w:cs="Times New Roman"/>
          <w:bCs/>
          <w:sz w:val="24"/>
          <w:szCs w:val="24"/>
        </w:rPr>
        <w:t>години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Највећи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број</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жалби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њих</w:t>
      </w:r>
      <w:r w:rsidR="00B00BF7" w:rsidRPr="001225C4">
        <w:rPr>
          <w:rFonts w:ascii="Times New Roman" w:hAnsi="Times New Roman" w:cs="Times New Roman"/>
          <w:bCs/>
          <w:sz w:val="24"/>
          <w:szCs w:val="24"/>
        </w:rPr>
        <w:t xml:space="preserve"> 4.604 </w:t>
      </w:r>
      <w:r w:rsidRPr="001225C4">
        <w:rPr>
          <w:rFonts w:ascii="Times New Roman" w:hAnsi="Times New Roman" w:cs="Times New Roman"/>
          <w:bCs/>
          <w:sz w:val="24"/>
          <w:szCs w:val="24"/>
        </w:rPr>
        <w:t>или</w:t>
      </w:r>
      <w:r w:rsidR="00B00BF7" w:rsidRPr="001225C4">
        <w:rPr>
          <w:rFonts w:ascii="Times New Roman" w:hAnsi="Times New Roman" w:cs="Times New Roman"/>
          <w:bCs/>
          <w:sz w:val="24"/>
          <w:szCs w:val="24"/>
        </w:rPr>
        <w:t xml:space="preserve"> 88,74% </w:t>
      </w:r>
      <w:r w:rsidRPr="001225C4">
        <w:rPr>
          <w:rFonts w:ascii="Times New Roman" w:hAnsi="Times New Roman" w:cs="Times New Roman"/>
          <w:bCs/>
          <w:sz w:val="24"/>
          <w:szCs w:val="24"/>
        </w:rPr>
        <w:t>изјављено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због</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потпуног</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игнорисања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захтева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тражиоца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информација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или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достављања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негативног</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одговора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без</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доношења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решења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разлозима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одбијања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захтева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поуком</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правном</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леку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како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закон</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налаже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Такво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поступање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било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готово</w:t>
      </w:r>
      <w:r w:rsidR="00B00BF7" w:rsidRPr="001225C4">
        <w:rPr>
          <w:rFonts w:ascii="Times New Roman" w:hAnsi="Times New Roman" w:cs="Times New Roman"/>
          <w:bCs/>
          <w:sz w:val="24"/>
          <w:szCs w:val="24"/>
        </w:rPr>
        <w:t xml:space="preserve"> 6% (5,98) </w:t>
      </w:r>
      <w:r w:rsidRPr="001225C4">
        <w:rPr>
          <w:rFonts w:ascii="Times New Roman" w:hAnsi="Times New Roman" w:cs="Times New Roman"/>
          <w:bCs/>
          <w:sz w:val="24"/>
          <w:szCs w:val="24"/>
        </w:rPr>
        <w:t>заступљеније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односу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на</w:t>
      </w:r>
      <w:r w:rsidR="00B00BF7" w:rsidRPr="001225C4">
        <w:rPr>
          <w:rFonts w:ascii="Times New Roman" w:hAnsi="Times New Roman" w:cs="Times New Roman"/>
          <w:bCs/>
          <w:sz w:val="24"/>
          <w:szCs w:val="24"/>
        </w:rPr>
        <w:t xml:space="preserve"> 2018. </w:t>
      </w:r>
      <w:r w:rsidRPr="001225C4">
        <w:rPr>
          <w:rFonts w:ascii="Times New Roman" w:hAnsi="Times New Roman" w:cs="Times New Roman"/>
          <w:bCs/>
          <w:sz w:val="24"/>
          <w:szCs w:val="24"/>
        </w:rPr>
        <w:t>годину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Свега</w:t>
      </w:r>
      <w:r w:rsidR="00B00BF7" w:rsidRPr="001225C4">
        <w:rPr>
          <w:rFonts w:ascii="Times New Roman" w:hAnsi="Times New Roman" w:cs="Times New Roman"/>
          <w:bCs/>
          <w:sz w:val="24"/>
          <w:szCs w:val="24"/>
        </w:rPr>
        <w:t xml:space="preserve"> 584 </w:t>
      </w:r>
      <w:r w:rsidRPr="001225C4">
        <w:rPr>
          <w:rFonts w:ascii="Times New Roman" w:hAnsi="Times New Roman" w:cs="Times New Roman"/>
          <w:bCs/>
          <w:sz w:val="24"/>
          <w:szCs w:val="24"/>
        </w:rPr>
        <w:t>жалбе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или</w:t>
      </w:r>
      <w:r w:rsidR="00B00BF7" w:rsidRPr="001225C4">
        <w:rPr>
          <w:rFonts w:ascii="Times New Roman" w:hAnsi="Times New Roman" w:cs="Times New Roman"/>
          <w:bCs/>
          <w:sz w:val="24"/>
          <w:szCs w:val="24"/>
        </w:rPr>
        <w:t xml:space="preserve"> 11,26% </w:t>
      </w:r>
      <w:r w:rsidRPr="001225C4">
        <w:rPr>
          <w:rFonts w:ascii="Times New Roman" w:hAnsi="Times New Roman" w:cs="Times New Roman"/>
          <w:bCs/>
          <w:sz w:val="24"/>
          <w:szCs w:val="24"/>
        </w:rPr>
        <w:t>од</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укупног</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броја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решених</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жалби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изјављене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су</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против</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решења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органа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власти</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којим</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се</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захтев</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тражиоца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одбија</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као</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неоснован</w:t>
      </w:r>
      <w:r w:rsidR="00B00BF7"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уз</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образложење</w:t>
      </w:r>
      <w:r w:rsidR="00B00BF7" w:rsidRPr="001225C4">
        <w:rPr>
          <w:rFonts w:ascii="Times New Roman" w:hAnsi="Times New Roman" w:cs="Times New Roman"/>
          <w:sz w:val="24"/>
          <w:szCs w:val="24"/>
        </w:rPr>
        <w:t xml:space="preserve">. </w:t>
      </w:r>
    </w:p>
    <w:p w14:paraId="32B3B309" w14:textId="77777777" w:rsidR="009114CD" w:rsidRPr="001225C4" w:rsidRDefault="00154E5A" w:rsidP="00464995">
      <w:pPr>
        <w:spacing w:after="0" w:line="240" w:lineRule="auto"/>
        <w:ind w:firstLine="720"/>
        <w:jc w:val="both"/>
        <w:rPr>
          <w:rFonts w:ascii="Times New Roman" w:hAnsi="Times New Roman" w:cs="Times New Roman"/>
          <w:sz w:val="24"/>
          <w:szCs w:val="24"/>
        </w:rPr>
      </w:pPr>
      <w:r w:rsidRPr="001225C4">
        <w:rPr>
          <w:rFonts w:ascii="Times New Roman" w:hAnsi="Times New Roman" w:cs="Times New Roman"/>
          <w:sz w:val="24"/>
          <w:szCs w:val="24"/>
        </w:rPr>
        <w:t>Жалбе</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великом</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броју</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биле</w:t>
      </w:r>
      <w:r w:rsidR="00B00BF7" w:rsidRPr="001225C4">
        <w:rPr>
          <w:rFonts w:ascii="Times New Roman" w:hAnsi="Times New Roman" w:cs="Times New Roman"/>
          <w:sz w:val="24"/>
          <w:szCs w:val="24"/>
        </w:rPr>
        <w:t xml:space="preserve"> </w:t>
      </w:r>
      <w:r w:rsidRPr="001225C4">
        <w:rPr>
          <w:rFonts w:ascii="Times New Roman" w:hAnsi="Times New Roman" w:cs="Times New Roman"/>
          <w:bCs/>
          <w:sz w:val="24"/>
          <w:szCs w:val="24"/>
        </w:rPr>
        <w:t>основане</w:t>
      </w:r>
      <w:r w:rsidR="00B00BF7" w:rsidRPr="001225C4">
        <w:rPr>
          <w:rFonts w:ascii="Times New Roman" w:hAnsi="Times New Roman" w:cs="Times New Roman"/>
          <w:bCs/>
          <w:sz w:val="24"/>
          <w:szCs w:val="24"/>
        </w:rPr>
        <w:t>,</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тачније</w:t>
      </w:r>
      <w:r w:rsidR="00B00BF7" w:rsidRPr="001225C4">
        <w:rPr>
          <w:rFonts w:ascii="Times New Roman" w:hAnsi="Times New Roman" w:cs="Times New Roman"/>
          <w:sz w:val="24"/>
          <w:szCs w:val="24"/>
        </w:rPr>
        <w:t xml:space="preserve"> 4.321 </w:t>
      </w:r>
      <w:r w:rsidRPr="001225C4">
        <w:rPr>
          <w:rFonts w:ascii="Times New Roman" w:hAnsi="Times New Roman" w:cs="Times New Roman"/>
          <w:sz w:val="24"/>
          <w:szCs w:val="24"/>
        </w:rPr>
        <w:t>жалба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или</w:t>
      </w:r>
      <w:r w:rsidR="00B00BF7" w:rsidRPr="001225C4">
        <w:rPr>
          <w:rFonts w:ascii="Times New Roman" w:hAnsi="Times New Roman" w:cs="Times New Roman"/>
          <w:sz w:val="24"/>
          <w:szCs w:val="24"/>
        </w:rPr>
        <w:t xml:space="preserve"> </w:t>
      </w:r>
      <w:r w:rsidR="00B00BF7" w:rsidRPr="001225C4">
        <w:rPr>
          <w:rFonts w:ascii="Times New Roman" w:hAnsi="Times New Roman" w:cs="Times New Roman"/>
          <w:bCs/>
          <w:sz w:val="24"/>
          <w:szCs w:val="24"/>
        </w:rPr>
        <w:t>83,29%</w:t>
      </w:r>
      <w:r w:rsidR="00B00BF7" w:rsidRPr="001225C4">
        <w:rPr>
          <w:rFonts w:ascii="Times New Roman" w:hAnsi="Times New Roman" w:cs="Times New Roman"/>
          <w:b/>
          <w:sz w:val="24"/>
          <w:szCs w:val="24"/>
        </w:rPr>
        <w:t xml:space="preserve"> </w:t>
      </w:r>
      <w:r w:rsidRPr="001225C4">
        <w:rPr>
          <w:rFonts w:ascii="Times New Roman" w:hAnsi="Times New Roman" w:cs="Times New Roman"/>
          <w:sz w:val="24"/>
          <w:szCs w:val="24"/>
        </w:rPr>
        <w:t>од</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укупног</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броја</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решених</w:t>
      </w:r>
      <w:r w:rsidR="00B00BF7" w:rsidRPr="001225C4">
        <w:rPr>
          <w:rFonts w:ascii="Times New Roman" w:hAnsi="Times New Roman" w:cs="Times New Roman"/>
          <w:sz w:val="24"/>
          <w:szCs w:val="24"/>
        </w:rPr>
        <w:t xml:space="preserve"> </w:t>
      </w:r>
      <w:r w:rsidRPr="001225C4">
        <w:rPr>
          <w:rFonts w:ascii="Times New Roman" w:hAnsi="Times New Roman" w:cs="Times New Roman"/>
          <w:sz w:val="24"/>
          <w:szCs w:val="24"/>
        </w:rPr>
        <w:t>жалби</w:t>
      </w:r>
      <w:r w:rsidR="00B00BF7" w:rsidRPr="001225C4">
        <w:rPr>
          <w:rFonts w:ascii="Times New Roman" w:hAnsi="Times New Roman" w:cs="Times New Roman"/>
          <w:sz w:val="24"/>
          <w:szCs w:val="24"/>
        </w:rPr>
        <w:t xml:space="preserve"> (5.188). </w:t>
      </w:r>
      <w:r w:rsidRPr="001225C4">
        <w:rPr>
          <w:rFonts w:ascii="Times New Roman" w:hAnsi="Times New Roman" w:cs="Times New Roman"/>
          <w:sz w:val="24"/>
          <w:szCs w:val="24"/>
        </w:rPr>
        <w:t>Од</w:t>
      </w:r>
      <w:r w:rsidR="009114CD" w:rsidRPr="001225C4">
        <w:rPr>
          <w:rFonts w:ascii="Times New Roman" w:hAnsi="Times New Roman" w:cs="Times New Roman"/>
          <w:sz w:val="24"/>
          <w:szCs w:val="24"/>
        </w:rPr>
        <w:t xml:space="preserve"> 2.155 </w:t>
      </w:r>
      <w:r w:rsidRPr="001225C4">
        <w:rPr>
          <w:rFonts w:ascii="Times New Roman" w:hAnsi="Times New Roman" w:cs="Times New Roman"/>
          <w:sz w:val="24"/>
          <w:szCs w:val="24"/>
        </w:rPr>
        <w:t>решења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донео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жалбама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тражилаца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којима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органима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власти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наложио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да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им</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учине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доступним</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органи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нису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поступили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334 </w:t>
      </w:r>
      <w:r w:rsidRPr="001225C4">
        <w:rPr>
          <w:rFonts w:ascii="Times New Roman" w:hAnsi="Times New Roman" w:cs="Times New Roman"/>
          <w:sz w:val="24"/>
          <w:szCs w:val="24"/>
        </w:rPr>
        <w:t>случаја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или</w:t>
      </w:r>
      <w:r w:rsidR="009114CD" w:rsidRPr="001225C4">
        <w:rPr>
          <w:rFonts w:ascii="Times New Roman" w:hAnsi="Times New Roman" w:cs="Times New Roman"/>
          <w:sz w:val="24"/>
          <w:szCs w:val="24"/>
        </w:rPr>
        <w:t xml:space="preserve"> 15,5%, </w:t>
      </w:r>
      <w:r w:rsidRPr="001225C4">
        <w:rPr>
          <w:rFonts w:ascii="Times New Roman" w:hAnsi="Times New Roman" w:cs="Times New Roman"/>
          <w:sz w:val="24"/>
          <w:szCs w:val="24"/>
        </w:rPr>
        <w:t>што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значи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да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степен</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извршења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одлука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просеку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износи</w:t>
      </w:r>
      <w:r w:rsidR="009114CD" w:rsidRPr="001225C4">
        <w:rPr>
          <w:rFonts w:ascii="Times New Roman" w:hAnsi="Times New Roman" w:cs="Times New Roman"/>
          <w:sz w:val="24"/>
          <w:szCs w:val="24"/>
        </w:rPr>
        <w:t xml:space="preserve"> 84,5% .</w:t>
      </w:r>
    </w:p>
    <w:p w14:paraId="32E81F49" w14:textId="77777777" w:rsidR="009114CD" w:rsidRPr="001225C4" w:rsidRDefault="009114CD" w:rsidP="00464995">
      <w:pPr>
        <w:spacing w:after="0" w:line="240" w:lineRule="auto"/>
        <w:ind w:firstLine="720"/>
        <w:jc w:val="both"/>
        <w:rPr>
          <w:rFonts w:ascii="Times New Roman" w:hAnsi="Times New Roman" w:cs="Times New Roman"/>
          <w:sz w:val="24"/>
          <w:szCs w:val="24"/>
        </w:rPr>
      </w:pPr>
    </w:p>
    <w:p w14:paraId="0E050425" w14:textId="77777777" w:rsidR="009114CD" w:rsidRPr="001225C4" w:rsidRDefault="00154E5A" w:rsidP="00464995">
      <w:pPr>
        <w:spacing w:after="0" w:line="240" w:lineRule="auto"/>
        <w:ind w:firstLine="720"/>
        <w:jc w:val="both"/>
        <w:rPr>
          <w:rFonts w:ascii="Times New Roman" w:hAnsi="Times New Roman" w:cs="Times New Roman"/>
          <w:sz w:val="24"/>
          <w:szCs w:val="24"/>
        </w:rPr>
      </w:pPr>
      <w:r w:rsidRPr="001225C4">
        <w:rPr>
          <w:rFonts w:ascii="Times New Roman" w:hAnsi="Times New Roman" w:cs="Times New Roman"/>
          <w:sz w:val="24"/>
          <w:szCs w:val="24"/>
        </w:rPr>
        <w:t>Овај</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податак</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показује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да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степен</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поступања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решењима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просеку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повећан</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2019. </w:t>
      </w:r>
      <w:r w:rsidRPr="001225C4">
        <w:rPr>
          <w:rFonts w:ascii="Times New Roman" w:hAnsi="Times New Roman" w:cs="Times New Roman"/>
          <w:sz w:val="24"/>
          <w:szCs w:val="24"/>
        </w:rPr>
        <w:t>години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односу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претходну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годину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w:t>
      </w:r>
      <w:r w:rsidR="009114CD" w:rsidRPr="001225C4">
        <w:rPr>
          <w:rFonts w:ascii="Times New Roman" w:hAnsi="Times New Roman" w:cs="Times New Roman"/>
          <w:sz w:val="24"/>
          <w:szCs w:val="24"/>
        </w:rPr>
        <w:t xml:space="preserve"> 14,2%, </w:t>
      </w:r>
      <w:r w:rsidRPr="001225C4">
        <w:rPr>
          <w:rFonts w:ascii="Times New Roman" w:hAnsi="Times New Roman" w:cs="Times New Roman"/>
          <w:sz w:val="24"/>
          <w:szCs w:val="24"/>
        </w:rPr>
        <w:t>али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исти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треба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узети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резервом</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Ово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разлога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што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скоро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половина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решења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налозима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да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учине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доступним</w:t>
      </w:r>
      <w:r w:rsidR="009114CD" w:rsidRPr="001225C4">
        <w:rPr>
          <w:rFonts w:ascii="Times New Roman" w:hAnsi="Times New Roman" w:cs="Times New Roman"/>
          <w:sz w:val="24"/>
          <w:szCs w:val="24"/>
        </w:rPr>
        <w:t xml:space="preserve"> (1.149) </w:t>
      </w:r>
      <w:r w:rsidRPr="001225C4">
        <w:rPr>
          <w:rFonts w:ascii="Times New Roman" w:hAnsi="Times New Roman" w:cs="Times New Roman"/>
          <w:sz w:val="24"/>
          <w:szCs w:val="24"/>
        </w:rPr>
        <w:t>односило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основне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школе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добиле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истоветне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захтеве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истих</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подносилаца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очито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због</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ранијих</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искустава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последица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случају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непоступања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захтевима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школе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осим</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26 </w:t>
      </w:r>
      <w:r w:rsidRPr="001225C4">
        <w:rPr>
          <w:rFonts w:ascii="Times New Roman" w:hAnsi="Times New Roman" w:cs="Times New Roman"/>
          <w:sz w:val="24"/>
          <w:szCs w:val="24"/>
        </w:rPr>
        <w:t>случајева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поступиле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решењу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Без</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овог</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неуобичајеног</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случаја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школама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степен</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извршења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решења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донетих</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2019. </w:t>
      </w:r>
      <w:r w:rsidRPr="001225C4">
        <w:rPr>
          <w:rFonts w:ascii="Times New Roman" w:hAnsi="Times New Roman" w:cs="Times New Roman"/>
          <w:sz w:val="24"/>
          <w:szCs w:val="24"/>
        </w:rPr>
        <w:t>години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много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мањи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износи</w:t>
      </w:r>
      <w:r w:rsidR="009114CD" w:rsidRPr="001225C4">
        <w:rPr>
          <w:rFonts w:ascii="Times New Roman" w:hAnsi="Times New Roman" w:cs="Times New Roman"/>
          <w:sz w:val="24"/>
          <w:szCs w:val="24"/>
        </w:rPr>
        <w:t xml:space="preserve"> 69,38%, </w:t>
      </w:r>
      <w:r w:rsidRPr="001225C4">
        <w:rPr>
          <w:rFonts w:ascii="Times New Roman" w:hAnsi="Times New Roman" w:cs="Times New Roman"/>
          <w:sz w:val="24"/>
          <w:szCs w:val="24"/>
        </w:rPr>
        <w:t>приближно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оном</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2018. </w:t>
      </w:r>
      <w:r w:rsidRPr="001225C4">
        <w:rPr>
          <w:rFonts w:ascii="Times New Roman" w:hAnsi="Times New Roman" w:cs="Times New Roman"/>
          <w:sz w:val="24"/>
          <w:szCs w:val="24"/>
        </w:rPr>
        <w:t>години</w:t>
      </w:r>
      <w:r w:rsidR="009114CD" w:rsidRPr="001225C4">
        <w:rPr>
          <w:rFonts w:ascii="Times New Roman" w:hAnsi="Times New Roman" w:cs="Times New Roman"/>
          <w:sz w:val="24"/>
          <w:szCs w:val="24"/>
        </w:rPr>
        <w:t xml:space="preserve">.   </w:t>
      </w:r>
    </w:p>
    <w:p w14:paraId="717CC400" w14:textId="77777777" w:rsidR="0080349D" w:rsidRPr="001225C4" w:rsidRDefault="00154E5A" w:rsidP="00464995">
      <w:pPr>
        <w:spacing w:line="240" w:lineRule="auto"/>
        <w:ind w:right="29" w:firstLine="720"/>
        <w:jc w:val="both"/>
        <w:rPr>
          <w:rFonts w:ascii="Times New Roman" w:hAnsi="Times New Roman" w:cs="Times New Roman"/>
          <w:sz w:val="24"/>
          <w:szCs w:val="24"/>
        </w:rPr>
      </w:pPr>
      <w:r w:rsidRPr="001225C4">
        <w:rPr>
          <w:rFonts w:ascii="Times New Roman" w:hAnsi="Times New Roman" w:cs="Times New Roman"/>
          <w:sz w:val="24"/>
          <w:szCs w:val="24"/>
        </w:rPr>
        <w:t>Право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подношење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тужбе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Управном</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суду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има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странка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незадовољна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одлуком</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Републички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јавни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тужилац</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када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одлуком</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повређен</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јавни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интерес</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80349D" w:rsidRPr="001225C4">
        <w:rPr>
          <w:rFonts w:ascii="Times New Roman" w:hAnsi="Times New Roman" w:cs="Times New Roman"/>
          <w:sz w:val="24"/>
          <w:szCs w:val="24"/>
        </w:rPr>
        <w:t xml:space="preserve"> 2019. </w:t>
      </w:r>
      <w:r w:rsidRPr="001225C4">
        <w:rPr>
          <w:rFonts w:ascii="Times New Roman" w:hAnsi="Times New Roman" w:cs="Times New Roman"/>
          <w:sz w:val="24"/>
          <w:szCs w:val="24"/>
        </w:rPr>
        <w:t>години</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Управном</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суду</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против</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органа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власти</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поднете</w:t>
      </w:r>
      <w:r w:rsidR="0080349D" w:rsidRPr="001225C4">
        <w:rPr>
          <w:rFonts w:ascii="Times New Roman" w:hAnsi="Times New Roman" w:cs="Times New Roman"/>
          <w:sz w:val="24"/>
          <w:szCs w:val="24"/>
        </w:rPr>
        <w:t xml:space="preserve"> 22 </w:t>
      </w:r>
      <w:r w:rsidRPr="001225C4">
        <w:rPr>
          <w:rFonts w:ascii="Times New Roman" w:hAnsi="Times New Roman" w:cs="Times New Roman"/>
          <w:sz w:val="24"/>
          <w:szCs w:val="24"/>
        </w:rPr>
        <w:t>тужбе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којих</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само</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једна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решена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Тужбе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поднете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против</w:t>
      </w:r>
      <w:r w:rsidR="0080349D" w:rsidRPr="001225C4">
        <w:rPr>
          <w:rFonts w:ascii="Times New Roman" w:hAnsi="Times New Roman" w:cs="Times New Roman"/>
          <w:sz w:val="24"/>
          <w:szCs w:val="24"/>
        </w:rPr>
        <w:t xml:space="preserve">: 18 </w:t>
      </w:r>
      <w:r w:rsidRPr="001225C4">
        <w:rPr>
          <w:rFonts w:ascii="Times New Roman" w:hAnsi="Times New Roman" w:cs="Times New Roman"/>
          <w:sz w:val="24"/>
          <w:szCs w:val="24"/>
        </w:rPr>
        <w:t>против</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Владе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Републике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Србије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чега</w:t>
      </w:r>
      <w:r w:rsidR="0080349D" w:rsidRPr="001225C4">
        <w:rPr>
          <w:rFonts w:ascii="Times New Roman" w:hAnsi="Times New Roman" w:cs="Times New Roman"/>
          <w:sz w:val="24"/>
          <w:szCs w:val="24"/>
        </w:rPr>
        <w:t xml:space="preserve"> 17 </w:t>
      </w:r>
      <w:r w:rsidRPr="001225C4">
        <w:rPr>
          <w:rFonts w:ascii="Times New Roman" w:hAnsi="Times New Roman" w:cs="Times New Roman"/>
          <w:sz w:val="24"/>
          <w:szCs w:val="24"/>
        </w:rPr>
        <w:t>због</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тзв</w:t>
      </w:r>
      <w:r w:rsidR="0080349D" w:rsidRPr="001225C4">
        <w:rPr>
          <w:rFonts w:ascii="Times New Roman" w:hAnsi="Times New Roman" w:cs="Times New Roman"/>
          <w:sz w:val="24"/>
          <w:szCs w:val="24"/>
        </w:rPr>
        <w:t>. “</w:t>
      </w:r>
      <w:r w:rsidRPr="001225C4">
        <w:rPr>
          <w:rFonts w:ascii="Times New Roman" w:hAnsi="Times New Roman" w:cs="Times New Roman"/>
          <w:sz w:val="24"/>
          <w:szCs w:val="24"/>
        </w:rPr>
        <w:t>ћутања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управе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три</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против</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Врховног</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касационог</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суда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једна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против</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Народне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скупштине</w:t>
      </w:r>
      <w:r w:rsidR="0080349D" w:rsidRPr="001225C4">
        <w:rPr>
          <w:rFonts w:ascii="Times New Roman" w:hAnsi="Times New Roman" w:cs="Times New Roman"/>
          <w:sz w:val="24"/>
          <w:szCs w:val="24"/>
        </w:rPr>
        <w:t xml:space="preserve">. </w:t>
      </w:r>
    </w:p>
    <w:p w14:paraId="5A78158E" w14:textId="77777777" w:rsidR="009114CD" w:rsidRPr="001225C4" w:rsidRDefault="00154E5A" w:rsidP="00464995">
      <w:pPr>
        <w:spacing w:line="240" w:lineRule="auto"/>
        <w:ind w:right="29" w:firstLine="720"/>
        <w:jc w:val="both"/>
        <w:rPr>
          <w:rFonts w:ascii="Times New Roman" w:hAnsi="Times New Roman" w:cs="Times New Roman"/>
          <w:sz w:val="24"/>
          <w:szCs w:val="24"/>
        </w:rPr>
      </w:pPr>
      <w:r w:rsidRPr="001225C4">
        <w:rPr>
          <w:rFonts w:ascii="Times New Roman" w:hAnsi="Times New Roman" w:cs="Times New Roman"/>
          <w:sz w:val="24"/>
          <w:szCs w:val="24"/>
        </w:rPr>
        <w:t>Управни</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суд</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80349D" w:rsidRPr="001225C4">
        <w:rPr>
          <w:rFonts w:ascii="Times New Roman" w:hAnsi="Times New Roman" w:cs="Times New Roman"/>
          <w:sz w:val="24"/>
          <w:szCs w:val="24"/>
        </w:rPr>
        <w:t xml:space="preserve"> 2019. </w:t>
      </w:r>
      <w:r w:rsidRPr="001225C4">
        <w:rPr>
          <w:rFonts w:ascii="Times New Roman" w:hAnsi="Times New Roman" w:cs="Times New Roman"/>
          <w:sz w:val="24"/>
          <w:szCs w:val="24"/>
        </w:rPr>
        <w:t>години</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решио</w:t>
      </w:r>
      <w:r w:rsidR="0080349D" w:rsidRPr="001225C4">
        <w:rPr>
          <w:rFonts w:ascii="Times New Roman" w:hAnsi="Times New Roman" w:cs="Times New Roman"/>
          <w:sz w:val="24"/>
          <w:szCs w:val="24"/>
        </w:rPr>
        <w:t xml:space="preserve"> 21 </w:t>
      </w:r>
      <w:r w:rsidRPr="001225C4">
        <w:rPr>
          <w:rFonts w:ascii="Times New Roman" w:hAnsi="Times New Roman" w:cs="Times New Roman"/>
          <w:sz w:val="24"/>
          <w:szCs w:val="24"/>
        </w:rPr>
        <w:t>тужбу</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једна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поднета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80349D" w:rsidRPr="001225C4">
        <w:rPr>
          <w:rFonts w:ascii="Times New Roman" w:hAnsi="Times New Roman" w:cs="Times New Roman"/>
          <w:sz w:val="24"/>
          <w:szCs w:val="24"/>
        </w:rPr>
        <w:t xml:space="preserve"> 2019. </w:t>
      </w:r>
      <w:r w:rsidRPr="001225C4">
        <w:rPr>
          <w:rFonts w:ascii="Times New Roman" w:hAnsi="Times New Roman" w:cs="Times New Roman"/>
          <w:sz w:val="24"/>
          <w:szCs w:val="24"/>
        </w:rPr>
        <w:t>години</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80349D" w:rsidRPr="001225C4">
        <w:rPr>
          <w:rFonts w:ascii="Times New Roman" w:hAnsi="Times New Roman" w:cs="Times New Roman"/>
          <w:sz w:val="24"/>
          <w:szCs w:val="24"/>
        </w:rPr>
        <w:t xml:space="preserve"> 20 </w:t>
      </w:r>
      <w:r w:rsidRPr="001225C4">
        <w:rPr>
          <w:rFonts w:ascii="Times New Roman" w:hAnsi="Times New Roman" w:cs="Times New Roman"/>
          <w:sz w:val="24"/>
          <w:szCs w:val="24"/>
        </w:rPr>
        <w:t>из</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ранијег</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периода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следећи</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начин</w:t>
      </w:r>
      <w:r w:rsidR="0080349D" w:rsidRPr="001225C4">
        <w:rPr>
          <w:rFonts w:ascii="Times New Roman" w:hAnsi="Times New Roman" w:cs="Times New Roman"/>
          <w:sz w:val="24"/>
          <w:szCs w:val="24"/>
          <w:lang w:val="sr-Cyrl-RS"/>
        </w:rPr>
        <w:t xml:space="preserve">: </w:t>
      </w:r>
      <w:r w:rsidRPr="001225C4">
        <w:rPr>
          <w:rFonts w:ascii="Times New Roman" w:hAnsi="Times New Roman" w:cs="Times New Roman"/>
          <w:sz w:val="24"/>
          <w:szCs w:val="24"/>
        </w:rPr>
        <w:t>уважио</w:t>
      </w:r>
      <w:r w:rsidR="0080349D" w:rsidRPr="001225C4">
        <w:rPr>
          <w:rFonts w:ascii="Times New Roman" w:hAnsi="Times New Roman" w:cs="Times New Roman"/>
          <w:sz w:val="24"/>
          <w:szCs w:val="24"/>
        </w:rPr>
        <w:t xml:space="preserve"> 6 </w:t>
      </w:r>
      <w:r w:rsidRPr="001225C4">
        <w:rPr>
          <w:rFonts w:ascii="Times New Roman" w:hAnsi="Times New Roman" w:cs="Times New Roman"/>
          <w:sz w:val="24"/>
          <w:szCs w:val="24"/>
        </w:rPr>
        <w:t>тужби</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изјављених</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против</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Владе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одбио</w:t>
      </w:r>
      <w:r w:rsidR="0080349D" w:rsidRPr="001225C4">
        <w:rPr>
          <w:rFonts w:ascii="Times New Roman" w:hAnsi="Times New Roman" w:cs="Times New Roman"/>
          <w:sz w:val="24"/>
          <w:szCs w:val="24"/>
        </w:rPr>
        <w:t xml:space="preserve"> 6 </w:t>
      </w:r>
      <w:r w:rsidRPr="001225C4">
        <w:rPr>
          <w:rFonts w:ascii="Times New Roman" w:hAnsi="Times New Roman" w:cs="Times New Roman"/>
          <w:sz w:val="24"/>
          <w:szCs w:val="24"/>
        </w:rPr>
        <w:t>тужби</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којих</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80349D" w:rsidRPr="001225C4">
        <w:rPr>
          <w:rFonts w:ascii="Times New Roman" w:hAnsi="Times New Roman" w:cs="Times New Roman"/>
          <w:sz w:val="24"/>
          <w:szCs w:val="24"/>
        </w:rPr>
        <w:t xml:space="preserve"> 5 </w:t>
      </w:r>
      <w:r w:rsidRPr="001225C4">
        <w:rPr>
          <w:rFonts w:ascii="Times New Roman" w:hAnsi="Times New Roman" w:cs="Times New Roman"/>
          <w:sz w:val="24"/>
          <w:szCs w:val="24"/>
        </w:rPr>
        <w:t>поднето</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против</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Владе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једна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против</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Народне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скупштине</w:t>
      </w:r>
      <w:r w:rsidR="0080349D" w:rsidRPr="001225C4">
        <w:rPr>
          <w:rFonts w:ascii="Times New Roman" w:hAnsi="Times New Roman" w:cs="Times New Roman"/>
          <w:sz w:val="24"/>
          <w:szCs w:val="24"/>
        </w:rPr>
        <w:t>;</w:t>
      </w:r>
      <w:r w:rsidR="00BD4548" w:rsidRPr="001225C4">
        <w:rPr>
          <w:rFonts w:ascii="Times New Roman" w:hAnsi="Times New Roman" w:cs="Times New Roman"/>
          <w:sz w:val="24"/>
          <w:szCs w:val="24"/>
          <w:lang w:val="sr-Cyrl-RS"/>
        </w:rPr>
        <w:t xml:space="preserve"> </w:t>
      </w:r>
      <w:r w:rsidRPr="001225C4">
        <w:rPr>
          <w:rFonts w:ascii="Times New Roman" w:hAnsi="Times New Roman" w:cs="Times New Roman"/>
          <w:sz w:val="24"/>
          <w:szCs w:val="24"/>
        </w:rPr>
        <w:t>одбацио</w:t>
      </w:r>
      <w:r w:rsidR="0080349D" w:rsidRPr="001225C4">
        <w:rPr>
          <w:rFonts w:ascii="Times New Roman" w:hAnsi="Times New Roman" w:cs="Times New Roman"/>
          <w:sz w:val="24"/>
          <w:szCs w:val="24"/>
        </w:rPr>
        <w:t xml:space="preserve"> 9 </w:t>
      </w:r>
      <w:r w:rsidRPr="001225C4">
        <w:rPr>
          <w:rFonts w:ascii="Times New Roman" w:hAnsi="Times New Roman" w:cs="Times New Roman"/>
          <w:sz w:val="24"/>
          <w:szCs w:val="24"/>
        </w:rPr>
        <w:t>тужби</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којих</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80349D" w:rsidRPr="001225C4">
        <w:rPr>
          <w:rFonts w:ascii="Times New Roman" w:hAnsi="Times New Roman" w:cs="Times New Roman"/>
          <w:sz w:val="24"/>
          <w:szCs w:val="24"/>
        </w:rPr>
        <w:t xml:space="preserve"> 8 </w:t>
      </w:r>
      <w:r w:rsidRPr="001225C4">
        <w:rPr>
          <w:rFonts w:ascii="Times New Roman" w:hAnsi="Times New Roman" w:cs="Times New Roman"/>
          <w:sz w:val="24"/>
          <w:szCs w:val="24"/>
        </w:rPr>
        <w:t>поднето</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против</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Владе</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једна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против</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Председника</w:t>
      </w:r>
      <w:r w:rsidR="0080349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Републике</w:t>
      </w:r>
      <w:r w:rsidR="0080349D" w:rsidRPr="001225C4">
        <w:rPr>
          <w:rFonts w:ascii="Times New Roman" w:hAnsi="Times New Roman" w:cs="Times New Roman"/>
          <w:sz w:val="24"/>
          <w:szCs w:val="24"/>
        </w:rPr>
        <w:t xml:space="preserve">. </w:t>
      </w:r>
    </w:p>
    <w:p w14:paraId="4BDFD59B" w14:textId="77777777" w:rsidR="009114CD" w:rsidRPr="001225C4" w:rsidRDefault="00154E5A" w:rsidP="00464995">
      <w:pPr>
        <w:spacing w:line="240" w:lineRule="auto"/>
        <w:ind w:firstLine="720"/>
        <w:jc w:val="both"/>
        <w:rPr>
          <w:rFonts w:ascii="Times New Roman" w:hAnsi="Times New Roman" w:cs="Times New Roman"/>
          <w:sz w:val="24"/>
          <w:szCs w:val="24"/>
        </w:rPr>
      </w:pPr>
      <w:r w:rsidRPr="001225C4">
        <w:rPr>
          <w:rFonts w:ascii="Times New Roman" w:hAnsi="Times New Roman" w:cs="Times New Roman"/>
          <w:sz w:val="24"/>
          <w:szCs w:val="24"/>
        </w:rPr>
        <w:t>Против</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правоснажне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одлуке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Управног</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суда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странка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надлежни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јавни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тужилац</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могу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да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поднесу</w:t>
      </w:r>
      <w:r w:rsidR="009114CD" w:rsidRPr="001225C4">
        <w:rPr>
          <w:rFonts w:ascii="Times New Roman" w:hAnsi="Times New Roman" w:cs="Times New Roman"/>
          <w:sz w:val="24"/>
          <w:szCs w:val="24"/>
        </w:rPr>
        <w:t xml:space="preserve"> </w:t>
      </w:r>
      <w:r w:rsidRPr="001225C4">
        <w:rPr>
          <w:rFonts w:ascii="Times New Roman" w:hAnsi="Times New Roman" w:cs="Times New Roman"/>
          <w:bCs/>
          <w:sz w:val="24"/>
          <w:szCs w:val="24"/>
        </w:rPr>
        <w:t>Врховном</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касационом</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суду</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захтев</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преиспитивање</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судске</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одлуке</w:t>
      </w:r>
      <w:r w:rsidR="009114CD" w:rsidRPr="001225C4">
        <w:rPr>
          <w:rFonts w:ascii="Times New Roman" w:hAnsi="Times New Roman" w:cs="Times New Roman"/>
          <w:b/>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2019. </w:t>
      </w:r>
      <w:r w:rsidRPr="001225C4">
        <w:rPr>
          <w:rFonts w:ascii="Times New Roman" w:hAnsi="Times New Roman" w:cs="Times New Roman"/>
          <w:sz w:val="24"/>
          <w:szCs w:val="24"/>
        </w:rPr>
        <w:t>години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Врховном</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касационом</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суду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поднето</w:t>
      </w:r>
      <w:r w:rsidR="009114CD" w:rsidRPr="001225C4">
        <w:rPr>
          <w:rFonts w:ascii="Times New Roman" w:hAnsi="Times New Roman" w:cs="Times New Roman"/>
          <w:sz w:val="24"/>
          <w:szCs w:val="24"/>
        </w:rPr>
        <w:t xml:space="preserve"> 20 </w:t>
      </w:r>
      <w:r w:rsidRPr="001225C4">
        <w:rPr>
          <w:rFonts w:ascii="Times New Roman" w:hAnsi="Times New Roman" w:cs="Times New Roman"/>
          <w:sz w:val="24"/>
          <w:szCs w:val="24"/>
        </w:rPr>
        <w:t>захтева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преиспитивање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одлука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Управног</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суда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којих</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решено</w:t>
      </w:r>
      <w:r w:rsidR="009114CD" w:rsidRPr="001225C4">
        <w:rPr>
          <w:rFonts w:ascii="Times New Roman" w:hAnsi="Times New Roman" w:cs="Times New Roman"/>
          <w:sz w:val="24"/>
          <w:szCs w:val="24"/>
        </w:rPr>
        <w:t xml:space="preserve"> 10 </w:t>
      </w:r>
      <w:r w:rsidRPr="001225C4">
        <w:rPr>
          <w:rFonts w:ascii="Times New Roman" w:hAnsi="Times New Roman" w:cs="Times New Roman"/>
          <w:sz w:val="24"/>
          <w:szCs w:val="24"/>
        </w:rPr>
        <w:t>тако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што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четири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захтева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одбачена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шест</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захтева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одбијено</w:t>
      </w:r>
      <w:r w:rsidR="009114CD" w:rsidRPr="001225C4">
        <w:rPr>
          <w:rFonts w:ascii="Times New Roman" w:hAnsi="Times New Roman" w:cs="Times New Roman"/>
          <w:sz w:val="24"/>
          <w:szCs w:val="24"/>
        </w:rPr>
        <w:t>.</w:t>
      </w:r>
    </w:p>
    <w:p w14:paraId="65128029" w14:textId="77777777" w:rsidR="009114CD" w:rsidRPr="001225C4" w:rsidRDefault="00154E5A" w:rsidP="00464995">
      <w:pPr>
        <w:spacing w:line="240" w:lineRule="auto"/>
        <w:ind w:firstLine="720"/>
        <w:jc w:val="both"/>
        <w:rPr>
          <w:rFonts w:ascii="Times New Roman" w:hAnsi="Times New Roman" w:cs="Times New Roman"/>
          <w:sz w:val="24"/>
          <w:szCs w:val="24"/>
        </w:rPr>
      </w:pPr>
      <w:r w:rsidRPr="001225C4">
        <w:rPr>
          <w:rFonts w:ascii="Times New Roman" w:hAnsi="Times New Roman" w:cs="Times New Roman"/>
          <w:bCs/>
          <w:sz w:val="24"/>
          <w:szCs w:val="24"/>
        </w:rPr>
        <w:t>Уставном</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суду</w:t>
      </w:r>
      <w:r w:rsidR="009114CD" w:rsidRPr="001225C4">
        <w:rPr>
          <w:rFonts w:ascii="Times New Roman" w:hAnsi="Times New Roman" w:cs="Times New Roman"/>
          <w:b/>
          <w:sz w:val="24"/>
          <w:szCs w:val="24"/>
        </w:rPr>
        <w:t xml:space="preserve"> </w:t>
      </w:r>
      <w:r w:rsidRPr="001225C4">
        <w:rPr>
          <w:rFonts w:ascii="Times New Roman" w:hAnsi="Times New Roman" w:cs="Times New Roman"/>
          <w:sz w:val="24"/>
          <w:szCs w:val="24"/>
        </w:rPr>
        <w:t>су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2019. </w:t>
      </w:r>
      <w:r w:rsidRPr="001225C4">
        <w:rPr>
          <w:rFonts w:ascii="Times New Roman" w:hAnsi="Times New Roman" w:cs="Times New Roman"/>
          <w:sz w:val="24"/>
          <w:szCs w:val="24"/>
        </w:rPr>
        <w:t>години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поднете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четири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уставне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жалбе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против</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одлука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којима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Суд</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још</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није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донео</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одлуку</w:t>
      </w:r>
      <w:r w:rsidR="009114CD" w:rsidRPr="001225C4">
        <w:rPr>
          <w:rFonts w:ascii="Times New Roman" w:hAnsi="Times New Roman" w:cs="Times New Roman"/>
          <w:sz w:val="24"/>
          <w:szCs w:val="24"/>
        </w:rPr>
        <w:t>.</w:t>
      </w:r>
    </w:p>
    <w:p w14:paraId="11CB9178" w14:textId="77777777" w:rsidR="009114CD" w:rsidRPr="001225C4" w:rsidRDefault="00154E5A" w:rsidP="00464995">
      <w:pPr>
        <w:spacing w:line="240" w:lineRule="auto"/>
        <w:ind w:firstLine="720"/>
        <w:jc w:val="both"/>
        <w:rPr>
          <w:rFonts w:ascii="Times New Roman" w:hAnsi="Times New Roman" w:cs="Times New Roman"/>
          <w:b/>
          <w:i/>
          <w:sz w:val="24"/>
          <w:szCs w:val="24"/>
        </w:rPr>
      </w:pPr>
      <w:r w:rsidRPr="001225C4">
        <w:rPr>
          <w:rFonts w:ascii="Times New Roman" w:hAnsi="Times New Roman" w:cs="Times New Roman"/>
          <w:sz w:val="24"/>
          <w:szCs w:val="24"/>
        </w:rPr>
        <w:t>Наведени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подаци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показују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да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почетка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рада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судским</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поступцима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преиспитивања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законитости</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његових</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одлука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9114CD" w:rsidRPr="001225C4">
        <w:rPr>
          <w:rFonts w:ascii="Times New Roman" w:hAnsi="Times New Roman" w:cs="Times New Roman"/>
          <w:sz w:val="24"/>
          <w:szCs w:val="24"/>
        </w:rPr>
        <w:t xml:space="preserve"> 936 </w:t>
      </w:r>
      <w:r w:rsidRPr="001225C4">
        <w:rPr>
          <w:rFonts w:ascii="Times New Roman" w:hAnsi="Times New Roman" w:cs="Times New Roman"/>
          <w:sz w:val="24"/>
          <w:szCs w:val="24"/>
        </w:rPr>
        <w:t>решених</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предмета</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укупно</w:t>
      </w:r>
      <w:r w:rsidR="009114CD" w:rsidRPr="001225C4">
        <w:rPr>
          <w:rFonts w:ascii="Times New Roman" w:hAnsi="Times New Roman" w:cs="Times New Roman"/>
          <w:sz w:val="24"/>
          <w:szCs w:val="24"/>
        </w:rPr>
        <w:t xml:space="preserve"> 1.037 </w:t>
      </w:r>
      <w:r w:rsidRPr="001225C4">
        <w:rPr>
          <w:rFonts w:ascii="Times New Roman" w:hAnsi="Times New Roman" w:cs="Times New Roman"/>
          <w:sz w:val="24"/>
          <w:szCs w:val="24"/>
        </w:rPr>
        <w:t>поднетих</w:t>
      </w:r>
      <w:r w:rsidR="009114CD" w:rsidRPr="001225C4">
        <w:rPr>
          <w:rFonts w:ascii="Times New Roman" w:hAnsi="Times New Roman" w:cs="Times New Roman"/>
          <w:sz w:val="24"/>
          <w:szCs w:val="24"/>
        </w:rPr>
        <w:t xml:space="preserve"> </w:t>
      </w:r>
      <w:r w:rsidRPr="001225C4">
        <w:rPr>
          <w:rFonts w:ascii="Times New Roman" w:hAnsi="Times New Roman" w:cs="Times New Roman"/>
          <w:sz w:val="24"/>
          <w:szCs w:val="24"/>
        </w:rPr>
        <w:t>тужби</w:t>
      </w:r>
      <w:r w:rsidR="009114CD" w:rsidRPr="001225C4">
        <w:rPr>
          <w:rFonts w:ascii="Times New Roman" w:hAnsi="Times New Roman" w:cs="Times New Roman"/>
          <w:sz w:val="24"/>
          <w:szCs w:val="24"/>
        </w:rPr>
        <w:t xml:space="preserve">, </w:t>
      </w:r>
      <w:r w:rsidR="009114CD" w:rsidRPr="001225C4">
        <w:rPr>
          <w:rFonts w:ascii="Times New Roman" w:hAnsi="Times New Roman" w:cs="Times New Roman"/>
          <w:bCs/>
          <w:sz w:val="24"/>
          <w:szCs w:val="24"/>
        </w:rPr>
        <w:t xml:space="preserve">94,13% </w:t>
      </w:r>
      <w:r w:rsidRPr="001225C4">
        <w:rPr>
          <w:rFonts w:ascii="Times New Roman" w:hAnsi="Times New Roman" w:cs="Times New Roman"/>
          <w:bCs/>
          <w:sz w:val="24"/>
          <w:szCs w:val="24"/>
        </w:rPr>
        <w:t>или</w:t>
      </w:r>
      <w:r w:rsidR="009114CD" w:rsidRPr="001225C4">
        <w:rPr>
          <w:rFonts w:ascii="Times New Roman" w:hAnsi="Times New Roman" w:cs="Times New Roman"/>
          <w:bCs/>
          <w:sz w:val="24"/>
          <w:szCs w:val="24"/>
        </w:rPr>
        <w:t xml:space="preserve"> 881 </w:t>
      </w:r>
      <w:r w:rsidRPr="001225C4">
        <w:rPr>
          <w:rFonts w:ascii="Times New Roman" w:hAnsi="Times New Roman" w:cs="Times New Roman"/>
          <w:bCs/>
          <w:sz w:val="24"/>
          <w:szCs w:val="24"/>
        </w:rPr>
        <w:t>одлука</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Повереника</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потврђена</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од</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стране</w:t>
      </w:r>
      <w:r w:rsidR="009114CD"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суда</w:t>
      </w:r>
      <w:r w:rsidR="009114CD" w:rsidRPr="001225C4">
        <w:rPr>
          <w:rFonts w:ascii="Times New Roman" w:hAnsi="Times New Roman" w:cs="Times New Roman"/>
          <w:bCs/>
          <w:sz w:val="24"/>
          <w:szCs w:val="24"/>
        </w:rPr>
        <w:t>.</w:t>
      </w:r>
    </w:p>
    <w:p w14:paraId="499863A3" w14:textId="63E119AE" w:rsidR="00BB6636" w:rsidRPr="001225C4" w:rsidRDefault="00154E5A" w:rsidP="00464995">
      <w:pPr>
        <w:spacing w:line="240" w:lineRule="auto"/>
        <w:ind w:firstLine="720"/>
        <w:jc w:val="both"/>
        <w:rPr>
          <w:rFonts w:ascii="Times New Roman" w:hAnsi="Times New Roman" w:cs="Times New Roman"/>
          <w:sz w:val="24"/>
          <w:szCs w:val="24"/>
        </w:rPr>
      </w:pPr>
      <w:r w:rsidRPr="001225C4">
        <w:rPr>
          <w:rFonts w:ascii="Times New Roman" w:hAnsi="Times New Roman" w:cs="Times New Roman"/>
          <w:bCs/>
          <w:sz w:val="24"/>
          <w:szCs w:val="24"/>
        </w:rPr>
        <w:t>У</w:t>
      </w:r>
      <w:r w:rsidR="00BB6636" w:rsidRPr="001225C4">
        <w:rPr>
          <w:rFonts w:ascii="Times New Roman" w:hAnsi="Times New Roman" w:cs="Times New Roman"/>
          <w:bCs/>
          <w:sz w:val="24"/>
          <w:szCs w:val="24"/>
        </w:rPr>
        <w:t xml:space="preserve"> 2020. </w:t>
      </w:r>
      <w:r w:rsidRPr="001225C4">
        <w:rPr>
          <w:rFonts w:ascii="Times New Roman" w:hAnsi="Times New Roman" w:cs="Times New Roman"/>
          <w:bCs/>
          <w:sz w:val="24"/>
          <w:szCs w:val="24"/>
        </w:rPr>
        <w:t>години</w:t>
      </w:r>
      <w:r w:rsidR="00AF4B01" w:rsidRPr="001225C4">
        <w:rPr>
          <w:rStyle w:val="FootnoteReference"/>
          <w:rFonts w:ascii="Times New Roman" w:hAnsi="Times New Roman" w:cs="Times New Roman"/>
          <w:bCs/>
          <w:sz w:val="24"/>
          <w:szCs w:val="24"/>
        </w:rPr>
        <w:footnoteReference w:id="1"/>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примљено</w:t>
      </w:r>
      <w:r w:rsidR="00BB6636" w:rsidRPr="001225C4">
        <w:rPr>
          <w:rFonts w:ascii="Times New Roman" w:hAnsi="Times New Roman" w:cs="Times New Roman"/>
          <w:bCs/>
          <w:sz w:val="24"/>
          <w:szCs w:val="24"/>
        </w:rPr>
        <w:t xml:space="preserve"> 3.286 </w:t>
      </w:r>
      <w:r w:rsidRPr="001225C4">
        <w:rPr>
          <w:rFonts w:ascii="Times New Roman" w:hAnsi="Times New Roman" w:cs="Times New Roman"/>
          <w:bCs/>
          <w:sz w:val="24"/>
          <w:szCs w:val="24"/>
        </w:rPr>
        <w:t>жалби</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док</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су</w:t>
      </w:r>
      <w:r w:rsidR="00BB6636" w:rsidRPr="001225C4">
        <w:rPr>
          <w:rFonts w:ascii="Times New Roman" w:hAnsi="Times New Roman" w:cs="Times New Roman"/>
          <w:bCs/>
          <w:sz w:val="24"/>
          <w:szCs w:val="24"/>
        </w:rPr>
        <w:t xml:space="preserve"> 2.783 </w:t>
      </w:r>
      <w:r w:rsidRPr="001225C4">
        <w:rPr>
          <w:rFonts w:ascii="Times New Roman" w:hAnsi="Times New Roman" w:cs="Times New Roman"/>
          <w:bCs/>
          <w:sz w:val="24"/>
          <w:szCs w:val="24"/>
        </w:rPr>
        <w:t>жалбе</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пренете</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из</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претходне</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године</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којима</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није</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завршен</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поступак</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Повереник</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B6636" w:rsidRPr="001225C4">
        <w:rPr>
          <w:rFonts w:ascii="Times New Roman" w:hAnsi="Times New Roman" w:cs="Times New Roman"/>
          <w:bCs/>
          <w:sz w:val="24"/>
          <w:szCs w:val="24"/>
        </w:rPr>
        <w:t xml:space="preserve"> 2020. </w:t>
      </w:r>
      <w:r w:rsidRPr="001225C4">
        <w:rPr>
          <w:rFonts w:ascii="Times New Roman" w:hAnsi="Times New Roman" w:cs="Times New Roman"/>
          <w:bCs/>
          <w:sz w:val="24"/>
          <w:szCs w:val="24"/>
        </w:rPr>
        <w:t>години</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решио</w:t>
      </w:r>
      <w:r w:rsidR="00BB6636" w:rsidRPr="001225C4">
        <w:rPr>
          <w:rFonts w:ascii="Times New Roman" w:hAnsi="Times New Roman" w:cs="Times New Roman"/>
          <w:bCs/>
          <w:sz w:val="24"/>
          <w:szCs w:val="24"/>
        </w:rPr>
        <w:t xml:space="preserve"> 3.584 </w:t>
      </w:r>
      <w:r w:rsidRPr="001225C4">
        <w:rPr>
          <w:rFonts w:ascii="Times New Roman" w:hAnsi="Times New Roman" w:cs="Times New Roman"/>
          <w:bCs/>
          <w:sz w:val="24"/>
          <w:szCs w:val="24"/>
        </w:rPr>
        <w:t>жалбе</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Највећи</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број</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жалби</w:t>
      </w:r>
      <w:r w:rsidR="00BB6636" w:rsidRPr="001225C4">
        <w:rPr>
          <w:rFonts w:ascii="Times New Roman" w:hAnsi="Times New Roman" w:cs="Times New Roman"/>
          <w:bCs/>
          <w:sz w:val="24"/>
          <w:szCs w:val="24"/>
        </w:rPr>
        <w:t xml:space="preserve"> -1.908 </w:t>
      </w:r>
      <w:r w:rsidRPr="001225C4">
        <w:rPr>
          <w:rFonts w:ascii="Times New Roman" w:hAnsi="Times New Roman" w:cs="Times New Roman"/>
          <w:bCs/>
          <w:sz w:val="24"/>
          <w:szCs w:val="24"/>
        </w:rPr>
        <w:t>или</w:t>
      </w:r>
      <w:r w:rsidR="00BB6636" w:rsidRPr="001225C4">
        <w:rPr>
          <w:rFonts w:ascii="Times New Roman" w:hAnsi="Times New Roman" w:cs="Times New Roman"/>
          <w:bCs/>
          <w:sz w:val="24"/>
          <w:szCs w:val="24"/>
        </w:rPr>
        <w:t xml:space="preserve"> 53,23% </w:t>
      </w:r>
      <w:r w:rsidRPr="001225C4">
        <w:rPr>
          <w:rFonts w:ascii="Times New Roman" w:hAnsi="Times New Roman" w:cs="Times New Roman"/>
          <w:bCs/>
          <w:sz w:val="24"/>
          <w:szCs w:val="24"/>
        </w:rPr>
        <w:t>изјављено</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због</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потпуног</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игнорисања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захтева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тражилаца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или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достављања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негативног</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одговора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без</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доношења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решења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разлозима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одбијања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захтева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поуком</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правном</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леку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како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закон</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налаже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Свега</w:t>
      </w:r>
      <w:r w:rsidR="00BB6636" w:rsidRPr="001225C4">
        <w:rPr>
          <w:rFonts w:ascii="Times New Roman" w:hAnsi="Times New Roman" w:cs="Times New Roman"/>
          <w:sz w:val="24"/>
          <w:szCs w:val="24"/>
        </w:rPr>
        <w:t xml:space="preserve"> 787 </w:t>
      </w:r>
      <w:r w:rsidRPr="001225C4">
        <w:rPr>
          <w:rFonts w:ascii="Times New Roman" w:hAnsi="Times New Roman" w:cs="Times New Roman"/>
          <w:sz w:val="24"/>
          <w:szCs w:val="24"/>
        </w:rPr>
        <w:t>жалби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или</w:t>
      </w:r>
      <w:r w:rsidR="00BB6636" w:rsidRPr="001225C4">
        <w:rPr>
          <w:rFonts w:ascii="Times New Roman" w:hAnsi="Times New Roman" w:cs="Times New Roman"/>
          <w:sz w:val="24"/>
          <w:szCs w:val="24"/>
        </w:rPr>
        <w:t xml:space="preserve"> 21,96% </w:t>
      </w:r>
      <w:r w:rsidRPr="001225C4">
        <w:rPr>
          <w:rFonts w:ascii="Times New Roman" w:hAnsi="Times New Roman" w:cs="Times New Roman"/>
          <w:sz w:val="24"/>
          <w:szCs w:val="24"/>
        </w:rPr>
        <w:t>од</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укупног</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броја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решених</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жалби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изјављене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против</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решења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органа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власти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којим</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захтев</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тражиоца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одбија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као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неоснован</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уз</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образложење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B6636" w:rsidRPr="001225C4">
        <w:rPr>
          <w:rFonts w:ascii="Times New Roman" w:hAnsi="Times New Roman" w:cs="Times New Roman"/>
          <w:sz w:val="24"/>
          <w:szCs w:val="24"/>
        </w:rPr>
        <w:t xml:space="preserve"> 889 </w:t>
      </w:r>
      <w:r w:rsidRPr="001225C4">
        <w:rPr>
          <w:rFonts w:ascii="Times New Roman" w:hAnsi="Times New Roman" w:cs="Times New Roman"/>
          <w:sz w:val="24"/>
          <w:szCs w:val="24"/>
        </w:rPr>
        <w:t>случајева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органи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власти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непотпуно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одговорили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захтеве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тражилаца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односно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B6636" w:rsidRPr="001225C4">
        <w:rPr>
          <w:rFonts w:ascii="Times New Roman" w:hAnsi="Times New Roman" w:cs="Times New Roman"/>
          <w:sz w:val="24"/>
          <w:szCs w:val="24"/>
        </w:rPr>
        <w:t xml:space="preserve"> 24,8% </w:t>
      </w:r>
      <w:r w:rsidRPr="001225C4">
        <w:rPr>
          <w:rFonts w:ascii="Times New Roman" w:hAnsi="Times New Roman" w:cs="Times New Roman"/>
          <w:sz w:val="24"/>
          <w:szCs w:val="24"/>
        </w:rPr>
        <w:t>од</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укупног</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броја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решених</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жалби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B6636" w:rsidRPr="001225C4">
        <w:rPr>
          <w:rFonts w:ascii="Times New Roman" w:hAnsi="Times New Roman" w:cs="Times New Roman"/>
          <w:sz w:val="24"/>
          <w:szCs w:val="24"/>
        </w:rPr>
        <w:t xml:space="preserve"> 2020.</w:t>
      </w:r>
      <w:r w:rsidRPr="001225C4">
        <w:rPr>
          <w:rFonts w:ascii="Times New Roman" w:hAnsi="Times New Roman" w:cs="Times New Roman"/>
          <w:sz w:val="24"/>
          <w:szCs w:val="24"/>
        </w:rPr>
        <w:t>години</w:t>
      </w:r>
      <w:r w:rsidR="00BB6636" w:rsidRPr="001225C4">
        <w:rPr>
          <w:rFonts w:ascii="Times New Roman" w:hAnsi="Times New Roman" w:cs="Times New Roman"/>
          <w:sz w:val="24"/>
          <w:szCs w:val="24"/>
        </w:rPr>
        <w:t>.</w:t>
      </w:r>
    </w:p>
    <w:p w14:paraId="76334325" w14:textId="77777777" w:rsidR="00BB6636" w:rsidRPr="001225C4" w:rsidRDefault="00154E5A" w:rsidP="00464995">
      <w:pPr>
        <w:spacing w:line="240" w:lineRule="auto"/>
        <w:ind w:firstLine="720"/>
        <w:jc w:val="both"/>
        <w:rPr>
          <w:rFonts w:ascii="Times New Roman" w:hAnsi="Times New Roman" w:cs="Times New Roman"/>
          <w:bCs/>
          <w:sz w:val="24"/>
          <w:szCs w:val="24"/>
        </w:rPr>
      </w:pPr>
      <w:r w:rsidRPr="001225C4">
        <w:rPr>
          <w:rFonts w:ascii="Times New Roman" w:hAnsi="Times New Roman" w:cs="Times New Roman"/>
          <w:sz w:val="24"/>
          <w:szCs w:val="24"/>
        </w:rPr>
        <w:t>Жалбе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великом</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броју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биле</w:t>
      </w:r>
      <w:r w:rsidR="00BB6636" w:rsidRPr="001225C4">
        <w:rPr>
          <w:rFonts w:ascii="Times New Roman" w:hAnsi="Times New Roman" w:cs="Times New Roman"/>
          <w:sz w:val="24"/>
          <w:szCs w:val="24"/>
        </w:rPr>
        <w:t xml:space="preserve"> </w:t>
      </w:r>
      <w:r w:rsidRPr="001225C4">
        <w:rPr>
          <w:rFonts w:ascii="Times New Roman" w:hAnsi="Times New Roman" w:cs="Times New Roman"/>
          <w:bCs/>
          <w:sz w:val="24"/>
          <w:szCs w:val="24"/>
        </w:rPr>
        <w:t>основане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тачније</w:t>
      </w:r>
      <w:r w:rsidR="00BB6636" w:rsidRPr="001225C4">
        <w:rPr>
          <w:rFonts w:ascii="Times New Roman" w:hAnsi="Times New Roman" w:cs="Times New Roman"/>
          <w:sz w:val="24"/>
          <w:szCs w:val="24"/>
        </w:rPr>
        <w:t xml:space="preserve"> 2.996 </w:t>
      </w:r>
      <w:r w:rsidRPr="001225C4">
        <w:rPr>
          <w:rFonts w:ascii="Times New Roman" w:hAnsi="Times New Roman" w:cs="Times New Roman"/>
          <w:sz w:val="24"/>
          <w:szCs w:val="24"/>
        </w:rPr>
        <w:t>жалби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или</w:t>
      </w:r>
      <w:r w:rsidR="00BB6636" w:rsidRPr="001225C4">
        <w:rPr>
          <w:rFonts w:ascii="Times New Roman" w:hAnsi="Times New Roman" w:cs="Times New Roman"/>
          <w:sz w:val="24"/>
          <w:szCs w:val="24"/>
        </w:rPr>
        <w:t xml:space="preserve"> </w:t>
      </w:r>
      <w:r w:rsidR="00BB6636" w:rsidRPr="001225C4">
        <w:rPr>
          <w:rFonts w:ascii="Times New Roman" w:hAnsi="Times New Roman" w:cs="Times New Roman"/>
          <w:bCs/>
          <w:sz w:val="24"/>
          <w:szCs w:val="24"/>
        </w:rPr>
        <w:t xml:space="preserve">83,59% </w:t>
      </w:r>
      <w:r w:rsidRPr="001225C4">
        <w:rPr>
          <w:rFonts w:ascii="Times New Roman" w:hAnsi="Times New Roman" w:cs="Times New Roman"/>
          <w:bCs/>
          <w:sz w:val="24"/>
          <w:szCs w:val="24"/>
        </w:rPr>
        <w:t>од</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укупног</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броја</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решених</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жалби</w:t>
      </w:r>
      <w:r w:rsidR="00BB6636" w:rsidRPr="001225C4">
        <w:rPr>
          <w:rFonts w:ascii="Times New Roman" w:hAnsi="Times New Roman" w:cs="Times New Roman"/>
          <w:bCs/>
          <w:sz w:val="24"/>
          <w:szCs w:val="24"/>
        </w:rPr>
        <w:t xml:space="preserve"> (3.584). </w:t>
      </w:r>
    </w:p>
    <w:p w14:paraId="27A3E7F7" w14:textId="77777777" w:rsidR="00BB6636" w:rsidRPr="001225C4" w:rsidRDefault="00154E5A" w:rsidP="00464995">
      <w:pPr>
        <w:spacing w:line="240" w:lineRule="auto"/>
        <w:ind w:firstLine="720"/>
        <w:jc w:val="both"/>
        <w:rPr>
          <w:rFonts w:ascii="Times New Roman" w:hAnsi="Times New Roman" w:cs="Times New Roman"/>
          <w:sz w:val="24"/>
          <w:szCs w:val="24"/>
        </w:rPr>
      </w:pPr>
      <w:r w:rsidRPr="001225C4">
        <w:rPr>
          <w:rFonts w:ascii="Times New Roman" w:hAnsi="Times New Roman" w:cs="Times New Roman"/>
          <w:bCs/>
          <w:sz w:val="24"/>
          <w:szCs w:val="24"/>
        </w:rPr>
        <w:t>И</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B6636" w:rsidRPr="001225C4">
        <w:rPr>
          <w:rFonts w:ascii="Times New Roman" w:hAnsi="Times New Roman" w:cs="Times New Roman"/>
          <w:bCs/>
          <w:sz w:val="24"/>
          <w:szCs w:val="24"/>
        </w:rPr>
        <w:t xml:space="preserve"> 2020. </w:t>
      </w:r>
      <w:r w:rsidRPr="001225C4">
        <w:rPr>
          <w:rFonts w:ascii="Times New Roman" w:hAnsi="Times New Roman" w:cs="Times New Roman"/>
          <w:bCs/>
          <w:sz w:val="24"/>
          <w:szCs w:val="24"/>
        </w:rPr>
        <w:t>години</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као</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и</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претходних</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година</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настављен</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је</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тренд</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да</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великом</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броју</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основаних</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жалби</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поступак</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жалби</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Повереник</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завршава</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обуставом</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поступка</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B6636" w:rsidRPr="001225C4">
        <w:rPr>
          <w:rFonts w:ascii="Times New Roman" w:hAnsi="Times New Roman" w:cs="Times New Roman"/>
          <w:bCs/>
          <w:sz w:val="24"/>
          <w:szCs w:val="24"/>
        </w:rPr>
        <w:t xml:space="preserve"> 1.357 </w:t>
      </w:r>
      <w:r w:rsidRPr="001225C4">
        <w:rPr>
          <w:rFonts w:ascii="Times New Roman" w:hAnsi="Times New Roman" w:cs="Times New Roman"/>
          <w:bCs/>
          <w:sz w:val="24"/>
          <w:szCs w:val="24"/>
        </w:rPr>
        <w:t>предмета</w:t>
      </w:r>
      <w:r w:rsidR="00BB6636" w:rsidRPr="001225C4">
        <w:rPr>
          <w:rFonts w:ascii="Times New Roman" w:hAnsi="Times New Roman" w:cs="Times New Roman"/>
          <w:bCs/>
          <w:sz w:val="24"/>
          <w:szCs w:val="24"/>
        </w:rPr>
        <w:t xml:space="preserve"> (37,86%) </w:t>
      </w:r>
      <w:r w:rsidRPr="001225C4">
        <w:rPr>
          <w:rFonts w:ascii="Times New Roman" w:hAnsi="Times New Roman" w:cs="Times New Roman"/>
          <w:bCs/>
          <w:sz w:val="24"/>
          <w:szCs w:val="24"/>
        </w:rPr>
        <w:t>након</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што</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органи</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власти</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поступе</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по</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захтеву</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тражиоца</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у</w:t>
      </w:r>
      <w:r w:rsidR="00BB6636"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rPr>
        <w:t>међувремену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сазнању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жалбу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захтеваном</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изјашњењу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стране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доношења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одлуке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жалби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чему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B6636" w:rsidRPr="001225C4">
        <w:rPr>
          <w:rFonts w:ascii="Times New Roman" w:hAnsi="Times New Roman" w:cs="Times New Roman"/>
          <w:sz w:val="24"/>
          <w:szCs w:val="24"/>
        </w:rPr>
        <w:t xml:space="preserve"> 655 </w:t>
      </w:r>
      <w:r w:rsidRPr="001225C4">
        <w:rPr>
          <w:rFonts w:ascii="Times New Roman" w:hAnsi="Times New Roman" w:cs="Times New Roman"/>
          <w:sz w:val="24"/>
          <w:szCs w:val="24"/>
        </w:rPr>
        <w:t>случајева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странке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формално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одустале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жалбе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То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даље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потврђује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лош</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однос</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одсуство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одговорности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органа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власти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према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грађанима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непоштовање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закона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нерационално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односно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непотребно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ангажовање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запослених</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трошење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јавног</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новца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будући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да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правог</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разлога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првобитно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ускраћивање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изјављивања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жалбе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заправо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није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било</w:t>
      </w:r>
      <w:r w:rsidR="00BB6636" w:rsidRPr="001225C4">
        <w:rPr>
          <w:rFonts w:ascii="Times New Roman" w:hAnsi="Times New Roman" w:cs="Times New Roman"/>
          <w:sz w:val="24"/>
          <w:szCs w:val="24"/>
        </w:rPr>
        <w:t>.</w:t>
      </w:r>
    </w:p>
    <w:p w14:paraId="5606BC94" w14:textId="77777777" w:rsidR="00BB6636" w:rsidRPr="001225C4" w:rsidRDefault="00154E5A" w:rsidP="00464995">
      <w:pPr>
        <w:spacing w:line="240" w:lineRule="auto"/>
        <w:ind w:firstLine="720"/>
        <w:jc w:val="both"/>
        <w:rPr>
          <w:rFonts w:ascii="Times New Roman" w:hAnsi="Times New Roman" w:cs="Times New Roman"/>
          <w:sz w:val="24"/>
          <w:szCs w:val="24"/>
        </w:rPr>
      </w:pPr>
      <w:r w:rsidRPr="001225C4">
        <w:rPr>
          <w:rFonts w:ascii="Times New Roman" w:hAnsi="Times New Roman" w:cs="Times New Roman"/>
          <w:sz w:val="24"/>
          <w:szCs w:val="24"/>
        </w:rPr>
        <w:t>Према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подацима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оних</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органа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који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доставили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извештај</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Поверенику</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утврђује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да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је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тим</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органима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у</w:t>
      </w:r>
      <w:r w:rsidR="00BB6636" w:rsidRPr="001225C4">
        <w:rPr>
          <w:rFonts w:ascii="Times New Roman" w:hAnsi="Times New Roman" w:cs="Times New Roman"/>
          <w:sz w:val="24"/>
          <w:szCs w:val="24"/>
        </w:rPr>
        <w:t xml:space="preserve"> 2020. </w:t>
      </w:r>
      <w:r w:rsidRPr="001225C4">
        <w:rPr>
          <w:rFonts w:ascii="Times New Roman" w:hAnsi="Times New Roman" w:cs="Times New Roman"/>
          <w:sz w:val="24"/>
          <w:szCs w:val="24"/>
        </w:rPr>
        <w:t>години</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поднето</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укупно</w:t>
      </w:r>
      <w:r w:rsidR="00BB6636" w:rsidRPr="001225C4">
        <w:rPr>
          <w:rFonts w:ascii="Times New Roman" w:hAnsi="Times New Roman" w:cs="Times New Roman"/>
          <w:sz w:val="24"/>
          <w:szCs w:val="24"/>
        </w:rPr>
        <w:t xml:space="preserve"> 19.387 </w:t>
      </w:r>
      <w:r w:rsidRPr="001225C4">
        <w:rPr>
          <w:rFonts w:ascii="Times New Roman" w:hAnsi="Times New Roman" w:cs="Times New Roman"/>
          <w:sz w:val="24"/>
          <w:szCs w:val="24"/>
        </w:rPr>
        <w:t>захтева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остваривање</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права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на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слободан</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приступ</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информацијама</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од</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јавног</w:t>
      </w:r>
      <w:r w:rsidR="00BB6636" w:rsidRPr="001225C4">
        <w:rPr>
          <w:rFonts w:ascii="Times New Roman" w:hAnsi="Times New Roman" w:cs="Times New Roman"/>
          <w:sz w:val="24"/>
          <w:szCs w:val="24"/>
        </w:rPr>
        <w:t xml:space="preserve"> </w:t>
      </w:r>
      <w:r w:rsidRPr="001225C4">
        <w:rPr>
          <w:rFonts w:ascii="Times New Roman" w:hAnsi="Times New Roman" w:cs="Times New Roman"/>
          <w:sz w:val="24"/>
          <w:szCs w:val="24"/>
        </w:rPr>
        <w:t>значаја</w:t>
      </w:r>
      <w:r w:rsidR="00BB6636" w:rsidRPr="001225C4">
        <w:rPr>
          <w:rFonts w:ascii="Times New Roman" w:hAnsi="Times New Roman" w:cs="Times New Roman"/>
          <w:sz w:val="24"/>
          <w:szCs w:val="24"/>
        </w:rPr>
        <w:t xml:space="preserve">. </w:t>
      </w:r>
    </w:p>
    <w:p w14:paraId="5B7D6F67" w14:textId="20538AC8" w:rsidR="00154E5A" w:rsidRPr="001225C4" w:rsidRDefault="00154E5A" w:rsidP="00464995">
      <w:pPr>
        <w:spacing w:line="240" w:lineRule="auto"/>
        <w:ind w:firstLine="720"/>
        <w:jc w:val="both"/>
        <w:rPr>
          <w:rFonts w:ascii="Times New Roman" w:hAnsi="Times New Roman" w:cs="Times New Roman"/>
          <w:sz w:val="24"/>
          <w:szCs w:val="24"/>
        </w:rPr>
      </w:pPr>
      <w:r w:rsidRPr="001225C4">
        <w:rPr>
          <w:rFonts w:ascii="Times New Roman" w:hAnsi="Times New Roman" w:cs="Times New Roman"/>
          <w:sz w:val="24"/>
          <w:szCs w:val="24"/>
        </w:rPr>
        <w:t xml:space="preserve">У 2020. години Повереник је с нарочитом пажњом и хитношћу поступао по жалбама у вези са информацијама о вирусу </w:t>
      </w:r>
      <w:r w:rsidR="00F041A0" w:rsidRPr="001225C4">
        <w:rPr>
          <w:rFonts w:ascii="Times New Roman" w:hAnsi="Times New Roman" w:cs="Times New Roman"/>
          <w:sz w:val="24"/>
          <w:szCs w:val="24"/>
        </w:rPr>
        <w:t>Sars Cov</w:t>
      </w:r>
      <w:r w:rsidRPr="001225C4">
        <w:rPr>
          <w:rFonts w:ascii="Times New Roman" w:hAnsi="Times New Roman" w:cs="Times New Roman"/>
          <w:sz w:val="24"/>
          <w:szCs w:val="24"/>
        </w:rPr>
        <w:t xml:space="preserve"> 2 и болести </w:t>
      </w:r>
      <w:r w:rsidR="00F041A0" w:rsidRPr="001225C4">
        <w:rPr>
          <w:rFonts w:ascii="Times New Roman" w:hAnsi="Times New Roman" w:cs="Times New Roman"/>
          <w:sz w:val="24"/>
          <w:szCs w:val="24"/>
        </w:rPr>
        <w:t>Covid-</w:t>
      </w:r>
      <w:r w:rsidRPr="001225C4">
        <w:rPr>
          <w:rFonts w:ascii="Times New Roman" w:hAnsi="Times New Roman" w:cs="Times New Roman"/>
          <w:sz w:val="24"/>
          <w:szCs w:val="24"/>
        </w:rPr>
        <w:t xml:space="preserve">19, имајући у виду пандемијску ситуацију и значај тих информација. Повереник је током 2020. године примио 214 таквих жалби, а највећи број тих жалби је изјављен због тзв. „ћутања управе“, чак 149. </w:t>
      </w:r>
    </w:p>
    <w:p w14:paraId="7627A2FF" w14:textId="69B6C799" w:rsidR="00154E5A" w:rsidRPr="001225C4" w:rsidRDefault="00154E5A" w:rsidP="00464995">
      <w:pPr>
        <w:spacing w:line="240" w:lineRule="auto"/>
        <w:ind w:firstLine="720"/>
        <w:jc w:val="both"/>
        <w:rPr>
          <w:rFonts w:ascii="Times New Roman" w:hAnsi="Times New Roman" w:cs="Times New Roman"/>
          <w:sz w:val="24"/>
          <w:szCs w:val="24"/>
        </w:rPr>
      </w:pPr>
      <w:r w:rsidRPr="001225C4">
        <w:rPr>
          <w:rFonts w:ascii="Times New Roman" w:hAnsi="Times New Roman" w:cs="Times New Roman"/>
          <w:sz w:val="24"/>
          <w:szCs w:val="24"/>
        </w:rPr>
        <w:t>У 2020. години, решено је 135 жалби</w:t>
      </w:r>
      <w:r w:rsidR="00F041A0" w:rsidRPr="001225C4">
        <w:rPr>
          <w:rFonts w:ascii="Times New Roman" w:hAnsi="Times New Roman" w:cs="Times New Roman"/>
          <w:sz w:val="24"/>
          <w:szCs w:val="24"/>
        </w:rPr>
        <w:t xml:space="preserve"> </w:t>
      </w:r>
      <w:r w:rsidR="00F041A0" w:rsidRPr="001225C4">
        <w:rPr>
          <w:rFonts w:ascii="Times New Roman" w:hAnsi="Times New Roman" w:cs="Times New Roman"/>
          <w:sz w:val="24"/>
          <w:szCs w:val="24"/>
          <w:lang w:val="sr-Cyrl-RS"/>
        </w:rPr>
        <w:t>на ову тему</w:t>
      </w:r>
      <w:r w:rsidRPr="001225C4">
        <w:rPr>
          <w:rFonts w:ascii="Times New Roman" w:hAnsi="Times New Roman" w:cs="Times New Roman"/>
          <w:sz w:val="24"/>
          <w:szCs w:val="24"/>
        </w:rPr>
        <w:t>, а у чак 75 случајева Повереник је решењем морао да наложи органима власти да доставе претходно ускраћене информације. У 43 случаја обустављен је поступак јер су органи накнадно поступили по захтеву након интервенције Повереника (од тога у 15 случајева су жалиоци и формално одустали од жалбе). У три случаја одлука првостепеног органа је поништена и предмет је враћен на поновно одлучивање, пет жалби је одбачено из формалних разлога, а девет жалби је одбијено као неосновано.</w:t>
      </w:r>
    </w:p>
    <w:p w14:paraId="69A51602" w14:textId="77777777" w:rsidR="00154E5A" w:rsidRPr="001225C4" w:rsidRDefault="00154E5A" w:rsidP="00464995">
      <w:pPr>
        <w:spacing w:line="240" w:lineRule="auto"/>
        <w:ind w:firstLine="720"/>
        <w:jc w:val="both"/>
        <w:rPr>
          <w:rFonts w:ascii="Times New Roman" w:hAnsi="Times New Roman" w:cs="Times New Roman"/>
          <w:sz w:val="24"/>
          <w:szCs w:val="24"/>
        </w:rPr>
      </w:pPr>
      <w:r w:rsidRPr="001225C4">
        <w:rPr>
          <w:rFonts w:ascii="Times New Roman" w:hAnsi="Times New Roman" w:cs="Times New Roman"/>
          <w:sz w:val="24"/>
          <w:szCs w:val="24"/>
        </w:rPr>
        <w:t xml:space="preserve"> Тражене информације односиле су се у највећем броју случајева (177) на угрожавање и заштиту људи, затим на трошење буџетских средстава (23), поступке органа власти (9), као и на јавне набавке и донације за време пандемије вируса корона (5). </w:t>
      </w:r>
    </w:p>
    <w:p w14:paraId="7D4A30DA" w14:textId="77777777" w:rsidR="00154E5A" w:rsidRPr="001225C4" w:rsidRDefault="00154E5A" w:rsidP="00464995">
      <w:pPr>
        <w:pStyle w:val="ListParagraph"/>
        <w:spacing w:line="240" w:lineRule="auto"/>
        <w:ind w:left="0" w:firstLine="720"/>
        <w:jc w:val="both"/>
        <w:rPr>
          <w:rFonts w:ascii="Times New Roman" w:hAnsi="Times New Roman" w:cs="Times New Roman"/>
          <w:sz w:val="24"/>
          <w:szCs w:val="24"/>
        </w:rPr>
      </w:pPr>
      <w:r w:rsidRPr="001225C4">
        <w:rPr>
          <w:rFonts w:ascii="Times New Roman" w:hAnsi="Times New Roman" w:cs="Times New Roman"/>
          <w:sz w:val="24"/>
          <w:szCs w:val="24"/>
        </w:rPr>
        <w:t xml:space="preserve">У структури жалби решених у 2020. години, највећи број, тачније 1.354 жалбе или 37,78% чине жалбе против републичких државних и других органа и организација, а од тога су 723 жалбе (53,4%) против министарстава и органа у њиховом саставу. </w:t>
      </w:r>
    </w:p>
    <w:p w14:paraId="22410B24" w14:textId="77777777" w:rsidR="00B00BF7" w:rsidRPr="001225C4" w:rsidRDefault="00154E5A" w:rsidP="00464995">
      <w:pPr>
        <w:pStyle w:val="ListParagraph"/>
        <w:spacing w:line="240" w:lineRule="auto"/>
        <w:ind w:left="0" w:firstLine="720"/>
        <w:jc w:val="both"/>
        <w:rPr>
          <w:rFonts w:ascii="Times New Roman" w:hAnsi="Times New Roman" w:cs="Times New Roman"/>
          <w:sz w:val="24"/>
          <w:szCs w:val="24"/>
        </w:rPr>
      </w:pPr>
      <w:r w:rsidRPr="001225C4">
        <w:rPr>
          <w:rFonts w:ascii="Times New Roman" w:hAnsi="Times New Roman" w:cs="Times New Roman"/>
          <w:sz w:val="24"/>
          <w:szCs w:val="24"/>
        </w:rPr>
        <w:t>Повећан број жалби забележен је против јавних предузећа и то за 11,6%, а благи пораст броја жалби у односу на 2019. забележен је и код органа правосуђа. Смањење броја жалби евидентирано је код органа локалне самоуправе, републичких органа и организација као и код покрајинских органа.</w:t>
      </w:r>
    </w:p>
    <w:p w14:paraId="044D505E" w14:textId="75C2544E" w:rsidR="008466DB" w:rsidRDefault="008466DB" w:rsidP="008466DB">
      <w:pPr>
        <w:pStyle w:val="normalprored"/>
        <w:tabs>
          <w:tab w:val="left" w:pos="993"/>
        </w:tabs>
        <w:spacing w:after="12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CS"/>
        </w:rPr>
        <w:t xml:space="preserve">          </w:t>
      </w:r>
      <w:r w:rsidR="00F50E26" w:rsidRPr="001225C4">
        <w:rPr>
          <w:rFonts w:ascii="Times New Roman" w:hAnsi="Times New Roman" w:cs="Times New Roman"/>
          <w:sz w:val="24"/>
          <w:szCs w:val="24"/>
          <w:lang w:val="sr-Cyrl-CS"/>
        </w:rPr>
        <w:t xml:space="preserve">Из приказаног се види да су показатељи из </w:t>
      </w:r>
      <w:r w:rsidR="00B00BF7" w:rsidRPr="001225C4">
        <w:rPr>
          <w:rFonts w:ascii="Times New Roman" w:hAnsi="Times New Roman" w:cs="Times New Roman"/>
          <w:sz w:val="24"/>
          <w:szCs w:val="24"/>
          <w:lang w:val="sr-Cyrl-CS"/>
        </w:rPr>
        <w:t>П</w:t>
      </w:r>
      <w:r w:rsidR="00F50E26" w:rsidRPr="001225C4">
        <w:rPr>
          <w:rFonts w:ascii="Times New Roman" w:hAnsi="Times New Roman" w:cs="Times New Roman"/>
          <w:sz w:val="24"/>
          <w:szCs w:val="24"/>
          <w:lang w:val="sr-Cyrl-CS"/>
        </w:rPr>
        <w:t xml:space="preserve">овереникових годишњих извештаја најрелевантнији скуп информација који описује </w:t>
      </w:r>
      <w:r w:rsidRPr="001225C4">
        <w:rPr>
          <w:rFonts w:ascii="Times New Roman" w:hAnsi="Times New Roman" w:cs="Times New Roman"/>
          <w:sz w:val="24"/>
          <w:szCs w:val="24"/>
          <w:lang w:val="sr-Cyrl-CS"/>
        </w:rPr>
        <w:t xml:space="preserve">постојеће </w:t>
      </w:r>
      <w:r w:rsidR="00F50E26" w:rsidRPr="001225C4">
        <w:rPr>
          <w:rFonts w:ascii="Times New Roman" w:hAnsi="Times New Roman" w:cs="Times New Roman"/>
          <w:sz w:val="24"/>
          <w:szCs w:val="24"/>
          <w:lang w:val="sr-Cyrl-CS"/>
        </w:rPr>
        <w:t>стање и износи негативне или позитивне трендове у овој области, те да су њиховим констатним праћењем и анализом установљени многи делови правног оквира који се морају унапредити.</w:t>
      </w:r>
      <w:r w:rsidR="00006EC1" w:rsidRPr="001225C4">
        <w:rPr>
          <w:rFonts w:ascii="Times New Roman" w:hAnsi="Times New Roman" w:cs="Times New Roman"/>
          <w:sz w:val="24"/>
          <w:szCs w:val="24"/>
          <w:lang w:val="en-US"/>
        </w:rPr>
        <w:t xml:space="preserve"> </w:t>
      </w:r>
      <w:r w:rsidRPr="001225C4">
        <w:rPr>
          <w:rFonts w:ascii="Times New Roman" w:hAnsi="Times New Roman" w:cs="Times New Roman"/>
          <w:sz w:val="24"/>
          <w:szCs w:val="24"/>
          <w:lang w:val="sr-Cyrl-RS"/>
        </w:rPr>
        <w:t xml:space="preserve">Дакле, </w:t>
      </w:r>
      <w:r w:rsidRPr="001225C4">
        <w:rPr>
          <w:rFonts w:ascii="Times New Roman" w:hAnsi="Times New Roman" w:cs="Times New Roman"/>
          <w:sz w:val="24"/>
          <w:szCs w:val="24"/>
          <w:lang w:val="sr-Cyrl-CS"/>
        </w:rPr>
        <w:t xml:space="preserve">примена у пракси је указала на потребу да се Закон иновира и развија, будући да се показало да нека питања нису уређена или су уређена на неадекватан начин, </w:t>
      </w:r>
      <w:r w:rsidRPr="001225C4">
        <w:rPr>
          <w:rFonts w:ascii="Times New Roman" w:hAnsi="Times New Roman" w:cs="Times New Roman"/>
          <w:sz w:val="24"/>
          <w:szCs w:val="24"/>
          <w:lang w:val="sr-Cyrl-RS"/>
        </w:rPr>
        <w:t>због чега се и предлажу одговарајуће измене и допуне Закона.</w:t>
      </w:r>
      <w:r w:rsidRPr="001225C4">
        <w:rPr>
          <w:rFonts w:ascii="Times New Roman" w:hAnsi="Times New Roman" w:cs="Times New Roman"/>
          <w:sz w:val="24"/>
          <w:szCs w:val="24"/>
          <w:lang w:val="sr-Cyrl-CS"/>
        </w:rPr>
        <w:t xml:space="preserve"> То се, пре свега, односи на питањa</w:t>
      </w:r>
      <w:r w:rsidRPr="001225C4">
        <w:rPr>
          <w:rFonts w:ascii="Times New Roman" w:hAnsi="Times New Roman" w:cs="Times New Roman"/>
          <w:sz w:val="24"/>
          <w:szCs w:val="24"/>
          <w:lang w:val="sr-Latn-RS"/>
        </w:rPr>
        <w:t xml:space="preserve">: </w:t>
      </w:r>
      <w:r w:rsidRPr="001225C4">
        <w:rPr>
          <w:rFonts w:ascii="Times New Roman" w:hAnsi="Times New Roman" w:cs="Times New Roman"/>
          <w:sz w:val="24"/>
          <w:szCs w:val="24"/>
          <w:lang w:val="sr-Cyrl-CS"/>
        </w:rPr>
        <w:t xml:space="preserve">проактивног објављивања информација од стране органа власти на њиховим веб презентацијама, </w:t>
      </w:r>
      <w:r w:rsidRPr="001225C4">
        <w:rPr>
          <w:rFonts w:ascii="Times New Roman" w:hAnsi="Times New Roman" w:cs="Times New Roman"/>
          <w:sz w:val="24"/>
          <w:szCs w:val="24"/>
          <w:lang w:val="sr-Cyrl-RS"/>
        </w:rPr>
        <w:t>унапређење и повећање транспарентности података које се објављују у информатору о раду</w:t>
      </w:r>
      <w:r w:rsidRPr="001225C4">
        <w:rPr>
          <w:rFonts w:ascii="Times New Roman" w:hAnsi="Times New Roman" w:cs="Times New Roman"/>
          <w:sz w:val="24"/>
          <w:szCs w:val="24"/>
          <w:lang w:val="sr-Cyrl-CS"/>
        </w:rPr>
        <w:t xml:space="preserve">, проширење круга лица на која се закон односи, </w:t>
      </w:r>
      <w:r w:rsidRPr="001225C4">
        <w:rPr>
          <w:rFonts w:ascii="Times New Roman" w:hAnsi="Times New Roman" w:cs="Times New Roman"/>
          <w:sz w:val="24"/>
          <w:szCs w:val="24"/>
          <w:lang w:val="sr-Cyrl-RS"/>
        </w:rPr>
        <w:t>прецизира</w:t>
      </w:r>
      <w:r w:rsidRPr="001225C4">
        <w:rPr>
          <w:rFonts w:ascii="Times New Roman" w:hAnsi="Times New Roman" w:cs="Times New Roman"/>
          <w:sz w:val="24"/>
          <w:szCs w:val="24"/>
          <w:lang w:val="sr-Cyrl-CS"/>
        </w:rPr>
        <w:t xml:space="preserve">ње поступка избора и </w:t>
      </w:r>
      <w:r w:rsidRPr="001225C4">
        <w:rPr>
          <w:rFonts w:ascii="Times New Roman" w:hAnsi="Times New Roman" w:cs="Times New Roman"/>
          <w:sz w:val="24"/>
          <w:szCs w:val="24"/>
          <w:lang w:val="sr-Cyrl-RS"/>
        </w:rPr>
        <w:t>престанка дужности Повереника управно извршење решења</w:t>
      </w:r>
      <w:r w:rsidRPr="001225C4">
        <w:rPr>
          <w:rFonts w:ascii="Times New Roman" w:hAnsi="Times New Roman" w:cs="Times New Roman"/>
          <w:sz w:val="24"/>
          <w:szCs w:val="24"/>
          <w:lang w:val="sr-Latn-RS"/>
        </w:rPr>
        <w:t xml:space="preserve"> </w:t>
      </w:r>
      <w:r w:rsidRPr="001225C4">
        <w:rPr>
          <w:rFonts w:ascii="Times New Roman" w:hAnsi="Times New Roman" w:cs="Times New Roman"/>
          <w:sz w:val="24"/>
          <w:szCs w:val="24"/>
          <w:lang w:val="sr-Cyrl-RS"/>
        </w:rPr>
        <w:t xml:space="preserve">Повереника, </w:t>
      </w:r>
      <w:r w:rsidR="00644B62" w:rsidRPr="001225C4">
        <w:rPr>
          <w:rFonts w:ascii="Times New Roman" w:hAnsi="Times New Roman" w:cs="Times New Roman"/>
          <w:sz w:val="24"/>
          <w:szCs w:val="24"/>
          <w:lang w:val="sr-Cyrl-RS"/>
        </w:rPr>
        <w:t>унапређење извештавања повереника, кажњавање за непоступање по захтву за приступ информацијама од јавног значаја („ћутање управе“), повећање износа казни</w:t>
      </w:r>
      <w:r w:rsidR="002B503C" w:rsidRPr="001225C4">
        <w:rPr>
          <w:rFonts w:ascii="Times New Roman" w:hAnsi="Times New Roman" w:cs="Times New Roman"/>
          <w:sz w:val="24"/>
          <w:szCs w:val="24"/>
          <w:lang w:val="sr-Cyrl-RS"/>
        </w:rPr>
        <w:t xml:space="preserve">, </w:t>
      </w:r>
      <w:r w:rsidRPr="001225C4">
        <w:rPr>
          <w:rFonts w:ascii="Times New Roman" w:hAnsi="Times New Roman" w:cs="Times New Roman"/>
          <w:sz w:val="24"/>
          <w:szCs w:val="24"/>
          <w:lang w:val="sr-Cyrl-RS"/>
        </w:rPr>
        <w:t>као и друге измене које свеобухватно унапређују остваривање права јавности на приступ информацијама од јавног значаја</w:t>
      </w:r>
      <w:r w:rsidRPr="001225C4">
        <w:rPr>
          <w:rFonts w:ascii="Times New Roman" w:hAnsi="Times New Roman" w:cs="Times New Roman"/>
          <w:sz w:val="24"/>
          <w:szCs w:val="24"/>
          <w:lang w:val="sr-Cyrl-CS"/>
        </w:rPr>
        <w:t xml:space="preserve"> </w:t>
      </w:r>
      <w:r w:rsidRPr="001225C4">
        <w:rPr>
          <w:rFonts w:ascii="Times New Roman" w:hAnsi="Times New Roman" w:cs="Times New Roman"/>
          <w:sz w:val="24"/>
          <w:szCs w:val="24"/>
          <w:lang w:val="sr-Cyrl-RS"/>
        </w:rPr>
        <w:t>у Републици Србији.</w:t>
      </w:r>
    </w:p>
    <w:p w14:paraId="4600D2E5" w14:textId="77777777" w:rsidR="008F7F20" w:rsidRPr="001225C4" w:rsidRDefault="008F7F20" w:rsidP="008466DB">
      <w:pPr>
        <w:pStyle w:val="normalprored"/>
        <w:tabs>
          <w:tab w:val="left" w:pos="993"/>
        </w:tabs>
        <w:spacing w:after="120"/>
        <w:jc w:val="both"/>
        <w:rPr>
          <w:rFonts w:ascii="Times New Roman" w:hAnsi="Times New Roman" w:cs="Times New Roman"/>
          <w:sz w:val="24"/>
          <w:szCs w:val="24"/>
          <w:lang w:val="sr-Cyrl-RS"/>
        </w:rPr>
      </w:pPr>
    </w:p>
    <w:p w14:paraId="419D5B6D" w14:textId="2510DA00" w:rsidR="00F50E26" w:rsidRPr="001225C4" w:rsidRDefault="00F50E26" w:rsidP="008466DB">
      <w:pPr>
        <w:spacing w:after="0" w:line="240" w:lineRule="auto"/>
        <w:ind w:firstLine="720"/>
        <w:jc w:val="both"/>
        <w:rPr>
          <w:rFonts w:ascii="Times New Roman" w:hAnsi="Times New Roman" w:cs="Times New Roman"/>
          <w:sz w:val="24"/>
          <w:szCs w:val="24"/>
          <w:lang w:val="sr-Cyrl-CS"/>
        </w:rPr>
      </w:pPr>
    </w:p>
    <w:p w14:paraId="4CC94C5F" w14:textId="77777777" w:rsidR="00F50E26" w:rsidRPr="001225C4" w:rsidRDefault="00F50E26" w:rsidP="00464995">
      <w:pPr>
        <w:pStyle w:val="ListParagraph"/>
        <w:numPr>
          <w:ilvl w:val="0"/>
          <w:numId w:val="2"/>
        </w:numPr>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Да ли се у предметној области спроводи или се спроводио документ јавне политике или пропис? Представити резултата спровођења тог документа јавне политике или прописа и образложити због чега добијени резултати нису у складу са планираним вредностима.</w:t>
      </w:r>
    </w:p>
    <w:p w14:paraId="6183C84E" w14:textId="77777777" w:rsidR="00F50E26" w:rsidRPr="001225C4" w:rsidRDefault="00F50E26" w:rsidP="00464995">
      <w:pPr>
        <w:pStyle w:val="ListParagraph"/>
        <w:numPr>
          <w:ilvl w:val="0"/>
          <w:numId w:val="2"/>
        </w:numPr>
        <w:tabs>
          <w:tab w:val="left" w:pos="360"/>
        </w:tabs>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Који су важећи прописи и документи јавних политика од значаја за промену која се предлаже и у чему се тај значај огледа?</w:t>
      </w:r>
    </w:p>
    <w:p w14:paraId="17A8327A" w14:textId="77777777" w:rsidR="00F50E26" w:rsidRPr="001225C4" w:rsidRDefault="00F50E26" w:rsidP="00464995">
      <w:pPr>
        <w:pStyle w:val="ListParagraph"/>
        <w:tabs>
          <w:tab w:val="left" w:pos="360"/>
        </w:tabs>
        <w:spacing w:after="0" w:line="240" w:lineRule="auto"/>
        <w:jc w:val="both"/>
        <w:rPr>
          <w:rFonts w:ascii="Times New Roman" w:hAnsi="Times New Roman" w:cs="Times New Roman"/>
          <w:b/>
          <w:sz w:val="24"/>
          <w:szCs w:val="24"/>
          <w:lang w:val="sr-Cyrl-RS"/>
        </w:rPr>
      </w:pPr>
    </w:p>
    <w:p w14:paraId="2AA53981" w14:textId="77777777" w:rsidR="00F50E26" w:rsidRPr="001225C4" w:rsidRDefault="00F50E26" w:rsidP="00464995">
      <w:pPr>
        <w:tabs>
          <w:tab w:val="left" w:pos="360"/>
        </w:tabs>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sz w:val="24"/>
          <w:szCs w:val="24"/>
          <w:lang w:val="sr-Cyrl-RS"/>
        </w:rPr>
        <w:t>Закон о слободном приступу информацијама од јавног значаја је први пут усвојен 2004.</w:t>
      </w:r>
      <w:r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lang w:val="sr-Cyrl-RS"/>
        </w:rPr>
        <w:t>г</w:t>
      </w:r>
      <w:r w:rsidRPr="001225C4">
        <w:rPr>
          <w:rFonts w:ascii="Times New Roman" w:hAnsi="Times New Roman" w:cs="Times New Roman"/>
          <w:bCs/>
          <w:sz w:val="24"/>
          <w:szCs w:val="24"/>
        </w:rPr>
        <w:t>одине</w:t>
      </w:r>
      <w:r w:rsidRPr="001225C4">
        <w:rPr>
          <w:rFonts w:ascii="Times New Roman" w:hAnsi="Times New Roman" w:cs="Times New Roman"/>
          <w:bCs/>
          <w:sz w:val="24"/>
          <w:szCs w:val="24"/>
          <w:lang w:val="sr-Cyrl-RS"/>
        </w:rPr>
        <w:t>, а</w:t>
      </w:r>
      <w:r w:rsidRPr="001225C4">
        <w:rPr>
          <w:rFonts w:ascii="Times New Roman" w:hAnsi="Times New Roman" w:cs="Times New Roman"/>
          <w:bCs/>
          <w:sz w:val="24"/>
          <w:szCs w:val="24"/>
        </w:rPr>
        <w:t xml:space="preserve"> до данас више пута мењан</w:t>
      </w:r>
      <w:r w:rsidRPr="001225C4">
        <w:rPr>
          <w:rFonts w:ascii="Times New Roman" w:hAnsi="Times New Roman" w:cs="Times New Roman"/>
          <w:bCs/>
          <w:sz w:val="24"/>
          <w:szCs w:val="24"/>
          <w:lang w:val="sr-Cyrl-RS"/>
        </w:rPr>
        <w:t xml:space="preserve"> (2007, 2009 и 2010)</w:t>
      </w:r>
      <w:r w:rsidRPr="001225C4">
        <w:rPr>
          <w:rFonts w:ascii="Times New Roman" w:hAnsi="Times New Roman" w:cs="Times New Roman"/>
          <w:bCs/>
          <w:sz w:val="24"/>
          <w:szCs w:val="24"/>
        </w:rPr>
        <w:t>, при чему су измене биле усмерене</w:t>
      </w:r>
      <w:r w:rsidRPr="001225C4">
        <w:rPr>
          <w:rFonts w:ascii="Times New Roman" w:hAnsi="Times New Roman" w:cs="Times New Roman"/>
          <w:bCs/>
          <w:sz w:val="24"/>
          <w:szCs w:val="24"/>
          <w:lang w:val="sr-Cyrl-RS"/>
        </w:rPr>
        <w:t xml:space="preserve"> на</w:t>
      </w:r>
      <w:r w:rsidRPr="001225C4">
        <w:rPr>
          <w:rFonts w:ascii="Times New Roman" w:hAnsi="Times New Roman" w:cs="Times New Roman"/>
          <w:bCs/>
          <w:sz w:val="24"/>
          <w:szCs w:val="24"/>
        </w:rPr>
        <w:t xml:space="preserve">  </w:t>
      </w:r>
      <w:r w:rsidRPr="001225C4">
        <w:rPr>
          <w:rFonts w:ascii="Times New Roman" w:hAnsi="Times New Roman" w:cs="Times New Roman"/>
          <w:bCs/>
          <w:sz w:val="24"/>
          <w:szCs w:val="24"/>
          <w:lang w:val="sr-Cyrl-RS"/>
        </w:rPr>
        <w:t>унапређење текста у циљу побољшане примене</w:t>
      </w:r>
      <w:r w:rsidRPr="001225C4">
        <w:rPr>
          <w:rFonts w:ascii="Times New Roman" w:hAnsi="Times New Roman" w:cs="Times New Roman"/>
          <w:bCs/>
          <w:sz w:val="24"/>
          <w:szCs w:val="24"/>
        </w:rPr>
        <w:t>, као на пример у вези са извршењем одлука Повереника, промене надлежног министарства за вршење надзора</w:t>
      </w:r>
      <w:r w:rsidRPr="001225C4">
        <w:rPr>
          <w:rFonts w:ascii="Times New Roman" w:hAnsi="Times New Roman" w:cs="Times New Roman"/>
          <w:bCs/>
          <w:sz w:val="24"/>
          <w:szCs w:val="24"/>
          <w:lang w:val="sr-Cyrl-RS"/>
        </w:rPr>
        <w:t xml:space="preserve"> (услед промене закона о министарствима)</w:t>
      </w:r>
      <w:r w:rsidRPr="001225C4">
        <w:rPr>
          <w:rFonts w:ascii="Times New Roman" w:hAnsi="Times New Roman" w:cs="Times New Roman"/>
          <w:bCs/>
          <w:sz w:val="24"/>
          <w:szCs w:val="24"/>
        </w:rPr>
        <w:t>, изменом казнених одредаба</w:t>
      </w:r>
      <w:r w:rsidRPr="001225C4">
        <w:rPr>
          <w:rFonts w:ascii="Times New Roman" w:hAnsi="Times New Roman" w:cs="Times New Roman"/>
          <w:bCs/>
          <w:sz w:val="24"/>
          <w:szCs w:val="24"/>
          <w:lang w:val="sr-Cyrl-RS"/>
        </w:rPr>
        <w:t xml:space="preserve">, али </w:t>
      </w:r>
      <w:r w:rsidRPr="001225C4">
        <w:rPr>
          <w:rFonts w:ascii="Times New Roman" w:hAnsi="Times New Roman" w:cs="Times New Roman"/>
          <w:bCs/>
          <w:sz w:val="24"/>
          <w:szCs w:val="24"/>
          <w:lang w:val="sr-Cyrl-CS"/>
        </w:rPr>
        <w:t>су изостали захвати који су нужни са становишта развоја људских права, међународних докумената и праксе већине земаља ЕУ, као и из разлога што су у међувремену донети други национални прописи од значаја за остваривање права јавности да зна. Иако је закон оцењен као један од најбољих на свету у овој области од стране еминентних међународних невладиних организација (високо позициониран на врло прецизној, статистички обрађеној листи RTI-RAITINGА</w:t>
      </w:r>
      <w:r w:rsidRPr="001225C4">
        <w:rPr>
          <w:rStyle w:val="FootnoteReference"/>
          <w:rFonts w:ascii="Times New Roman" w:hAnsi="Times New Roman" w:cs="Times New Roman"/>
          <w:bCs/>
          <w:sz w:val="24"/>
          <w:szCs w:val="24"/>
          <w:lang w:val="sr-Cyrl-CS"/>
        </w:rPr>
        <w:footnoteReference w:id="2"/>
      </w:r>
      <w:r w:rsidRPr="001225C4">
        <w:rPr>
          <w:rFonts w:ascii="Times New Roman" w:hAnsi="Times New Roman" w:cs="Times New Roman"/>
          <w:bCs/>
          <w:sz w:val="24"/>
          <w:szCs w:val="24"/>
          <w:lang w:val="sr-Cyrl-CS"/>
        </w:rPr>
        <w:t xml:space="preserve"> листи најбољих закона о слободном приступу информацијама на свету, чију су методологију и оцењивање извршили еминентни експерти из преко 60 светских држава), пракса је показала да постоји потреба да се Закон развија и у другим правцима, будући да нека питања нису уређена на адекватан начин или нису уопште уређена. То се пре свега односи на питање проактивног објављивања информација од стране органа власти, унапређење и повећање транспарентности података које се објављују у информатору о раду, проширење круга лица на која се закон односи, прецизирање поступка избора и разрешења Повереника, управно извршење, као и друге измене које свеобухватно унапређују примену права на приступ информацијама од јавног значаја.</w:t>
      </w:r>
    </w:p>
    <w:p w14:paraId="1F9BD2C5" w14:textId="77777777" w:rsidR="009835BE" w:rsidRPr="001225C4" w:rsidRDefault="009835BE" w:rsidP="00464995">
      <w:pPr>
        <w:pStyle w:val="NormalWeb"/>
        <w:spacing w:before="0" w:beforeAutospacing="0" w:after="120" w:afterAutospacing="0"/>
        <w:jc w:val="both"/>
        <w:rPr>
          <w:bCs/>
          <w:noProof/>
          <w:lang w:val="sr-Cyrl-RS"/>
        </w:rPr>
      </w:pPr>
      <w:r w:rsidRPr="001225C4">
        <w:rPr>
          <w:rFonts w:eastAsiaTheme="minorHAnsi"/>
          <w:bCs/>
          <w:noProof/>
          <w:lang w:val="sr-Cyrl-CS"/>
        </w:rPr>
        <w:t xml:space="preserve">Измене и допуне овог закона предвиђене су </w:t>
      </w:r>
      <w:r w:rsidRPr="001225C4">
        <w:rPr>
          <w:rFonts w:eastAsiaTheme="minorHAnsi"/>
          <w:bCs/>
          <w:noProof/>
          <w:lang w:val="sr-Cyrl-RS"/>
        </w:rPr>
        <w:t xml:space="preserve">првобитно </w:t>
      </w:r>
      <w:r w:rsidRPr="001225C4">
        <w:rPr>
          <w:rFonts w:eastAsiaTheme="minorHAnsi"/>
          <w:bCs/>
          <w:noProof/>
          <w:lang w:val="sr-Cyrl-CS"/>
        </w:rPr>
        <w:t xml:space="preserve">стратешким документима – Акционим планом за преговарачко поглавље 23, Акционим планом </w:t>
      </w:r>
      <w:r w:rsidRPr="001225C4">
        <w:rPr>
          <w:rFonts w:eastAsiaTheme="minorHAnsi"/>
          <w:bCs/>
          <w:noProof/>
          <w:lang w:val="en-GB"/>
        </w:rPr>
        <w:t>за спровођење Стратегије реформе јавне управе у Републици Србији за период од 2018</w:t>
      </w:r>
      <w:r w:rsidRPr="001225C4">
        <w:rPr>
          <w:rFonts w:eastAsiaTheme="minorHAnsi"/>
          <w:bCs/>
          <w:noProof/>
          <w:lang w:val="sr-Cyrl-RS"/>
        </w:rPr>
        <w:t xml:space="preserve"> – </w:t>
      </w:r>
      <w:r w:rsidRPr="001225C4">
        <w:rPr>
          <w:rFonts w:eastAsiaTheme="minorHAnsi"/>
          <w:bCs/>
          <w:noProof/>
          <w:lang w:val="en-GB"/>
        </w:rPr>
        <w:t>2020. године</w:t>
      </w:r>
      <w:r w:rsidRPr="001225C4">
        <w:rPr>
          <w:rFonts w:eastAsiaTheme="minorHAnsi"/>
          <w:bCs/>
          <w:noProof/>
          <w:lang w:val="sr-Cyrl-CS"/>
        </w:rPr>
        <w:t xml:space="preserve"> и Акционим планом </w:t>
      </w:r>
      <w:r w:rsidRPr="001225C4">
        <w:rPr>
          <w:rFonts w:eastAsiaTheme="minorHAnsi"/>
          <w:bCs/>
          <w:noProof/>
          <w:lang w:val="sr-Cyrl-RS"/>
        </w:rPr>
        <w:t>за спровођење иницијативе Партнерства за отворену управу (ОГП)</w:t>
      </w:r>
      <w:r w:rsidRPr="001225C4">
        <w:rPr>
          <w:caps/>
          <w:kern w:val="36"/>
          <w:lang w:val="sr-Latn-RS" w:eastAsia="sr-Latn-RS"/>
        </w:rPr>
        <w:t xml:space="preserve"> </w:t>
      </w:r>
      <w:r w:rsidRPr="001225C4">
        <w:rPr>
          <w:bCs/>
          <w:noProof/>
          <w:lang w:val="sr-Latn-RS"/>
        </w:rPr>
        <w:t xml:space="preserve">за 2016. и 2017. </w:t>
      </w:r>
      <w:r w:rsidRPr="001225C4">
        <w:rPr>
          <w:bCs/>
          <w:noProof/>
          <w:lang w:val="sr-Cyrl-RS"/>
        </w:rPr>
        <w:t>г</w:t>
      </w:r>
      <w:r w:rsidRPr="001225C4">
        <w:rPr>
          <w:bCs/>
          <w:noProof/>
          <w:lang w:val="sr-Latn-RS"/>
        </w:rPr>
        <w:t>одину</w:t>
      </w:r>
      <w:r w:rsidRPr="001225C4">
        <w:rPr>
          <w:bCs/>
          <w:noProof/>
          <w:lang w:val="sr-Cyrl-RS"/>
        </w:rPr>
        <w:t>, поновљене као обавезујуће:</w:t>
      </w:r>
    </w:p>
    <w:p w14:paraId="37F19F4A" w14:textId="2E024650" w:rsidR="009835BE" w:rsidRPr="001225C4" w:rsidRDefault="009835BE" w:rsidP="00464995">
      <w:pPr>
        <w:pStyle w:val="normalprored"/>
        <w:numPr>
          <w:ilvl w:val="0"/>
          <w:numId w:val="14"/>
        </w:numPr>
        <w:tabs>
          <w:tab w:val="left" w:pos="993"/>
        </w:tabs>
        <w:spacing w:after="12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 xml:space="preserve">ревидираним Акционим планом за Преговарачко поглавље 23 у поступку приступања Републике Србије Европској унији </w:t>
      </w:r>
      <w:r w:rsidRPr="001225C4">
        <w:rPr>
          <w:rFonts w:ascii="Times New Roman" w:hAnsi="Times New Roman" w:cs="Times New Roman"/>
          <w:sz w:val="24"/>
          <w:szCs w:val="24"/>
          <w:lang w:val="sr-Latn-RS"/>
        </w:rPr>
        <w:t>(</w:t>
      </w:r>
      <w:r w:rsidRPr="001225C4">
        <w:rPr>
          <w:rFonts w:ascii="Times New Roman" w:hAnsi="Times New Roman" w:cs="Times New Roman"/>
          <w:sz w:val="24"/>
          <w:szCs w:val="24"/>
          <w:lang w:val="sr-Cyrl-RS"/>
        </w:rPr>
        <w:t>Активност 2.2.5.2);</w:t>
      </w:r>
    </w:p>
    <w:p w14:paraId="4B78BDE9" w14:textId="3BE6B8AA" w:rsidR="009835BE" w:rsidRPr="001225C4" w:rsidRDefault="009835BE" w:rsidP="00194BF9">
      <w:pPr>
        <w:pStyle w:val="normalprored"/>
        <w:numPr>
          <w:ilvl w:val="0"/>
          <w:numId w:val="14"/>
        </w:numPr>
        <w:tabs>
          <w:tab w:val="left" w:pos="993"/>
        </w:tabs>
        <w:spacing w:after="12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Акционим планом за спровођење нове Стратегије реформе јавне управе у Републици Србији</w:t>
      </w:r>
      <w:r w:rsidRPr="001225C4">
        <w:rPr>
          <w:rFonts w:ascii="Times New Roman" w:hAnsi="Times New Roman" w:cs="Times New Roman"/>
          <w:sz w:val="24"/>
          <w:szCs w:val="24"/>
          <w:lang w:val="sr-Latn-RS"/>
        </w:rPr>
        <w:t xml:space="preserve"> </w:t>
      </w:r>
      <w:r w:rsidR="00FF752D" w:rsidRPr="001225C4">
        <w:rPr>
          <w:rFonts w:ascii="Times New Roman" w:hAnsi="Times New Roman" w:cs="Times New Roman"/>
          <w:sz w:val="24"/>
          <w:szCs w:val="24"/>
          <w:lang w:val="sr-Cyrl-RS"/>
        </w:rPr>
        <w:t>за период 2021-2025. године</w:t>
      </w:r>
      <w:r w:rsidRPr="001225C4">
        <w:rPr>
          <w:rFonts w:ascii="Times New Roman" w:hAnsi="Times New Roman" w:cs="Times New Roman"/>
          <w:sz w:val="24"/>
          <w:szCs w:val="24"/>
          <w:lang w:val="sr-Cyrl-RS"/>
        </w:rPr>
        <w:t xml:space="preserve"> </w:t>
      </w:r>
      <w:r w:rsidR="00891B06" w:rsidRPr="001225C4">
        <w:rPr>
          <w:rFonts w:ascii="Times New Roman" w:hAnsi="Times New Roman" w:cs="Times New Roman"/>
          <w:sz w:val="24"/>
          <w:szCs w:val="24"/>
          <w:lang w:val="sr-Cyrl-RS"/>
        </w:rPr>
        <w:t>у</w:t>
      </w:r>
      <w:r w:rsidR="00891B06" w:rsidRPr="001225C4">
        <w:rPr>
          <w:rFonts w:ascii="Times New Roman" w:hAnsi="Times New Roman" w:cs="Times New Roman"/>
          <w:sz w:val="24"/>
          <w:szCs w:val="24"/>
          <w:lang w:val="en-GB"/>
        </w:rPr>
        <w:t xml:space="preserve"> оквиру мeре 6.5,</w:t>
      </w:r>
      <w:r w:rsidR="00891B06" w:rsidRPr="001225C4">
        <w:rPr>
          <w:rFonts w:ascii="Times New Roman" w:hAnsi="Times New Roman" w:cs="Times New Roman"/>
          <w:sz w:val="24"/>
          <w:szCs w:val="24"/>
          <w:lang w:val="sr-Cyrl-RS"/>
        </w:rPr>
        <w:t xml:space="preserve"> </w:t>
      </w:r>
      <w:r w:rsidR="00891B06" w:rsidRPr="001225C4">
        <w:rPr>
          <w:rFonts w:ascii="Times New Roman" w:hAnsi="Times New Roman" w:cs="Times New Roman"/>
          <w:sz w:val="24"/>
          <w:szCs w:val="24"/>
          <w:lang w:val="en-GB"/>
        </w:rPr>
        <w:t>Унапређење реактивне транспарентности, поступања по прописима из делокруга рада независних државних органа, односно по препорукама независних државних органа, предвиђена је активност број 1. Измене и допуне Закона о слободном приступу информацијама од јавног значаја ради унапређења одговорности и транспарентности у раду органа јавне власти</w:t>
      </w:r>
      <w:r w:rsidRPr="001225C4">
        <w:rPr>
          <w:rFonts w:ascii="Times New Roman" w:hAnsi="Times New Roman" w:cs="Times New Roman"/>
          <w:sz w:val="24"/>
          <w:szCs w:val="24"/>
          <w:lang w:val="sr-Cyrl-RS"/>
        </w:rPr>
        <w:t>;</w:t>
      </w:r>
    </w:p>
    <w:p w14:paraId="721A804A" w14:textId="65FB84EB" w:rsidR="009835BE" w:rsidRPr="001225C4" w:rsidRDefault="009835BE" w:rsidP="00464995">
      <w:pPr>
        <w:pStyle w:val="normalprored"/>
        <w:numPr>
          <w:ilvl w:val="0"/>
          <w:numId w:val="14"/>
        </w:numPr>
        <w:tabs>
          <w:tab w:val="left" w:pos="993"/>
        </w:tabs>
        <w:spacing w:after="12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Акционим планом за спровођење иницијативе Партнерство за отворену управу у Републици Србији за период 2020-2022. година</w:t>
      </w:r>
      <w:r w:rsidR="008A4F12" w:rsidRPr="001225C4">
        <w:rPr>
          <w:rFonts w:ascii="Times New Roman" w:hAnsi="Times New Roman" w:cs="Times New Roman"/>
          <w:sz w:val="24"/>
          <w:szCs w:val="24"/>
          <w:lang w:val="sr-Cyrl-RS"/>
        </w:rPr>
        <w:t xml:space="preserve"> (Обавеза 8)</w:t>
      </w:r>
      <w:r w:rsidR="00BF1A2F" w:rsidRPr="001225C4">
        <w:rPr>
          <w:rFonts w:ascii="Times New Roman" w:hAnsi="Times New Roman" w:cs="Times New Roman"/>
          <w:sz w:val="24"/>
          <w:szCs w:val="24"/>
          <w:lang w:val="en-US"/>
        </w:rPr>
        <w:t xml:space="preserve"> </w:t>
      </w:r>
      <w:r w:rsidR="00BF1A2F" w:rsidRPr="001225C4">
        <w:rPr>
          <w:rFonts w:ascii="Times New Roman" w:hAnsi="Times New Roman" w:cs="Times New Roman"/>
          <w:sz w:val="24"/>
          <w:szCs w:val="24"/>
          <w:lang w:val="sr-Cyrl-RS"/>
        </w:rPr>
        <w:t>којом је предвиђена потреба измена и допуна Закон о слободном приступу информацијама ради обезбеђења унапређења поштовања права на приступ информацијама, као и законом прописаних рокова. Уједно</w:t>
      </w:r>
      <w:r w:rsidR="00AB39CD" w:rsidRPr="001225C4">
        <w:rPr>
          <w:rFonts w:ascii="Times New Roman" w:hAnsi="Times New Roman" w:cs="Times New Roman"/>
          <w:sz w:val="24"/>
          <w:szCs w:val="24"/>
          <w:lang w:val="sr-Cyrl-RS"/>
        </w:rPr>
        <w:t>,</w:t>
      </w:r>
      <w:r w:rsidR="00BF1A2F" w:rsidRPr="001225C4">
        <w:rPr>
          <w:rFonts w:ascii="Times New Roman" w:hAnsi="Times New Roman" w:cs="Times New Roman"/>
          <w:sz w:val="24"/>
          <w:szCs w:val="24"/>
          <w:lang w:val="sr-Cyrl-RS"/>
        </w:rPr>
        <w:t xml:space="preserve"> треба унапредити обавезу проактивног објављивања информација – путем електронског информатора о раду. </w:t>
      </w:r>
    </w:p>
    <w:p w14:paraId="7DB87F41" w14:textId="5E0FCA89" w:rsidR="00F50E26" w:rsidRPr="001225C4" w:rsidRDefault="00F50E26" w:rsidP="00464995">
      <w:pPr>
        <w:spacing w:after="0" w:line="240" w:lineRule="auto"/>
        <w:jc w:val="both"/>
        <w:rPr>
          <w:rFonts w:ascii="Times New Roman" w:hAnsi="Times New Roman" w:cs="Times New Roman"/>
          <w:bCs/>
          <w:sz w:val="24"/>
          <w:szCs w:val="24"/>
          <w:lang w:val="sr-Cyrl-RS"/>
        </w:rPr>
      </w:pPr>
      <w:r w:rsidRPr="001225C4">
        <w:rPr>
          <w:rFonts w:ascii="Times New Roman" w:hAnsi="Times New Roman" w:cs="Times New Roman"/>
          <w:bCs/>
          <w:sz w:val="24"/>
          <w:szCs w:val="24"/>
          <w:lang w:val="sr-Cyrl-CS"/>
        </w:rPr>
        <w:t xml:space="preserve">Уважавајући друштвени значај области коју уређује овај закон, а ради чије израде је неопходно било потребно размoтрити ставове надлежних органа, праксе, ЕУ и других међународних институција, као и самог Повереника, као полазну основу за израду </w:t>
      </w:r>
      <w:r w:rsidR="008F7F20">
        <w:rPr>
          <w:rFonts w:ascii="Times New Roman" w:hAnsi="Times New Roman" w:cs="Times New Roman"/>
          <w:bCs/>
          <w:sz w:val="24"/>
          <w:szCs w:val="24"/>
          <w:lang w:val="sr-Cyrl-CS"/>
        </w:rPr>
        <w:t>Предлога</w:t>
      </w:r>
      <w:r w:rsidRPr="001225C4">
        <w:rPr>
          <w:rFonts w:ascii="Times New Roman" w:hAnsi="Times New Roman" w:cs="Times New Roman"/>
          <w:bCs/>
          <w:sz w:val="24"/>
          <w:szCs w:val="24"/>
          <w:lang w:val="sr-Cyrl-CS"/>
        </w:rPr>
        <w:t xml:space="preserve"> закона, узет је предлог законског текста Повереника за информације од јавног значаја и заштиту података о личности за измене и допуне закона из 2012. године, Анализа експерата СИГМА (SIGMA - Support for Improvement in Governance and Management) из 2016. године и Анализа примене Закона о слободном приступу информацијама од јавног значаја са препорукама за његову измену коју је, у складу са својим обавезама из АП за поглавље 23 Министарство правде израдило фебруара 2018. године.</w:t>
      </w:r>
      <w:r w:rsidR="002B503C" w:rsidRPr="001225C4">
        <w:rPr>
          <w:rFonts w:ascii="Times New Roman" w:hAnsi="Times New Roman" w:cs="Times New Roman"/>
          <w:bCs/>
          <w:sz w:val="24"/>
          <w:szCs w:val="24"/>
          <w:lang w:val="sr-Cyrl-CS"/>
        </w:rPr>
        <w:t xml:space="preserve"> </w:t>
      </w:r>
      <w:r w:rsidR="00644B62" w:rsidRPr="001225C4">
        <w:rPr>
          <w:rFonts w:ascii="Times New Roman" w:hAnsi="Times New Roman" w:cs="Times New Roman"/>
          <w:bCs/>
          <w:sz w:val="24"/>
          <w:szCs w:val="24"/>
          <w:lang w:val="sr-Cyrl-CS"/>
        </w:rPr>
        <w:t xml:space="preserve">Након спроведеног поступка јавних консултација и јавне расправе, те разматрања добијених мишљења надлежних органа у пословничком поступку, Министарство државне управе и локалне самоуправе је септембра 2019. године објавио израђени </w:t>
      </w:r>
      <w:r w:rsidR="008F7F20">
        <w:rPr>
          <w:rFonts w:ascii="Times New Roman" w:hAnsi="Times New Roman" w:cs="Times New Roman"/>
          <w:bCs/>
          <w:sz w:val="24"/>
          <w:szCs w:val="24"/>
          <w:lang w:val="sr-Cyrl-CS"/>
        </w:rPr>
        <w:t>Предлог</w:t>
      </w:r>
      <w:r w:rsidR="008F7F20" w:rsidRPr="001225C4">
        <w:rPr>
          <w:rFonts w:ascii="Times New Roman" w:hAnsi="Times New Roman" w:cs="Times New Roman"/>
          <w:bCs/>
          <w:sz w:val="24"/>
          <w:szCs w:val="24"/>
          <w:lang w:val="sr-Cyrl-CS"/>
        </w:rPr>
        <w:t xml:space="preserve"> </w:t>
      </w:r>
      <w:r w:rsidR="00644B62" w:rsidRPr="001225C4">
        <w:rPr>
          <w:rFonts w:ascii="Times New Roman" w:hAnsi="Times New Roman" w:cs="Times New Roman"/>
          <w:bCs/>
          <w:sz w:val="24"/>
          <w:szCs w:val="24"/>
          <w:lang w:val="sr-Cyrl-CS"/>
        </w:rPr>
        <w:t xml:space="preserve">закона, али даљи поступак разматрања истог на Влади је изостао због предстојећих избора, те наступања пандемије </w:t>
      </w:r>
      <w:r w:rsidR="00644B62" w:rsidRPr="001225C4">
        <w:rPr>
          <w:rFonts w:ascii="Times New Roman" w:hAnsi="Times New Roman" w:cs="Times New Roman"/>
          <w:bCs/>
          <w:sz w:val="24"/>
          <w:szCs w:val="24"/>
          <w:lang w:val="en-US"/>
        </w:rPr>
        <w:t xml:space="preserve">COVID 19. </w:t>
      </w:r>
      <w:r w:rsidR="00644B62" w:rsidRPr="001225C4">
        <w:rPr>
          <w:rFonts w:ascii="Times New Roman" w:hAnsi="Times New Roman" w:cs="Times New Roman"/>
          <w:bCs/>
          <w:sz w:val="24"/>
          <w:szCs w:val="24"/>
          <w:lang w:val="sr-Cyrl-RS"/>
        </w:rPr>
        <w:t xml:space="preserve">Рад на изради измена и допуна овог закона је настављен након формирања нове Владе РС 2020. године, а као основа је узет </w:t>
      </w:r>
      <w:r w:rsidR="008F7F20">
        <w:rPr>
          <w:rFonts w:ascii="Times New Roman" w:hAnsi="Times New Roman" w:cs="Times New Roman"/>
          <w:bCs/>
          <w:sz w:val="24"/>
          <w:szCs w:val="24"/>
          <w:lang w:val="sr-Cyrl-CS"/>
        </w:rPr>
        <w:t>Предлог</w:t>
      </w:r>
      <w:r w:rsidR="008F7F20" w:rsidRPr="001225C4">
        <w:rPr>
          <w:rFonts w:ascii="Times New Roman" w:hAnsi="Times New Roman" w:cs="Times New Roman"/>
          <w:bCs/>
          <w:sz w:val="24"/>
          <w:szCs w:val="24"/>
          <w:lang w:val="sr-Cyrl-CS"/>
        </w:rPr>
        <w:t xml:space="preserve"> </w:t>
      </w:r>
      <w:r w:rsidR="00644B62" w:rsidRPr="001225C4">
        <w:rPr>
          <w:rFonts w:ascii="Times New Roman" w:hAnsi="Times New Roman" w:cs="Times New Roman"/>
          <w:bCs/>
          <w:sz w:val="24"/>
          <w:szCs w:val="24"/>
          <w:lang w:val="sr-Cyrl-RS"/>
        </w:rPr>
        <w:t>закона из 2019. године, као и у међувремену добијени ставови експерата СИГМА</w:t>
      </w:r>
      <w:r w:rsidR="002B503C" w:rsidRPr="001225C4">
        <w:rPr>
          <w:rFonts w:ascii="Times New Roman" w:hAnsi="Times New Roman" w:cs="Times New Roman"/>
          <w:bCs/>
          <w:sz w:val="24"/>
          <w:szCs w:val="24"/>
          <w:lang w:val="sr-Cyrl-RS"/>
        </w:rPr>
        <w:t>.</w:t>
      </w:r>
    </w:p>
    <w:p w14:paraId="29F6E1DE" w14:textId="0E858BB2" w:rsidR="00F50E26" w:rsidRDefault="00F50E26" w:rsidP="00464995">
      <w:pPr>
        <w:spacing w:after="0" w:line="240" w:lineRule="auto"/>
        <w:jc w:val="both"/>
        <w:rPr>
          <w:rFonts w:ascii="Times New Roman" w:hAnsi="Times New Roman" w:cs="Times New Roman"/>
          <w:sz w:val="24"/>
          <w:szCs w:val="24"/>
          <w:lang w:val="sr-Cyrl-CS"/>
        </w:rPr>
      </w:pPr>
      <w:r w:rsidRPr="001225C4">
        <w:rPr>
          <w:rFonts w:ascii="Times New Roman" w:hAnsi="Times New Roman" w:cs="Times New Roman"/>
          <w:sz w:val="24"/>
          <w:szCs w:val="24"/>
          <w:lang w:val="sr-Cyrl-RS"/>
        </w:rPr>
        <w:t>Значај наведених докуменaта се огледа у повећању транспарентности рада органа јавне власти у Републици Србији. Р</w:t>
      </w:r>
      <w:r w:rsidRPr="001225C4">
        <w:rPr>
          <w:rFonts w:ascii="Times New Roman" w:hAnsi="Times New Roman" w:cs="Times New Roman"/>
          <w:sz w:val="24"/>
          <w:szCs w:val="24"/>
          <w:lang w:val="en-US"/>
        </w:rPr>
        <w:t xml:space="preserve">еформа јавне управе </w:t>
      </w:r>
      <w:r w:rsidRPr="001225C4">
        <w:rPr>
          <w:rFonts w:ascii="Times New Roman" w:hAnsi="Times New Roman" w:cs="Times New Roman"/>
          <w:sz w:val="24"/>
          <w:szCs w:val="24"/>
          <w:lang w:val="sr-Cyrl-RS"/>
        </w:rPr>
        <w:t xml:space="preserve">која је увелико у току </w:t>
      </w:r>
      <w:r w:rsidRPr="001225C4">
        <w:rPr>
          <w:rFonts w:ascii="Times New Roman" w:hAnsi="Times New Roman" w:cs="Times New Roman"/>
          <w:sz w:val="24"/>
          <w:szCs w:val="24"/>
          <w:lang w:val="en-US"/>
        </w:rPr>
        <w:t xml:space="preserve">не подразумева само усвајање бројних закона и других прописа и јавних политика, већ и њихово спровођење, </w:t>
      </w:r>
      <w:r w:rsidRPr="001225C4">
        <w:rPr>
          <w:rFonts w:ascii="Times New Roman" w:hAnsi="Times New Roman" w:cs="Times New Roman"/>
          <w:sz w:val="24"/>
          <w:szCs w:val="24"/>
          <w:lang w:val="sr-Cyrl-RS"/>
        </w:rPr>
        <w:t xml:space="preserve">а представља и битан део </w:t>
      </w:r>
      <w:r w:rsidRPr="001225C4">
        <w:rPr>
          <w:rFonts w:ascii="Times New Roman" w:hAnsi="Times New Roman" w:cs="Times New Roman"/>
          <w:sz w:val="24"/>
          <w:szCs w:val="24"/>
          <w:lang w:val="en-US"/>
        </w:rPr>
        <w:t>хармонизациј</w:t>
      </w:r>
      <w:r w:rsidRPr="001225C4">
        <w:rPr>
          <w:rFonts w:ascii="Times New Roman" w:hAnsi="Times New Roman" w:cs="Times New Roman"/>
          <w:sz w:val="24"/>
          <w:szCs w:val="24"/>
          <w:lang w:val="sr-Cyrl-RS"/>
        </w:rPr>
        <w:t>е</w:t>
      </w:r>
      <w:r w:rsidRPr="001225C4">
        <w:rPr>
          <w:rFonts w:ascii="Times New Roman" w:hAnsi="Times New Roman" w:cs="Times New Roman"/>
          <w:sz w:val="24"/>
          <w:szCs w:val="24"/>
          <w:lang w:val="en-US"/>
        </w:rPr>
        <w:t xml:space="preserve"> постојећег законодавства са прописима Европске уније.</w:t>
      </w:r>
      <w:r w:rsidRPr="001225C4">
        <w:rPr>
          <w:rFonts w:ascii="Times New Roman" w:hAnsi="Times New Roman" w:cs="Times New Roman"/>
          <w:sz w:val="24"/>
          <w:szCs w:val="24"/>
          <w:lang w:val="sr-Cyrl-RS"/>
        </w:rPr>
        <w:t xml:space="preserve"> </w:t>
      </w:r>
      <w:r w:rsidRPr="001225C4">
        <w:rPr>
          <w:rFonts w:ascii="Times New Roman" w:hAnsi="Times New Roman" w:cs="Times New Roman"/>
          <w:sz w:val="24"/>
          <w:szCs w:val="24"/>
          <w:lang w:val="en-US"/>
        </w:rPr>
        <w:t>Законом о слободном приступу информацијама од јавног значаја уређено је право на информације од јавног значаја којима располажу органи јавне власти, ради остварења и заштите интереса јавности да зна и остварења слободног демократског поретка и отвореног друштва</w:t>
      </w:r>
      <w:r w:rsidRPr="001225C4">
        <w:rPr>
          <w:rFonts w:ascii="Times New Roman" w:hAnsi="Times New Roman" w:cs="Times New Roman"/>
          <w:sz w:val="24"/>
          <w:szCs w:val="24"/>
          <w:lang w:val="sr-Cyrl-RS"/>
        </w:rPr>
        <w:t xml:space="preserve">. </w:t>
      </w:r>
      <w:r w:rsidRPr="001225C4">
        <w:rPr>
          <w:rFonts w:ascii="Times New Roman" w:hAnsi="Times New Roman" w:cs="Times New Roman"/>
          <w:sz w:val="24"/>
          <w:szCs w:val="24"/>
          <w:lang w:val="en-US"/>
        </w:rPr>
        <w:t>Да би јавна управа могла ефикасно, делотворно и стручно да одговори на потребе грађана и пружи квалитетне јавне услуге у складу са принципима и стандардима "доброг управљања"</w:t>
      </w:r>
      <w:r w:rsidRPr="001225C4">
        <w:rPr>
          <w:rFonts w:ascii="Times New Roman" w:hAnsi="Times New Roman" w:cs="Times New Roman"/>
          <w:sz w:val="24"/>
          <w:szCs w:val="24"/>
          <w:lang w:val="sr-Cyrl-RS"/>
        </w:rPr>
        <w:t>, унапређењем правног оквира који уређује приступ информацијам од јавног значаја повећава се свеобухватно и транспарентност</w:t>
      </w:r>
      <w:r w:rsidRPr="001225C4">
        <w:rPr>
          <w:rFonts w:ascii="Times New Roman" w:eastAsiaTheme="minorEastAsia" w:hAnsi="Times New Roman" w:cs="Times New Roman"/>
          <w:sz w:val="24"/>
          <w:szCs w:val="24"/>
          <w:lang w:val="en-US"/>
        </w:rPr>
        <w:t xml:space="preserve"> </w:t>
      </w:r>
      <w:r w:rsidRPr="001225C4">
        <w:rPr>
          <w:rFonts w:ascii="Times New Roman" w:hAnsi="Times New Roman" w:cs="Times New Roman"/>
          <w:sz w:val="24"/>
          <w:szCs w:val="24"/>
          <w:lang w:val="en-US"/>
        </w:rPr>
        <w:t>њеног рада</w:t>
      </w:r>
      <w:r w:rsidRPr="001225C4">
        <w:rPr>
          <w:rFonts w:ascii="Times New Roman" w:hAnsi="Times New Roman" w:cs="Times New Roman"/>
          <w:sz w:val="24"/>
          <w:szCs w:val="24"/>
          <w:lang w:val="sr-Cyrl-RS"/>
        </w:rPr>
        <w:t xml:space="preserve">, а тиме и ниво целокупне обавештености јавности. </w:t>
      </w:r>
      <w:r w:rsidRPr="001225C4">
        <w:rPr>
          <w:rFonts w:ascii="Times New Roman" w:hAnsi="Times New Roman" w:cs="Times New Roman"/>
          <w:sz w:val="24"/>
          <w:szCs w:val="24"/>
          <w:lang w:val="sr-Cyrl-CS"/>
        </w:rPr>
        <w:t xml:space="preserve">Такође, залагање за бољу јавну управу и борбу против корупције нужно подразумева транспарентан рад органа власти, који се изменама Закона поспешује пре свега повећевањем круга лица на који се закон односи, као и повећавањем обима информација које објављују органи јавне власти. </w:t>
      </w:r>
    </w:p>
    <w:p w14:paraId="344CD434" w14:textId="63C0B15D" w:rsidR="006A1963" w:rsidRDefault="006A1963" w:rsidP="00464995">
      <w:pPr>
        <w:spacing w:after="0" w:line="240" w:lineRule="auto"/>
        <w:jc w:val="both"/>
        <w:rPr>
          <w:rFonts w:ascii="Times New Roman" w:hAnsi="Times New Roman" w:cs="Times New Roman"/>
          <w:sz w:val="24"/>
          <w:szCs w:val="24"/>
          <w:lang w:val="sr-Cyrl-CS"/>
        </w:rPr>
      </w:pPr>
    </w:p>
    <w:p w14:paraId="72613664" w14:textId="7BD684C5" w:rsidR="006A1963" w:rsidRDefault="006A1963" w:rsidP="00464995">
      <w:pPr>
        <w:spacing w:after="0" w:line="240" w:lineRule="auto"/>
        <w:jc w:val="both"/>
        <w:rPr>
          <w:rFonts w:ascii="Times New Roman" w:hAnsi="Times New Roman" w:cs="Times New Roman"/>
          <w:sz w:val="24"/>
          <w:szCs w:val="24"/>
          <w:lang w:val="sr-Cyrl-CS"/>
        </w:rPr>
      </w:pPr>
    </w:p>
    <w:p w14:paraId="6FB08501" w14:textId="755F2E14" w:rsidR="006A1963" w:rsidRDefault="006A1963" w:rsidP="00464995">
      <w:pPr>
        <w:spacing w:after="0" w:line="240" w:lineRule="auto"/>
        <w:jc w:val="both"/>
        <w:rPr>
          <w:rFonts w:ascii="Times New Roman" w:hAnsi="Times New Roman" w:cs="Times New Roman"/>
          <w:sz w:val="24"/>
          <w:szCs w:val="24"/>
          <w:lang w:val="sr-Cyrl-CS"/>
        </w:rPr>
      </w:pPr>
    </w:p>
    <w:p w14:paraId="5F77BE28" w14:textId="2FAD1321" w:rsidR="006A1963" w:rsidRDefault="006A1963" w:rsidP="00464995">
      <w:pPr>
        <w:spacing w:after="0" w:line="240" w:lineRule="auto"/>
        <w:jc w:val="both"/>
        <w:rPr>
          <w:rFonts w:ascii="Times New Roman" w:hAnsi="Times New Roman" w:cs="Times New Roman"/>
          <w:sz w:val="24"/>
          <w:szCs w:val="24"/>
          <w:lang w:val="sr-Cyrl-CS"/>
        </w:rPr>
      </w:pPr>
    </w:p>
    <w:p w14:paraId="1DC39E4D" w14:textId="2AF6CE0F" w:rsidR="006A1963" w:rsidRDefault="006A1963" w:rsidP="00464995">
      <w:pPr>
        <w:spacing w:after="0" w:line="240" w:lineRule="auto"/>
        <w:jc w:val="both"/>
        <w:rPr>
          <w:rFonts w:ascii="Times New Roman" w:hAnsi="Times New Roman" w:cs="Times New Roman"/>
          <w:sz w:val="24"/>
          <w:szCs w:val="24"/>
          <w:lang w:val="sr-Cyrl-CS"/>
        </w:rPr>
      </w:pPr>
    </w:p>
    <w:p w14:paraId="594BDA02" w14:textId="77777777" w:rsidR="006A1963" w:rsidRPr="001225C4" w:rsidRDefault="006A1963" w:rsidP="00464995">
      <w:pPr>
        <w:spacing w:after="0" w:line="240" w:lineRule="auto"/>
        <w:jc w:val="both"/>
        <w:rPr>
          <w:rFonts w:ascii="Times New Roman" w:hAnsi="Times New Roman" w:cs="Times New Roman"/>
          <w:sz w:val="24"/>
          <w:szCs w:val="24"/>
          <w:lang w:val="sr-Cyrl-CS"/>
        </w:rPr>
      </w:pPr>
    </w:p>
    <w:p w14:paraId="7F43C1DC" w14:textId="77777777" w:rsidR="00F50E26" w:rsidRPr="001225C4" w:rsidRDefault="00F50E26" w:rsidP="00464995">
      <w:pPr>
        <w:spacing w:after="0" w:line="240" w:lineRule="auto"/>
        <w:jc w:val="both"/>
        <w:rPr>
          <w:rFonts w:ascii="Times New Roman" w:hAnsi="Times New Roman" w:cs="Times New Roman"/>
          <w:sz w:val="24"/>
          <w:szCs w:val="24"/>
          <w:lang w:val="sr-Cyrl-RS"/>
        </w:rPr>
      </w:pPr>
    </w:p>
    <w:p w14:paraId="6571084F" w14:textId="77777777" w:rsidR="00F50E26" w:rsidRPr="001225C4" w:rsidRDefault="00F50E26" w:rsidP="00464995">
      <w:pPr>
        <w:pStyle w:val="ListParagraph"/>
        <w:numPr>
          <w:ilvl w:val="0"/>
          <w:numId w:val="2"/>
        </w:numPr>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Да ли су уочени проблеми у области и на кога се они односе? Представити узроке и последице промена.</w:t>
      </w:r>
    </w:p>
    <w:p w14:paraId="3C58B46A" w14:textId="77777777" w:rsidR="00F50E26" w:rsidRPr="001225C4" w:rsidRDefault="00F50E26" w:rsidP="00464995">
      <w:pPr>
        <w:pStyle w:val="ListParagraph"/>
        <w:spacing w:after="0" w:line="240" w:lineRule="auto"/>
        <w:jc w:val="both"/>
        <w:rPr>
          <w:rFonts w:ascii="Times New Roman" w:hAnsi="Times New Roman" w:cs="Times New Roman"/>
          <w:b/>
          <w:sz w:val="24"/>
          <w:szCs w:val="24"/>
          <w:lang w:val="sr-Cyrl-RS"/>
        </w:rPr>
      </w:pPr>
    </w:p>
    <w:p w14:paraId="320E07B2" w14:textId="601575F9" w:rsidR="009835BE" w:rsidRPr="001225C4" w:rsidRDefault="00A20B65" w:rsidP="00464995">
      <w:pPr>
        <w:pStyle w:val="NormalWeb"/>
        <w:spacing w:before="0" w:beforeAutospacing="0" w:after="120" w:afterAutospacing="0"/>
        <w:jc w:val="both"/>
        <w:rPr>
          <w:bCs/>
          <w:noProof/>
          <w:lang w:val="sr-Cyrl-RS"/>
        </w:rPr>
      </w:pPr>
      <w:r w:rsidRPr="001225C4">
        <w:rPr>
          <w:bCs/>
          <w:lang w:val="sr-Cyrl-RS"/>
        </w:rPr>
        <w:t xml:space="preserve">          </w:t>
      </w:r>
      <w:r w:rsidR="00F50E26" w:rsidRPr="001225C4">
        <w:rPr>
          <w:bCs/>
          <w:lang w:val="sr-Cyrl-RS"/>
        </w:rPr>
        <w:t xml:space="preserve">Анализирајући проблеме које би овај закон требало да реши, </w:t>
      </w:r>
      <w:r w:rsidR="009835BE" w:rsidRPr="001225C4">
        <w:rPr>
          <w:bCs/>
          <w:lang w:val="sr-Cyrl-RS"/>
        </w:rPr>
        <w:t xml:space="preserve">који су начелно дефинисани у Стратегији за реформу јавне управе </w:t>
      </w:r>
      <w:r w:rsidR="007553FE" w:rsidRPr="001225C4">
        <w:rPr>
          <w:lang w:val="sr-Cyrl-RS"/>
        </w:rPr>
        <w:t>у Републици Србији</w:t>
      </w:r>
      <w:r w:rsidR="007553FE" w:rsidRPr="001225C4">
        <w:rPr>
          <w:lang w:val="sr-Latn-RS"/>
        </w:rPr>
        <w:t xml:space="preserve"> </w:t>
      </w:r>
      <w:r w:rsidR="007553FE" w:rsidRPr="001225C4">
        <w:rPr>
          <w:lang w:val="sr-Cyrl-RS"/>
        </w:rPr>
        <w:t>за период 2021-2025,</w:t>
      </w:r>
      <w:r w:rsidR="00154E5A" w:rsidRPr="001225C4">
        <w:t xml:space="preserve"> </w:t>
      </w:r>
      <w:r w:rsidR="00154E5A" w:rsidRPr="001225C4">
        <w:rPr>
          <w:lang w:val="sr-Cyrl-RS"/>
        </w:rPr>
        <w:t xml:space="preserve">Посебан циљ 6: УНАПРЕЂЕН НИВО ОДГОВОРНОСТИ И ТРАНСПАРЕНТНОСТИ НА СВИМ НИВОИМА ВЛАСТИ </w:t>
      </w:r>
      <w:r w:rsidR="007553FE" w:rsidRPr="001225C4">
        <w:rPr>
          <w:lang w:val="sr-Cyrl-RS"/>
        </w:rPr>
        <w:t xml:space="preserve"> </w:t>
      </w:r>
      <w:r w:rsidR="009835BE" w:rsidRPr="001225C4">
        <w:rPr>
          <w:bCs/>
          <w:noProof/>
          <w:lang w:val="sr-Cyrl-CS"/>
        </w:rPr>
        <w:t>а тич</w:t>
      </w:r>
      <w:r w:rsidR="001E1F5F" w:rsidRPr="001225C4">
        <w:rPr>
          <w:bCs/>
          <w:noProof/>
          <w:lang w:val="sr-Cyrl-CS"/>
        </w:rPr>
        <w:t>у</w:t>
      </w:r>
      <w:r w:rsidR="009835BE" w:rsidRPr="001225C4">
        <w:rPr>
          <w:bCs/>
          <w:noProof/>
          <w:lang w:val="sr-Cyrl-CS"/>
        </w:rPr>
        <w:t xml:space="preserve"> се независности институције</w:t>
      </w:r>
      <w:r w:rsidR="001E1F5F" w:rsidRPr="001225C4">
        <w:rPr>
          <w:bCs/>
          <w:noProof/>
          <w:lang w:val="sr-Cyrl-CS"/>
        </w:rPr>
        <w:t xml:space="preserve"> Повереника</w:t>
      </w:r>
      <w:r w:rsidR="009835BE" w:rsidRPr="001225C4">
        <w:rPr>
          <w:bCs/>
          <w:noProof/>
          <w:lang w:val="sr-Cyrl-CS"/>
        </w:rPr>
        <w:t>, проширења круга законских обвезника, унапређења поступка, унапређења проактивне транспарентности</w:t>
      </w:r>
      <w:r w:rsidR="001E1F5F" w:rsidRPr="001225C4">
        <w:rPr>
          <w:bCs/>
          <w:noProof/>
          <w:lang w:val="sr-Cyrl-CS"/>
        </w:rPr>
        <w:t xml:space="preserve"> кроз унапређење информатора о раду</w:t>
      </w:r>
      <w:r w:rsidR="00C424D9" w:rsidRPr="001225C4">
        <w:rPr>
          <w:bCs/>
          <w:noProof/>
        </w:rPr>
        <w:t>, jачање капацитета Повереника</w:t>
      </w:r>
      <w:r w:rsidR="007553FE" w:rsidRPr="001225C4">
        <w:rPr>
          <w:bCs/>
          <w:noProof/>
          <w:lang w:val="sr-Cyrl-CS"/>
        </w:rPr>
        <w:t xml:space="preserve"> и </w:t>
      </w:r>
      <w:r w:rsidR="007553FE" w:rsidRPr="001225C4">
        <w:rPr>
          <w:bCs/>
          <w:noProof/>
          <w:lang w:val="sr-Cyrl-RS"/>
        </w:rPr>
        <w:t xml:space="preserve"> </w:t>
      </w:r>
      <w:r w:rsidR="007553FE" w:rsidRPr="001225C4">
        <w:rPr>
          <w:lang w:val="sr-Cyrl-RS"/>
        </w:rPr>
        <w:t xml:space="preserve">Акционим планом за спровођење иницијативе Партнерство за отворену управу у Републици Србији за период 2020-2022. година, мера 8. тачка 8. </w:t>
      </w:r>
      <w:r w:rsidR="001E1F5F" w:rsidRPr="001225C4">
        <w:rPr>
          <w:lang w:val="sr-Cyrl-RS"/>
        </w:rPr>
        <w:t xml:space="preserve"> истиче да </w:t>
      </w:r>
      <w:r w:rsidR="007553FE" w:rsidRPr="001225C4">
        <w:rPr>
          <w:lang w:val="sr-Cyrl-RS"/>
        </w:rPr>
        <w:t>измене и допуне Закона омогућавају да се подигне ниво остваривања слободе приступа информацијама, истинско залагање за бољу јавну управу и борбу против корупције кроз транспарентан рад органа власти.</w:t>
      </w:r>
    </w:p>
    <w:p w14:paraId="5F4A128D" w14:textId="77777777" w:rsidR="00F50E26" w:rsidRPr="001225C4" w:rsidRDefault="007553FE" w:rsidP="00464995">
      <w:pPr>
        <w:spacing w:after="0" w:line="240" w:lineRule="auto"/>
        <w:ind w:firstLine="720"/>
        <w:jc w:val="both"/>
        <w:rPr>
          <w:rFonts w:ascii="Times New Roman" w:hAnsi="Times New Roman" w:cs="Times New Roman"/>
          <w:b/>
          <w:sz w:val="24"/>
          <w:szCs w:val="24"/>
          <w:lang w:val="sr-Cyrl-RS"/>
        </w:rPr>
      </w:pPr>
      <w:r w:rsidRPr="001225C4">
        <w:rPr>
          <w:rFonts w:ascii="Times New Roman" w:hAnsi="Times New Roman" w:cs="Times New Roman"/>
          <w:bCs/>
          <w:sz w:val="24"/>
          <w:szCs w:val="24"/>
          <w:lang w:val="sr-Cyrl-RS"/>
        </w:rPr>
        <w:t>Такође,</w:t>
      </w:r>
      <w:r w:rsidR="00F50E26" w:rsidRPr="001225C4">
        <w:rPr>
          <w:rFonts w:ascii="Times New Roman" w:hAnsi="Times New Roman" w:cs="Times New Roman"/>
          <w:bCs/>
          <w:sz w:val="24"/>
          <w:szCs w:val="24"/>
          <w:lang w:val="sr-Cyrl-RS"/>
        </w:rPr>
        <w:t xml:space="preserve"> </w:t>
      </w:r>
      <w:r w:rsidR="001E1F5F" w:rsidRPr="001225C4">
        <w:rPr>
          <w:rFonts w:ascii="Times New Roman" w:hAnsi="Times New Roman" w:cs="Times New Roman"/>
          <w:bCs/>
          <w:sz w:val="24"/>
          <w:szCs w:val="24"/>
          <w:lang w:val="sr-Cyrl-RS"/>
        </w:rPr>
        <w:t xml:space="preserve">кроз </w:t>
      </w:r>
      <w:r w:rsidR="00F50E26" w:rsidRPr="001225C4">
        <w:rPr>
          <w:rFonts w:ascii="Times New Roman" w:hAnsi="Times New Roman" w:cs="Times New Roman"/>
          <w:bCs/>
          <w:sz w:val="24"/>
          <w:szCs w:val="24"/>
          <w:lang w:val="sr-Cyrl-RS"/>
        </w:rPr>
        <w:t>пракс</w:t>
      </w:r>
      <w:r w:rsidR="001E1F5F" w:rsidRPr="001225C4">
        <w:rPr>
          <w:rFonts w:ascii="Times New Roman" w:hAnsi="Times New Roman" w:cs="Times New Roman"/>
          <w:bCs/>
          <w:sz w:val="24"/>
          <w:szCs w:val="24"/>
          <w:lang w:val="sr-Cyrl-RS"/>
        </w:rPr>
        <w:t>у</w:t>
      </w:r>
      <w:r w:rsidR="00F50E26" w:rsidRPr="001225C4">
        <w:rPr>
          <w:rFonts w:ascii="Times New Roman" w:hAnsi="Times New Roman" w:cs="Times New Roman"/>
          <w:bCs/>
          <w:sz w:val="24"/>
          <w:szCs w:val="24"/>
          <w:lang w:val="sr-Cyrl-RS"/>
        </w:rPr>
        <w:t xml:space="preserve"> органа </w:t>
      </w:r>
      <w:r w:rsidRPr="001225C4">
        <w:rPr>
          <w:rFonts w:ascii="Times New Roman" w:hAnsi="Times New Roman" w:cs="Times New Roman"/>
          <w:bCs/>
          <w:sz w:val="24"/>
          <w:szCs w:val="24"/>
          <w:lang w:val="sr-Cyrl-RS"/>
        </w:rPr>
        <w:t xml:space="preserve">власти </w:t>
      </w:r>
      <w:r w:rsidR="00F50E26" w:rsidRPr="001225C4">
        <w:rPr>
          <w:rFonts w:ascii="Times New Roman" w:hAnsi="Times New Roman" w:cs="Times New Roman"/>
          <w:bCs/>
          <w:sz w:val="24"/>
          <w:szCs w:val="24"/>
          <w:lang w:val="sr-Cyrl-RS"/>
        </w:rPr>
        <w:t>који спроводе Закон, као и пракс</w:t>
      </w:r>
      <w:r w:rsidR="001E1F5F" w:rsidRPr="001225C4">
        <w:rPr>
          <w:rFonts w:ascii="Times New Roman" w:hAnsi="Times New Roman" w:cs="Times New Roman"/>
          <w:bCs/>
          <w:sz w:val="24"/>
          <w:szCs w:val="24"/>
          <w:lang w:val="sr-Cyrl-RS"/>
        </w:rPr>
        <w:t>у</w:t>
      </w:r>
      <w:r w:rsidR="00F50E26" w:rsidRPr="001225C4">
        <w:rPr>
          <w:rFonts w:ascii="Times New Roman" w:hAnsi="Times New Roman" w:cs="Times New Roman"/>
          <w:bCs/>
          <w:sz w:val="24"/>
          <w:szCs w:val="24"/>
          <w:lang w:val="sr-Cyrl-RS"/>
        </w:rPr>
        <w:t xml:space="preserve"> институције Повереника, као другостепеног органа у овој управној ствари,</w:t>
      </w:r>
      <w:r w:rsidRPr="001225C4">
        <w:rPr>
          <w:rFonts w:ascii="Times New Roman" w:hAnsi="Times New Roman" w:cs="Times New Roman"/>
          <w:bCs/>
          <w:sz w:val="24"/>
          <w:szCs w:val="24"/>
          <w:lang w:val="sr-Cyrl-RS"/>
        </w:rPr>
        <w:t xml:space="preserve"> у процесу</w:t>
      </w:r>
      <w:r w:rsidR="00F50E26" w:rsidRPr="001225C4">
        <w:rPr>
          <w:rFonts w:ascii="Times New Roman" w:hAnsi="Times New Roman" w:cs="Times New Roman"/>
          <w:bCs/>
          <w:sz w:val="24"/>
          <w:szCs w:val="24"/>
          <w:lang w:val="sr-Cyrl-RS"/>
        </w:rPr>
        <w:t xml:space="preserve"> усаглашавања са позитивноправним прописима домаћег законодавства и општеприхваћеним међународним стандардима, потребно је истаћи следеће недостатке</w:t>
      </w:r>
      <w:r w:rsidRPr="001225C4">
        <w:rPr>
          <w:rFonts w:ascii="Times New Roman" w:hAnsi="Times New Roman" w:cs="Times New Roman"/>
          <w:bCs/>
          <w:sz w:val="24"/>
          <w:szCs w:val="24"/>
          <w:lang w:val="sr-Cyrl-RS"/>
        </w:rPr>
        <w:t xml:space="preserve"> које треба исправити кроз измене и допуне Закона</w:t>
      </w:r>
      <w:r w:rsidR="00F50E26" w:rsidRPr="001225C4">
        <w:rPr>
          <w:rFonts w:ascii="Times New Roman" w:hAnsi="Times New Roman" w:cs="Times New Roman"/>
          <w:bCs/>
          <w:sz w:val="24"/>
          <w:szCs w:val="24"/>
          <w:lang w:val="sr-Cyrl-RS"/>
        </w:rPr>
        <w:t xml:space="preserve">: </w:t>
      </w:r>
    </w:p>
    <w:p w14:paraId="37B691BA" w14:textId="339C02AE" w:rsidR="00F50E26" w:rsidRPr="001225C4" w:rsidRDefault="00200A26" w:rsidP="00464995">
      <w:pPr>
        <w:pStyle w:val="ListParagraph"/>
        <w:numPr>
          <w:ilvl w:val="0"/>
          <w:numId w:val="3"/>
        </w:numPr>
        <w:tabs>
          <w:tab w:val="left" w:pos="567"/>
        </w:tabs>
        <w:spacing w:before="120" w:after="120" w:line="240" w:lineRule="auto"/>
        <w:ind w:left="0" w:firstLine="360"/>
        <w:jc w:val="both"/>
        <w:rPr>
          <w:rFonts w:ascii="Times New Roman" w:hAnsi="Times New Roman" w:cs="Times New Roman"/>
          <w:noProof/>
          <w:sz w:val="24"/>
          <w:szCs w:val="24"/>
          <w:lang w:val="sr-Cyrl-CS"/>
        </w:rPr>
      </w:pPr>
      <w:r w:rsidRPr="001225C4">
        <w:rPr>
          <w:rFonts w:ascii="Times New Roman" w:hAnsi="Times New Roman" w:cs="Times New Roman"/>
          <w:b/>
          <w:noProof/>
          <w:sz w:val="24"/>
          <w:szCs w:val="24"/>
          <w:lang w:val="sr-Cyrl-CS"/>
        </w:rPr>
        <w:t xml:space="preserve">Проширење круга законских обвезника ( органа власти) </w:t>
      </w:r>
      <w:r w:rsidR="00F50E26" w:rsidRPr="001225C4">
        <w:rPr>
          <w:rFonts w:ascii="Times New Roman" w:hAnsi="Times New Roman" w:cs="Times New Roman"/>
          <w:b/>
          <w:noProof/>
          <w:sz w:val="24"/>
          <w:szCs w:val="24"/>
          <w:lang w:val="sr-Cyrl-CS"/>
        </w:rPr>
        <w:t xml:space="preserve"> – </w:t>
      </w:r>
      <w:r w:rsidR="00F50E26" w:rsidRPr="001225C4">
        <w:rPr>
          <w:rFonts w:ascii="Times New Roman" w:hAnsi="Times New Roman" w:cs="Times New Roman"/>
          <w:noProof/>
          <w:sz w:val="24"/>
          <w:szCs w:val="24"/>
          <w:lang w:val="sr-Cyrl-CS"/>
        </w:rPr>
        <w:t xml:space="preserve">у досадашњој примени Закона установљено је да је подела субјеката који овај закон примењују, на државне органе, који примењују у потпуности Закон и остале из члана 3. Закона, који немају обавезу извештавања Повереника (члан 43.) и израду информатора о раду (члан 39.), потпуно неоправдана. Наиме, полазећи од тога да би информације, које су у поседу законских обвезника, требало да буду једнако доступне свима, те да се на тај начин фактички неоправдано </w:t>
      </w:r>
      <w:r w:rsidR="00F50E26" w:rsidRPr="001225C4">
        <w:rPr>
          <w:rFonts w:ascii="Times New Roman" w:eastAsia="Times New Roman" w:hAnsi="Times New Roman" w:cs="Times New Roman"/>
          <w:sz w:val="24"/>
          <w:szCs w:val="24"/>
          <w:lang w:val="sr-Cyrl-CS"/>
        </w:rPr>
        <w:t xml:space="preserve">сужавао обим остваривања овог права, који је у пракси значио и повећан број захтева који су достављани оним законским обвезницима који нису имали обавезу објављивања информатора о раду и обавештавања Повереника, јасно се показала потреба за потпуним изједначавањем свих законских обвезника. Друго, проширење круга лица која примењују Закон је потребно увести и из практичних разлога увођења истог принципа уврштења у Закон свих вршиоца јавних овлашћења и на нова правна лица која су у протеклом периоду уведена у позитивно право Републике Србије (јавни бележници и јавни извршитељи). Такође, проширење је потребно увести из разлога ефективности и праксе, с обзиром да је велики број захтева био формално упућиван градовима као јединицама локалне самоуправе, док су се исти заправо односили на њихове уже унутрашње јединице, односно градске општине, што је продужавало рок приступа информацијама и отежавало рад самих градских управа, те се указала потреба да се градске општине препознају као посебни законски обвезници. Овај принцип се посебно односио на Град Београд и његове градске општине, које с обзиром на број становника и обим информација којим располажу представљају битног законског корисника који мора бити посебно наведен у Закону. </w:t>
      </w:r>
      <w:r w:rsidR="000D1BD3" w:rsidRPr="001225C4">
        <w:rPr>
          <w:rFonts w:ascii="Times New Roman" w:eastAsia="Times New Roman" w:hAnsi="Times New Roman" w:cs="Times New Roman"/>
          <w:sz w:val="24"/>
          <w:szCs w:val="24"/>
          <w:lang w:val="sr-Cyrl-CS"/>
        </w:rPr>
        <w:t>Такође</w:t>
      </w:r>
      <w:r w:rsidR="00DE293C" w:rsidRPr="001225C4">
        <w:rPr>
          <w:rFonts w:ascii="Times New Roman" w:eastAsia="Times New Roman" w:hAnsi="Times New Roman" w:cs="Times New Roman"/>
          <w:sz w:val="24"/>
          <w:szCs w:val="24"/>
          <w:lang w:val="sr-Cyrl-CS"/>
        </w:rPr>
        <w:t>,</w:t>
      </w:r>
      <w:r w:rsidR="000D1BD3" w:rsidRPr="001225C4">
        <w:rPr>
          <w:rFonts w:ascii="Times New Roman" w:eastAsia="Times New Roman" w:hAnsi="Times New Roman" w:cs="Times New Roman"/>
          <w:sz w:val="24"/>
          <w:szCs w:val="24"/>
          <w:lang w:val="sr-Cyrl-CS"/>
        </w:rPr>
        <w:t xml:space="preserve"> применом закона </w:t>
      </w:r>
      <w:r w:rsidR="00A20B65" w:rsidRPr="001225C4">
        <w:rPr>
          <w:rFonts w:ascii="Times New Roman" w:eastAsia="Times New Roman" w:hAnsi="Times New Roman" w:cs="Times New Roman"/>
          <w:sz w:val="24"/>
          <w:szCs w:val="24"/>
          <w:lang w:val="sr-Cyrl-CS"/>
        </w:rPr>
        <w:t xml:space="preserve">је </w:t>
      </w:r>
      <w:r w:rsidR="000D1BD3" w:rsidRPr="001225C4">
        <w:rPr>
          <w:rFonts w:ascii="Times New Roman" w:eastAsia="Times New Roman" w:hAnsi="Times New Roman" w:cs="Times New Roman"/>
          <w:sz w:val="24"/>
          <w:szCs w:val="24"/>
          <w:lang w:val="sr-Cyrl-CS"/>
        </w:rPr>
        <w:t xml:space="preserve">уочено да </w:t>
      </w:r>
      <w:r w:rsidR="00E82FB9" w:rsidRPr="001225C4">
        <w:rPr>
          <w:rFonts w:ascii="Times New Roman" w:eastAsia="Times New Roman" w:hAnsi="Times New Roman" w:cs="Times New Roman"/>
          <w:sz w:val="24"/>
          <w:szCs w:val="24"/>
          <w:lang w:val="sr-Cyrl-CS"/>
        </w:rPr>
        <w:t xml:space="preserve">су </w:t>
      </w:r>
      <w:r w:rsidR="000D1BD3" w:rsidRPr="001225C4">
        <w:rPr>
          <w:rFonts w:ascii="Times New Roman" w:eastAsia="Times New Roman" w:hAnsi="Times New Roman" w:cs="Times New Roman"/>
          <w:sz w:val="24"/>
          <w:szCs w:val="24"/>
          <w:lang w:val="sr-Cyrl-CS"/>
        </w:rPr>
        <w:t>одређена привредна друштва у којима држава има већину у управљачкој структури, као и правна лица која буду основана од стране свих привредних дру</w:t>
      </w:r>
      <w:r w:rsidR="00A20B65" w:rsidRPr="001225C4">
        <w:rPr>
          <w:rFonts w:ascii="Times New Roman" w:eastAsia="Times New Roman" w:hAnsi="Times New Roman" w:cs="Times New Roman"/>
          <w:sz w:val="24"/>
          <w:szCs w:val="24"/>
          <w:lang w:val="sr-Cyrl-CS"/>
        </w:rPr>
        <w:t>ш</w:t>
      </w:r>
      <w:r w:rsidR="000D1BD3" w:rsidRPr="001225C4">
        <w:rPr>
          <w:rFonts w:ascii="Times New Roman" w:eastAsia="Times New Roman" w:hAnsi="Times New Roman" w:cs="Times New Roman"/>
          <w:sz w:val="24"/>
          <w:szCs w:val="24"/>
          <w:lang w:val="sr-Cyrl-CS"/>
        </w:rPr>
        <w:t xml:space="preserve">тава која су органи власти </w:t>
      </w:r>
      <w:r w:rsidR="00E82FB9" w:rsidRPr="001225C4">
        <w:rPr>
          <w:rFonts w:ascii="Times New Roman" w:eastAsia="Times New Roman" w:hAnsi="Times New Roman" w:cs="Times New Roman"/>
          <w:sz w:val="24"/>
          <w:szCs w:val="24"/>
          <w:lang w:val="sr-Cyrl-CS"/>
        </w:rPr>
        <w:t>према овом закону, неоправдано изузета из примене, а да свакако имају обавезу</w:t>
      </w:r>
      <w:r w:rsidR="00A20B65" w:rsidRPr="001225C4">
        <w:rPr>
          <w:rFonts w:ascii="Times New Roman" w:eastAsia="Times New Roman" w:hAnsi="Times New Roman" w:cs="Times New Roman"/>
          <w:sz w:val="24"/>
          <w:szCs w:val="24"/>
          <w:lang w:val="sr-Cyrl-CS"/>
        </w:rPr>
        <w:t>,</w:t>
      </w:r>
      <w:r w:rsidR="00E82FB9" w:rsidRPr="001225C4">
        <w:rPr>
          <w:rFonts w:ascii="Times New Roman" w:eastAsia="Times New Roman" w:hAnsi="Times New Roman" w:cs="Times New Roman"/>
          <w:sz w:val="24"/>
          <w:szCs w:val="24"/>
          <w:lang w:val="sr-Cyrl-CS"/>
        </w:rPr>
        <w:t xml:space="preserve"> имајући у виду да користе средства из државног буџета. Сходно овоме су ова привредна друштва и правна лица уврш</w:t>
      </w:r>
      <w:r w:rsidR="00A20B65" w:rsidRPr="001225C4">
        <w:rPr>
          <w:rFonts w:ascii="Times New Roman" w:eastAsia="Times New Roman" w:hAnsi="Times New Roman" w:cs="Times New Roman"/>
          <w:sz w:val="24"/>
          <w:szCs w:val="24"/>
          <w:lang w:val="sr-Cyrl-CS"/>
        </w:rPr>
        <w:t>т</w:t>
      </w:r>
      <w:r w:rsidR="00E82FB9" w:rsidRPr="001225C4">
        <w:rPr>
          <w:rFonts w:ascii="Times New Roman" w:eastAsia="Times New Roman" w:hAnsi="Times New Roman" w:cs="Times New Roman"/>
          <w:sz w:val="24"/>
          <w:szCs w:val="24"/>
          <w:lang w:val="sr-Cyrl-CS"/>
        </w:rPr>
        <w:t xml:space="preserve">ена у ове измене и допуна Закона као органи власти. </w:t>
      </w:r>
    </w:p>
    <w:p w14:paraId="720152A0" w14:textId="77777777" w:rsidR="00F50E26" w:rsidRPr="001225C4" w:rsidRDefault="00F50E26" w:rsidP="00464995">
      <w:pPr>
        <w:pStyle w:val="ListParagraph"/>
        <w:numPr>
          <w:ilvl w:val="0"/>
          <w:numId w:val="3"/>
        </w:numPr>
        <w:tabs>
          <w:tab w:val="left" w:pos="630"/>
        </w:tabs>
        <w:spacing w:before="120" w:after="120" w:line="240" w:lineRule="auto"/>
        <w:ind w:left="0" w:firstLine="360"/>
        <w:jc w:val="both"/>
        <w:rPr>
          <w:rFonts w:ascii="Times New Roman" w:hAnsi="Times New Roman" w:cs="Times New Roman"/>
          <w:b/>
          <w:noProof/>
          <w:sz w:val="24"/>
          <w:szCs w:val="24"/>
          <w:lang w:val="sr-Cyrl-CS"/>
        </w:rPr>
      </w:pPr>
      <w:r w:rsidRPr="001225C4">
        <w:rPr>
          <w:rFonts w:ascii="Times New Roman" w:hAnsi="Times New Roman" w:cs="Times New Roman"/>
          <w:b/>
          <w:noProof/>
          <w:sz w:val="24"/>
          <w:szCs w:val="24"/>
          <w:lang w:val="sr-Cyrl-CS"/>
        </w:rPr>
        <w:t xml:space="preserve">неефикасан поступак по захтеву за приступ информацијама од јавног значаја – </w:t>
      </w:r>
      <w:r w:rsidRPr="001225C4">
        <w:rPr>
          <w:rFonts w:ascii="Times New Roman" w:hAnsi="Times New Roman" w:cs="Times New Roman"/>
          <w:noProof/>
          <w:sz w:val="24"/>
          <w:szCs w:val="24"/>
          <w:lang w:val="sr-Cyrl-CS"/>
        </w:rPr>
        <w:t xml:space="preserve">многа питања на која је упутила пракса органа као првостепених и Повереника као другостепеног органа у овом поступку су препозната као хитна за решавање – орочавање поступања органа у случају неуредног и непотпуног захтева странке,  </w:t>
      </w:r>
      <w:r w:rsidRPr="001225C4">
        <w:rPr>
          <w:rFonts w:ascii="Times New Roman" w:hAnsi="Times New Roman" w:cs="Times New Roman"/>
          <w:noProof/>
          <w:sz w:val="24"/>
          <w:szCs w:val="24"/>
          <w:lang w:val="sr-Latn-CS"/>
        </w:rPr>
        <w:t>наво</w:t>
      </w:r>
      <w:r w:rsidRPr="001225C4">
        <w:rPr>
          <w:rFonts w:ascii="Times New Roman" w:hAnsi="Times New Roman" w:cs="Times New Roman"/>
          <w:noProof/>
          <w:sz w:val="24"/>
          <w:szCs w:val="24"/>
          <w:lang w:val="sr-Cyrl-RS"/>
        </w:rPr>
        <w:t>ђењ</w:t>
      </w:r>
      <w:r w:rsidRPr="001225C4">
        <w:rPr>
          <w:rFonts w:ascii="Times New Roman" w:hAnsi="Times New Roman" w:cs="Times New Roman"/>
          <w:noProof/>
          <w:sz w:val="24"/>
          <w:szCs w:val="24"/>
          <w:lang w:val="sr-Latn-CS"/>
        </w:rPr>
        <w:t>е</w:t>
      </w:r>
      <w:r w:rsidRPr="001225C4">
        <w:rPr>
          <w:rFonts w:ascii="Times New Roman" w:hAnsi="Times New Roman" w:cs="Times New Roman"/>
          <w:noProof/>
          <w:sz w:val="24"/>
          <w:szCs w:val="24"/>
          <w:lang w:val="sr-Cyrl-RS"/>
        </w:rPr>
        <w:t xml:space="preserve"> </w:t>
      </w:r>
      <w:r w:rsidRPr="001225C4">
        <w:rPr>
          <w:rFonts w:ascii="Times New Roman" w:hAnsi="Times New Roman" w:cs="Times New Roman"/>
          <w:noProof/>
          <w:sz w:val="24"/>
          <w:szCs w:val="24"/>
          <w:lang w:val="sr-Latn-CS"/>
        </w:rPr>
        <w:t>разло</w:t>
      </w:r>
      <w:r w:rsidRPr="001225C4">
        <w:rPr>
          <w:rFonts w:ascii="Times New Roman" w:hAnsi="Times New Roman" w:cs="Times New Roman"/>
          <w:noProof/>
          <w:sz w:val="24"/>
          <w:szCs w:val="24"/>
          <w:lang w:val="sr-Cyrl-RS"/>
        </w:rPr>
        <w:t xml:space="preserve">га </w:t>
      </w:r>
      <w:r w:rsidRPr="001225C4">
        <w:rPr>
          <w:rFonts w:ascii="Times New Roman" w:hAnsi="Times New Roman" w:cs="Times New Roman"/>
          <w:noProof/>
          <w:sz w:val="24"/>
          <w:szCs w:val="24"/>
          <w:lang w:val="sr-Latn-CS"/>
        </w:rPr>
        <w:t>због којих je информација одређена кao тајни податак, односно пословна или професионална тajнa, осим уколико је ознака тајности одређена од стране другог органа</w:t>
      </w:r>
      <w:r w:rsidRPr="001225C4">
        <w:rPr>
          <w:rFonts w:ascii="Times New Roman" w:hAnsi="Times New Roman" w:cs="Times New Roman"/>
          <w:noProof/>
          <w:sz w:val="24"/>
          <w:szCs w:val="24"/>
          <w:lang w:val="sr-Cyrl-RS"/>
        </w:rPr>
        <w:t xml:space="preserve"> у образложењу решења првостепеног органа, поступање Повереника као </w:t>
      </w:r>
      <w:r w:rsidR="00E660B2" w:rsidRPr="001225C4">
        <w:rPr>
          <w:rFonts w:ascii="Times New Roman" w:hAnsi="Times New Roman" w:cs="Times New Roman"/>
          <w:noProof/>
          <w:sz w:val="24"/>
          <w:szCs w:val="24"/>
          <w:lang w:val="sr-Cyrl-RS"/>
        </w:rPr>
        <w:t>друго</w:t>
      </w:r>
      <w:r w:rsidRPr="001225C4">
        <w:rPr>
          <w:rFonts w:ascii="Times New Roman" w:hAnsi="Times New Roman" w:cs="Times New Roman"/>
          <w:noProof/>
          <w:sz w:val="24"/>
          <w:szCs w:val="24"/>
          <w:lang w:val="sr-Cyrl-RS"/>
        </w:rPr>
        <w:t xml:space="preserve">степеног органа, </w:t>
      </w:r>
      <w:r w:rsidRPr="001225C4">
        <w:rPr>
          <w:rFonts w:ascii="Times New Roman" w:hAnsi="Times New Roman" w:cs="Times New Roman"/>
          <w:noProof/>
          <w:sz w:val="24"/>
          <w:szCs w:val="24"/>
          <w:lang w:val="sr-Latn-CS"/>
        </w:rPr>
        <w:t>омогућ</w:t>
      </w:r>
      <w:r w:rsidRPr="001225C4">
        <w:rPr>
          <w:rFonts w:ascii="Times New Roman" w:hAnsi="Times New Roman" w:cs="Times New Roman"/>
          <w:noProof/>
          <w:sz w:val="24"/>
          <w:szCs w:val="24"/>
          <w:lang w:val="sr-Cyrl-RS"/>
        </w:rPr>
        <w:t>авање</w:t>
      </w:r>
      <w:r w:rsidRPr="001225C4">
        <w:rPr>
          <w:rFonts w:ascii="Times New Roman" w:hAnsi="Times New Roman" w:cs="Times New Roman"/>
          <w:noProof/>
          <w:sz w:val="24"/>
          <w:szCs w:val="24"/>
          <w:lang w:val="sr-Latn-CS"/>
        </w:rPr>
        <w:t xml:space="preserve"> израд</w:t>
      </w:r>
      <w:r w:rsidRPr="001225C4">
        <w:rPr>
          <w:rFonts w:ascii="Times New Roman" w:hAnsi="Times New Roman" w:cs="Times New Roman"/>
          <w:noProof/>
          <w:sz w:val="24"/>
          <w:szCs w:val="24"/>
          <w:lang w:val="sr-Cyrl-RS"/>
        </w:rPr>
        <w:t>е</w:t>
      </w:r>
      <w:r w:rsidRPr="001225C4">
        <w:rPr>
          <w:rFonts w:ascii="Times New Roman" w:hAnsi="Times New Roman" w:cs="Times New Roman"/>
          <w:noProof/>
          <w:sz w:val="24"/>
          <w:szCs w:val="24"/>
          <w:lang w:val="sr-Latn-CS"/>
        </w:rPr>
        <w:t xml:space="preserve"> копије документа који садржи информацију</w:t>
      </w:r>
      <w:r w:rsidRPr="001225C4">
        <w:rPr>
          <w:rFonts w:ascii="Times New Roman" w:hAnsi="Times New Roman" w:cs="Times New Roman"/>
          <w:noProof/>
          <w:sz w:val="24"/>
          <w:szCs w:val="24"/>
          <w:lang w:val="sr-Cyrl-RS"/>
        </w:rPr>
        <w:t xml:space="preserve"> Поверенику у случају </w:t>
      </w:r>
      <w:r w:rsidRPr="001225C4">
        <w:rPr>
          <w:rFonts w:ascii="Times New Roman" w:hAnsi="Times New Roman" w:cs="Times New Roman"/>
          <w:noProof/>
          <w:sz w:val="24"/>
          <w:szCs w:val="24"/>
          <w:lang w:val="sr-Latn-CS"/>
        </w:rPr>
        <w:t>утврђивањ</w:t>
      </w:r>
      <w:r w:rsidRPr="001225C4">
        <w:rPr>
          <w:rFonts w:ascii="Times New Roman" w:hAnsi="Times New Roman" w:cs="Times New Roman"/>
          <w:noProof/>
          <w:sz w:val="24"/>
          <w:szCs w:val="24"/>
          <w:lang w:val="sr-Cyrl-RS"/>
        </w:rPr>
        <w:t>а</w:t>
      </w:r>
      <w:r w:rsidRPr="001225C4">
        <w:rPr>
          <w:rFonts w:ascii="Times New Roman" w:hAnsi="Times New Roman" w:cs="Times New Roman"/>
          <w:noProof/>
          <w:sz w:val="24"/>
          <w:szCs w:val="24"/>
          <w:lang w:val="sr-Latn-CS"/>
        </w:rPr>
        <w:t xml:space="preserve"> чињеничног стања које су неопходне ради доношења решења</w:t>
      </w:r>
      <w:r w:rsidRPr="001225C4">
        <w:rPr>
          <w:rFonts w:ascii="Times New Roman" w:hAnsi="Times New Roman" w:cs="Times New Roman"/>
          <w:noProof/>
          <w:sz w:val="24"/>
          <w:szCs w:val="24"/>
          <w:lang w:val="sr-Cyrl-RS"/>
        </w:rPr>
        <w:t>, Сви наведени недостаци поступка су учинили доступност овог права умањеним у протеклом периоду и били су у поступку анализирања стања у овој области преиспитани и нотирани као обавезни предмет предстојећих законских измена.</w:t>
      </w:r>
    </w:p>
    <w:p w14:paraId="32D105C4" w14:textId="3D92BFD3" w:rsidR="00AB39CD" w:rsidRPr="001225C4" w:rsidRDefault="00F50E26" w:rsidP="00AB39CD">
      <w:pPr>
        <w:pStyle w:val="ListParagraph"/>
        <w:numPr>
          <w:ilvl w:val="0"/>
          <w:numId w:val="17"/>
        </w:numPr>
        <w:spacing w:after="0" w:line="240" w:lineRule="auto"/>
        <w:jc w:val="both"/>
        <w:rPr>
          <w:rFonts w:ascii="Times New Roman" w:hAnsi="Times New Roman" w:cs="Times New Roman"/>
          <w:sz w:val="24"/>
          <w:szCs w:val="24"/>
          <w:lang w:val="sr-Cyrl-RS"/>
        </w:rPr>
      </w:pPr>
      <w:bookmarkStart w:id="0" w:name="_Hlk78801327"/>
      <w:r w:rsidRPr="001225C4">
        <w:rPr>
          <w:rFonts w:ascii="Times New Roman" w:hAnsi="Times New Roman" w:cs="Times New Roman"/>
          <w:b/>
          <w:noProof/>
          <w:sz w:val="24"/>
          <w:szCs w:val="24"/>
          <w:lang w:val="sr-Cyrl-CS"/>
        </w:rPr>
        <w:t xml:space="preserve">неспроводивост управног извршења </w:t>
      </w:r>
      <w:bookmarkEnd w:id="0"/>
      <w:r w:rsidRPr="001225C4">
        <w:rPr>
          <w:rFonts w:ascii="Times New Roman" w:hAnsi="Times New Roman" w:cs="Times New Roman"/>
          <w:b/>
          <w:noProof/>
          <w:sz w:val="24"/>
          <w:szCs w:val="24"/>
          <w:lang w:val="sr-Cyrl-CS"/>
        </w:rPr>
        <w:t xml:space="preserve">– </w:t>
      </w:r>
      <w:r w:rsidRPr="001225C4">
        <w:rPr>
          <w:rFonts w:ascii="Times New Roman" w:hAnsi="Times New Roman" w:cs="Times New Roman"/>
          <w:noProof/>
          <w:sz w:val="24"/>
          <w:szCs w:val="24"/>
          <w:lang w:val="sr-Cyrl-CS"/>
        </w:rPr>
        <w:t>проблем принудног управног извршења у поступку слободног приступа информацијама од јавног значаја се односи на фактичко решавање два проблема - немогућност одређивања казне у номиналном износу и</w:t>
      </w:r>
      <w:r w:rsidRPr="001225C4">
        <w:rPr>
          <w:rFonts w:ascii="Times New Roman" w:hAnsi="Times New Roman" w:cs="Times New Roman"/>
          <w:b/>
          <w:noProof/>
          <w:sz w:val="24"/>
          <w:szCs w:val="24"/>
          <w:lang w:val="sr-Cyrl-CS"/>
        </w:rPr>
        <w:t xml:space="preserve"> </w:t>
      </w:r>
      <w:r w:rsidRPr="001225C4">
        <w:rPr>
          <w:rFonts w:ascii="Times New Roman" w:hAnsi="Times New Roman" w:cs="Times New Roman"/>
          <w:noProof/>
          <w:sz w:val="24"/>
          <w:szCs w:val="24"/>
          <w:lang w:val="sr-Cyrl-CS"/>
        </w:rPr>
        <w:t>ненадлежност судова и других органа за спровођење извршења. Први проблем настао је почетком примене новог Закона о општем управном поступку 2017. године на који упућује овај Закон и којим је у члану 198. прописано да се казна за правна лица изриче у висини од пола месечних прихода до десет процената годишњих прихода органа, што није могуће применити у пракси. Дословна примена наведене одредбе ЗУП-а, односно ако би се термин ,,приход“ тумачио као буџет органа би довела до нереално високих износа ових казни, што би у пракси у великој мери отежало нормалан рад органа, ако не и потпуну немогућност обављања редовних активности. Други проблем је надлежност за извршење Повереникових решења која су обавезујућа, коначна и извршна. У примени одредаба члана 28. Закона дошло је до неконстантности односно у различитом тумачењу надлежности основних судова у овим случајевима. У наведеном случају своју ненадлежност су аргументовали одређени судови основне надлежности, Прекршајни суд и Народна банка Србије</w:t>
      </w:r>
      <w:bookmarkStart w:id="1" w:name="_Hlk78802823"/>
      <w:r w:rsidRPr="001225C4">
        <w:rPr>
          <w:rFonts w:ascii="Times New Roman" w:hAnsi="Times New Roman" w:cs="Times New Roman"/>
          <w:noProof/>
          <w:sz w:val="24"/>
          <w:szCs w:val="24"/>
          <w:lang w:val="sr-Cyrl-CS"/>
        </w:rPr>
        <w:t xml:space="preserve">. </w:t>
      </w:r>
      <w:r w:rsidRPr="001225C4">
        <w:rPr>
          <w:rFonts w:ascii="Times New Roman" w:hAnsi="Times New Roman" w:cs="Times New Roman"/>
          <w:bCs/>
          <w:noProof/>
          <w:sz w:val="24"/>
          <w:szCs w:val="24"/>
          <w:lang w:val="sr-Cyrl-CS"/>
        </w:rPr>
        <w:t>У 2017</w:t>
      </w:r>
      <w:r w:rsidR="00DE293C" w:rsidRPr="001225C4">
        <w:rPr>
          <w:rFonts w:ascii="Times New Roman" w:hAnsi="Times New Roman" w:cs="Times New Roman"/>
          <w:bCs/>
          <w:noProof/>
          <w:sz w:val="24"/>
          <w:szCs w:val="24"/>
          <w:lang w:val="sr-Cyrl-CS"/>
        </w:rPr>
        <w:t>.</w:t>
      </w:r>
      <w:r w:rsidR="001A7945" w:rsidRPr="001225C4">
        <w:rPr>
          <w:rFonts w:ascii="Times New Roman" w:hAnsi="Times New Roman" w:cs="Times New Roman"/>
          <w:bCs/>
          <w:noProof/>
          <w:sz w:val="24"/>
          <w:szCs w:val="24"/>
          <w:lang w:val="sr-Cyrl-CS"/>
        </w:rPr>
        <w:t xml:space="preserve">и 2018. </w:t>
      </w:r>
      <w:r w:rsidRPr="001225C4">
        <w:rPr>
          <w:rFonts w:ascii="Times New Roman" w:hAnsi="Times New Roman" w:cs="Times New Roman"/>
          <w:bCs/>
          <w:noProof/>
          <w:sz w:val="24"/>
          <w:szCs w:val="24"/>
          <w:lang w:val="sr-Cyrl-CS"/>
        </w:rPr>
        <w:t xml:space="preserve">години значајно је смањен проценат добровољног плаћања казни у односу на претходну годину, са 73,5% на свега 27,1%, </w:t>
      </w:r>
      <w:r w:rsidR="001A7945" w:rsidRPr="001225C4">
        <w:rPr>
          <w:rFonts w:ascii="Times New Roman" w:hAnsi="Times New Roman" w:cs="Times New Roman"/>
          <w:bCs/>
          <w:noProof/>
          <w:sz w:val="24"/>
          <w:szCs w:val="24"/>
          <w:lang w:val="sr-Cyrl-CS"/>
        </w:rPr>
        <w:t>односно 17,4%</w:t>
      </w:r>
      <w:r w:rsidR="00DE293C" w:rsidRPr="001225C4">
        <w:rPr>
          <w:rFonts w:ascii="Times New Roman" w:hAnsi="Times New Roman" w:cs="Times New Roman"/>
          <w:bCs/>
          <w:noProof/>
          <w:sz w:val="24"/>
          <w:szCs w:val="24"/>
          <w:lang w:val="sr-Cyrl-CS"/>
        </w:rPr>
        <w:t xml:space="preserve"> </w:t>
      </w:r>
      <w:r w:rsidR="006D3352" w:rsidRPr="001225C4">
        <w:rPr>
          <w:rFonts w:ascii="Times New Roman" w:hAnsi="Times New Roman" w:cs="Times New Roman"/>
          <w:bCs/>
          <w:noProof/>
          <w:sz w:val="24"/>
          <w:szCs w:val="24"/>
          <w:lang w:val="sr-Cyrl-CS"/>
        </w:rPr>
        <w:t xml:space="preserve">док подаци за 2019. и 2020. годину не постоје, </w:t>
      </w:r>
      <w:r w:rsidRPr="001225C4">
        <w:rPr>
          <w:rFonts w:ascii="Times New Roman" w:hAnsi="Times New Roman" w:cs="Times New Roman"/>
          <w:bCs/>
          <w:noProof/>
          <w:sz w:val="24"/>
          <w:szCs w:val="24"/>
          <w:lang w:val="sr-Cyrl-CS"/>
        </w:rPr>
        <w:t>као последица чињенице да њихова принудна наплата није могућа</w:t>
      </w:r>
      <w:r w:rsidR="00DE293C" w:rsidRPr="001225C4">
        <w:rPr>
          <w:rFonts w:ascii="Times New Roman" w:hAnsi="Times New Roman" w:cs="Times New Roman"/>
          <w:bCs/>
          <w:noProof/>
          <w:sz w:val="24"/>
          <w:szCs w:val="24"/>
          <w:lang w:val="sr-Cyrl-CS"/>
        </w:rPr>
        <w:t>,</w:t>
      </w:r>
      <w:r w:rsidR="00DE293C" w:rsidRPr="001225C4">
        <w:rPr>
          <w:lang w:val="sr-Cyrl-RS"/>
        </w:rPr>
        <w:t xml:space="preserve"> </w:t>
      </w:r>
      <w:r w:rsidR="00DE293C" w:rsidRPr="001225C4">
        <w:rPr>
          <w:rFonts w:ascii="Times New Roman" w:hAnsi="Times New Roman" w:cs="Times New Roman"/>
          <w:sz w:val="24"/>
          <w:szCs w:val="24"/>
          <w:lang w:val="sr-Cyrl-RS"/>
        </w:rPr>
        <w:t xml:space="preserve">из разлога што је новим </w:t>
      </w:r>
      <w:r w:rsidR="00AB39CD" w:rsidRPr="001225C4">
        <w:rPr>
          <w:rFonts w:ascii="Times New Roman" w:hAnsi="Times New Roman" w:cs="Times New Roman"/>
          <w:sz w:val="24"/>
          <w:szCs w:val="24"/>
          <w:lang w:val="sr-Cyrl-RS"/>
        </w:rPr>
        <w:t>Закон</w:t>
      </w:r>
      <w:r w:rsidR="00DE293C" w:rsidRPr="001225C4">
        <w:rPr>
          <w:rFonts w:ascii="Times New Roman" w:hAnsi="Times New Roman" w:cs="Times New Roman"/>
          <w:sz w:val="24"/>
          <w:szCs w:val="24"/>
          <w:lang w:val="sr-Cyrl-RS"/>
        </w:rPr>
        <w:t>ом</w:t>
      </w:r>
      <w:r w:rsidR="00AB39CD" w:rsidRPr="001225C4">
        <w:rPr>
          <w:rFonts w:ascii="Times New Roman" w:hAnsi="Times New Roman" w:cs="Times New Roman"/>
          <w:sz w:val="24"/>
          <w:szCs w:val="24"/>
          <w:lang w:val="sr-Cyrl-RS"/>
        </w:rPr>
        <w:t xml:space="preserve"> о општем управном поступку прописано да се правном лицу казна изриче у распону од половине његових месечних прихода до 10% његових годишњих прихода кој</w:t>
      </w:r>
      <w:r w:rsidR="00DE293C" w:rsidRPr="001225C4">
        <w:rPr>
          <w:rFonts w:ascii="Times New Roman" w:hAnsi="Times New Roman" w:cs="Times New Roman"/>
          <w:sz w:val="24"/>
          <w:szCs w:val="24"/>
          <w:lang w:val="sr-Cyrl-RS"/>
        </w:rPr>
        <w:t>е</w:t>
      </w:r>
      <w:r w:rsidR="00AB39CD" w:rsidRPr="001225C4">
        <w:rPr>
          <w:rFonts w:ascii="Times New Roman" w:hAnsi="Times New Roman" w:cs="Times New Roman"/>
          <w:sz w:val="24"/>
          <w:szCs w:val="24"/>
          <w:lang w:val="sr-Cyrl-RS"/>
        </w:rPr>
        <w:t xml:space="preserve"> је остварио у РС у претходној години, т</w:t>
      </w:r>
      <w:r w:rsidR="00DE293C" w:rsidRPr="001225C4">
        <w:rPr>
          <w:rFonts w:ascii="Times New Roman" w:hAnsi="Times New Roman" w:cs="Times New Roman"/>
          <w:sz w:val="24"/>
          <w:szCs w:val="24"/>
          <w:lang w:val="sr-Cyrl-RS"/>
        </w:rPr>
        <w:t>е</w:t>
      </w:r>
      <w:r w:rsidR="00AB39CD" w:rsidRPr="001225C4">
        <w:rPr>
          <w:rFonts w:ascii="Times New Roman" w:hAnsi="Times New Roman" w:cs="Times New Roman"/>
          <w:sz w:val="24"/>
          <w:szCs w:val="24"/>
          <w:lang w:val="sr-Cyrl-RS"/>
        </w:rPr>
        <w:t xml:space="preserve"> је било потребно са надлежним органима, пре свега Министарством финансија, утврдити шта су месечни односно годишњи приходи које органи јавне власти остваре у Републици Србији. Како Повереник није успео да од надлежних органа прибави потребне податке ради извршења принудом, то је одговор зашто практично принудна наплата није могућа.</w:t>
      </w:r>
    </w:p>
    <w:p w14:paraId="37CBBDF6" w14:textId="17D70EB1" w:rsidR="00F50E26" w:rsidRPr="001225C4" w:rsidRDefault="00F50E26" w:rsidP="00464995">
      <w:pPr>
        <w:pStyle w:val="ListParagraph"/>
        <w:numPr>
          <w:ilvl w:val="0"/>
          <w:numId w:val="3"/>
        </w:numPr>
        <w:spacing w:before="120" w:after="120" w:line="240" w:lineRule="auto"/>
        <w:ind w:left="0" w:firstLine="360"/>
        <w:jc w:val="both"/>
        <w:rPr>
          <w:rFonts w:ascii="Times New Roman" w:hAnsi="Times New Roman" w:cs="Times New Roman"/>
          <w:bCs/>
          <w:noProof/>
          <w:sz w:val="24"/>
          <w:szCs w:val="24"/>
          <w:lang w:val="sr-Cyrl-CS"/>
        </w:rPr>
      </w:pPr>
      <w:r w:rsidRPr="001225C4">
        <w:rPr>
          <w:rFonts w:ascii="Times New Roman" w:hAnsi="Times New Roman" w:cs="Times New Roman"/>
          <w:bCs/>
          <w:noProof/>
          <w:sz w:val="24"/>
          <w:szCs w:val="24"/>
          <w:lang w:val="sr-Cyrl-CS"/>
        </w:rPr>
        <w:t xml:space="preserve"> </w:t>
      </w:r>
      <w:bookmarkEnd w:id="1"/>
      <w:r w:rsidRPr="001225C4">
        <w:rPr>
          <w:rFonts w:ascii="Times New Roman" w:hAnsi="Times New Roman" w:cs="Times New Roman"/>
          <w:noProof/>
          <w:sz w:val="24"/>
          <w:szCs w:val="24"/>
          <w:lang w:val="sr-Cyrl-CS"/>
        </w:rPr>
        <w:t>Имајући у виду да овакво стање у великој мери онемогућава несметан рад Повереника и да к</w:t>
      </w:r>
      <w:r w:rsidRPr="001225C4">
        <w:rPr>
          <w:rFonts w:ascii="Times New Roman" w:hAnsi="Times New Roman" w:cs="Times New Roman"/>
          <w:bCs/>
          <w:noProof/>
          <w:sz w:val="24"/>
          <w:szCs w:val="24"/>
          <w:lang w:val="sr-Cyrl-CS"/>
        </w:rPr>
        <w:t>азне које нису плаћене добровољно, више није могуће наплатити, те сходно наведеном изостају позитивни ефекти кажњавања што битно смањује степен извршења решења Повереника, а тиме и општи ниво приступа информацијама од јавног значаја у Србији.</w:t>
      </w:r>
    </w:p>
    <w:p w14:paraId="66A68BD6" w14:textId="37BF0260" w:rsidR="00C23C39" w:rsidRPr="001225C4" w:rsidRDefault="00C44A7B" w:rsidP="00C23C39">
      <w:pPr>
        <w:pStyle w:val="ListParagraph"/>
        <w:numPr>
          <w:ilvl w:val="0"/>
          <w:numId w:val="3"/>
        </w:numPr>
        <w:spacing w:before="120" w:after="120" w:line="240" w:lineRule="auto"/>
        <w:ind w:left="0" w:firstLine="360"/>
        <w:jc w:val="both"/>
        <w:rPr>
          <w:rFonts w:ascii="Times New Roman" w:hAnsi="Times New Roman" w:cs="Times New Roman"/>
          <w:bCs/>
          <w:noProof/>
          <w:sz w:val="24"/>
          <w:szCs w:val="24"/>
          <w:lang w:val="sr-Cyrl-CS"/>
        </w:rPr>
      </w:pPr>
      <w:r w:rsidRPr="001225C4">
        <w:rPr>
          <w:rFonts w:ascii="Times New Roman" w:hAnsi="Times New Roman" w:cs="Times New Roman"/>
          <w:b/>
          <w:noProof/>
          <w:sz w:val="24"/>
          <w:szCs w:val="24"/>
          <w:lang w:val="sr-Cyrl-CS"/>
        </w:rPr>
        <w:t>н</w:t>
      </w:r>
      <w:r w:rsidR="00F50E26" w:rsidRPr="001225C4">
        <w:rPr>
          <w:rFonts w:ascii="Times New Roman" w:hAnsi="Times New Roman" w:cs="Times New Roman"/>
          <w:b/>
          <w:noProof/>
          <w:sz w:val="24"/>
          <w:szCs w:val="24"/>
          <w:lang w:val="sr-Cyrl-CS"/>
        </w:rPr>
        <w:t>епрецизност</w:t>
      </w:r>
      <w:r w:rsidRPr="001225C4">
        <w:rPr>
          <w:rFonts w:ascii="Times New Roman" w:hAnsi="Times New Roman" w:cs="Times New Roman"/>
          <w:b/>
          <w:noProof/>
          <w:sz w:val="24"/>
          <w:szCs w:val="24"/>
          <w:lang w:val="sr-Latn-RS"/>
        </w:rPr>
        <w:t xml:space="preserve"> (</w:t>
      </w:r>
      <w:r w:rsidRPr="001225C4">
        <w:rPr>
          <w:rFonts w:ascii="Times New Roman" w:hAnsi="Times New Roman" w:cs="Times New Roman"/>
          <w:b/>
          <w:noProof/>
          <w:sz w:val="24"/>
          <w:szCs w:val="24"/>
          <w:lang w:val="sr-Cyrl-RS"/>
        </w:rPr>
        <w:t>неусклађеност)</w:t>
      </w:r>
      <w:r w:rsidR="00F50E26" w:rsidRPr="001225C4">
        <w:rPr>
          <w:rFonts w:ascii="Times New Roman" w:hAnsi="Times New Roman" w:cs="Times New Roman"/>
          <w:b/>
          <w:noProof/>
          <w:sz w:val="24"/>
          <w:szCs w:val="24"/>
          <w:lang w:val="sr-Cyrl-CS"/>
        </w:rPr>
        <w:t xml:space="preserve"> законског </w:t>
      </w:r>
      <w:r w:rsidR="00F50E26" w:rsidRPr="001225C4">
        <w:rPr>
          <w:rFonts w:ascii="Times New Roman" w:hAnsi="Times New Roman" w:cs="Times New Roman"/>
          <w:b/>
          <w:noProof/>
          <w:sz w:val="24"/>
          <w:szCs w:val="24"/>
          <w:lang w:val="sr-Latn-CS"/>
        </w:rPr>
        <w:t>скра</w:t>
      </w:r>
      <w:r w:rsidR="00F50E26" w:rsidRPr="001225C4">
        <w:rPr>
          <w:rFonts w:ascii="Times New Roman" w:hAnsi="Times New Roman" w:cs="Times New Roman"/>
          <w:b/>
          <w:noProof/>
          <w:sz w:val="24"/>
          <w:szCs w:val="24"/>
          <w:lang w:val="sr-Cyrl-RS"/>
        </w:rPr>
        <w:t>ћивања</w:t>
      </w:r>
      <w:r w:rsidR="00F50E26" w:rsidRPr="001225C4">
        <w:rPr>
          <w:rFonts w:ascii="Times New Roman" w:hAnsi="Times New Roman" w:cs="Times New Roman"/>
          <w:b/>
          <w:noProof/>
          <w:sz w:val="24"/>
          <w:szCs w:val="24"/>
          <w:lang w:val="sr-Latn-CS"/>
        </w:rPr>
        <w:t xml:space="preserve"> или огранич</w:t>
      </w:r>
      <w:r w:rsidR="00F50E26" w:rsidRPr="001225C4">
        <w:rPr>
          <w:rFonts w:ascii="Times New Roman" w:hAnsi="Times New Roman" w:cs="Times New Roman"/>
          <w:b/>
          <w:noProof/>
          <w:sz w:val="24"/>
          <w:szCs w:val="24"/>
          <w:lang w:val="sr-Cyrl-RS"/>
        </w:rPr>
        <w:t>авања</w:t>
      </w:r>
      <w:r w:rsidR="00F50E26" w:rsidRPr="001225C4">
        <w:rPr>
          <w:rFonts w:ascii="Times New Roman" w:hAnsi="Times New Roman" w:cs="Times New Roman"/>
          <w:b/>
          <w:noProof/>
          <w:sz w:val="24"/>
          <w:szCs w:val="24"/>
          <w:lang w:val="sr-Latn-CS"/>
        </w:rPr>
        <w:t xml:space="preserve"> остваривањ</w:t>
      </w:r>
      <w:r w:rsidR="00F50E26" w:rsidRPr="001225C4">
        <w:rPr>
          <w:rFonts w:ascii="Times New Roman" w:hAnsi="Times New Roman" w:cs="Times New Roman"/>
          <w:b/>
          <w:noProof/>
          <w:sz w:val="24"/>
          <w:szCs w:val="24"/>
          <w:lang w:val="sr-Cyrl-RS"/>
        </w:rPr>
        <w:t>а</w:t>
      </w:r>
      <w:r w:rsidR="00F50E26" w:rsidRPr="001225C4">
        <w:rPr>
          <w:rFonts w:ascii="Times New Roman" w:hAnsi="Times New Roman" w:cs="Times New Roman"/>
          <w:b/>
          <w:noProof/>
          <w:sz w:val="24"/>
          <w:szCs w:val="24"/>
          <w:lang w:val="sr-Latn-CS"/>
        </w:rPr>
        <w:t xml:space="preserve"> права на приступ информацијама од јавног значаја</w:t>
      </w:r>
      <w:r w:rsidR="00F50E26" w:rsidRPr="001225C4">
        <w:rPr>
          <w:rFonts w:ascii="Times New Roman" w:hAnsi="Times New Roman" w:cs="Times New Roman"/>
          <w:b/>
          <w:noProof/>
          <w:sz w:val="24"/>
          <w:szCs w:val="24"/>
          <w:lang w:val="sr-Cyrl-RS"/>
        </w:rPr>
        <w:t xml:space="preserve"> </w:t>
      </w:r>
      <w:r w:rsidR="00F50E26" w:rsidRPr="001225C4">
        <w:rPr>
          <w:rFonts w:ascii="Times New Roman" w:hAnsi="Times New Roman" w:cs="Times New Roman"/>
          <w:b/>
          <w:noProof/>
          <w:sz w:val="24"/>
          <w:szCs w:val="24"/>
          <w:lang w:val="sr-Cyrl-CS"/>
        </w:rPr>
        <w:t xml:space="preserve">– </w:t>
      </w:r>
      <w:r w:rsidR="00F50E26" w:rsidRPr="001225C4">
        <w:rPr>
          <w:rFonts w:ascii="Times New Roman" w:hAnsi="Times New Roman" w:cs="Times New Roman"/>
          <w:noProof/>
          <w:sz w:val="24"/>
          <w:szCs w:val="24"/>
          <w:lang w:val="sr-Cyrl-CS"/>
        </w:rPr>
        <w:t xml:space="preserve">у складу са одређеним међународним стандардима, као и потребама на које је указала пракса, </w:t>
      </w:r>
      <w:r w:rsidR="00F50E26" w:rsidRPr="001225C4">
        <w:rPr>
          <w:rFonts w:ascii="Times New Roman" w:hAnsi="Times New Roman" w:cs="Times New Roman"/>
          <w:noProof/>
          <w:sz w:val="24"/>
          <w:szCs w:val="24"/>
          <w:lang w:val="sr-Cyrl-RS"/>
        </w:rPr>
        <w:t xml:space="preserve">неопходно је </w:t>
      </w:r>
      <w:r w:rsidR="00F50E26" w:rsidRPr="001225C4">
        <w:rPr>
          <w:rFonts w:ascii="Times New Roman" w:hAnsi="Times New Roman" w:cs="Times New Roman"/>
          <w:noProof/>
          <w:sz w:val="24"/>
          <w:szCs w:val="24"/>
          <w:lang w:val="sr-Cyrl-CS"/>
        </w:rPr>
        <w:t>прецизирати неколико изузетака који се односе на заштиту права интелектуалне и индустријске својине, уметничких и културних добара,</w:t>
      </w:r>
      <w:r w:rsidR="00F50E26" w:rsidRPr="001225C4">
        <w:rPr>
          <w:rFonts w:ascii="Times New Roman" w:eastAsia="Times New Roman" w:hAnsi="Times New Roman" w:cs="Times New Roman"/>
          <w:sz w:val="24"/>
          <w:szCs w:val="24"/>
          <w:lang w:val="sr-Latn-CS" w:eastAsia="sr-Latn-CS"/>
        </w:rPr>
        <w:t xml:space="preserve"> </w:t>
      </w:r>
      <w:r w:rsidR="00F50E26" w:rsidRPr="001225C4">
        <w:rPr>
          <w:rFonts w:ascii="Times New Roman" w:hAnsi="Times New Roman" w:cs="Times New Roman"/>
          <w:noProof/>
          <w:sz w:val="24"/>
          <w:szCs w:val="24"/>
          <w:lang w:val="sr-Latn-CS"/>
        </w:rPr>
        <w:t>пословн</w:t>
      </w:r>
      <w:r w:rsidR="00F50E26" w:rsidRPr="001225C4">
        <w:rPr>
          <w:rFonts w:ascii="Times New Roman" w:hAnsi="Times New Roman" w:cs="Times New Roman"/>
          <w:noProof/>
          <w:sz w:val="24"/>
          <w:szCs w:val="24"/>
          <w:lang w:val="sr-Cyrl-RS"/>
        </w:rPr>
        <w:t>их</w:t>
      </w:r>
      <w:r w:rsidR="00F50E26" w:rsidRPr="001225C4">
        <w:rPr>
          <w:rFonts w:ascii="Times New Roman" w:hAnsi="Times New Roman" w:cs="Times New Roman"/>
          <w:noProof/>
          <w:sz w:val="24"/>
          <w:szCs w:val="24"/>
          <w:lang w:val="sr-Latn-CS"/>
        </w:rPr>
        <w:t xml:space="preserve"> интерес</w:t>
      </w:r>
      <w:r w:rsidR="00F50E26" w:rsidRPr="001225C4">
        <w:rPr>
          <w:rFonts w:ascii="Times New Roman" w:hAnsi="Times New Roman" w:cs="Times New Roman"/>
          <w:noProof/>
          <w:sz w:val="24"/>
          <w:szCs w:val="24"/>
          <w:lang w:val="sr-Cyrl-RS"/>
        </w:rPr>
        <w:t>а</w:t>
      </w:r>
      <w:r w:rsidR="00F50E26" w:rsidRPr="001225C4">
        <w:rPr>
          <w:rFonts w:ascii="Times New Roman" w:hAnsi="Times New Roman" w:cs="Times New Roman"/>
          <w:noProof/>
          <w:sz w:val="24"/>
          <w:szCs w:val="24"/>
          <w:lang w:val="sr-Latn-CS"/>
        </w:rPr>
        <w:t xml:space="preserve"> физичких и правних лица</w:t>
      </w:r>
      <w:r w:rsidR="00F50E26" w:rsidRPr="001225C4">
        <w:rPr>
          <w:rFonts w:ascii="Times New Roman" w:hAnsi="Times New Roman" w:cs="Times New Roman"/>
          <w:noProof/>
          <w:sz w:val="24"/>
          <w:szCs w:val="24"/>
          <w:lang w:val="sr-Cyrl-RS"/>
        </w:rPr>
        <w:t>, одређених економских и финансијских категорија и области,</w:t>
      </w:r>
      <w:r w:rsidR="00F50E26" w:rsidRPr="001225C4">
        <w:rPr>
          <w:rFonts w:ascii="Times New Roman" w:hAnsi="Times New Roman" w:cs="Times New Roman"/>
          <w:noProof/>
          <w:sz w:val="24"/>
          <w:szCs w:val="24"/>
          <w:lang w:val="sr-Cyrl-CS"/>
        </w:rPr>
        <w:t xml:space="preserve"> као могућих разлога за ограничење права јавности да зна, јер је пракса показала да се захтеви често односе на ситуације у којима би приступом информација на начин да се тражиоцу достави информација односно копија документа, ова права, односно добра могла бити угрожена. Досадашњом применом члана 9. Закона било је могуће </w:t>
      </w:r>
      <w:r w:rsidR="00F50E26" w:rsidRPr="001225C4">
        <w:rPr>
          <w:rFonts w:ascii="Times New Roman" w:hAnsi="Times New Roman" w:cs="Times New Roman"/>
          <w:noProof/>
          <w:sz w:val="24"/>
          <w:szCs w:val="24"/>
          <w:lang w:val="sr-Latn-CS"/>
        </w:rPr>
        <w:t>искључење  слободног приступа информацијама од јавног значаја</w:t>
      </w:r>
      <w:r w:rsidR="00F50E26" w:rsidRPr="001225C4">
        <w:rPr>
          <w:rFonts w:ascii="Times New Roman" w:hAnsi="Times New Roman" w:cs="Times New Roman"/>
          <w:noProof/>
          <w:sz w:val="24"/>
          <w:szCs w:val="24"/>
          <w:lang w:val="sr-Cyrl-RS"/>
        </w:rPr>
        <w:t xml:space="preserve">, само из разлога постојања опасности односно угрожавања </w:t>
      </w:r>
      <w:r w:rsidR="00F50E26" w:rsidRPr="001225C4">
        <w:rPr>
          <w:rFonts w:ascii="Times New Roman" w:hAnsi="Times New Roman" w:cs="Times New Roman"/>
          <w:bCs/>
          <w:noProof/>
          <w:sz w:val="24"/>
          <w:szCs w:val="24"/>
          <w:lang w:val="sr-Cyrl-RS"/>
        </w:rPr>
        <w:t>ж</w:t>
      </w:r>
      <w:r w:rsidR="00F50E26" w:rsidRPr="001225C4">
        <w:rPr>
          <w:rFonts w:ascii="Times New Roman" w:hAnsi="Times New Roman" w:cs="Times New Roman"/>
          <w:bCs/>
          <w:noProof/>
          <w:sz w:val="24"/>
          <w:szCs w:val="24"/>
          <w:lang w:val="sr-Latn-CS"/>
        </w:rPr>
        <w:t>ивот</w:t>
      </w:r>
      <w:r w:rsidR="00F50E26" w:rsidRPr="001225C4">
        <w:rPr>
          <w:rFonts w:ascii="Times New Roman" w:hAnsi="Times New Roman" w:cs="Times New Roman"/>
          <w:bCs/>
          <w:noProof/>
          <w:sz w:val="24"/>
          <w:szCs w:val="24"/>
          <w:lang w:val="sr-Cyrl-RS"/>
        </w:rPr>
        <w:t>а</w:t>
      </w:r>
      <w:r w:rsidR="00F50E26" w:rsidRPr="001225C4">
        <w:rPr>
          <w:rFonts w:ascii="Times New Roman" w:hAnsi="Times New Roman" w:cs="Times New Roman"/>
          <w:bCs/>
          <w:noProof/>
          <w:sz w:val="24"/>
          <w:szCs w:val="24"/>
          <w:lang w:val="sr-Latn-CS"/>
        </w:rPr>
        <w:t>, здрављ</w:t>
      </w:r>
      <w:r w:rsidR="00F50E26" w:rsidRPr="001225C4">
        <w:rPr>
          <w:rFonts w:ascii="Times New Roman" w:hAnsi="Times New Roman" w:cs="Times New Roman"/>
          <w:bCs/>
          <w:noProof/>
          <w:sz w:val="24"/>
          <w:szCs w:val="24"/>
          <w:lang w:val="sr-Cyrl-RS"/>
        </w:rPr>
        <w:t>а</w:t>
      </w:r>
      <w:r w:rsidR="00F50E26" w:rsidRPr="001225C4">
        <w:rPr>
          <w:rFonts w:ascii="Times New Roman" w:hAnsi="Times New Roman" w:cs="Times New Roman"/>
          <w:bCs/>
          <w:noProof/>
          <w:sz w:val="24"/>
          <w:szCs w:val="24"/>
          <w:lang w:val="sr-Latn-CS"/>
        </w:rPr>
        <w:t>, сигурност</w:t>
      </w:r>
      <w:r w:rsidR="00F50E26" w:rsidRPr="001225C4">
        <w:rPr>
          <w:rFonts w:ascii="Times New Roman" w:hAnsi="Times New Roman" w:cs="Times New Roman"/>
          <w:bCs/>
          <w:noProof/>
          <w:sz w:val="24"/>
          <w:szCs w:val="24"/>
          <w:lang w:val="sr-Cyrl-RS"/>
        </w:rPr>
        <w:t>и</w:t>
      </w:r>
      <w:r w:rsidR="00F50E26" w:rsidRPr="001225C4">
        <w:rPr>
          <w:rFonts w:ascii="Times New Roman" w:hAnsi="Times New Roman" w:cs="Times New Roman"/>
          <w:bCs/>
          <w:noProof/>
          <w:sz w:val="24"/>
          <w:szCs w:val="24"/>
          <w:lang w:val="sr-Latn-CS"/>
        </w:rPr>
        <w:t>, правосуђ</w:t>
      </w:r>
      <w:r w:rsidR="00F50E26" w:rsidRPr="001225C4">
        <w:rPr>
          <w:rFonts w:ascii="Times New Roman" w:hAnsi="Times New Roman" w:cs="Times New Roman"/>
          <w:bCs/>
          <w:noProof/>
          <w:sz w:val="24"/>
          <w:szCs w:val="24"/>
          <w:lang w:val="sr-Cyrl-RS"/>
        </w:rPr>
        <w:t>а</w:t>
      </w:r>
      <w:r w:rsidR="00F50E26" w:rsidRPr="001225C4">
        <w:rPr>
          <w:rFonts w:ascii="Times New Roman" w:hAnsi="Times New Roman" w:cs="Times New Roman"/>
          <w:bCs/>
          <w:noProof/>
          <w:sz w:val="24"/>
          <w:szCs w:val="24"/>
          <w:lang w:val="sr-Latn-CS"/>
        </w:rPr>
        <w:t>, одбран</w:t>
      </w:r>
      <w:r w:rsidR="00F50E26" w:rsidRPr="001225C4">
        <w:rPr>
          <w:rFonts w:ascii="Times New Roman" w:hAnsi="Times New Roman" w:cs="Times New Roman"/>
          <w:bCs/>
          <w:noProof/>
          <w:sz w:val="24"/>
          <w:szCs w:val="24"/>
          <w:lang w:val="sr-Cyrl-RS"/>
        </w:rPr>
        <w:t>е</w:t>
      </w:r>
      <w:r w:rsidR="00F50E26" w:rsidRPr="001225C4">
        <w:rPr>
          <w:rFonts w:ascii="Times New Roman" w:hAnsi="Times New Roman" w:cs="Times New Roman"/>
          <w:bCs/>
          <w:noProof/>
          <w:sz w:val="24"/>
          <w:szCs w:val="24"/>
          <w:lang w:val="sr-Latn-CS"/>
        </w:rPr>
        <w:t xml:space="preserve"> земље, националн</w:t>
      </w:r>
      <w:r w:rsidR="00F50E26" w:rsidRPr="001225C4">
        <w:rPr>
          <w:rFonts w:ascii="Times New Roman" w:hAnsi="Times New Roman" w:cs="Times New Roman"/>
          <w:bCs/>
          <w:noProof/>
          <w:sz w:val="24"/>
          <w:szCs w:val="24"/>
          <w:lang w:val="sr-Cyrl-RS"/>
        </w:rPr>
        <w:t>е</w:t>
      </w:r>
      <w:r w:rsidR="00F50E26" w:rsidRPr="001225C4">
        <w:rPr>
          <w:rFonts w:ascii="Times New Roman" w:hAnsi="Times New Roman" w:cs="Times New Roman"/>
          <w:bCs/>
          <w:noProof/>
          <w:sz w:val="24"/>
          <w:szCs w:val="24"/>
          <w:lang w:val="sr-Latn-CS"/>
        </w:rPr>
        <w:t xml:space="preserve"> и јавн</w:t>
      </w:r>
      <w:r w:rsidR="00F50E26" w:rsidRPr="001225C4">
        <w:rPr>
          <w:rFonts w:ascii="Times New Roman" w:hAnsi="Times New Roman" w:cs="Times New Roman"/>
          <w:bCs/>
          <w:noProof/>
          <w:sz w:val="24"/>
          <w:szCs w:val="24"/>
          <w:lang w:val="sr-Cyrl-RS"/>
        </w:rPr>
        <w:t>е</w:t>
      </w:r>
      <w:r w:rsidR="00F50E26" w:rsidRPr="001225C4">
        <w:rPr>
          <w:rFonts w:ascii="Times New Roman" w:hAnsi="Times New Roman" w:cs="Times New Roman"/>
          <w:bCs/>
          <w:noProof/>
          <w:sz w:val="24"/>
          <w:szCs w:val="24"/>
          <w:lang w:val="sr-Latn-CS"/>
        </w:rPr>
        <w:t xml:space="preserve"> безбедност</w:t>
      </w:r>
      <w:r w:rsidR="00F50E26" w:rsidRPr="001225C4">
        <w:rPr>
          <w:rFonts w:ascii="Times New Roman" w:hAnsi="Times New Roman" w:cs="Times New Roman"/>
          <w:bCs/>
          <w:noProof/>
          <w:sz w:val="24"/>
          <w:szCs w:val="24"/>
          <w:lang w:val="sr-Cyrl-RS"/>
        </w:rPr>
        <w:t>и</w:t>
      </w:r>
      <w:r w:rsidR="00F50E26" w:rsidRPr="001225C4">
        <w:rPr>
          <w:rFonts w:ascii="Times New Roman" w:hAnsi="Times New Roman" w:cs="Times New Roman"/>
          <w:bCs/>
          <w:noProof/>
          <w:sz w:val="24"/>
          <w:szCs w:val="24"/>
          <w:lang w:val="sr-Latn-CS"/>
        </w:rPr>
        <w:t>, економск</w:t>
      </w:r>
      <w:r w:rsidR="00F50E26" w:rsidRPr="001225C4">
        <w:rPr>
          <w:rFonts w:ascii="Times New Roman" w:hAnsi="Times New Roman" w:cs="Times New Roman"/>
          <w:bCs/>
          <w:noProof/>
          <w:sz w:val="24"/>
          <w:szCs w:val="24"/>
          <w:lang w:val="sr-Cyrl-RS"/>
        </w:rPr>
        <w:t>е</w:t>
      </w:r>
      <w:r w:rsidR="00F50E26" w:rsidRPr="001225C4">
        <w:rPr>
          <w:rFonts w:ascii="Times New Roman" w:hAnsi="Times New Roman" w:cs="Times New Roman"/>
          <w:bCs/>
          <w:noProof/>
          <w:sz w:val="24"/>
          <w:szCs w:val="24"/>
          <w:lang w:val="sr-Latn-CS"/>
        </w:rPr>
        <w:t xml:space="preserve"> добробит</w:t>
      </w:r>
      <w:r w:rsidR="00F50E26" w:rsidRPr="001225C4">
        <w:rPr>
          <w:rFonts w:ascii="Times New Roman" w:hAnsi="Times New Roman" w:cs="Times New Roman"/>
          <w:bCs/>
          <w:noProof/>
          <w:sz w:val="24"/>
          <w:szCs w:val="24"/>
          <w:lang w:val="sr-Cyrl-RS"/>
        </w:rPr>
        <w:t>и</w:t>
      </w:r>
      <w:r w:rsidR="00F50E26" w:rsidRPr="001225C4">
        <w:rPr>
          <w:rFonts w:ascii="Times New Roman" w:hAnsi="Times New Roman" w:cs="Times New Roman"/>
          <w:bCs/>
          <w:noProof/>
          <w:sz w:val="24"/>
          <w:szCs w:val="24"/>
          <w:lang w:val="sr-Latn-CS"/>
        </w:rPr>
        <w:t xml:space="preserve"> земље</w:t>
      </w:r>
      <w:r w:rsidR="00F50E26" w:rsidRPr="001225C4">
        <w:rPr>
          <w:rFonts w:ascii="Times New Roman" w:hAnsi="Times New Roman" w:cs="Times New Roman"/>
          <w:bCs/>
          <w:noProof/>
          <w:sz w:val="24"/>
          <w:szCs w:val="24"/>
          <w:lang w:val="sr-Cyrl-RS"/>
        </w:rPr>
        <w:t>,</w:t>
      </w:r>
      <w:r w:rsidR="00F50E26" w:rsidRPr="001225C4">
        <w:rPr>
          <w:rFonts w:ascii="Times New Roman" w:hAnsi="Times New Roman" w:cs="Times New Roman"/>
          <w:bCs/>
          <w:noProof/>
          <w:sz w:val="24"/>
          <w:szCs w:val="24"/>
          <w:lang w:val="sr-Latn-CS"/>
        </w:rPr>
        <w:t xml:space="preserve"> тајн</w:t>
      </w:r>
      <w:r w:rsidR="00F50E26" w:rsidRPr="001225C4">
        <w:rPr>
          <w:rFonts w:ascii="Times New Roman" w:hAnsi="Times New Roman" w:cs="Times New Roman"/>
          <w:bCs/>
          <w:noProof/>
          <w:sz w:val="24"/>
          <w:szCs w:val="24"/>
          <w:lang w:val="sr-Cyrl-RS"/>
        </w:rPr>
        <w:t xml:space="preserve">е, што се у пракси показало неоправдано, с обзиром да се информације </w:t>
      </w:r>
      <w:r w:rsidR="00F50E26" w:rsidRPr="001225C4">
        <w:rPr>
          <w:rFonts w:ascii="Times New Roman" w:hAnsi="Times New Roman" w:cs="Times New Roman"/>
          <w:bCs/>
          <w:noProof/>
          <w:sz w:val="24"/>
          <w:szCs w:val="24"/>
          <w:lang w:val="sr-Cyrl-CS"/>
        </w:rPr>
        <w:t>априори искључују из круга оних  информација које морају бити доступне јавности, или се пак приступ информацијама ограничава на неки други начин, тако што се одређене информације унапред проглашавају тајним, или се приступ информацијама условљава посебним статусом или правним интересом тражиоца информација, супротно основном законском начелу једнакости и законској претпоставци постојања права јавности да зна.</w:t>
      </w:r>
      <w:r w:rsidR="00A97D33" w:rsidRPr="001225C4">
        <w:rPr>
          <w:rFonts w:ascii="Times New Roman" w:hAnsi="Times New Roman" w:cs="Times New Roman"/>
          <w:bCs/>
          <w:noProof/>
          <w:sz w:val="24"/>
          <w:szCs w:val="24"/>
          <w:lang w:val="sr-Cyrl-CS"/>
        </w:rPr>
        <w:t xml:space="preserve"> </w:t>
      </w:r>
      <w:r w:rsidR="006D3352" w:rsidRPr="001225C4">
        <w:rPr>
          <w:rFonts w:ascii="Times New Roman" w:hAnsi="Times New Roman" w:cs="Times New Roman"/>
          <w:bCs/>
          <w:noProof/>
          <w:sz w:val="24"/>
          <w:szCs w:val="24"/>
          <w:lang w:val="sr-Cyrl-CS"/>
        </w:rPr>
        <w:t xml:space="preserve">имајући ово у виду </w:t>
      </w:r>
      <w:r w:rsidR="008F7F20">
        <w:rPr>
          <w:rFonts w:ascii="Times New Roman" w:hAnsi="Times New Roman" w:cs="Times New Roman"/>
          <w:bCs/>
          <w:sz w:val="24"/>
          <w:szCs w:val="24"/>
          <w:lang w:val="sr-Cyrl-CS"/>
        </w:rPr>
        <w:t xml:space="preserve">Предлогом </w:t>
      </w:r>
      <w:r w:rsidR="006D3352" w:rsidRPr="001225C4">
        <w:rPr>
          <w:rFonts w:ascii="Times New Roman" w:hAnsi="Times New Roman" w:cs="Times New Roman"/>
          <w:bCs/>
          <w:noProof/>
          <w:sz w:val="24"/>
          <w:szCs w:val="24"/>
          <w:lang w:val="sr-Cyrl-CS"/>
        </w:rPr>
        <w:t xml:space="preserve"> је уведена могућност, а не обавеза ограничења овог права у предвиђеним изузецима</w:t>
      </w:r>
      <w:r w:rsidR="00B07645" w:rsidRPr="001225C4">
        <w:rPr>
          <w:rFonts w:ascii="Times New Roman" w:hAnsi="Times New Roman" w:cs="Times New Roman"/>
          <w:bCs/>
          <w:noProof/>
          <w:sz w:val="24"/>
          <w:szCs w:val="24"/>
          <w:lang w:val="sr-Cyrl-CS"/>
        </w:rPr>
        <w:t>.</w:t>
      </w:r>
      <w:r w:rsidR="00A97D33" w:rsidRPr="001225C4">
        <w:rPr>
          <w:rFonts w:ascii="Times New Roman" w:hAnsi="Times New Roman" w:cs="Times New Roman"/>
          <w:bCs/>
          <w:noProof/>
          <w:sz w:val="24"/>
          <w:szCs w:val="24"/>
          <w:lang w:val="sr-Cyrl-CS"/>
        </w:rPr>
        <w:t xml:space="preserve"> </w:t>
      </w:r>
      <w:r w:rsidR="001242DA" w:rsidRPr="001225C4">
        <w:rPr>
          <w:rFonts w:ascii="Times New Roman" w:hAnsi="Times New Roman" w:cs="Times New Roman"/>
          <w:bCs/>
          <w:noProof/>
          <w:sz w:val="24"/>
          <w:szCs w:val="24"/>
          <w:lang w:val="sr-Cyrl-CS"/>
        </w:rPr>
        <w:t xml:space="preserve"> Новим решењима се </w:t>
      </w:r>
      <w:r w:rsidR="001242DA" w:rsidRPr="001225C4">
        <w:rPr>
          <w:rFonts w:ascii="Times New Roman" w:eastAsia="Times New Roman" w:hAnsi="Times New Roman"/>
          <w:sz w:val="24"/>
          <w:szCs w:val="24"/>
          <w:lang w:val="sr-Cyrl-CS"/>
        </w:rPr>
        <w:t>прецизира да су информације из правно уређених поступака заштићене само док ти поступци трају</w:t>
      </w:r>
      <w:r w:rsidR="00A97D33" w:rsidRPr="001225C4">
        <w:rPr>
          <w:rFonts w:ascii="Times New Roman" w:eastAsia="Times New Roman" w:hAnsi="Times New Roman"/>
          <w:sz w:val="24"/>
          <w:szCs w:val="24"/>
          <w:lang w:val="en-US"/>
        </w:rPr>
        <w:t xml:space="preserve"> (</w:t>
      </w:r>
      <w:r w:rsidR="00DE293C" w:rsidRPr="001225C4">
        <w:rPr>
          <w:rFonts w:ascii="Times New Roman" w:eastAsia="Times New Roman" w:hAnsi="Times New Roman"/>
          <w:sz w:val="24"/>
          <w:szCs w:val="24"/>
          <w:lang w:val="sr-Cyrl-RS"/>
        </w:rPr>
        <w:t xml:space="preserve">тачка </w:t>
      </w:r>
      <w:r w:rsidR="00A97D33" w:rsidRPr="001225C4">
        <w:rPr>
          <w:rFonts w:ascii="Times New Roman" w:eastAsia="Times New Roman" w:hAnsi="Times New Roman"/>
          <w:sz w:val="24"/>
          <w:szCs w:val="24"/>
          <w:lang w:val="sr-Cyrl-RS"/>
        </w:rPr>
        <w:t>3)</w:t>
      </w:r>
      <w:r w:rsidR="001242DA" w:rsidRPr="001225C4">
        <w:rPr>
          <w:rFonts w:ascii="Times New Roman" w:eastAsia="Times New Roman" w:hAnsi="Times New Roman"/>
          <w:sz w:val="24"/>
          <w:szCs w:val="24"/>
          <w:lang w:val="sr-Cyrl-CS"/>
        </w:rPr>
        <w:t xml:space="preserve">. У оквиру </w:t>
      </w:r>
      <w:r w:rsidR="006D3352" w:rsidRPr="001225C4">
        <w:rPr>
          <w:rFonts w:ascii="Times New Roman" w:eastAsia="Times New Roman" w:hAnsi="Times New Roman"/>
          <w:sz w:val="24"/>
          <w:szCs w:val="24"/>
          <w:lang w:val="sr-Cyrl-CS"/>
        </w:rPr>
        <w:t>исте</w:t>
      </w:r>
      <w:r w:rsidR="005534AF" w:rsidRPr="001225C4">
        <w:rPr>
          <w:rFonts w:ascii="Times New Roman" w:eastAsia="Times New Roman" w:hAnsi="Times New Roman"/>
          <w:sz w:val="24"/>
          <w:szCs w:val="24"/>
          <w:lang w:val="sr-Cyrl-CS"/>
        </w:rPr>
        <w:t xml:space="preserve"> </w:t>
      </w:r>
      <w:r w:rsidR="001242DA" w:rsidRPr="001225C4">
        <w:rPr>
          <w:rFonts w:ascii="Times New Roman" w:eastAsia="Times New Roman" w:hAnsi="Times New Roman"/>
          <w:sz w:val="24"/>
          <w:szCs w:val="24"/>
          <w:lang w:val="sr-Cyrl-CS"/>
        </w:rPr>
        <w:t xml:space="preserve">тачке </w:t>
      </w:r>
      <w:r w:rsidR="006D3352" w:rsidRPr="001225C4">
        <w:rPr>
          <w:rFonts w:ascii="Times New Roman" w:eastAsia="Times New Roman" w:hAnsi="Times New Roman"/>
          <w:sz w:val="24"/>
          <w:szCs w:val="24"/>
          <w:lang w:val="sr-Cyrl-CS"/>
        </w:rPr>
        <w:t xml:space="preserve">као нови изузетак предвиђено је </w:t>
      </w:r>
      <w:r w:rsidR="00A97D33" w:rsidRPr="001225C4">
        <w:rPr>
          <w:rFonts w:ascii="Times New Roman" w:eastAsia="Times New Roman" w:hAnsi="Times New Roman"/>
          <w:bCs/>
          <w:sz w:val="24"/>
          <w:szCs w:val="24"/>
          <w:lang w:val="sr-Cyrl-CS"/>
        </w:rPr>
        <w:t>вођење поступка испитивања повреде конкуренције у смислу закона којим је уређена заштита конкуренције</w:t>
      </w:r>
      <w:r w:rsidR="00C23C39" w:rsidRPr="001225C4">
        <w:rPr>
          <w:rFonts w:ascii="Times New Roman" w:eastAsia="Times New Roman" w:hAnsi="Times New Roman"/>
          <w:bCs/>
          <w:sz w:val="24"/>
          <w:szCs w:val="24"/>
          <w:lang w:val="sr-Cyrl-CS"/>
        </w:rPr>
        <w:t xml:space="preserve"> као и </w:t>
      </w:r>
      <w:r w:rsidR="00C23C39" w:rsidRPr="001225C4">
        <w:rPr>
          <w:rFonts w:ascii="Times New Roman" w:eastAsia="Times New Roman" w:hAnsi="Times New Roman"/>
          <w:sz w:val="24"/>
          <w:szCs w:val="24"/>
          <w:lang w:val="sr-Cyrl-CS"/>
        </w:rPr>
        <w:t>изузетак везан за обавезе Републике Србије у међународним арбитражним споровима, с обзиром на то да арбитражни поступци од почетка, па и након доношења пресуде носе ознаку поверљивости и подлежу посебним правилима у погледу њиховог објављивања.</w:t>
      </w:r>
    </w:p>
    <w:p w14:paraId="16144DDD" w14:textId="1E4F912C" w:rsidR="00F50E26" w:rsidRPr="001225C4" w:rsidRDefault="006D3352" w:rsidP="00B07645">
      <w:pPr>
        <w:pStyle w:val="ListParagraph"/>
        <w:numPr>
          <w:ilvl w:val="0"/>
          <w:numId w:val="3"/>
        </w:numPr>
        <w:spacing w:before="120" w:after="120" w:line="240" w:lineRule="auto"/>
        <w:ind w:left="0" w:firstLine="360"/>
        <w:jc w:val="both"/>
        <w:rPr>
          <w:rFonts w:ascii="Times New Roman" w:eastAsia="Times New Roman" w:hAnsi="Times New Roman"/>
          <w:sz w:val="24"/>
          <w:szCs w:val="24"/>
          <w:lang w:val="sr-Cyrl-CS"/>
        </w:rPr>
      </w:pPr>
      <w:r w:rsidRPr="001225C4">
        <w:rPr>
          <w:rFonts w:ascii="Times New Roman" w:eastAsia="Times New Roman" w:hAnsi="Times New Roman"/>
          <w:bCs/>
          <w:sz w:val="24"/>
          <w:szCs w:val="24"/>
          <w:lang w:val="sr-Cyrl-CS"/>
        </w:rPr>
        <w:t>.</w:t>
      </w:r>
      <w:r w:rsidR="001242DA" w:rsidRPr="001225C4">
        <w:rPr>
          <w:rFonts w:ascii="Times New Roman" w:eastAsia="Times New Roman" w:hAnsi="Times New Roman"/>
          <w:sz w:val="24"/>
          <w:szCs w:val="24"/>
          <w:lang w:val="sr-Cyrl-CS"/>
        </w:rPr>
        <w:tab/>
        <w:t xml:space="preserve">Такође, прецизирају се и изузеци који се односе на </w:t>
      </w:r>
      <w:r w:rsidR="001242DA" w:rsidRPr="001225C4">
        <w:rPr>
          <w:rFonts w:ascii="Times New Roman" w:eastAsia="Times New Roman" w:hAnsi="Times New Roman"/>
          <w:sz w:val="24"/>
          <w:szCs w:val="24"/>
          <w:lang w:val="sr-Cyrl-RS"/>
        </w:rPr>
        <w:t>заштиту</w:t>
      </w:r>
      <w:r w:rsidR="001242DA" w:rsidRPr="001225C4">
        <w:rPr>
          <w:rFonts w:ascii="Times New Roman" w:eastAsia="Times New Roman" w:hAnsi="Times New Roman"/>
          <w:sz w:val="24"/>
          <w:szCs w:val="24"/>
          <w:lang w:val="sr-Cyrl-CS"/>
        </w:rPr>
        <w:t xml:space="preserve"> </w:t>
      </w:r>
      <w:r w:rsidR="001242DA" w:rsidRPr="001225C4">
        <w:rPr>
          <w:rFonts w:ascii="Times New Roman" w:eastAsia="Times New Roman" w:hAnsi="Times New Roman"/>
          <w:bCs/>
          <w:sz w:val="24"/>
          <w:szCs w:val="24"/>
          <w:lang w:val="sr-Cyrl-CS"/>
        </w:rPr>
        <w:t>економских инт</w:t>
      </w:r>
      <w:r w:rsidR="001242DA" w:rsidRPr="001225C4">
        <w:rPr>
          <w:rFonts w:ascii="Times New Roman" w:eastAsia="Times New Roman" w:hAnsi="Times New Roman"/>
          <w:bCs/>
          <w:sz w:val="24"/>
          <w:szCs w:val="24"/>
          <w:lang w:val="en-US"/>
        </w:rPr>
        <w:t>e</w:t>
      </w:r>
      <w:r w:rsidR="001242DA" w:rsidRPr="001225C4">
        <w:rPr>
          <w:rFonts w:ascii="Times New Roman" w:eastAsia="Times New Roman" w:hAnsi="Times New Roman"/>
          <w:bCs/>
          <w:sz w:val="24"/>
          <w:szCs w:val="24"/>
          <w:lang w:val="sr-Cyrl-CS"/>
        </w:rPr>
        <w:t>р</w:t>
      </w:r>
      <w:r w:rsidR="001242DA" w:rsidRPr="001225C4">
        <w:rPr>
          <w:rFonts w:ascii="Times New Roman" w:eastAsia="Times New Roman" w:hAnsi="Times New Roman"/>
          <w:bCs/>
          <w:sz w:val="24"/>
          <w:szCs w:val="24"/>
          <w:lang w:val="en-US"/>
        </w:rPr>
        <w:t>e</w:t>
      </w:r>
      <w:r w:rsidR="001242DA" w:rsidRPr="001225C4">
        <w:rPr>
          <w:rFonts w:ascii="Times New Roman" w:eastAsia="Times New Roman" w:hAnsi="Times New Roman"/>
          <w:bCs/>
          <w:sz w:val="24"/>
          <w:szCs w:val="24"/>
          <w:lang w:val="sr-Cyrl-CS"/>
        </w:rPr>
        <w:t>с</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RS"/>
        </w:rPr>
        <w:t xml:space="preserve"> Републике Србије</w:t>
      </w:r>
      <w:r w:rsidR="001242DA" w:rsidRPr="001225C4">
        <w:rPr>
          <w:rFonts w:ascii="Times New Roman" w:eastAsia="Times New Roman" w:hAnsi="Times New Roman"/>
          <w:bCs/>
          <w:sz w:val="24"/>
          <w:szCs w:val="24"/>
          <w:lang w:val="sr-Cyrl-CS"/>
        </w:rPr>
        <w:t>, или угр</w:t>
      </w:r>
      <w:r w:rsidR="001242DA" w:rsidRPr="001225C4">
        <w:rPr>
          <w:rFonts w:ascii="Times New Roman" w:eastAsia="Times New Roman" w:hAnsi="Times New Roman"/>
          <w:bCs/>
          <w:sz w:val="24"/>
          <w:szCs w:val="24"/>
          <w:lang w:val="en-US"/>
        </w:rPr>
        <w:t>o</w:t>
      </w:r>
      <w:r w:rsidR="001242DA" w:rsidRPr="001225C4">
        <w:rPr>
          <w:rFonts w:ascii="Times New Roman" w:eastAsia="Times New Roman" w:hAnsi="Times New Roman"/>
          <w:bCs/>
          <w:sz w:val="24"/>
          <w:szCs w:val="24"/>
          <w:lang w:val="sr-Cyrl-RS"/>
        </w:rPr>
        <w:t xml:space="preserve">жавање </w:t>
      </w:r>
      <w:r w:rsidR="001242DA" w:rsidRPr="001225C4">
        <w:rPr>
          <w:rFonts w:ascii="Times New Roman" w:eastAsia="Times New Roman" w:hAnsi="Times New Roman"/>
          <w:bCs/>
          <w:sz w:val="24"/>
          <w:szCs w:val="24"/>
          <w:lang w:val="sr-Cyrl-CS"/>
        </w:rPr>
        <w:t>спр</w:t>
      </w:r>
      <w:r w:rsidR="001242DA" w:rsidRPr="001225C4">
        <w:rPr>
          <w:rFonts w:ascii="Times New Roman" w:eastAsia="Times New Roman" w:hAnsi="Times New Roman"/>
          <w:bCs/>
          <w:sz w:val="24"/>
          <w:szCs w:val="24"/>
          <w:lang w:val="en-US"/>
        </w:rPr>
        <w:t>o</w:t>
      </w:r>
      <w:r w:rsidR="001242DA" w:rsidRPr="001225C4">
        <w:rPr>
          <w:rFonts w:ascii="Times New Roman" w:eastAsia="Times New Roman" w:hAnsi="Times New Roman"/>
          <w:bCs/>
          <w:sz w:val="24"/>
          <w:szCs w:val="24"/>
          <w:lang w:val="sr-Cyrl-CS"/>
        </w:rPr>
        <w:t>в</w:t>
      </w:r>
      <w:r w:rsidR="001242DA" w:rsidRPr="001225C4">
        <w:rPr>
          <w:rFonts w:ascii="Times New Roman" w:eastAsia="Times New Roman" w:hAnsi="Times New Roman"/>
          <w:bCs/>
          <w:sz w:val="24"/>
          <w:szCs w:val="24"/>
          <w:lang w:val="en-US"/>
        </w:rPr>
        <w:t>o</w:t>
      </w:r>
      <w:r w:rsidR="001242DA" w:rsidRPr="001225C4">
        <w:rPr>
          <w:rFonts w:ascii="Times New Roman" w:eastAsia="Times New Roman" w:hAnsi="Times New Roman"/>
          <w:bCs/>
          <w:sz w:val="24"/>
          <w:szCs w:val="24"/>
          <w:lang w:val="sr-Cyrl-CS"/>
        </w:rPr>
        <w:t>ђ</w:t>
      </w:r>
      <w:r w:rsidR="001242DA" w:rsidRPr="001225C4">
        <w:rPr>
          <w:rFonts w:ascii="Times New Roman" w:eastAsia="Times New Roman" w:hAnsi="Times New Roman"/>
          <w:bCs/>
          <w:sz w:val="24"/>
          <w:szCs w:val="24"/>
          <w:lang w:val="en-US"/>
        </w:rPr>
        <w:t>e</w:t>
      </w:r>
      <w:r w:rsidR="001242DA" w:rsidRPr="001225C4">
        <w:rPr>
          <w:rFonts w:ascii="Times New Roman" w:eastAsia="Times New Roman" w:hAnsi="Times New Roman"/>
          <w:bCs/>
          <w:sz w:val="24"/>
          <w:szCs w:val="24"/>
          <w:lang w:val="sr-Cyrl-CS"/>
        </w:rPr>
        <w:t>њ</w:t>
      </w:r>
      <w:r w:rsidR="001242DA" w:rsidRPr="001225C4">
        <w:rPr>
          <w:rFonts w:ascii="Times New Roman" w:eastAsia="Times New Roman" w:hAnsi="Times New Roman"/>
          <w:bCs/>
          <w:sz w:val="24"/>
          <w:szCs w:val="24"/>
          <w:lang w:val="sr-Cyrl-RS"/>
        </w:rPr>
        <w:t>а</w:t>
      </w:r>
      <w:r w:rsidR="001242DA" w:rsidRPr="001225C4">
        <w:rPr>
          <w:rFonts w:ascii="Times New Roman" w:eastAsia="Times New Roman" w:hAnsi="Times New Roman"/>
          <w:bCs/>
          <w:sz w:val="24"/>
          <w:szCs w:val="24"/>
          <w:lang w:val="sr-Cyrl-CS"/>
        </w:rPr>
        <w:t xml:space="preserve"> м</w:t>
      </w:r>
      <w:r w:rsidR="001242DA" w:rsidRPr="001225C4">
        <w:rPr>
          <w:rFonts w:ascii="Times New Roman" w:eastAsia="Times New Roman" w:hAnsi="Times New Roman"/>
          <w:bCs/>
          <w:sz w:val="24"/>
          <w:szCs w:val="24"/>
          <w:lang w:val="en-US"/>
        </w:rPr>
        <w:t>o</w:t>
      </w:r>
      <w:r w:rsidR="001242DA" w:rsidRPr="001225C4">
        <w:rPr>
          <w:rFonts w:ascii="Times New Roman" w:eastAsia="Times New Roman" w:hAnsi="Times New Roman"/>
          <w:bCs/>
          <w:sz w:val="24"/>
          <w:szCs w:val="24"/>
          <w:lang w:val="sr-Cyrl-CS"/>
        </w:rPr>
        <w:t>н</w:t>
      </w:r>
      <w:r w:rsidR="001242DA" w:rsidRPr="001225C4">
        <w:rPr>
          <w:rFonts w:ascii="Times New Roman" w:eastAsia="Times New Roman" w:hAnsi="Times New Roman"/>
          <w:bCs/>
          <w:sz w:val="24"/>
          <w:szCs w:val="24"/>
          <w:lang w:val="en-US"/>
        </w:rPr>
        <w:t>e</w:t>
      </w:r>
      <w:r w:rsidR="001242DA" w:rsidRPr="001225C4">
        <w:rPr>
          <w:rFonts w:ascii="Times New Roman" w:eastAsia="Times New Roman" w:hAnsi="Times New Roman"/>
          <w:bCs/>
          <w:sz w:val="24"/>
          <w:szCs w:val="24"/>
          <w:lang w:val="sr-Cyrl-CS"/>
        </w:rPr>
        <w:t>т</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рн</w:t>
      </w:r>
      <w:r w:rsidR="001242DA" w:rsidRPr="001225C4">
        <w:rPr>
          <w:rFonts w:ascii="Times New Roman" w:eastAsia="Times New Roman" w:hAnsi="Times New Roman"/>
          <w:bCs/>
          <w:sz w:val="24"/>
          <w:szCs w:val="24"/>
          <w:lang w:val="en-US"/>
        </w:rPr>
        <w:t>e</w:t>
      </w:r>
      <w:r w:rsidR="001242DA" w:rsidRPr="001225C4">
        <w:rPr>
          <w:rFonts w:ascii="Times New Roman" w:eastAsia="Times New Roman" w:hAnsi="Times New Roman"/>
          <w:bCs/>
          <w:sz w:val="24"/>
          <w:szCs w:val="24"/>
          <w:lang w:val="sr-Cyrl-RS"/>
        </w:rPr>
        <w:t>, фискалне</w:t>
      </w:r>
      <w:r w:rsidR="001242DA" w:rsidRPr="001225C4">
        <w:rPr>
          <w:rFonts w:ascii="Times New Roman" w:eastAsia="Times New Roman" w:hAnsi="Times New Roman"/>
          <w:bCs/>
          <w:sz w:val="24"/>
          <w:szCs w:val="24"/>
          <w:lang w:val="sr-Cyrl-CS"/>
        </w:rPr>
        <w:t xml:space="preserve"> и д</w:t>
      </w:r>
      <w:r w:rsidR="001242DA" w:rsidRPr="001225C4">
        <w:rPr>
          <w:rFonts w:ascii="Times New Roman" w:eastAsia="Times New Roman" w:hAnsi="Times New Roman"/>
          <w:bCs/>
          <w:sz w:val="24"/>
          <w:szCs w:val="24"/>
          <w:lang w:val="en-US"/>
        </w:rPr>
        <w:t>e</w:t>
      </w:r>
      <w:r w:rsidR="001242DA" w:rsidRPr="001225C4">
        <w:rPr>
          <w:rFonts w:ascii="Times New Roman" w:eastAsia="Times New Roman" w:hAnsi="Times New Roman"/>
          <w:bCs/>
          <w:sz w:val="24"/>
          <w:szCs w:val="24"/>
          <w:lang w:val="sr-Cyrl-CS"/>
        </w:rPr>
        <w:t>визн</w:t>
      </w:r>
      <w:r w:rsidR="001242DA" w:rsidRPr="001225C4">
        <w:rPr>
          <w:rFonts w:ascii="Times New Roman" w:eastAsia="Times New Roman" w:hAnsi="Times New Roman"/>
          <w:bCs/>
          <w:sz w:val="24"/>
          <w:szCs w:val="24"/>
          <w:lang w:val="en-US"/>
        </w:rPr>
        <w:t>e</w:t>
      </w:r>
      <w:r w:rsidR="001242DA" w:rsidRPr="001225C4">
        <w:rPr>
          <w:rFonts w:ascii="Times New Roman" w:eastAsia="Times New Roman" w:hAnsi="Times New Roman"/>
          <w:bCs/>
          <w:sz w:val="24"/>
          <w:szCs w:val="24"/>
          <w:lang w:val="sr-Cyrl-CS"/>
        </w:rPr>
        <w:t xml:space="preserve"> п</w:t>
      </w:r>
      <w:r w:rsidR="001242DA" w:rsidRPr="001225C4">
        <w:rPr>
          <w:rFonts w:ascii="Times New Roman" w:eastAsia="Times New Roman" w:hAnsi="Times New Roman"/>
          <w:bCs/>
          <w:sz w:val="24"/>
          <w:szCs w:val="24"/>
          <w:lang w:val="en-US"/>
        </w:rPr>
        <w:t>o</w:t>
      </w:r>
      <w:r w:rsidR="001242DA" w:rsidRPr="001225C4">
        <w:rPr>
          <w:rFonts w:ascii="Times New Roman" w:eastAsia="Times New Roman" w:hAnsi="Times New Roman"/>
          <w:bCs/>
          <w:sz w:val="24"/>
          <w:szCs w:val="24"/>
          <w:lang w:val="sr-Cyrl-CS"/>
        </w:rPr>
        <w:t>литик</w:t>
      </w:r>
      <w:r w:rsidR="001242DA" w:rsidRPr="001225C4">
        <w:rPr>
          <w:rFonts w:ascii="Times New Roman" w:eastAsia="Times New Roman" w:hAnsi="Times New Roman"/>
          <w:bCs/>
          <w:sz w:val="24"/>
          <w:szCs w:val="24"/>
          <w:lang w:val="en-US"/>
        </w:rPr>
        <w:t>e</w:t>
      </w:r>
      <w:r w:rsidR="001242DA" w:rsidRPr="001225C4">
        <w:rPr>
          <w:rFonts w:ascii="Times New Roman" w:eastAsia="Times New Roman" w:hAnsi="Times New Roman"/>
          <w:bCs/>
          <w:sz w:val="24"/>
          <w:szCs w:val="24"/>
          <w:lang w:val="sr-Cyrl-CS"/>
        </w:rPr>
        <w:t>, фин</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нси</w:t>
      </w:r>
      <w:r w:rsidR="001242DA" w:rsidRPr="001225C4">
        <w:rPr>
          <w:rFonts w:ascii="Times New Roman" w:eastAsia="Times New Roman" w:hAnsi="Times New Roman"/>
          <w:bCs/>
          <w:sz w:val="24"/>
          <w:szCs w:val="24"/>
          <w:lang w:val="en-US"/>
        </w:rPr>
        <w:t>j</w:t>
      </w:r>
      <w:r w:rsidR="001242DA" w:rsidRPr="001225C4">
        <w:rPr>
          <w:rFonts w:ascii="Times New Roman" w:eastAsia="Times New Roman" w:hAnsi="Times New Roman"/>
          <w:bCs/>
          <w:sz w:val="24"/>
          <w:szCs w:val="24"/>
          <w:lang w:val="sr-Cyrl-CS"/>
        </w:rPr>
        <w:t>ск</w:t>
      </w:r>
      <w:r w:rsidR="001242DA" w:rsidRPr="001225C4">
        <w:rPr>
          <w:rFonts w:ascii="Times New Roman" w:eastAsia="Times New Roman" w:hAnsi="Times New Roman"/>
          <w:bCs/>
          <w:sz w:val="24"/>
          <w:szCs w:val="24"/>
          <w:lang w:val="sr-Cyrl-RS"/>
        </w:rPr>
        <w:t>е</w:t>
      </w:r>
      <w:r w:rsidR="001242DA" w:rsidRPr="001225C4">
        <w:rPr>
          <w:rFonts w:ascii="Times New Roman" w:eastAsia="Times New Roman" w:hAnsi="Times New Roman"/>
          <w:bCs/>
          <w:sz w:val="24"/>
          <w:szCs w:val="24"/>
          <w:lang w:val="sr-Cyrl-CS"/>
        </w:rPr>
        <w:t xml:space="preserve"> ст</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билн</w:t>
      </w:r>
      <w:r w:rsidR="001242DA" w:rsidRPr="001225C4">
        <w:rPr>
          <w:rFonts w:ascii="Times New Roman" w:eastAsia="Times New Roman" w:hAnsi="Times New Roman"/>
          <w:bCs/>
          <w:sz w:val="24"/>
          <w:szCs w:val="24"/>
          <w:lang w:val="en-US"/>
        </w:rPr>
        <w:t>o</w:t>
      </w:r>
      <w:r w:rsidR="001242DA" w:rsidRPr="001225C4">
        <w:rPr>
          <w:rFonts w:ascii="Times New Roman" w:eastAsia="Times New Roman" w:hAnsi="Times New Roman"/>
          <w:bCs/>
          <w:sz w:val="24"/>
          <w:szCs w:val="24"/>
          <w:lang w:val="sr-Cyrl-CS"/>
        </w:rPr>
        <w:t>ст</w:t>
      </w:r>
      <w:r w:rsidR="001242DA" w:rsidRPr="001225C4">
        <w:rPr>
          <w:rFonts w:ascii="Times New Roman" w:eastAsia="Times New Roman" w:hAnsi="Times New Roman"/>
          <w:bCs/>
          <w:sz w:val="24"/>
          <w:szCs w:val="24"/>
          <w:lang w:val="sr-Cyrl-RS"/>
        </w:rPr>
        <w:t>и</w:t>
      </w:r>
      <w:r w:rsidR="001242DA" w:rsidRPr="001225C4">
        <w:rPr>
          <w:rFonts w:ascii="Times New Roman" w:eastAsia="Times New Roman" w:hAnsi="Times New Roman"/>
          <w:bCs/>
          <w:sz w:val="24"/>
          <w:szCs w:val="24"/>
          <w:lang w:val="sr-Cyrl-CS"/>
        </w:rPr>
        <w:t>, упр</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вљ</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њ</w:t>
      </w:r>
      <w:r w:rsidR="001242DA" w:rsidRPr="001225C4">
        <w:rPr>
          <w:rFonts w:ascii="Times New Roman" w:eastAsia="Times New Roman" w:hAnsi="Times New Roman"/>
          <w:bCs/>
          <w:sz w:val="24"/>
          <w:szCs w:val="24"/>
          <w:lang w:val="sr-Cyrl-RS"/>
        </w:rPr>
        <w:t>а</w:t>
      </w:r>
      <w:r w:rsidR="001242DA" w:rsidRPr="001225C4">
        <w:rPr>
          <w:rFonts w:ascii="Times New Roman" w:eastAsia="Times New Roman" w:hAnsi="Times New Roman"/>
          <w:bCs/>
          <w:sz w:val="24"/>
          <w:szCs w:val="24"/>
          <w:lang w:val="sr-Cyrl-CS"/>
        </w:rPr>
        <w:t xml:space="preserve"> д</w:t>
      </w:r>
      <w:r w:rsidR="001242DA" w:rsidRPr="001225C4">
        <w:rPr>
          <w:rFonts w:ascii="Times New Roman" w:eastAsia="Times New Roman" w:hAnsi="Times New Roman"/>
          <w:bCs/>
          <w:sz w:val="24"/>
          <w:szCs w:val="24"/>
          <w:lang w:val="en-US"/>
        </w:rPr>
        <w:t>e</w:t>
      </w:r>
      <w:r w:rsidR="001242DA" w:rsidRPr="001225C4">
        <w:rPr>
          <w:rFonts w:ascii="Times New Roman" w:eastAsia="Times New Roman" w:hAnsi="Times New Roman"/>
          <w:bCs/>
          <w:sz w:val="24"/>
          <w:szCs w:val="24"/>
          <w:lang w:val="sr-Cyrl-CS"/>
        </w:rPr>
        <w:t>визним р</w:t>
      </w:r>
      <w:r w:rsidR="001242DA" w:rsidRPr="001225C4">
        <w:rPr>
          <w:rFonts w:ascii="Times New Roman" w:eastAsia="Times New Roman" w:hAnsi="Times New Roman"/>
          <w:bCs/>
          <w:sz w:val="24"/>
          <w:szCs w:val="24"/>
          <w:lang w:val="en-US"/>
        </w:rPr>
        <w:t>e</w:t>
      </w:r>
      <w:r w:rsidR="001242DA" w:rsidRPr="001225C4">
        <w:rPr>
          <w:rFonts w:ascii="Times New Roman" w:eastAsia="Times New Roman" w:hAnsi="Times New Roman"/>
          <w:bCs/>
          <w:sz w:val="24"/>
          <w:szCs w:val="24"/>
          <w:lang w:val="sr-Cyrl-CS"/>
        </w:rPr>
        <w:t>з</w:t>
      </w:r>
      <w:r w:rsidR="001242DA" w:rsidRPr="001225C4">
        <w:rPr>
          <w:rFonts w:ascii="Times New Roman" w:eastAsia="Times New Roman" w:hAnsi="Times New Roman"/>
          <w:bCs/>
          <w:sz w:val="24"/>
          <w:szCs w:val="24"/>
          <w:lang w:val="en-US"/>
        </w:rPr>
        <w:t>e</w:t>
      </w:r>
      <w:r w:rsidR="001242DA" w:rsidRPr="001225C4">
        <w:rPr>
          <w:rFonts w:ascii="Times New Roman" w:eastAsia="Times New Roman" w:hAnsi="Times New Roman"/>
          <w:bCs/>
          <w:sz w:val="24"/>
          <w:szCs w:val="24"/>
          <w:lang w:val="sr-Cyrl-CS"/>
        </w:rPr>
        <w:t>рв</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м</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 н</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дз</w:t>
      </w:r>
      <w:r w:rsidR="001242DA" w:rsidRPr="001225C4">
        <w:rPr>
          <w:rFonts w:ascii="Times New Roman" w:eastAsia="Times New Roman" w:hAnsi="Times New Roman"/>
          <w:bCs/>
          <w:sz w:val="24"/>
          <w:szCs w:val="24"/>
          <w:lang w:val="en-US"/>
        </w:rPr>
        <w:t>o</w:t>
      </w:r>
      <w:r w:rsidR="001242DA" w:rsidRPr="001225C4">
        <w:rPr>
          <w:rFonts w:ascii="Times New Roman" w:eastAsia="Times New Roman" w:hAnsi="Times New Roman"/>
          <w:bCs/>
          <w:sz w:val="24"/>
          <w:szCs w:val="24"/>
          <w:lang w:val="sr-Cyrl-CS"/>
        </w:rPr>
        <w:t>р</w:t>
      </w:r>
      <w:r w:rsidR="001242DA" w:rsidRPr="001225C4">
        <w:rPr>
          <w:rFonts w:ascii="Times New Roman" w:eastAsia="Times New Roman" w:hAnsi="Times New Roman"/>
          <w:bCs/>
          <w:sz w:val="24"/>
          <w:szCs w:val="24"/>
          <w:lang w:val="sr-Cyrl-RS"/>
        </w:rPr>
        <w:t>а</w:t>
      </w:r>
      <w:r w:rsidR="001242DA" w:rsidRPr="001225C4">
        <w:rPr>
          <w:rFonts w:ascii="Times New Roman" w:eastAsia="Times New Roman" w:hAnsi="Times New Roman"/>
          <w:bCs/>
          <w:sz w:val="24"/>
          <w:szCs w:val="24"/>
          <w:lang w:val="sr-Cyrl-CS"/>
        </w:rPr>
        <w:t xml:space="preserve"> н</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д фин</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нси</w:t>
      </w:r>
      <w:r w:rsidR="001242DA" w:rsidRPr="001225C4">
        <w:rPr>
          <w:rFonts w:ascii="Times New Roman" w:eastAsia="Times New Roman" w:hAnsi="Times New Roman"/>
          <w:bCs/>
          <w:sz w:val="24"/>
          <w:szCs w:val="24"/>
          <w:lang w:val="en-US"/>
        </w:rPr>
        <w:t>j</w:t>
      </w:r>
      <w:r w:rsidR="001242DA" w:rsidRPr="001225C4">
        <w:rPr>
          <w:rFonts w:ascii="Times New Roman" w:eastAsia="Times New Roman" w:hAnsi="Times New Roman"/>
          <w:bCs/>
          <w:sz w:val="24"/>
          <w:szCs w:val="24"/>
          <w:lang w:val="sr-Cyrl-CS"/>
        </w:rPr>
        <w:t>ским институци</w:t>
      </w:r>
      <w:r w:rsidR="001242DA" w:rsidRPr="001225C4">
        <w:rPr>
          <w:rFonts w:ascii="Times New Roman" w:eastAsia="Times New Roman" w:hAnsi="Times New Roman"/>
          <w:bCs/>
          <w:sz w:val="24"/>
          <w:szCs w:val="24"/>
          <w:lang w:val="en-US"/>
        </w:rPr>
        <w:t>ja</w:t>
      </w:r>
      <w:r w:rsidR="001242DA" w:rsidRPr="001225C4">
        <w:rPr>
          <w:rFonts w:ascii="Times New Roman" w:eastAsia="Times New Roman" w:hAnsi="Times New Roman"/>
          <w:bCs/>
          <w:sz w:val="24"/>
          <w:szCs w:val="24"/>
          <w:lang w:val="sr-Cyrl-CS"/>
        </w:rPr>
        <w:t>м</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 xml:space="preserve"> или изд</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в</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њ</w:t>
      </w:r>
      <w:r w:rsidR="001242DA" w:rsidRPr="001225C4">
        <w:rPr>
          <w:rFonts w:ascii="Times New Roman" w:eastAsia="Times New Roman" w:hAnsi="Times New Roman"/>
          <w:bCs/>
          <w:sz w:val="24"/>
          <w:szCs w:val="24"/>
          <w:lang w:val="sr-Cyrl-RS"/>
        </w:rPr>
        <w:t>а</w:t>
      </w:r>
      <w:r w:rsidR="001242DA" w:rsidRPr="001225C4">
        <w:rPr>
          <w:rFonts w:ascii="Times New Roman" w:eastAsia="Times New Roman" w:hAnsi="Times New Roman"/>
          <w:bCs/>
          <w:sz w:val="24"/>
          <w:szCs w:val="24"/>
          <w:lang w:val="sr-Cyrl-CS"/>
        </w:rPr>
        <w:t xml:space="preserve"> н</w:t>
      </w:r>
      <w:r w:rsidR="001242DA" w:rsidRPr="001225C4">
        <w:rPr>
          <w:rFonts w:ascii="Times New Roman" w:eastAsia="Times New Roman" w:hAnsi="Times New Roman"/>
          <w:bCs/>
          <w:sz w:val="24"/>
          <w:szCs w:val="24"/>
          <w:lang w:val="en-US"/>
        </w:rPr>
        <w:t>o</w:t>
      </w:r>
      <w:r w:rsidR="001242DA" w:rsidRPr="001225C4">
        <w:rPr>
          <w:rFonts w:ascii="Times New Roman" w:eastAsia="Times New Roman" w:hAnsi="Times New Roman"/>
          <w:bCs/>
          <w:sz w:val="24"/>
          <w:szCs w:val="24"/>
          <w:lang w:val="sr-Cyrl-CS"/>
        </w:rPr>
        <w:t>вч</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ниц</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 xml:space="preserve"> и к</w:t>
      </w:r>
      <w:r w:rsidR="001242DA" w:rsidRPr="001225C4">
        <w:rPr>
          <w:rFonts w:ascii="Times New Roman" w:eastAsia="Times New Roman" w:hAnsi="Times New Roman"/>
          <w:bCs/>
          <w:sz w:val="24"/>
          <w:szCs w:val="24"/>
          <w:lang w:val="en-US"/>
        </w:rPr>
        <w:t>o</w:t>
      </w:r>
      <w:r w:rsidR="001242DA" w:rsidRPr="001225C4">
        <w:rPr>
          <w:rFonts w:ascii="Times New Roman" w:eastAsia="Times New Roman" w:hAnsi="Times New Roman"/>
          <w:bCs/>
          <w:sz w:val="24"/>
          <w:szCs w:val="24"/>
          <w:lang w:val="sr-Cyrl-CS"/>
        </w:rPr>
        <w:t>в</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н</w:t>
      </w:r>
      <w:r w:rsidR="001242DA" w:rsidRPr="001225C4">
        <w:rPr>
          <w:rFonts w:ascii="Times New Roman" w:eastAsia="Times New Roman" w:hAnsi="Times New Roman"/>
          <w:bCs/>
          <w:sz w:val="24"/>
          <w:szCs w:val="24"/>
          <w:lang w:val="en-US"/>
        </w:rPr>
        <w:t>o</w:t>
      </w:r>
      <w:r w:rsidR="001242DA" w:rsidRPr="001225C4">
        <w:rPr>
          <w:rFonts w:ascii="Times New Roman" w:eastAsia="Times New Roman" w:hAnsi="Times New Roman"/>
          <w:bCs/>
          <w:sz w:val="24"/>
          <w:szCs w:val="24"/>
          <w:lang w:val="sr-Cyrl-CS"/>
        </w:rPr>
        <w:t>г н</w:t>
      </w:r>
      <w:r w:rsidR="001242DA" w:rsidRPr="001225C4">
        <w:rPr>
          <w:rFonts w:ascii="Times New Roman" w:eastAsia="Times New Roman" w:hAnsi="Times New Roman"/>
          <w:bCs/>
          <w:sz w:val="24"/>
          <w:szCs w:val="24"/>
          <w:lang w:val="en-US"/>
        </w:rPr>
        <w:t>o</w:t>
      </w:r>
      <w:r w:rsidR="001242DA" w:rsidRPr="001225C4">
        <w:rPr>
          <w:rFonts w:ascii="Times New Roman" w:eastAsia="Times New Roman" w:hAnsi="Times New Roman"/>
          <w:bCs/>
          <w:sz w:val="24"/>
          <w:szCs w:val="24"/>
          <w:lang w:val="sr-Cyrl-CS"/>
        </w:rPr>
        <w:t>в</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CS"/>
        </w:rPr>
        <w:t>ц</w:t>
      </w:r>
      <w:r w:rsidR="001242DA" w:rsidRPr="001225C4">
        <w:rPr>
          <w:rFonts w:ascii="Times New Roman" w:eastAsia="Times New Roman" w:hAnsi="Times New Roman"/>
          <w:bCs/>
          <w:sz w:val="24"/>
          <w:szCs w:val="24"/>
          <w:lang w:val="en-US"/>
        </w:rPr>
        <w:t>a</w:t>
      </w:r>
      <w:r w:rsidR="001242DA" w:rsidRPr="001225C4">
        <w:rPr>
          <w:rFonts w:ascii="Times New Roman" w:eastAsia="Times New Roman" w:hAnsi="Times New Roman"/>
          <w:bCs/>
          <w:sz w:val="24"/>
          <w:szCs w:val="24"/>
          <w:lang w:val="sr-Cyrl-RS"/>
        </w:rPr>
        <w:t xml:space="preserve"> (тачка 4), </w:t>
      </w:r>
      <w:r w:rsidR="00B07645" w:rsidRPr="001225C4">
        <w:rPr>
          <w:rFonts w:ascii="Times New Roman" w:eastAsia="Times New Roman" w:hAnsi="Times New Roman"/>
          <w:bCs/>
          <w:sz w:val="24"/>
          <w:szCs w:val="24"/>
          <w:lang w:val="sr-Cyrl-RS"/>
        </w:rPr>
        <w:t>з</w:t>
      </w:r>
      <w:r w:rsidR="001242DA" w:rsidRPr="001225C4">
        <w:rPr>
          <w:rFonts w:ascii="Times New Roman" w:eastAsia="Times New Roman" w:hAnsi="Times New Roman"/>
          <w:sz w:val="24"/>
          <w:szCs w:val="24"/>
          <w:lang w:val="sr-Cyrl-CS"/>
        </w:rPr>
        <w:t>аштиту права интелектуалне и индустријске својине, уметничких и културних добара (тачка</w:t>
      </w:r>
      <w:r w:rsidR="00B07645" w:rsidRPr="001225C4">
        <w:rPr>
          <w:rFonts w:ascii="Times New Roman" w:eastAsia="Times New Roman" w:hAnsi="Times New Roman"/>
          <w:sz w:val="24"/>
          <w:szCs w:val="24"/>
          <w:lang w:val="sr-Cyrl-CS"/>
        </w:rPr>
        <w:t xml:space="preserve"> 6)</w:t>
      </w:r>
      <w:r w:rsidR="001242DA" w:rsidRPr="001225C4">
        <w:rPr>
          <w:rFonts w:ascii="Times New Roman" w:eastAsia="Times New Roman" w:hAnsi="Times New Roman"/>
          <w:sz w:val="24"/>
          <w:szCs w:val="24"/>
          <w:lang w:val="sr-Cyrl-CS"/>
        </w:rPr>
        <w:t>, као могућих разлога за ограничење права јавности да зна, јер је пракса показала да се захтеви често односе на ситуације у којима би приступом информација, на начин да се тражиоцу достави копија документа, ова права, односно добра могла бити угрожена. Предложеним допунама отклањају се честе дилеме код поступања органа власти по захтевима који се односе на ове врсте информација.</w:t>
      </w:r>
    </w:p>
    <w:p w14:paraId="23FBE3CA" w14:textId="1B1147A5" w:rsidR="00823541" w:rsidRDefault="00823541" w:rsidP="00464995">
      <w:pPr>
        <w:tabs>
          <w:tab w:val="left" w:pos="993"/>
        </w:tabs>
        <w:spacing w:after="240" w:line="240" w:lineRule="auto"/>
        <w:jc w:val="both"/>
        <w:rPr>
          <w:rFonts w:ascii="Times New Roman" w:hAnsi="Times New Roman"/>
          <w:sz w:val="24"/>
          <w:szCs w:val="24"/>
          <w:lang w:val="sr-Cyrl-CS"/>
        </w:rPr>
      </w:pPr>
      <w:r w:rsidRPr="001225C4">
        <w:rPr>
          <w:rFonts w:ascii="Times New Roman" w:hAnsi="Times New Roman"/>
          <w:sz w:val="24"/>
          <w:szCs w:val="24"/>
          <w:lang w:val="sr-Cyrl-CS"/>
        </w:rPr>
        <w:t xml:space="preserve">    Изменама је предвиђено и право на заштиту података о личности установљено Уставом Републике Србије и Законом о заштити података о личности, као посебан могући разлог ограничења права јавности да зна, којим би се прецизирало да орган власти треба да омогући приступ траженој информацији, ако је у могућности да истовремено обезбеди право јавности да зна и оправдане и на закону засноване интересе сваког физичког лица да заштити своју приватност.</w:t>
      </w:r>
    </w:p>
    <w:p w14:paraId="00F635E0" w14:textId="77777777" w:rsidR="006A1963" w:rsidRPr="001225C4" w:rsidRDefault="006A1963" w:rsidP="00464995">
      <w:pPr>
        <w:tabs>
          <w:tab w:val="left" w:pos="993"/>
        </w:tabs>
        <w:spacing w:after="240" w:line="240" w:lineRule="auto"/>
        <w:jc w:val="both"/>
        <w:rPr>
          <w:rFonts w:ascii="Times New Roman" w:hAnsi="Times New Roman"/>
          <w:sz w:val="24"/>
          <w:szCs w:val="24"/>
          <w:lang w:val="sr-Cyrl-RS"/>
        </w:rPr>
      </w:pPr>
    </w:p>
    <w:p w14:paraId="115E8152" w14:textId="77777777" w:rsidR="00F50E26" w:rsidRPr="001225C4" w:rsidRDefault="001E1F5F" w:rsidP="00464995">
      <w:pPr>
        <w:pStyle w:val="ListParagraph"/>
        <w:numPr>
          <w:ilvl w:val="0"/>
          <w:numId w:val="3"/>
        </w:numPr>
        <w:spacing w:before="120" w:after="120" w:line="240" w:lineRule="auto"/>
        <w:ind w:left="0" w:firstLine="360"/>
        <w:jc w:val="both"/>
        <w:rPr>
          <w:rFonts w:ascii="Times New Roman" w:hAnsi="Times New Roman" w:cs="Times New Roman"/>
          <w:noProof/>
          <w:sz w:val="24"/>
          <w:szCs w:val="24"/>
          <w:lang w:val="sr-Cyrl-CS"/>
        </w:rPr>
      </w:pPr>
      <w:r w:rsidRPr="001225C4">
        <w:rPr>
          <w:rFonts w:ascii="Times New Roman" w:hAnsi="Times New Roman" w:cs="Times New Roman"/>
          <w:b/>
          <w:bCs/>
          <w:noProof/>
          <w:sz w:val="24"/>
          <w:szCs w:val="24"/>
          <w:lang w:val="sr-Cyrl-RS"/>
        </w:rPr>
        <w:t xml:space="preserve">Прешироко и недовољно јасно законом дефинисани разлози </w:t>
      </w:r>
      <w:r w:rsidR="00F50E26" w:rsidRPr="001225C4">
        <w:rPr>
          <w:rFonts w:ascii="Times New Roman" w:hAnsi="Times New Roman" w:cs="Times New Roman"/>
          <w:b/>
          <w:bCs/>
          <w:noProof/>
          <w:sz w:val="24"/>
          <w:szCs w:val="24"/>
        </w:rPr>
        <w:t>за одбијање захтева</w:t>
      </w:r>
      <w:r w:rsidR="00F50E26" w:rsidRPr="001225C4">
        <w:rPr>
          <w:rFonts w:ascii="Times New Roman" w:hAnsi="Times New Roman" w:cs="Times New Roman"/>
          <w:b/>
          <w:bCs/>
          <w:noProof/>
          <w:sz w:val="24"/>
          <w:szCs w:val="24"/>
          <w:lang w:val="sr-Cyrl-RS"/>
        </w:rPr>
        <w:t xml:space="preserve"> </w:t>
      </w:r>
      <w:r w:rsidRPr="001225C4">
        <w:rPr>
          <w:rFonts w:ascii="Times New Roman" w:hAnsi="Times New Roman" w:cs="Times New Roman"/>
          <w:b/>
          <w:bCs/>
          <w:noProof/>
          <w:sz w:val="24"/>
          <w:szCs w:val="24"/>
          <w:lang w:val="sr-Cyrl-RS"/>
        </w:rPr>
        <w:t>за приступ информацијама од јавног значаја з</w:t>
      </w:r>
      <w:r w:rsidR="00F50E26" w:rsidRPr="001225C4">
        <w:rPr>
          <w:rFonts w:ascii="Times New Roman" w:hAnsi="Times New Roman" w:cs="Times New Roman"/>
          <w:b/>
          <w:bCs/>
          <w:noProof/>
          <w:sz w:val="24"/>
          <w:szCs w:val="24"/>
          <w:lang w:val="sr-Cyrl-RS"/>
        </w:rPr>
        <w:t xml:space="preserve">бог злоупотребе </w:t>
      </w:r>
      <w:r w:rsidR="00F50E26" w:rsidRPr="001225C4">
        <w:rPr>
          <w:rFonts w:ascii="Times New Roman" w:hAnsi="Times New Roman" w:cs="Times New Roman"/>
          <w:b/>
          <w:bCs/>
          <w:noProof/>
          <w:sz w:val="24"/>
          <w:szCs w:val="24"/>
          <w:lang w:val="sr-Cyrl-CS"/>
        </w:rPr>
        <w:t xml:space="preserve">– </w:t>
      </w:r>
      <w:r w:rsidR="00F50E26" w:rsidRPr="001225C4">
        <w:rPr>
          <w:rFonts w:ascii="Times New Roman" w:hAnsi="Times New Roman" w:cs="Times New Roman"/>
          <w:bCs/>
          <w:noProof/>
          <w:sz w:val="24"/>
          <w:szCs w:val="24"/>
          <w:lang w:val="sr-Cyrl-CS"/>
        </w:rPr>
        <w:t>Злоупотреба захтева је у пракси претила да постане наедекватно примењивана од стране органа који поступају по захтеву имајући у виду да иста према постојећем законском тексту подлеже субјективној оцени органа, као нпр. често подношење захтева. Друго,</w:t>
      </w:r>
      <w:r w:rsidR="00F50E26" w:rsidRPr="001225C4">
        <w:rPr>
          <w:rFonts w:ascii="Times New Roman" w:hAnsi="Times New Roman" w:cs="Times New Roman"/>
          <w:b/>
          <w:bCs/>
          <w:noProof/>
          <w:sz w:val="24"/>
          <w:szCs w:val="24"/>
          <w:lang w:val="sr-Cyrl-CS"/>
        </w:rPr>
        <w:t xml:space="preserve"> </w:t>
      </w:r>
      <w:r w:rsidR="00F50E26" w:rsidRPr="001225C4">
        <w:rPr>
          <w:rFonts w:ascii="Times New Roman" w:hAnsi="Times New Roman" w:cs="Times New Roman"/>
          <w:bCs/>
          <w:noProof/>
          <w:sz w:val="24"/>
          <w:szCs w:val="24"/>
          <w:lang w:val="sr-Cyrl-CS"/>
        </w:rPr>
        <w:t>само тражење обимних информација, не може бити довољан разлог  да се такав захтев квалификује као злоупотреба права, јер подлеже субјективним критеријумима оцене. У случајевима када се од органа власти тражи велики број информација, већ постоји законска могућност да се одреди дужи рок за поступање, па то не може бити ваљан разлог за одбијање захтева под видом злоупотребе права. Осим тога, у времену брзог развоја науке и технологије и електронске комуникације, величина документа односно обим тражених информација, не би требало да представља проблем у  поступању органа власти. Ови проблеми на које је пракса указала се подударају и са трендовима и стандардима у међународној пракси у овој области.</w:t>
      </w:r>
    </w:p>
    <w:p w14:paraId="7193DE75" w14:textId="77777777" w:rsidR="000C34E2" w:rsidRPr="001225C4" w:rsidRDefault="00F50E26" w:rsidP="00464995">
      <w:pPr>
        <w:pStyle w:val="ListParagraph"/>
        <w:numPr>
          <w:ilvl w:val="0"/>
          <w:numId w:val="3"/>
        </w:numPr>
        <w:spacing w:before="120" w:after="120" w:line="240" w:lineRule="auto"/>
        <w:ind w:left="0" w:firstLine="360"/>
        <w:jc w:val="both"/>
        <w:rPr>
          <w:rFonts w:ascii="Times New Roman" w:hAnsi="Times New Roman" w:cs="Times New Roman"/>
          <w:noProof/>
          <w:sz w:val="24"/>
          <w:szCs w:val="24"/>
          <w:lang w:val="sr-Cyrl-CS"/>
        </w:rPr>
      </w:pPr>
      <w:r w:rsidRPr="001225C4">
        <w:rPr>
          <w:rFonts w:ascii="Times New Roman" w:hAnsi="Times New Roman" w:cs="Times New Roman"/>
          <w:b/>
          <w:bCs/>
          <w:noProof/>
          <w:sz w:val="24"/>
          <w:szCs w:val="24"/>
          <w:lang w:val="sr-Cyrl-RS"/>
        </w:rPr>
        <w:t xml:space="preserve">,,ћутање управе“ </w:t>
      </w:r>
      <w:r w:rsidRPr="001225C4">
        <w:rPr>
          <w:rFonts w:ascii="Times New Roman" w:hAnsi="Times New Roman" w:cs="Times New Roman"/>
          <w:noProof/>
          <w:sz w:val="24"/>
          <w:szCs w:val="24"/>
          <w:lang w:val="sr-Cyrl-CS"/>
        </w:rPr>
        <w:t>– једна од најчешће спомињаних мањкавости система у слободном приступу, али и другим областима је игнорисање захтева тражиоца или достављање негативног одговора без аргументације. У извештају Повереника за 2017. годину наводе се изузетно високе бројке које јасно приказују лоше стање - 85,4% од укупног броја жалби Поверенику је изјављен</w:t>
      </w:r>
      <w:r w:rsidRPr="001225C4">
        <w:rPr>
          <w:rFonts w:ascii="Times New Roman" w:hAnsi="Times New Roman" w:cs="Times New Roman"/>
          <w:noProof/>
          <w:sz w:val="24"/>
          <w:szCs w:val="24"/>
        </w:rPr>
        <w:t>o</w:t>
      </w:r>
      <w:r w:rsidRPr="001225C4">
        <w:rPr>
          <w:rFonts w:ascii="Times New Roman" w:hAnsi="Times New Roman" w:cs="Times New Roman"/>
          <w:noProof/>
          <w:sz w:val="24"/>
          <w:szCs w:val="24"/>
          <w:lang w:val="sr-Cyrl-CS"/>
        </w:rPr>
        <w:t xml:space="preserve"> због непоступања органа по захтеву или добијања негативног неаргументованог одговора.</w:t>
      </w:r>
      <w:r w:rsidR="000C34E2" w:rsidRPr="001225C4">
        <w:rPr>
          <w:rFonts w:ascii="Times New Roman" w:hAnsi="Times New Roman" w:cs="Times New Roman"/>
          <w:noProof/>
          <w:sz w:val="24"/>
          <w:szCs w:val="24"/>
          <w:lang w:val="sr-Cyrl-CS"/>
        </w:rPr>
        <w:t xml:space="preserve"> </w:t>
      </w:r>
      <w:r w:rsidR="000C34E2" w:rsidRPr="001225C4">
        <w:rPr>
          <w:rFonts w:ascii="Times New Roman" w:hAnsi="Times New Roman" w:cs="Times New Roman"/>
          <w:bCs/>
          <w:sz w:val="24"/>
          <w:szCs w:val="24"/>
        </w:rPr>
        <w:t>Повереник је у 2018. години решио 3.974 жалбе, што је за 12,9% више него у 2017. години. И у 2018. години је велики број случајева у којима органи власти нису уопште поступали по примљеним захтевима за слободан приступ информацијама или су достављали негативан одговор. Таквих случајева тзв. “ћутања управе“ у односу на број решених је 82,76%, што је за 2,64% мање у односу на 2017</w:t>
      </w:r>
      <w:r w:rsidR="000C34E2" w:rsidRPr="001225C4">
        <w:rPr>
          <w:rFonts w:ascii="Times New Roman" w:hAnsi="Times New Roman" w:cs="Times New Roman"/>
          <w:sz w:val="24"/>
          <w:szCs w:val="24"/>
        </w:rPr>
        <w:t>. Годину</w:t>
      </w:r>
    </w:p>
    <w:p w14:paraId="50CA2D22" w14:textId="22E1105C" w:rsidR="00F50E26" w:rsidRPr="001225C4" w:rsidRDefault="000C34E2" w:rsidP="00464995">
      <w:pPr>
        <w:spacing w:before="120" w:after="120" w:line="240" w:lineRule="auto"/>
        <w:jc w:val="both"/>
        <w:rPr>
          <w:rFonts w:ascii="Times New Roman" w:hAnsi="Times New Roman" w:cs="Times New Roman"/>
          <w:noProof/>
          <w:sz w:val="24"/>
          <w:szCs w:val="24"/>
          <w:lang w:val="sr-Cyrl-CS"/>
        </w:rPr>
      </w:pPr>
      <w:r w:rsidRPr="001225C4">
        <w:rPr>
          <w:rFonts w:ascii="Times New Roman" w:hAnsi="Times New Roman" w:cs="Times New Roman"/>
          <w:bCs/>
          <w:sz w:val="24"/>
          <w:szCs w:val="24"/>
        </w:rPr>
        <w:t>Повереник је у 2019. години решио 5.188 жалби, што је за 1.214 жалби или 30,55% више него у 2018. години. Највећи број жалби, њих 4.604 или 88,74% изјављено је због потпуног</w:t>
      </w:r>
      <w:r w:rsidRPr="001225C4">
        <w:rPr>
          <w:rFonts w:ascii="Times New Roman" w:hAnsi="Times New Roman" w:cs="Times New Roman"/>
          <w:sz w:val="24"/>
          <w:szCs w:val="24"/>
        </w:rPr>
        <w:t xml:space="preserve"> игнорисања захтева тражиоца информација или достављања негативног одговора, без доношења решења са разлозима одбијања захтева и поуком о правном леку, како закон налаже. Такво поступање је било за </w:t>
      </w:r>
      <w:r w:rsidRPr="001225C4">
        <w:rPr>
          <w:rFonts w:ascii="Times New Roman" w:hAnsi="Times New Roman" w:cs="Times New Roman"/>
          <w:b/>
          <w:sz w:val="24"/>
          <w:szCs w:val="24"/>
        </w:rPr>
        <w:t>готово 6% (5,98) заступљеније у односу на 2018. годину</w:t>
      </w:r>
      <w:r w:rsidRPr="001225C4">
        <w:rPr>
          <w:rFonts w:ascii="Times New Roman" w:hAnsi="Times New Roman" w:cs="Times New Roman"/>
          <w:sz w:val="24"/>
          <w:szCs w:val="24"/>
        </w:rPr>
        <w:t>.</w:t>
      </w:r>
      <w:r w:rsidR="00F50E26" w:rsidRPr="001225C4">
        <w:rPr>
          <w:rFonts w:ascii="Times New Roman" w:hAnsi="Times New Roman" w:cs="Times New Roman"/>
          <w:noProof/>
          <w:sz w:val="24"/>
          <w:szCs w:val="24"/>
          <w:lang w:val="sr-Cyrl-CS"/>
        </w:rPr>
        <w:t xml:space="preserve"> </w:t>
      </w:r>
      <w:r w:rsidR="00C424D9" w:rsidRPr="001225C4">
        <w:rPr>
          <w:rFonts w:ascii="Times New Roman" w:hAnsi="Times New Roman" w:cs="Times New Roman"/>
          <w:noProof/>
          <w:sz w:val="24"/>
          <w:szCs w:val="24"/>
          <w:lang w:val="sr-Cyrl-RS"/>
        </w:rPr>
        <w:t xml:space="preserve">У 2020. години </w:t>
      </w:r>
      <w:r w:rsidR="00C424D9" w:rsidRPr="001225C4">
        <w:rPr>
          <w:rFonts w:ascii="Times New Roman" w:hAnsi="Times New Roman" w:cs="Times New Roman"/>
          <w:sz w:val="24"/>
          <w:szCs w:val="24"/>
          <w:lang w:val="sr-Cyrl-RS"/>
        </w:rPr>
        <w:t>н</w:t>
      </w:r>
      <w:r w:rsidR="00C424D9" w:rsidRPr="001225C4">
        <w:rPr>
          <w:rFonts w:ascii="Times New Roman" w:hAnsi="Times New Roman" w:cs="Times New Roman"/>
          <w:sz w:val="24"/>
          <w:szCs w:val="24"/>
        </w:rPr>
        <w:t xml:space="preserve">ајвећи број жалби, њих </w:t>
      </w:r>
      <w:r w:rsidR="00C424D9" w:rsidRPr="001225C4">
        <w:rPr>
          <w:rFonts w:ascii="Times New Roman" w:hAnsi="Times New Roman" w:cs="Times New Roman"/>
          <w:b/>
          <w:bCs/>
          <w:sz w:val="24"/>
          <w:szCs w:val="24"/>
        </w:rPr>
        <w:t>1.908</w:t>
      </w:r>
      <w:r w:rsidR="00C424D9" w:rsidRPr="001225C4">
        <w:rPr>
          <w:rFonts w:ascii="Times New Roman" w:hAnsi="Times New Roman" w:cs="Times New Roman"/>
          <w:b/>
          <w:sz w:val="24"/>
          <w:szCs w:val="24"/>
        </w:rPr>
        <w:t xml:space="preserve"> или 53,23%</w:t>
      </w:r>
      <w:r w:rsidR="00C424D9" w:rsidRPr="001225C4">
        <w:rPr>
          <w:rFonts w:ascii="Times New Roman" w:hAnsi="Times New Roman" w:cs="Times New Roman"/>
          <w:sz w:val="24"/>
          <w:szCs w:val="24"/>
        </w:rPr>
        <w:t xml:space="preserve"> изјављено је због потпуног игнорисања захтева тражилаца информација или достављања негативног одговора, без доношења решења са разлозима одбијања захтева и поуком о правном леку, како закон налаже. </w:t>
      </w:r>
      <w:r w:rsidR="00F50E26" w:rsidRPr="001225C4">
        <w:rPr>
          <w:rFonts w:ascii="Times New Roman" w:hAnsi="Times New Roman" w:cs="Times New Roman"/>
          <w:noProof/>
          <w:sz w:val="24"/>
          <w:szCs w:val="24"/>
          <w:lang w:val="sr-Cyrl-CS"/>
        </w:rPr>
        <w:t xml:space="preserve">Овако јасно изражена системска  неефикасност, без обзира на велики број успешно завршених жалбених поступака, указује не потребу реаговања и измена закона којим би се утицало на органе да проактивно објављују информације, као и да уредно поступају по захтевима за приступ информцијама.  </w:t>
      </w:r>
    </w:p>
    <w:p w14:paraId="77324A4A" w14:textId="7392744B" w:rsidR="00F50E26" w:rsidRPr="001225C4" w:rsidRDefault="00F50E26" w:rsidP="00464995">
      <w:pPr>
        <w:pStyle w:val="ListParagraph"/>
        <w:numPr>
          <w:ilvl w:val="0"/>
          <w:numId w:val="3"/>
        </w:numPr>
        <w:spacing w:before="120" w:after="120" w:line="240" w:lineRule="auto"/>
        <w:ind w:left="0" w:firstLine="360"/>
        <w:jc w:val="both"/>
        <w:rPr>
          <w:rFonts w:ascii="Times New Roman" w:hAnsi="Times New Roman" w:cs="Times New Roman"/>
          <w:noProof/>
          <w:sz w:val="24"/>
          <w:szCs w:val="24"/>
          <w:lang w:val="sr-Cyrl-CS"/>
        </w:rPr>
      </w:pPr>
      <w:r w:rsidRPr="001225C4">
        <w:rPr>
          <w:rFonts w:ascii="Times New Roman" w:hAnsi="Times New Roman" w:cs="Times New Roman"/>
          <w:b/>
          <w:noProof/>
          <w:sz w:val="24"/>
          <w:szCs w:val="24"/>
          <w:lang w:val="sr-Cyrl-CS"/>
        </w:rPr>
        <w:t>недовољан ниво независности институције Повереника</w:t>
      </w:r>
      <w:r w:rsidRPr="001225C4">
        <w:rPr>
          <w:rFonts w:ascii="Times New Roman" w:hAnsi="Times New Roman" w:cs="Times New Roman"/>
          <w:noProof/>
          <w:sz w:val="24"/>
          <w:szCs w:val="24"/>
          <w:lang w:val="sr-Cyrl-CS"/>
        </w:rPr>
        <w:t xml:space="preserve"> – Законом је у првом члану институција Повереника одређена као самосталан државни орган, независан у вршењу своје надлежности. АП за поглавље 23 предвиђа обавезу ојачавања финансијске и институционалне независности Повереника. Један део наведених проблема може се решити и законским изменама односно адекватнијим прецизирањем законских одредби које уређују стручну службу Повереника, на начин који је сам Повереник формулисао у предлогу Закона из 2012. године. Даље, потреба за законским регулисањем обавезе Повереника да даје мишљења на прописе који се тичу ове области је навођена и у више Пов</w:t>
      </w:r>
      <w:r w:rsidR="007077C0" w:rsidRPr="001225C4">
        <w:rPr>
          <w:rFonts w:ascii="Times New Roman" w:hAnsi="Times New Roman" w:cs="Times New Roman"/>
          <w:noProof/>
          <w:sz w:val="24"/>
          <w:szCs w:val="24"/>
          <w:lang w:val="sr-Cyrl-CS"/>
        </w:rPr>
        <w:t xml:space="preserve">ереникових годишњих извештаја. </w:t>
      </w:r>
      <w:r w:rsidRPr="001225C4">
        <w:rPr>
          <w:rFonts w:ascii="Times New Roman" w:hAnsi="Times New Roman" w:cs="Times New Roman"/>
          <w:noProof/>
          <w:sz w:val="24"/>
          <w:szCs w:val="24"/>
          <w:lang w:val="sr-Cyrl-CS"/>
        </w:rPr>
        <w:t>Недостаци поступка избора и престанка мандата Повереника су такође били предмет извештаја СИГМА експерата, а које би требало дефинисати на начин који би омогућио превазилажење проблема који могу настати у пракси.</w:t>
      </w:r>
      <w:r w:rsidR="00E44AC0" w:rsidRPr="001225C4">
        <w:rPr>
          <w:rFonts w:ascii="Times New Roman" w:hAnsi="Times New Roman" w:cs="Times New Roman"/>
          <w:noProof/>
          <w:sz w:val="24"/>
          <w:szCs w:val="24"/>
          <w:lang w:val="sr-Cyrl-CS"/>
        </w:rPr>
        <w:t xml:space="preserve">Узрок: мали број могућих кандидата за </w:t>
      </w:r>
      <w:r w:rsidR="00535F91" w:rsidRPr="001225C4">
        <w:rPr>
          <w:rFonts w:ascii="Times New Roman" w:hAnsi="Times New Roman" w:cs="Times New Roman"/>
          <w:noProof/>
          <w:sz w:val="24"/>
          <w:szCs w:val="24"/>
          <w:lang w:val="sr-Cyrl-CS"/>
        </w:rPr>
        <w:t xml:space="preserve">Повереника, шира јавност није укључена у поступак избора Повереника, непостојање јавног позива свим кандидатима, непостојање информација о току избора Повреника на веб страници, </w:t>
      </w:r>
      <w:r w:rsidR="00535F91" w:rsidRPr="001225C4">
        <w:rPr>
          <w:rFonts w:ascii="Times New Roman" w:hAnsi="Times New Roman" w:cs="Times New Roman"/>
          <w:sz w:val="24"/>
          <w:szCs w:val="24"/>
          <w:lang w:val="sr-Cyrl-RS"/>
        </w:rPr>
        <w:t>непостојање могућности јавног излагања кандидата за избор Повереника</w:t>
      </w:r>
      <w:r w:rsidR="002B335D" w:rsidRPr="001225C4">
        <w:rPr>
          <w:rFonts w:ascii="Times New Roman" w:hAnsi="Times New Roman" w:cs="Times New Roman"/>
          <w:sz w:val="24"/>
          <w:szCs w:val="24"/>
          <w:lang w:val="sr-Cyrl-RS"/>
        </w:rPr>
        <w:t xml:space="preserve"> </w:t>
      </w:r>
      <w:r w:rsidR="002B335D" w:rsidRPr="001225C4">
        <w:rPr>
          <w:rFonts w:ascii="Times New Roman" w:eastAsia="Times New Roman" w:hAnsi="Times New Roman"/>
          <w:sz w:val="24"/>
          <w:szCs w:val="24"/>
          <w:lang w:val="sr-Latn-CS" w:eastAsia="sr-Latn-CS"/>
        </w:rPr>
        <w:t xml:space="preserve">којима </w:t>
      </w:r>
      <w:r w:rsidR="002B335D" w:rsidRPr="001225C4">
        <w:rPr>
          <w:rFonts w:ascii="Times New Roman" w:eastAsia="Times New Roman" w:hAnsi="Times New Roman"/>
          <w:sz w:val="24"/>
          <w:szCs w:val="24"/>
          <w:lang w:val="sr-Cyrl-RS" w:eastAsia="sr-Latn-CS"/>
        </w:rPr>
        <w:t>треба да буде</w:t>
      </w:r>
      <w:r w:rsidR="002B335D" w:rsidRPr="001225C4">
        <w:rPr>
          <w:rFonts w:ascii="Times New Roman" w:eastAsia="Times New Roman" w:hAnsi="Times New Roman"/>
          <w:sz w:val="24"/>
          <w:szCs w:val="24"/>
          <w:lang w:val="sr-Latn-CS" w:eastAsia="sr-Latn-CS"/>
        </w:rPr>
        <w:t xml:space="preserve"> омогућено да изнесу своје ставове о улози и начину остваривања </w:t>
      </w:r>
      <w:r w:rsidR="002B335D" w:rsidRPr="001225C4">
        <w:rPr>
          <w:rFonts w:ascii="Times New Roman" w:eastAsia="Times New Roman" w:hAnsi="Times New Roman"/>
          <w:sz w:val="24"/>
          <w:szCs w:val="24"/>
          <w:lang w:val="sr-Cyrl-RS" w:eastAsia="sr-Latn-CS"/>
        </w:rPr>
        <w:t>дужности Повереника</w:t>
      </w:r>
      <w:r w:rsidR="002B335D" w:rsidRPr="001225C4">
        <w:rPr>
          <w:rFonts w:ascii="Times New Roman" w:eastAsia="Times New Roman" w:hAnsi="Times New Roman"/>
          <w:sz w:val="24"/>
          <w:szCs w:val="24"/>
          <w:lang w:val="sr-Latn-CS" w:eastAsia="sr-Latn-CS"/>
        </w:rPr>
        <w:t xml:space="preserve">, </w:t>
      </w:r>
      <w:r w:rsidR="002B335D" w:rsidRPr="001225C4">
        <w:rPr>
          <w:rFonts w:ascii="Times New Roman" w:eastAsia="Times New Roman" w:hAnsi="Times New Roman"/>
          <w:sz w:val="24"/>
          <w:szCs w:val="24"/>
          <w:lang w:val="sr-Cyrl-RS" w:eastAsia="sr-Latn-CS"/>
        </w:rPr>
        <w:t>(ни</w:t>
      </w:r>
      <w:r w:rsidR="002B335D" w:rsidRPr="001225C4">
        <w:rPr>
          <w:rFonts w:ascii="Times New Roman" w:eastAsia="Times New Roman" w:hAnsi="Times New Roman"/>
          <w:sz w:val="24"/>
          <w:szCs w:val="24"/>
          <w:lang w:val="sr-Latn-CS" w:eastAsia="sr-Latn-CS"/>
        </w:rPr>
        <w:t xml:space="preserve">је у складу са одредбом члана 203. </w:t>
      </w:r>
      <w:r w:rsidR="002B335D" w:rsidRPr="001225C4">
        <w:rPr>
          <w:rFonts w:ascii="Times New Roman" w:eastAsia="Times New Roman" w:hAnsi="Times New Roman"/>
          <w:sz w:val="24"/>
          <w:szCs w:val="24"/>
          <w:lang w:val="sr-Cyrl-RS" w:eastAsia="sr-Latn-CS"/>
        </w:rPr>
        <w:t>став 3. Пословника Народне скупштине).</w:t>
      </w:r>
      <w:r w:rsidR="002B335D" w:rsidRPr="001225C4">
        <w:rPr>
          <w:rFonts w:ascii="Times New Roman" w:hAnsi="Times New Roman" w:cs="Times New Roman"/>
          <w:sz w:val="24"/>
          <w:szCs w:val="24"/>
          <w:lang w:val="sr-Cyrl-RS"/>
        </w:rPr>
        <w:t xml:space="preserve"> Проблем: недовољан ниво независности Повереника.</w:t>
      </w:r>
      <w:r w:rsidRPr="001225C4">
        <w:rPr>
          <w:rFonts w:ascii="Times New Roman" w:hAnsi="Times New Roman" w:cs="Times New Roman"/>
          <w:noProof/>
          <w:sz w:val="24"/>
          <w:szCs w:val="24"/>
          <w:lang w:val="sr-Cyrl-CS"/>
        </w:rPr>
        <w:t xml:space="preserve"> </w:t>
      </w:r>
      <w:r w:rsidR="001E1F5F" w:rsidRPr="001225C4">
        <w:rPr>
          <w:rFonts w:ascii="Times New Roman" w:hAnsi="Times New Roman" w:cs="Times New Roman"/>
          <w:noProof/>
          <w:sz w:val="24"/>
          <w:szCs w:val="24"/>
          <w:lang w:val="sr-Cyrl-CS"/>
        </w:rPr>
        <w:t xml:space="preserve">Последица тога </w:t>
      </w:r>
      <w:r w:rsidR="002B335D" w:rsidRPr="001225C4">
        <w:rPr>
          <w:rFonts w:ascii="Times New Roman" w:hAnsi="Times New Roman" w:cs="Times New Roman"/>
          <w:noProof/>
          <w:sz w:val="24"/>
          <w:szCs w:val="24"/>
          <w:lang w:val="sr-Cyrl-CS"/>
        </w:rPr>
        <w:t>је</w:t>
      </w:r>
      <w:r w:rsidR="001E1F5F" w:rsidRPr="001225C4">
        <w:rPr>
          <w:rFonts w:ascii="Times New Roman" w:hAnsi="Times New Roman" w:cs="Times New Roman"/>
          <w:noProof/>
          <w:sz w:val="24"/>
          <w:szCs w:val="24"/>
          <w:lang w:val="sr-Cyrl-CS"/>
        </w:rPr>
        <w:t xml:space="preserve"> недовољно транспарент</w:t>
      </w:r>
      <w:r w:rsidR="002B335D" w:rsidRPr="001225C4">
        <w:rPr>
          <w:rFonts w:ascii="Times New Roman" w:hAnsi="Times New Roman" w:cs="Times New Roman"/>
          <w:noProof/>
          <w:sz w:val="24"/>
          <w:szCs w:val="24"/>
          <w:lang w:val="sr-Cyrl-CS"/>
        </w:rPr>
        <w:t>а</w:t>
      </w:r>
      <w:r w:rsidR="001E1F5F" w:rsidRPr="001225C4">
        <w:rPr>
          <w:rFonts w:ascii="Times New Roman" w:hAnsi="Times New Roman" w:cs="Times New Roman"/>
          <w:noProof/>
          <w:sz w:val="24"/>
          <w:szCs w:val="24"/>
          <w:lang w:val="sr-Cyrl-CS"/>
        </w:rPr>
        <w:t>н поступ</w:t>
      </w:r>
      <w:r w:rsidR="002B335D" w:rsidRPr="001225C4">
        <w:rPr>
          <w:rFonts w:ascii="Times New Roman" w:hAnsi="Times New Roman" w:cs="Times New Roman"/>
          <w:noProof/>
          <w:sz w:val="24"/>
          <w:szCs w:val="24"/>
          <w:lang w:val="sr-Cyrl-CS"/>
        </w:rPr>
        <w:t>ак</w:t>
      </w:r>
      <w:r w:rsidR="001E1F5F" w:rsidRPr="001225C4">
        <w:rPr>
          <w:rFonts w:ascii="Times New Roman" w:hAnsi="Times New Roman" w:cs="Times New Roman"/>
          <w:noProof/>
          <w:sz w:val="24"/>
          <w:szCs w:val="24"/>
          <w:lang w:val="sr-Cyrl-CS"/>
        </w:rPr>
        <w:t xml:space="preserve"> избора Повереника</w:t>
      </w:r>
      <w:r w:rsidR="002B335D" w:rsidRPr="001225C4">
        <w:rPr>
          <w:rFonts w:ascii="Times New Roman" w:hAnsi="Times New Roman" w:cs="Times New Roman"/>
          <w:noProof/>
          <w:sz w:val="24"/>
          <w:szCs w:val="24"/>
          <w:lang w:val="sr-Cyrl-CS"/>
        </w:rPr>
        <w:t>, као и значајан утицај политичких чинилаца на поступак избора Повереника</w:t>
      </w:r>
      <w:r w:rsidR="001E1F5F" w:rsidRPr="001225C4">
        <w:rPr>
          <w:rFonts w:ascii="Times New Roman" w:hAnsi="Times New Roman" w:cs="Times New Roman"/>
          <w:noProof/>
          <w:sz w:val="24"/>
          <w:szCs w:val="24"/>
          <w:lang w:val="sr-Cyrl-CS"/>
        </w:rPr>
        <w:t>.</w:t>
      </w:r>
    </w:p>
    <w:p w14:paraId="5F58EA06" w14:textId="377C6DCE" w:rsidR="00F50E26" w:rsidRPr="006A1963" w:rsidRDefault="00F50E26" w:rsidP="00464995">
      <w:pPr>
        <w:pStyle w:val="ListParagraph"/>
        <w:numPr>
          <w:ilvl w:val="0"/>
          <w:numId w:val="3"/>
        </w:numPr>
        <w:spacing w:before="120" w:after="120" w:line="240" w:lineRule="auto"/>
        <w:ind w:left="0" w:firstLine="360"/>
        <w:jc w:val="both"/>
        <w:rPr>
          <w:rFonts w:ascii="Times New Roman" w:hAnsi="Times New Roman" w:cs="Times New Roman"/>
          <w:noProof/>
          <w:sz w:val="24"/>
          <w:szCs w:val="24"/>
          <w:lang w:val="sr-Cyrl-CS"/>
        </w:rPr>
      </w:pPr>
      <w:r w:rsidRPr="001225C4">
        <w:rPr>
          <w:rFonts w:ascii="Times New Roman" w:hAnsi="Times New Roman" w:cs="Times New Roman"/>
          <w:b/>
          <w:bCs/>
          <w:noProof/>
          <w:sz w:val="24"/>
          <w:szCs w:val="24"/>
          <w:lang w:val="sr-Cyrl-RS"/>
        </w:rPr>
        <w:t xml:space="preserve">неадекватно објављивање информација од стране органа власти и недовољна транспарентност података који се објављују у информатору о раду  </w:t>
      </w:r>
      <w:r w:rsidRPr="001225C4">
        <w:rPr>
          <w:rFonts w:ascii="Times New Roman" w:hAnsi="Times New Roman" w:cs="Times New Roman"/>
          <w:noProof/>
          <w:sz w:val="24"/>
          <w:szCs w:val="24"/>
          <w:lang w:val="sr-Cyrl-CS"/>
        </w:rPr>
        <w:t>–</w:t>
      </w:r>
      <w:r w:rsidRPr="001225C4">
        <w:rPr>
          <w:rFonts w:ascii="Times New Roman" w:hAnsi="Times New Roman" w:cs="Times New Roman"/>
          <w:b/>
          <w:bCs/>
          <w:noProof/>
          <w:sz w:val="24"/>
          <w:szCs w:val="24"/>
          <w:lang w:val="sr-Cyrl-RS"/>
        </w:rPr>
        <w:t xml:space="preserve"> </w:t>
      </w:r>
      <w:r w:rsidRPr="001225C4">
        <w:rPr>
          <w:rFonts w:ascii="Times New Roman" w:hAnsi="Times New Roman" w:cs="Times New Roman"/>
          <w:bCs/>
          <w:noProof/>
          <w:sz w:val="24"/>
          <w:szCs w:val="24"/>
          <w:lang w:val="sr-Cyrl-CS"/>
        </w:rPr>
        <w:t xml:space="preserve">Проактивна </w:t>
      </w:r>
      <w:r w:rsidRPr="001225C4">
        <w:rPr>
          <w:rFonts w:ascii="Times New Roman" w:hAnsi="Times New Roman" w:cs="Times New Roman"/>
          <w:noProof/>
          <w:sz w:val="24"/>
          <w:szCs w:val="24"/>
          <w:lang w:val="sr-Cyrl-RS"/>
        </w:rPr>
        <w:t>транспарентност подразумева правовремено објављивање докумената и пружање разумљивих информација грађанима на увид. Информатор о раду и његов садржај дефинисани су Законом о слободном приступу информацијама од јавног значаја и обухватају информације које у свом раду користe или производe органи јавне власти. Тренутни начин објављивања Информатора (Word/PDF) и систем ажурирања за последицу имају недовољну попуњеност података, отежан надзор над применом и ограничену могућност упоређивања информација, чиме се умањује општа информисаност грађана. Резултати истраживања у овој области показали су да информаторима о раду најчешће недостају најосетљивије информације и то, у информације о буџету (69% случајева), информације о јавним набавкама (објављује свега 16% општина), а податке о додељеној државној помоћи и разним видовима финансијске подршке јавним и осталим предузећима 11%. Око половине информатора о раду ЈЛС у Србији (47%) нема податке о, на пример, потребним документима и условима за стицање неког социјалног права, или о издавању уверења о упису у матичну књигу рођених. Непотпуност информатора је проузроковала повећање обима достављених захтева, а неажурност учесталост истих, док је ужи круг оних који су имали ову обавезу доводио до генерално нижег степена остарења овог права. Проценат органа који необјављују информатор о раду је неоправдано висок код одређеног круга законских обвезника нпр. други државни органи и организације (агенције, дирекције, заводи, фондови, коморе - 43%), тужилаштва (73 %), органи и организације АП Војводине (66,66 %), јавна предузећа (реп. и покрајинска - 69,7 %), установе образовања (5,5 %)</w:t>
      </w:r>
      <w:r w:rsidRPr="001225C4">
        <w:rPr>
          <w:rStyle w:val="FootnoteReference"/>
          <w:rFonts w:ascii="Times New Roman" w:hAnsi="Times New Roman" w:cs="Times New Roman"/>
          <w:noProof/>
          <w:sz w:val="24"/>
          <w:szCs w:val="24"/>
          <w:lang w:val="sr-Cyrl-RS"/>
        </w:rPr>
        <w:footnoteReference w:id="3"/>
      </w:r>
      <w:r w:rsidRPr="001225C4">
        <w:rPr>
          <w:rFonts w:ascii="Times New Roman" w:hAnsi="Times New Roman" w:cs="Times New Roman"/>
          <w:noProof/>
          <w:sz w:val="24"/>
          <w:szCs w:val="24"/>
          <w:lang w:val="sr-Cyrl-RS"/>
        </w:rPr>
        <w:t>.</w:t>
      </w:r>
      <w:r w:rsidRPr="001225C4">
        <w:rPr>
          <w:rFonts w:ascii="Times New Roman" w:hAnsi="Times New Roman" w:cs="Times New Roman"/>
          <w:sz w:val="24"/>
          <w:szCs w:val="24"/>
          <w:lang w:val="sr-Cyrl-RS"/>
        </w:rPr>
        <w:t xml:space="preserve"> </w:t>
      </w:r>
      <w:r w:rsidRPr="001225C4">
        <w:rPr>
          <w:rFonts w:ascii="Times New Roman" w:hAnsi="Times New Roman" w:cs="Times New Roman"/>
          <w:noProof/>
          <w:sz w:val="24"/>
          <w:szCs w:val="24"/>
          <w:lang w:val="sr-Cyrl-RS"/>
        </w:rPr>
        <w:t>Обавеза ажурирања информатора о раду је такође на изузетно ниском нивоу имајући у виду да се у многим случајевима информатор о раду објави једном у годину дана, а да се на измену података у истом чека и до објављивања информатора следеће године.</w:t>
      </w:r>
    </w:p>
    <w:p w14:paraId="3B8D5127" w14:textId="77777777" w:rsidR="006A1963" w:rsidRPr="006A1963" w:rsidRDefault="006A1963" w:rsidP="006A1963">
      <w:pPr>
        <w:spacing w:before="120" w:after="120" w:line="240" w:lineRule="auto"/>
        <w:jc w:val="both"/>
        <w:rPr>
          <w:rFonts w:ascii="Times New Roman" w:hAnsi="Times New Roman" w:cs="Times New Roman"/>
          <w:noProof/>
          <w:sz w:val="24"/>
          <w:szCs w:val="24"/>
          <w:lang w:val="sr-Cyrl-CS"/>
        </w:rPr>
      </w:pPr>
    </w:p>
    <w:p w14:paraId="7116CCCE" w14:textId="77777777" w:rsidR="00F50E26" w:rsidRPr="001225C4" w:rsidRDefault="00F50E26" w:rsidP="00464995">
      <w:pPr>
        <w:pStyle w:val="ListParagraph"/>
        <w:numPr>
          <w:ilvl w:val="0"/>
          <w:numId w:val="3"/>
        </w:numPr>
        <w:spacing w:after="0" w:line="240" w:lineRule="auto"/>
        <w:ind w:left="0" w:firstLine="360"/>
        <w:jc w:val="both"/>
        <w:rPr>
          <w:rFonts w:ascii="Times New Roman" w:hAnsi="Times New Roman" w:cs="Times New Roman"/>
          <w:sz w:val="24"/>
          <w:szCs w:val="24"/>
          <w:lang w:val="sr-Cyrl-RS"/>
        </w:rPr>
      </w:pPr>
      <w:r w:rsidRPr="001225C4">
        <w:rPr>
          <w:rFonts w:ascii="Times New Roman" w:hAnsi="Times New Roman" w:cs="Times New Roman"/>
          <w:b/>
          <w:noProof/>
          <w:sz w:val="24"/>
          <w:szCs w:val="24"/>
          <w:lang w:val="sr-Cyrl-RS"/>
        </w:rPr>
        <w:t xml:space="preserve">неефикасно кажњавање </w:t>
      </w:r>
      <w:r w:rsidRPr="001225C4">
        <w:rPr>
          <w:rFonts w:ascii="Times New Roman" w:hAnsi="Times New Roman" w:cs="Times New Roman"/>
          <w:noProof/>
          <w:sz w:val="24"/>
          <w:szCs w:val="24"/>
          <w:lang w:val="sr-Cyrl-CS"/>
        </w:rPr>
        <w:t>–</w:t>
      </w:r>
      <w:r w:rsidRPr="001225C4">
        <w:rPr>
          <w:rFonts w:ascii="Times New Roman" w:hAnsi="Times New Roman" w:cs="Times New Roman"/>
          <w:b/>
          <w:noProof/>
          <w:sz w:val="24"/>
          <w:szCs w:val="24"/>
          <w:lang w:val="sr-Cyrl-RS"/>
        </w:rPr>
        <w:t xml:space="preserve"> </w:t>
      </w:r>
      <w:r w:rsidRPr="001225C4">
        <w:rPr>
          <w:rFonts w:ascii="Times New Roman" w:hAnsi="Times New Roman" w:cs="Times New Roman"/>
          <w:noProof/>
          <w:sz w:val="24"/>
          <w:szCs w:val="24"/>
          <w:lang w:val="sr-Cyrl-RS"/>
        </w:rPr>
        <w:t xml:space="preserve">имајући у виду да су казнене одредбе Закона поселдњи пут мењане 2010. године, протеком времена дошло је до раскорака номиналних и реалних вредности новчаних износа, услед чега су тренутни износи казни ниски да би постигли основне циљеве кажњавања, а на основу чега би требало прописати најмање двоструки износ казни. </w:t>
      </w:r>
      <w:r w:rsidRPr="001225C4">
        <w:rPr>
          <w:rFonts w:ascii="Times New Roman" w:hAnsi="Times New Roman" w:cs="Times New Roman"/>
          <w:noProof/>
          <w:sz w:val="24"/>
          <w:szCs w:val="24"/>
          <w:lang w:val="sr-Cyrl-CS"/>
        </w:rPr>
        <w:t>Неусаглашеност износа казни са Законом о прекршајима, као и наведени проблем у поступку извршења повереникових решења, доводе у питање цео систем који омогућава остваривање овог права и представљају једне од најбитнијих питања која морају бити решена овим изменама Закона.</w:t>
      </w:r>
    </w:p>
    <w:p w14:paraId="12BBF8DE" w14:textId="77777777" w:rsidR="00F50E26" w:rsidRPr="001225C4" w:rsidRDefault="00F50E26" w:rsidP="00464995">
      <w:pPr>
        <w:spacing w:after="0" w:line="240" w:lineRule="auto"/>
        <w:jc w:val="both"/>
        <w:rPr>
          <w:rFonts w:ascii="Times New Roman" w:hAnsi="Times New Roman" w:cs="Times New Roman"/>
          <w:sz w:val="24"/>
          <w:szCs w:val="24"/>
          <w:lang w:val="sr-Cyrl-RS"/>
        </w:rPr>
      </w:pPr>
    </w:p>
    <w:p w14:paraId="50472434" w14:textId="77777777" w:rsidR="00F50E26" w:rsidRPr="001225C4" w:rsidRDefault="00F50E26" w:rsidP="00464995">
      <w:pPr>
        <w:pStyle w:val="ListParagraph"/>
        <w:numPr>
          <w:ilvl w:val="0"/>
          <w:numId w:val="2"/>
        </w:numPr>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Која промена се предлаже?</w:t>
      </w:r>
    </w:p>
    <w:p w14:paraId="5444CAA3" w14:textId="77777777" w:rsidR="00F50E26" w:rsidRPr="001225C4" w:rsidRDefault="00F50E26" w:rsidP="00464995">
      <w:pPr>
        <w:pStyle w:val="ListParagraph"/>
        <w:numPr>
          <w:ilvl w:val="0"/>
          <w:numId w:val="2"/>
        </w:numPr>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Да ли је промена заиста неопходна и у ком обиму?</w:t>
      </w:r>
    </w:p>
    <w:p w14:paraId="6E1EB0B2" w14:textId="70F4C4A6" w:rsidR="00F50E26" w:rsidRPr="001225C4" w:rsidRDefault="00F50E26" w:rsidP="00464995">
      <w:pPr>
        <w:pStyle w:val="ListParagraph"/>
        <w:numPr>
          <w:ilvl w:val="0"/>
          <w:numId w:val="3"/>
        </w:numPr>
        <w:spacing w:after="0" w:line="240" w:lineRule="auto"/>
        <w:ind w:left="0" w:firstLine="360"/>
        <w:jc w:val="both"/>
        <w:rPr>
          <w:rFonts w:ascii="Times New Roman" w:hAnsi="Times New Roman" w:cs="Times New Roman"/>
          <w:noProof/>
          <w:sz w:val="24"/>
          <w:szCs w:val="24"/>
          <w:lang w:val="sr-Cyrl-RS"/>
        </w:rPr>
      </w:pPr>
      <w:r w:rsidRPr="001225C4">
        <w:rPr>
          <w:rFonts w:ascii="Times New Roman" w:hAnsi="Times New Roman" w:cs="Times New Roman"/>
          <w:b/>
          <w:noProof/>
          <w:sz w:val="24"/>
          <w:szCs w:val="24"/>
          <w:lang w:val="sr-Cyrl-RS"/>
        </w:rPr>
        <w:t xml:space="preserve">Проширен круг лица </w:t>
      </w:r>
      <w:r w:rsidRPr="001225C4">
        <w:rPr>
          <w:rFonts w:ascii="Times New Roman" w:hAnsi="Times New Roman" w:cs="Times New Roman"/>
          <w:noProof/>
          <w:sz w:val="24"/>
          <w:szCs w:val="24"/>
          <w:lang w:val="sr-Cyrl-RS"/>
        </w:rPr>
        <w:t>у складу са установљавањем нових категорија лица (јавни бележници, извршиоци, градске општине) и искључена подела на државне орагане и остале (сви примењују Закон у потпуности)</w:t>
      </w:r>
      <w:r w:rsidR="005534AF" w:rsidRPr="001225C4">
        <w:rPr>
          <w:rFonts w:ascii="Times New Roman" w:hAnsi="Times New Roman" w:cs="Times New Roman"/>
          <w:noProof/>
          <w:sz w:val="24"/>
          <w:szCs w:val="24"/>
          <w:lang w:val="sr-Cyrl-RS"/>
        </w:rPr>
        <w:t>, УВОЂЕЊЕ ПРИВРЕДНИХ</w:t>
      </w:r>
      <w:r w:rsidR="004B7847" w:rsidRPr="001225C4">
        <w:rPr>
          <w:rFonts w:ascii="Times New Roman" w:hAnsi="Times New Roman" w:cs="Times New Roman"/>
          <w:noProof/>
          <w:sz w:val="24"/>
          <w:szCs w:val="24"/>
          <w:lang w:val="sr-Cyrl-RS"/>
        </w:rPr>
        <w:t xml:space="preserve"> ДРУШТАВА</w:t>
      </w:r>
      <w:r w:rsidR="005534AF" w:rsidRPr="001225C4">
        <w:rPr>
          <w:rFonts w:ascii="Times New Roman" w:hAnsi="Times New Roman" w:cs="Times New Roman"/>
          <w:noProof/>
          <w:sz w:val="24"/>
          <w:szCs w:val="24"/>
          <w:lang w:val="sr-Cyrl-RS"/>
        </w:rPr>
        <w:t xml:space="preserve"> </w:t>
      </w:r>
      <w:r w:rsidR="004B7847" w:rsidRPr="001225C4">
        <w:rPr>
          <w:rFonts w:ascii="Times New Roman" w:hAnsi="Times New Roman" w:cs="Times New Roman"/>
          <w:noProof/>
          <w:sz w:val="24"/>
          <w:szCs w:val="24"/>
          <w:lang w:val="sr-Cyrl-RS"/>
        </w:rPr>
        <w:t>ГДЕ ОРГАНИ ВЛАСТИ ИАМЈУ</w:t>
      </w:r>
      <w:r w:rsidR="005534AF" w:rsidRPr="001225C4">
        <w:rPr>
          <w:rFonts w:ascii="Times New Roman" w:hAnsi="Times New Roman" w:cs="Times New Roman"/>
          <w:noProof/>
          <w:sz w:val="24"/>
          <w:szCs w:val="24"/>
          <w:lang w:val="sr-Cyrl-RS"/>
        </w:rPr>
        <w:t xml:space="preserve"> ВИШЕ ОД ПОЛОВИНЕ ЧЛАНОВА ОРГАНА УПРАВЉАЊА</w:t>
      </w:r>
      <w:r w:rsidR="004B7847" w:rsidRPr="001225C4">
        <w:rPr>
          <w:rFonts w:ascii="Times New Roman" w:hAnsi="Times New Roman" w:cs="Times New Roman"/>
          <w:noProof/>
          <w:sz w:val="24"/>
          <w:szCs w:val="24"/>
          <w:lang w:val="sr-Cyrl-RS"/>
        </w:rPr>
        <w:t>, КАО И ПРАВНА ЛИЦА КОЈЕ ОНИ ОСНУЈУ</w:t>
      </w:r>
      <w:r w:rsidRPr="001225C4">
        <w:rPr>
          <w:rFonts w:ascii="Times New Roman" w:hAnsi="Times New Roman" w:cs="Times New Roman"/>
          <w:noProof/>
          <w:sz w:val="24"/>
          <w:szCs w:val="24"/>
          <w:lang w:val="sr-Cyrl-RS"/>
        </w:rPr>
        <w:t xml:space="preserve">– Круг лица која су законски обвезници се у најмањој мери удвостручује, што ће у крајњој линији довести до знатног повећања доступних информација о раду органа јавне власти, те довести до </w:t>
      </w:r>
      <w:r w:rsidRPr="001225C4">
        <w:rPr>
          <w:rFonts w:ascii="Times New Roman" w:hAnsi="Times New Roman" w:cs="Times New Roman"/>
          <w:bCs/>
          <w:noProof/>
          <w:sz w:val="24"/>
          <w:szCs w:val="24"/>
          <w:lang w:val="sr-Cyrl-CS"/>
        </w:rPr>
        <w:t>квалитетнијег и ефикаснијег реализовања права грађана и осталих тражилаца информација и генерално бољој информисаности друштва.</w:t>
      </w:r>
    </w:p>
    <w:p w14:paraId="2355BF62" w14:textId="77777777" w:rsidR="00E44AC0" w:rsidRPr="001225C4" w:rsidRDefault="00F50E26" w:rsidP="00E44AC0">
      <w:pPr>
        <w:pStyle w:val="ListParagraph"/>
        <w:numPr>
          <w:ilvl w:val="0"/>
          <w:numId w:val="3"/>
        </w:numPr>
        <w:spacing w:after="0" w:line="240" w:lineRule="auto"/>
        <w:ind w:left="0" w:firstLine="360"/>
        <w:jc w:val="both"/>
        <w:rPr>
          <w:rFonts w:ascii="Times New Roman" w:hAnsi="Times New Roman" w:cs="Times New Roman"/>
          <w:b/>
          <w:noProof/>
          <w:sz w:val="24"/>
          <w:szCs w:val="24"/>
          <w:lang w:val="sr-Cyrl-RS"/>
        </w:rPr>
      </w:pPr>
      <w:r w:rsidRPr="001225C4">
        <w:rPr>
          <w:rFonts w:ascii="Times New Roman" w:hAnsi="Times New Roman" w:cs="Times New Roman"/>
          <w:noProof/>
          <w:sz w:val="24"/>
          <w:szCs w:val="24"/>
          <w:lang w:val="sr-Cyrl-RS"/>
        </w:rPr>
        <w:t xml:space="preserve">Прецизирано неколико изузетака који се односе на </w:t>
      </w:r>
      <w:r w:rsidRPr="001225C4">
        <w:rPr>
          <w:rFonts w:ascii="Times New Roman" w:hAnsi="Times New Roman" w:cs="Times New Roman"/>
          <w:b/>
          <w:noProof/>
          <w:sz w:val="24"/>
          <w:szCs w:val="24"/>
          <w:lang w:val="sr-Cyrl-RS"/>
        </w:rPr>
        <w:t>заштиту права интелектуалне и индустријске својине, уметничких</w:t>
      </w:r>
      <w:r w:rsidR="007E7D43" w:rsidRPr="001225C4">
        <w:rPr>
          <w:rFonts w:ascii="Times New Roman" w:hAnsi="Times New Roman" w:cs="Times New Roman"/>
          <w:b/>
          <w:noProof/>
          <w:sz w:val="24"/>
          <w:szCs w:val="24"/>
          <w:lang w:val="sr-Cyrl-RS"/>
        </w:rPr>
        <w:t>,</w:t>
      </w:r>
      <w:r w:rsidRPr="001225C4">
        <w:rPr>
          <w:rFonts w:ascii="Times New Roman" w:hAnsi="Times New Roman" w:cs="Times New Roman"/>
          <w:b/>
          <w:noProof/>
          <w:sz w:val="24"/>
          <w:szCs w:val="24"/>
          <w:lang w:val="sr-Cyrl-RS"/>
        </w:rPr>
        <w:t xml:space="preserve"> културних </w:t>
      </w:r>
      <w:r w:rsidR="007E7D43" w:rsidRPr="001225C4">
        <w:rPr>
          <w:rFonts w:ascii="Times New Roman" w:hAnsi="Times New Roman" w:cs="Times New Roman"/>
          <w:b/>
          <w:noProof/>
          <w:sz w:val="24"/>
          <w:szCs w:val="24"/>
          <w:lang w:val="sr-Cyrl-RS"/>
        </w:rPr>
        <w:t xml:space="preserve">и природних </w:t>
      </w:r>
      <w:r w:rsidRPr="001225C4">
        <w:rPr>
          <w:rFonts w:ascii="Times New Roman" w:hAnsi="Times New Roman" w:cs="Times New Roman"/>
          <w:b/>
          <w:noProof/>
          <w:sz w:val="24"/>
          <w:szCs w:val="24"/>
          <w:lang w:val="sr-Cyrl-RS"/>
        </w:rPr>
        <w:t>добара</w:t>
      </w:r>
      <w:r w:rsidR="00706DD0" w:rsidRPr="001225C4">
        <w:rPr>
          <w:rFonts w:ascii="Times New Roman" w:hAnsi="Times New Roman" w:cs="Times New Roman"/>
          <w:b/>
          <w:noProof/>
          <w:sz w:val="24"/>
          <w:szCs w:val="24"/>
          <w:lang w:val="sr-Cyrl-RS"/>
        </w:rPr>
        <w:t xml:space="preserve"> и животне средине</w:t>
      </w:r>
      <w:r w:rsidRPr="001225C4">
        <w:rPr>
          <w:rFonts w:ascii="Times New Roman" w:hAnsi="Times New Roman" w:cs="Times New Roman"/>
          <w:b/>
          <w:noProof/>
          <w:sz w:val="24"/>
          <w:szCs w:val="24"/>
          <w:lang w:val="sr-Cyrl-RS"/>
        </w:rPr>
        <w:t>, мoнeтaрнe</w:t>
      </w:r>
      <w:r w:rsidR="007E7D43" w:rsidRPr="001225C4">
        <w:rPr>
          <w:rFonts w:ascii="Times New Roman" w:hAnsi="Times New Roman" w:cs="Times New Roman"/>
          <w:b/>
          <w:noProof/>
          <w:sz w:val="24"/>
          <w:szCs w:val="24"/>
          <w:lang w:val="sr-Cyrl-RS"/>
        </w:rPr>
        <w:t>, фискалне</w:t>
      </w:r>
      <w:r w:rsidRPr="001225C4">
        <w:rPr>
          <w:rFonts w:ascii="Times New Roman" w:hAnsi="Times New Roman" w:cs="Times New Roman"/>
          <w:b/>
          <w:noProof/>
          <w:sz w:val="24"/>
          <w:szCs w:val="24"/>
          <w:lang w:val="sr-Cyrl-RS"/>
        </w:rPr>
        <w:t xml:space="preserve"> и дeвизнe пoлитикe, финaнсиjску стaбилнoст, упрaвљaњe дeвизним рeзeрвaмa</w:t>
      </w:r>
      <w:r w:rsidR="00E44AC0" w:rsidRPr="001225C4">
        <w:rPr>
          <w:rFonts w:ascii="Times New Roman" w:hAnsi="Times New Roman" w:cs="Times New Roman"/>
          <w:b/>
          <w:noProof/>
          <w:sz w:val="24"/>
          <w:szCs w:val="24"/>
          <w:lang w:val="sr-Cyrl-RS"/>
        </w:rPr>
        <w:t xml:space="preserve">   </w:t>
      </w:r>
      <w:r w:rsidRPr="001225C4">
        <w:rPr>
          <w:rFonts w:ascii="Times New Roman" w:hAnsi="Times New Roman" w:cs="Times New Roman"/>
          <w:b/>
          <w:noProof/>
          <w:sz w:val="24"/>
          <w:szCs w:val="24"/>
          <w:lang w:val="sr-Cyrl-RS"/>
        </w:rPr>
        <w:t xml:space="preserve"> </w:t>
      </w:r>
    </w:p>
    <w:p w14:paraId="721FF741" w14:textId="3EC9CC82" w:rsidR="00342649" w:rsidRPr="001225C4" w:rsidRDefault="00F50E26" w:rsidP="00342649">
      <w:pPr>
        <w:tabs>
          <w:tab w:val="left" w:pos="993"/>
        </w:tabs>
        <w:spacing w:after="120" w:line="240" w:lineRule="auto"/>
        <w:jc w:val="both"/>
        <w:rPr>
          <w:rFonts w:ascii="Times New Roman" w:eastAsia="Times New Roman" w:hAnsi="Times New Roman"/>
          <w:sz w:val="24"/>
          <w:szCs w:val="24"/>
          <w:lang w:val="sr-Cyrl-CS"/>
        </w:rPr>
      </w:pPr>
      <w:r w:rsidRPr="001225C4">
        <w:rPr>
          <w:rFonts w:ascii="Times New Roman" w:hAnsi="Times New Roman" w:cs="Times New Roman"/>
          <w:b/>
          <w:noProof/>
          <w:sz w:val="24"/>
          <w:szCs w:val="24"/>
          <w:lang w:val="sr-Cyrl-RS"/>
        </w:rPr>
        <w:t xml:space="preserve"> </w:t>
      </w:r>
      <w:r w:rsidR="00E44AC0" w:rsidRPr="001225C4">
        <w:rPr>
          <w:rFonts w:ascii="Times New Roman" w:hAnsi="Times New Roman"/>
          <w:bCs/>
          <w:sz w:val="24"/>
          <w:szCs w:val="24"/>
          <w:lang w:val="sr-Cyrl-RS"/>
        </w:rPr>
        <w:t xml:space="preserve"> Предложеним новим чланом 9. основног закона врши се </w:t>
      </w:r>
      <w:r w:rsidR="00E44AC0" w:rsidRPr="001225C4">
        <w:rPr>
          <w:rFonts w:ascii="Times New Roman" w:eastAsia="Times New Roman" w:hAnsi="Times New Roman"/>
          <w:sz w:val="24"/>
          <w:szCs w:val="24"/>
          <w:lang w:val="sr-Cyrl-CS"/>
        </w:rPr>
        <w:t xml:space="preserve">прецизирање неколико значајних изузетака у којима је могуће ускраћивање права на приступ информацијама од јавног значаја, у циљу отклањања нејасноћа у погледу домашаја постојећих одредби члана 9. Закона. </w:t>
      </w:r>
      <w:r w:rsidR="00E44AC0" w:rsidRPr="001225C4">
        <w:rPr>
          <w:rFonts w:ascii="Times New Roman" w:hAnsi="Times New Roman"/>
          <w:sz w:val="24"/>
          <w:szCs w:val="24"/>
          <w:lang w:val="sr-Cyrl-RS"/>
        </w:rPr>
        <w:t>Уводна реченица је измењена у циљу прецизирања да изузеци од остваривања права нису апсолутни, чиме би се ова одредба ускладила са чланом 8. Закона који уређује ограничења права у складу са Уставом Републике Србије и Конвенцијом о основним људским правима, чиме се омогућава примена начела сразмерности ограничавања права, чак и у случајевима када би интерес права био супротстављен интересу заштите живота неког лица, будући да нужно не би морао да у целости искључи остваривање права на приступ информацијама од јавног значаја.</w:t>
      </w:r>
      <w:r w:rsidR="00342649" w:rsidRPr="001225C4">
        <w:rPr>
          <w:rFonts w:ascii="Times New Roman" w:hAnsi="Times New Roman"/>
          <w:sz w:val="24"/>
          <w:szCs w:val="24"/>
          <w:lang w:val="sr-Cyrl-RS"/>
        </w:rPr>
        <w:t xml:space="preserve"> То практично значи да орган власти приликом пријема захтева за слободан приступ информацијама од јавног значаја, у сваком појединачном случају разматра захтев и тестом сразмерности сваки пут утврђује да ли би одавањем тражених података могле наступити тешке правне или друге последице по интересе заштићене законом који претежу над правом јавности да зна, у ком случају може тражиоцу ускратити  приступ информацијама од јавног значаја, што је дужан да образложи у решење</w:t>
      </w:r>
      <w:r w:rsidR="00CF7B69" w:rsidRPr="001225C4">
        <w:rPr>
          <w:rFonts w:ascii="Times New Roman" w:hAnsi="Times New Roman"/>
          <w:sz w:val="24"/>
          <w:szCs w:val="24"/>
          <w:lang w:val="en-US"/>
        </w:rPr>
        <w:t xml:space="preserve"> </w:t>
      </w:r>
      <w:r w:rsidR="00342649" w:rsidRPr="001225C4">
        <w:rPr>
          <w:rFonts w:ascii="Times New Roman" w:hAnsi="Times New Roman"/>
          <w:sz w:val="24"/>
          <w:szCs w:val="24"/>
          <w:lang w:val="sr-Cyrl-RS"/>
        </w:rPr>
        <w:t xml:space="preserve">у којим се захтев одбија. Тако да ову одредбу треба тумачити рестриктивно, јер се сваки пут </w:t>
      </w:r>
      <w:r w:rsidR="00CF7B69" w:rsidRPr="001225C4">
        <w:rPr>
          <w:rFonts w:ascii="Times New Roman" w:hAnsi="Times New Roman"/>
          <w:sz w:val="24"/>
          <w:szCs w:val="24"/>
          <w:lang w:val="sr-Cyrl-RS"/>
        </w:rPr>
        <w:t>р</w:t>
      </w:r>
      <w:r w:rsidR="00342649" w:rsidRPr="001225C4">
        <w:rPr>
          <w:rFonts w:ascii="Times New Roman" w:hAnsi="Times New Roman"/>
          <w:sz w:val="24"/>
          <w:szCs w:val="24"/>
          <w:lang w:val="sr-Cyrl-RS"/>
        </w:rPr>
        <w:t>ади провера тестом сразмерности интереса.</w:t>
      </w:r>
    </w:p>
    <w:p w14:paraId="5106C8D0" w14:textId="2F4D5BE7" w:rsidR="00E44AC0" w:rsidRPr="001225C4" w:rsidRDefault="00E44AC0" w:rsidP="00E44AC0">
      <w:pPr>
        <w:tabs>
          <w:tab w:val="left" w:pos="993"/>
        </w:tabs>
        <w:spacing w:after="120" w:line="240" w:lineRule="auto"/>
        <w:jc w:val="both"/>
        <w:rPr>
          <w:rFonts w:ascii="Times New Roman" w:eastAsia="Times New Roman" w:hAnsi="Times New Roman"/>
          <w:sz w:val="24"/>
          <w:szCs w:val="24"/>
          <w:lang w:val="sr-Cyrl-CS"/>
        </w:rPr>
      </w:pPr>
      <w:r w:rsidRPr="001225C4">
        <w:rPr>
          <w:rFonts w:ascii="Times New Roman" w:eastAsia="Times New Roman" w:hAnsi="Times New Roman"/>
          <w:sz w:val="24"/>
          <w:szCs w:val="24"/>
          <w:lang w:val="sr-Cyrl-CS"/>
        </w:rPr>
        <w:t xml:space="preserve">      Прецизно су дати изузеци који се односе на </w:t>
      </w:r>
      <w:r w:rsidRPr="001225C4">
        <w:rPr>
          <w:rFonts w:ascii="Times New Roman" w:eastAsia="Times New Roman" w:hAnsi="Times New Roman"/>
          <w:sz w:val="24"/>
          <w:szCs w:val="24"/>
          <w:lang w:val="sr-Cyrl-RS"/>
        </w:rPr>
        <w:t>заштиту</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bCs/>
          <w:sz w:val="24"/>
          <w:szCs w:val="24"/>
          <w:lang w:val="sr-Cyrl-CS"/>
        </w:rPr>
        <w:t>економских инт</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р</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с</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RS"/>
        </w:rPr>
        <w:t xml:space="preserve"> Републике Србије</w:t>
      </w:r>
      <w:r w:rsidRPr="001225C4">
        <w:rPr>
          <w:rFonts w:ascii="Times New Roman" w:eastAsia="Times New Roman" w:hAnsi="Times New Roman"/>
          <w:bCs/>
          <w:sz w:val="24"/>
          <w:szCs w:val="24"/>
          <w:lang w:val="sr-Cyrl-CS"/>
        </w:rPr>
        <w:t>, или угр</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RS"/>
        </w:rPr>
        <w:t xml:space="preserve">жавање </w:t>
      </w:r>
      <w:r w:rsidRPr="001225C4">
        <w:rPr>
          <w:rFonts w:ascii="Times New Roman" w:eastAsia="Times New Roman" w:hAnsi="Times New Roman"/>
          <w:bCs/>
          <w:sz w:val="24"/>
          <w:szCs w:val="24"/>
          <w:lang w:val="sr-Cyrl-CS"/>
        </w:rPr>
        <w:t>спр</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в</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ђ</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њ</w:t>
      </w:r>
      <w:r w:rsidRPr="001225C4">
        <w:rPr>
          <w:rFonts w:ascii="Times New Roman" w:eastAsia="Times New Roman" w:hAnsi="Times New Roman"/>
          <w:bCs/>
          <w:sz w:val="24"/>
          <w:szCs w:val="24"/>
          <w:lang w:val="sr-Cyrl-RS"/>
        </w:rPr>
        <w:t>а</w:t>
      </w:r>
      <w:r w:rsidRPr="001225C4">
        <w:rPr>
          <w:rFonts w:ascii="Times New Roman" w:eastAsia="Times New Roman" w:hAnsi="Times New Roman"/>
          <w:bCs/>
          <w:sz w:val="24"/>
          <w:szCs w:val="24"/>
          <w:lang w:val="sr-Cyrl-CS"/>
        </w:rPr>
        <w:t xml:space="preserve"> м</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н</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т</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рн</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RS"/>
        </w:rPr>
        <w:t>, фискалне</w:t>
      </w:r>
      <w:r w:rsidRPr="001225C4">
        <w:rPr>
          <w:rFonts w:ascii="Times New Roman" w:eastAsia="Times New Roman" w:hAnsi="Times New Roman"/>
          <w:bCs/>
          <w:sz w:val="24"/>
          <w:szCs w:val="24"/>
          <w:lang w:val="sr-Cyrl-CS"/>
        </w:rPr>
        <w:t xml:space="preserve"> и д</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визн</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 xml:space="preserve"> п</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литик</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 фин</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нси</w:t>
      </w:r>
      <w:r w:rsidRPr="001225C4">
        <w:rPr>
          <w:rFonts w:ascii="Times New Roman" w:eastAsia="Times New Roman" w:hAnsi="Times New Roman"/>
          <w:bCs/>
          <w:sz w:val="24"/>
          <w:szCs w:val="24"/>
          <w:lang w:val="en-US"/>
        </w:rPr>
        <w:t>j</w:t>
      </w:r>
      <w:r w:rsidRPr="001225C4">
        <w:rPr>
          <w:rFonts w:ascii="Times New Roman" w:eastAsia="Times New Roman" w:hAnsi="Times New Roman"/>
          <w:bCs/>
          <w:sz w:val="24"/>
          <w:szCs w:val="24"/>
          <w:lang w:val="sr-Cyrl-CS"/>
        </w:rPr>
        <w:t>ск</w:t>
      </w:r>
      <w:r w:rsidRPr="001225C4">
        <w:rPr>
          <w:rFonts w:ascii="Times New Roman" w:eastAsia="Times New Roman" w:hAnsi="Times New Roman"/>
          <w:bCs/>
          <w:sz w:val="24"/>
          <w:szCs w:val="24"/>
          <w:lang w:val="sr-Cyrl-RS"/>
        </w:rPr>
        <w:t>е</w:t>
      </w:r>
      <w:r w:rsidRPr="001225C4">
        <w:rPr>
          <w:rFonts w:ascii="Times New Roman" w:eastAsia="Times New Roman" w:hAnsi="Times New Roman"/>
          <w:bCs/>
          <w:sz w:val="24"/>
          <w:szCs w:val="24"/>
          <w:lang w:val="sr-Cyrl-CS"/>
        </w:rPr>
        <w:t xml:space="preserve"> ст</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билн</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ст</w:t>
      </w:r>
      <w:r w:rsidRPr="001225C4">
        <w:rPr>
          <w:rFonts w:ascii="Times New Roman" w:eastAsia="Times New Roman" w:hAnsi="Times New Roman"/>
          <w:bCs/>
          <w:sz w:val="24"/>
          <w:szCs w:val="24"/>
          <w:lang w:val="sr-Cyrl-RS"/>
        </w:rPr>
        <w:t>и</w:t>
      </w:r>
      <w:r w:rsidRPr="001225C4">
        <w:rPr>
          <w:rFonts w:ascii="Times New Roman" w:eastAsia="Times New Roman" w:hAnsi="Times New Roman"/>
          <w:bCs/>
          <w:sz w:val="24"/>
          <w:szCs w:val="24"/>
          <w:lang w:val="sr-Cyrl-CS"/>
        </w:rPr>
        <w:t>, упр</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вљ</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њ</w:t>
      </w:r>
      <w:r w:rsidRPr="001225C4">
        <w:rPr>
          <w:rFonts w:ascii="Times New Roman" w:eastAsia="Times New Roman" w:hAnsi="Times New Roman"/>
          <w:bCs/>
          <w:sz w:val="24"/>
          <w:szCs w:val="24"/>
          <w:lang w:val="sr-Cyrl-RS"/>
        </w:rPr>
        <w:t>а</w:t>
      </w:r>
      <w:r w:rsidRPr="001225C4">
        <w:rPr>
          <w:rFonts w:ascii="Times New Roman" w:eastAsia="Times New Roman" w:hAnsi="Times New Roman"/>
          <w:bCs/>
          <w:sz w:val="24"/>
          <w:szCs w:val="24"/>
          <w:lang w:val="sr-Cyrl-CS"/>
        </w:rPr>
        <w:t xml:space="preserve"> д</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визним р</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з</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рв</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м</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 н</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дз</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р</w:t>
      </w:r>
      <w:r w:rsidRPr="001225C4">
        <w:rPr>
          <w:rFonts w:ascii="Times New Roman" w:eastAsia="Times New Roman" w:hAnsi="Times New Roman"/>
          <w:bCs/>
          <w:sz w:val="24"/>
          <w:szCs w:val="24"/>
          <w:lang w:val="sr-Cyrl-RS"/>
        </w:rPr>
        <w:t>а</w:t>
      </w:r>
      <w:r w:rsidRPr="001225C4">
        <w:rPr>
          <w:rFonts w:ascii="Times New Roman" w:eastAsia="Times New Roman" w:hAnsi="Times New Roman"/>
          <w:bCs/>
          <w:sz w:val="24"/>
          <w:szCs w:val="24"/>
          <w:lang w:val="sr-Cyrl-CS"/>
        </w:rPr>
        <w:t xml:space="preserve"> н</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д фин</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нси</w:t>
      </w:r>
      <w:r w:rsidRPr="001225C4">
        <w:rPr>
          <w:rFonts w:ascii="Times New Roman" w:eastAsia="Times New Roman" w:hAnsi="Times New Roman"/>
          <w:bCs/>
          <w:sz w:val="24"/>
          <w:szCs w:val="24"/>
          <w:lang w:val="en-US"/>
        </w:rPr>
        <w:t>j</w:t>
      </w:r>
      <w:r w:rsidRPr="001225C4">
        <w:rPr>
          <w:rFonts w:ascii="Times New Roman" w:eastAsia="Times New Roman" w:hAnsi="Times New Roman"/>
          <w:bCs/>
          <w:sz w:val="24"/>
          <w:szCs w:val="24"/>
          <w:lang w:val="sr-Cyrl-CS"/>
        </w:rPr>
        <w:t>ским институци</w:t>
      </w:r>
      <w:r w:rsidRPr="001225C4">
        <w:rPr>
          <w:rFonts w:ascii="Times New Roman" w:eastAsia="Times New Roman" w:hAnsi="Times New Roman"/>
          <w:bCs/>
          <w:sz w:val="24"/>
          <w:szCs w:val="24"/>
          <w:lang w:val="en-US"/>
        </w:rPr>
        <w:t>ja</w:t>
      </w:r>
      <w:r w:rsidRPr="001225C4">
        <w:rPr>
          <w:rFonts w:ascii="Times New Roman" w:eastAsia="Times New Roman" w:hAnsi="Times New Roman"/>
          <w:bCs/>
          <w:sz w:val="24"/>
          <w:szCs w:val="24"/>
          <w:lang w:val="sr-Cyrl-CS"/>
        </w:rPr>
        <w:t>м</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 xml:space="preserve"> или изд</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в</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њ</w:t>
      </w:r>
      <w:r w:rsidRPr="001225C4">
        <w:rPr>
          <w:rFonts w:ascii="Times New Roman" w:eastAsia="Times New Roman" w:hAnsi="Times New Roman"/>
          <w:bCs/>
          <w:sz w:val="24"/>
          <w:szCs w:val="24"/>
          <w:lang w:val="sr-Cyrl-RS"/>
        </w:rPr>
        <w:t>а</w:t>
      </w:r>
      <w:r w:rsidRPr="001225C4">
        <w:rPr>
          <w:rFonts w:ascii="Times New Roman" w:eastAsia="Times New Roman" w:hAnsi="Times New Roman"/>
          <w:bCs/>
          <w:sz w:val="24"/>
          <w:szCs w:val="24"/>
          <w:lang w:val="sr-Cyrl-CS"/>
        </w:rPr>
        <w:t xml:space="preserve"> н</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вч</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ниц</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 xml:space="preserve"> и к</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в</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н</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г н</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в</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ц</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RS"/>
        </w:rPr>
        <w:t xml:space="preserve"> (тачка 4), </w:t>
      </w:r>
      <w:r w:rsidRPr="001225C4">
        <w:rPr>
          <w:rFonts w:ascii="Times New Roman" w:eastAsia="Times New Roman" w:hAnsi="Times New Roman"/>
          <w:sz w:val="24"/>
          <w:szCs w:val="24"/>
          <w:lang w:val="sr-Cyrl-CS"/>
        </w:rPr>
        <w:t>заштиту права интелектуалне и индустријске својине, уметничких и културних добара (тачка 5), као могућих разлога за ограничење права јавности да зна, јер је пракса показала да се захтеви често односе на ситуације у којима би приступом информација, на начин да се тражиоцу достави копија документа, ова права, односно добра могла бити угрожена. Предложеним допунама отклањају се честе дилеме код поступања органа власти по захтевима који се односе на ове врсте информација.</w:t>
      </w:r>
    </w:p>
    <w:p w14:paraId="0C52AC5B" w14:textId="77777777" w:rsidR="00E44AC0" w:rsidRPr="001225C4" w:rsidRDefault="00E44AC0" w:rsidP="00E44AC0">
      <w:pPr>
        <w:tabs>
          <w:tab w:val="left" w:pos="993"/>
        </w:tabs>
        <w:spacing w:after="120" w:line="240" w:lineRule="auto"/>
        <w:jc w:val="both"/>
        <w:rPr>
          <w:rFonts w:ascii="Times New Roman" w:eastAsia="Times New Roman" w:hAnsi="Times New Roman"/>
          <w:sz w:val="24"/>
          <w:szCs w:val="24"/>
          <w:lang w:val="sr-Cyrl-RS"/>
        </w:rPr>
      </w:pPr>
      <w:r w:rsidRPr="001225C4">
        <w:rPr>
          <w:rFonts w:ascii="Times New Roman" w:eastAsia="Times New Roman" w:hAnsi="Times New Roman"/>
          <w:sz w:val="24"/>
          <w:szCs w:val="24"/>
          <w:lang w:val="sr-Cyrl-CS"/>
        </w:rPr>
        <w:tab/>
        <w:t xml:space="preserve">У тачки 5) се врши, пре свега, терминолошко усклађивање са Законом о тајности података </w:t>
      </w:r>
      <w:r w:rsidRPr="001225C4">
        <w:rPr>
          <w:rFonts w:ascii="Times New Roman" w:eastAsia="Times New Roman" w:hAnsi="Times New Roman"/>
          <w:sz w:val="24"/>
          <w:szCs w:val="24"/>
          <w:lang w:val="sr-Cyrl-RS"/>
        </w:rPr>
        <w:t>(,,Службени гласник РС“, број 104/09), који је донет пет година након доношења Закона о слободном приступу информацијама од јавног значаја, тако што се уводи генерички појам „тајни податак“, уместо набрајања ознака тајности које стављају државни органи. Предлаже се да се у круг података који се заштићују овом тачком уврсте и подаци којима располаже Државно правобранилаштво о заступаним субјектима у поступку за споразумно решавање спора, односно у судском, управном или другом поступку.</w:t>
      </w:r>
    </w:p>
    <w:p w14:paraId="29712E30" w14:textId="449BB0D8" w:rsidR="00342649" w:rsidRPr="001225C4" w:rsidRDefault="00E44AC0" w:rsidP="00342649">
      <w:pPr>
        <w:tabs>
          <w:tab w:val="left" w:pos="993"/>
        </w:tabs>
        <w:spacing w:after="120" w:line="240" w:lineRule="auto"/>
        <w:jc w:val="both"/>
        <w:rPr>
          <w:rFonts w:ascii="Times New Roman" w:eastAsia="Times New Roman" w:hAnsi="Times New Roman"/>
          <w:sz w:val="24"/>
          <w:szCs w:val="24"/>
          <w:lang w:val="sr-Cyrl-CS"/>
        </w:rPr>
      </w:pPr>
      <w:r w:rsidRPr="001225C4">
        <w:rPr>
          <w:rFonts w:ascii="Times New Roman" w:eastAsia="Times New Roman" w:hAnsi="Times New Roman"/>
          <w:sz w:val="24"/>
          <w:szCs w:val="24"/>
          <w:lang w:val="sr-Cyrl-RS"/>
        </w:rPr>
        <w:tab/>
        <w:t>Међутим, тачку 5) треба посматрати и системски тумачити заједно са одговарајућим одредбама из предложеног измењеног члана 16, према којима се поступање по захтеву за приступ информацијама од јавног значаја који се односи на тајни податак разликује у односу на то да ли је захтев поднет органу који је одредио тајност податка, или органу који је само у поседу тог податка. У истом смислу треба посматрати и одредбе измењеног члана 16, којима је прописан начин поступања органа који је одредио тајност податка и садржај образложења решења којим је одбијен приступ тајном податку.</w:t>
      </w:r>
      <w:r w:rsidR="00342649" w:rsidRPr="001225C4">
        <w:rPr>
          <w:rFonts w:ascii="Times New Roman" w:eastAsia="Times New Roman" w:hAnsi="Times New Roman"/>
          <w:sz w:val="24"/>
          <w:szCs w:val="24"/>
          <w:lang w:val="sr-Cyrl-RS"/>
        </w:rPr>
        <w:t xml:space="preserve"> </w:t>
      </w:r>
      <w:r w:rsidR="00342649" w:rsidRPr="001225C4">
        <w:rPr>
          <w:rFonts w:ascii="Times New Roman" w:eastAsia="Times New Roman" w:hAnsi="Times New Roman"/>
          <w:sz w:val="24"/>
          <w:szCs w:val="24"/>
          <w:lang w:val="sr-Cyrl-CS"/>
        </w:rPr>
        <w:t xml:space="preserve">Такође, прецизирају се и изузеци који се односе на заштиту права интелектуалне и индустријске својине, уметничких и културних добара, као могућих разлога за ограничење права јавности да зна, јер је пракса показала да се захтеви често односе на ситуације у којима би приступом информација, на начин да се тражиоцу достави копија документа, ова права, односно добра могла бити угрожена. Предложеним допунама отклањају се честе дилеме код поступања органа власти по захтевима који се односе на ове врсте информација, тако да  је ова допуна укључена као оправдана у текст </w:t>
      </w:r>
      <w:r w:rsidR="008F7F20">
        <w:rPr>
          <w:rFonts w:ascii="Times New Roman" w:hAnsi="Times New Roman" w:cs="Times New Roman"/>
          <w:bCs/>
          <w:sz w:val="24"/>
          <w:szCs w:val="24"/>
          <w:lang w:val="sr-Cyrl-CS"/>
        </w:rPr>
        <w:t>Предлога</w:t>
      </w:r>
      <w:r w:rsidR="00342649" w:rsidRPr="001225C4">
        <w:rPr>
          <w:rFonts w:ascii="Times New Roman" w:eastAsia="Times New Roman" w:hAnsi="Times New Roman"/>
          <w:sz w:val="24"/>
          <w:szCs w:val="24"/>
          <w:lang w:val="sr-Cyrl-CS"/>
        </w:rPr>
        <w:t xml:space="preserve"> закона  из 2018. године, на предлог чланова радне групе и  Повереника. </w:t>
      </w:r>
    </w:p>
    <w:p w14:paraId="2A6D8291" w14:textId="3FA48A5D" w:rsidR="00F50E26" w:rsidRPr="001225C4" w:rsidRDefault="00E44AC0" w:rsidP="004B7847">
      <w:pPr>
        <w:tabs>
          <w:tab w:val="left" w:pos="993"/>
        </w:tabs>
        <w:spacing w:after="120" w:line="240" w:lineRule="auto"/>
        <w:jc w:val="both"/>
        <w:rPr>
          <w:rFonts w:ascii="Times New Roman" w:eastAsia="Times New Roman" w:hAnsi="Times New Roman"/>
          <w:sz w:val="24"/>
          <w:szCs w:val="24"/>
          <w:lang w:val="sr-Cyrl-RS"/>
        </w:rPr>
      </w:pPr>
      <w:r w:rsidRPr="001225C4">
        <w:rPr>
          <w:rFonts w:ascii="Times New Roman" w:eastAsia="Times New Roman" w:hAnsi="Times New Roman"/>
          <w:sz w:val="24"/>
          <w:szCs w:val="24"/>
          <w:lang w:val="sr-Cyrl-RS"/>
        </w:rPr>
        <w:tab/>
      </w:r>
      <w:r w:rsidRPr="001225C4">
        <w:rPr>
          <w:rFonts w:ascii="Times New Roman" w:eastAsia="Times New Roman" w:hAnsi="Times New Roman"/>
          <w:sz w:val="24"/>
          <w:szCs w:val="24"/>
          <w:lang w:val="sr-Cyrl-CS"/>
        </w:rPr>
        <w:t>Такође, изменама овог члана пружена је заштита природним добрима и заштити животне средине. Ова одредба је унета из разлога усклађивања националног законодаства Републике Србије са Директивом 2003/4/ЕЦ о доступности јавности информација о животној средини (</w:t>
      </w:r>
      <w:r w:rsidRPr="001225C4">
        <w:rPr>
          <w:rFonts w:ascii="Times New Roman" w:eastAsia="Times New Roman" w:hAnsi="Times New Roman"/>
          <w:sz w:val="24"/>
          <w:szCs w:val="24"/>
          <w:lang w:val="en-US"/>
        </w:rPr>
        <w:t>Directive</w:t>
      </w:r>
      <w:r w:rsidRPr="001225C4">
        <w:rPr>
          <w:rFonts w:ascii="Times New Roman" w:eastAsia="Times New Roman" w:hAnsi="Times New Roman"/>
          <w:sz w:val="24"/>
          <w:szCs w:val="24"/>
          <w:lang w:val="sr-Cyrl-CS"/>
        </w:rPr>
        <w:t xml:space="preserve">  2003/4/</w:t>
      </w:r>
      <w:r w:rsidRPr="001225C4">
        <w:rPr>
          <w:rFonts w:ascii="Times New Roman" w:eastAsia="Times New Roman" w:hAnsi="Times New Roman"/>
          <w:sz w:val="24"/>
          <w:szCs w:val="24"/>
          <w:lang w:val="en-US"/>
        </w:rPr>
        <w:t>EC</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of</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the</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European</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parliament</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and</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of</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the</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Council</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of</w:t>
      </w:r>
      <w:r w:rsidRPr="001225C4">
        <w:rPr>
          <w:rFonts w:ascii="Times New Roman" w:eastAsia="Times New Roman" w:hAnsi="Times New Roman"/>
          <w:sz w:val="24"/>
          <w:szCs w:val="24"/>
          <w:lang w:val="sr-Cyrl-CS"/>
        </w:rPr>
        <w:t xml:space="preserve"> 28 </w:t>
      </w:r>
      <w:r w:rsidRPr="001225C4">
        <w:rPr>
          <w:rFonts w:ascii="Times New Roman" w:eastAsia="Times New Roman" w:hAnsi="Times New Roman"/>
          <w:sz w:val="24"/>
          <w:szCs w:val="24"/>
          <w:lang w:val="en-US"/>
        </w:rPr>
        <w:t>January</w:t>
      </w:r>
      <w:r w:rsidRPr="001225C4">
        <w:rPr>
          <w:rFonts w:ascii="Times New Roman" w:eastAsia="Times New Roman" w:hAnsi="Times New Roman"/>
          <w:sz w:val="24"/>
          <w:szCs w:val="24"/>
          <w:lang w:val="sr-Cyrl-CS"/>
        </w:rPr>
        <w:t xml:space="preserve"> 2003 </w:t>
      </w:r>
      <w:r w:rsidRPr="001225C4">
        <w:rPr>
          <w:rFonts w:ascii="Times New Roman" w:eastAsia="Times New Roman" w:hAnsi="Times New Roman"/>
          <w:sz w:val="24"/>
          <w:szCs w:val="24"/>
          <w:lang w:val="en-US"/>
        </w:rPr>
        <w:t>on</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public</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access</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to</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environmental</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information</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and</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repealing</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Council</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sz w:val="24"/>
          <w:szCs w:val="24"/>
          <w:lang w:val="en-US"/>
        </w:rPr>
        <w:t>Directive</w:t>
      </w:r>
      <w:r w:rsidRPr="001225C4">
        <w:rPr>
          <w:rFonts w:ascii="Times New Roman" w:eastAsia="Times New Roman" w:hAnsi="Times New Roman"/>
          <w:sz w:val="24"/>
          <w:szCs w:val="24"/>
          <w:lang w:val="sr-Cyrl-CS"/>
        </w:rPr>
        <w:t xml:space="preserve"> 90/313/</w:t>
      </w:r>
      <w:r w:rsidRPr="001225C4">
        <w:rPr>
          <w:rFonts w:ascii="Times New Roman" w:eastAsia="Times New Roman" w:hAnsi="Times New Roman"/>
          <w:sz w:val="24"/>
          <w:szCs w:val="24"/>
          <w:lang w:val="en-US"/>
        </w:rPr>
        <w:t>EEC</w:t>
      </w:r>
      <w:r w:rsidRPr="001225C4">
        <w:rPr>
          <w:rFonts w:ascii="Times New Roman" w:eastAsia="Times New Roman" w:hAnsi="Times New Roman"/>
          <w:sz w:val="24"/>
          <w:szCs w:val="24"/>
          <w:lang w:val="sr-Cyrl-CS"/>
        </w:rPr>
        <w:t>)</w:t>
      </w:r>
      <w:r w:rsidRPr="001225C4">
        <w:rPr>
          <w:rFonts w:ascii="Times New Roman" w:eastAsia="Times New Roman" w:hAnsi="Times New Roman"/>
          <w:sz w:val="24"/>
          <w:szCs w:val="24"/>
          <w:lang w:val="sr-Cyrl-RS"/>
        </w:rPr>
        <w:t xml:space="preserve"> и Законом о потврђивању Конвенције о доступности информација и учешћа јавности у доношењу одлука и праву на правну заштиту у питањима животне средине </w:t>
      </w:r>
      <w:r w:rsidRPr="001225C4">
        <w:rPr>
          <w:rFonts w:ascii="Times New Roman" w:eastAsia="Times New Roman" w:hAnsi="Times New Roman"/>
          <w:sz w:val="24"/>
          <w:szCs w:val="24"/>
          <w:lang w:val="sr-Cyrl-CS"/>
        </w:rPr>
        <w:t>(„Службени гласник РС – Међународни уговори”, број 38/09), и то у домену дефинисања изузетака од издавања информација о животној средини и усклађивања са чланом 4. став 2.  Директиве. Предложена измена важна је и са аспекта спровођења обавеза из међународних уговора као што су Конвенција о међународном промету угрожених врста дивље фауне и флоре и Конвенција о биолошкој разноврсности у погледу заштите и очувања дивљих врста односно природних добара. Одавање одређених информација о дивљим врстама, попут локација на којима се примерци налазе, може угрозити њихов опстанак у природи због потенцијалног криволова и илегалног сакупљања, или у случају примерака који се држе у заточеништву, крађе или убијања истих ради илегалне трговине и сл. С тим у вези, одређеним подацима који се односе на заштићене дивље врсте мора се пружити одговарајућа заштита и кроз предложено законско дефинисање изузетка од слободног приступа информацијама до јавног значаја</w:t>
      </w:r>
      <w:r w:rsidRPr="001225C4">
        <w:rPr>
          <w:rFonts w:ascii="Times New Roman" w:eastAsia="Times New Roman" w:hAnsi="Times New Roman"/>
          <w:sz w:val="24"/>
          <w:szCs w:val="24"/>
          <w:lang w:val="sr-Cyrl-RS"/>
        </w:rPr>
        <w:t>.</w:t>
      </w:r>
    </w:p>
    <w:p w14:paraId="4636CFB7" w14:textId="6934B767" w:rsidR="00F50E26" w:rsidRPr="001225C4" w:rsidRDefault="00F56828" w:rsidP="00464995">
      <w:pPr>
        <w:pStyle w:val="ListParagraph"/>
        <w:numPr>
          <w:ilvl w:val="0"/>
          <w:numId w:val="3"/>
        </w:numPr>
        <w:spacing w:after="0" w:line="240" w:lineRule="auto"/>
        <w:ind w:left="0" w:firstLine="360"/>
        <w:jc w:val="both"/>
        <w:rPr>
          <w:rFonts w:ascii="Times New Roman" w:hAnsi="Times New Roman" w:cs="Times New Roman"/>
          <w:noProof/>
          <w:sz w:val="24"/>
          <w:szCs w:val="24"/>
          <w:lang w:val="sr-Cyrl-RS"/>
        </w:rPr>
      </w:pPr>
      <w:r w:rsidRPr="001225C4">
        <w:rPr>
          <w:rFonts w:ascii="Times New Roman" w:hAnsi="Times New Roman" w:cs="Times New Roman"/>
          <w:b/>
          <w:noProof/>
          <w:sz w:val="24"/>
          <w:szCs w:val="24"/>
          <w:lang w:val="sr-Cyrl-RS"/>
        </w:rPr>
        <w:t xml:space="preserve">прецизирање </w:t>
      </w:r>
      <w:r w:rsidR="00F50E26" w:rsidRPr="001225C4">
        <w:rPr>
          <w:rFonts w:ascii="Times New Roman" w:hAnsi="Times New Roman" w:cs="Times New Roman"/>
          <w:b/>
          <w:noProof/>
          <w:sz w:val="24"/>
          <w:szCs w:val="24"/>
          <w:lang w:val="sr-Cyrl-RS"/>
        </w:rPr>
        <w:t xml:space="preserve">разлога за одбијање захтева због злоупотребе </w:t>
      </w:r>
      <w:r w:rsidR="00F50E26" w:rsidRPr="001225C4">
        <w:rPr>
          <w:rFonts w:ascii="Times New Roman" w:hAnsi="Times New Roman" w:cs="Times New Roman"/>
          <w:noProof/>
          <w:sz w:val="24"/>
          <w:szCs w:val="24"/>
          <w:lang w:val="sr-Cyrl-RS"/>
        </w:rPr>
        <w:t>права наведених у Закону као нпр. често подношење захтева и обим информација, с обзиром да је често подношење захтева као разлог непоступања у пракси био сам злоупотребљиван јер се односио на истоветне захтеве за које није омогућен приступ, док је обим информација искључен с обзиром да напредак технологије утиче да капацитет носача информација рапидно напредује из године у годину, не постоји оправдање за узимање обима тражених информација као злоупотребу.</w:t>
      </w:r>
      <w:r w:rsidR="00D2176C" w:rsidRPr="001225C4">
        <w:rPr>
          <w:rFonts w:ascii="Times New Roman" w:hAnsi="Times New Roman" w:cs="Times New Roman"/>
          <w:noProof/>
          <w:sz w:val="24"/>
          <w:szCs w:val="24"/>
          <w:lang w:val="sr-Cyrl-RS"/>
        </w:rPr>
        <w:t xml:space="preserve"> </w:t>
      </w:r>
      <w:r w:rsidR="00E82FB9" w:rsidRPr="001225C4">
        <w:rPr>
          <w:rFonts w:ascii="Times New Roman" w:hAnsi="Times New Roman" w:cs="Times New Roman"/>
          <w:noProof/>
          <w:sz w:val="24"/>
          <w:szCs w:val="24"/>
          <w:lang w:val="sr-Cyrl-RS"/>
        </w:rPr>
        <w:t xml:space="preserve">Термин „злоупотреба“ је представљао проблем у пракси па је ради адекватније примене закона новим </w:t>
      </w:r>
      <w:r w:rsidR="008F7F20">
        <w:rPr>
          <w:rFonts w:ascii="Times New Roman" w:hAnsi="Times New Roman" w:cs="Times New Roman"/>
          <w:bCs/>
          <w:sz w:val="24"/>
          <w:szCs w:val="24"/>
          <w:lang w:val="sr-Cyrl-CS"/>
        </w:rPr>
        <w:t>Предлогом</w:t>
      </w:r>
      <w:r w:rsidR="00E82FB9" w:rsidRPr="001225C4">
        <w:rPr>
          <w:rFonts w:ascii="Times New Roman" w:hAnsi="Times New Roman" w:cs="Times New Roman"/>
          <w:noProof/>
          <w:sz w:val="24"/>
          <w:szCs w:val="24"/>
          <w:lang w:val="sr-Cyrl-RS"/>
        </w:rPr>
        <w:t xml:space="preserve"> искључен, тако да је једини посебан случај ограничења предвиђен случај када </w:t>
      </w:r>
      <w:r w:rsidR="00E82FB9" w:rsidRPr="001225C4">
        <w:rPr>
          <w:rFonts w:ascii="Times New Roman" w:hAnsi="Times New Roman" w:cs="Times New Roman"/>
          <w:bCs/>
          <w:noProof/>
          <w:sz w:val="24"/>
          <w:szCs w:val="24"/>
          <w:lang w:val="sr-Cyrl-CS"/>
        </w:rPr>
        <w:t>би поступање по захтеву онемогућило или у великој мери отежало редован рад тог органа власти</w:t>
      </w:r>
      <w:r w:rsidR="00D2176C" w:rsidRPr="001225C4">
        <w:rPr>
          <w:rFonts w:ascii="Times New Roman" w:hAnsi="Times New Roman" w:cs="Times New Roman"/>
          <w:bCs/>
          <w:noProof/>
          <w:sz w:val="24"/>
          <w:szCs w:val="24"/>
          <w:lang w:val="sr-Cyrl-CS"/>
        </w:rPr>
        <w:t>.</w:t>
      </w:r>
    </w:p>
    <w:p w14:paraId="3FCB6D8E" w14:textId="3C2AFAAA" w:rsidR="00F50E26" w:rsidRPr="001225C4" w:rsidRDefault="00F50E26" w:rsidP="00464995">
      <w:pPr>
        <w:pStyle w:val="ListParagraph"/>
        <w:numPr>
          <w:ilvl w:val="0"/>
          <w:numId w:val="3"/>
        </w:numPr>
        <w:spacing w:after="0" w:line="240" w:lineRule="auto"/>
        <w:ind w:left="0" w:firstLine="360"/>
        <w:jc w:val="both"/>
        <w:rPr>
          <w:rFonts w:ascii="Times New Roman" w:hAnsi="Times New Roman" w:cs="Times New Roman"/>
          <w:noProof/>
          <w:sz w:val="24"/>
          <w:szCs w:val="24"/>
          <w:lang w:val="sr-Cyrl-RS"/>
        </w:rPr>
      </w:pPr>
      <w:r w:rsidRPr="001225C4">
        <w:rPr>
          <w:rFonts w:ascii="Times New Roman" w:hAnsi="Times New Roman" w:cs="Times New Roman"/>
          <w:b/>
          <w:noProof/>
          <w:sz w:val="24"/>
          <w:szCs w:val="24"/>
          <w:lang w:val="sr-Cyrl-RS"/>
        </w:rPr>
        <w:t xml:space="preserve">Унапређење поступка пред органом власти </w:t>
      </w:r>
      <w:r w:rsidR="00F56828" w:rsidRPr="001225C4">
        <w:rPr>
          <w:rFonts w:ascii="Times New Roman" w:hAnsi="Times New Roman" w:cs="Times New Roman"/>
          <w:b/>
          <w:noProof/>
          <w:sz w:val="24"/>
          <w:szCs w:val="24"/>
          <w:lang w:val="sr-Cyrl-RS"/>
        </w:rPr>
        <w:t>и пред Повереником као другостепеним органом</w:t>
      </w:r>
      <w:r w:rsidRPr="001225C4">
        <w:rPr>
          <w:rFonts w:ascii="Times New Roman" w:hAnsi="Times New Roman" w:cs="Times New Roman"/>
          <w:b/>
          <w:noProof/>
          <w:sz w:val="24"/>
          <w:szCs w:val="24"/>
          <w:lang w:val="sr-Cyrl-RS"/>
        </w:rPr>
        <w:t xml:space="preserve">– </w:t>
      </w:r>
      <w:r w:rsidR="005B7591" w:rsidRPr="001225C4">
        <w:rPr>
          <w:rFonts w:ascii="Times New Roman" w:hAnsi="Times New Roman" w:cs="Times New Roman"/>
          <w:noProof/>
          <w:sz w:val="24"/>
          <w:szCs w:val="24"/>
          <w:lang w:val="sr-Cyrl-RS"/>
        </w:rPr>
        <w:t>поједини делови поступка су уна</w:t>
      </w:r>
      <w:r w:rsidRPr="001225C4">
        <w:rPr>
          <w:rFonts w:ascii="Times New Roman" w:hAnsi="Times New Roman" w:cs="Times New Roman"/>
          <w:noProof/>
          <w:sz w:val="24"/>
          <w:szCs w:val="24"/>
          <w:lang w:val="sr-Cyrl-RS"/>
        </w:rPr>
        <w:t xml:space="preserve">пређени одредбама </w:t>
      </w:r>
      <w:r w:rsidR="008F7F20">
        <w:rPr>
          <w:rFonts w:ascii="Times New Roman" w:hAnsi="Times New Roman" w:cs="Times New Roman"/>
          <w:bCs/>
          <w:sz w:val="24"/>
          <w:szCs w:val="24"/>
          <w:lang w:val="sr-Cyrl-CS"/>
        </w:rPr>
        <w:t>Предлога</w:t>
      </w:r>
      <w:r w:rsidR="008F7F20" w:rsidRPr="001225C4">
        <w:rPr>
          <w:rFonts w:ascii="Times New Roman" w:hAnsi="Times New Roman" w:cs="Times New Roman"/>
          <w:bCs/>
          <w:sz w:val="24"/>
          <w:szCs w:val="24"/>
          <w:lang w:val="sr-Cyrl-CS"/>
        </w:rPr>
        <w:t xml:space="preserve"> </w:t>
      </w:r>
      <w:r w:rsidRPr="001225C4">
        <w:rPr>
          <w:rFonts w:ascii="Times New Roman" w:hAnsi="Times New Roman" w:cs="Times New Roman"/>
          <w:noProof/>
          <w:sz w:val="24"/>
          <w:szCs w:val="24"/>
          <w:lang w:val="sr-Cyrl-RS"/>
        </w:rPr>
        <w:t xml:space="preserve">закона: као што је одређивање рока у којем орган власти мора </w:t>
      </w:r>
      <w:r w:rsidRPr="001225C4">
        <w:rPr>
          <w:rFonts w:ascii="Times New Roman" w:hAnsi="Times New Roman" w:cs="Times New Roman"/>
          <w:noProof/>
          <w:sz w:val="24"/>
          <w:szCs w:val="24"/>
          <w:lang w:val="sr-Latn-CS"/>
        </w:rPr>
        <w:t>без надокнаде, поучи</w:t>
      </w:r>
      <w:r w:rsidRPr="001225C4">
        <w:rPr>
          <w:rFonts w:ascii="Times New Roman" w:hAnsi="Times New Roman" w:cs="Times New Roman"/>
          <w:noProof/>
          <w:sz w:val="24"/>
          <w:szCs w:val="24"/>
          <w:lang w:val="sr-Cyrl-RS"/>
        </w:rPr>
        <w:t>ти</w:t>
      </w:r>
      <w:r w:rsidRPr="001225C4">
        <w:rPr>
          <w:rFonts w:ascii="Times New Roman" w:hAnsi="Times New Roman" w:cs="Times New Roman"/>
          <w:noProof/>
          <w:sz w:val="24"/>
          <w:szCs w:val="24"/>
          <w:lang w:val="sr-Latn-CS"/>
        </w:rPr>
        <w:t xml:space="preserve"> тражиоца како да </w:t>
      </w:r>
      <w:r w:rsidRPr="001225C4">
        <w:rPr>
          <w:rFonts w:ascii="Times New Roman" w:hAnsi="Times New Roman" w:cs="Times New Roman"/>
          <w:noProof/>
          <w:sz w:val="24"/>
          <w:szCs w:val="24"/>
          <w:lang w:val="sr-Cyrl-RS"/>
        </w:rPr>
        <w:t>отклони</w:t>
      </w:r>
      <w:r w:rsidRPr="001225C4">
        <w:rPr>
          <w:rFonts w:ascii="Times New Roman" w:hAnsi="Times New Roman" w:cs="Times New Roman"/>
          <w:noProof/>
          <w:sz w:val="24"/>
          <w:szCs w:val="24"/>
          <w:lang w:val="sr-Latn-CS"/>
        </w:rPr>
        <w:t xml:space="preserve"> недостатке </w:t>
      </w:r>
      <w:r w:rsidRPr="001225C4">
        <w:rPr>
          <w:rFonts w:ascii="Times New Roman" w:hAnsi="Times New Roman" w:cs="Times New Roman"/>
          <w:noProof/>
          <w:sz w:val="24"/>
          <w:szCs w:val="24"/>
          <w:lang w:val="sr-Cyrl-RS"/>
        </w:rPr>
        <w:t>у захтеву</w:t>
      </w:r>
      <w:r w:rsidRPr="001225C4">
        <w:rPr>
          <w:rFonts w:ascii="Times New Roman" w:hAnsi="Times New Roman" w:cs="Times New Roman"/>
          <w:noProof/>
          <w:sz w:val="24"/>
          <w:szCs w:val="24"/>
          <w:lang w:val="sr-Latn-CS"/>
        </w:rPr>
        <w:t>, односно да достави тражиоцу упутство о допуни</w:t>
      </w:r>
      <w:r w:rsidRPr="001225C4">
        <w:rPr>
          <w:rFonts w:ascii="Times New Roman" w:hAnsi="Times New Roman" w:cs="Times New Roman"/>
          <w:noProof/>
          <w:sz w:val="24"/>
          <w:szCs w:val="24"/>
          <w:lang w:val="sr-Cyrl-RS"/>
        </w:rPr>
        <w:t xml:space="preserve"> истог, чиме се приморава орган власти да ефикасно делује и неодуговлачи поступак што се дешавало у пракси</w:t>
      </w:r>
      <w:r w:rsidRPr="001225C4">
        <w:rPr>
          <w:rFonts w:ascii="Times New Roman" w:hAnsi="Times New Roman" w:cs="Times New Roman"/>
          <w:b/>
          <w:noProof/>
          <w:sz w:val="24"/>
          <w:szCs w:val="24"/>
          <w:lang w:val="sr-Cyrl-RS"/>
        </w:rPr>
        <w:t xml:space="preserve">; </w:t>
      </w:r>
      <w:r w:rsidRPr="001225C4">
        <w:rPr>
          <w:rFonts w:ascii="Times New Roman" w:hAnsi="Times New Roman" w:cs="Times New Roman"/>
          <w:noProof/>
          <w:sz w:val="24"/>
          <w:szCs w:val="24"/>
          <w:lang w:val="sr-Cyrl-RS"/>
        </w:rPr>
        <w:t>затим</w:t>
      </w:r>
      <w:r w:rsidRPr="001225C4">
        <w:rPr>
          <w:rFonts w:ascii="Times New Roman" w:hAnsi="Times New Roman" w:cs="Times New Roman"/>
          <w:b/>
          <w:noProof/>
          <w:sz w:val="24"/>
          <w:szCs w:val="24"/>
          <w:lang w:val="sr-Cyrl-RS"/>
        </w:rPr>
        <w:t xml:space="preserve"> </w:t>
      </w:r>
      <w:r w:rsidRPr="001225C4">
        <w:rPr>
          <w:rFonts w:ascii="Times New Roman" w:hAnsi="Times New Roman" w:cs="Times New Roman"/>
          <w:noProof/>
          <w:sz w:val="24"/>
          <w:szCs w:val="24"/>
          <w:lang w:val="sr-Latn-CS"/>
        </w:rPr>
        <w:t xml:space="preserve">ако ce </w:t>
      </w:r>
      <w:r w:rsidRPr="001225C4">
        <w:rPr>
          <w:rFonts w:ascii="Times New Roman" w:hAnsi="Times New Roman" w:cs="Times New Roman"/>
          <w:noProof/>
          <w:sz w:val="24"/>
          <w:szCs w:val="24"/>
          <w:lang w:val="sr-Cyrl-RS"/>
        </w:rPr>
        <w:t>тражени податак</w:t>
      </w:r>
      <w:r w:rsidRPr="001225C4">
        <w:rPr>
          <w:rFonts w:ascii="Times New Roman" w:hAnsi="Times New Roman" w:cs="Times New Roman"/>
          <w:noProof/>
          <w:sz w:val="24"/>
          <w:szCs w:val="24"/>
          <w:lang w:val="sr-Latn-CS"/>
        </w:rPr>
        <w:t xml:space="preserve"> чува кao тајни податак или представља пословну или професионалну тајну, у образложењу </w:t>
      </w:r>
      <w:r w:rsidRPr="001225C4">
        <w:rPr>
          <w:rFonts w:ascii="Times New Roman" w:hAnsi="Times New Roman" w:cs="Times New Roman"/>
          <w:noProof/>
          <w:sz w:val="24"/>
          <w:szCs w:val="24"/>
          <w:lang w:val="sr-Cyrl-RS"/>
        </w:rPr>
        <w:t xml:space="preserve">првостепеног </w:t>
      </w:r>
      <w:r w:rsidRPr="001225C4">
        <w:rPr>
          <w:rFonts w:ascii="Times New Roman" w:hAnsi="Times New Roman" w:cs="Times New Roman"/>
          <w:noProof/>
          <w:sz w:val="24"/>
          <w:szCs w:val="24"/>
          <w:lang w:val="sr-Latn-CS"/>
        </w:rPr>
        <w:t xml:space="preserve">решења наводе ce и разлози због којих je </w:t>
      </w:r>
      <w:r w:rsidRPr="001225C4">
        <w:rPr>
          <w:rFonts w:ascii="Times New Roman" w:hAnsi="Times New Roman" w:cs="Times New Roman"/>
          <w:noProof/>
          <w:sz w:val="24"/>
          <w:szCs w:val="24"/>
          <w:lang w:val="sr-Cyrl-RS"/>
        </w:rPr>
        <w:t>податак</w:t>
      </w:r>
      <w:r w:rsidRPr="001225C4">
        <w:rPr>
          <w:rFonts w:ascii="Times New Roman" w:hAnsi="Times New Roman" w:cs="Times New Roman"/>
          <w:noProof/>
          <w:sz w:val="24"/>
          <w:szCs w:val="24"/>
          <w:lang w:val="sr-Latn-CS"/>
        </w:rPr>
        <w:t xml:space="preserve"> одређен кao тајни податак, односно пословна или професионална тajнa, осим уколико је ознака тајности одређена од стране другог органа</w:t>
      </w:r>
      <w:r w:rsidRPr="001225C4">
        <w:rPr>
          <w:rFonts w:ascii="Times New Roman" w:hAnsi="Times New Roman" w:cs="Times New Roman"/>
          <w:noProof/>
          <w:sz w:val="24"/>
          <w:szCs w:val="24"/>
          <w:lang w:val="sr-Cyrl-RS"/>
        </w:rPr>
        <w:t>, чиме се отклања проблем у пракси који се односио на слулчајеве захтевања достављања тајних информација од орган који те информације нису означили као тајне и омогућава адекватно спровођење посебних прописа о тајности података;.</w:t>
      </w:r>
      <w:r w:rsidR="001242DA" w:rsidRPr="001225C4">
        <w:rPr>
          <w:rFonts w:ascii="Times New Roman" w:hAnsi="Times New Roman"/>
          <w:sz w:val="24"/>
          <w:szCs w:val="24"/>
          <w:lang w:val="sr-Cyrl-RS"/>
        </w:rPr>
        <w:t xml:space="preserve"> продужење рока у којем је Повереник дужан да одлучи по жалби, са 30 на 60 дана, усклађивање је са роком из члана 174. Закона о општем управном поступку за одлучивање другостепеног органа по жалби. Такође, на потребу продужења рока указују и објективни разлози из праксе Повереника, будући да је у жалбеном поступку и у задатом року потребно предузети више процесних радњи да би се поступак окончао, а које захтевају проток одређеног времена. Наиме, према информацијама Повереника, у 2020 години је од укупно 3286 жалби, 1490 било изјављено од стране жалилаца који имају пребивалиште или боравиште у Београду, а 1796 од стране жалилаца чије је пребивалиште или боравиште ван Београда. У истој години, 1337 жалби је изјављено против органа јавне власти чије је седиште ван Београда, а 1949 против органа власти чије је седиште у Београду. Из наведеног произлази да је потребно више времена за комуникацију путем поште са странкама и органима ван Београда.</w:t>
      </w:r>
      <w:r w:rsidR="001242DA" w:rsidRPr="001225C4">
        <w:rPr>
          <w:rFonts w:ascii="Times New Roman" w:hAnsi="Times New Roman"/>
          <w:sz w:val="24"/>
          <w:szCs w:val="24"/>
          <w:lang w:val="en-US"/>
        </w:rPr>
        <w:t xml:space="preserve"> </w:t>
      </w:r>
      <w:r w:rsidRPr="001225C4">
        <w:rPr>
          <w:rFonts w:ascii="Times New Roman" w:hAnsi="Times New Roman" w:cs="Times New Roman"/>
          <w:noProof/>
          <w:sz w:val="24"/>
          <w:szCs w:val="24"/>
          <w:lang w:val="sr-Cyrl-RS"/>
        </w:rPr>
        <w:t xml:space="preserve"> Све наведене одредба </w:t>
      </w:r>
      <w:r w:rsidR="008F7F20">
        <w:rPr>
          <w:rFonts w:ascii="Times New Roman" w:hAnsi="Times New Roman" w:cs="Times New Roman"/>
          <w:bCs/>
          <w:sz w:val="24"/>
          <w:szCs w:val="24"/>
          <w:lang w:val="sr-Cyrl-CS"/>
        </w:rPr>
        <w:t>Предлога</w:t>
      </w:r>
      <w:r w:rsidRPr="001225C4">
        <w:rPr>
          <w:rFonts w:ascii="Times New Roman" w:hAnsi="Times New Roman" w:cs="Times New Roman"/>
          <w:noProof/>
          <w:sz w:val="24"/>
          <w:szCs w:val="24"/>
          <w:lang w:val="sr-Cyrl-RS"/>
        </w:rPr>
        <w:t xml:space="preserve"> закона управљене су на отклањање проблема насталих у пракси, те утичу на </w:t>
      </w:r>
      <w:r w:rsidRPr="001225C4">
        <w:rPr>
          <w:rFonts w:ascii="Times New Roman" w:hAnsi="Times New Roman" w:cs="Times New Roman"/>
          <w:bCs/>
          <w:noProof/>
          <w:sz w:val="24"/>
          <w:szCs w:val="24"/>
          <w:lang w:val="sr-Cyrl-CS"/>
        </w:rPr>
        <w:t>већи степен правне сигурности и потпуније остварење јавног интереса.</w:t>
      </w:r>
    </w:p>
    <w:p w14:paraId="7A36C4C3" w14:textId="7EA4EBE1" w:rsidR="00A87DCC" w:rsidRPr="006A1963" w:rsidRDefault="00F50E26" w:rsidP="00464995">
      <w:pPr>
        <w:pStyle w:val="ListParagraph"/>
        <w:numPr>
          <w:ilvl w:val="0"/>
          <w:numId w:val="3"/>
        </w:numPr>
        <w:spacing w:after="0" w:line="240" w:lineRule="auto"/>
        <w:ind w:left="0" w:firstLine="360"/>
        <w:jc w:val="both"/>
        <w:rPr>
          <w:rFonts w:ascii="Times New Roman" w:hAnsi="Times New Roman" w:cs="Times New Roman"/>
          <w:noProof/>
          <w:sz w:val="24"/>
          <w:szCs w:val="24"/>
          <w:lang w:val="sr-Cyrl-RS"/>
        </w:rPr>
      </w:pPr>
      <w:r w:rsidRPr="001225C4">
        <w:rPr>
          <w:rFonts w:ascii="Times New Roman" w:hAnsi="Times New Roman" w:cs="Times New Roman"/>
          <w:b/>
          <w:noProof/>
          <w:sz w:val="24"/>
          <w:szCs w:val="24"/>
          <w:lang w:val="sr-Cyrl-RS"/>
        </w:rPr>
        <w:t xml:space="preserve">Избор и престанак функције Повереника - </w:t>
      </w:r>
      <w:r w:rsidR="00A87DCC" w:rsidRPr="001225C4">
        <w:rPr>
          <w:rFonts w:ascii="Times New Roman" w:eastAsia="Times New Roman" w:hAnsi="Times New Roman"/>
          <w:sz w:val="24"/>
          <w:szCs w:val="24"/>
          <w:lang w:val="sr-Cyrl-RS"/>
        </w:rPr>
        <w:t xml:space="preserve">Предложеним изменама и допунама Закона врше се, пре свега, значајна прецизирања у сврху унапређења поступка избора Повереника. Постојећи члан 30, наиме, не садржи одредбе о томе када се и како покреће поступак избора Повереника, нити у којим роковима је надлежни скупштински одбор дужан да Народној скупштини поднесе предлог кандидата за Повереника. </w:t>
      </w:r>
    </w:p>
    <w:p w14:paraId="17FA1931" w14:textId="1A495F53" w:rsidR="006A1963" w:rsidRDefault="006A1963" w:rsidP="006A1963">
      <w:pPr>
        <w:spacing w:after="0" w:line="240" w:lineRule="auto"/>
        <w:jc w:val="both"/>
        <w:rPr>
          <w:rFonts w:ascii="Times New Roman" w:hAnsi="Times New Roman" w:cs="Times New Roman"/>
          <w:noProof/>
          <w:sz w:val="24"/>
          <w:szCs w:val="24"/>
          <w:lang w:val="sr-Cyrl-RS"/>
        </w:rPr>
      </w:pPr>
    </w:p>
    <w:p w14:paraId="0BDAB05F" w14:textId="77777777" w:rsidR="006A1963" w:rsidRPr="006A1963" w:rsidRDefault="006A1963" w:rsidP="006A1963">
      <w:pPr>
        <w:spacing w:after="0" w:line="240" w:lineRule="auto"/>
        <w:jc w:val="both"/>
        <w:rPr>
          <w:rFonts w:ascii="Times New Roman" w:hAnsi="Times New Roman" w:cs="Times New Roman"/>
          <w:noProof/>
          <w:sz w:val="24"/>
          <w:szCs w:val="24"/>
          <w:lang w:val="sr-Cyrl-RS"/>
        </w:rPr>
      </w:pPr>
    </w:p>
    <w:p w14:paraId="2227676D" w14:textId="77777777" w:rsidR="00A87DCC" w:rsidRPr="001225C4" w:rsidRDefault="00A87DCC" w:rsidP="00464995">
      <w:pPr>
        <w:tabs>
          <w:tab w:val="left" w:pos="993"/>
        </w:tabs>
        <w:spacing w:after="120" w:line="240" w:lineRule="auto"/>
        <w:jc w:val="both"/>
        <w:rPr>
          <w:rFonts w:ascii="Times New Roman" w:eastAsia="Times New Roman" w:hAnsi="Times New Roman"/>
          <w:sz w:val="24"/>
          <w:szCs w:val="24"/>
          <w:lang w:val="sr-Cyrl-RS" w:eastAsia="sr-Latn-CS"/>
        </w:rPr>
      </w:pPr>
      <w:r w:rsidRPr="001225C4">
        <w:rPr>
          <w:rFonts w:ascii="Times New Roman" w:eastAsia="Times New Roman" w:hAnsi="Times New Roman"/>
          <w:sz w:val="24"/>
          <w:szCs w:val="24"/>
          <w:lang w:val="sr-Cyrl-RS"/>
        </w:rPr>
        <w:tab/>
        <w:t xml:space="preserve">За разлику од садашњег решења, према којем кандидата за Повереника предлаже одбор надлежан за информисање, предлаже се да ту надлежност преузме одбор надлежан за државну управу, имајући у виду и околност да је у његовој надлежности разматрање годишњих извештаја о раду Повереника. Предлаже се, такође, да предлоге кандидата за Повереника надлежном одбору могу да предложе посланичке групе у Народној скупштини, што је решење које већ постоји у Закону о Заштитнику грађана. Предлаже се и прописивање обавезног јавног разговора </w:t>
      </w:r>
      <w:r w:rsidRPr="001225C4">
        <w:rPr>
          <w:rFonts w:ascii="Times New Roman" w:eastAsia="Times New Roman" w:hAnsi="Times New Roman"/>
          <w:sz w:val="24"/>
          <w:szCs w:val="24"/>
          <w:lang w:val="sr-Latn-CS" w:eastAsia="sr-Latn-CS"/>
        </w:rPr>
        <w:t>одбор</w:t>
      </w:r>
      <w:r w:rsidRPr="001225C4">
        <w:rPr>
          <w:rFonts w:ascii="Times New Roman" w:eastAsia="Times New Roman" w:hAnsi="Times New Roman"/>
          <w:sz w:val="24"/>
          <w:szCs w:val="24"/>
          <w:lang w:val="sr-Cyrl-RS" w:eastAsia="sr-Latn-CS"/>
        </w:rPr>
        <w:t>а</w:t>
      </w:r>
      <w:r w:rsidRPr="001225C4">
        <w:rPr>
          <w:rFonts w:ascii="Times New Roman" w:eastAsia="Times New Roman" w:hAnsi="Times New Roman"/>
          <w:sz w:val="24"/>
          <w:szCs w:val="24"/>
          <w:lang w:val="sr-Latn-CS" w:eastAsia="sr-Latn-CS"/>
        </w:rPr>
        <w:t xml:space="preserve"> са кандидатима</w:t>
      </w:r>
      <w:r w:rsidRPr="001225C4">
        <w:rPr>
          <w:rFonts w:ascii="Times New Roman" w:eastAsia="Times New Roman" w:hAnsi="Times New Roman"/>
          <w:sz w:val="24"/>
          <w:szCs w:val="24"/>
          <w:lang w:val="sr-Cyrl-RS" w:eastAsia="sr-Latn-CS"/>
        </w:rPr>
        <w:t xml:space="preserve">, </w:t>
      </w:r>
      <w:r w:rsidRPr="001225C4">
        <w:rPr>
          <w:rFonts w:ascii="Times New Roman" w:eastAsia="Times New Roman" w:hAnsi="Times New Roman"/>
          <w:sz w:val="24"/>
          <w:szCs w:val="24"/>
          <w:lang w:val="sr-Latn-CS" w:eastAsia="sr-Latn-CS"/>
        </w:rPr>
        <w:t xml:space="preserve">којима </w:t>
      </w:r>
      <w:r w:rsidRPr="001225C4">
        <w:rPr>
          <w:rFonts w:ascii="Times New Roman" w:eastAsia="Times New Roman" w:hAnsi="Times New Roman"/>
          <w:sz w:val="24"/>
          <w:szCs w:val="24"/>
          <w:lang w:val="sr-Cyrl-RS" w:eastAsia="sr-Latn-CS"/>
        </w:rPr>
        <w:t>треба да буде</w:t>
      </w:r>
      <w:r w:rsidRPr="001225C4">
        <w:rPr>
          <w:rFonts w:ascii="Times New Roman" w:eastAsia="Times New Roman" w:hAnsi="Times New Roman"/>
          <w:sz w:val="24"/>
          <w:szCs w:val="24"/>
          <w:lang w:val="sr-Latn-CS" w:eastAsia="sr-Latn-CS"/>
        </w:rPr>
        <w:t xml:space="preserve"> омогућено да изнесу своје ставове о улози и начину остваривања </w:t>
      </w:r>
      <w:r w:rsidRPr="001225C4">
        <w:rPr>
          <w:rFonts w:ascii="Times New Roman" w:eastAsia="Times New Roman" w:hAnsi="Times New Roman"/>
          <w:sz w:val="24"/>
          <w:szCs w:val="24"/>
          <w:lang w:val="sr-Cyrl-RS" w:eastAsia="sr-Latn-CS"/>
        </w:rPr>
        <w:t>дужности Повереника</w:t>
      </w:r>
      <w:r w:rsidRPr="001225C4">
        <w:rPr>
          <w:rFonts w:ascii="Times New Roman" w:eastAsia="Times New Roman" w:hAnsi="Times New Roman"/>
          <w:sz w:val="24"/>
          <w:szCs w:val="24"/>
          <w:lang w:val="sr-Latn-CS" w:eastAsia="sr-Latn-CS"/>
        </w:rPr>
        <w:t xml:space="preserve">, што је у складу и са одредбом члана 203. </w:t>
      </w:r>
      <w:r w:rsidRPr="001225C4">
        <w:rPr>
          <w:rFonts w:ascii="Times New Roman" w:eastAsia="Times New Roman" w:hAnsi="Times New Roman"/>
          <w:sz w:val="24"/>
          <w:szCs w:val="24"/>
          <w:lang w:val="sr-Cyrl-RS" w:eastAsia="sr-Latn-CS"/>
        </w:rPr>
        <w:t>став 3. Пословника Народне скупштине, којом је предвиђено организовање оваквог разговора пред скупштинским одборима надлежним за предлагање функционера које бира Народна скупштина.</w:t>
      </w:r>
    </w:p>
    <w:p w14:paraId="5CB77A5E" w14:textId="77777777" w:rsidR="00A87DCC" w:rsidRPr="001225C4" w:rsidRDefault="00A87DCC" w:rsidP="00464995">
      <w:pPr>
        <w:tabs>
          <w:tab w:val="left" w:pos="993"/>
        </w:tabs>
        <w:spacing w:after="120" w:line="240" w:lineRule="auto"/>
        <w:jc w:val="both"/>
        <w:rPr>
          <w:rFonts w:ascii="Times New Roman" w:hAnsi="Times New Roman"/>
          <w:bCs/>
          <w:sz w:val="24"/>
          <w:szCs w:val="24"/>
          <w:lang w:val="sr-Cyrl-CS"/>
        </w:rPr>
      </w:pPr>
      <w:r w:rsidRPr="001225C4">
        <w:rPr>
          <w:rFonts w:ascii="Times New Roman" w:hAnsi="Times New Roman"/>
          <w:sz w:val="24"/>
          <w:szCs w:val="24"/>
          <w:lang w:val="sr-Cyrl-RS"/>
        </w:rPr>
        <w:tab/>
      </w:r>
      <w:bookmarkStart w:id="2" w:name="_Hlk76640647"/>
      <w:r w:rsidRPr="001225C4">
        <w:rPr>
          <w:rFonts w:ascii="Times New Roman" w:hAnsi="Times New Roman"/>
          <w:sz w:val="24"/>
          <w:szCs w:val="24"/>
          <w:lang w:val="sr-Cyrl-RS"/>
        </w:rPr>
        <w:t>Битну новину поступка избора Повереника представља увођење института јавног позива свим заинтересованим лицима да се пријаве као потенцијални кандидати за ову дужност</w:t>
      </w:r>
      <w:r w:rsidRPr="001225C4">
        <w:rPr>
          <w:rFonts w:ascii="Times New Roman" w:hAnsi="Times New Roman"/>
          <w:bCs/>
          <w:sz w:val="24"/>
          <w:szCs w:val="24"/>
          <w:lang w:val="sr-Cyrl-CS"/>
        </w:rPr>
        <w:t xml:space="preserve">. Предлаже се да јавни позив распише председник Народне скупштине и да се тај позив објави на веб презентацији Народне скупштине и у једним дневним новинама које се дистрибуирају на територији целе државе, јер се сматра да би на наведени начин јавни позив био доступан најширој јавности. </w:t>
      </w:r>
    </w:p>
    <w:p w14:paraId="05DE43B7" w14:textId="77777777" w:rsidR="00A87DCC" w:rsidRPr="001225C4" w:rsidRDefault="00A87DCC" w:rsidP="00464995">
      <w:pPr>
        <w:tabs>
          <w:tab w:val="left" w:pos="993"/>
        </w:tabs>
        <w:spacing w:after="120" w:line="240" w:lineRule="auto"/>
        <w:jc w:val="both"/>
        <w:rPr>
          <w:rFonts w:ascii="Times New Roman" w:hAnsi="Times New Roman"/>
          <w:bCs/>
          <w:sz w:val="24"/>
          <w:szCs w:val="24"/>
          <w:lang w:val="sr-Cyrl-CS"/>
        </w:rPr>
      </w:pPr>
      <w:r w:rsidRPr="001225C4">
        <w:rPr>
          <w:rFonts w:ascii="Times New Roman" w:hAnsi="Times New Roman"/>
          <w:bCs/>
          <w:sz w:val="24"/>
          <w:szCs w:val="24"/>
          <w:lang w:val="sr-Cyrl-CS"/>
        </w:rPr>
        <w:tab/>
        <w:t>Објављивање јавног позива је у друштвеном интересу. Јавним позивом повећава се друштвени утицај и контрола у поступку избора Повереника и омогућава најширем кругу лица да на формално уређен начин изразе своју заинтересованост да у поступку учествују у својству кандидата за Повереника. Поред тога, посланичке групе ће искључиво моћи да предложе за кандидата оно лице које се налази на претходно утврђеној листи кандидата који испуњавају законом прописане услове за избор. Међутим, оно што је можда најважније и што би требало оправдано очекивати увођењем института јавног позива у поступку избора Повереника, јесте то да ће посланичке групе приликом одабира лица са утврђене листе, настојати да одаберу најбољег кандидата са листе како би јавности пружили одговарајуће образложење за учињен одабир кандидата којег ће предложити.</w:t>
      </w:r>
    </w:p>
    <w:bookmarkEnd w:id="2"/>
    <w:p w14:paraId="3AD8759C" w14:textId="7D269A3B" w:rsidR="00A87DCC" w:rsidRPr="001225C4" w:rsidRDefault="00A87DCC" w:rsidP="00464995">
      <w:pPr>
        <w:tabs>
          <w:tab w:val="left" w:pos="993"/>
        </w:tabs>
        <w:spacing w:after="120" w:line="240" w:lineRule="auto"/>
        <w:jc w:val="both"/>
        <w:rPr>
          <w:rFonts w:ascii="Times New Roman" w:eastAsia="Times New Roman" w:hAnsi="Times New Roman"/>
          <w:sz w:val="24"/>
          <w:szCs w:val="24"/>
        </w:rPr>
      </w:pPr>
      <w:r w:rsidRPr="001225C4">
        <w:rPr>
          <w:rFonts w:ascii="Times New Roman" w:hAnsi="Times New Roman"/>
          <w:sz w:val="24"/>
          <w:szCs w:val="24"/>
          <w:lang w:val="sr-Cyrl-RS"/>
        </w:rPr>
        <w:tab/>
      </w:r>
      <w:r w:rsidR="008F7F20">
        <w:rPr>
          <w:rFonts w:ascii="Times New Roman" w:hAnsi="Times New Roman" w:cs="Times New Roman"/>
          <w:bCs/>
          <w:sz w:val="24"/>
          <w:szCs w:val="24"/>
          <w:lang w:val="sr-Cyrl-CS"/>
        </w:rPr>
        <w:t>Предлогом</w:t>
      </w:r>
      <w:r w:rsidRPr="001225C4">
        <w:rPr>
          <w:rFonts w:ascii="Times New Roman" w:hAnsi="Times New Roman"/>
          <w:sz w:val="24"/>
          <w:szCs w:val="24"/>
          <w:lang w:val="sr-Cyrl-RS"/>
        </w:rPr>
        <w:t xml:space="preserve"> закона се, дакле, жели прецизирати и уредити сам ток поступка предлагања и избора Повереника. Важећи закон не дефинише како се започиње поступак избора, нити садржи одредбе којим би се прецизирали рокови за вршење појединих фаза изборног поступка. Зато се </w:t>
      </w:r>
      <w:r w:rsidR="008F7F20">
        <w:rPr>
          <w:rFonts w:ascii="Times New Roman" w:hAnsi="Times New Roman" w:cs="Times New Roman"/>
          <w:bCs/>
          <w:sz w:val="24"/>
          <w:szCs w:val="24"/>
          <w:lang w:val="sr-Cyrl-CS"/>
        </w:rPr>
        <w:t>Предлогом</w:t>
      </w:r>
      <w:r w:rsidRPr="001225C4">
        <w:rPr>
          <w:rFonts w:ascii="Times New Roman" w:hAnsi="Times New Roman"/>
          <w:sz w:val="24"/>
          <w:szCs w:val="24"/>
          <w:lang w:val="sr-Cyrl-RS"/>
        </w:rPr>
        <w:t xml:space="preserve"> закона предвиђају рокови за објављивање јавног позива, које практично представља почетак поступка избора Повереника, као и рокови за надлежни одбор да Народној скупштини предложи кандидата за Повереника. Посебно је значајно нормирање ситуације у којој Народна скупштина није изабрала Повереника у случају да предложени кандидат није добио потребан број гласова народних посланика, као и прописивање рока у којем, у тој ситуацији, треба започети нов поступак избора, што тренутно није регулисано важећим законом.</w:t>
      </w:r>
    </w:p>
    <w:p w14:paraId="309FE142" w14:textId="56B89924" w:rsidR="00BF4B57" w:rsidRPr="00767BC6" w:rsidRDefault="00A87DCC" w:rsidP="00BF4B57">
      <w:pPr>
        <w:tabs>
          <w:tab w:val="left" w:pos="993"/>
        </w:tabs>
        <w:spacing w:after="120" w:line="240" w:lineRule="auto"/>
        <w:jc w:val="both"/>
        <w:rPr>
          <w:rFonts w:ascii="Times New Roman" w:eastAsia="Calibri" w:hAnsi="Times New Roman" w:cs="Times New Roman"/>
          <w:bCs/>
          <w:sz w:val="24"/>
          <w:szCs w:val="24"/>
          <w:lang w:val="sr-Cyrl-CS"/>
        </w:rPr>
      </w:pPr>
      <w:r w:rsidRPr="001225C4">
        <w:rPr>
          <w:rFonts w:ascii="Times New Roman" w:eastAsia="Times New Roman" w:hAnsi="Times New Roman"/>
          <w:sz w:val="24"/>
          <w:szCs w:val="24"/>
          <w:lang w:val="sr-Cyrl-RS"/>
        </w:rPr>
        <w:tab/>
      </w:r>
      <w:r w:rsidRPr="00F51921">
        <w:rPr>
          <w:rFonts w:ascii="Times New Roman" w:eastAsia="Times New Roman" w:hAnsi="Times New Roman"/>
          <w:b/>
          <w:sz w:val="24"/>
          <w:szCs w:val="24"/>
          <w:lang w:val="sr-Cyrl-RS"/>
        </w:rPr>
        <w:t xml:space="preserve">Такође, битну </w:t>
      </w:r>
      <w:r w:rsidRPr="00767BC6">
        <w:rPr>
          <w:rFonts w:ascii="Times New Roman" w:eastAsia="Times New Roman" w:hAnsi="Times New Roman"/>
          <w:b/>
          <w:sz w:val="24"/>
          <w:szCs w:val="24"/>
          <w:lang w:val="sr-Cyrl-RS"/>
        </w:rPr>
        <w:t xml:space="preserve">новину представља и предлог да се избор на дужност Повереника ограничи на један мандат </w:t>
      </w:r>
      <w:r w:rsidR="005B7C71" w:rsidRPr="00767BC6">
        <w:rPr>
          <w:rFonts w:ascii="Times New Roman" w:eastAsia="Times New Roman" w:hAnsi="Times New Roman"/>
          <w:b/>
          <w:sz w:val="24"/>
          <w:szCs w:val="24"/>
          <w:lang w:val="sr-Cyrl-RS"/>
        </w:rPr>
        <w:t>у трајању од ос</w:t>
      </w:r>
      <w:r w:rsidRPr="00767BC6">
        <w:rPr>
          <w:rFonts w:ascii="Times New Roman" w:eastAsia="Times New Roman" w:hAnsi="Times New Roman"/>
          <w:b/>
          <w:sz w:val="24"/>
          <w:szCs w:val="24"/>
          <w:lang w:val="sr-Cyrl-RS"/>
        </w:rPr>
        <w:t>ам година</w:t>
      </w:r>
      <w:r w:rsidRPr="00F51921">
        <w:rPr>
          <w:rFonts w:ascii="Times New Roman" w:eastAsia="Times New Roman" w:hAnsi="Times New Roman"/>
          <w:b/>
          <w:sz w:val="24"/>
          <w:szCs w:val="24"/>
          <w:lang w:val="sr-Cyrl-RS"/>
        </w:rPr>
        <w:t xml:space="preserve">, </w:t>
      </w:r>
      <w:r w:rsidR="00687EB8" w:rsidRPr="00767BC6">
        <w:rPr>
          <w:rFonts w:ascii="Times New Roman" w:eastAsia="Times New Roman" w:hAnsi="Times New Roman"/>
          <w:sz w:val="24"/>
          <w:szCs w:val="24"/>
          <w:lang w:val="sr-Cyrl-RS"/>
        </w:rPr>
        <w:t>односно</w:t>
      </w:r>
      <w:r w:rsidR="005B7C71" w:rsidRPr="00767BC6">
        <w:rPr>
          <w:rFonts w:ascii="Times New Roman" w:eastAsia="Times New Roman" w:hAnsi="Times New Roman"/>
          <w:sz w:val="24"/>
          <w:szCs w:val="24"/>
          <w:lang w:val="sr-Cyrl-RS"/>
        </w:rPr>
        <w:t xml:space="preserve"> да се трајање мандата Повереника са садашњих седам продужи на осам година, као и да се могућност избора на дужност Повереника ограничи на један мандат, за разлику од садашњег решења, према којем „исто лице може бити бирано за Повереника највише два пута“. </w:t>
      </w:r>
      <w:r w:rsidR="00687EB8" w:rsidRPr="00767BC6">
        <w:rPr>
          <w:rFonts w:ascii="Times New Roman" w:eastAsia="Times New Roman" w:hAnsi="Times New Roman"/>
          <w:sz w:val="24"/>
          <w:szCs w:val="24"/>
          <w:lang w:val="sr-Cyrl-RS"/>
        </w:rPr>
        <w:t xml:space="preserve">Како Повереник спада у институцију „омбудсмантског типа“ овај предлог се ослања </w:t>
      </w:r>
      <w:r w:rsidR="005B7C71" w:rsidRPr="00767BC6">
        <w:rPr>
          <w:rFonts w:ascii="Times New Roman" w:eastAsia="Times New Roman" w:hAnsi="Times New Roman"/>
          <w:sz w:val="24"/>
          <w:szCs w:val="24"/>
          <w:lang w:val="sr-Cyrl-RS"/>
        </w:rPr>
        <w:t>на истоветн</w:t>
      </w:r>
      <w:r w:rsidR="00687EB8" w:rsidRPr="00767BC6">
        <w:rPr>
          <w:rFonts w:ascii="Times New Roman" w:eastAsia="Times New Roman" w:hAnsi="Times New Roman"/>
          <w:sz w:val="24"/>
          <w:szCs w:val="24"/>
          <w:lang w:val="sr-Cyrl-RS"/>
        </w:rPr>
        <w:t>о</w:t>
      </w:r>
      <w:r w:rsidR="005B7C71" w:rsidRPr="00767BC6">
        <w:rPr>
          <w:rFonts w:ascii="Times New Roman" w:eastAsia="Times New Roman" w:hAnsi="Times New Roman"/>
          <w:sz w:val="24"/>
          <w:szCs w:val="24"/>
          <w:lang w:val="sr-Cyrl-RS"/>
        </w:rPr>
        <w:t xml:space="preserve"> решењ</w:t>
      </w:r>
      <w:r w:rsidR="00687EB8" w:rsidRPr="00767BC6">
        <w:rPr>
          <w:rFonts w:ascii="Times New Roman" w:eastAsia="Times New Roman" w:hAnsi="Times New Roman"/>
          <w:sz w:val="24"/>
          <w:szCs w:val="24"/>
          <w:lang w:val="sr-Cyrl-RS"/>
        </w:rPr>
        <w:t>е</w:t>
      </w:r>
      <w:r w:rsidR="005B7C71" w:rsidRPr="00767BC6">
        <w:rPr>
          <w:rFonts w:ascii="Times New Roman" w:eastAsia="Times New Roman" w:hAnsi="Times New Roman"/>
          <w:sz w:val="24"/>
          <w:szCs w:val="24"/>
          <w:lang w:val="sr-Cyrl-RS"/>
        </w:rPr>
        <w:t xml:space="preserve"> кој</w:t>
      </w:r>
      <w:r w:rsidR="00687EB8" w:rsidRPr="00767BC6">
        <w:rPr>
          <w:rFonts w:ascii="Times New Roman" w:eastAsia="Times New Roman" w:hAnsi="Times New Roman"/>
          <w:sz w:val="24"/>
          <w:szCs w:val="24"/>
          <w:lang w:val="sr-Cyrl-RS"/>
        </w:rPr>
        <w:t>е</w:t>
      </w:r>
      <w:r w:rsidR="005B7C71" w:rsidRPr="00767BC6">
        <w:rPr>
          <w:rFonts w:ascii="Times New Roman" w:eastAsia="Times New Roman" w:hAnsi="Times New Roman"/>
          <w:sz w:val="24"/>
          <w:szCs w:val="24"/>
          <w:lang w:val="sr-Cyrl-RS"/>
        </w:rPr>
        <w:t xml:space="preserve"> </w:t>
      </w:r>
      <w:r w:rsidR="00BF4B57" w:rsidRPr="00767BC6">
        <w:rPr>
          <w:rFonts w:ascii="Times New Roman" w:eastAsia="Times New Roman" w:hAnsi="Times New Roman"/>
          <w:sz w:val="24"/>
          <w:szCs w:val="24"/>
          <w:lang w:val="en-US"/>
        </w:rPr>
        <w:t xml:space="preserve">je </w:t>
      </w:r>
      <w:r w:rsidR="00BF4B57" w:rsidRPr="00767BC6">
        <w:rPr>
          <w:rFonts w:ascii="Times New Roman" w:eastAsia="Times New Roman" w:hAnsi="Times New Roman"/>
          <w:sz w:val="24"/>
          <w:szCs w:val="24"/>
          <w:lang w:val="sr-Cyrl-RS"/>
        </w:rPr>
        <w:t>примењено у</w:t>
      </w:r>
      <w:r w:rsidR="005B7C71" w:rsidRPr="00767BC6">
        <w:rPr>
          <w:rFonts w:ascii="Times New Roman" w:eastAsia="Times New Roman" w:hAnsi="Times New Roman"/>
          <w:sz w:val="24"/>
          <w:szCs w:val="24"/>
          <w:lang w:val="sr-Cyrl-RS"/>
        </w:rPr>
        <w:t xml:space="preserve"> </w:t>
      </w:r>
      <w:r w:rsidR="008F7F20">
        <w:rPr>
          <w:rFonts w:ascii="Times New Roman" w:hAnsi="Times New Roman" w:cs="Times New Roman"/>
          <w:bCs/>
          <w:sz w:val="24"/>
          <w:szCs w:val="24"/>
          <w:lang w:val="sr-Cyrl-CS"/>
        </w:rPr>
        <w:t>Предлогу</w:t>
      </w:r>
      <w:r w:rsidR="005B7C71" w:rsidRPr="00767BC6">
        <w:rPr>
          <w:rFonts w:ascii="Times New Roman" w:eastAsia="Times New Roman" w:hAnsi="Times New Roman"/>
          <w:sz w:val="24"/>
          <w:szCs w:val="24"/>
          <w:lang w:val="sr-Cyrl-RS"/>
        </w:rPr>
        <w:t xml:space="preserve"> новог закона о Заштитнику грађана, </w:t>
      </w:r>
      <w:r w:rsidR="00BF4B57" w:rsidRPr="00767BC6">
        <w:rPr>
          <w:rFonts w:ascii="Times New Roman" w:hAnsi="Times New Roman" w:cs="Times New Roman"/>
          <w:sz w:val="24"/>
          <w:szCs w:val="24"/>
          <w:lang w:val="sr-Cyrl-RS"/>
        </w:rPr>
        <w:t xml:space="preserve">дужину мандата других независних државних органа које бира и разрешава Народна скупштина и који за свој рад одговарају Народној скупштини,  као и дужину мандата других инокосних и колективних државних органа. Предложеним осмогодишњим мандатом, постиже се заокружен и довољан временски период у којем би изабрани Повереник могао да ефективно оствари своју функцију, чиме се обезбеђује и унапређује независност институције Повереника. Коначно, предложено законско решење дужине мандата Повереника креће се у оквирима </w:t>
      </w:r>
      <w:r w:rsidR="00BF4B57" w:rsidRPr="00767BC6">
        <w:rPr>
          <w:rFonts w:ascii="Times New Roman" w:eastAsia="Calibri" w:hAnsi="Times New Roman" w:cs="Times New Roman"/>
          <w:bCs/>
          <w:sz w:val="24"/>
          <w:szCs w:val="24"/>
          <w:lang w:val="sr-Cyrl-RS"/>
        </w:rPr>
        <w:t>начела</w:t>
      </w:r>
      <w:r w:rsidR="00BF4B57" w:rsidRPr="00767BC6">
        <w:rPr>
          <w:rFonts w:ascii="Times New Roman" w:eastAsia="Calibri" w:hAnsi="Times New Roman" w:cs="Times New Roman"/>
          <w:bCs/>
          <w:sz w:val="24"/>
          <w:szCs w:val="24"/>
          <w:lang w:val="sr-Cyrl-CS"/>
        </w:rPr>
        <w:t xml:space="preserve"> из тачке 11. Венецијанских принципиа, према којем је пожељно да се број мандата ограничи на један, без могућности поновног избора и да не траје краће од седам година.</w:t>
      </w:r>
    </w:p>
    <w:p w14:paraId="7C9A30D8" w14:textId="77777777" w:rsidR="00BF4B57" w:rsidRDefault="00BF4B57" w:rsidP="00BF4B57">
      <w:pPr>
        <w:tabs>
          <w:tab w:val="left" w:pos="993"/>
        </w:tabs>
        <w:spacing w:after="120" w:line="240" w:lineRule="auto"/>
        <w:jc w:val="both"/>
        <w:rPr>
          <w:rFonts w:ascii="Times New Roman" w:hAnsi="Times New Roman"/>
          <w:b/>
          <w:bCs/>
          <w:sz w:val="24"/>
          <w:szCs w:val="24"/>
          <w:lang w:val="sr-Cyrl-CS"/>
        </w:rPr>
      </w:pPr>
      <w:r w:rsidRPr="00767BC6">
        <w:rPr>
          <w:rFonts w:ascii="Times New Roman" w:hAnsi="Times New Roman"/>
          <w:bCs/>
          <w:sz w:val="24"/>
          <w:szCs w:val="24"/>
          <w:lang w:val="sr-Cyrl-CS"/>
        </w:rPr>
        <w:t xml:space="preserve">   </w:t>
      </w:r>
      <w:r w:rsidR="005B7C71" w:rsidRPr="00767BC6">
        <w:rPr>
          <w:rFonts w:ascii="Times New Roman" w:hAnsi="Times New Roman"/>
          <w:bCs/>
          <w:sz w:val="24"/>
          <w:szCs w:val="24"/>
          <w:lang w:val="sr-Cyrl-CS"/>
        </w:rPr>
        <w:t xml:space="preserve"> Имајући у виду значајну дужину једног мандата, предложена решења имају за циљ и спречавање тзв. „професионализације“ вршења дужности Повереника, уколико би иста личност била на тој дужности два пуна мандата, односно чак 16 година.</w:t>
      </w:r>
      <w:r w:rsidR="00B07645" w:rsidRPr="00F51921">
        <w:rPr>
          <w:rFonts w:ascii="Times New Roman" w:hAnsi="Times New Roman"/>
          <w:b/>
          <w:bCs/>
          <w:sz w:val="24"/>
          <w:szCs w:val="24"/>
          <w:lang w:val="sr-Cyrl-CS"/>
        </w:rPr>
        <w:t xml:space="preserve"> </w:t>
      </w:r>
    </w:p>
    <w:p w14:paraId="65E852BC" w14:textId="1E76D535" w:rsidR="00F50E26" w:rsidRPr="001225C4" w:rsidRDefault="00BF4B57" w:rsidP="00BF4B57">
      <w:pPr>
        <w:tabs>
          <w:tab w:val="left" w:pos="993"/>
        </w:tabs>
        <w:spacing w:after="120" w:line="240" w:lineRule="auto"/>
        <w:jc w:val="both"/>
        <w:rPr>
          <w:rFonts w:ascii="Times New Roman" w:hAnsi="Times New Roman" w:cs="Times New Roman"/>
          <w:b/>
          <w:noProof/>
          <w:sz w:val="24"/>
          <w:szCs w:val="24"/>
          <w:lang w:val="sr-Cyrl-RS"/>
        </w:rPr>
      </w:pPr>
      <w:r>
        <w:rPr>
          <w:rFonts w:ascii="Times New Roman" w:hAnsi="Times New Roman"/>
          <w:b/>
          <w:bCs/>
          <w:sz w:val="24"/>
          <w:szCs w:val="24"/>
          <w:lang w:val="sr-Cyrl-CS"/>
        </w:rPr>
        <w:t xml:space="preserve">        </w:t>
      </w:r>
      <w:r w:rsidR="00F50E26" w:rsidRPr="001225C4">
        <w:rPr>
          <w:rFonts w:ascii="Times New Roman" w:hAnsi="Times New Roman" w:cs="Times New Roman"/>
          <w:b/>
          <w:noProof/>
          <w:sz w:val="24"/>
          <w:szCs w:val="24"/>
          <w:lang w:val="sr-Cyrl-RS"/>
        </w:rPr>
        <w:t xml:space="preserve">Народна банка Србије искључена из другог степена </w:t>
      </w:r>
      <w:r w:rsidR="00F50E26" w:rsidRPr="001225C4">
        <w:rPr>
          <w:rFonts w:ascii="Times New Roman" w:hAnsi="Times New Roman" w:cs="Times New Roman"/>
          <w:noProof/>
          <w:sz w:val="24"/>
          <w:szCs w:val="24"/>
          <w:lang w:val="sr-Cyrl-RS"/>
        </w:rPr>
        <w:t xml:space="preserve">у поступању по захтевима за слободан приступ. У скаду са својим посебним уставом и законима установљеним надлежностима као и значају функција које обавља Народна банка Србија је увршћена у круг органа који су изузети од другостепеног одлучивања у овом поступку, поред самог Повереника, Народне скупштине, Владе, Председника Републике, Уставног суда, Врховног касационог суда и Републичког јавног тужиоца. </w:t>
      </w:r>
      <w:r w:rsidR="00F50E26" w:rsidRPr="001225C4">
        <w:rPr>
          <w:rFonts w:ascii="Times New Roman" w:hAnsi="Times New Roman"/>
          <w:sz w:val="24"/>
          <w:szCs w:val="24"/>
          <w:lang w:val="sr-Cyrl-CS"/>
        </w:rPr>
        <w:t>Уставом зајамчена самосталност Народне Банке Србије утврђена је и чланом 86в Закона о Народној банци Србије и одредбама посебних закона којим се поверавају управна овлашћења Народној банци Србије према којима је на јединствен начин прописано да су решења Народне банке Србије коначна и да се против њих може водити управни спор (нема двостепености управног паступка). Овај принцип посебно је наглашен у стандардима независности централних банака утврђеним у прописима Европске Уније, а чију испуњеност у процесу придруживања Републике Србије Европској Унији у погледу Народне банке Србије оцењује и Европска Комисија.</w:t>
      </w:r>
    </w:p>
    <w:p w14:paraId="1CBADB14" w14:textId="014A1FA1" w:rsidR="00F50E26" w:rsidRPr="006A1963" w:rsidRDefault="00F50E26" w:rsidP="00464995">
      <w:pPr>
        <w:pStyle w:val="normalprored"/>
        <w:numPr>
          <w:ilvl w:val="0"/>
          <w:numId w:val="3"/>
        </w:numPr>
        <w:ind w:left="0" w:firstLine="360"/>
        <w:jc w:val="both"/>
        <w:rPr>
          <w:rFonts w:ascii="Times New Roman" w:hAnsi="Times New Roman" w:cs="Times New Roman"/>
          <w:b/>
          <w:noProof/>
          <w:sz w:val="24"/>
          <w:szCs w:val="24"/>
          <w:lang w:val="sr-Cyrl-RS"/>
        </w:rPr>
      </w:pPr>
      <w:r w:rsidRPr="001225C4">
        <w:rPr>
          <w:rFonts w:ascii="Times New Roman" w:hAnsi="Times New Roman" w:cs="Times New Roman"/>
          <w:b/>
          <w:noProof/>
          <w:sz w:val="24"/>
          <w:szCs w:val="24"/>
          <w:lang w:val="sr-Cyrl-RS"/>
        </w:rPr>
        <w:t xml:space="preserve">Управно извршење </w:t>
      </w:r>
      <w:r w:rsidRPr="001225C4">
        <w:rPr>
          <w:rFonts w:ascii="Times New Roman" w:hAnsi="Times New Roman" w:cs="Times New Roman"/>
          <w:noProof/>
          <w:sz w:val="24"/>
          <w:szCs w:val="24"/>
          <w:lang w:val="sr-Cyrl-RS"/>
        </w:rPr>
        <w:t>– превазилажење мањкавости члана 198. ЗУПа око</w:t>
      </w:r>
      <w:r w:rsidR="00FF7379" w:rsidRPr="001225C4">
        <w:rPr>
          <w:rFonts w:ascii="Times New Roman" w:hAnsi="Times New Roman" w:cs="Times New Roman"/>
          <w:noProof/>
          <w:sz w:val="24"/>
          <w:szCs w:val="24"/>
          <w:lang w:val="sr-Cyrl-RS"/>
        </w:rPr>
        <w:t xml:space="preserve"> </w:t>
      </w:r>
      <w:r w:rsidRPr="001225C4">
        <w:rPr>
          <w:rFonts w:ascii="Times New Roman" w:hAnsi="Times New Roman" w:cs="Times New Roman"/>
          <w:noProof/>
          <w:sz w:val="24"/>
          <w:szCs w:val="24"/>
          <w:lang w:val="sr-Cyrl-RS"/>
        </w:rPr>
        <w:t>прописивања новчаних казни - прецизиран распон износа казне за органе и одређен суд као надлежан орган за спровођење. Постојеће законско решење упућује на примену Закона о општем управном поступку који у члану 198. одређује висину казне за правно лице -</w:t>
      </w:r>
      <w:r w:rsidRPr="001225C4">
        <w:rPr>
          <w:rFonts w:ascii="Times New Roman" w:hAnsi="Times New Roman" w:cs="Times New Roman"/>
          <w:bCs/>
          <w:noProof/>
          <w:sz w:val="24"/>
          <w:szCs w:val="24"/>
          <w:lang w:val="sr-Cyrl-RS"/>
        </w:rPr>
        <w:t xml:space="preserve"> ,,</w:t>
      </w:r>
      <w:r w:rsidRPr="001225C4">
        <w:rPr>
          <w:rFonts w:ascii="Times New Roman" w:hAnsi="Times New Roman" w:cs="Times New Roman"/>
          <w:bCs/>
          <w:noProof/>
          <w:sz w:val="24"/>
          <w:szCs w:val="24"/>
          <w:lang w:val="en-US"/>
        </w:rPr>
        <w:t>правном лицу - у распону од половине његових месечних прихода, до десет процената његових годишњих прихода које је остварио у Републици Србији у претходној години</w:t>
      </w:r>
      <w:r w:rsidRPr="001225C4">
        <w:rPr>
          <w:rFonts w:ascii="Times New Roman" w:hAnsi="Times New Roman" w:cs="Times New Roman"/>
          <w:bCs/>
          <w:noProof/>
          <w:sz w:val="24"/>
          <w:szCs w:val="24"/>
          <w:lang w:val="sr-Cyrl-RS"/>
        </w:rPr>
        <w:t>“. Ова одредба потпуно је непримењива с обзиром да би тумачећи наведену одредбу износ казни био изузетно висок (у неким случајевима и преко милијарду динара), те је Поверенику онемогућено да исте наплаћује. Овај проблем је решен увођењем одредбе о распону казни која је уподобљена са Законом о прекршајима и тренутним економским финансијским вредностима и односима у Републици Србији</w:t>
      </w:r>
      <w:r w:rsidR="001C534E" w:rsidRPr="001225C4">
        <w:rPr>
          <w:rFonts w:ascii="Times New Roman" w:hAnsi="Times New Roman" w:cs="Times New Roman"/>
          <w:bCs/>
          <w:noProof/>
          <w:sz w:val="24"/>
          <w:szCs w:val="24"/>
          <w:lang w:val="sr-Cyrl-RS"/>
        </w:rPr>
        <w:t xml:space="preserve"> </w:t>
      </w:r>
      <w:r w:rsidR="006D3352" w:rsidRPr="001225C4">
        <w:rPr>
          <w:rFonts w:ascii="Times New Roman" w:hAnsi="Times New Roman" w:cs="Times New Roman"/>
          <w:bCs/>
          <w:noProof/>
          <w:sz w:val="24"/>
          <w:szCs w:val="24"/>
          <w:lang w:val="sr-Cyrl-RS"/>
        </w:rPr>
        <w:t>(прва казна до 50.000</w:t>
      </w:r>
      <w:r w:rsidR="00A50F29" w:rsidRPr="001225C4">
        <w:rPr>
          <w:rFonts w:ascii="Times New Roman" w:hAnsi="Times New Roman" w:cs="Times New Roman"/>
          <w:bCs/>
          <w:noProof/>
          <w:sz w:val="24"/>
          <w:szCs w:val="24"/>
          <w:lang w:val="sr-Latn-RS"/>
        </w:rPr>
        <w:t xml:space="preserve"> </w:t>
      </w:r>
      <w:r w:rsidR="00A50F29" w:rsidRPr="001225C4">
        <w:rPr>
          <w:rFonts w:ascii="Times New Roman" w:hAnsi="Times New Roman" w:cs="Times New Roman"/>
          <w:bCs/>
          <w:noProof/>
          <w:sz w:val="24"/>
          <w:szCs w:val="24"/>
          <w:lang w:val="sr-Cyrl-RS"/>
        </w:rPr>
        <w:t>динара</w:t>
      </w:r>
      <w:r w:rsidR="006D3352" w:rsidRPr="001225C4">
        <w:rPr>
          <w:rFonts w:ascii="Times New Roman" w:hAnsi="Times New Roman" w:cs="Times New Roman"/>
          <w:bCs/>
          <w:noProof/>
          <w:sz w:val="24"/>
          <w:szCs w:val="24"/>
          <w:lang w:val="sr-Cyrl-RS"/>
        </w:rPr>
        <w:t>, укупно до 500.000 д</w:t>
      </w:r>
      <w:r w:rsidR="00A50F29" w:rsidRPr="001225C4">
        <w:rPr>
          <w:rFonts w:ascii="Times New Roman" w:hAnsi="Times New Roman" w:cs="Times New Roman"/>
          <w:bCs/>
          <w:noProof/>
          <w:sz w:val="24"/>
          <w:szCs w:val="24"/>
          <w:lang w:val="sr-Cyrl-RS"/>
        </w:rPr>
        <w:t>инара</w:t>
      </w:r>
      <w:r w:rsidR="001C534E" w:rsidRPr="001225C4">
        <w:rPr>
          <w:rFonts w:ascii="Times New Roman" w:hAnsi="Times New Roman" w:cs="Times New Roman"/>
          <w:bCs/>
          <w:noProof/>
          <w:sz w:val="24"/>
          <w:szCs w:val="24"/>
          <w:lang w:val="sr-Cyrl-RS"/>
        </w:rPr>
        <w:t>)</w:t>
      </w:r>
      <w:r w:rsidRPr="001225C4">
        <w:rPr>
          <w:rFonts w:ascii="Times New Roman" w:hAnsi="Times New Roman" w:cs="Times New Roman"/>
          <w:bCs/>
          <w:noProof/>
          <w:sz w:val="24"/>
          <w:szCs w:val="24"/>
          <w:lang w:val="sr-Cyrl-RS"/>
        </w:rPr>
        <w:t xml:space="preserve">. Други проблем који је постојао је </w:t>
      </w:r>
      <w:r w:rsidR="00A50F29" w:rsidRPr="001225C4">
        <w:rPr>
          <w:rFonts w:ascii="Times New Roman" w:hAnsi="Times New Roman" w:cs="Times New Roman"/>
          <w:bCs/>
          <w:noProof/>
          <w:sz w:val="24"/>
          <w:szCs w:val="24"/>
          <w:lang w:val="sr-Cyrl-RS"/>
        </w:rPr>
        <w:t>да</w:t>
      </w:r>
      <w:r w:rsidRPr="001225C4">
        <w:rPr>
          <w:rFonts w:ascii="Times New Roman" w:hAnsi="Times New Roman" w:cs="Times New Roman"/>
          <w:bCs/>
          <w:noProof/>
          <w:sz w:val="24"/>
          <w:szCs w:val="24"/>
          <w:lang w:val="sr-Cyrl-RS"/>
        </w:rPr>
        <w:t xml:space="preserve"> Законом није прецизирано ко је надлежан за спровођење Повереникових решења, те су се о  исте оглушавали одређени судови, као и Народна банка Србије. Овај проблем је у </w:t>
      </w:r>
      <w:r w:rsidR="008F7F20">
        <w:rPr>
          <w:rFonts w:ascii="Times New Roman" w:hAnsi="Times New Roman" w:cs="Times New Roman"/>
          <w:bCs/>
          <w:sz w:val="24"/>
          <w:szCs w:val="24"/>
          <w:lang w:val="sr-Cyrl-CS"/>
        </w:rPr>
        <w:t>Предлогу</w:t>
      </w:r>
      <w:r w:rsidRPr="001225C4">
        <w:rPr>
          <w:rFonts w:ascii="Times New Roman" w:hAnsi="Times New Roman" w:cs="Times New Roman"/>
          <w:bCs/>
          <w:noProof/>
          <w:sz w:val="24"/>
          <w:szCs w:val="24"/>
          <w:lang w:val="sr-Cyrl-RS"/>
        </w:rPr>
        <w:t xml:space="preserve"> закона решен тако што се извршење спроводи у складу са одредбама закона којим се регулише извршење и обезбеђење, односно прописује надлежност судова.</w:t>
      </w:r>
      <w:r w:rsidRPr="001225C4">
        <w:rPr>
          <w:rFonts w:ascii="Times New Roman" w:hAnsi="Times New Roman" w:cs="Times New Roman"/>
          <w:bCs/>
          <w:noProof/>
          <w:sz w:val="24"/>
          <w:szCs w:val="24"/>
          <w:lang w:val="en-US"/>
        </w:rPr>
        <w:t xml:space="preserve"> </w:t>
      </w:r>
    </w:p>
    <w:p w14:paraId="13AC04AF" w14:textId="17344693" w:rsidR="006A1963" w:rsidRDefault="006A1963" w:rsidP="006A1963">
      <w:pPr>
        <w:pStyle w:val="normalprored"/>
        <w:jc w:val="both"/>
        <w:rPr>
          <w:rFonts w:ascii="Times New Roman" w:hAnsi="Times New Roman" w:cs="Times New Roman"/>
          <w:b/>
          <w:noProof/>
          <w:sz w:val="24"/>
          <w:szCs w:val="24"/>
          <w:lang w:val="sr-Cyrl-RS"/>
        </w:rPr>
      </w:pPr>
    </w:p>
    <w:p w14:paraId="4B8436AA" w14:textId="77777777" w:rsidR="006A1963" w:rsidRPr="001225C4" w:rsidRDefault="006A1963" w:rsidP="006A1963">
      <w:pPr>
        <w:pStyle w:val="normalprored"/>
        <w:jc w:val="both"/>
        <w:rPr>
          <w:rFonts w:ascii="Times New Roman" w:hAnsi="Times New Roman" w:cs="Times New Roman"/>
          <w:b/>
          <w:noProof/>
          <w:sz w:val="24"/>
          <w:szCs w:val="24"/>
          <w:lang w:val="sr-Cyrl-RS"/>
        </w:rPr>
      </w:pPr>
    </w:p>
    <w:p w14:paraId="7D36F0BA" w14:textId="5AEEF886" w:rsidR="00D2176C" w:rsidRPr="001225C4" w:rsidRDefault="00F50E26" w:rsidP="00464995">
      <w:pPr>
        <w:pStyle w:val="normalprored"/>
        <w:numPr>
          <w:ilvl w:val="0"/>
          <w:numId w:val="3"/>
        </w:numPr>
        <w:ind w:left="0" w:firstLine="360"/>
        <w:jc w:val="both"/>
        <w:rPr>
          <w:rFonts w:ascii="Times New Roman" w:hAnsi="Times New Roman" w:cs="Times New Roman"/>
          <w:b/>
          <w:noProof/>
          <w:sz w:val="24"/>
          <w:szCs w:val="24"/>
          <w:lang w:val="sr-Cyrl-RS"/>
        </w:rPr>
      </w:pPr>
      <w:r w:rsidRPr="001225C4">
        <w:rPr>
          <w:rFonts w:ascii="Times New Roman" w:hAnsi="Times New Roman" w:cs="Times New Roman"/>
          <w:b/>
          <w:noProof/>
          <w:sz w:val="24"/>
          <w:szCs w:val="24"/>
          <w:lang w:val="sr-Cyrl-RS"/>
        </w:rPr>
        <w:t xml:space="preserve">Реформа информатора у раду </w:t>
      </w:r>
      <w:r w:rsidRPr="001225C4">
        <w:rPr>
          <w:rFonts w:ascii="Times New Roman" w:hAnsi="Times New Roman" w:cs="Times New Roman"/>
          <w:noProof/>
          <w:sz w:val="24"/>
          <w:szCs w:val="24"/>
          <w:lang w:val="sr-Cyrl-RS"/>
        </w:rPr>
        <w:t>– увођење апликације тј. електронска обрада</w:t>
      </w:r>
      <w:r w:rsidR="00FF7379" w:rsidRPr="001225C4">
        <w:rPr>
          <w:rFonts w:ascii="Times New Roman" w:hAnsi="Times New Roman" w:cs="Times New Roman"/>
          <w:noProof/>
          <w:sz w:val="24"/>
          <w:szCs w:val="24"/>
          <w:lang w:val="sr-Cyrl-RS"/>
        </w:rPr>
        <w:t xml:space="preserve"> </w:t>
      </w:r>
      <w:r w:rsidRPr="001225C4">
        <w:rPr>
          <w:rFonts w:ascii="Times New Roman" w:hAnsi="Times New Roman" w:cs="Times New Roman"/>
          <w:noProof/>
          <w:sz w:val="24"/>
          <w:szCs w:val="24"/>
          <w:lang w:val="sr-Cyrl-RS"/>
        </w:rPr>
        <w:t xml:space="preserve">информатора, који ће сада обуватати проширен круг законских обвезника, а који ће бити доступни и у машински читљивом формату, те високом нивоу ажурности податка садржаним у информаторима. обезбедиће </w:t>
      </w:r>
      <w:r w:rsidRPr="001225C4">
        <w:rPr>
          <w:rFonts w:ascii="Times New Roman" w:hAnsi="Times New Roman" w:cs="Times New Roman"/>
          <w:bCs/>
          <w:noProof/>
          <w:sz w:val="24"/>
          <w:szCs w:val="24"/>
          <w:lang w:val="sr-Cyrl-CS"/>
        </w:rPr>
        <w:t>побољшано праћење стања у областима у којима се остварују циљеви употребе јавних средстава, директно утицати на транспарентнији рад јавног сектора и утицати на квалитетније утврђивање јавне политике засноване на ажурним и потпуним подацима.</w:t>
      </w:r>
      <w:r w:rsidR="001C534E" w:rsidRPr="001225C4">
        <w:rPr>
          <w:rFonts w:ascii="Times New Roman" w:hAnsi="Times New Roman" w:cs="Times New Roman"/>
          <w:sz w:val="24"/>
          <w:szCs w:val="24"/>
          <w:lang w:val="sr-Cyrl-RS" w:eastAsia="en-US"/>
        </w:rPr>
        <w:t xml:space="preserve"> Новина у </w:t>
      </w:r>
      <w:r w:rsidR="008F7F20">
        <w:rPr>
          <w:rFonts w:ascii="Times New Roman" w:hAnsi="Times New Roman" w:cs="Times New Roman"/>
          <w:bCs/>
          <w:sz w:val="24"/>
          <w:szCs w:val="24"/>
          <w:lang w:val="sr-Cyrl-CS"/>
        </w:rPr>
        <w:t>Предлогу</w:t>
      </w:r>
      <w:r w:rsidR="001C534E" w:rsidRPr="001225C4">
        <w:rPr>
          <w:rFonts w:ascii="Times New Roman" w:hAnsi="Times New Roman" w:cs="Times New Roman"/>
          <w:sz w:val="24"/>
          <w:szCs w:val="24"/>
          <w:lang w:val="sr-Cyrl-RS" w:eastAsia="en-US"/>
        </w:rPr>
        <w:t xml:space="preserve"> закона је поступање </w:t>
      </w:r>
      <w:r w:rsidR="001C534E" w:rsidRPr="001225C4">
        <w:rPr>
          <w:rFonts w:ascii="Times New Roman" w:hAnsi="Times New Roman" w:cs="Times New Roman"/>
          <w:bCs/>
          <w:noProof/>
          <w:sz w:val="24"/>
          <w:szCs w:val="24"/>
          <w:lang w:val="sr-Cyrl-RS"/>
        </w:rPr>
        <w:t>у</w:t>
      </w:r>
      <w:r w:rsidR="001C534E" w:rsidRPr="001225C4">
        <w:rPr>
          <w:rFonts w:ascii="Times New Roman" w:hAnsi="Times New Roman" w:cs="Times New Roman"/>
          <w:bCs/>
          <w:noProof/>
          <w:sz w:val="24"/>
          <w:szCs w:val="24"/>
          <w:lang w:val="sr-Cyrl-CS"/>
        </w:rPr>
        <w:t xml:space="preserve"> случају да орган власти </w:t>
      </w:r>
      <w:r w:rsidR="001C534E" w:rsidRPr="001225C4">
        <w:rPr>
          <w:rFonts w:ascii="Times New Roman" w:hAnsi="Times New Roman" w:cs="Times New Roman"/>
          <w:bCs/>
          <w:noProof/>
          <w:sz w:val="24"/>
          <w:szCs w:val="24"/>
          <w:lang w:val="en-GB"/>
        </w:rPr>
        <w:t xml:space="preserve">пропусти да изради </w:t>
      </w:r>
      <w:r w:rsidR="001C534E" w:rsidRPr="001225C4">
        <w:rPr>
          <w:rFonts w:ascii="Times New Roman" w:hAnsi="Times New Roman" w:cs="Times New Roman"/>
          <w:bCs/>
          <w:noProof/>
          <w:sz w:val="24"/>
          <w:szCs w:val="24"/>
          <w:lang w:val="sr-Cyrl-RS"/>
        </w:rPr>
        <w:t xml:space="preserve">и ажурира </w:t>
      </w:r>
      <w:r w:rsidR="001C534E" w:rsidRPr="001225C4">
        <w:rPr>
          <w:rFonts w:ascii="Times New Roman" w:hAnsi="Times New Roman" w:cs="Times New Roman"/>
          <w:bCs/>
          <w:noProof/>
          <w:sz w:val="24"/>
          <w:szCs w:val="24"/>
          <w:lang w:val="en-GB"/>
        </w:rPr>
        <w:t>информатор о свом раду</w:t>
      </w:r>
      <w:r w:rsidR="001C534E" w:rsidRPr="001225C4">
        <w:rPr>
          <w:rFonts w:ascii="Times New Roman" w:hAnsi="Times New Roman" w:cs="Times New Roman"/>
          <w:bCs/>
          <w:noProof/>
          <w:sz w:val="24"/>
          <w:szCs w:val="24"/>
          <w:lang w:val="sr-Cyrl-RS"/>
        </w:rPr>
        <w:t>, у којем случају је Повереник овлашћен да поднесе захтев за покретање прекршајног поступка за прекршај.</w:t>
      </w:r>
      <w:r w:rsidR="00F56828" w:rsidRPr="001225C4">
        <w:rPr>
          <w:lang w:val="sr-Cyrl-RS"/>
        </w:rPr>
        <w:t xml:space="preserve"> </w:t>
      </w:r>
      <w:r w:rsidR="008F7F20">
        <w:rPr>
          <w:rFonts w:ascii="Times New Roman" w:hAnsi="Times New Roman" w:cs="Times New Roman"/>
          <w:bCs/>
          <w:sz w:val="24"/>
          <w:szCs w:val="24"/>
          <w:lang w:val="sr-Cyrl-CS"/>
        </w:rPr>
        <w:t>Предлогом</w:t>
      </w:r>
      <w:r w:rsidR="00F56828" w:rsidRPr="001225C4">
        <w:rPr>
          <w:rFonts w:ascii="Times New Roman" w:hAnsi="Times New Roman" w:cs="Times New Roman"/>
          <w:sz w:val="24"/>
          <w:szCs w:val="24"/>
          <w:lang w:val="sr-Cyrl-RS"/>
        </w:rPr>
        <w:t xml:space="preserve"> закона </w:t>
      </w:r>
      <w:r w:rsidR="00841692" w:rsidRPr="001225C4">
        <w:rPr>
          <w:rFonts w:ascii="Times New Roman" w:hAnsi="Times New Roman" w:cs="Times New Roman"/>
          <w:sz w:val="24"/>
          <w:szCs w:val="24"/>
          <w:lang w:val="sr-Cyrl-RS"/>
        </w:rPr>
        <w:t>уводи се</w:t>
      </w:r>
      <w:r w:rsidR="00F56828" w:rsidRPr="001225C4">
        <w:rPr>
          <w:rFonts w:ascii="Times New Roman" w:hAnsi="Times New Roman" w:cs="Times New Roman"/>
          <w:sz w:val="24"/>
          <w:szCs w:val="24"/>
          <w:lang w:val="sr-Cyrl-RS"/>
        </w:rPr>
        <w:t xml:space="preserve"> правни основ да Повереник </w:t>
      </w:r>
      <w:r w:rsidR="00841692" w:rsidRPr="001225C4">
        <w:rPr>
          <w:rFonts w:ascii="Times New Roman" w:hAnsi="Times New Roman" w:cs="Times New Roman"/>
          <w:sz w:val="24"/>
          <w:szCs w:val="24"/>
        </w:rPr>
        <w:t>прописује образац</w:t>
      </w:r>
      <w:r w:rsidR="00841692" w:rsidRPr="001225C4">
        <w:rPr>
          <w:rFonts w:ascii="Times New Roman" w:hAnsi="Times New Roman" w:cs="Times New Roman"/>
          <w:sz w:val="24"/>
          <w:szCs w:val="24"/>
          <w:lang w:val="sr-Cyrl-RS"/>
        </w:rPr>
        <w:t xml:space="preserve"> </w:t>
      </w:r>
      <w:r w:rsidR="00841692" w:rsidRPr="001225C4">
        <w:rPr>
          <w:rFonts w:ascii="Times New Roman" w:hAnsi="Times New Roman" w:cs="Times New Roman"/>
          <w:sz w:val="24"/>
          <w:szCs w:val="24"/>
        </w:rPr>
        <w:t>и начин достављања извештаја из члана</w:t>
      </w:r>
      <w:r w:rsidR="00841692" w:rsidRPr="001225C4">
        <w:rPr>
          <w:rFonts w:ascii="Times New Roman" w:hAnsi="Times New Roman" w:cs="Times New Roman"/>
          <w:sz w:val="24"/>
          <w:szCs w:val="24"/>
          <w:lang w:val="sr-Cyrl-RS"/>
        </w:rPr>
        <w:t xml:space="preserve"> 43.</w:t>
      </w:r>
      <w:r w:rsidR="00841692" w:rsidRPr="001225C4">
        <w:rPr>
          <w:rFonts w:ascii="Times New Roman" w:hAnsi="Times New Roman" w:cs="Times New Roman"/>
          <w:sz w:val="24"/>
          <w:szCs w:val="24"/>
        </w:rPr>
        <w:t xml:space="preserve"> </w:t>
      </w:r>
      <w:r w:rsidR="00841692" w:rsidRPr="001225C4">
        <w:rPr>
          <w:rFonts w:ascii="Times New Roman" w:hAnsi="Times New Roman" w:cs="Times New Roman"/>
          <w:sz w:val="24"/>
          <w:szCs w:val="24"/>
          <w:lang w:val="sr-Cyrl-RS"/>
        </w:rPr>
        <w:t xml:space="preserve">где су органи власти обавезни да доставе </w:t>
      </w:r>
      <w:r w:rsidR="00F56828" w:rsidRPr="001225C4">
        <w:rPr>
          <w:rFonts w:ascii="Times New Roman" w:hAnsi="Times New Roman" w:cs="Times New Roman"/>
          <w:sz w:val="24"/>
          <w:szCs w:val="24"/>
        </w:rPr>
        <w:t xml:space="preserve">годишњи извештај Поверенику о радњама </w:t>
      </w:r>
      <w:r w:rsidR="00841692" w:rsidRPr="001225C4">
        <w:rPr>
          <w:rFonts w:ascii="Times New Roman" w:hAnsi="Times New Roman" w:cs="Times New Roman"/>
          <w:sz w:val="24"/>
          <w:szCs w:val="24"/>
          <w:lang w:val="sr-Cyrl-RS"/>
        </w:rPr>
        <w:t>предузетим у циљу примене овог закона.</w:t>
      </w:r>
    </w:p>
    <w:p w14:paraId="1EAF21B0" w14:textId="1D017818" w:rsidR="00D2176C" w:rsidRPr="001225C4" w:rsidRDefault="00F56828" w:rsidP="00D2176C">
      <w:pPr>
        <w:pStyle w:val="normalprored"/>
        <w:numPr>
          <w:ilvl w:val="0"/>
          <w:numId w:val="3"/>
        </w:numPr>
        <w:ind w:left="0" w:firstLine="36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 xml:space="preserve"> </w:t>
      </w:r>
      <w:r w:rsidR="00D2176C" w:rsidRPr="001225C4">
        <w:rPr>
          <w:rFonts w:ascii="Times New Roman" w:hAnsi="Times New Roman" w:cs="Times New Roman"/>
          <w:b/>
          <w:sz w:val="24"/>
          <w:szCs w:val="24"/>
          <w:lang w:val="sr-Cyrl-RS"/>
        </w:rPr>
        <w:t>кажњавање органа власти због непоступања по захтеву („ћутање управе“)</w:t>
      </w:r>
      <w:r w:rsidR="00D2176C" w:rsidRPr="001225C4">
        <w:rPr>
          <w:rFonts w:ascii="Times New Roman" w:hAnsi="Times New Roman" w:cs="Times New Roman"/>
          <w:sz w:val="24"/>
          <w:szCs w:val="24"/>
          <w:lang w:val="sr-Cyrl-RS"/>
        </w:rPr>
        <w:t xml:space="preserve"> - давање овлашћења Поверенику да, у случају да донесе решење којим усваја жалбу због непоступања органа власти, изда прекршајни налог лицу одговорном за то непоступање (став 10. предложеног новог члана 24). Циљ који се оваквим решењем жели постићи је да се утиче на органе власти да не игноришу захтеве за приступ информацијама од јавног значаја, што је, како је већ наведено у разлозима за доношење овог закона, најчешћи разлог за изјављивање жалби Поверенику. Осим тога, предложеним решењем би се битно растеретили прекршајни судови, којима се више не би могли подносити захтеви за покретање прекршајних поступака по основу овог прекршаја</w:t>
      </w:r>
      <w:r w:rsidR="00D2176C" w:rsidRPr="001225C4">
        <w:rPr>
          <w:rFonts w:ascii="Times New Roman" w:hAnsi="Times New Roman" w:cs="Times New Roman"/>
          <w:sz w:val="24"/>
          <w:szCs w:val="24"/>
          <w:lang w:val="sr-Latn-RS"/>
        </w:rPr>
        <w:t xml:space="preserve">, </w:t>
      </w:r>
      <w:r w:rsidR="00D2176C" w:rsidRPr="001225C4">
        <w:rPr>
          <w:rFonts w:ascii="Times New Roman" w:hAnsi="Times New Roman" w:cs="Times New Roman"/>
          <w:sz w:val="24"/>
          <w:szCs w:val="24"/>
          <w:lang w:val="sr-Cyrl-RS"/>
        </w:rPr>
        <w:t xml:space="preserve">сходно члану 168. Закона о прекршајима („Службени гласник РС“, бр. 65/13, 13/16, 98/16 - УС, 91/19 - др. закон и 91/19). Да би овакво решење било могуће, овим </w:t>
      </w:r>
      <w:r w:rsidR="008F7F20">
        <w:rPr>
          <w:rFonts w:ascii="Times New Roman" w:hAnsi="Times New Roman" w:cs="Times New Roman"/>
          <w:bCs/>
          <w:sz w:val="24"/>
          <w:szCs w:val="24"/>
          <w:lang w:val="sr-Cyrl-CS"/>
        </w:rPr>
        <w:t>предлогом</w:t>
      </w:r>
      <w:r w:rsidR="00D2176C" w:rsidRPr="001225C4">
        <w:rPr>
          <w:rFonts w:ascii="Times New Roman" w:hAnsi="Times New Roman" w:cs="Times New Roman"/>
          <w:sz w:val="24"/>
          <w:szCs w:val="24"/>
          <w:lang w:val="sr-Cyrl-RS"/>
        </w:rPr>
        <w:t xml:space="preserve"> закона се предлаже још једна новина, односно увођење новчане казне у фиксном износу за прекршај због непоступања по захтеву за слободан приступ информацијама у роковима утврђеним чланом 16. Закона.</w:t>
      </w:r>
    </w:p>
    <w:p w14:paraId="47734D81" w14:textId="52FC4B0B" w:rsidR="00F50E26" w:rsidRPr="001225C4" w:rsidRDefault="001C534E" w:rsidP="001C534E">
      <w:pPr>
        <w:pStyle w:val="normalprored"/>
        <w:numPr>
          <w:ilvl w:val="0"/>
          <w:numId w:val="3"/>
        </w:numPr>
        <w:ind w:left="0" w:firstLine="360"/>
        <w:jc w:val="both"/>
        <w:rPr>
          <w:rFonts w:ascii="Times New Roman" w:hAnsi="Times New Roman" w:cs="Times New Roman"/>
          <w:noProof/>
          <w:sz w:val="24"/>
          <w:szCs w:val="24"/>
          <w:lang w:val="sr-Cyrl-CS"/>
        </w:rPr>
      </w:pPr>
      <w:r w:rsidRPr="001225C4">
        <w:rPr>
          <w:rFonts w:ascii="Times New Roman" w:hAnsi="Times New Roman" w:cs="Times New Roman"/>
          <w:b/>
          <w:noProof/>
          <w:sz w:val="24"/>
          <w:szCs w:val="24"/>
          <w:lang w:val="sr-Cyrl-RS"/>
        </w:rPr>
        <w:t xml:space="preserve">Обавеза извештавања Повереника – </w:t>
      </w:r>
      <w:r w:rsidR="008F7F20">
        <w:rPr>
          <w:rFonts w:ascii="Times New Roman" w:hAnsi="Times New Roman" w:cs="Times New Roman"/>
          <w:bCs/>
          <w:sz w:val="24"/>
          <w:szCs w:val="24"/>
          <w:lang w:val="sr-Cyrl-CS"/>
        </w:rPr>
        <w:t>Предлогом</w:t>
      </w:r>
      <w:r w:rsidR="008F7F20" w:rsidRPr="001225C4">
        <w:rPr>
          <w:rFonts w:ascii="Times New Roman" w:hAnsi="Times New Roman" w:cs="Times New Roman"/>
          <w:bCs/>
          <w:sz w:val="24"/>
          <w:szCs w:val="24"/>
          <w:lang w:val="sr-Cyrl-CS"/>
        </w:rPr>
        <w:t xml:space="preserve"> </w:t>
      </w:r>
      <w:r w:rsidRPr="001225C4">
        <w:rPr>
          <w:rFonts w:ascii="Times New Roman" w:hAnsi="Times New Roman" w:cs="Times New Roman"/>
          <w:noProof/>
          <w:sz w:val="24"/>
          <w:szCs w:val="24"/>
          <w:lang w:val="sr-Cyrl-RS"/>
        </w:rPr>
        <w:t>закона предвиђен</w:t>
      </w:r>
      <w:r w:rsidR="0058218D" w:rsidRPr="001225C4">
        <w:rPr>
          <w:rFonts w:ascii="Times New Roman" w:hAnsi="Times New Roman" w:cs="Times New Roman"/>
          <w:noProof/>
          <w:sz w:val="24"/>
          <w:szCs w:val="24"/>
          <w:lang w:val="sr-Cyrl-RS"/>
        </w:rPr>
        <w:t>а</w:t>
      </w:r>
      <w:r w:rsidRPr="001225C4">
        <w:rPr>
          <w:rFonts w:ascii="Times New Roman" w:hAnsi="Times New Roman" w:cs="Times New Roman"/>
          <w:noProof/>
          <w:sz w:val="24"/>
          <w:szCs w:val="24"/>
          <w:lang w:val="sr-Cyrl-RS"/>
        </w:rPr>
        <w:t xml:space="preserve"> </w:t>
      </w:r>
      <w:r w:rsidR="0058218D" w:rsidRPr="001225C4">
        <w:rPr>
          <w:rFonts w:ascii="Times New Roman" w:hAnsi="Times New Roman" w:cs="Times New Roman"/>
          <w:noProof/>
          <w:sz w:val="24"/>
          <w:szCs w:val="24"/>
          <w:lang w:val="sr-Cyrl-RS"/>
        </w:rPr>
        <w:t>су</w:t>
      </w:r>
      <w:r w:rsidRPr="001225C4">
        <w:rPr>
          <w:rFonts w:ascii="Times New Roman" w:hAnsi="Times New Roman" w:cs="Times New Roman"/>
          <w:noProof/>
          <w:sz w:val="24"/>
          <w:szCs w:val="24"/>
          <w:lang w:val="sr-Cyrl-RS"/>
        </w:rPr>
        <w:t xml:space="preserve"> 4 скупа нових података </w:t>
      </w:r>
      <w:r w:rsidR="0058218D" w:rsidRPr="001225C4">
        <w:rPr>
          <w:rFonts w:ascii="Times New Roman" w:hAnsi="Times New Roman" w:cs="Times New Roman"/>
          <w:noProof/>
          <w:sz w:val="24"/>
          <w:szCs w:val="24"/>
          <w:lang w:val="sr-Cyrl-RS"/>
        </w:rPr>
        <w:t>које</w:t>
      </w:r>
      <w:r w:rsidRPr="001225C4">
        <w:rPr>
          <w:rFonts w:ascii="Times New Roman" w:hAnsi="Times New Roman" w:cs="Times New Roman"/>
          <w:noProof/>
          <w:sz w:val="24"/>
          <w:szCs w:val="24"/>
          <w:lang w:val="sr-Cyrl-RS"/>
        </w:rPr>
        <w:t xml:space="preserve"> од стране сваког орган власти и то о </w:t>
      </w:r>
      <w:r w:rsidRPr="001225C4">
        <w:rPr>
          <w:rFonts w:ascii="Times New Roman" w:hAnsi="Times New Roman" w:cs="Times New Roman"/>
          <w:noProof/>
          <w:sz w:val="24"/>
          <w:szCs w:val="24"/>
          <w:lang w:val="sr-Cyrl-CS"/>
        </w:rPr>
        <w:t>руководиоцу органа власти и овлашћеном лицу, броју поднетих захтева који се односе на информације о здрављу становништва или заштити животне средине из члана 16. став 2. овог закона, броју поднетих захтева који се односе на информације о располагању јавним средствима и броју поднетих захтева који се односе на информације из надлежности тог органа власти</w:t>
      </w:r>
      <w:r w:rsidR="00C87C85" w:rsidRPr="001225C4">
        <w:rPr>
          <w:rFonts w:ascii="Times New Roman" w:hAnsi="Times New Roman" w:cs="Times New Roman"/>
          <w:noProof/>
          <w:sz w:val="24"/>
          <w:szCs w:val="24"/>
          <w:lang w:val="sr-Cyrl-CS"/>
        </w:rPr>
        <w:t>.</w:t>
      </w:r>
      <w:r w:rsidR="00C87C85" w:rsidRPr="001225C4">
        <w:rPr>
          <w:rFonts w:ascii="Times New Roman" w:eastAsiaTheme="minorHAnsi" w:hAnsi="Times New Roman" w:cs="Times New Roman"/>
          <w:sz w:val="24"/>
          <w:szCs w:val="24"/>
          <w:lang w:val="sr-Cyrl-RS" w:eastAsia="en-US"/>
        </w:rPr>
        <w:t xml:space="preserve"> </w:t>
      </w:r>
      <w:r w:rsidR="00C87C85" w:rsidRPr="001225C4">
        <w:rPr>
          <w:rFonts w:ascii="Times New Roman" w:hAnsi="Times New Roman" w:cs="Times New Roman"/>
          <w:noProof/>
          <w:sz w:val="24"/>
          <w:szCs w:val="24"/>
          <w:lang w:val="sr-Cyrl-RS"/>
        </w:rPr>
        <w:t xml:space="preserve">Новина у </w:t>
      </w:r>
      <w:r w:rsidR="00181D6A">
        <w:rPr>
          <w:rFonts w:ascii="Times New Roman" w:hAnsi="Times New Roman" w:cs="Times New Roman"/>
          <w:noProof/>
          <w:sz w:val="24"/>
          <w:szCs w:val="24"/>
          <w:lang w:val="sr-Cyrl-RS"/>
        </w:rPr>
        <w:t>Предлогу</w:t>
      </w:r>
      <w:r w:rsidR="00C87C85" w:rsidRPr="001225C4">
        <w:rPr>
          <w:rFonts w:ascii="Times New Roman" w:hAnsi="Times New Roman" w:cs="Times New Roman"/>
          <w:noProof/>
          <w:sz w:val="24"/>
          <w:szCs w:val="24"/>
          <w:lang w:val="sr-Cyrl-RS"/>
        </w:rPr>
        <w:t xml:space="preserve"> закона је поступање </w:t>
      </w:r>
      <w:r w:rsidR="00C87C85" w:rsidRPr="001225C4">
        <w:rPr>
          <w:rFonts w:ascii="Times New Roman" w:hAnsi="Times New Roman" w:cs="Times New Roman"/>
          <w:bCs/>
          <w:noProof/>
          <w:sz w:val="24"/>
          <w:szCs w:val="24"/>
          <w:lang w:val="sr-Cyrl-RS"/>
        </w:rPr>
        <w:t>у</w:t>
      </w:r>
      <w:r w:rsidR="00C87C85" w:rsidRPr="001225C4">
        <w:rPr>
          <w:rFonts w:ascii="Times New Roman" w:hAnsi="Times New Roman" w:cs="Times New Roman"/>
          <w:bCs/>
          <w:noProof/>
          <w:sz w:val="24"/>
          <w:szCs w:val="24"/>
          <w:lang w:val="sr-Cyrl-CS"/>
        </w:rPr>
        <w:t xml:space="preserve"> случају да орган власти </w:t>
      </w:r>
      <w:r w:rsidR="00C87C85" w:rsidRPr="001225C4">
        <w:rPr>
          <w:rFonts w:ascii="Times New Roman" w:hAnsi="Times New Roman" w:cs="Times New Roman"/>
          <w:bCs/>
          <w:noProof/>
          <w:sz w:val="24"/>
          <w:szCs w:val="24"/>
          <w:lang w:val="sr-Cyrl-RS"/>
        </w:rPr>
        <w:t xml:space="preserve">пропусти да Поверенику </w:t>
      </w:r>
      <w:r w:rsidR="00C87C85" w:rsidRPr="001225C4">
        <w:rPr>
          <w:rFonts w:ascii="Times New Roman" w:hAnsi="Times New Roman" w:cs="Times New Roman"/>
          <w:bCs/>
          <w:noProof/>
          <w:sz w:val="24"/>
          <w:szCs w:val="24"/>
          <w:lang w:val="en-GB"/>
        </w:rPr>
        <w:t>поднесе годишњи извештај</w:t>
      </w:r>
      <w:r w:rsidR="00C87C85" w:rsidRPr="001225C4">
        <w:rPr>
          <w:rFonts w:ascii="Times New Roman" w:hAnsi="Times New Roman" w:cs="Times New Roman"/>
          <w:bCs/>
          <w:noProof/>
          <w:sz w:val="24"/>
          <w:szCs w:val="24"/>
          <w:lang w:val="sr-Cyrl-RS"/>
        </w:rPr>
        <w:t>, у којем случају је Повереник овлашћен да поднесе захтев за покретање прекршајног поступка за прекршај.</w:t>
      </w:r>
    </w:p>
    <w:p w14:paraId="2D713364" w14:textId="77777777" w:rsidR="00F50E26" w:rsidRPr="001225C4" w:rsidRDefault="00F50E26" w:rsidP="00464995">
      <w:pPr>
        <w:pStyle w:val="ListParagraph"/>
        <w:numPr>
          <w:ilvl w:val="0"/>
          <w:numId w:val="3"/>
        </w:numPr>
        <w:spacing w:after="0" w:line="240" w:lineRule="auto"/>
        <w:ind w:left="0" w:firstLine="360"/>
        <w:jc w:val="both"/>
        <w:rPr>
          <w:rFonts w:ascii="Times New Roman" w:hAnsi="Times New Roman" w:cs="Times New Roman"/>
          <w:noProof/>
          <w:sz w:val="24"/>
          <w:szCs w:val="24"/>
          <w:lang w:val="sr-Cyrl-RS"/>
        </w:rPr>
      </w:pPr>
      <w:r w:rsidRPr="001225C4">
        <w:rPr>
          <w:rFonts w:ascii="Times New Roman" w:hAnsi="Times New Roman" w:cs="Times New Roman"/>
          <w:b/>
          <w:noProof/>
          <w:sz w:val="24"/>
          <w:szCs w:val="24"/>
          <w:lang w:val="sr-Cyrl-RS"/>
        </w:rPr>
        <w:t xml:space="preserve">Обавеза прибављања мишљења Повереника </w:t>
      </w:r>
      <w:r w:rsidRPr="001225C4">
        <w:rPr>
          <w:rFonts w:ascii="Times New Roman" w:hAnsi="Times New Roman" w:cs="Times New Roman"/>
          <w:noProof/>
          <w:sz w:val="24"/>
          <w:szCs w:val="24"/>
          <w:lang w:val="sr-Cyrl-RS"/>
        </w:rPr>
        <w:t>на Нацрте закона који се односе на његов делокруг, чиме се обезбеђује усаглашеност посебних прописа са матичним законом у овој области и омогућава интервенција повереника у случају предлагањња закона који би нарушили остваривање права на слободан приступ информацијама од јавног значаја.</w:t>
      </w:r>
    </w:p>
    <w:p w14:paraId="6ACD61E3" w14:textId="44587D75" w:rsidR="00F50E26" w:rsidRDefault="00F50E26" w:rsidP="00464995">
      <w:pPr>
        <w:pStyle w:val="ListParagraph"/>
        <w:numPr>
          <w:ilvl w:val="0"/>
          <w:numId w:val="3"/>
        </w:numPr>
        <w:spacing w:after="0" w:line="240" w:lineRule="auto"/>
        <w:ind w:left="0" w:firstLine="360"/>
        <w:jc w:val="both"/>
        <w:rPr>
          <w:rFonts w:ascii="Times New Roman" w:hAnsi="Times New Roman" w:cs="Times New Roman"/>
          <w:noProof/>
          <w:sz w:val="24"/>
          <w:szCs w:val="24"/>
          <w:lang w:val="sr-Cyrl-RS"/>
        </w:rPr>
      </w:pPr>
      <w:r w:rsidRPr="001225C4">
        <w:rPr>
          <w:rFonts w:ascii="Times New Roman" w:hAnsi="Times New Roman" w:cs="Times New Roman"/>
          <w:b/>
          <w:noProof/>
          <w:sz w:val="24"/>
          <w:szCs w:val="24"/>
          <w:lang w:val="sr-Cyrl-RS"/>
        </w:rPr>
        <w:t xml:space="preserve">Усклађивање казнених одредби са Законом о прекршајима - </w:t>
      </w:r>
      <w:r w:rsidRPr="001225C4">
        <w:rPr>
          <w:rFonts w:ascii="Times New Roman" w:hAnsi="Times New Roman" w:cs="Times New Roman"/>
          <w:noProof/>
          <w:sz w:val="24"/>
          <w:szCs w:val="24"/>
          <w:lang w:val="sr-Cyrl-RS"/>
        </w:rPr>
        <w:t>опсег казни</w:t>
      </w:r>
      <w:r w:rsidR="00FF7379" w:rsidRPr="001225C4">
        <w:rPr>
          <w:rFonts w:ascii="Times New Roman" w:hAnsi="Times New Roman" w:cs="Times New Roman"/>
          <w:noProof/>
          <w:sz w:val="24"/>
          <w:szCs w:val="24"/>
          <w:lang w:val="sr-Cyrl-RS"/>
        </w:rPr>
        <w:t xml:space="preserve"> </w:t>
      </w:r>
      <w:r w:rsidRPr="001225C4">
        <w:rPr>
          <w:rFonts w:ascii="Times New Roman" w:hAnsi="Times New Roman" w:cs="Times New Roman"/>
          <w:noProof/>
          <w:sz w:val="24"/>
          <w:szCs w:val="24"/>
          <w:lang w:val="sr-Cyrl-RS"/>
        </w:rPr>
        <w:t xml:space="preserve">повећан са 5.000-50.000 на </w:t>
      </w:r>
      <w:r w:rsidR="00F56828" w:rsidRPr="001225C4">
        <w:rPr>
          <w:rFonts w:ascii="Times New Roman" w:hAnsi="Times New Roman" w:cs="Times New Roman"/>
          <w:noProof/>
          <w:sz w:val="24"/>
          <w:szCs w:val="24"/>
          <w:lang w:val="sr-Cyrl-RS"/>
        </w:rPr>
        <w:t>2</w:t>
      </w:r>
      <w:r w:rsidRPr="001225C4">
        <w:rPr>
          <w:rFonts w:ascii="Times New Roman" w:hAnsi="Times New Roman" w:cs="Times New Roman"/>
          <w:noProof/>
          <w:sz w:val="24"/>
          <w:szCs w:val="24"/>
          <w:lang w:val="sr-Cyrl-RS"/>
        </w:rPr>
        <w:t>0.000-100.000 динара, ради усклађивања са тренутним економским и финансијским стањем у земљи</w:t>
      </w:r>
      <w:r w:rsidR="00F56828" w:rsidRPr="001225C4">
        <w:rPr>
          <w:rFonts w:ascii="Times New Roman" w:hAnsi="Times New Roman" w:cs="Times New Roman"/>
          <w:noProof/>
          <w:sz w:val="24"/>
          <w:szCs w:val="24"/>
          <w:lang w:val="sr-Cyrl-RS"/>
        </w:rPr>
        <w:t xml:space="preserve">, </w:t>
      </w:r>
      <w:r w:rsidR="00F56828" w:rsidRPr="001225C4">
        <w:rPr>
          <w:rFonts w:ascii="Times New Roman" w:hAnsi="Times New Roman" w:cs="Times New Roman"/>
          <w:sz w:val="24"/>
          <w:szCs w:val="24"/>
          <w:lang w:val="sr-Cyrl-RS"/>
        </w:rPr>
        <w:t>у циљу пооштравања казнене политике и повећања ефикасности поступка који се односи на вршење надзора над применом закона.</w:t>
      </w:r>
      <w:r w:rsidRPr="001225C4">
        <w:rPr>
          <w:rFonts w:ascii="Times New Roman" w:hAnsi="Times New Roman" w:cs="Times New Roman"/>
          <w:noProof/>
          <w:sz w:val="24"/>
          <w:szCs w:val="24"/>
          <w:lang w:val="sr-Cyrl-RS"/>
        </w:rPr>
        <w:t xml:space="preserve"> </w:t>
      </w:r>
    </w:p>
    <w:p w14:paraId="11D1C6DA" w14:textId="1F650B6E" w:rsidR="006A1963" w:rsidRDefault="006A1963" w:rsidP="006A1963">
      <w:pPr>
        <w:spacing w:after="0" w:line="240" w:lineRule="auto"/>
        <w:jc w:val="both"/>
        <w:rPr>
          <w:rFonts w:ascii="Times New Roman" w:hAnsi="Times New Roman" w:cs="Times New Roman"/>
          <w:noProof/>
          <w:sz w:val="24"/>
          <w:szCs w:val="24"/>
          <w:lang w:val="sr-Cyrl-RS"/>
        </w:rPr>
      </w:pPr>
    </w:p>
    <w:p w14:paraId="027433B0" w14:textId="77777777" w:rsidR="006A1963" w:rsidRPr="006A1963" w:rsidRDefault="006A1963" w:rsidP="006A1963">
      <w:pPr>
        <w:spacing w:after="0" w:line="240" w:lineRule="auto"/>
        <w:jc w:val="both"/>
        <w:rPr>
          <w:rFonts w:ascii="Times New Roman" w:hAnsi="Times New Roman" w:cs="Times New Roman"/>
          <w:noProof/>
          <w:sz w:val="24"/>
          <w:szCs w:val="24"/>
          <w:lang w:val="sr-Cyrl-RS"/>
        </w:rPr>
      </w:pPr>
    </w:p>
    <w:p w14:paraId="64312425" w14:textId="77777777" w:rsidR="00F50E26" w:rsidRPr="001225C4" w:rsidRDefault="00F50E26" w:rsidP="00464995">
      <w:pPr>
        <w:spacing w:after="0" w:line="240" w:lineRule="auto"/>
        <w:jc w:val="both"/>
        <w:rPr>
          <w:rFonts w:ascii="Times New Roman" w:hAnsi="Times New Roman" w:cs="Times New Roman"/>
          <w:noProof/>
          <w:sz w:val="24"/>
          <w:szCs w:val="24"/>
          <w:lang w:val="sr-Cyrl-RS"/>
        </w:rPr>
      </w:pPr>
    </w:p>
    <w:p w14:paraId="4C4481D2" w14:textId="77777777" w:rsidR="00F50E26" w:rsidRPr="001225C4" w:rsidRDefault="00F50E26" w:rsidP="00464995">
      <w:pPr>
        <w:pStyle w:val="ListParagraph"/>
        <w:numPr>
          <w:ilvl w:val="0"/>
          <w:numId w:val="2"/>
        </w:numPr>
        <w:spacing w:after="0" w:line="240" w:lineRule="auto"/>
        <w:jc w:val="both"/>
        <w:rPr>
          <w:rFonts w:ascii="Times New Roman" w:hAnsi="Times New Roman" w:cs="Times New Roman"/>
          <w:b/>
          <w:noProof/>
          <w:sz w:val="24"/>
          <w:szCs w:val="24"/>
          <w:lang w:val="sr-Cyrl-RS"/>
        </w:rPr>
      </w:pPr>
      <w:r w:rsidRPr="001225C4">
        <w:rPr>
          <w:rFonts w:ascii="Times New Roman" w:hAnsi="Times New Roman" w:cs="Times New Roman"/>
          <w:b/>
          <w:noProof/>
          <w:sz w:val="24"/>
          <w:szCs w:val="24"/>
          <w:lang w:val="sr-Cyrl-R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7B354215" w14:textId="77777777" w:rsidR="00F50E26" w:rsidRPr="001225C4" w:rsidRDefault="00F50E26" w:rsidP="00464995">
      <w:pPr>
        <w:spacing w:after="0" w:line="240" w:lineRule="auto"/>
        <w:jc w:val="both"/>
        <w:rPr>
          <w:rFonts w:ascii="Times New Roman" w:eastAsia="Times New Roman" w:hAnsi="Times New Roman" w:cs="Times New Roman"/>
          <w:bCs/>
          <w:sz w:val="24"/>
          <w:szCs w:val="24"/>
          <w:lang w:val="sr-Cyrl-CS" w:eastAsia="sr-Latn-CS"/>
        </w:rPr>
      </w:pPr>
      <w:r w:rsidRPr="001225C4">
        <w:rPr>
          <w:rFonts w:ascii="Times New Roman" w:hAnsi="Times New Roman" w:cs="Times New Roman"/>
          <w:noProof/>
          <w:sz w:val="24"/>
          <w:szCs w:val="24"/>
          <w:lang w:val="sr-Cyrl-RS"/>
        </w:rPr>
        <w:t xml:space="preserve">Промена се пре свега односи на повећање круга лица на које се закон примењује, тиме што се сви законски обавезници изједначавају, те се законске обавезе као што су поступање по захтеву за приступ, обавештавање Повереника о активностима, израда информатора о раду, које су раније важиле само за државне органе сада односе и на </w:t>
      </w:r>
      <w:r w:rsidRPr="001225C4">
        <w:rPr>
          <w:rFonts w:ascii="Times New Roman" w:hAnsi="Times New Roman" w:cs="Times New Roman"/>
          <w:noProof/>
          <w:sz w:val="24"/>
          <w:szCs w:val="24"/>
        </w:rPr>
        <w:t>орган територијалне аутономије, орган локалне самоуправе, организација којој је поверено вршење јавних овлашћења</w:t>
      </w:r>
      <w:r w:rsidRPr="001225C4">
        <w:rPr>
          <w:rFonts w:ascii="Times New Roman" w:hAnsi="Times New Roman" w:cs="Times New Roman"/>
          <w:noProof/>
          <w:sz w:val="24"/>
          <w:szCs w:val="24"/>
          <w:lang w:val="sr-Cyrl-RS"/>
        </w:rPr>
        <w:t xml:space="preserve">, </w:t>
      </w:r>
      <w:r w:rsidRPr="001225C4">
        <w:rPr>
          <w:rFonts w:ascii="Times New Roman" w:hAnsi="Times New Roman" w:cs="Times New Roman"/>
          <w:noProof/>
          <w:sz w:val="24"/>
          <w:szCs w:val="24"/>
          <w:lang w:val="sr-Cyrl-CS"/>
        </w:rPr>
        <w:t xml:space="preserve">правно лице које оснива или финансира у целини, односно у претежном делу државни орган. Такође сам круг законских обвезника је повећан па се сада односи поред наведних и на градске општине, </w:t>
      </w:r>
      <w:r w:rsidRPr="001225C4">
        <w:rPr>
          <w:rFonts w:ascii="Times New Roman" w:eastAsia="Times New Roman" w:hAnsi="Times New Roman" w:cs="Times New Roman"/>
          <w:bCs/>
          <w:sz w:val="24"/>
          <w:szCs w:val="24"/>
          <w:lang w:val="sr-Cyrl-CS" w:eastAsia="sr-Latn-CS"/>
        </w:rPr>
        <w:t xml:space="preserve">физичко лице кoјем су поверана овлашћења, у односу нa информације кoje су у вези са вршењем тих овлашћења, правно лице или предузетник који обавља делатност од општег интереса, у смислу закона којим се уређује положај јавних предузећа, у односу нa информације кoje су у вези са обављањем тих делатности. </w:t>
      </w:r>
    </w:p>
    <w:p w14:paraId="453515F1" w14:textId="77777777" w:rsidR="00F50E26" w:rsidRPr="001225C4" w:rsidRDefault="00F50E26" w:rsidP="00464995">
      <w:pPr>
        <w:spacing w:after="0" w:line="240" w:lineRule="auto"/>
        <w:jc w:val="both"/>
        <w:rPr>
          <w:rFonts w:ascii="Times New Roman" w:eastAsia="Times New Roman" w:hAnsi="Times New Roman" w:cs="Times New Roman"/>
          <w:bCs/>
          <w:sz w:val="24"/>
          <w:szCs w:val="24"/>
          <w:lang w:val="sr-Cyrl-CS" w:eastAsia="sr-Latn-CS"/>
        </w:rPr>
      </w:pPr>
      <w:r w:rsidRPr="001225C4">
        <w:rPr>
          <w:rFonts w:ascii="Times New Roman" w:eastAsia="Times New Roman" w:hAnsi="Times New Roman" w:cs="Times New Roman"/>
          <w:bCs/>
          <w:sz w:val="24"/>
          <w:szCs w:val="24"/>
          <w:lang w:val="sr-Cyrl-CS" w:eastAsia="sr-Latn-CS"/>
        </w:rPr>
        <w:t xml:space="preserve">Законским изменама обезбедиће се да поступак приступа информацијама од јавног значаја постигне боље резултате у циљу квалитетнијег и ефикаснијег реализовања права грађана и осталих тражилаца информација и генерално бољој информисаности друштва; већи степен правне сигурности; повећана транспарентност рада органа јавне управе; потпуније остварење јавног интереса; квалитетније утврђивање јавне политике засноване на ажурним и потпуним подацима; побољшано праћење стања у областима у којима се остварују циљеви употребе јавних средстава. </w:t>
      </w:r>
    </w:p>
    <w:p w14:paraId="20979133" w14:textId="77777777" w:rsidR="00F50E26" w:rsidRPr="001225C4" w:rsidRDefault="00F50E26" w:rsidP="00464995">
      <w:pPr>
        <w:spacing w:after="0" w:line="240" w:lineRule="auto"/>
        <w:jc w:val="both"/>
        <w:rPr>
          <w:rFonts w:ascii="Times New Roman" w:eastAsia="Times New Roman" w:hAnsi="Times New Roman" w:cs="Times New Roman"/>
          <w:bCs/>
          <w:sz w:val="24"/>
          <w:szCs w:val="24"/>
          <w:lang w:val="sr-Cyrl-CS" w:eastAsia="sr-Latn-CS"/>
        </w:rPr>
      </w:pPr>
      <w:r w:rsidRPr="001225C4">
        <w:rPr>
          <w:rFonts w:ascii="Times New Roman" w:eastAsia="Times New Roman" w:hAnsi="Times New Roman" w:cs="Times New Roman"/>
          <w:bCs/>
          <w:sz w:val="24"/>
          <w:szCs w:val="24"/>
          <w:lang w:val="sr-Cyrl-CS" w:eastAsia="sr-Latn-CS"/>
        </w:rPr>
        <w:t>Кључни ефекти, са аспекта грађана, постићи ће се омогућавањем коришћења Портала информатора о раду на којем ће са једног места моћи да приступе информаторима о раду свих законских обвезника;  обезбедиће се изузетно висок ниво ажурности информација – све промене у информаторима ће морати да се унесу у року од 30 дана од дана настанка промене, док се до сада морало чекати чак и годину дана, односно до момента издавања новог информатора; квалитетније коришћење информација – машински читљив облик информатора ће омогућити лакши развој услуга и дигиталних решења за одређене социјалне услуге или друштвене промене (нпр. креирање веб или мобилне апликације која би грађанима пружала неопходне информације о нпр. потребној документацији за остваривање неког права и др);</w:t>
      </w:r>
    </w:p>
    <w:p w14:paraId="71AA126A" w14:textId="77777777" w:rsidR="00F50E26" w:rsidRPr="001225C4" w:rsidRDefault="00F50E26" w:rsidP="00464995">
      <w:pPr>
        <w:spacing w:after="0" w:line="240" w:lineRule="auto"/>
        <w:jc w:val="both"/>
        <w:rPr>
          <w:rFonts w:ascii="Times New Roman" w:eastAsia="Times New Roman" w:hAnsi="Times New Roman" w:cs="Times New Roman"/>
          <w:bCs/>
          <w:sz w:val="24"/>
          <w:szCs w:val="24"/>
          <w:lang w:val="sr-Cyrl-CS" w:eastAsia="sr-Latn-CS"/>
        </w:rPr>
      </w:pPr>
      <w:r w:rsidRPr="001225C4">
        <w:rPr>
          <w:rFonts w:ascii="Times New Roman" w:eastAsia="Times New Roman" w:hAnsi="Times New Roman" w:cs="Times New Roman"/>
          <w:bCs/>
          <w:sz w:val="24"/>
          <w:szCs w:val="24"/>
          <w:lang w:val="sr-Cyrl-CS" w:eastAsia="sr-Latn-CS"/>
        </w:rPr>
        <w:t xml:space="preserve">За органе који поседују информације, најзначајнија измена се односи на реформу информатора о раду, која ће омогућити бржу и квалитетнију израду информатора, и то искључиво електронско сачињавање информатора; више неће бити непотпуних информатора - апликација се не може затворити уколико сви предвиђени подаци нису унешени, чиме ће бити омогућен лак и ефикасан начин израде информатора који сам генерише електронски облик у машински читљив погодан за напредну обраду од стране корисника;  </w:t>
      </w:r>
    </w:p>
    <w:p w14:paraId="249151E3" w14:textId="77777777" w:rsidR="00F50E26" w:rsidRPr="001225C4" w:rsidRDefault="00F50E26" w:rsidP="00464995">
      <w:pPr>
        <w:spacing w:after="0" w:line="240" w:lineRule="auto"/>
        <w:jc w:val="both"/>
        <w:rPr>
          <w:rFonts w:ascii="Times New Roman" w:eastAsia="Times New Roman" w:hAnsi="Times New Roman" w:cs="Times New Roman"/>
          <w:bCs/>
          <w:sz w:val="24"/>
          <w:szCs w:val="24"/>
          <w:lang w:val="sr-Cyrl-CS" w:eastAsia="sr-Latn-CS"/>
        </w:rPr>
      </w:pPr>
      <w:r w:rsidRPr="001225C4">
        <w:rPr>
          <w:rFonts w:ascii="Times New Roman" w:eastAsia="Times New Roman" w:hAnsi="Times New Roman" w:cs="Times New Roman"/>
          <w:bCs/>
          <w:sz w:val="24"/>
          <w:szCs w:val="24"/>
          <w:lang w:val="sr-Cyrl-CS" w:eastAsia="sr-Latn-CS"/>
        </w:rPr>
        <w:t>Осигураће се реалне шансе за боље и ефикасније остваривање права грађана, али и правних лица и подићи степен њиховог задовољства.</w:t>
      </w:r>
    </w:p>
    <w:p w14:paraId="75FF4229" w14:textId="77777777" w:rsidR="00F50E26" w:rsidRPr="001225C4" w:rsidRDefault="00F50E26" w:rsidP="00464995">
      <w:pPr>
        <w:spacing w:after="0" w:line="240" w:lineRule="auto"/>
        <w:jc w:val="both"/>
        <w:rPr>
          <w:rFonts w:ascii="Times New Roman" w:eastAsia="Times New Roman" w:hAnsi="Times New Roman" w:cs="Times New Roman"/>
          <w:bCs/>
          <w:sz w:val="24"/>
          <w:szCs w:val="24"/>
          <w:lang w:val="sr-Cyrl-CS" w:eastAsia="sr-Latn-CS"/>
        </w:rPr>
      </w:pPr>
    </w:p>
    <w:p w14:paraId="5C9A10C9" w14:textId="77777777" w:rsidR="00F50E26" w:rsidRPr="001225C4" w:rsidRDefault="00F50E26" w:rsidP="00464995">
      <w:pPr>
        <w:pStyle w:val="ListParagraph"/>
        <w:numPr>
          <w:ilvl w:val="0"/>
          <w:numId w:val="2"/>
        </w:numPr>
        <w:spacing w:after="0" w:line="240" w:lineRule="auto"/>
        <w:jc w:val="both"/>
        <w:rPr>
          <w:rFonts w:ascii="Times New Roman" w:eastAsia="Times New Roman" w:hAnsi="Times New Roman" w:cs="Times New Roman"/>
          <w:b/>
          <w:bCs/>
          <w:sz w:val="24"/>
          <w:szCs w:val="24"/>
          <w:lang w:val="sr-Cyrl-CS" w:eastAsia="sr-Latn-CS"/>
        </w:rPr>
      </w:pPr>
      <w:r w:rsidRPr="001225C4">
        <w:rPr>
          <w:rFonts w:ascii="Times New Roman" w:eastAsia="Times New Roman" w:hAnsi="Times New Roman" w:cs="Times New Roman"/>
          <w:b/>
          <w:bCs/>
          <w:sz w:val="24"/>
          <w:szCs w:val="24"/>
          <w:lang w:val="sr-Cyrl-CS" w:eastAsia="sr-Latn-CS"/>
        </w:rPr>
        <w:t xml:space="preserve">Да ли постоје важећи документи јавних политика којима би се могла остварити жељена промена и о којим документима се ради? </w:t>
      </w:r>
    </w:p>
    <w:p w14:paraId="1D82CC75" w14:textId="77777777" w:rsidR="00F50E26" w:rsidRPr="001225C4" w:rsidRDefault="00F50E26" w:rsidP="00464995">
      <w:pPr>
        <w:spacing w:after="0" w:line="240" w:lineRule="auto"/>
        <w:jc w:val="both"/>
        <w:rPr>
          <w:rFonts w:ascii="Times New Roman" w:eastAsia="Times New Roman" w:hAnsi="Times New Roman" w:cs="Times New Roman"/>
          <w:bCs/>
          <w:sz w:val="24"/>
          <w:szCs w:val="24"/>
          <w:lang w:val="sr-Cyrl-CS" w:eastAsia="sr-Latn-CS"/>
        </w:rPr>
      </w:pPr>
      <w:r w:rsidRPr="001225C4">
        <w:rPr>
          <w:rFonts w:ascii="Times New Roman" w:eastAsia="Times New Roman" w:hAnsi="Times New Roman" w:cs="Times New Roman"/>
          <w:bCs/>
          <w:sz w:val="24"/>
          <w:szCs w:val="24"/>
          <w:lang w:val="sr-Cyrl-CS" w:eastAsia="sr-Latn-CS"/>
        </w:rPr>
        <w:t>Важећим документима јавних политика не би могла да се оствари жељена промена.</w:t>
      </w:r>
    </w:p>
    <w:p w14:paraId="3DEA6B63" w14:textId="77777777" w:rsidR="00F50E26" w:rsidRPr="001225C4" w:rsidRDefault="00F50E26" w:rsidP="00464995">
      <w:pPr>
        <w:spacing w:after="0" w:line="240" w:lineRule="auto"/>
        <w:jc w:val="both"/>
        <w:rPr>
          <w:rFonts w:ascii="Times New Roman" w:eastAsia="Times New Roman" w:hAnsi="Times New Roman" w:cs="Times New Roman"/>
          <w:bCs/>
          <w:sz w:val="24"/>
          <w:szCs w:val="24"/>
          <w:lang w:val="sr-Cyrl-CS" w:eastAsia="sr-Latn-CS"/>
        </w:rPr>
      </w:pPr>
    </w:p>
    <w:p w14:paraId="6526885C" w14:textId="77777777" w:rsidR="00F50E26" w:rsidRPr="001225C4" w:rsidRDefault="00F50E26" w:rsidP="00464995">
      <w:pPr>
        <w:pStyle w:val="ListParagraph"/>
        <w:numPr>
          <w:ilvl w:val="0"/>
          <w:numId w:val="2"/>
        </w:numPr>
        <w:spacing w:after="0" w:line="240" w:lineRule="auto"/>
        <w:jc w:val="both"/>
        <w:rPr>
          <w:rFonts w:ascii="Times New Roman" w:eastAsia="Times New Roman" w:hAnsi="Times New Roman" w:cs="Times New Roman"/>
          <w:b/>
          <w:bCs/>
          <w:sz w:val="24"/>
          <w:szCs w:val="24"/>
          <w:lang w:val="sr-Cyrl-CS" w:eastAsia="sr-Latn-CS"/>
        </w:rPr>
      </w:pPr>
      <w:r w:rsidRPr="001225C4">
        <w:rPr>
          <w:rFonts w:ascii="Times New Roman" w:eastAsia="Times New Roman" w:hAnsi="Times New Roman" w:cs="Times New Roman"/>
          <w:b/>
          <w:bCs/>
          <w:sz w:val="24"/>
          <w:szCs w:val="24"/>
          <w:lang w:val="sr-Cyrl-CS" w:eastAsia="sr-Latn-CS"/>
        </w:rPr>
        <w:t>Да ли је промену могуће остварити применом важећих прописа?</w:t>
      </w:r>
    </w:p>
    <w:p w14:paraId="124A11A2" w14:textId="77777777" w:rsidR="00F50E26" w:rsidRPr="001225C4" w:rsidRDefault="00F50E26" w:rsidP="00464995">
      <w:pPr>
        <w:spacing w:after="0" w:line="240" w:lineRule="auto"/>
        <w:jc w:val="both"/>
        <w:rPr>
          <w:rFonts w:ascii="Times New Roman" w:eastAsia="Times New Roman" w:hAnsi="Times New Roman" w:cs="Times New Roman"/>
          <w:bCs/>
          <w:sz w:val="24"/>
          <w:szCs w:val="24"/>
          <w:lang w:val="sr-Cyrl-CS" w:eastAsia="sr-Latn-CS"/>
        </w:rPr>
      </w:pPr>
      <w:r w:rsidRPr="001225C4">
        <w:rPr>
          <w:rFonts w:ascii="Times New Roman" w:eastAsia="Times New Roman" w:hAnsi="Times New Roman" w:cs="Times New Roman"/>
          <w:bCs/>
          <w:sz w:val="24"/>
          <w:szCs w:val="24"/>
          <w:lang w:val="sr-Cyrl-CS" w:eastAsia="sr-Latn-CS"/>
        </w:rPr>
        <w:t>Није могуће остварити жељену промену применом важећих прописа.</w:t>
      </w:r>
    </w:p>
    <w:p w14:paraId="3E933005" w14:textId="77777777" w:rsidR="00F50E26" w:rsidRPr="001225C4" w:rsidRDefault="00F50E26" w:rsidP="00464995">
      <w:pPr>
        <w:spacing w:after="0" w:line="240" w:lineRule="auto"/>
        <w:jc w:val="both"/>
        <w:rPr>
          <w:rFonts w:ascii="Times New Roman" w:hAnsi="Times New Roman" w:cs="Times New Roman"/>
          <w:noProof/>
          <w:sz w:val="24"/>
          <w:szCs w:val="24"/>
          <w:lang w:val="sr-Cyrl-RS"/>
        </w:rPr>
      </w:pPr>
    </w:p>
    <w:p w14:paraId="2FA60430" w14:textId="77777777" w:rsidR="00F50E26" w:rsidRPr="001225C4" w:rsidRDefault="00A304FE" w:rsidP="00464995">
      <w:pPr>
        <w:pStyle w:val="ListParagraph"/>
        <w:numPr>
          <w:ilvl w:val="0"/>
          <w:numId w:val="2"/>
        </w:numPr>
        <w:spacing w:after="0" w:line="240" w:lineRule="auto"/>
        <w:jc w:val="both"/>
        <w:rPr>
          <w:rFonts w:ascii="Times New Roman" w:hAnsi="Times New Roman" w:cs="Times New Roman"/>
          <w:b/>
          <w:noProof/>
          <w:sz w:val="24"/>
          <w:szCs w:val="24"/>
          <w:lang w:val="sr-Cyrl-RS"/>
        </w:rPr>
      </w:pPr>
      <w:r w:rsidRPr="001225C4">
        <w:rPr>
          <w:rFonts w:ascii="Times New Roman" w:hAnsi="Times New Roman" w:cs="Times New Roman"/>
          <w:b/>
          <w:noProof/>
          <w:sz w:val="24"/>
          <w:szCs w:val="24"/>
          <w:lang w:val="sr-Cyrl-RS"/>
        </w:rPr>
        <w:t>Квантитативно (нумерички, стати</w:t>
      </w:r>
      <w:r w:rsidR="00F50E26" w:rsidRPr="001225C4">
        <w:rPr>
          <w:rFonts w:ascii="Times New Roman" w:hAnsi="Times New Roman" w:cs="Times New Roman"/>
          <w:b/>
          <w:noProof/>
          <w:sz w:val="24"/>
          <w:szCs w:val="24"/>
          <w:lang w:val="sr-Cyrl-RS"/>
        </w:rPr>
        <w:t>стички) представити очекиване трендове у предметној области, уколико се одустане од интервенције (</w:t>
      </w:r>
      <w:r w:rsidR="00F50E26" w:rsidRPr="001225C4">
        <w:rPr>
          <w:rFonts w:ascii="Times New Roman" w:hAnsi="Times New Roman" w:cs="Times New Roman"/>
          <w:b/>
          <w:noProof/>
          <w:sz w:val="24"/>
          <w:szCs w:val="24"/>
          <w:lang w:val="en-US"/>
        </w:rPr>
        <w:t>status quo)</w:t>
      </w:r>
      <w:r w:rsidR="00F50E26" w:rsidRPr="001225C4">
        <w:rPr>
          <w:rFonts w:ascii="Times New Roman" w:hAnsi="Times New Roman" w:cs="Times New Roman"/>
          <w:b/>
          <w:noProof/>
          <w:sz w:val="24"/>
          <w:szCs w:val="24"/>
          <w:lang w:val="sr-Cyrl-RS"/>
        </w:rPr>
        <w:t>.</w:t>
      </w:r>
    </w:p>
    <w:p w14:paraId="0EFB6D26" w14:textId="77777777" w:rsidR="00F50E26" w:rsidRPr="001225C4" w:rsidRDefault="00F50E26" w:rsidP="00464995">
      <w:pPr>
        <w:spacing w:after="0" w:line="240" w:lineRule="auto"/>
        <w:jc w:val="both"/>
        <w:rPr>
          <w:rFonts w:ascii="Times New Roman" w:hAnsi="Times New Roman" w:cs="Times New Roman"/>
          <w:noProof/>
          <w:sz w:val="24"/>
          <w:szCs w:val="24"/>
          <w:lang w:val="sr-Cyrl-RS"/>
        </w:rPr>
      </w:pPr>
      <w:r w:rsidRPr="001225C4">
        <w:rPr>
          <w:rFonts w:ascii="Times New Roman" w:hAnsi="Times New Roman" w:cs="Times New Roman"/>
          <w:noProof/>
          <w:sz w:val="24"/>
          <w:szCs w:val="24"/>
          <w:lang w:val="sr-Cyrl-RS"/>
        </w:rPr>
        <w:t xml:space="preserve">Следећа кретања трендова у области </w:t>
      </w:r>
      <w:r w:rsidR="00187BE2" w:rsidRPr="001225C4">
        <w:rPr>
          <w:rFonts w:ascii="Times New Roman" w:hAnsi="Times New Roman" w:cs="Times New Roman"/>
          <w:noProof/>
          <w:sz w:val="24"/>
          <w:szCs w:val="24"/>
          <w:lang w:val="sr-Cyrl-RS"/>
        </w:rPr>
        <w:t>слободног присут</w:t>
      </w:r>
      <w:r w:rsidRPr="001225C4">
        <w:rPr>
          <w:rFonts w:ascii="Times New Roman" w:hAnsi="Times New Roman" w:cs="Times New Roman"/>
          <w:noProof/>
          <w:sz w:val="24"/>
          <w:szCs w:val="24"/>
          <w:lang w:val="sr-Cyrl-RS"/>
        </w:rPr>
        <w:t>а информацијама од јавног значаја дају јасну слику будућих негативниих последица одустанка од усвајања измена и допуна Закона, а односе се на податке из годишњих извешт</w:t>
      </w:r>
      <w:r w:rsidR="00841692" w:rsidRPr="001225C4">
        <w:rPr>
          <w:rFonts w:ascii="Times New Roman" w:hAnsi="Times New Roman" w:cs="Times New Roman"/>
          <w:noProof/>
          <w:sz w:val="24"/>
          <w:szCs w:val="24"/>
          <w:lang w:val="sr-Cyrl-RS"/>
        </w:rPr>
        <w:t>а</w:t>
      </w:r>
      <w:r w:rsidR="00883D04" w:rsidRPr="001225C4">
        <w:rPr>
          <w:rFonts w:ascii="Times New Roman" w:hAnsi="Times New Roman" w:cs="Times New Roman"/>
          <w:noProof/>
          <w:sz w:val="24"/>
          <w:szCs w:val="24"/>
          <w:lang w:val="sr-Cyrl-RS"/>
        </w:rPr>
        <w:t>ја Повереника за 2016, 2017, 2018, 2019. и 2020.</w:t>
      </w:r>
      <w:r w:rsidRPr="001225C4">
        <w:rPr>
          <w:rFonts w:ascii="Times New Roman" w:hAnsi="Times New Roman" w:cs="Times New Roman"/>
          <w:noProof/>
          <w:sz w:val="24"/>
          <w:szCs w:val="24"/>
          <w:lang w:val="sr-Cyrl-RS"/>
        </w:rPr>
        <w:t xml:space="preserve"> годину:</w:t>
      </w:r>
    </w:p>
    <w:p w14:paraId="5E96F7C3" w14:textId="2DEF869E" w:rsidR="00F50E26" w:rsidRPr="001225C4" w:rsidRDefault="00F50E26" w:rsidP="00464995">
      <w:pPr>
        <w:pStyle w:val="ListParagraph"/>
        <w:numPr>
          <w:ilvl w:val="0"/>
          <w:numId w:val="4"/>
        </w:numPr>
        <w:spacing w:after="0" w:line="240" w:lineRule="auto"/>
        <w:jc w:val="both"/>
        <w:rPr>
          <w:rFonts w:ascii="Times New Roman" w:hAnsi="Times New Roman" w:cs="Times New Roman"/>
          <w:noProof/>
          <w:sz w:val="24"/>
          <w:szCs w:val="24"/>
          <w:lang w:val="sr-Cyrl-RS"/>
        </w:rPr>
      </w:pPr>
      <w:r w:rsidRPr="001225C4">
        <w:rPr>
          <w:rFonts w:ascii="Times New Roman" w:hAnsi="Times New Roman" w:cs="Times New Roman"/>
          <w:noProof/>
          <w:sz w:val="24"/>
          <w:szCs w:val="24"/>
          <w:u w:val="single"/>
          <w:lang w:val="sr-Cyrl-RS"/>
        </w:rPr>
        <w:t>Повећавање броја жалби</w:t>
      </w:r>
      <w:r w:rsidRPr="001225C4">
        <w:rPr>
          <w:rFonts w:ascii="Times New Roman" w:hAnsi="Times New Roman" w:cs="Times New Roman"/>
          <w:noProof/>
          <w:sz w:val="24"/>
          <w:szCs w:val="24"/>
          <w:lang w:val="sr-Cyrl-RS"/>
        </w:rPr>
        <w:t xml:space="preserve">: 2016. </w:t>
      </w:r>
      <w:r w:rsidR="004B34AC" w:rsidRPr="001225C4">
        <w:rPr>
          <w:rFonts w:ascii="Times New Roman" w:hAnsi="Times New Roman" w:cs="Times New Roman"/>
          <w:noProof/>
          <w:sz w:val="24"/>
          <w:szCs w:val="24"/>
          <w:lang w:val="sr-Cyrl-RS"/>
        </w:rPr>
        <w:t>–</w:t>
      </w:r>
      <w:r w:rsidRPr="001225C4">
        <w:rPr>
          <w:rFonts w:ascii="Times New Roman" w:hAnsi="Times New Roman" w:cs="Times New Roman"/>
          <w:noProof/>
          <w:sz w:val="24"/>
          <w:szCs w:val="24"/>
          <w:lang w:val="sr-Cyrl-RS"/>
        </w:rPr>
        <w:t xml:space="preserve"> </w:t>
      </w:r>
      <w:r w:rsidRPr="001225C4">
        <w:rPr>
          <w:rFonts w:ascii="Times New Roman" w:hAnsi="Times New Roman" w:cs="Times New Roman"/>
          <w:noProof/>
          <w:sz w:val="24"/>
          <w:szCs w:val="24"/>
          <w:lang w:val="sr-Cyrl-CS"/>
        </w:rPr>
        <w:t>3</w:t>
      </w:r>
      <w:r w:rsidR="004B34AC" w:rsidRPr="001225C4">
        <w:rPr>
          <w:rFonts w:ascii="Times New Roman" w:hAnsi="Times New Roman" w:cs="Times New Roman"/>
          <w:noProof/>
          <w:sz w:val="24"/>
          <w:szCs w:val="24"/>
          <w:lang w:val="sr-Cyrl-CS"/>
        </w:rPr>
        <w:t>.</w:t>
      </w:r>
      <w:r w:rsidRPr="001225C4">
        <w:rPr>
          <w:rFonts w:ascii="Times New Roman" w:hAnsi="Times New Roman" w:cs="Times New Roman"/>
          <w:noProof/>
          <w:sz w:val="24"/>
          <w:szCs w:val="24"/>
          <w:lang w:val="sr-Cyrl-CS"/>
        </w:rPr>
        <w:t>252 жалб</w:t>
      </w:r>
      <w:r w:rsidR="008049DD" w:rsidRPr="001225C4">
        <w:rPr>
          <w:rFonts w:ascii="Times New Roman" w:hAnsi="Times New Roman" w:cs="Times New Roman"/>
          <w:noProof/>
          <w:sz w:val="24"/>
          <w:szCs w:val="24"/>
          <w:lang w:val="sr-Cyrl-CS"/>
        </w:rPr>
        <w:t>е</w:t>
      </w:r>
      <w:r w:rsidRPr="001225C4">
        <w:rPr>
          <w:rFonts w:ascii="Times New Roman" w:hAnsi="Times New Roman" w:cs="Times New Roman"/>
          <w:noProof/>
          <w:sz w:val="24"/>
          <w:szCs w:val="24"/>
          <w:lang w:val="sr-Cyrl-CS"/>
        </w:rPr>
        <w:t xml:space="preserve">; 2017. </w:t>
      </w:r>
      <w:r w:rsidR="004B34AC" w:rsidRPr="001225C4">
        <w:rPr>
          <w:rFonts w:ascii="Times New Roman" w:hAnsi="Times New Roman" w:cs="Times New Roman"/>
          <w:noProof/>
          <w:sz w:val="24"/>
          <w:szCs w:val="24"/>
          <w:lang w:val="sr-Cyrl-CS"/>
        </w:rPr>
        <w:t>–</w:t>
      </w:r>
      <w:r w:rsidRPr="001225C4">
        <w:rPr>
          <w:rFonts w:ascii="Times New Roman" w:hAnsi="Times New Roman" w:cs="Times New Roman"/>
          <w:noProof/>
          <w:sz w:val="24"/>
          <w:szCs w:val="24"/>
          <w:lang w:val="sr-Cyrl-CS"/>
        </w:rPr>
        <w:t xml:space="preserve"> </w:t>
      </w:r>
      <w:r w:rsidRPr="001225C4">
        <w:rPr>
          <w:rFonts w:ascii="Times New Roman" w:eastAsia="Times New Roman" w:hAnsi="Times New Roman" w:cs="Times New Roman"/>
          <w:sz w:val="24"/>
          <w:szCs w:val="24"/>
          <w:lang w:val="sr-Cyrl-CS"/>
        </w:rPr>
        <w:t>3</w:t>
      </w:r>
      <w:r w:rsidR="004B34AC" w:rsidRPr="001225C4">
        <w:rPr>
          <w:rFonts w:ascii="Times New Roman" w:eastAsia="Times New Roman" w:hAnsi="Times New Roman" w:cs="Times New Roman"/>
          <w:sz w:val="24"/>
          <w:szCs w:val="24"/>
          <w:lang w:val="sr-Cyrl-CS"/>
        </w:rPr>
        <w:t>.</w:t>
      </w:r>
      <w:r w:rsidRPr="001225C4">
        <w:rPr>
          <w:rFonts w:ascii="Times New Roman" w:eastAsia="Times New Roman" w:hAnsi="Times New Roman" w:cs="Times New Roman"/>
          <w:sz w:val="24"/>
          <w:szCs w:val="24"/>
          <w:lang w:val="sr-Cyrl-CS"/>
        </w:rPr>
        <w:t>520</w:t>
      </w:r>
      <w:r w:rsidRPr="001225C4">
        <w:rPr>
          <w:rFonts w:ascii="Times New Roman" w:hAnsi="Times New Roman" w:cs="Times New Roman"/>
          <w:noProof/>
          <w:sz w:val="24"/>
          <w:szCs w:val="24"/>
          <w:lang w:val="sr-Cyrl-CS"/>
        </w:rPr>
        <w:t xml:space="preserve"> жалби; 2018. </w:t>
      </w:r>
      <w:r w:rsidR="004B34AC" w:rsidRPr="001225C4">
        <w:rPr>
          <w:rFonts w:ascii="Times New Roman" w:hAnsi="Times New Roman" w:cs="Times New Roman"/>
          <w:noProof/>
          <w:sz w:val="24"/>
          <w:szCs w:val="24"/>
          <w:lang w:val="sr-Cyrl-CS"/>
        </w:rPr>
        <w:t>–</w:t>
      </w:r>
      <w:r w:rsidRPr="001225C4">
        <w:rPr>
          <w:rFonts w:ascii="Times New Roman" w:hAnsi="Times New Roman" w:cs="Times New Roman"/>
          <w:noProof/>
          <w:sz w:val="24"/>
          <w:szCs w:val="24"/>
          <w:lang w:val="sr-Cyrl-CS"/>
        </w:rPr>
        <w:t xml:space="preserve"> 3</w:t>
      </w:r>
      <w:r w:rsidR="004B34AC" w:rsidRPr="001225C4">
        <w:rPr>
          <w:rFonts w:ascii="Times New Roman" w:hAnsi="Times New Roman" w:cs="Times New Roman"/>
          <w:noProof/>
          <w:sz w:val="24"/>
          <w:szCs w:val="24"/>
          <w:lang w:val="sr-Cyrl-CS"/>
        </w:rPr>
        <w:t>.</w:t>
      </w:r>
      <w:r w:rsidRPr="001225C4">
        <w:rPr>
          <w:rFonts w:ascii="Times New Roman" w:hAnsi="Times New Roman" w:cs="Times New Roman"/>
          <w:noProof/>
          <w:sz w:val="24"/>
          <w:szCs w:val="24"/>
          <w:lang w:val="sr-Cyrl-CS"/>
        </w:rPr>
        <w:t>974 жалб</w:t>
      </w:r>
      <w:r w:rsidR="008049DD" w:rsidRPr="001225C4">
        <w:rPr>
          <w:rFonts w:ascii="Times New Roman" w:hAnsi="Times New Roman" w:cs="Times New Roman"/>
          <w:noProof/>
          <w:sz w:val="24"/>
          <w:szCs w:val="24"/>
          <w:lang w:val="sr-Cyrl-CS"/>
        </w:rPr>
        <w:t xml:space="preserve">е; 2019. - </w:t>
      </w:r>
      <w:r w:rsidR="008049DD" w:rsidRPr="001225C4">
        <w:rPr>
          <w:rFonts w:ascii="Times New Roman" w:hAnsi="Times New Roman" w:cs="Times New Roman"/>
          <w:sz w:val="24"/>
          <w:szCs w:val="24"/>
        </w:rPr>
        <w:t>5.275</w:t>
      </w:r>
      <w:r w:rsidR="008049DD" w:rsidRPr="001225C4">
        <w:rPr>
          <w:rFonts w:ascii="Times New Roman" w:hAnsi="Times New Roman" w:cs="Times New Roman"/>
          <w:sz w:val="24"/>
          <w:szCs w:val="24"/>
          <w:lang w:val="sr-Cyrl-RS"/>
        </w:rPr>
        <w:t xml:space="preserve"> жалби</w:t>
      </w:r>
      <w:r w:rsidR="001E1CE0" w:rsidRPr="001225C4">
        <w:rPr>
          <w:rFonts w:ascii="Times New Roman" w:hAnsi="Times New Roman" w:cs="Times New Roman"/>
          <w:sz w:val="24"/>
          <w:szCs w:val="24"/>
          <w:lang w:val="sr-Cyrl-RS"/>
        </w:rPr>
        <w:t>; 2020. – 3</w:t>
      </w:r>
      <w:r w:rsidR="004B34AC" w:rsidRPr="001225C4">
        <w:rPr>
          <w:rFonts w:ascii="Times New Roman" w:hAnsi="Times New Roman" w:cs="Times New Roman"/>
          <w:sz w:val="24"/>
          <w:szCs w:val="24"/>
          <w:lang w:val="sr-Cyrl-RS"/>
        </w:rPr>
        <w:t>.</w:t>
      </w:r>
      <w:r w:rsidR="001E1CE0" w:rsidRPr="001225C4">
        <w:rPr>
          <w:rFonts w:ascii="Times New Roman" w:hAnsi="Times New Roman" w:cs="Times New Roman"/>
          <w:sz w:val="24"/>
          <w:szCs w:val="24"/>
          <w:lang w:val="sr-Cyrl-RS"/>
        </w:rPr>
        <w:t>286 жалби</w:t>
      </w:r>
      <w:r w:rsidRPr="001225C4">
        <w:rPr>
          <w:rFonts w:ascii="Times New Roman" w:hAnsi="Times New Roman" w:cs="Times New Roman"/>
          <w:noProof/>
          <w:sz w:val="24"/>
          <w:szCs w:val="24"/>
          <w:lang w:val="sr-Cyrl-CS"/>
        </w:rPr>
        <w:t>.</w:t>
      </w:r>
      <w:r w:rsidR="009A2BD2" w:rsidRPr="001225C4">
        <w:rPr>
          <w:rFonts w:ascii="Times New Roman" w:hAnsi="Times New Roman" w:cs="Times New Roman"/>
          <w:noProof/>
          <w:sz w:val="24"/>
          <w:szCs w:val="24"/>
          <w:lang w:val="sr-Cyrl-CS"/>
        </w:rPr>
        <w:t xml:space="preserve"> </w:t>
      </w:r>
      <w:r w:rsidR="00FA0F9A" w:rsidRPr="001225C4">
        <w:rPr>
          <w:rFonts w:ascii="Times New Roman" w:hAnsi="Times New Roman" w:cs="Times New Roman"/>
          <w:noProof/>
          <w:sz w:val="24"/>
          <w:szCs w:val="24"/>
          <w:lang w:val="sr-Cyrl-RS"/>
        </w:rPr>
        <w:t xml:space="preserve">С обзиром на околности рада у 2020. години у условима пандемије вируса </w:t>
      </w:r>
      <w:r w:rsidR="00FA0F9A" w:rsidRPr="001225C4">
        <w:rPr>
          <w:rFonts w:ascii="Times New Roman" w:hAnsi="Times New Roman" w:cs="Times New Roman"/>
          <w:noProof/>
          <w:sz w:val="24"/>
          <w:szCs w:val="24"/>
          <w:lang w:val="en-US"/>
        </w:rPr>
        <w:t xml:space="preserve">Covid – 19, </w:t>
      </w:r>
      <w:r w:rsidR="00FA0F9A" w:rsidRPr="001225C4">
        <w:rPr>
          <w:rFonts w:ascii="Times New Roman" w:hAnsi="Times New Roman" w:cs="Times New Roman"/>
          <w:noProof/>
          <w:sz w:val="24"/>
          <w:szCs w:val="24"/>
          <w:lang w:val="sr-Cyrl-RS"/>
        </w:rPr>
        <w:t>подаци нису релевантни за  извођења закључка.</w:t>
      </w:r>
    </w:p>
    <w:p w14:paraId="60ABCD14" w14:textId="4FF9DB62" w:rsidR="00F50E26" w:rsidRPr="001225C4" w:rsidRDefault="00F50E26" w:rsidP="00464995">
      <w:pPr>
        <w:spacing w:after="0" w:line="240" w:lineRule="auto"/>
        <w:jc w:val="both"/>
        <w:rPr>
          <w:rFonts w:ascii="Times New Roman" w:hAnsi="Times New Roman" w:cs="Times New Roman"/>
          <w:noProof/>
          <w:sz w:val="24"/>
          <w:szCs w:val="24"/>
          <w:lang w:val="sr-Cyrl-CS"/>
        </w:rPr>
      </w:pPr>
      <w:r w:rsidRPr="001225C4">
        <w:rPr>
          <w:rFonts w:ascii="Times New Roman" w:hAnsi="Times New Roman" w:cs="Times New Roman"/>
          <w:noProof/>
          <w:sz w:val="24"/>
          <w:szCs w:val="24"/>
          <w:lang w:val="sr-Cyrl-CS"/>
        </w:rPr>
        <w:t>Линеарно повећање броја жалби које у току претходних година Повереник решава у складу са другостепеном управном надлежношћу у поступку приступа информација од јавног значаја врло прецизно показује пораст непоступања по захтевима органа јавне власти, те се лако може закључити да би даљи, очекивани пораст броја изјављених жалби  наставио да урушава функционалност законом уређеног поступка,</w:t>
      </w:r>
      <w:r w:rsidRPr="001225C4">
        <w:rPr>
          <w:rFonts w:ascii="Times New Roman" w:eastAsia="Times New Roman" w:hAnsi="Times New Roman" w:cs="Times New Roman"/>
          <w:sz w:val="24"/>
          <w:szCs w:val="24"/>
          <w:lang w:val="sr-Cyrl-CS"/>
        </w:rPr>
        <w:t xml:space="preserve"> даље утицао на већ </w:t>
      </w:r>
      <w:r w:rsidRPr="001225C4">
        <w:rPr>
          <w:rFonts w:ascii="Times New Roman" w:hAnsi="Times New Roman" w:cs="Times New Roman"/>
          <w:noProof/>
          <w:sz w:val="24"/>
          <w:szCs w:val="24"/>
          <w:lang w:val="sr-Cyrl-CS"/>
        </w:rPr>
        <w:t>хроничну преоптерећеност великим бројем предмета у раду службе Повереника, и у крајњој линији у великој мери отежао или потпуно онемогућио остваривање овог права. Одсуство одговорности за кршење закона је главни узрок великог броја жалби Поверенику. Објективна немогућност Повереника да све жалбе реши у законском року, све је чешћи разлог подношења тужби против Повереника за вођење управног спора у коме Управни суд тужиоцу досуђује трошкове поступка на терет буџета.</w:t>
      </w:r>
    </w:p>
    <w:p w14:paraId="39E75EEB" w14:textId="77777777" w:rsidR="00F50E26" w:rsidRPr="001225C4" w:rsidRDefault="00F50E26" w:rsidP="00464995">
      <w:pPr>
        <w:pStyle w:val="ListParagraph"/>
        <w:numPr>
          <w:ilvl w:val="0"/>
          <w:numId w:val="4"/>
        </w:numPr>
        <w:spacing w:after="0" w:line="240" w:lineRule="auto"/>
        <w:jc w:val="both"/>
        <w:rPr>
          <w:rFonts w:ascii="Times New Roman" w:hAnsi="Times New Roman" w:cs="Times New Roman"/>
          <w:noProof/>
          <w:sz w:val="24"/>
          <w:szCs w:val="24"/>
          <w:lang w:val="sr-Cyrl-RS"/>
        </w:rPr>
      </w:pPr>
      <w:r w:rsidRPr="001225C4">
        <w:rPr>
          <w:rFonts w:ascii="Times New Roman" w:hAnsi="Times New Roman" w:cs="Times New Roman"/>
          <w:noProof/>
          <w:sz w:val="24"/>
          <w:szCs w:val="24"/>
          <w:u w:val="single"/>
          <w:lang w:val="sr-Cyrl-RS"/>
        </w:rPr>
        <w:t>,,ћутање управе“</w:t>
      </w:r>
      <w:r w:rsidRPr="001225C4">
        <w:rPr>
          <w:rFonts w:ascii="Times New Roman" w:hAnsi="Times New Roman" w:cs="Times New Roman"/>
          <w:noProof/>
          <w:sz w:val="24"/>
          <w:szCs w:val="24"/>
          <w:lang w:val="sr-Cyrl-RS"/>
        </w:rPr>
        <w:t xml:space="preserve"> - </w:t>
      </w:r>
      <w:r w:rsidRPr="001225C4">
        <w:rPr>
          <w:rFonts w:ascii="Times New Roman" w:hAnsi="Times New Roman" w:cs="Times New Roman"/>
          <w:noProof/>
          <w:sz w:val="24"/>
          <w:szCs w:val="24"/>
          <w:lang w:val="sr-Cyrl-CS"/>
        </w:rPr>
        <w:t>у 2016. години је велики број случајева у којима органи власти нису уопште поступали по примљеним захтевима за слободан приступ информацијама или су одговарали да не могу да доставе информације, са или без аргументације. Таквих случајева тзв. “ћутања администрације“ у односу на број решених је 84,4%, што је за 3,3% мање у односу на 2015.</w:t>
      </w:r>
      <w:r w:rsidR="00F737CD" w:rsidRPr="001225C4">
        <w:rPr>
          <w:rFonts w:ascii="Times New Roman" w:hAnsi="Times New Roman" w:cs="Times New Roman"/>
          <w:noProof/>
          <w:sz w:val="24"/>
          <w:szCs w:val="24"/>
          <w:lang w:val="sr-Cyrl-CS"/>
        </w:rPr>
        <w:t xml:space="preserve"> </w:t>
      </w:r>
      <w:r w:rsidRPr="001225C4">
        <w:rPr>
          <w:rFonts w:ascii="Times New Roman" w:hAnsi="Times New Roman" w:cs="Times New Roman"/>
          <w:noProof/>
          <w:sz w:val="24"/>
          <w:szCs w:val="24"/>
          <w:lang w:val="sr-Cyrl-CS"/>
        </w:rPr>
        <w:t>годину, за колико је побољшано макар формално поступање органа да се одговори по захтеву тражиоца. У 2017. години случајеви ,,ћутања управе“ у односу на број решених</w:t>
      </w:r>
      <w:r w:rsidR="008F1A29" w:rsidRPr="001225C4">
        <w:rPr>
          <w:rFonts w:ascii="Times New Roman" w:hAnsi="Times New Roman" w:cs="Times New Roman"/>
          <w:noProof/>
          <w:sz w:val="24"/>
          <w:szCs w:val="24"/>
          <w:lang w:val="sr-Cyrl-CS"/>
        </w:rPr>
        <w:t xml:space="preserve"> жалби</w:t>
      </w:r>
      <w:r w:rsidRPr="001225C4">
        <w:rPr>
          <w:rFonts w:ascii="Times New Roman" w:hAnsi="Times New Roman" w:cs="Times New Roman"/>
          <w:noProof/>
          <w:sz w:val="24"/>
          <w:szCs w:val="24"/>
          <w:lang w:val="sr-Cyrl-CS"/>
        </w:rPr>
        <w:t xml:space="preserve"> је 85,4%, што је за 1% више у односу на 2016. годину. И у 2018. години је велики број случајева у којима органи власти нису уопште поступали по примљеним захтевима за слободан приступ информацијама или су достављали негативан одговор - 82,76%, што је за 2,64% мање у односу на 2017. годину.</w:t>
      </w:r>
      <w:r w:rsidR="00101E48" w:rsidRPr="001225C4">
        <w:rPr>
          <w:rFonts w:ascii="Times New Roman" w:hAnsi="Times New Roman" w:cs="Times New Roman"/>
          <w:noProof/>
          <w:sz w:val="24"/>
          <w:szCs w:val="24"/>
          <w:lang w:val="sr-Cyrl-CS"/>
        </w:rPr>
        <w:t xml:space="preserve"> У 2019. години, од 5.188 решених жалби, 2.306 или 44,44% је изјављено због потпуног игнорисања захтева, </w:t>
      </w:r>
      <w:r w:rsidR="000420CA" w:rsidRPr="001225C4">
        <w:rPr>
          <w:rFonts w:ascii="Times New Roman" w:hAnsi="Times New Roman" w:cs="Times New Roman"/>
          <w:noProof/>
          <w:sz w:val="24"/>
          <w:szCs w:val="24"/>
          <w:lang w:val="sr-Cyrl-CS"/>
        </w:rPr>
        <w:t xml:space="preserve">а </w:t>
      </w:r>
      <w:r w:rsidR="00101E48" w:rsidRPr="001225C4">
        <w:rPr>
          <w:rFonts w:ascii="Times New Roman" w:hAnsi="Times New Roman" w:cs="Times New Roman"/>
          <w:noProof/>
          <w:sz w:val="24"/>
          <w:szCs w:val="24"/>
          <w:lang w:val="sr-Cyrl-CS"/>
        </w:rPr>
        <w:t>2.298 жалби или 44,3% на негативан одговор органа.</w:t>
      </w:r>
      <w:r w:rsidR="004B34AC" w:rsidRPr="001225C4">
        <w:rPr>
          <w:rFonts w:ascii="Times New Roman" w:hAnsi="Times New Roman" w:cs="Times New Roman"/>
          <w:noProof/>
          <w:sz w:val="24"/>
          <w:szCs w:val="24"/>
          <w:lang w:val="sr-Cyrl-CS"/>
        </w:rPr>
        <w:t xml:space="preserve"> Што се тиче 2020. године, Повереник је решио 3.584 жалбе, од којих је највећи број, њих 1.908 или 53,23%, изјављено због потпуног игнорисања захтева тражилаца информација или достављања негативног одговора, без доношења решења са разлозима одбијања захтева и поуком о правном леку.</w:t>
      </w:r>
    </w:p>
    <w:p w14:paraId="7C31315D" w14:textId="77777777" w:rsidR="00F50E26" w:rsidRPr="001225C4" w:rsidRDefault="00F50E26" w:rsidP="00464995">
      <w:pPr>
        <w:spacing w:after="0" w:line="240" w:lineRule="auto"/>
        <w:jc w:val="both"/>
        <w:rPr>
          <w:rFonts w:ascii="Times New Roman" w:hAnsi="Times New Roman" w:cs="Times New Roman"/>
          <w:noProof/>
          <w:sz w:val="24"/>
          <w:szCs w:val="24"/>
          <w:lang w:val="sr-Cyrl-RS"/>
        </w:rPr>
      </w:pPr>
      <w:r w:rsidRPr="001225C4">
        <w:rPr>
          <w:rFonts w:ascii="Times New Roman" w:hAnsi="Times New Roman" w:cs="Times New Roman"/>
          <w:noProof/>
          <w:sz w:val="24"/>
          <w:szCs w:val="24"/>
          <w:lang w:val="sr-Cyrl-RS"/>
        </w:rPr>
        <w:t xml:space="preserve">Имајући у виду да не постоји јасан тренд смањења броја случајева ,,ћутања управе“, да је најпозитивнији пад од 3,3% у 2016. години и даље далеко мањи од оног процента који би ефикасно утицао на органе јавне власти да поступају по закону, закључује се да важећим законским одредбама није могуће осигурати снажнију примену и омогућити ефикасно остваривање овог права. </w:t>
      </w:r>
    </w:p>
    <w:p w14:paraId="063FAE61" w14:textId="77777777" w:rsidR="00F50E26" w:rsidRPr="001225C4" w:rsidRDefault="00F50E26" w:rsidP="00B07645">
      <w:pPr>
        <w:pStyle w:val="ListParagraph"/>
        <w:numPr>
          <w:ilvl w:val="0"/>
          <w:numId w:val="4"/>
        </w:numPr>
        <w:tabs>
          <w:tab w:val="left" w:pos="1620"/>
        </w:tabs>
        <w:spacing w:after="0" w:line="240" w:lineRule="auto"/>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 xml:space="preserve">Смањење </w:t>
      </w:r>
      <w:r w:rsidRPr="001225C4">
        <w:rPr>
          <w:rFonts w:ascii="Times New Roman" w:hAnsi="Times New Roman" w:cs="Times New Roman"/>
          <w:sz w:val="24"/>
          <w:szCs w:val="24"/>
          <w:u w:val="single"/>
          <w:lang w:val="sr-Cyrl-RS"/>
        </w:rPr>
        <w:t>броја неоснованих жалби</w:t>
      </w:r>
      <w:r w:rsidRPr="001225C4">
        <w:rPr>
          <w:rFonts w:ascii="Times New Roman" w:hAnsi="Times New Roman" w:cs="Times New Roman"/>
          <w:sz w:val="24"/>
          <w:szCs w:val="24"/>
          <w:lang w:val="sr-Cyrl-RS"/>
        </w:rPr>
        <w:t xml:space="preserve">: 2016. - </w:t>
      </w:r>
      <w:r w:rsidRPr="001225C4">
        <w:rPr>
          <w:rFonts w:ascii="Times New Roman" w:hAnsi="Times New Roman" w:cs="Times New Roman"/>
          <w:sz w:val="24"/>
          <w:szCs w:val="24"/>
        </w:rPr>
        <w:t xml:space="preserve">Свега 508 жалби или 15,6% од броја решених жалби, изјављено је против решења органа власти којим се захтев тражиоца одбија као неоснован; у </w:t>
      </w:r>
      <w:r w:rsidRPr="001225C4">
        <w:rPr>
          <w:rFonts w:ascii="Times New Roman" w:hAnsi="Times New Roman" w:cs="Times New Roman"/>
          <w:sz w:val="24"/>
          <w:szCs w:val="24"/>
          <w:lang w:val="sr-Cyrl-RS"/>
        </w:rPr>
        <w:t>2017. с</w:t>
      </w:r>
      <w:r w:rsidRPr="001225C4">
        <w:rPr>
          <w:rFonts w:ascii="Times New Roman" w:hAnsi="Times New Roman" w:cs="Times New Roman"/>
          <w:sz w:val="24"/>
          <w:szCs w:val="24"/>
        </w:rPr>
        <w:t xml:space="preserve">вега 514 жалби или 14,6% од броја решених жалби, </w:t>
      </w:r>
      <w:r w:rsidRPr="001225C4">
        <w:rPr>
          <w:rFonts w:ascii="Times New Roman" w:hAnsi="Times New Roman" w:cs="Times New Roman"/>
          <w:sz w:val="24"/>
          <w:szCs w:val="24"/>
          <w:lang w:val="sr-Cyrl-RS"/>
        </w:rPr>
        <w:t xml:space="preserve">у 2018. - </w:t>
      </w:r>
      <w:r w:rsidRPr="001225C4">
        <w:rPr>
          <w:rFonts w:ascii="Times New Roman" w:hAnsi="Times New Roman" w:cs="Times New Roman"/>
          <w:sz w:val="24"/>
          <w:szCs w:val="24"/>
          <w:lang w:val="sr-Cyrl-CS"/>
        </w:rPr>
        <w:t>530 жалби ил</w:t>
      </w:r>
      <w:r w:rsidR="000420CA" w:rsidRPr="001225C4">
        <w:rPr>
          <w:rFonts w:ascii="Times New Roman" w:hAnsi="Times New Roman" w:cs="Times New Roman"/>
          <w:sz w:val="24"/>
          <w:szCs w:val="24"/>
          <w:lang w:val="sr-Cyrl-CS"/>
        </w:rPr>
        <w:t xml:space="preserve">и 13,34% од броја решених жалби, у 2019. - </w:t>
      </w:r>
      <w:r w:rsidR="000420CA" w:rsidRPr="001225C4">
        <w:rPr>
          <w:rFonts w:ascii="Times New Roman" w:hAnsi="Times New Roman" w:cs="Times New Roman"/>
          <w:noProof/>
          <w:sz w:val="24"/>
          <w:szCs w:val="24"/>
          <w:lang w:val="sr-Cyrl-CS"/>
        </w:rPr>
        <w:t xml:space="preserve">584 жалбе или 11,26% од броја решених жалби и у 2020. - </w:t>
      </w:r>
      <w:r w:rsidR="0076554E" w:rsidRPr="001225C4">
        <w:rPr>
          <w:rFonts w:ascii="Times New Roman" w:hAnsi="Times New Roman" w:cs="Times New Roman"/>
          <w:noProof/>
          <w:sz w:val="24"/>
          <w:szCs w:val="24"/>
          <w:lang w:val="sr-Cyrl-CS"/>
        </w:rPr>
        <w:t>787 жалби или 21,96% од укупног броја решених жалби.</w:t>
      </w:r>
    </w:p>
    <w:p w14:paraId="541180CD" w14:textId="5C16BC75" w:rsidR="00F50E26" w:rsidRPr="001225C4" w:rsidRDefault="00F50E26" w:rsidP="00464995">
      <w:pPr>
        <w:tabs>
          <w:tab w:val="left" w:pos="1620"/>
        </w:tabs>
        <w:spacing w:after="0" w:line="240" w:lineRule="auto"/>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 xml:space="preserve">Предвиђања даљег смањења броја неоснованих жалби, </w:t>
      </w:r>
      <w:r w:rsidR="003968DF" w:rsidRPr="001225C4">
        <w:rPr>
          <w:rFonts w:ascii="Times New Roman" w:hAnsi="Times New Roman" w:cs="Times New Roman"/>
          <w:sz w:val="24"/>
          <w:szCs w:val="24"/>
          <w:lang w:val="sr-Cyrl-RS"/>
        </w:rPr>
        <w:t xml:space="preserve">(тренд </w:t>
      </w:r>
      <w:r w:rsidRPr="001225C4">
        <w:rPr>
          <w:rFonts w:ascii="Times New Roman" w:hAnsi="Times New Roman" w:cs="Times New Roman"/>
          <w:sz w:val="24"/>
          <w:szCs w:val="24"/>
          <w:lang w:val="sr-Cyrl-RS"/>
        </w:rPr>
        <w:t>пад</w:t>
      </w:r>
      <w:r w:rsidR="003968DF" w:rsidRPr="001225C4">
        <w:rPr>
          <w:rFonts w:ascii="Times New Roman" w:hAnsi="Times New Roman" w:cs="Times New Roman"/>
          <w:sz w:val="24"/>
          <w:szCs w:val="24"/>
          <w:lang w:val="sr-Cyrl-RS"/>
        </w:rPr>
        <w:t>а</w:t>
      </w:r>
      <w:r w:rsidRPr="001225C4">
        <w:rPr>
          <w:rFonts w:ascii="Times New Roman" w:hAnsi="Times New Roman" w:cs="Times New Roman"/>
          <w:sz w:val="24"/>
          <w:szCs w:val="24"/>
          <w:lang w:val="sr-Cyrl-RS"/>
        </w:rPr>
        <w:t xml:space="preserve"> од преко 1% годишње), уз пропорционалан пораст броја самих жалби даје врло негативну слику отворености државног сектора у блиској будућности.</w:t>
      </w:r>
    </w:p>
    <w:p w14:paraId="3E870FD7" w14:textId="77777777" w:rsidR="00F50E26" w:rsidRPr="001225C4" w:rsidRDefault="00F50E26" w:rsidP="00464995">
      <w:pPr>
        <w:pStyle w:val="ListParagraph"/>
        <w:numPr>
          <w:ilvl w:val="0"/>
          <w:numId w:val="4"/>
        </w:numPr>
        <w:tabs>
          <w:tab w:val="left" w:pos="1620"/>
        </w:tabs>
        <w:spacing w:after="0" w:line="240" w:lineRule="auto"/>
        <w:jc w:val="both"/>
        <w:rPr>
          <w:rFonts w:ascii="Times New Roman" w:hAnsi="Times New Roman" w:cs="Times New Roman"/>
          <w:sz w:val="24"/>
          <w:szCs w:val="24"/>
          <w:lang w:val="sr-Cyrl-RS"/>
        </w:rPr>
      </w:pPr>
      <w:r w:rsidRPr="001225C4">
        <w:rPr>
          <w:rFonts w:ascii="Times New Roman" w:hAnsi="Times New Roman" w:cs="Times New Roman"/>
          <w:sz w:val="24"/>
          <w:szCs w:val="24"/>
          <w:u w:val="single"/>
          <w:lang w:val="sr-Cyrl-RS"/>
        </w:rPr>
        <w:t>Обустава поступка</w:t>
      </w:r>
      <w:r w:rsidRPr="001225C4">
        <w:rPr>
          <w:rFonts w:ascii="Times New Roman" w:hAnsi="Times New Roman" w:cs="Times New Roman"/>
          <w:sz w:val="24"/>
          <w:szCs w:val="24"/>
          <w:lang w:val="sr-Cyrl-RS"/>
        </w:rPr>
        <w:t xml:space="preserve"> - </w:t>
      </w:r>
      <w:r w:rsidRPr="001225C4">
        <w:rPr>
          <w:rFonts w:ascii="Times New Roman" w:hAnsi="Times New Roman" w:cs="Times New Roman"/>
          <w:sz w:val="24"/>
          <w:szCs w:val="24"/>
          <w:lang w:val="sr-Cyrl-CS"/>
        </w:rPr>
        <w:t>у 2016. години, као и претходних година, настављен је тренд да се у великом броју основаних жалби, поступак по жалби Повереник завршава обуставом поступка (60,8%) након што органи власти поступе по захтеву тражиоца у међувремену, након сазнања за жалбу и интервенције Повереника, а пре доношења одлуке по жалби; у 2017. години поступак по жалби Повереник завршава обуставом поступка у 1</w:t>
      </w:r>
      <w:r w:rsidR="005D3B7B" w:rsidRPr="001225C4">
        <w:rPr>
          <w:rFonts w:ascii="Times New Roman" w:hAnsi="Times New Roman" w:cs="Times New Roman"/>
          <w:sz w:val="24"/>
          <w:szCs w:val="24"/>
          <w:lang w:val="sr-Cyrl-CS"/>
        </w:rPr>
        <w:t>.</w:t>
      </w:r>
      <w:r w:rsidRPr="001225C4">
        <w:rPr>
          <w:rFonts w:ascii="Times New Roman" w:hAnsi="Times New Roman" w:cs="Times New Roman"/>
          <w:sz w:val="24"/>
          <w:szCs w:val="24"/>
          <w:lang w:val="sr-Cyrl-CS"/>
        </w:rPr>
        <w:t xml:space="preserve">878 предмета (61,8%), у 2018. у 1.889 </w:t>
      </w:r>
      <w:r w:rsidR="005D3B7B" w:rsidRPr="001225C4">
        <w:rPr>
          <w:rFonts w:ascii="Times New Roman" w:hAnsi="Times New Roman" w:cs="Times New Roman"/>
          <w:sz w:val="24"/>
          <w:szCs w:val="24"/>
          <w:lang w:val="sr-Cyrl-CS"/>
        </w:rPr>
        <w:t>предмета</w:t>
      </w:r>
      <w:r w:rsidRPr="001225C4">
        <w:rPr>
          <w:rFonts w:ascii="Times New Roman" w:hAnsi="Times New Roman" w:cs="Times New Roman"/>
          <w:sz w:val="24"/>
          <w:szCs w:val="24"/>
          <w:lang w:val="sr-Cyrl-CS"/>
        </w:rPr>
        <w:t xml:space="preserve"> </w:t>
      </w:r>
      <w:r w:rsidR="005D3B7B" w:rsidRPr="001225C4">
        <w:rPr>
          <w:rFonts w:ascii="Times New Roman" w:hAnsi="Times New Roman" w:cs="Times New Roman"/>
          <w:sz w:val="24"/>
          <w:szCs w:val="24"/>
          <w:lang w:val="sr-Cyrl-CS"/>
        </w:rPr>
        <w:t>(</w:t>
      </w:r>
      <w:r w:rsidRPr="001225C4">
        <w:rPr>
          <w:rFonts w:ascii="Times New Roman" w:hAnsi="Times New Roman" w:cs="Times New Roman"/>
          <w:sz w:val="24"/>
          <w:szCs w:val="24"/>
          <w:lang w:val="sr-Cyrl-CS"/>
        </w:rPr>
        <w:t>54,85%</w:t>
      </w:r>
      <w:r w:rsidR="005D3B7B" w:rsidRPr="001225C4">
        <w:rPr>
          <w:rFonts w:ascii="Times New Roman" w:hAnsi="Times New Roman" w:cs="Times New Roman"/>
          <w:sz w:val="24"/>
          <w:szCs w:val="24"/>
          <w:lang w:val="sr-Cyrl-CS"/>
        </w:rPr>
        <w:t>), у 2019.</w:t>
      </w:r>
      <w:r w:rsidRPr="001225C4">
        <w:rPr>
          <w:rFonts w:ascii="Times New Roman" w:hAnsi="Times New Roman" w:cs="Times New Roman"/>
          <w:sz w:val="24"/>
          <w:szCs w:val="24"/>
          <w:lang w:val="sr-Cyrl-CS"/>
        </w:rPr>
        <w:t xml:space="preserve"> </w:t>
      </w:r>
      <w:r w:rsidR="005D3B7B" w:rsidRPr="001225C4">
        <w:rPr>
          <w:rFonts w:ascii="Times New Roman" w:hAnsi="Times New Roman" w:cs="Times New Roman"/>
          <w:sz w:val="24"/>
          <w:szCs w:val="24"/>
          <w:lang w:val="sr-Cyrl-CS"/>
        </w:rPr>
        <w:t>у 1.786 предмета (41,33%) и у 2020.</w:t>
      </w:r>
      <w:r w:rsidR="005D3B7B" w:rsidRPr="001225C4">
        <w:rPr>
          <w:rFonts w:ascii="Times New Roman" w:hAnsi="Times New Roman" w:cs="Times New Roman"/>
        </w:rPr>
        <w:t xml:space="preserve"> у </w:t>
      </w:r>
      <w:r w:rsidR="005D3B7B" w:rsidRPr="001225C4">
        <w:rPr>
          <w:rFonts w:ascii="Times New Roman" w:hAnsi="Times New Roman" w:cs="Times New Roman"/>
          <w:sz w:val="24"/>
          <w:szCs w:val="24"/>
          <w:lang w:val="sr-Cyrl-CS"/>
        </w:rPr>
        <w:t xml:space="preserve">1.357 предмета, односно 37,86% </w:t>
      </w:r>
      <w:r w:rsidRPr="001225C4">
        <w:rPr>
          <w:rFonts w:ascii="Times New Roman" w:hAnsi="Times New Roman" w:cs="Times New Roman"/>
          <w:sz w:val="24"/>
          <w:szCs w:val="24"/>
          <w:lang w:val="sr-Cyrl-CS"/>
        </w:rPr>
        <w:t>у односу на број основаних жалби.</w:t>
      </w:r>
    </w:p>
    <w:p w14:paraId="5E777D00" w14:textId="7C4CB41D" w:rsidR="00F50E26" w:rsidRPr="001225C4" w:rsidRDefault="00F50E26" w:rsidP="00464995">
      <w:pPr>
        <w:tabs>
          <w:tab w:val="left" w:pos="1620"/>
        </w:tabs>
        <w:spacing w:after="0" w:line="240" w:lineRule="auto"/>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Сходно томе да је</w:t>
      </w:r>
      <w:r w:rsidR="003968DF" w:rsidRPr="001225C4">
        <w:rPr>
          <w:rFonts w:ascii="Times New Roman" w:hAnsi="Times New Roman" w:cs="Times New Roman"/>
          <w:sz w:val="24"/>
          <w:szCs w:val="24"/>
          <w:lang w:val="sr-Cyrl-RS"/>
        </w:rPr>
        <w:t xml:space="preserve"> већи</w:t>
      </w:r>
      <w:r w:rsidRPr="001225C4">
        <w:rPr>
          <w:rFonts w:ascii="Times New Roman" w:hAnsi="Times New Roman" w:cs="Times New Roman"/>
          <w:sz w:val="24"/>
          <w:szCs w:val="24"/>
          <w:lang w:val="sr-Cyrl-RS"/>
        </w:rPr>
        <w:t xml:space="preserve"> напредак у овим случајевима направљен само у претходној години </w:t>
      </w:r>
      <w:r w:rsidR="003968DF" w:rsidRPr="001225C4">
        <w:rPr>
          <w:rFonts w:ascii="Times New Roman" w:hAnsi="Times New Roman" w:cs="Times New Roman"/>
          <w:sz w:val="24"/>
          <w:szCs w:val="24"/>
          <w:lang w:val="sr-Cyrl-RS"/>
        </w:rPr>
        <w:t xml:space="preserve">а да се због пандемије </w:t>
      </w:r>
      <w:r w:rsidR="001C534E" w:rsidRPr="001225C4">
        <w:rPr>
          <w:rFonts w:ascii="Times New Roman" w:hAnsi="Times New Roman" w:cs="Times New Roman"/>
          <w:sz w:val="24"/>
          <w:szCs w:val="24"/>
          <w:lang w:val="en-US"/>
        </w:rPr>
        <w:t>COVID</w:t>
      </w:r>
      <w:r w:rsidR="003968DF" w:rsidRPr="001225C4">
        <w:rPr>
          <w:rFonts w:ascii="Times New Roman" w:hAnsi="Times New Roman" w:cs="Times New Roman"/>
          <w:sz w:val="24"/>
          <w:szCs w:val="24"/>
          <w:lang w:val="sr-Cyrl-RS"/>
        </w:rPr>
        <w:t xml:space="preserve"> 19 , </w:t>
      </w:r>
      <w:r w:rsidRPr="001225C4">
        <w:rPr>
          <w:rFonts w:ascii="Times New Roman" w:hAnsi="Times New Roman" w:cs="Times New Roman"/>
          <w:sz w:val="24"/>
          <w:szCs w:val="24"/>
          <w:lang w:val="sr-Cyrl-RS"/>
        </w:rPr>
        <w:t>није могуће са сигурношћу утврдити даља позитивна кретања броја случајева и постотка обуставе поступка</w:t>
      </w:r>
      <w:r w:rsidR="003968DF" w:rsidRPr="001225C4">
        <w:rPr>
          <w:rFonts w:ascii="Times New Roman" w:hAnsi="Times New Roman" w:cs="Times New Roman"/>
          <w:sz w:val="24"/>
          <w:szCs w:val="24"/>
          <w:lang w:val="sr-Cyrl-RS"/>
        </w:rPr>
        <w:t>.</w:t>
      </w:r>
      <w:r w:rsidRPr="001225C4">
        <w:rPr>
          <w:rFonts w:ascii="Times New Roman" w:hAnsi="Times New Roman" w:cs="Times New Roman"/>
          <w:sz w:val="24"/>
          <w:szCs w:val="24"/>
          <w:lang w:val="sr-Cyrl-RS"/>
        </w:rPr>
        <w:t xml:space="preserve"> </w:t>
      </w:r>
      <w:r w:rsidR="003968DF" w:rsidRPr="001225C4">
        <w:rPr>
          <w:rFonts w:ascii="Times New Roman" w:hAnsi="Times New Roman" w:cs="Times New Roman"/>
          <w:sz w:val="24"/>
          <w:szCs w:val="24"/>
          <w:lang w:val="sr-Cyrl-RS"/>
        </w:rPr>
        <w:t>М</w:t>
      </w:r>
      <w:r w:rsidRPr="001225C4">
        <w:rPr>
          <w:rFonts w:ascii="Times New Roman" w:hAnsi="Times New Roman" w:cs="Times New Roman"/>
          <w:sz w:val="24"/>
          <w:szCs w:val="24"/>
          <w:lang w:val="sr-Cyrl-RS"/>
        </w:rPr>
        <w:t xml:space="preserve">оже се ипак закључити да </w:t>
      </w:r>
      <w:r w:rsidRPr="001225C4">
        <w:rPr>
          <w:rFonts w:ascii="Times New Roman" w:hAnsi="Times New Roman" w:cs="Times New Roman"/>
          <w:sz w:val="24"/>
          <w:szCs w:val="24"/>
          <w:lang w:val="sr-Cyrl-CS"/>
        </w:rPr>
        <w:t>за ускраћивање информација није ни било суштинских разлога, те да се тако неодговоран и нерационалан однос органа власти према грађанима и јавним ресурсима могао избећи, као и само изјављивање жалбе, те да би требало увести одређене инструменте који би осигурали стабилан пад постотка обуставе поступка, од преко барем 7-8%.</w:t>
      </w:r>
    </w:p>
    <w:p w14:paraId="2903574C" w14:textId="77777777" w:rsidR="00F50E26" w:rsidRPr="001225C4" w:rsidRDefault="00F50E26" w:rsidP="00464995">
      <w:pPr>
        <w:pStyle w:val="ListParagraph"/>
        <w:numPr>
          <w:ilvl w:val="0"/>
          <w:numId w:val="4"/>
        </w:numPr>
        <w:tabs>
          <w:tab w:val="left" w:pos="1620"/>
        </w:tabs>
        <w:spacing w:after="0" w:line="240" w:lineRule="auto"/>
        <w:jc w:val="both"/>
        <w:rPr>
          <w:rFonts w:ascii="Times New Roman" w:hAnsi="Times New Roman" w:cs="Times New Roman"/>
          <w:sz w:val="24"/>
          <w:szCs w:val="24"/>
          <w:lang w:val="sr-Cyrl-RS"/>
        </w:rPr>
      </w:pPr>
      <w:r w:rsidRPr="001225C4">
        <w:rPr>
          <w:rFonts w:ascii="Times New Roman" w:hAnsi="Times New Roman" w:cs="Times New Roman"/>
          <w:sz w:val="24"/>
          <w:szCs w:val="24"/>
          <w:u w:val="single"/>
          <w:lang w:val="sr-Cyrl-CS"/>
        </w:rPr>
        <w:t>Принудно извршење решења Повереника</w:t>
      </w:r>
      <w:r w:rsidRPr="001225C4">
        <w:rPr>
          <w:rFonts w:ascii="Times New Roman" w:hAnsi="Times New Roman" w:cs="Times New Roman"/>
          <w:sz w:val="24"/>
          <w:szCs w:val="24"/>
          <w:lang w:val="sr-Cyrl-CS"/>
        </w:rPr>
        <w:t xml:space="preserve"> – у 2016. години број поднетих предлога за извршење је био </w:t>
      </w:r>
      <w:r w:rsidR="00263274" w:rsidRPr="001225C4">
        <w:rPr>
          <w:rFonts w:ascii="Times New Roman" w:hAnsi="Times New Roman" w:cs="Times New Roman"/>
          <w:sz w:val="24"/>
          <w:szCs w:val="24"/>
          <w:lang w:val="sr-Cyrl-CS"/>
        </w:rPr>
        <w:t>245</w:t>
      </w:r>
      <w:r w:rsidRPr="001225C4">
        <w:rPr>
          <w:rFonts w:ascii="Times New Roman" w:hAnsi="Times New Roman" w:cs="Times New Roman"/>
          <w:sz w:val="24"/>
          <w:szCs w:val="24"/>
          <w:lang w:val="sr-Cyrl-CS"/>
        </w:rPr>
        <w:t>, обустављених поступака извршења је био 188, донетих закључака о изрицању новчаних казни 148</w:t>
      </w:r>
      <w:r w:rsidR="00263274" w:rsidRPr="001225C4">
        <w:rPr>
          <w:rFonts w:ascii="Times New Roman" w:hAnsi="Times New Roman" w:cs="Times New Roman"/>
          <w:sz w:val="24"/>
          <w:szCs w:val="24"/>
          <w:lang w:val="sr-Cyrl-CS"/>
        </w:rPr>
        <w:t>,</w:t>
      </w:r>
      <w:r w:rsidRPr="001225C4">
        <w:rPr>
          <w:rFonts w:ascii="Times New Roman" w:hAnsi="Times New Roman" w:cs="Times New Roman"/>
          <w:sz w:val="24"/>
          <w:szCs w:val="24"/>
          <w:lang w:val="sr-Cyrl-CS"/>
        </w:rPr>
        <w:t xml:space="preserve"> а донетих закључака о дозволи извршења 106; у 2017. години број поднетих предлога за извршење је био </w:t>
      </w:r>
      <w:r w:rsidR="00263274" w:rsidRPr="001225C4">
        <w:rPr>
          <w:rFonts w:ascii="Times New Roman" w:hAnsi="Times New Roman" w:cs="Times New Roman"/>
          <w:sz w:val="24"/>
          <w:szCs w:val="24"/>
          <w:lang w:val="sr-Cyrl-CS"/>
        </w:rPr>
        <w:t>342</w:t>
      </w:r>
      <w:r w:rsidRPr="001225C4">
        <w:rPr>
          <w:rFonts w:ascii="Times New Roman" w:hAnsi="Times New Roman" w:cs="Times New Roman"/>
          <w:sz w:val="24"/>
          <w:szCs w:val="24"/>
          <w:lang w:val="sr-Cyrl-CS"/>
        </w:rPr>
        <w:t xml:space="preserve">, обустављених поступака извршења је био 298, донетих закључака о изрицању новчаних казни 97 а донетих закључака о дозволи извршења 138; у 2018. години број поднетих предлога за извршење је био </w:t>
      </w:r>
      <w:r w:rsidR="009D22A8" w:rsidRPr="001225C4">
        <w:rPr>
          <w:rFonts w:ascii="Times New Roman" w:hAnsi="Times New Roman" w:cs="Times New Roman"/>
          <w:sz w:val="24"/>
          <w:szCs w:val="24"/>
          <w:lang w:val="sr-Cyrl-CS"/>
        </w:rPr>
        <w:t>212</w:t>
      </w:r>
      <w:r w:rsidRPr="001225C4">
        <w:rPr>
          <w:rFonts w:ascii="Times New Roman" w:hAnsi="Times New Roman" w:cs="Times New Roman"/>
          <w:sz w:val="24"/>
          <w:szCs w:val="24"/>
          <w:lang w:val="sr-Cyrl-CS"/>
        </w:rPr>
        <w:t>, обустављених поступака извршења је био 146, донетих закључака о изрицању новчаних казни 7 а донетих закључака о дозволи извршења 112;</w:t>
      </w:r>
      <w:r w:rsidR="009D22A8" w:rsidRPr="001225C4">
        <w:rPr>
          <w:rFonts w:ascii="Times New Roman" w:hAnsi="Times New Roman" w:cs="Times New Roman"/>
          <w:sz w:val="24"/>
          <w:szCs w:val="24"/>
          <w:lang w:val="sr-Cyrl-CS"/>
        </w:rPr>
        <w:t xml:space="preserve"> у 2019. години број поднетих предлога за извршење је био </w:t>
      </w:r>
      <w:r w:rsidR="008C7868" w:rsidRPr="001225C4">
        <w:rPr>
          <w:rFonts w:ascii="Times New Roman" w:hAnsi="Times New Roman" w:cs="Times New Roman"/>
          <w:sz w:val="24"/>
          <w:szCs w:val="24"/>
          <w:lang w:val="sr-Cyrl-CS"/>
        </w:rPr>
        <w:t>110</w:t>
      </w:r>
      <w:r w:rsidR="009D22A8" w:rsidRPr="001225C4">
        <w:rPr>
          <w:rFonts w:ascii="Times New Roman" w:hAnsi="Times New Roman" w:cs="Times New Roman"/>
          <w:sz w:val="24"/>
          <w:szCs w:val="24"/>
          <w:lang w:val="sr-Cyrl-CS"/>
        </w:rPr>
        <w:t xml:space="preserve">, обустављених поступака извршења је био </w:t>
      </w:r>
      <w:r w:rsidR="008C7868" w:rsidRPr="001225C4">
        <w:rPr>
          <w:rFonts w:ascii="Times New Roman" w:hAnsi="Times New Roman" w:cs="Times New Roman"/>
          <w:sz w:val="24"/>
          <w:szCs w:val="24"/>
          <w:lang w:val="sr-Cyrl-CS"/>
        </w:rPr>
        <w:t>64</w:t>
      </w:r>
      <w:r w:rsidR="009D22A8" w:rsidRPr="001225C4">
        <w:rPr>
          <w:rFonts w:ascii="Times New Roman" w:hAnsi="Times New Roman" w:cs="Times New Roman"/>
          <w:sz w:val="24"/>
          <w:szCs w:val="24"/>
          <w:lang w:val="sr-Cyrl-CS"/>
        </w:rPr>
        <w:t xml:space="preserve">, </w:t>
      </w:r>
      <w:r w:rsidR="008C7868" w:rsidRPr="001225C4">
        <w:rPr>
          <w:rFonts w:ascii="Times New Roman" w:hAnsi="Times New Roman" w:cs="Times New Roman"/>
          <w:sz w:val="24"/>
          <w:szCs w:val="24"/>
          <w:lang w:val="sr-Cyrl-CS"/>
        </w:rPr>
        <w:t xml:space="preserve">није </w:t>
      </w:r>
      <w:r w:rsidR="00E83B66" w:rsidRPr="001225C4">
        <w:rPr>
          <w:rFonts w:ascii="Times New Roman" w:hAnsi="Times New Roman" w:cs="Times New Roman"/>
          <w:sz w:val="24"/>
          <w:szCs w:val="24"/>
          <w:lang w:val="sr-Cyrl-CS"/>
        </w:rPr>
        <w:t>донет ниједан</w:t>
      </w:r>
      <w:r w:rsidR="008C7868" w:rsidRPr="001225C4">
        <w:rPr>
          <w:rFonts w:ascii="Times New Roman" w:hAnsi="Times New Roman" w:cs="Times New Roman"/>
          <w:sz w:val="24"/>
          <w:szCs w:val="24"/>
          <w:lang w:val="sr-Cyrl-CS"/>
        </w:rPr>
        <w:t xml:space="preserve"> </w:t>
      </w:r>
      <w:r w:rsidR="009D22A8" w:rsidRPr="001225C4">
        <w:rPr>
          <w:rFonts w:ascii="Times New Roman" w:hAnsi="Times New Roman" w:cs="Times New Roman"/>
          <w:sz w:val="24"/>
          <w:szCs w:val="24"/>
          <w:lang w:val="sr-Cyrl-CS"/>
        </w:rPr>
        <w:t>закљу</w:t>
      </w:r>
      <w:r w:rsidR="008C7868" w:rsidRPr="001225C4">
        <w:rPr>
          <w:rFonts w:ascii="Times New Roman" w:hAnsi="Times New Roman" w:cs="Times New Roman"/>
          <w:sz w:val="24"/>
          <w:szCs w:val="24"/>
          <w:lang w:val="sr-Cyrl-CS"/>
        </w:rPr>
        <w:t>чак о изрицању новчаних казни (јер нису постојали услови за доношење услед недостатка елемената за њихово утврђивање)</w:t>
      </w:r>
      <w:r w:rsidR="009D22A8" w:rsidRPr="001225C4">
        <w:rPr>
          <w:rFonts w:ascii="Times New Roman" w:hAnsi="Times New Roman" w:cs="Times New Roman"/>
          <w:sz w:val="24"/>
          <w:szCs w:val="24"/>
          <w:lang w:val="sr-Cyrl-CS"/>
        </w:rPr>
        <w:t xml:space="preserve"> а донетих закључака о дозволи извршења </w:t>
      </w:r>
      <w:r w:rsidR="008C7868" w:rsidRPr="001225C4">
        <w:rPr>
          <w:rFonts w:ascii="Times New Roman" w:hAnsi="Times New Roman" w:cs="Times New Roman"/>
          <w:sz w:val="24"/>
          <w:szCs w:val="24"/>
          <w:lang w:val="sr-Cyrl-CS"/>
        </w:rPr>
        <w:t>81</w:t>
      </w:r>
      <w:r w:rsidR="009D22A8" w:rsidRPr="001225C4">
        <w:rPr>
          <w:rFonts w:ascii="Times New Roman" w:hAnsi="Times New Roman" w:cs="Times New Roman"/>
          <w:sz w:val="24"/>
          <w:szCs w:val="24"/>
          <w:lang w:val="sr-Cyrl-CS"/>
        </w:rPr>
        <w:t xml:space="preserve">; у </w:t>
      </w:r>
      <w:r w:rsidR="00E83B66" w:rsidRPr="001225C4">
        <w:rPr>
          <w:rFonts w:ascii="Times New Roman" w:hAnsi="Times New Roman" w:cs="Times New Roman"/>
          <w:sz w:val="24"/>
          <w:szCs w:val="24"/>
          <w:lang w:val="sr-Cyrl-CS"/>
        </w:rPr>
        <w:t>2020</w:t>
      </w:r>
      <w:r w:rsidR="009D22A8" w:rsidRPr="001225C4">
        <w:rPr>
          <w:rFonts w:ascii="Times New Roman" w:hAnsi="Times New Roman" w:cs="Times New Roman"/>
          <w:sz w:val="24"/>
          <w:szCs w:val="24"/>
          <w:lang w:val="sr-Cyrl-CS"/>
        </w:rPr>
        <w:t>. години број поднетих предлога за извршење је био 212, обустављених поступака извршења је био 146, донетих закључака о изрицању новчаних казни 7 а донетих закључака о дозволи извршења 112;</w:t>
      </w:r>
    </w:p>
    <w:p w14:paraId="6817D4EF" w14:textId="3E1EA6A7" w:rsidR="003968DF" w:rsidRPr="001225C4" w:rsidRDefault="00F50E26" w:rsidP="003968DF">
      <w:pPr>
        <w:tabs>
          <w:tab w:val="left" w:pos="1620"/>
        </w:tabs>
        <w:spacing w:after="0" w:line="240" w:lineRule="auto"/>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Тенденција смањења броја поднетих пре</w:t>
      </w:r>
      <w:r w:rsidR="003968DF" w:rsidRPr="001225C4">
        <w:rPr>
          <w:rFonts w:ascii="Times New Roman" w:hAnsi="Times New Roman" w:cs="Times New Roman"/>
          <w:sz w:val="24"/>
          <w:szCs w:val="24"/>
          <w:lang w:val="sr-Cyrl-RS"/>
        </w:rPr>
        <w:t>д ка</w:t>
      </w:r>
      <w:r w:rsidRPr="001225C4">
        <w:rPr>
          <w:rFonts w:ascii="Times New Roman" w:hAnsi="Times New Roman" w:cs="Times New Roman"/>
          <w:sz w:val="24"/>
          <w:szCs w:val="24"/>
          <w:lang w:val="sr-Cyrl-RS"/>
        </w:rPr>
        <w:t>лога за извршење је изузетно ниска, односно предвиђен позитиван тренд пада од 2-4 предлога годишње не представља довољно ефектно побољшање у остваривању овог права у овим случајевима.</w:t>
      </w:r>
      <w:r w:rsidR="003A4BC6" w:rsidRPr="001225C4">
        <w:rPr>
          <w:rFonts w:ascii="Times New Roman" w:hAnsi="Times New Roman" w:cs="Times New Roman"/>
          <w:sz w:val="24"/>
          <w:szCs w:val="24"/>
          <w:lang w:val="sr-Cyrl-RS"/>
        </w:rPr>
        <w:t xml:space="preserve"> </w:t>
      </w:r>
    </w:p>
    <w:p w14:paraId="1C3CAED6" w14:textId="1795C79F" w:rsidR="00F50E26" w:rsidRPr="001225C4" w:rsidRDefault="00F50E26" w:rsidP="003968DF">
      <w:pPr>
        <w:tabs>
          <w:tab w:val="left" w:pos="1620"/>
        </w:tabs>
        <w:spacing w:after="0" w:line="240" w:lineRule="auto"/>
        <w:jc w:val="both"/>
        <w:rPr>
          <w:rFonts w:ascii="Times New Roman" w:hAnsi="Times New Roman" w:cs="Times New Roman"/>
          <w:sz w:val="24"/>
          <w:szCs w:val="24"/>
          <w:lang w:val="sr-Cyrl-CS"/>
        </w:rPr>
      </w:pPr>
      <w:r w:rsidRPr="001225C4">
        <w:rPr>
          <w:rFonts w:ascii="Times New Roman" w:hAnsi="Times New Roman" w:cs="Times New Roman"/>
          <w:sz w:val="24"/>
          <w:szCs w:val="24"/>
          <w:u w:val="single"/>
          <w:lang w:val="sr-Cyrl-CS"/>
        </w:rPr>
        <w:t>Однос изречених и наплаћених новчаних казни</w:t>
      </w:r>
      <w:r w:rsidRPr="001225C4">
        <w:rPr>
          <w:rFonts w:ascii="Times New Roman" w:hAnsi="Times New Roman" w:cs="Times New Roman"/>
          <w:sz w:val="24"/>
          <w:szCs w:val="24"/>
          <w:lang w:val="sr-Cyrl-CS"/>
        </w:rPr>
        <w:t xml:space="preserve"> – у 2016. години укупан износ изречених новчаних казни-пенала је износио 13.200.000 динара, док је у буџет уплаће</w:t>
      </w:r>
      <w:r w:rsidR="003A4BC6" w:rsidRPr="001225C4">
        <w:rPr>
          <w:rFonts w:ascii="Times New Roman" w:hAnsi="Times New Roman" w:cs="Times New Roman"/>
          <w:sz w:val="24"/>
          <w:szCs w:val="24"/>
          <w:lang w:val="sr-Cyrl-CS"/>
        </w:rPr>
        <w:t>но 9.700.000 динара, у 2017. год</w:t>
      </w:r>
      <w:r w:rsidRPr="001225C4">
        <w:rPr>
          <w:rFonts w:ascii="Times New Roman" w:hAnsi="Times New Roman" w:cs="Times New Roman"/>
          <w:sz w:val="24"/>
          <w:szCs w:val="24"/>
          <w:lang w:val="sr-Cyrl-CS"/>
        </w:rPr>
        <w:t>ини  укупан износ изречених новчаних казни-пенала је износио 9.300.000 динара, док је у буџет уплаћено 2.520.000 динара; у 2018. години укупан износ изречених новчаних казни-пенала је износио 460.000 динара, док је у буџет уплаћено 80.000 динара.</w:t>
      </w:r>
      <w:r w:rsidR="00923136" w:rsidRPr="001225C4">
        <w:rPr>
          <w:rFonts w:ascii="Times New Roman" w:hAnsi="Times New Roman" w:cs="Times New Roman"/>
          <w:sz w:val="24"/>
          <w:szCs w:val="24"/>
          <w:lang w:val="sr-Cyrl-CS"/>
        </w:rPr>
        <w:t xml:space="preserve"> У 2019. и 2020. години нису изрицане новчане казне јер, како се наводи у извештајима Повереника, нису постојали услови за њихово изрицање услед недостатка елемената за њихово утврђивање.</w:t>
      </w:r>
    </w:p>
    <w:p w14:paraId="1C9449C6" w14:textId="77777777" w:rsidR="002D2B27" w:rsidRPr="001225C4" w:rsidRDefault="00F50E26" w:rsidP="002D2B27">
      <w:pPr>
        <w:tabs>
          <w:tab w:val="left" w:pos="1620"/>
        </w:tabs>
        <w:spacing w:after="0" w:line="240" w:lineRule="auto"/>
        <w:jc w:val="both"/>
        <w:rPr>
          <w:rFonts w:ascii="Times New Roman" w:hAnsi="Times New Roman" w:cs="Times New Roman"/>
          <w:sz w:val="24"/>
          <w:szCs w:val="24"/>
          <w:lang w:val="ru-RU"/>
        </w:rPr>
      </w:pPr>
      <w:r w:rsidRPr="001225C4">
        <w:rPr>
          <w:rFonts w:ascii="Times New Roman" w:hAnsi="Times New Roman" w:cs="Times New Roman"/>
          <w:sz w:val="24"/>
          <w:szCs w:val="24"/>
          <w:lang w:val="sr-Cyrl-CS"/>
        </w:rPr>
        <w:t xml:space="preserve">Ефикасност новчаног кажњавања које је приметно у 2016. и делом 2017. години нагло је поремећен ступањем на снагу новог Закона о општем управном поступку. Наиме, Повереник је у 2018. години на предлог странке-тражиоца информације принудно извршењe применом новчаних пенала, тј. казни могао спроводити само у предметима започетим пре ступања на снагу наведеног закона.  Чланом 198. ЗУПа прописано је да се новчана казна за правно лице </w:t>
      </w:r>
      <w:r w:rsidRPr="001225C4">
        <w:rPr>
          <w:rFonts w:ascii="Times New Roman" w:hAnsi="Times New Roman" w:cs="Times New Roman"/>
          <w:sz w:val="24"/>
          <w:szCs w:val="24"/>
          <w:lang w:val="ru-RU"/>
        </w:rPr>
        <w:t>одређује у распону од половине његових месечних прихода, до десет процената његових годишњих прихода које је остварио у Републици Србији у претходној години, што онемогућује у потпуности Повереника да спроводи принудно извршење. Немогућност новчаног кажњавања за непостуање по закону потпуно обесмишља цео правни оквир слободног приступа информацијама од јавног значаја</w:t>
      </w:r>
      <w:r w:rsidR="002D2B27" w:rsidRPr="001225C4">
        <w:rPr>
          <w:rFonts w:ascii="Times New Roman" w:hAnsi="Times New Roman" w:cs="Times New Roman"/>
          <w:sz w:val="24"/>
          <w:szCs w:val="24"/>
          <w:lang w:val="ru-RU"/>
        </w:rPr>
        <w:t>,</w:t>
      </w:r>
      <w:r w:rsidRPr="001225C4">
        <w:rPr>
          <w:rFonts w:ascii="Times New Roman" w:hAnsi="Times New Roman" w:cs="Times New Roman"/>
          <w:sz w:val="24"/>
          <w:szCs w:val="24"/>
          <w:lang w:val="ru-RU"/>
        </w:rPr>
        <w:t xml:space="preserve"> </w:t>
      </w:r>
      <w:r w:rsidR="002D2B27" w:rsidRPr="001225C4">
        <w:rPr>
          <w:rFonts w:ascii="Times New Roman" w:hAnsi="Times New Roman" w:cs="Times New Roman"/>
          <w:sz w:val="24"/>
          <w:szCs w:val="24"/>
          <w:lang w:val="ru-RU"/>
        </w:rPr>
        <w:t xml:space="preserve">Као и одсуство кажњавања у 2019. и 2020 години, те наставак потпуне блокаде новчаног кажњавања у будућем периоду </w:t>
      </w:r>
      <w:r w:rsidRPr="001225C4">
        <w:rPr>
          <w:rFonts w:ascii="Times New Roman" w:hAnsi="Times New Roman" w:cs="Times New Roman"/>
          <w:sz w:val="24"/>
          <w:szCs w:val="24"/>
          <w:lang w:val="ru-RU"/>
        </w:rPr>
        <w:t xml:space="preserve">би катастрофално утицао на остваривање овог права у Републици Србији. </w:t>
      </w:r>
    </w:p>
    <w:p w14:paraId="25E47055" w14:textId="77777777" w:rsidR="002D2B27" w:rsidRPr="001225C4" w:rsidRDefault="002D2B27" w:rsidP="002D2B27">
      <w:pPr>
        <w:tabs>
          <w:tab w:val="left" w:pos="1620"/>
        </w:tabs>
        <w:spacing w:after="0" w:line="240" w:lineRule="auto"/>
        <w:jc w:val="both"/>
        <w:rPr>
          <w:rFonts w:ascii="Times New Roman" w:hAnsi="Times New Roman" w:cs="Times New Roman"/>
          <w:sz w:val="24"/>
          <w:szCs w:val="24"/>
          <w:lang w:val="ru-RU"/>
        </w:rPr>
      </w:pPr>
    </w:p>
    <w:p w14:paraId="6BC81B58" w14:textId="766A4136" w:rsidR="00F50E26" w:rsidRPr="001225C4" w:rsidRDefault="00F50E26" w:rsidP="002D2B27">
      <w:pPr>
        <w:tabs>
          <w:tab w:val="left" w:pos="1620"/>
        </w:tabs>
        <w:spacing w:after="0" w:line="240" w:lineRule="auto"/>
        <w:jc w:val="both"/>
        <w:rPr>
          <w:rFonts w:ascii="Times New Roman" w:hAnsi="Times New Roman" w:cs="Times New Roman"/>
          <w:sz w:val="24"/>
          <w:szCs w:val="24"/>
          <w:lang w:val="sr-Cyrl-CS"/>
        </w:rPr>
      </w:pPr>
      <w:r w:rsidRPr="001225C4">
        <w:rPr>
          <w:rFonts w:ascii="Times New Roman" w:hAnsi="Times New Roman" w:cs="Times New Roman"/>
          <w:sz w:val="24"/>
          <w:szCs w:val="24"/>
          <w:u w:val="single"/>
          <w:lang w:val="ru-RU"/>
        </w:rPr>
        <w:t xml:space="preserve">Број поднетих тужби </w:t>
      </w:r>
      <w:r w:rsidR="00714881" w:rsidRPr="001225C4">
        <w:rPr>
          <w:rFonts w:ascii="Times New Roman" w:hAnsi="Times New Roman" w:cs="Times New Roman"/>
          <w:sz w:val="24"/>
          <w:szCs w:val="24"/>
          <w:u w:val="single"/>
          <w:lang w:val="ru-RU"/>
        </w:rPr>
        <w:t xml:space="preserve">против решења Повереника </w:t>
      </w:r>
      <w:r w:rsidR="002D2B27" w:rsidRPr="001225C4">
        <w:rPr>
          <w:rFonts w:ascii="Times New Roman" w:hAnsi="Times New Roman" w:cs="Times New Roman"/>
          <w:sz w:val="24"/>
          <w:szCs w:val="24"/>
          <w:u w:val="single"/>
          <w:lang w:val="ru-RU"/>
        </w:rPr>
        <w:t xml:space="preserve">- </w:t>
      </w:r>
      <w:r w:rsidRPr="001225C4">
        <w:rPr>
          <w:rFonts w:ascii="Times New Roman" w:hAnsi="Times New Roman" w:cs="Times New Roman"/>
          <w:sz w:val="24"/>
          <w:szCs w:val="24"/>
          <w:lang w:val="ru-RU"/>
        </w:rPr>
        <w:t>у</w:t>
      </w:r>
      <w:r w:rsidRPr="001225C4">
        <w:rPr>
          <w:rFonts w:ascii="Times New Roman" w:hAnsi="Times New Roman" w:cs="Times New Roman"/>
          <w:sz w:val="24"/>
          <w:szCs w:val="24"/>
          <w:lang w:val="sr-Cyrl-CS"/>
        </w:rPr>
        <w:t xml:space="preserve"> 2016. години Управном суду је било 111, од тога 69 од стране </w:t>
      </w:r>
      <w:r w:rsidRPr="001225C4">
        <w:rPr>
          <w:rFonts w:ascii="Times New Roman" w:hAnsi="Times New Roman" w:cs="Times New Roman"/>
          <w:sz w:val="24"/>
          <w:szCs w:val="24"/>
          <w:lang w:val="sr-Cyrl-RS"/>
        </w:rPr>
        <w:t>приватно-правних субјеката</w:t>
      </w:r>
      <w:r w:rsidRPr="001225C4">
        <w:rPr>
          <w:rFonts w:ascii="Times New Roman" w:hAnsi="Times New Roman" w:cs="Times New Roman"/>
          <w:sz w:val="24"/>
          <w:szCs w:val="24"/>
          <w:lang w:val="sr-Cyrl-CS"/>
        </w:rPr>
        <w:t>, 15 од стране ту</w:t>
      </w:r>
      <w:r w:rsidRPr="001225C4">
        <w:rPr>
          <w:rFonts w:ascii="Times New Roman" w:hAnsi="Times New Roman" w:cs="Times New Roman"/>
          <w:sz w:val="24"/>
          <w:szCs w:val="24"/>
          <w:lang w:val="sr-Cyrl-RS"/>
        </w:rPr>
        <w:t>ж</w:t>
      </w:r>
      <w:r w:rsidRPr="001225C4">
        <w:rPr>
          <w:rFonts w:ascii="Times New Roman" w:hAnsi="Times New Roman" w:cs="Times New Roman"/>
          <w:sz w:val="24"/>
          <w:szCs w:val="24"/>
          <w:lang w:val="sr-Cyrl-CS"/>
        </w:rPr>
        <w:t xml:space="preserve">илаштва и 27 од органа јавне власти; у 2017. години укупно </w:t>
      </w:r>
      <w:r w:rsidR="004023DB" w:rsidRPr="001225C4">
        <w:rPr>
          <w:rFonts w:ascii="Times New Roman" w:hAnsi="Times New Roman" w:cs="Times New Roman"/>
          <w:sz w:val="24"/>
          <w:szCs w:val="24"/>
          <w:lang w:val="sr-Cyrl-CS"/>
        </w:rPr>
        <w:t>58</w:t>
      </w:r>
      <w:r w:rsidRPr="001225C4">
        <w:rPr>
          <w:rFonts w:ascii="Times New Roman" w:hAnsi="Times New Roman" w:cs="Times New Roman"/>
          <w:sz w:val="24"/>
          <w:szCs w:val="24"/>
          <w:lang w:val="sr-Cyrl-CS"/>
        </w:rPr>
        <w:t xml:space="preserve"> тужби, од тога 3</w:t>
      </w:r>
      <w:r w:rsidR="004023DB" w:rsidRPr="001225C4">
        <w:rPr>
          <w:rFonts w:ascii="Times New Roman" w:hAnsi="Times New Roman" w:cs="Times New Roman"/>
          <w:sz w:val="24"/>
          <w:szCs w:val="24"/>
          <w:lang w:val="sr-Cyrl-CS"/>
        </w:rPr>
        <w:t>2</w:t>
      </w:r>
      <w:r w:rsidRPr="001225C4">
        <w:rPr>
          <w:rFonts w:ascii="Times New Roman" w:hAnsi="Times New Roman" w:cs="Times New Roman"/>
          <w:sz w:val="24"/>
          <w:szCs w:val="24"/>
          <w:lang w:val="sr-Cyrl-CS"/>
        </w:rPr>
        <w:t xml:space="preserve"> од стране </w:t>
      </w:r>
      <w:r w:rsidRPr="001225C4">
        <w:rPr>
          <w:rFonts w:ascii="Times New Roman" w:hAnsi="Times New Roman" w:cs="Times New Roman"/>
          <w:sz w:val="24"/>
          <w:szCs w:val="24"/>
          <w:lang w:val="sr-Cyrl-RS"/>
        </w:rPr>
        <w:t>приватно-правних субјеката</w:t>
      </w:r>
      <w:r w:rsidRPr="001225C4">
        <w:rPr>
          <w:rFonts w:ascii="Times New Roman" w:hAnsi="Times New Roman" w:cs="Times New Roman"/>
          <w:sz w:val="24"/>
          <w:szCs w:val="24"/>
          <w:lang w:val="sr-Cyrl-CS"/>
        </w:rPr>
        <w:t xml:space="preserve">, </w:t>
      </w:r>
      <w:r w:rsidR="004023DB" w:rsidRPr="001225C4">
        <w:rPr>
          <w:rFonts w:ascii="Times New Roman" w:hAnsi="Times New Roman" w:cs="Times New Roman"/>
          <w:sz w:val="24"/>
          <w:szCs w:val="24"/>
          <w:lang w:val="sr-Cyrl-CS"/>
        </w:rPr>
        <w:t>четири</w:t>
      </w:r>
      <w:r w:rsidRPr="001225C4">
        <w:rPr>
          <w:rFonts w:ascii="Times New Roman" w:hAnsi="Times New Roman" w:cs="Times New Roman"/>
          <w:sz w:val="24"/>
          <w:szCs w:val="24"/>
          <w:lang w:val="sr-Cyrl-CS"/>
        </w:rPr>
        <w:t xml:space="preserve"> од стране тужилаштва и 22 од органа јавне власти; у 2018. години укупно 101 тужба, од тога 52 од стране </w:t>
      </w:r>
      <w:r w:rsidRPr="001225C4">
        <w:rPr>
          <w:rFonts w:ascii="Times New Roman" w:hAnsi="Times New Roman" w:cs="Times New Roman"/>
          <w:sz w:val="24"/>
          <w:szCs w:val="24"/>
          <w:lang w:val="sr-Cyrl-RS"/>
        </w:rPr>
        <w:t>приватно-правних субјеката</w:t>
      </w:r>
      <w:r w:rsidRPr="001225C4">
        <w:rPr>
          <w:rFonts w:ascii="Times New Roman" w:hAnsi="Times New Roman" w:cs="Times New Roman"/>
          <w:sz w:val="24"/>
          <w:szCs w:val="24"/>
          <w:lang w:val="sr-Cyrl-CS"/>
        </w:rPr>
        <w:t>, 22 од стране ту</w:t>
      </w:r>
      <w:r w:rsidR="004023DB" w:rsidRPr="001225C4">
        <w:rPr>
          <w:rFonts w:ascii="Times New Roman" w:hAnsi="Times New Roman" w:cs="Times New Roman"/>
          <w:sz w:val="24"/>
          <w:szCs w:val="24"/>
          <w:lang w:val="sr-Cyrl-CS"/>
        </w:rPr>
        <w:t>ж</w:t>
      </w:r>
      <w:r w:rsidRPr="001225C4">
        <w:rPr>
          <w:rFonts w:ascii="Times New Roman" w:hAnsi="Times New Roman" w:cs="Times New Roman"/>
          <w:sz w:val="24"/>
          <w:szCs w:val="24"/>
          <w:lang w:val="sr-Cyrl-CS"/>
        </w:rPr>
        <w:t>илаштва и 27 од органа јавне власти</w:t>
      </w:r>
      <w:r w:rsidR="004023DB" w:rsidRPr="001225C4">
        <w:rPr>
          <w:rFonts w:ascii="Times New Roman" w:hAnsi="Times New Roman" w:cs="Times New Roman"/>
          <w:sz w:val="24"/>
          <w:szCs w:val="24"/>
          <w:lang w:val="sr-Cyrl-CS"/>
        </w:rPr>
        <w:t xml:space="preserve">; у 2019. години укупно 103 тужбе, од тога 71 од стране </w:t>
      </w:r>
      <w:r w:rsidR="004023DB" w:rsidRPr="001225C4">
        <w:rPr>
          <w:rFonts w:ascii="Times New Roman" w:hAnsi="Times New Roman" w:cs="Times New Roman"/>
          <w:sz w:val="24"/>
          <w:szCs w:val="24"/>
          <w:lang w:val="sr-Cyrl-RS"/>
        </w:rPr>
        <w:t>приватно-правних субјеката</w:t>
      </w:r>
      <w:r w:rsidR="004023DB" w:rsidRPr="001225C4">
        <w:rPr>
          <w:rFonts w:ascii="Times New Roman" w:hAnsi="Times New Roman" w:cs="Times New Roman"/>
          <w:sz w:val="24"/>
          <w:szCs w:val="24"/>
          <w:lang w:val="sr-Cyrl-CS"/>
        </w:rPr>
        <w:t>, 16 од стране ту</w:t>
      </w:r>
      <w:r w:rsidR="004023DB" w:rsidRPr="001225C4">
        <w:rPr>
          <w:rFonts w:ascii="Times New Roman" w:hAnsi="Times New Roman" w:cs="Times New Roman"/>
          <w:sz w:val="24"/>
          <w:szCs w:val="24"/>
          <w:lang w:val="sr-Cyrl-RS"/>
        </w:rPr>
        <w:t>ж</w:t>
      </w:r>
      <w:r w:rsidR="004023DB" w:rsidRPr="001225C4">
        <w:rPr>
          <w:rFonts w:ascii="Times New Roman" w:hAnsi="Times New Roman" w:cs="Times New Roman"/>
          <w:sz w:val="24"/>
          <w:szCs w:val="24"/>
          <w:lang w:val="sr-Cyrl-CS"/>
        </w:rPr>
        <w:t xml:space="preserve">илаштва и 16 од органа јавне власти; у 2020. години укупно 123 тужбе, од тога 99 од стране </w:t>
      </w:r>
      <w:r w:rsidR="004023DB" w:rsidRPr="001225C4">
        <w:rPr>
          <w:rFonts w:ascii="Times New Roman" w:hAnsi="Times New Roman" w:cs="Times New Roman"/>
          <w:sz w:val="24"/>
          <w:szCs w:val="24"/>
          <w:lang w:val="sr-Cyrl-RS"/>
        </w:rPr>
        <w:t>приватно-правних субјеката</w:t>
      </w:r>
      <w:r w:rsidR="004023DB" w:rsidRPr="001225C4">
        <w:rPr>
          <w:rFonts w:ascii="Times New Roman" w:hAnsi="Times New Roman" w:cs="Times New Roman"/>
          <w:sz w:val="24"/>
          <w:szCs w:val="24"/>
          <w:lang w:val="sr-Cyrl-CS"/>
        </w:rPr>
        <w:t>, десет од стране ту</w:t>
      </w:r>
      <w:r w:rsidR="004023DB" w:rsidRPr="001225C4">
        <w:rPr>
          <w:rFonts w:ascii="Times New Roman" w:hAnsi="Times New Roman" w:cs="Times New Roman"/>
          <w:sz w:val="24"/>
          <w:szCs w:val="24"/>
          <w:lang w:val="sr-Cyrl-RS"/>
        </w:rPr>
        <w:t>ж</w:t>
      </w:r>
      <w:r w:rsidR="004023DB" w:rsidRPr="001225C4">
        <w:rPr>
          <w:rFonts w:ascii="Times New Roman" w:hAnsi="Times New Roman" w:cs="Times New Roman"/>
          <w:sz w:val="24"/>
          <w:szCs w:val="24"/>
          <w:lang w:val="sr-Cyrl-CS"/>
        </w:rPr>
        <w:t xml:space="preserve">илаштва и 14 од органа јавне власти </w:t>
      </w:r>
      <w:r w:rsidRPr="001225C4">
        <w:rPr>
          <w:rFonts w:ascii="Times New Roman" w:hAnsi="Times New Roman" w:cs="Times New Roman"/>
          <w:sz w:val="24"/>
          <w:szCs w:val="24"/>
          <w:lang w:val="sr-Cyrl-CS"/>
        </w:rPr>
        <w:t>. Изузетно мали број тужби је усвојен од стране Управног суда</w:t>
      </w:r>
      <w:r w:rsidR="004023DB" w:rsidRPr="001225C4">
        <w:rPr>
          <w:rFonts w:ascii="Times New Roman" w:hAnsi="Times New Roman" w:cs="Times New Roman"/>
          <w:sz w:val="24"/>
          <w:szCs w:val="24"/>
          <w:lang w:val="sr-Cyrl-CS"/>
        </w:rPr>
        <w:t>,</w:t>
      </w:r>
      <w:r w:rsidRPr="001225C4">
        <w:rPr>
          <w:rFonts w:ascii="Times New Roman" w:hAnsi="Times New Roman" w:cs="Times New Roman"/>
          <w:sz w:val="24"/>
          <w:szCs w:val="24"/>
          <w:lang w:val="sr-Cyrl-CS"/>
        </w:rPr>
        <w:t xml:space="preserve"> и то једна у 2016,</w:t>
      </w:r>
      <w:r w:rsidR="00326073" w:rsidRPr="001225C4">
        <w:rPr>
          <w:rFonts w:ascii="Times New Roman" w:hAnsi="Times New Roman" w:cs="Times New Roman"/>
          <w:sz w:val="24"/>
          <w:szCs w:val="24"/>
          <w:lang w:val="sr-Cyrl-CS"/>
        </w:rPr>
        <w:t xml:space="preserve"> ниједн</w:t>
      </w:r>
      <w:r w:rsidR="004023DB" w:rsidRPr="001225C4">
        <w:rPr>
          <w:rFonts w:ascii="Times New Roman" w:hAnsi="Times New Roman" w:cs="Times New Roman"/>
          <w:sz w:val="24"/>
          <w:szCs w:val="24"/>
          <w:lang w:val="sr-Cyrl-CS"/>
        </w:rPr>
        <w:t>а</w:t>
      </w:r>
      <w:r w:rsidR="00326073" w:rsidRPr="001225C4">
        <w:rPr>
          <w:rFonts w:ascii="Times New Roman" w:hAnsi="Times New Roman" w:cs="Times New Roman"/>
          <w:sz w:val="24"/>
          <w:szCs w:val="24"/>
          <w:lang w:val="sr-Cyrl-CS"/>
        </w:rPr>
        <w:t xml:space="preserve"> у 2017. години, док ни</w:t>
      </w:r>
      <w:r w:rsidRPr="001225C4">
        <w:rPr>
          <w:rFonts w:ascii="Times New Roman" w:hAnsi="Times New Roman" w:cs="Times New Roman"/>
          <w:sz w:val="24"/>
          <w:szCs w:val="24"/>
          <w:lang w:val="sr-Cyrl-CS"/>
        </w:rPr>
        <w:t xml:space="preserve">једна одлука Повереника није преиначена у 2018. години али је </w:t>
      </w:r>
      <w:r w:rsidRPr="001225C4">
        <w:rPr>
          <w:rFonts w:ascii="Times New Roman" w:hAnsi="Times New Roman" w:cs="Times New Roman"/>
          <w:bCs/>
          <w:sz w:val="24"/>
          <w:szCs w:val="24"/>
          <w:lang w:val="sr-Cyrl-CS"/>
        </w:rPr>
        <w:t>Управни суд поништио и вратио на поновно одлучивање 13 одлука Повереника по тужбама Републичког јавног тужилаштва (од којих се 12 односио на исту странку у поступку)</w:t>
      </w:r>
      <w:r w:rsidRPr="001225C4">
        <w:rPr>
          <w:rFonts w:ascii="Times New Roman" w:hAnsi="Times New Roman" w:cs="Times New Roman"/>
          <w:sz w:val="24"/>
          <w:szCs w:val="24"/>
          <w:lang w:val="sr-Cyrl-CS"/>
        </w:rPr>
        <w:t>.</w:t>
      </w:r>
      <w:r w:rsidR="00663F26" w:rsidRPr="001225C4">
        <w:rPr>
          <w:rFonts w:ascii="Times New Roman" w:hAnsi="Times New Roman" w:cs="Times New Roman"/>
          <w:sz w:val="24"/>
          <w:szCs w:val="24"/>
          <w:lang w:val="sr-Cyrl-CS"/>
        </w:rPr>
        <w:t xml:space="preserve"> У 2019. години, Управни суд је преиначио шест одлука Повереника, а на поновно одлучивање вратио 17 одлука.</w:t>
      </w:r>
      <w:r w:rsidR="00C152CB" w:rsidRPr="001225C4">
        <w:rPr>
          <w:rFonts w:ascii="Times New Roman" w:hAnsi="Times New Roman" w:cs="Times New Roman"/>
          <w:sz w:val="24"/>
          <w:szCs w:val="24"/>
          <w:lang w:val="sr-Cyrl-CS"/>
        </w:rPr>
        <w:t xml:space="preserve"> У 2020. години, Управни суд је преиначио осам одлука Повереника, а на поновно одлучивање вратио 11 одлука. </w:t>
      </w:r>
      <w:r w:rsidRPr="001225C4">
        <w:rPr>
          <w:rFonts w:ascii="Times New Roman" w:hAnsi="Times New Roman" w:cs="Times New Roman"/>
          <w:sz w:val="24"/>
          <w:szCs w:val="24"/>
          <w:lang w:val="sr-Cyrl-CS"/>
        </w:rPr>
        <w:t>У 2016. години Врховни касациони суд је у једном случају донео решење којим је одбачен захтев за преиспитивање пресуде Управног суда, у 2017. години Повереник није располагао овом информацијом, док је у 2018. години поднето 6 захтева за преиспитивање одлуке Управног суда од којих су 2 захтева одбачена, а 4 захтева су одбијена.</w:t>
      </w:r>
      <w:r w:rsidRPr="001225C4">
        <w:rPr>
          <w:rFonts w:ascii="Times New Roman" w:eastAsia="Times New Roman" w:hAnsi="Times New Roman" w:cs="Times New Roman"/>
          <w:b/>
          <w:sz w:val="24"/>
          <w:szCs w:val="24"/>
          <w:lang w:val="sr-Cyrl-CS"/>
        </w:rPr>
        <w:t xml:space="preserve"> </w:t>
      </w:r>
      <w:r w:rsidR="004023DB" w:rsidRPr="001225C4">
        <w:rPr>
          <w:rFonts w:ascii="Times New Roman" w:eastAsia="Times New Roman" w:hAnsi="Times New Roman" w:cs="Times New Roman"/>
          <w:sz w:val="24"/>
          <w:szCs w:val="24"/>
          <w:lang w:val="sr-Cyrl-CS"/>
        </w:rPr>
        <w:t xml:space="preserve">У 2019. години, Врховном касационом суду је поднето 20 захтева за преиспитивање одлука Управног суда од којих је решено </w:t>
      </w:r>
      <w:r w:rsidR="00C152CB" w:rsidRPr="001225C4">
        <w:rPr>
          <w:rFonts w:ascii="Times New Roman" w:eastAsia="Times New Roman" w:hAnsi="Times New Roman" w:cs="Times New Roman"/>
          <w:sz w:val="24"/>
          <w:szCs w:val="24"/>
          <w:lang w:val="sr-Cyrl-CS"/>
        </w:rPr>
        <w:t>десет</w:t>
      </w:r>
      <w:r w:rsidR="004023DB" w:rsidRPr="001225C4">
        <w:rPr>
          <w:rFonts w:ascii="Times New Roman" w:eastAsia="Times New Roman" w:hAnsi="Times New Roman" w:cs="Times New Roman"/>
          <w:sz w:val="24"/>
          <w:szCs w:val="24"/>
          <w:lang w:val="sr-Cyrl-CS"/>
        </w:rPr>
        <w:t xml:space="preserve"> тако што су четири захтева одбачена, а шест захтева је одбијено.</w:t>
      </w:r>
      <w:r w:rsidR="004023DB" w:rsidRPr="001225C4">
        <w:rPr>
          <w:rFonts w:ascii="Times New Roman" w:eastAsia="Times New Roman" w:hAnsi="Times New Roman" w:cs="Times New Roman"/>
          <w:b/>
          <w:sz w:val="24"/>
          <w:szCs w:val="24"/>
          <w:lang w:val="sr-Cyrl-CS"/>
        </w:rPr>
        <w:t xml:space="preserve"> </w:t>
      </w:r>
      <w:r w:rsidR="00C152CB" w:rsidRPr="001225C4">
        <w:rPr>
          <w:rFonts w:ascii="Times New Roman" w:eastAsia="Times New Roman" w:hAnsi="Times New Roman" w:cs="Times New Roman"/>
          <w:sz w:val="24"/>
          <w:szCs w:val="24"/>
          <w:lang w:val="sr-Cyrl-CS"/>
        </w:rPr>
        <w:t xml:space="preserve">Током 2020. године, Врховном касационом суду је поднето 26 захтева за преиспитивање одлука Управног суда, од којих је Повереник поднео осам, а од којих ниједан није решен. </w:t>
      </w:r>
      <w:r w:rsidRPr="001225C4">
        <w:rPr>
          <w:rFonts w:ascii="Times New Roman" w:hAnsi="Times New Roman" w:cs="Times New Roman"/>
          <w:sz w:val="24"/>
          <w:szCs w:val="24"/>
          <w:lang w:val="sr-Cyrl-CS"/>
        </w:rPr>
        <w:t xml:space="preserve">Уставном суду су у 2016. години поднете </w:t>
      </w:r>
      <w:r w:rsidR="004023DB" w:rsidRPr="001225C4">
        <w:rPr>
          <w:rFonts w:ascii="Times New Roman" w:hAnsi="Times New Roman" w:cs="Times New Roman"/>
          <w:sz w:val="24"/>
          <w:szCs w:val="24"/>
          <w:lang w:val="sr-Cyrl-CS"/>
        </w:rPr>
        <w:t>четири</w:t>
      </w:r>
      <w:r w:rsidRPr="001225C4">
        <w:rPr>
          <w:rFonts w:ascii="Times New Roman" w:hAnsi="Times New Roman" w:cs="Times New Roman"/>
          <w:sz w:val="24"/>
          <w:szCs w:val="24"/>
          <w:lang w:val="sr-Cyrl-CS"/>
        </w:rPr>
        <w:t xml:space="preserve"> уставне жалбе против одлука Повереника</w:t>
      </w:r>
      <w:r w:rsidR="008D0DF0" w:rsidRPr="001225C4">
        <w:rPr>
          <w:rFonts w:ascii="Times New Roman" w:hAnsi="Times New Roman" w:cs="Times New Roman"/>
          <w:sz w:val="24"/>
          <w:szCs w:val="24"/>
          <w:lang w:val="sr-Cyrl-CS"/>
        </w:rPr>
        <w:t xml:space="preserve"> </w:t>
      </w:r>
      <w:r w:rsidR="004023DB" w:rsidRPr="001225C4">
        <w:rPr>
          <w:rFonts w:ascii="Times New Roman" w:hAnsi="Times New Roman" w:cs="Times New Roman"/>
          <w:sz w:val="24"/>
          <w:szCs w:val="24"/>
          <w:lang w:val="sr-Cyrl-CS"/>
        </w:rPr>
        <w:t xml:space="preserve">док </w:t>
      </w:r>
      <w:r w:rsidR="00663F26" w:rsidRPr="001225C4">
        <w:rPr>
          <w:rFonts w:ascii="Times New Roman" w:hAnsi="Times New Roman" w:cs="Times New Roman"/>
          <w:sz w:val="24"/>
          <w:szCs w:val="24"/>
          <w:lang w:val="sr-Cyrl-CS"/>
        </w:rPr>
        <w:t>је исти број уставних жалби поднет и</w:t>
      </w:r>
      <w:r w:rsidR="004023DB" w:rsidRPr="001225C4">
        <w:rPr>
          <w:rFonts w:ascii="Times New Roman" w:hAnsi="Times New Roman" w:cs="Times New Roman"/>
          <w:sz w:val="24"/>
          <w:szCs w:val="24"/>
          <w:lang w:val="sr-Cyrl-CS"/>
        </w:rPr>
        <w:t xml:space="preserve"> у 2019. години.</w:t>
      </w:r>
      <w:r w:rsidR="00C152CB" w:rsidRPr="001225C4">
        <w:rPr>
          <w:rFonts w:ascii="Times New Roman" w:hAnsi="Times New Roman" w:cs="Times New Roman"/>
          <w:sz w:val="24"/>
          <w:szCs w:val="24"/>
          <w:lang w:val="sr-Cyrl-CS"/>
        </w:rPr>
        <w:t xml:space="preserve"> У 2020. години поднето је осам уставних жалби против одлука Повереника, по којима Суд још није донео одлуку.</w:t>
      </w:r>
    </w:p>
    <w:p w14:paraId="76CDFAAC" w14:textId="77777777" w:rsidR="00F50E26" w:rsidRPr="001225C4" w:rsidRDefault="00F50E26" w:rsidP="00464995">
      <w:pPr>
        <w:tabs>
          <w:tab w:val="left" w:pos="1620"/>
          <w:tab w:val="left" w:pos="4050"/>
        </w:tabs>
        <w:spacing w:after="0" w:line="240" w:lineRule="auto"/>
        <w:jc w:val="both"/>
        <w:rPr>
          <w:rFonts w:ascii="Times New Roman" w:hAnsi="Times New Roman" w:cs="Times New Roman"/>
          <w:sz w:val="24"/>
          <w:szCs w:val="24"/>
          <w:lang w:val="ru-RU"/>
        </w:rPr>
      </w:pPr>
      <w:r w:rsidRPr="001225C4">
        <w:rPr>
          <w:rFonts w:ascii="Times New Roman" w:hAnsi="Times New Roman" w:cs="Times New Roman"/>
          <w:sz w:val="24"/>
          <w:szCs w:val="24"/>
          <w:lang w:val="ru-RU"/>
        </w:rPr>
        <w:t>Имајући у виду изнето видљив је тренд активног коришћења судске заштите у предметима по другостепеној одлуци Повереника, али и изузетно мали постотак уважавања тужби, преиначења одлука и враћања на поновно одлучивање. Овим је установљен висок ниво правилности и законитости одлука које је Повереник као надлежни другостепени орга</w:t>
      </w:r>
      <w:r w:rsidR="00883D04" w:rsidRPr="001225C4">
        <w:rPr>
          <w:rFonts w:ascii="Times New Roman" w:hAnsi="Times New Roman" w:cs="Times New Roman"/>
          <w:sz w:val="24"/>
          <w:szCs w:val="24"/>
          <w:lang w:val="ru-RU"/>
        </w:rPr>
        <w:t>н донео у овој управној ствари.</w:t>
      </w:r>
    </w:p>
    <w:p w14:paraId="5716947D" w14:textId="77777777" w:rsidR="00F50E26" w:rsidRPr="001225C4" w:rsidRDefault="00F50E26" w:rsidP="00464995">
      <w:pPr>
        <w:tabs>
          <w:tab w:val="left" w:pos="1620"/>
        </w:tabs>
        <w:spacing w:after="0" w:line="240" w:lineRule="auto"/>
        <w:jc w:val="both"/>
        <w:rPr>
          <w:rFonts w:ascii="Times New Roman" w:hAnsi="Times New Roman" w:cs="Times New Roman"/>
          <w:sz w:val="24"/>
          <w:szCs w:val="24"/>
          <w:lang w:val="en-US"/>
        </w:rPr>
      </w:pPr>
    </w:p>
    <w:p w14:paraId="184B70EE" w14:textId="77777777" w:rsidR="00F50E26" w:rsidRPr="001225C4" w:rsidRDefault="00F50E26" w:rsidP="00464995">
      <w:pPr>
        <w:pStyle w:val="ListParagraph"/>
        <w:numPr>
          <w:ilvl w:val="0"/>
          <w:numId w:val="2"/>
        </w:numPr>
        <w:tabs>
          <w:tab w:val="left" w:pos="1620"/>
        </w:tabs>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Какво је искуство у остваривању оваквих промена у поређ</w:t>
      </w:r>
      <w:r w:rsidR="0010547F" w:rsidRPr="001225C4">
        <w:rPr>
          <w:rFonts w:ascii="Times New Roman" w:hAnsi="Times New Roman" w:cs="Times New Roman"/>
          <w:b/>
          <w:sz w:val="24"/>
          <w:szCs w:val="24"/>
          <w:lang w:val="sr-Cyrl-RS"/>
        </w:rPr>
        <w:t>ењу са искуством других држава?</w:t>
      </w:r>
    </w:p>
    <w:p w14:paraId="2138150F" w14:textId="77777777" w:rsidR="0010547F" w:rsidRPr="001225C4" w:rsidRDefault="0010547F" w:rsidP="00464995">
      <w:pPr>
        <w:pStyle w:val="ListParagraph"/>
        <w:tabs>
          <w:tab w:val="left" w:pos="1620"/>
        </w:tabs>
        <w:spacing w:after="0" w:line="240" w:lineRule="auto"/>
        <w:jc w:val="both"/>
        <w:rPr>
          <w:rFonts w:ascii="Times New Roman" w:hAnsi="Times New Roman" w:cs="Times New Roman"/>
          <w:b/>
          <w:sz w:val="24"/>
          <w:szCs w:val="24"/>
          <w:lang w:val="sr-Cyrl-RS"/>
        </w:rPr>
      </w:pPr>
    </w:p>
    <w:p w14:paraId="7F8C9592" w14:textId="77777777" w:rsidR="00F50E26" w:rsidRPr="001225C4" w:rsidRDefault="00F50E26" w:rsidP="00464995">
      <w:pPr>
        <w:spacing w:line="240" w:lineRule="auto"/>
        <w:jc w:val="both"/>
        <w:rPr>
          <w:rFonts w:ascii="Times New Roman" w:hAnsi="Times New Roman" w:cs="Times New Roman"/>
          <w:sz w:val="24"/>
          <w:szCs w:val="24"/>
          <w:lang w:val="sr-Cyrl-RS"/>
        </w:rPr>
      </w:pPr>
      <w:r w:rsidRPr="001225C4">
        <w:rPr>
          <w:rFonts w:ascii="Times New Roman" w:hAnsi="Times New Roman" w:cs="Times New Roman"/>
          <w:bCs/>
          <w:sz w:val="24"/>
          <w:szCs w:val="24"/>
          <w:lang w:val="sr-Cyrl-RS"/>
        </w:rPr>
        <w:t xml:space="preserve">Закон је оцењен као један од најбољих на свету у овој области од стране еминентних међународних невладиних организација (тренутно држи треће место на врло прецизној, статистички обрађеној RTI-RAITING листи најбољих закона о слободном приступу информацијама на свету)). Пројекат </w:t>
      </w:r>
      <w:r w:rsidRPr="001225C4">
        <w:rPr>
          <w:rFonts w:ascii="Times New Roman" w:hAnsi="Times New Roman" w:cs="Times New Roman"/>
          <w:b/>
          <w:bCs/>
          <w:i/>
          <w:sz w:val="24"/>
          <w:szCs w:val="24"/>
          <w:lang w:val="en-US"/>
        </w:rPr>
        <w:t>The right to information Raiting</w:t>
      </w:r>
      <w:r w:rsidRPr="001225C4">
        <w:rPr>
          <w:rFonts w:ascii="Times New Roman" w:hAnsi="Times New Roman" w:cs="Times New Roman"/>
          <w:bCs/>
          <w:sz w:val="24"/>
          <w:szCs w:val="24"/>
          <w:lang w:val="sr-Cyrl-RS"/>
        </w:rPr>
        <w:t xml:space="preserve"> покренут је од стране експертских организација из ове области из земаља ЕУ и Канаде, а окупља стручњаке из преко 80 светских држава који су израдили методологију и спроводе оцењивање закона из ове области свих држава на свету. Методологија предвиђа 60 индикатора који омогућавају статистички прецизно и стручно упоређивање законских одредби са највишим међународним стандардима. Имајући у виду наведено може се закључити да је тренутни законски текст један од најквалитетнијих на св</w:t>
      </w:r>
      <w:r w:rsidR="0010547F" w:rsidRPr="001225C4">
        <w:rPr>
          <w:rFonts w:ascii="Times New Roman" w:hAnsi="Times New Roman" w:cs="Times New Roman"/>
          <w:bCs/>
          <w:sz w:val="24"/>
          <w:szCs w:val="24"/>
          <w:lang w:val="sr-Cyrl-RS"/>
        </w:rPr>
        <w:t>ету, док се новим одредбама уна</w:t>
      </w:r>
      <w:r w:rsidRPr="001225C4">
        <w:rPr>
          <w:rFonts w:ascii="Times New Roman" w:hAnsi="Times New Roman" w:cs="Times New Roman"/>
          <w:bCs/>
          <w:sz w:val="24"/>
          <w:szCs w:val="24"/>
          <w:lang w:val="sr-Cyrl-RS"/>
        </w:rPr>
        <w:t>пређује постојеће стање, те да су неке од њих новина и на међународном нивоу (одр</w:t>
      </w:r>
      <w:r w:rsidR="0010547F" w:rsidRPr="001225C4">
        <w:rPr>
          <w:rFonts w:ascii="Times New Roman" w:hAnsi="Times New Roman" w:cs="Times New Roman"/>
          <w:bCs/>
          <w:sz w:val="24"/>
          <w:szCs w:val="24"/>
          <w:lang w:val="sr-Cyrl-RS"/>
        </w:rPr>
        <w:t>е</w:t>
      </w:r>
      <w:r w:rsidRPr="001225C4">
        <w:rPr>
          <w:rFonts w:ascii="Times New Roman" w:hAnsi="Times New Roman" w:cs="Times New Roman"/>
          <w:bCs/>
          <w:sz w:val="24"/>
          <w:szCs w:val="24"/>
          <w:lang w:val="sr-Cyrl-RS"/>
        </w:rPr>
        <w:t xml:space="preserve">дбе о информатору о раду). </w:t>
      </w:r>
    </w:p>
    <w:p w14:paraId="4F52F9EC" w14:textId="77777777" w:rsidR="00F50E26" w:rsidRPr="001225C4" w:rsidRDefault="00F50E26" w:rsidP="00464995">
      <w:pPr>
        <w:spacing w:line="240" w:lineRule="auto"/>
        <w:jc w:val="both"/>
        <w:rPr>
          <w:rFonts w:ascii="Times New Roman" w:hAnsi="Times New Roman" w:cs="Times New Roman"/>
          <w:b/>
          <w:bCs/>
          <w:iCs/>
          <w:sz w:val="24"/>
          <w:szCs w:val="24"/>
          <w:lang w:val="sr-Latn-RS"/>
        </w:rPr>
      </w:pPr>
      <w:r w:rsidRPr="001225C4">
        <w:rPr>
          <w:rFonts w:ascii="Times New Roman" w:hAnsi="Times New Roman" w:cs="Times New Roman"/>
          <w:b/>
          <w:bCs/>
          <w:iCs/>
          <w:sz w:val="24"/>
          <w:szCs w:val="24"/>
          <w:lang w:val="sr-Latn-RS"/>
        </w:rPr>
        <w:t>Прилог 3:</w:t>
      </w:r>
    </w:p>
    <w:p w14:paraId="3D4AC48D" w14:textId="77777777" w:rsidR="00F50E26" w:rsidRPr="001225C4" w:rsidRDefault="00F50E26" w:rsidP="00464995">
      <w:pPr>
        <w:spacing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КЉУЧНА ПИТАЊА ЗА УТВРЂИВАЊА ЦИЉЕВА</w:t>
      </w:r>
    </w:p>
    <w:p w14:paraId="78632BB0" w14:textId="77777777" w:rsidR="00F50E26" w:rsidRPr="001225C4" w:rsidRDefault="00F50E26" w:rsidP="00464995">
      <w:pPr>
        <w:pStyle w:val="ListParagraph"/>
        <w:numPr>
          <w:ilvl w:val="0"/>
          <w:numId w:val="5"/>
        </w:num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Због чега је неопходно постићи жељену промену на нивоу друштва?</w:t>
      </w:r>
    </w:p>
    <w:p w14:paraId="0F8FF04F" w14:textId="77777777" w:rsidR="00F50E26" w:rsidRPr="001225C4" w:rsidRDefault="00F50E26" w:rsidP="00464995">
      <w:pPr>
        <w:pStyle w:val="ListParagraph"/>
        <w:numPr>
          <w:ilvl w:val="0"/>
          <w:numId w:val="5"/>
        </w:num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Шта се предметном променом жели постићи?</w:t>
      </w:r>
    </w:p>
    <w:p w14:paraId="2002B36F" w14:textId="77777777" w:rsidR="0010547F" w:rsidRPr="001225C4" w:rsidRDefault="0010547F" w:rsidP="00464995">
      <w:pPr>
        <w:pStyle w:val="ListParagraph"/>
        <w:spacing w:after="0" w:line="240" w:lineRule="auto"/>
        <w:ind w:left="1080"/>
        <w:jc w:val="both"/>
        <w:rPr>
          <w:rFonts w:ascii="Times New Roman" w:hAnsi="Times New Roman" w:cs="Times New Roman"/>
          <w:b/>
          <w:bCs/>
          <w:iCs/>
          <w:sz w:val="24"/>
          <w:szCs w:val="24"/>
          <w:lang w:val="sr-Cyrl-CS"/>
        </w:rPr>
      </w:pPr>
    </w:p>
    <w:p w14:paraId="22AA6DA9" w14:textId="77777777" w:rsidR="00F50E26" w:rsidRPr="001225C4" w:rsidRDefault="00F50E26" w:rsidP="00464995">
      <w:pPr>
        <w:spacing w:after="0" w:line="240" w:lineRule="auto"/>
        <w:ind w:firstLine="720"/>
        <w:jc w:val="both"/>
        <w:rPr>
          <w:rFonts w:ascii="Times New Roman" w:hAnsi="Times New Roman" w:cs="Times New Roman"/>
          <w:bCs/>
          <w:iCs/>
          <w:sz w:val="24"/>
          <w:szCs w:val="24"/>
          <w:lang w:val="sr-Cyrl-CS"/>
        </w:rPr>
      </w:pPr>
      <w:r w:rsidRPr="001225C4">
        <w:rPr>
          <w:rFonts w:ascii="Times New Roman" w:hAnsi="Times New Roman" w:cs="Times New Roman"/>
          <w:bCs/>
          <w:iCs/>
          <w:sz w:val="24"/>
          <w:szCs w:val="24"/>
        </w:rPr>
        <w:t>Општи циљ реформе је даље унапређење рада јавне управе у складу са принципима тзв. Европског административног простора, односно обезбеђивање високог квалитета услуга грађанима и привредним субјектима, као и стварање такве јавне управе у Републици Србији која ће значајно допринети економској стабилности и повећању животног стандарда грађана.</w:t>
      </w:r>
    </w:p>
    <w:p w14:paraId="7F3DB90B" w14:textId="69B49695" w:rsidR="00F50E26" w:rsidRDefault="00F50E26" w:rsidP="00464995">
      <w:pPr>
        <w:spacing w:after="0" w:line="240" w:lineRule="auto"/>
        <w:ind w:firstLine="720"/>
        <w:jc w:val="both"/>
        <w:rPr>
          <w:rFonts w:ascii="Times New Roman" w:hAnsi="Times New Roman" w:cs="Times New Roman"/>
          <w:bCs/>
          <w:iCs/>
          <w:sz w:val="24"/>
          <w:szCs w:val="24"/>
          <w:lang w:val="sr-Cyrl-RS"/>
        </w:rPr>
      </w:pPr>
      <w:r w:rsidRPr="001225C4">
        <w:rPr>
          <w:rFonts w:ascii="Times New Roman" w:hAnsi="Times New Roman" w:cs="Times New Roman"/>
          <w:bCs/>
          <w:iCs/>
          <w:sz w:val="24"/>
          <w:szCs w:val="24"/>
          <w:lang w:val="sr-Cyrl-CS"/>
        </w:rPr>
        <w:t xml:space="preserve">Акционим планом за спровођење Стратегије реформе јавне управе, у  </w:t>
      </w:r>
      <w:r w:rsidRPr="001225C4">
        <w:rPr>
          <w:rFonts w:ascii="Times New Roman" w:hAnsi="Times New Roman" w:cs="Times New Roman"/>
          <w:bCs/>
          <w:iCs/>
          <w:sz w:val="24"/>
          <w:szCs w:val="24"/>
        </w:rPr>
        <w:t>Посебн</w:t>
      </w:r>
      <w:r w:rsidRPr="001225C4">
        <w:rPr>
          <w:rFonts w:ascii="Times New Roman" w:hAnsi="Times New Roman" w:cs="Times New Roman"/>
          <w:bCs/>
          <w:iCs/>
          <w:sz w:val="24"/>
          <w:szCs w:val="24"/>
          <w:lang w:val="sr-Cyrl-RS"/>
        </w:rPr>
        <w:t>ом</w:t>
      </w:r>
      <w:r w:rsidRPr="001225C4">
        <w:rPr>
          <w:rFonts w:ascii="Times New Roman" w:hAnsi="Times New Roman" w:cs="Times New Roman"/>
          <w:bCs/>
          <w:iCs/>
          <w:sz w:val="24"/>
          <w:szCs w:val="24"/>
        </w:rPr>
        <w:t xml:space="preserve"> циљ</w:t>
      </w:r>
      <w:r w:rsidRPr="001225C4">
        <w:rPr>
          <w:rFonts w:ascii="Times New Roman" w:hAnsi="Times New Roman" w:cs="Times New Roman"/>
          <w:bCs/>
          <w:iCs/>
          <w:sz w:val="24"/>
          <w:szCs w:val="24"/>
          <w:lang w:val="sr-Cyrl-RS"/>
        </w:rPr>
        <w:t>у</w:t>
      </w:r>
      <w:r w:rsidRPr="001225C4">
        <w:rPr>
          <w:rFonts w:ascii="Times New Roman" w:hAnsi="Times New Roman" w:cs="Times New Roman"/>
          <w:bCs/>
          <w:iCs/>
          <w:sz w:val="24"/>
          <w:szCs w:val="24"/>
        </w:rPr>
        <w:t xml:space="preserve"> </w:t>
      </w:r>
      <w:r w:rsidR="00823541" w:rsidRPr="001225C4">
        <w:rPr>
          <w:rFonts w:ascii="Times New Roman" w:hAnsi="Times New Roman" w:cs="Times New Roman"/>
          <w:bCs/>
          <w:iCs/>
          <w:sz w:val="24"/>
          <w:szCs w:val="24"/>
          <w:lang w:val="sr-Cyrl-RS"/>
        </w:rPr>
        <w:t>5</w:t>
      </w:r>
      <w:r w:rsidRPr="001225C4">
        <w:rPr>
          <w:rFonts w:ascii="Times New Roman" w:hAnsi="Times New Roman" w:cs="Times New Roman"/>
          <w:bCs/>
          <w:iCs/>
          <w:sz w:val="24"/>
          <w:szCs w:val="24"/>
        </w:rPr>
        <w:t xml:space="preserve"> </w:t>
      </w:r>
      <w:r w:rsidRPr="001225C4">
        <w:rPr>
          <w:rFonts w:ascii="Times New Roman" w:hAnsi="Times New Roman" w:cs="Times New Roman"/>
          <w:bCs/>
          <w:iCs/>
          <w:sz w:val="24"/>
          <w:szCs w:val="24"/>
          <w:lang w:val="sr-Cyrl-RS"/>
        </w:rPr>
        <w:t xml:space="preserve">- </w:t>
      </w:r>
      <w:r w:rsidRPr="001225C4">
        <w:rPr>
          <w:rFonts w:ascii="Times New Roman" w:hAnsi="Times New Roman" w:cs="Times New Roman"/>
          <w:bCs/>
          <w:iCs/>
          <w:sz w:val="24"/>
          <w:szCs w:val="24"/>
        </w:rPr>
        <w:t>Повећање партиципације грађана, транспарентности, унапређење етичких стандарда и одговорности у обављању послова јавне управе</w:t>
      </w:r>
      <w:r w:rsidRPr="001225C4">
        <w:rPr>
          <w:rFonts w:ascii="Times New Roman" w:hAnsi="Times New Roman" w:cs="Times New Roman"/>
          <w:bCs/>
          <w:iCs/>
          <w:sz w:val="24"/>
          <w:szCs w:val="24"/>
          <w:lang w:val="sr-Cyrl-RS"/>
        </w:rPr>
        <w:t xml:space="preserve">, као мера 5.3 - </w:t>
      </w:r>
      <w:r w:rsidRPr="001225C4">
        <w:rPr>
          <w:rFonts w:ascii="Times New Roman" w:hAnsi="Times New Roman" w:cs="Times New Roman"/>
          <w:bCs/>
          <w:iCs/>
          <w:sz w:val="24"/>
          <w:szCs w:val="24"/>
        </w:rPr>
        <w:t>Јачање механизама спољне и унутрашње контроле у јавној управи</w:t>
      </w:r>
      <w:r w:rsidRPr="001225C4">
        <w:rPr>
          <w:rFonts w:ascii="Times New Roman" w:hAnsi="Times New Roman" w:cs="Times New Roman"/>
          <w:bCs/>
          <w:iCs/>
          <w:sz w:val="24"/>
          <w:szCs w:val="24"/>
          <w:lang w:val="sr-Cyrl-RS"/>
        </w:rPr>
        <w:t>,</w:t>
      </w:r>
      <w:r w:rsidRPr="001225C4">
        <w:rPr>
          <w:rFonts w:ascii="Times New Roman" w:hAnsi="Times New Roman" w:cs="Times New Roman"/>
          <w:bCs/>
          <w:iCs/>
          <w:sz w:val="24"/>
          <w:szCs w:val="24"/>
        </w:rPr>
        <w:t xml:space="preserve"> </w:t>
      </w:r>
      <w:r w:rsidRPr="001225C4">
        <w:rPr>
          <w:rFonts w:ascii="Times New Roman" w:hAnsi="Times New Roman" w:cs="Times New Roman"/>
          <w:bCs/>
          <w:iCs/>
          <w:sz w:val="24"/>
          <w:szCs w:val="24"/>
          <w:lang w:val="sr-Cyrl-RS"/>
        </w:rPr>
        <w:t xml:space="preserve"> предвиђена је </w:t>
      </w:r>
      <w:r w:rsidRPr="001225C4">
        <w:rPr>
          <w:rFonts w:ascii="Times New Roman" w:hAnsi="Times New Roman" w:cs="Times New Roman"/>
          <w:bCs/>
          <w:iCs/>
          <w:sz w:val="24"/>
          <w:szCs w:val="24"/>
          <w:lang w:val="sr-Cyrl-CS"/>
        </w:rPr>
        <w:t xml:space="preserve"> </w:t>
      </w:r>
      <w:r w:rsidRPr="001225C4">
        <w:rPr>
          <w:rFonts w:ascii="Times New Roman" w:hAnsi="Times New Roman" w:cs="Times New Roman"/>
          <w:bCs/>
          <w:iCs/>
          <w:sz w:val="24"/>
          <w:szCs w:val="24"/>
          <w:lang w:val="sr-Cyrl-RS"/>
        </w:rPr>
        <w:t>п</w:t>
      </w:r>
      <w:r w:rsidRPr="001225C4">
        <w:rPr>
          <w:rFonts w:ascii="Times New Roman" w:hAnsi="Times New Roman" w:cs="Times New Roman"/>
          <w:bCs/>
          <w:iCs/>
          <w:sz w:val="24"/>
          <w:szCs w:val="24"/>
        </w:rPr>
        <w:t>рипрема, консултације и утврђивање Предлога закона о изменама и допунама Закона о слободном приступу информацијама од јавног значаја</w:t>
      </w:r>
      <w:r w:rsidRPr="001225C4">
        <w:rPr>
          <w:rFonts w:ascii="Times New Roman" w:hAnsi="Times New Roman" w:cs="Times New Roman"/>
          <w:bCs/>
          <w:iCs/>
          <w:sz w:val="24"/>
          <w:szCs w:val="24"/>
          <w:lang w:val="sr-Cyrl-RS"/>
        </w:rPr>
        <w:t xml:space="preserve"> </w:t>
      </w:r>
      <w:r w:rsidRPr="001225C4">
        <w:rPr>
          <w:rFonts w:ascii="Times New Roman" w:hAnsi="Times New Roman" w:cs="Times New Roman"/>
          <w:bCs/>
          <w:iCs/>
          <w:sz w:val="24"/>
          <w:szCs w:val="24"/>
        </w:rPr>
        <w:t>ради јачања независности институције, проширења круга законских обвезника, унапређења поступка, унапређења проактивне транспарентности</w:t>
      </w:r>
      <w:r w:rsidR="00823541" w:rsidRPr="001225C4">
        <w:rPr>
          <w:rFonts w:ascii="Times New Roman" w:hAnsi="Times New Roman" w:cs="Times New Roman"/>
          <w:bCs/>
          <w:iCs/>
          <w:sz w:val="24"/>
          <w:szCs w:val="24"/>
          <w:lang w:val="sr-Cyrl-RS"/>
        </w:rPr>
        <w:t xml:space="preserve">, што је такође настављено кроз </w:t>
      </w:r>
      <w:r w:rsidR="00823541" w:rsidRPr="001225C4">
        <w:rPr>
          <w:rFonts w:ascii="Times New Roman" w:hAnsi="Times New Roman" w:cs="Times New Roman"/>
          <w:bCs/>
          <w:iCs/>
          <w:sz w:val="24"/>
          <w:szCs w:val="24"/>
          <w:lang w:val="sr-Cyrl-CS"/>
        </w:rPr>
        <w:t>Акциони план за спровођење Стратегије реформе јавне управе</w:t>
      </w:r>
      <w:r w:rsidR="00823541" w:rsidRPr="001225C4">
        <w:rPr>
          <w:rFonts w:ascii="Times New Roman" w:hAnsi="Times New Roman" w:cs="Times New Roman"/>
          <w:bCs/>
          <w:iCs/>
          <w:sz w:val="24"/>
          <w:szCs w:val="24"/>
          <w:lang w:val="sr-Cyrl-RS"/>
        </w:rPr>
        <w:t xml:space="preserve"> за период 2021-2025. год</w:t>
      </w:r>
      <w:r w:rsidR="0011476B">
        <w:rPr>
          <w:rFonts w:ascii="Times New Roman" w:hAnsi="Times New Roman" w:cs="Times New Roman"/>
          <w:bCs/>
          <w:iCs/>
          <w:sz w:val="24"/>
          <w:szCs w:val="24"/>
          <w:lang w:val="sr-Cyrl-RS"/>
        </w:rPr>
        <w:t>ина, циљ 6. односно активност.</w:t>
      </w:r>
    </w:p>
    <w:p w14:paraId="5A1ED687" w14:textId="7F20A8D4" w:rsidR="006A1963" w:rsidRDefault="006A1963" w:rsidP="00464995">
      <w:pPr>
        <w:spacing w:after="0" w:line="240" w:lineRule="auto"/>
        <w:ind w:firstLine="720"/>
        <w:jc w:val="both"/>
        <w:rPr>
          <w:rFonts w:ascii="Times New Roman" w:hAnsi="Times New Roman" w:cs="Times New Roman"/>
          <w:bCs/>
          <w:iCs/>
          <w:sz w:val="24"/>
          <w:szCs w:val="24"/>
          <w:lang w:val="sr-Cyrl-RS"/>
        </w:rPr>
      </w:pPr>
    </w:p>
    <w:p w14:paraId="22F9D563" w14:textId="77777777" w:rsidR="006A1963" w:rsidRPr="001225C4" w:rsidRDefault="006A1963" w:rsidP="00464995">
      <w:pPr>
        <w:spacing w:after="0" w:line="240" w:lineRule="auto"/>
        <w:ind w:firstLine="720"/>
        <w:jc w:val="both"/>
        <w:rPr>
          <w:rFonts w:ascii="Times New Roman" w:hAnsi="Times New Roman" w:cs="Times New Roman"/>
          <w:bCs/>
          <w:iCs/>
          <w:sz w:val="24"/>
          <w:szCs w:val="24"/>
          <w:lang w:val="sr-Cyrl-RS"/>
        </w:rPr>
      </w:pPr>
    </w:p>
    <w:p w14:paraId="7DF0D43A" w14:textId="77777777" w:rsidR="00F50E26" w:rsidRPr="001225C4" w:rsidRDefault="00F50E26" w:rsidP="00464995">
      <w:pPr>
        <w:spacing w:after="0" w:line="240" w:lineRule="auto"/>
        <w:jc w:val="both"/>
        <w:rPr>
          <w:rFonts w:ascii="Times New Roman" w:hAnsi="Times New Roman" w:cs="Times New Roman"/>
          <w:bCs/>
          <w:iCs/>
          <w:sz w:val="24"/>
          <w:szCs w:val="24"/>
          <w:lang w:val="sr-Cyrl-RS"/>
        </w:rPr>
      </w:pPr>
    </w:p>
    <w:p w14:paraId="1B0AB161" w14:textId="233EE014" w:rsidR="00F50E26" w:rsidRDefault="00F50E26" w:rsidP="00464995">
      <w:pPr>
        <w:pStyle w:val="ListParagraph"/>
        <w:numPr>
          <w:ilvl w:val="0"/>
          <w:numId w:val="5"/>
        </w:num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Да ли су општи посебни циљеви усклађени са важећим документима јавних политика и постојећим правним оквиром, а пре свега са приоритетним циљевима Владе?</w:t>
      </w:r>
    </w:p>
    <w:p w14:paraId="3E273343" w14:textId="77777777" w:rsidR="006A1963" w:rsidRPr="001225C4" w:rsidRDefault="006A1963" w:rsidP="006A1963">
      <w:pPr>
        <w:pStyle w:val="ListParagraph"/>
        <w:spacing w:after="0" w:line="240" w:lineRule="auto"/>
        <w:ind w:left="1080"/>
        <w:jc w:val="both"/>
        <w:rPr>
          <w:rFonts w:ascii="Times New Roman" w:hAnsi="Times New Roman" w:cs="Times New Roman"/>
          <w:b/>
          <w:bCs/>
          <w:iCs/>
          <w:sz w:val="24"/>
          <w:szCs w:val="24"/>
          <w:lang w:val="sr-Cyrl-CS"/>
        </w:rPr>
      </w:pPr>
    </w:p>
    <w:p w14:paraId="044396E8" w14:textId="77777777" w:rsidR="00F50E26" w:rsidRPr="001225C4" w:rsidRDefault="00F50E26" w:rsidP="00464995">
      <w:pPr>
        <w:spacing w:after="0" w:line="240" w:lineRule="auto"/>
        <w:jc w:val="both"/>
        <w:rPr>
          <w:rFonts w:ascii="Times New Roman" w:hAnsi="Times New Roman" w:cs="Times New Roman"/>
          <w:bCs/>
          <w:iCs/>
          <w:sz w:val="24"/>
          <w:szCs w:val="24"/>
          <w:lang w:val="sr-Cyrl-RS"/>
        </w:rPr>
      </w:pPr>
      <w:r w:rsidRPr="001225C4">
        <w:rPr>
          <w:rFonts w:ascii="Times New Roman" w:hAnsi="Times New Roman" w:cs="Times New Roman"/>
          <w:bCs/>
          <w:iCs/>
          <w:sz w:val="24"/>
          <w:szCs w:val="24"/>
          <w:lang w:val="sr-Cyrl-CS"/>
        </w:rPr>
        <w:t xml:space="preserve">Општи циљеви су усклађени са важећим документима јавних политика и постојећим правним оквиром и приоритетним циљевима Владе (Стратегија реформе јавне управе </w:t>
      </w:r>
      <w:r w:rsidRPr="001225C4">
        <w:rPr>
          <w:rFonts w:ascii="Times New Roman" w:hAnsi="Times New Roman" w:cs="Times New Roman"/>
          <w:bCs/>
          <w:iCs/>
          <w:sz w:val="24"/>
          <w:szCs w:val="24"/>
        </w:rPr>
        <w:t>у Републици Србији</w:t>
      </w:r>
      <w:r w:rsidRPr="001225C4">
        <w:rPr>
          <w:rFonts w:ascii="Times New Roman" w:hAnsi="Times New Roman" w:cs="Times New Roman"/>
          <w:bCs/>
          <w:iCs/>
          <w:sz w:val="24"/>
          <w:szCs w:val="24"/>
          <w:lang w:val="sr-Cyrl-RS"/>
        </w:rPr>
        <w:t xml:space="preserve"> и </w:t>
      </w:r>
      <w:r w:rsidRPr="001225C4">
        <w:rPr>
          <w:rFonts w:ascii="Times New Roman" w:hAnsi="Times New Roman" w:cs="Times New Roman"/>
          <w:bCs/>
          <w:iCs/>
          <w:sz w:val="24"/>
          <w:szCs w:val="24"/>
        </w:rPr>
        <w:t xml:space="preserve">Акциони план за спровођење Стратегије реформе јавне управе у Републици Србији за период од 2018-2020. </w:t>
      </w:r>
      <w:r w:rsidR="00823541" w:rsidRPr="001225C4">
        <w:rPr>
          <w:rFonts w:ascii="Times New Roman" w:hAnsi="Times New Roman" w:cs="Times New Roman"/>
          <w:bCs/>
          <w:iCs/>
          <w:sz w:val="24"/>
          <w:szCs w:val="24"/>
          <w:lang w:val="sr-Cyrl-RS"/>
        </w:rPr>
        <w:t>г</w:t>
      </w:r>
      <w:r w:rsidRPr="001225C4">
        <w:rPr>
          <w:rFonts w:ascii="Times New Roman" w:hAnsi="Times New Roman" w:cs="Times New Roman"/>
          <w:bCs/>
          <w:iCs/>
          <w:sz w:val="24"/>
          <w:szCs w:val="24"/>
        </w:rPr>
        <w:t>одине</w:t>
      </w:r>
      <w:r w:rsidR="00823541" w:rsidRPr="001225C4">
        <w:rPr>
          <w:rFonts w:ascii="Times New Roman" w:hAnsi="Times New Roman" w:cs="Times New Roman"/>
          <w:bCs/>
          <w:iCs/>
          <w:sz w:val="24"/>
          <w:szCs w:val="24"/>
          <w:lang w:val="sr-Cyrl-RS"/>
        </w:rPr>
        <w:t xml:space="preserve"> и 2021-2025 године</w:t>
      </w:r>
      <w:r w:rsidRPr="001225C4">
        <w:rPr>
          <w:rFonts w:ascii="Times New Roman" w:hAnsi="Times New Roman" w:cs="Times New Roman"/>
          <w:bCs/>
          <w:iCs/>
          <w:sz w:val="24"/>
          <w:szCs w:val="24"/>
          <w:lang w:val="sr-Cyrl-RS"/>
        </w:rPr>
        <w:t>)</w:t>
      </w:r>
      <w:r w:rsidR="0010547F" w:rsidRPr="001225C4">
        <w:rPr>
          <w:rFonts w:ascii="Times New Roman" w:hAnsi="Times New Roman" w:cs="Times New Roman"/>
          <w:bCs/>
          <w:iCs/>
          <w:sz w:val="24"/>
          <w:szCs w:val="24"/>
          <w:lang w:val="sr-Cyrl-RS"/>
        </w:rPr>
        <w:t>.</w:t>
      </w:r>
    </w:p>
    <w:p w14:paraId="3000EC64" w14:textId="77777777" w:rsidR="0010547F" w:rsidRPr="001225C4" w:rsidRDefault="0010547F" w:rsidP="00464995">
      <w:pPr>
        <w:spacing w:after="0" w:line="240" w:lineRule="auto"/>
        <w:jc w:val="both"/>
        <w:rPr>
          <w:rFonts w:ascii="Times New Roman" w:hAnsi="Times New Roman" w:cs="Times New Roman"/>
          <w:bCs/>
          <w:iCs/>
          <w:sz w:val="24"/>
          <w:szCs w:val="24"/>
          <w:lang w:val="sr-Cyrl-RS"/>
        </w:rPr>
      </w:pPr>
    </w:p>
    <w:p w14:paraId="2E799551" w14:textId="77777777" w:rsidR="00F50E26" w:rsidRPr="001225C4" w:rsidRDefault="00F50E26" w:rsidP="00464995">
      <w:pPr>
        <w:pStyle w:val="ListParagraph"/>
        <w:numPr>
          <w:ilvl w:val="0"/>
          <w:numId w:val="5"/>
        </w:num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На основу којих показатеља учинка ће бити могуће утврдити да ли је дошло до остваривања општих односно посебних циљева?</w:t>
      </w:r>
    </w:p>
    <w:p w14:paraId="096207DD" w14:textId="77777777" w:rsidR="0010547F" w:rsidRPr="001225C4" w:rsidRDefault="0010547F" w:rsidP="00464995">
      <w:pPr>
        <w:pStyle w:val="ListParagraph"/>
        <w:spacing w:after="0" w:line="240" w:lineRule="auto"/>
        <w:ind w:left="1080"/>
        <w:jc w:val="both"/>
        <w:rPr>
          <w:rFonts w:ascii="Times New Roman" w:hAnsi="Times New Roman" w:cs="Times New Roman"/>
          <w:b/>
          <w:bCs/>
          <w:iCs/>
          <w:sz w:val="24"/>
          <w:szCs w:val="24"/>
          <w:lang w:val="sr-Cyrl-CS"/>
        </w:rPr>
      </w:pPr>
    </w:p>
    <w:p w14:paraId="10D46F0C" w14:textId="0EDF5922" w:rsidR="00A459CF" w:rsidRPr="001225C4" w:rsidRDefault="00F50E26" w:rsidP="00464995">
      <w:pPr>
        <w:spacing w:after="0" w:line="240" w:lineRule="auto"/>
        <w:jc w:val="both"/>
        <w:rPr>
          <w:rFonts w:ascii="Times New Roman" w:hAnsi="Times New Roman" w:cs="Times New Roman"/>
          <w:bCs/>
          <w:iCs/>
          <w:sz w:val="24"/>
          <w:szCs w:val="24"/>
          <w:lang w:val="sr-Cyrl-RS"/>
        </w:rPr>
      </w:pPr>
      <w:r w:rsidRPr="001225C4">
        <w:rPr>
          <w:rFonts w:ascii="Times New Roman" w:hAnsi="Times New Roman" w:cs="Times New Roman"/>
          <w:bCs/>
          <w:iCs/>
          <w:sz w:val="24"/>
          <w:szCs w:val="24"/>
          <w:lang w:val="sr-Cyrl-CS"/>
        </w:rPr>
        <w:t>П</w:t>
      </w:r>
      <w:r w:rsidR="00A459CF" w:rsidRPr="001225C4">
        <w:rPr>
          <w:rFonts w:ascii="Times New Roman" w:hAnsi="Times New Roman" w:cs="Times New Roman"/>
          <w:bCs/>
          <w:iCs/>
          <w:sz w:val="24"/>
          <w:szCs w:val="24"/>
          <w:lang w:val="sr-Cyrl-CS"/>
        </w:rPr>
        <w:t>оказатељ учинка који је би био остварен</w:t>
      </w:r>
      <w:r w:rsidRPr="001225C4">
        <w:rPr>
          <w:rFonts w:ascii="Times New Roman" w:hAnsi="Times New Roman" w:cs="Times New Roman"/>
          <w:bCs/>
          <w:iCs/>
          <w:sz w:val="24"/>
          <w:szCs w:val="24"/>
          <w:lang w:val="sr-Cyrl-CS"/>
        </w:rPr>
        <w:t xml:space="preserve"> усвајањем и спровођењем Закона је представљен у оквиру п</w:t>
      </w:r>
      <w:r w:rsidRPr="001225C4">
        <w:rPr>
          <w:rFonts w:ascii="Times New Roman" w:hAnsi="Times New Roman" w:cs="Times New Roman"/>
          <w:bCs/>
          <w:iCs/>
          <w:sz w:val="24"/>
          <w:szCs w:val="24"/>
        </w:rPr>
        <w:t>осебн</w:t>
      </w:r>
      <w:r w:rsidRPr="001225C4">
        <w:rPr>
          <w:rFonts w:ascii="Times New Roman" w:hAnsi="Times New Roman" w:cs="Times New Roman"/>
          <w:bCs/>
          <w:iCs/>
          <w:sz w:val="24"/>
          <w:szCs w:val="24"/>
          <w:lang w:val="sr-Cyrl-RS"/>
        </w:rPr>
        <w:t>ог</w:t>
      </w:r>
      <w:r w:rsidRPr="001225C4">
        <w:rPr>
          <w:rFonts w:ascii="Times New Roman" w:hAnsi="Times New Roman" w:cs="Times New Roman"/>
          <w:bCs/>
          <w:iCs/>
          <w:sz w:val="24"/>
          <w:szCs w:val="24"/>
        </w:rPr>
        <w:t xml:space="preserve"> циљ</w:t>
      </w:r>
      <w:r w:rsidRPr="001225C4">
        <w:rPr>
          <w:rFonts w:ascii="Times New Roman" w:hAnsi="Times New Roman" w:cs="Times New Roman"/>
          <w:bCs/>
          <w:iCs/>
          <w:sz w:val="24"/>
          <w:szCs w:val="24"/>
          <w:lang w:val="sr-Cyrl-RS"/>
        </w:rPr>
        <w:t>а</w:t>
      </w:r>
      <w:r w:rsidRPr="001225C4">
        <w:rPr>
          <w:rFonts w:ascii="Times New Roman" w:hAnsi="Times New Roman" w:cs="Times New Roman"/>
          <w:bCs/>
          <w:iCs/>
          <w:sz w:val="24"/>
          <w:szCs w:val="24"/>
        </w:rPr>
        <w:t xml:space="preserve"> 5</w:t>
      </w:r>
      <w:r w:rsidR="00296428" w:rsidRPr="001225C4">
        <w:rPr>
          <w:rFonts w:ascii="Times New Roman" w:hAnsi="Times New Roman" w:cs="Times New Roman"/>
          <w:bCs/>
          <w:iCs/>
          <w:sz w:val="24"/>
          <w:szCs w:val="24"/>
          <w:lang w:val="sr-Cyrl-RS"/>
        </w:rPr>
        <w:t>.</w:t>
      </w:r>
      <w:r w:rsidRPr="001225C4">
        <w:rPr>
          <w:rFonts w:ascii="Times New Roman" w:hAnsi="Times New Roman" w:cs="Times New Roman"/>
          <w:bCs/>
          <w:iCs/>
          <w:sz w:val="24"/>
          <w:szCs w:val="24"/>
        </w:rPr>
        <w:t xml:space="preserve"> </w:t>
      </w:r>
      <w:r w:rsidRPr="001225C4">
        <w:rPr>
          <w:rFonts w:ascii="Times New Roman" w:hAnsi="Times New Roman" w:cs="Times New Roman"/>
          <w:bCs/>
          <w:iCs/>
          <w:sz w:val="24"/>
          <w:szCs w:val="24"/>
          <w:lang w:val="sr-Cyrl-RS"/>
        </w:rPr>
        <w:t>Акционог плана</w:t>
      </w:r>
      <w:r w:rsidRPr="001225C4">
        <w:rPr>
          <w:rFonts w:ascii="Times New Roman" w:hAnsi="Times New Roman" w:cs="Times New Roman"/>
          <w:bCs/>
          <w:iCs/>
          <w:sz w:val="24"/>
          <w:szCs w:val="24"/>
        </w:rPr>
        <w:t xml:space="preserve"> за спровођење Стратегије реформе јавне управе у Републици Србији за период од 2018-2020. </w:t>
      </w:r>
      <w:r w:rsidRPr="001225C4">
        <w:rPr>
          <w:rFonts w:ascii="Times New Roman" w:hAnsi="Times New Roman" w:cs="Times New Roman"/>
          <w:bCs/>
          <w:iCs/>
          <w:sz w:val="24"/>
          <w:szCs w:val="24"/>
          <w:lang w:val="sr-Cyrl-RS"/>
        </w:rPr>
        <w:t>г</w:t>
      </w:r>
      <w:r w:rsidRPr="001225C4">
        <w:rPr>
          <w:rFonts w:ascii="Times New Roman" w:hAnsi="Times New Roman" w:cs="Times New Roman"/>
          <w:bCs/>
          <w:iCs/>
          <w:sz w:val="24"/>
          <w:szCs w:val="24"/>
        </w:rPr>
        <w:t>одине</w:t>
      </w:r>
      <w:r w:rsidRPr="001225C4">
        <w:rPr>
          <w:rFonts w:ascii="Times New Roman" w:hAnsi="Times New Roman" w:cs="Times New Roman"/>
          <w:bCs/>
          <w:iCs/>
          <w:sz w:val="24"/>
          <w:szCs w:val="24"/>
          <w:lang w:val="sr-Cyrl-RS"/>
        </w:rPr>
        <w:t xml:space="preserve"> </w:t>
      </w:r>
      <w:r w:rsidRPr="001225C4">
        <w:rPr>
          <w:rFonts w:ascii="Times New Roman" w:hAnsi="Times New Roman" w:cs="Times New Roman"/>
          <w:bCs/>
          <w:iCs/>
          <w:sz w:val="24"/>
          <w:szCs w:val="24"/>
        </w:rPr>
        <w:t>(одељак III Д Стратегије реформе јавне управе)</w:t>
      </w:r>
      <w:r w:rsidRPr="001225C4">
        <w:rPr>
          <w:rFonts w:ascii="Times New Roman" w:hAnsi="Times New Roman" w:cs="Times New Roman"/>
          <w:bCs/>
          <w:iCs/>
          <w:sz w:val="24"/>
          <w:szCs w:val="24"/>
          <w:lang w:val="sr-Cyrl-RS"/>
        </w:rPr>
        <w:t xml:space="preserve"> - </w:t>
      </w:r>
      <w:r w:rsidRPr="001225C4">
        <w:rPr>
          <w:rFonts w:ascii="Times New Roman" w:hAnsi="Times New Roman" w:cs="Times New Roman"/>
          <w:bCs/>
          <w:iCs/>
          <w:sz w:val="24"/>
          <w:szCs w:val="24"/>
        </w:rPr>
        <w:t>Повећање партиципације грађана, транспарентности, унапређење етичких стандарда и одговорности у обављању послова јавне управе</w:t>
      </w:r>
      <w:r w:rsidRPr="001225C4">
        <w:rPr>
          <w:rFonts w:ascii="Times New Roman" w:hAnsi="Times New Roman" w:cs="Times New Roman"/>
          <w:bCs/>
          <w:iCs/>
          <w:sz w:val="24"/>
          <w:szCs w:val="24"/>
          <w:lang w:val="sr-Cyrl-RS"/>
        </w:rPr>
        <w:t xml:space="preserve">, кроз индикаторе мере 5.1 - </w:t>
      </w:r>
      <w:r w:rsidRPr="001225C4">
        <w:rPr>
          <w:rFonts w:ascii="Times New Roman" w:hAnsi="Times New Roman" w:cs="Times New Roman"/>
          <w:bCs/>
          <w:iCs/>
          <w:sz w:val="24"/>
          <w:szCs w:val="24"/>
        </w:rPr>
        <w:t>Унапређење услова за учешће заинтересоване јавности у раду јавне управе уз повећање доступности информација о раду јавне управе и јавним финансијама</w:t>
      </w:r>
      <w:r w:rsidRPr="001225C4">
        <w:rPr>
          <w:rFonts w:ascii="Times New Roman" w:hAnsi="Times New Roman" w:cs="Times New Roman"/>
          <w:bCs/>
          <w:iCs/>
          <w:sz w:val="24"/>
          <w:szCs w:val="24"/>
          <w:lang w:val="sr-Cyrl-RS"/>
        </w:rPr>
        <w:t xml:space="preserve">. Наиме у оквиру наведене мере једна од предвиђених активности је и </w:t>
      </w:r>
      <w:r w:rsidRPr="001225C4">
        <w:rPr>
          <w:rFonts w:ascii="Times New Roman" w:hAnsi="Times New Roman" w:cs="Times New Roman"/>
          <w:bCs/>
          <w:iCs/>
          <w:sz w:val="24"/>
          <w:szCs w:val="24"/>
        </w:rPr>
        <w:t>Унапређење проактивне транспарентности – Информатор о раду, кроз израду приручника за коришћења апликације (јединственог информационог система за приступање, обраду и презентовање Информатора о раду) који је у ову сврху израђен,</w:t>
      </w:r>
      <w:r w:rsidRPr="001225C4">
        <w:rPr>
          <w:rFonts w:ascii="Times New Roman" w:hAnsi="Times New Roman" w:cs="Times New Roman"/>
          <w:sz w:val="24"/>
          <w:szCs w:val="24"/>
        </w:rPr>
        <w:t xml:space="preserve"> </w:t>
      </w:r>
      <w:r w:rsidRPr="001225C4">
        <w:rPr>
          <w:rFonts w:ascii="Times New Roman" w:hAnsi="Times New Roman" w:cs="Times New Roman"/>
          <w:bCs/>
          <w:iCs/>
          <w:sz w:val="24"/>
          <w:szCs w:val="24"/>
        </w:rPr>
        <w:t>спровођење до 15 обука овлашћених лица у државним органима и ЈЛС, доношење новог Упутства за израду и објављивање Информатора о раду, промоцију апликације ка јавности, цивилном сектору, пословном сектору и медијима</w:t>
      </w:r>
      <w:r w:rsidRPr="001225C4">
        <w:rPr>
          <w:rFonts w:ascii="Times New Roman" w:hAnsi="Times New Roman" w:cs="Times New Roman"/>
          <w:bCs/>
          <w:iCs/>
          <w:sz w:val="24"/>
          <w:szCs w:val="24"/>
          <w:lang w:val="sr-Cyrl-RS"/>
        </w:rPr>
        <w:t xml:space="preserve">, а све на основу усвајања предметних измена и допуна Закона. </w:t>
      </w:r>
    </w:p>
    <w:p w14:paraId="40B4D6F5" w14:textId="77777777" w:rsidR="00A363A6" w:rsidRPr="001225C4" w:rsidRDefault="00A459CF" w:rsidP="00464995">
      <w:pPr>
        <w:pStyle w:val="CommentText"/>
        <w:rPr>
          <w:rFonts w:ascii="Times New Roman" w:hAnsi="Times New Roman" w:cs="Times New Roman"/>
          <w:bCs/>
          <w:iCs/>
          <w:sz w:val="24"/>
          <w:szCs w:val="24"/>
        </w:rPr>
      </w:pPr>
      <w:r w:rsidRPr="001225C4">
        <w:rPr>
          <w:rFonts w:ascii="Times New Roman" w:hAnsi="Times New Roman" w:cs="Times New Roman"/>
          <w:bCs/>
          <w:iCs/>
          <w:sz w:val="24"/>
          <w:szCs w:val="24"/>
          <w:lang w:val="sr-Cyrl-RS"/>
        </w:rPr>
        <w:t>Као индикатори ове мере поја</w:t>
      </w:r>
      <w:r w:rsidR="00F50E26" w:rsidRPr="001225C4">
        <w:rPr>
          <w:rFonts w:ascii="Times New Roman" w:hAnsi="Times New Roman" w:cs="Times New Roman"/>
          <w:bCs/>
          <w:iCs/>
          <w:sz w:val="24"/>
          <w:szCs w:val="24"/>
          <w:lang w:val="sr-Cyrl-RS"/>
        </w:rPr>
        <w:t xml:space="preserve">вљује се </w:t>
      </w:r>
      <w:r w:rsidR="00F50E26" w:rsidRPr="001225C4">
        <w:rPr>
          <w:rFonts w:ascii="Times New Roman" w:hAnsi="Times New Roman" w:cs="Times New Roman"/>
          <w:bCs/>
          <w:iCs/>
          <w:sz w:val="24"/>
          <w:szCs w:val="24"/>
        </w:rPr>
        <w:t>Проценат објављених Информатора о раду путем јединственог информационог система за приступање, обраду и презентовање</w:t>
      </w:r>
      <w:r w:rsidR="00A363A6" w:rsidRPr="001225C4">
        <w:rPr>
          <w:rFonts w:ascii="Times New Roman" w:hAnsi="Times New Roman" w:cs="Times New Roman"/>
          <w:bCs/>
          <w:iCs/>
          <w:sz w:val="24"/>
          <w:szCs w:val="24"/>
          <w:lang w:val="sr-Cyrl-RS"/>
        </w:rPr>
        <w:t xml:space="preserve"> </w:t>
      </w:r>
      <w:r w:rsidR="00F50E26" w:rsidRPr="001225C4">
        <w:rPr>
          <w:rFonts w:ascii="Times New Roman" w:hAnsi="Times New Roman" w:cs="Times New Roman"/>
          <w:bCs/>
          <w:iCs/>
          <w:sz w:val="24"/>
          <w:szCs w:val="24"/>
        </w:rPr>
        <w:t xml:space="preserve">Информатора о раду </w:t>
      </w:r>
      <w:r w:rsidR="00A363A6" w:rsidRPr="001225C4">
        <w:rPr>
          <w:rFonts w:ascii="Times New Roman" w:hAnsi="Times New Roman" w:cs="Times New Roman"/>
          <w:sz w:val="24"/>
          <w:szCs w:val="24"/>
          <w:lang w:val="sr-Cyrl-RS"/>
        </w:rPr>
        <w:t xml:space="preserve">2021. године почетна вредност 0% </w:t>
      </w:r>
      <w:r w:rsidR="00A363A6" w:rsidRPr="001225C4">
        <w:rPr>
          <w:rFonts w:ascii="Times New Roman" w:hAnsi="Times New Roman" w:cs="Times New Roman"/>
          <w:bCs/>
          <w:iCs/>
          <w:sz w:val="24"/>
          <w:szCs w:val="24"/>
        </w:rPr>
        <w:t>објављених Информатора о раду путем јединственог информационог система за приступање, обраду и презентовање Информатора о раду</w:t>
      </w:r>
      <w:r w:rsidR="00A363A6" w:rsidRPr="001225C4">
        <w:rPr>
          <w:rFonts w:ascii="Times New Roman" w:hAnsi="Times New Roman" w:cs="Times New Roman"/>
          <w:bCs/>
          <w:iCs/>
          <w:sz w:val="24"/>
          <w:szCs w:val="24"/>
          <w:lang w:val="sr-Cyrl-RS"/>
        </w:rPr>
        <w:t xml:space="preserve"> 2022. година  -25%</w:t>
      </w:r>
      <w:r w:rsidR="00A363A6" w:rsidRPr="001225C4">
        <w:rPr>
          <w:rFonts w:ascii="Times New Roman" w:hAnsi="Times New Roman" w:cs="Times New Roman"/>
          <w:bCs/>
          <w:iCs/>
          <w:sz w:val="24"/>
          <w:szCs w:val="24"/>
        </w:rPr>
        <w:t xml:space="preserve"> објављених Информатора о раду</w:t>
      </w:r>
      <w:r w:rsidR="00A363A6" w:rsidRPr="001225C4">
        <w:rPr>
          <w:rFonts w:ascii="Times New Roman" w:hAnsi="Times New Roman" w:cs="Times New Roman"/>
          <w:bCs/>
          <w:iCs/>
          <w:sz w:val="24"/>
          <w:szCs w:val="24"/>
          <w:lang w:val="sr-Cyrl-RS"/>
        </w:rPr>
        <w:t>; 2023. година-50%</w:t>
      </w:r>
      <w:r w:rsidR="00A363A6" w:rsidRPr="001225C4">
        <w:rPr>
          <w:rFonts w:ascii="Times New Roman" w:hAnsi="Times New Roman" w:cs="Times New Roman"/>
          <w:bCs/>
          <w:iCs/>
          <w:sz w:val="24"/>
          <w:szCs w:val="24"/>
        </w:rPr>
        <w:t xml:space="preserve"> објављених Информатора о раду</w:t>
      </w:r>
      <w:r w:rsidR="00A363A6" w:rsidRPr="001225C4">
        <w:rPr>
          <w:rFonts w:ascii="Times New Roman" w:hAnsi="Times New Roman" w:cs="Times New Roman"/>
          <w:bCs/>
          <w:iCs/>
          <w:sz w:val="24"/>
          <w:szCs w:val="24"/>
          <w:lang w:val="sr-Cyrl-RS"/>
        </w:rPr>
        <w:t>;</w:t>
      </w:r>
    </w:p>
    <w:p w14:paraId="74A7464C" w14:textId="10C854CF" w:rsidR="00F50E26" w:rsidRPr="001225C4" w:rsidRDefault="00F50E26" w:rsidP="00464995">
      <w:pPr>
        <w:spacing w:after="0" w:line="240" w:lineRule="auto"/>
        <w:ind w:firstLine="720"/>
        <w:jc w:val="both"/>
        <w:rPr>
          <w:rFonts w:ascii="Times New Roman" w:hAnsi="Times New Roman" w:cs="Times New Roman"/>
          <w:bCs/>
          <w:iCs/>
          <w:sz w:val="24"/>
          <w:szCs w:val="24"/>
          <w:lang w:val="sr-Cyrl-RS"/>
        </w:rPr>
      </w:pPr>
      <w:r w:rsidRPr="001225C4">
        <w:rPr>
          <w:rFonts w:ascii="Times New Roman" w:hAnsi="Times New Roman" w:cs="Times New Roman"/>
          <w:bCs/>
          <w:iCs/>
          <w:sz w:val="24"/>
          <w:szCs w:val="24"/>
          <w:lang w:val="sr-Cyrl-RS"/>
        </w:rPr>
        <w:t xml:space="preserve">Такође, показатељи учинка се налазе и као индикатор испуњења Посебног циља </w:t>
      </w:r>
      <w:r w:rsidR="0034133A" w:rsidRPr="001225C4">
        <w:rPr>
          <w:rFonts w:ascii="Times New Roman" w:hAnsi="Times New Roman" w:cs="Times New Roman"/>
          <w:bCs/>
          <w:iCs/>
          <w:sz w:val="24"/>
          <w:szCs w:val="24"/>
          <w:lang w:val="en-US"/>
        </w:rPr>
        <w:t>6.</w:t>
      </w:r>
      <w:r w:rsidR="00B76ABF" w:rsidRPr="001225C4">
        <w:rPr>
          <w:rFonts w:ascii="Times New Roman" w:hAnsi="Times New Roman" w:cs="Times New Roman"/>
          <w:bCs/>
          <w:iCs/>
          <w:sz w:val="24"/>
          <w:szCs w:val="24"/>
          <w:lang w:val="en-US"/>
        </w:rPr>
        <w:t xml:space="preserve"> УНАПРЕЂЕН НИВО ОДГОВОРНОСТИ И ТРАНСПАРЕНТНОСТИ НА СВИМ НИВОИМА ВЛАСТИ</w:t>
      </w:r>
      <w:r w:rsidR="00B76ABF" w:rsidRPr="001225C4">
        <w:rPr>
          <w:rFonts w:ascii="Times New Roman" w:hAnsi="Times New Roman" w:cs="Times New Roman"/>
          <w:bCs/>
          <w:iCs/>
          <w:sz w:val="24"/>
          <w:szCs w:val="24"/>
          <w:lang w:val="sr-Cyrl-RS"/>
        </w:rPr>
        <w:t xml:space="preserve"> из Акционог плана </w:t>
      </w:r>
      <w:r w:rsidR="00B76ABF" w:rsidRPr="001225C4">
        <w:rPr>
          <w:rFonts w:ascii="Times New Roman" w:hAnsi="Times New Roman" w:cs="Times New Roman"/>
          <w:bCs/>
          <w:iCs/>
          <w:sz w:val="24"/>
          <w:szCs w:val="24"/>
        </w:rPr>
        <w:t xml:space="preserve">за спровођење Стратегије реформе јавне управе у Републици Србији за период од 2021-2025. </w:t>
      </w:r>
      <w:r w:rsidR="00B76ABF" w:rsidRPr="001225C4">
        <w:rPr>
          <w:rFonts w:ascii="Times New Roman" w:hAnsi="Times New Roman" w:cs="Times New Roman"/>
          <w:bCs/>
          <w:iCs/>
          <w:sz w:val="24"/>
          <w:szCs w:val="24"/>
          <w:lang w:val="sr-Cyrl-RS"/>
        </w:rPr>
        <w:t xml:space="preserve">године. </w:t>
      </w:r>
      <w:r w:rsidRPr="001225C4">
        <w:rPr>
          <w:rFonts w:ascii="Times New Roman" w:hAnsi="Times New Roman" w:cs="Times New Roman"/>
          <w:bCs/>
          <w:iCs/>
          <w:sz w:val="24"/>
          <w:szCs w:val="24"/>
          <w:lang w:val="sr-Cyrl-RS"/>
        </w:rPr>
        <w:t xml:space="preserve"> </w:t>
      </w:r>
      <w:r w:rsidR="0034133A" w:rsidRPr="001225C4">
        <w:rPr>
          <w:rFonts w:ascii="Times New Roman" w:hAnsi="Times New Roman" w:cs="Times New Roman"/>
          <w:bCs/>
          <w:iCs/>
          <w:sz w:val="24"/>
          <w:szCs w:val="24"/>
          <w:lang w:val="sr-Cyrl-RS"/>
        </w:rPr>
        <w:t>Meрa 6.5: Унапређење реактивне транспарентности, поступањ</w:t>
      </w:r>
      <w:r w:rsidR="00296428" w:rsidRPr="001225C4">
        <w:rPr>
          <w:rFonts w:ascii="Times New Roman" w:hAnsi="Times New Roman" w:cs="Times New Roman"/>
          <w:bCs/>
          <w:iCs/>
          <w:sz w:val="24"/>
          <w:szCs w:val="24"/>
          <w:lang w:val="sr-Cyrl-RS"/>
        </w:rPr>
        <w:t>е</w:t>
      </w:r>
      <w:r w:rsidR="0034133A" w:rsidRPr="001225C4">
        <w:rPr>
          <w:rFonts w:ascii="Times New Roman" w:hAnsi="Times New Roman" w:cs="Times New Roman"/>
          <w:bCs/>
          <w:iCs/>
          <w:sz w:val="24"/>
          <w:szCs w:val="24"/>
          <w:lang w:val="sr-Cyrl-RS"/>
        </w:rPr>
        <w:t xml:space="preserve"> по прописима из делокруга рада независних државних органа, односно по препорукама независних државних органа </w:t>
      </w:r>
      <w:r w:rsidR="00556BB6" w:rsidRPr="001225C4">
        <w:rPr>
          <w:rFonts w:ascii="Times New Roman" w:hAnsi="Times New Roman" w:cs="Times New Roman"/>
          <w:bCs/>
          <w:iCs/>
          <w:sz w:val="24"/>
          <w:szCs w:val="24"/>
          <w:lang w:val="sr-Cyrl-RS"/>
        </w:rPr>
        <w:t>-</w:t>
      </w:r>
      <w:r w:rsidR="0034133A" w:rsidRPr="001225C4">
        <w:rPr>
          <w:rFonts w:ascii="Times New Roman" w:hAnsi="Times New Roman" w:cs="Times New Roman"/>
          <w:bCs/>
          <w:iCs/>
          <w:sz w:val="24"/>
          <w:szCs w:val="24"/>
          <w:lang w:val="sr-Cyrl-RS"/>
        </w:rPr>
        <w:t>Активност 1.</w:t>
      </w:r>
    </w:p>
    <w:p w14:paraId="6289510D" w14:textId="6297DABA" w:rsidR="004366BC" w:rsidRPr="001225C4" w:rsidRDefault="00AC264C" w:rsidP="00695521">
      <w:pPr>
        <w:jc w:val="both"/>
        <w:rPr>
          <w:rFonts w:ascii="Times New Roman" w:eastAsia="Calibri" w:hAnsi="Times New Roman" w:cs="Times New Roman"/>
          <w:sz w:val="24"/>
          <w:szCs w:val="24"/>
        </w:rPr>
      </w:pPr>
      <w:r w:rsidRPr="001225C4">
        <w:rPr>
          <w:rFonts w:ascii="Times New Roman" w:eastAsia="Calibri" w:hAnsi="Times New Roman" w:cs="Times New Roman"/>
          <w:sz w:val="24"/>
          <w:szCs w:val="24"/>
        </w:rPr>
        <w:t xml:space="preserve">          </w:t>
      </w:r>
      <w:r w:rsidRPr="001225C4">
        <w:rPr>
          <w:rFonts w:ascii="Times New Roman" w:eastAsia="Calibri" w:hAnsi="Times New Roman" w:cs="Times New Roman"/>
          <w:sz w:val="24"/>
          <w:szCs w:val="24"/>
          <w:lang w:val="sr-Cyrl-RS"/>
        </w:rPr>
        <w:t>Показатељи који се односи на транспарентност и одговорност</w:t>
      </w:r>
      <w:r w:rsidR="00695521" w:rsidRPr="001225C4">
        <w:rPr>
          <w:rFonts w:ascii="Times New Roman" w:eastAsia="Calibri" w:hAnsi="Times New Roman" w:cs="Times New Roman"/>
          <w:sz w:val="24"/>
          <w:szCs w:val="24"/>
          <w:lang w:val="sr-Cyrl-RS"/>
        </w:rPr>
        <w:t xml:space="preserve"> </w:t>
      </w:r>
      <w:r w:rsidR="00FA0F9A" w:rsidRPr="001225C4">
        <w:rPr>
          <w:rFonts w:ascii="Times New Roman" w:eastAsia="Calibri" w:hAnsi="Times New Roman" w:cs="Times New Roman"/>
          <w:b/>
          <w:bCs/>
          <w:i/>
          <w:sz w:val="24"/>
          <w:szCs w:val="24"/>
        </w:rPr>
        <w:t>SIGMA показатељ: Приступ информацијама од јавног значаја</w:t>
      </w:r>
      <w:r w:rsidR="00FA0F9A" w:rsidRPr="001225C4">
        <w:rPr>
          <w:rFonts w:ascii="Times New Roman" w:eastAsia="Calibri" w:hAnsi="Times New Roman" w:cs="Times New Roman"/>
          <w:sz w:val="24"/>
          <w:szCs w:val="24"/>
          <w:lang w:val="sr-Cyrl-RS"/>
        </w:rPr>
        <w:t xml:space="preserve"> </w:t>
      </w:r>
      <w:r w:rsidRPr="001225C4">
        <w:rPr>
          <w:rFonts w:ascii="Times New Roman" w:eastAsia="Calibri" w:hAnsi="Times New Roman" w:cs="Times New Roman"/>
          <w:sz w:val="24"/>
          <w:szCs w:val="24"/>
          <w:lang w:val="sr-Cyrl-RS"/>
        </w:rPr>
        <w:t xml:space="preserve">- </w:t>
      </w:r>
      <w:r w:rsidR="004366BC" w:rsidRPr="001225C4">
        <w:rPr>
          <w:rFonts w:ascii="Times New Roman" w:eastAsia="Calibri" w:hAnsi="Times New Roman" w:cs="Times New Roman"/>
          <w:sz w:val="24"/>
          <w:szCs w:val="24"/>
        </w:rPr>
        <w:t xml:space="preserve">За оцену приступа информацијама од јавног значаја развијен је посебан </w:t>
      </w:r>
      <w:r w:rsidR="004366BC" w:rsidRPr="001225C4">
        <w:rPr>
          <w:rFonts w:ascii="Times New Roman" w:eastAsia="Calibri" w:hAnsi="Times New Roman" w:cs="Times New Roman"/>
          <w:i/>
          <w:sz w:val="24"/>
          <w:szCs w:val="24"/>
        </w:rPr>
        <w:t>SIGMA</w:t>
      </w:r>
      <w:r w:rsidR="004366BC" w:rsidRPr="001225C4">
        <w:rPr>
          <w:rFonts w:ascii="Times New Roman" w:eastAsia="Calibri" w:hAnsi="Times New Roman" w:cs="Times New Roman"/>
          <w:sz w:val="24"/>
          <w:szCs w:val="24"/>
        </w:rPr>
        <w:t xml:space="preserve"> показатељ који мери ниво до кога је правни и институционални оквир у вези са информацијама од јавног значаја успостављен и промовисање правовременог одговарања на захтеве за приступ информацијама од јавног значаја без наплате трошкова или уз наплату разумних трошкова. У оквиру овог показатеља развијени су потпоказатељи који се могу оценити бодовима у распону од 1 (најслабији учинак) до 5 и 10 (најбољи учинак зависно од потпоказатеља) за нормативни оквир, односно у распону од 1 (најслабији учинак) до 2,5 и 5 (најбољи учинак зависно од потпоказатеља) за примену у пракси. Нормативни и институционални оквир садржи следеће потпоказатеље: адекватност законодавства које се односи на приступ информацијама од јавног значаја (10); покривеност основних механизама за примену приступа информацијама од јавног значаја (5). Примена у пракси садржи следеће потпоказатеље: проактивност државних органа у омогућавању доступности информација од јавног значаја које се могу наћи на њиховим интернет презентацијама (5); проактивност органа јавне управе на централном нивоу у омогућавању доступности база података које су у њиховом поседу (5); перцепција грађана о доступности информација од јавног значаја (2,5); перцепција привреде о доступности информација од јавног значаја  (2,5). Бодови сваког потпоказатеља се сабирају, а потом се укупан збир бодова претвара у коначну вредност.</w:t>
      </w:r>
      <w:r w:rsidR="00695521" w:rsidRPr="001225C4">
        <w:rPr>
          <w:rFonts w:ascii="Times New Roman" w:eastAsia="Calibri" w:hAnsi="Times New Roman" w:cs="Times New Roman"/>
          <w:sz w:val="24"/>
          <w:szCs w:val="24"/>
          <w:lang w:val="sr-Cyrl-RS"/>
        </w:rPr>
        <w:t xml:space="preserve"> </w:t>
      </w:r>
      <w:r w:rsidR="004366BC" w:rsidRPr="001225C4">
        <w:rPr>
          <w:rFonts w:ascii="Times New Roman" w:eastAsia="Calibri" w:hAnsi="Times New Roman" w:cs="Times New Roman"/>
          <w:sz w:val="24"/>
          <w:szCs w:val="24"/>
        </w:rPr>
        <w:t>Конвертовање укупног збира бодова у коначну вредност: 0–5 = 0  6 - 10 = 1  11 - 15 = 2  16 - 20 = 3  21 - 25 = 4  26 - 30 = 5</w:t>
      </w:r>
    </w:p>
    <w:p w14:paraId="7716CEB3" w14:textId="17FD9697" w:rsidR="00B76ABF" w:rsidRPr="001225C4" w:rsidRDefault="00B76ABF" w:rsidP="00464995">
      <w:pPr>
        <w:spacing w:after="0" w:line="240" w:lineRule="auto"/>
        <w:ind w:firstLine="720"/>
        <w:jc w:val="both"/>
        <w:rPr>
          <w:rFonts w:ascii="Times New Roman" w:hAnsi="Times New Roman" w:cs="Times New Roman"/>
          <w:strike/>
          <w:sz w:val="24"/>
          <w:szCs w:val="24"/>
          <w:lang w:val="sr-Cyrl-RS"/>
        </w:rPr>
      </w:pPr>
      <w:r w:rsidRPr="001225C4">
        <w:rPr>
          <w:rFonts w:ascii="Times New Roman" w:hAnsi="Times New Roman" w:cs="Times New Roman"/>
          <w:sz w:val="24"/>
          <w:szCs w:val="24"/>
          <w:lang w:val="sr-Cyrl-RS"/>
        </w:rPr>
        <w:t>Почетна вредност</w:t>
      </w:r>
      <w:r w:rsidR="00CD32C9" w:rsidRPr="001225C4">
        <w:rPr>
          <w:rFonts w:ascii="Times New Roman" w:hAnsi="Times New Roman" w:cs="Times New Roman"/>
          <w:sz w:val="24"/>
          <w:szCs w:val="24"/>
          <w:lang w:val="sr-Cyrl-RS"/>
        </w:rPr>
        <w:t xml:space="preserve"> наведеног индикатора је</w:t>
      </w:r>
      <w:r w:rsidRPr="001225C4">
        <w:rPr>
          <w:rFonts w:ascii="Times New Roman" w:hAnsi="Times New Roman" w:cs="Times New Roman"/>
          <w:sz w:val="24"/>
          <w:szCs w:val="24"/>
          <w:lang w:val="sr-Cyrl-RS"/>
        </w:rPr>
        <w:t xml:space="preserve">: </w:t>
      </w:r>
      <w:r w:rsidRPr="001225C4">
        <w:rPr>
          <w:rFonts w:ascii="Times New Roman" w:hAnsi="Times New Roman" w:cs="Times New Roman"/>
          <w:sz w:val="24"/>
          <w:szCs w:val="24"/>
          <w:lang w:val="en-US"/>
        </w:rPr>
        <w:t>21</w:t>
      </w:r>
      <w:r w:rsidR="004366BC" w:rsidRPr="001225C4">
        <w:rPr>
          <w:rFonts w:ascii="Times New Roman" w:hAnsi="Times New Roman" w:cs="Times New Roman"/>
          <w:sz w:val="24"/>
          <w:szCs w:val="24"/>
          <w:lang w:val="sr-Cyrl-RS"/>
        </w:rPr>
        <w:t xml:space="preserve"> од максималних </w:t>
      </w:r>
      <w:r w:rsidRPr="001225C4">
        <w:rPr>
          <w:rFonts w:ascii="Times New Roman" w:hAnsi="Times New Roman" w:cs="Times New Roman"/>
          <w:sz w:val="24"/>
          <w:szCs w:val="24"/>
          <w:lang w:val="en-US"/>
        </w:rPr>
        <w:t>30</w:t>
      </w:r>
      <w:r w:rsidR="004366BC" w:rsidRPr="001225C4">
        <w:rPr>
          <w:rFonts w:ascii="Times New Roman" w:hAnsi="Times New Roman" w:cs="Times New Roman"/>
          <w:sz w:val="24"/>
          <w:szCs w:val="24"/>
          <w:lang w:val="sr-Cyrl-RS"/>
        </w:rPr>
        <w:t xml:space="preserve"> бодова </w:t>
      </w:r>
      <w:r w:rsidRPr="001225C4">
        <w:rPr>
          <w:rFonts w:ascii="Times New Roman" w:hAnsi="Times New Roman" w:cs="Times New Roman"/>
          <w:sz w:val="24"/>
          <w:szCs w:val="24"/>
          <w:lang w:val="en-US"/>
        </w:rPr>
        <w:t xml:space="preserve"> </w:t>
      </w:r>
      <w:r w:rsidRPr="001225C4">
        <w:rPr>
          <w:rFonts w:ascii="Times New Roman" w:hAnsi="Times New Roman" w:cs="Times New Roman"/>
          <w:sz w:val="24"/>
          <w:szCs w:val="24"/>
          <w:lang w:val="sr-Cyrl-RS"/>
        </w:rPr>
        <w:t>у</w:t>
      </w:r>
      <w:r w:rsidRPr="001225C4">
        <w:rPr>
          <w:rFonts w:ascii="Times New Roman" w:hAnsi="Times New Roman" w:cs="Times New Roman"/>
          <w:sz w:val="24"/>
          <w:szCs w:val="24"/>
          <w:lang w:val="en-US"/>
        </w:rPr>
        <w:t xml:space="preserve"> 2017</w:t>
      </w:r>
      <w:r w:rsidRPr="001225C4">
        <w:rPr>
          <w:rFonts w:ascii="Times New Roman" w:hAnsi="Times New Roman" w:cs="Times New Roman"/>
          <w:sz w:val="24"/>
          <w:szCs w:val="24"/>
          <w:lang w:val="sr-Cyrl-RS"/>
        </w:rPr>
        <w:t>. години,</w:t>
      </w:r>
      <w:r w:rsidRPr="001225C4">
        <w:rPr>
          <w:rFonts w:ascii="Times New Roman" w:hAnsi="Times New Roman" w:cs="Times New Roman"/>
          <w:sz w:val="24"/>
          <w:szCs w:val="24"/>
          <w:lang w:val="en-US"/>
        </w:rPr>
        <w:t xml:space="preserve">  </w:t>
      </w:r>
    </w:p>
    <w:p w14:paraId="4104ACFA" w14:textId="3A327046" w:rsidR="00F50E26" w:rsidRPr="001225C4" w:rsidRDefault="00F50E26" w:rsidP="00464995">
      <w:pPr>
        <w:spacing w:after="0" w:line="240" w:lineRule="auto"/>
        <w:ind w:firstLine="720"/>
        <w:jc w:val="both"/>
        <w:rPr>
          <w:rFonts w:ascii="Times New Roman" w:hAnsi="Times New Roman" w:cs="Times New Roman"/>
          <w:bCs/>
          <w:iCs/>
          <w:sz w:val="24"/>
          <w:szCs w:val="24"/>
          <w:lang w:val="sr-Cyrl-RS"/>
        </w:rPr>
      </w:pPr>
      <w:r w:rsidRPr="001225C4">
        <w:rPr>
          <w:rFonts w:ascii="Times New Roman" w:hAnsi="Times New Roman" w:cs="Times New Roman"/>
          <w:bCs/>
          <w:iCs/>
          <w:sz w:val="24"/>
          <w:szCs w:val="24"/>
          <w:lang w:val="sr-Cyrl-RS"/>
        </w:rPr>
        <w:t xml:space="preserve">Наведене индикаторе за Европску комисију прати СИГМА, о којима редовно извештава </w:t>
      </w:r>
      <w:r w:rsidR="0011069D" w:rsidRPr="001225C4">
        <w:rPr>
          <w:rFonts w:ascii="Times New Roman" w:hAnsi="Times New Roman" w:cs="Times New Roman"/>
          <w:bCs/>
          <w:iCs/>
          <w:sz w:val="24"/>
          <w:szCs w:val="24"/>
          <w:lang w:val="sr-Cyrl-RS"/>
        </w:rPr>
        <w:t>К</w:t>
      </w:r>
      <w:r w:rsidRPr="001225C4">
        <w:rPr>
          <w:rFonts w:ascii="Times New Roman" w:hAnsi="Times New Roman" w:cs="Times New Roman"/>
          <w:bCs/>
          <w:iCs/>
          <w:sz w:val="24"/>
          <w:szCs w:val="24"/>
          <w:lang w:val="sr-Cyrl-RS"/>
        </w:rPr>
        <w:t>омисију у року од две године а Мининстарство државне управе и локалне самоуправе је координатор за извештавање за Републику Србију по питањима реформе јавне управе.</w:t>
      </w:r>
    </w:p>
    <w:p w14:paraId="3C0A0D1D" w14:textId="3D4EDD98" w:rsidR="00695521" w:rsidRPr="001225C4" w:rsidRDefault="00695521" w:rsidP="00464995">
      <w:pPr>
        <w:spacing w:after="0" w:line="240" w:lineRule="auto"/>
        <w:ind w:firstLine="720"/>
        <w:jc w:val="both"/>
        <w:rPr>
          <w:rFonts w:ascii="Times New Roman" w:eastAsia="Calibri" w:hAnsi="Times New Roman" w:cs="Times New Roman"/>
          <w:sz w:val="24"/>
          <w:szCs w:val="24"/>
          <w:lang w:val="sr-Cyrl-RS"/>
        </w:rPr>
      </w:pPr>
      <w:r w:rsidRPr="001225C4">
        <w:rPr>
          <w:rFonts w:ascii="Times New Roman" w:eastAsia="Calibri" w:hAnsi="Times New Roman" w:cs="Times New Roman"/>
          <w:sz w:val="24"/>
          <w:szCs w:val="24"/>
          <w:lang w:val="sr-Cyrl-RS"/>
        </w:rPr>
        <w:t>Додатни показатељ односи се на</w:t>
      </w:r>
      <w:r w:rsidRPr="001225C4">
        <w:rPr>
          <w:rFonts w:ascii="Times New Roman" w:eastAsia="Calibri" w:hAnsi="Times New Roman" w:cs="Times New Roman"/>
          <w:b/>
          <w:bCs/>
          <w:sz w:val="24"/>
          <w:szCs w:val="24"/>
          <w:lang w:val="sr-Cyrl-RS"/>
        </w:rPr>
        <w:t xml:space="preserve"> </w:t>
      </w:r>
      <w:r w:rsidRPr="001225C4">
        <w:rPr>
          <w:rFonts w:ascii="Times New Roman" w:eastAsia="Calibri" w:hAnsi="Times New Roman" w:cs="Times New Roman"/>
          <w:b/>
          <w:bCs/>
          <w:i/>
          <w:iCs/>
          <w:sz w:val="24"/>
          <w:szCs w:val="24"/>
        </w:rPr>
        <w:t>Проценат извршења предложених односно наложених мера у инспекцијском надзору над применом прописа о слободном приступу информацијама од јавног значаја</w:t>
      </w:r>
      <w:r w:rsidRPr="001225C4">
        <w:rPr>
          <w:rFonts w:ascii="Times New Roman" w:eastAsia="Calibri" w:hAnsi="Times New Roman" w:cs="Times New Roman"/>
          <w:b/>
          <w:bCs/>
          <w:sz w:val="24"/>
          <w:szCs w:val="24"/>
          <w:lang w:val="sr-Cyrl-RS"/>
        </w:rPr>
        <w:t xml:space="preserve">. </w:t>
      </w:r>
      <w:r w:rsidRPr="001225C4">
        <w:rPr>
          <w:rFonts w:ascii="Times New Roman" w:eastAsia="Calibri" w:hAnsi="Times New Roman" w:cs="Times New Roman"/>
          <w:sz w:val="24"/>
          <w:szCs w:val="24"/>
          <w:lang w:val="sr-Cyrl-RS"/>
        </w:rPr>
        <w:t>Наведени индикатор прати</w:t>
      </w:r>
      <w:r w:rsidRPr="001225C4">
        <w:rPr>
          <w:rFonts w:ascii="Times New Roman" w:eastAsia="Calibri" w:hAnsi="Times New Roman" w:cs="Times New Roman"/>
          <w:b/>
          <w:bCs/>
          <w:sz w:val="24"/>
          <w:szCs w:val="24"/>
          <w:lang w:val="sr-Cyrl-RS"/>
        </w:rPr>
        <w:t xml:space="preserve"> </w:t>
      </w:r>
      <w:r w:rsidRPr="001225C4">
        <w:rPr>
          <w:rFonts w:ascii="Times New Roman" w:eastAsia="Calibri" w:hAnsi="Times New Roman" w:cs="Times New Roman"/>
          <w:sz w:val="24"/>
          <w:szCs w:val="24"/>
        </w:rPr>
        <w:t xml:space="preserve">Управни инспекторат за 2021. годину и надлежни орган задужен за вршење послова инспекцијског надзора над спровођењем Закона о слободном приступу информацијама од јавног значаја за 2022, 2023, 2024. и 2025. </w:t>
      </w:r>
      <w:r w:rsidR="00B07645" w:rsidRPr="001225C4">
        <w:rPr>
          <w:rFonts w:ascii="Times New Roman" w:eastAsia="Calibri" w:hAnsi="Times New Roman" w:cs="Times New Roman"/>
          <w:sz w:val="24"/>
          <w:szCs w:val="24"/>
          <w:lang w:val="sr-Cyrl-RS"/>
        </w:rPr>
        <w:t>г</w:t>
      </w:r>
      <w:r w:rsidRPr="001225C4">
        <w:rPr>
          <w:rFonts w:ascii="Times New Roman" w:eastAsia="Calibri" w:hAnsi="Times New Roman" w:cs="Times New Roman"/>
          <w:sz w:val="24"/>
          <w:szCs w:val="24"/>
        </w:rPr>
        <w:t>одину</w:t>
      </w:r>
      <w:r w:rsidRPr="001225C4">
        <w:rPr>
          <w:rFonts w:ascii="Times New Roman" w:eastAsia="Calibri" w:hAnsi="Times New Roman" w:cs="Times New Roman"/>
          <w:sz w:val="24"/>
          <w:szCs w:val="24"/>
          <w:lang w:val="sr-Cyrl-RS"/>
        </w:rPr>
        <w:t>.</w:t>
      </w:r>
    </w:p>
    <w:p w14:paraId="53139BE0" w14:textId="33765A06" w:rsidR="00695521" w:rsidRPr="001225C4" w:rsidRDefault="00695521" w:rsidP="00695521">
      <w:pPr>
        <w:spacing w:after="0" w:line="240" w:lineRule="auto"/>
        <w:ind w:firstLine="720"/>
        <w:jc w:val="both"/>
        <w:rPr>
          <w:rFonts w:ascii="Times New Roman" w:hAnsi="Times New Roman" w:cs="Times New Roman"/>
          <w:strike/>
          <w:sz w:val="24"/>
          <w:szCs w:val="24"/>
          <w:lang w:val="sr-Cyrl-RS"/>
        </w:rPr>
      </w:pPr>
      <w:r w:rsidRPr="001225C4">
        <w:rPr>
          <w:rFonts w:ascii="Times New Roman" w:hAnsi="Times New Roman" w:cs="Times New Roman"/>
          <w:sz w:val="24"/>
          <w:szCs w:val="24"/>
          <w:lang w:val="sr-Cyrl-RS"/>
        </w:rPr>
        <w:t>Почетна вредност наведеног индикатора је: 75% у</w:t>
      </w:r>
      <w:r w:rsidRPr="001225C4">
        <w:rPr>
          <w:rFonts w:ascii="Times New Roman" w:hAnsi="Times New Roman" w:cs="Times New Roman"/>
          <w:sz w:val="24"/>
          <w:szCs w:val="24"/>
          <w:lang w:val="en-US"/>
        </w:rPr>
        <w:t xml:space="preserve"> 201</w:t>
      </w:r>
      <w:r w:rsidRPr="001225C4">
        <w:rPr>
          <w:rFonts w:ascii="Times New Roman" w:hAnsi="Times New Roman" w:cs="Times New Roman"/>
          <w:sz w:val="24"/>
          <w:szCs w:val="24"/>
          <w:lang w:val="sr-Cyrl-RS"/>
        </w:rPr>
        <w:t>9. години.</w:t>
      </w:r>
      <w:r w:rsidRPr="001225C4">
        <w:rPr>
          <w:rFonts w:ascii="Times New Roman" w:hAnsi="Times New Roman" w:cs="Times New Roman"/>
          <w:sz w:val="24"/>
          <w:szCs w:val="24"/>
          <w:lang w:val="en-US"/>
        </w:rPr>
        <w:t xml:space="preserve">  </w:t>
      </w:r>
    </w:p>
    <w:p w14:paraId="02A4210B" w14:textId="0DA1D9AD" w:rsidR="00695521" w:rsidRPr="001225C4" w:rsidRDefault="00695521" w:rsidP="00C87C85">
      <w:pPr>
        <w:spacing w:after="0" w:line="240" w:lineRule="auto"/>
        <w:jc w:val="both"/>
        <w:rPr>
          <w:rFonts w:ascii="Times New Roman" w:hAnsi="Times New Roman" w:cs="Times New Roman"/>
          <w:bCs/>
          <w:iCs/>
          <w:sz w:val="24"/>
          <w:szCs w:val="24"/>
          <w:lang w:val="sr-Cyrl-RS"/>
        </w:rPr>
      </w:pPr>
    </w:p>
    <w:p w14:paraId="69768C37" w14:textId="533F40CC" w:rsidR="00CD32C9" w:rsidRPr="001225C4" w:rsidRDefault="00CD32C9" w:rsidP="00464995">
      <w:pPr>
        <w:spacing w:after="0" w:line="240" w:lineRule="auto"/>
        <w:ind w:firstLine="720"/>
        <w:jc w:val="both"/>
        <w:rPr>
          <w:rFonts w:ascii="Times New Roman" w:hAnsi="Times New Roman" w:cs="Times New Roman"/>
          <w:bCs/>
          <w:iCs/>
          <w:sz w:val="24"/>
          <w:szCs w:val="24"/>
          <w:lang w:val="sr-Cyrl-RS"/>
        </w:rPr>
      </w:pPr>
      <w:r w:rsidRPr="001225C4">
        <w:rPr>
          <w:rFonts w:ascii="Times New Roman" w:hAnsi="Times New Roman" w:cs="Times New Roman"/>
          <w:bCs/>
          <w:iCs/>
          <w:sz w:val="24"/>
          <w:szCs w:val="24"/>
          <w:lang w:val="sr-Cyrl-RS"/>
        </w:rPr>
        <w:t xml:space="preserve">Додатни </w:t>
      </w:r>
      <w:r w:rsidR="00695521" w:rsidRPr="001225C4">
        <w:rPr>
          <w:rFonts w:ascii="Times New Roman" w:hAnsi="Times New Roman" w:cs="Times New Roman"/>
          <w:bCs/>
          <w:iCs/>
          <w:sz w:val="24"/>
          <w:szCs w:val="24"/>
          <w:lang w:val="sr-Cyrl-RS"/>
        </w:rPr>
        <w:t>показате</w:t>
      </w:r>
      <w:r w:rsidR="00B07645" w:rsidRPr="001225C4">
        <w:rPr>
          <w:rFonts w:ascii="Times New Roman" w:hAnsi="Times New Roman" w:cs="Times New Roman"/>
          <w:bCs/>
          <w:iCs/>
          <w:sz w:val="24"/>
          <w:szCs w:val="24"/>
          <w:lang w:val="sr-Cyrl-RS"/>
        </w:rPr>
        <w:t>љ</w:t>
      </w:r>
      <w:r w:rsidRPr="001225C4">
        <w:rPr>
          <w:rFonts w:ascii="Times New Roman" w:hAnsi="Times New Roman" w:cs="Times New Roman"/>
          <w:bCs/>
          <w:iCs/>
          <w:sz w:val="24"/>
          <w:szCs w:val="24"/>
          <w:lang w:val="sr-Cyrl-RS"/>
        </w:rPr>
        <w:t xml:space="preserve"> </w:t>
      </w:r>
      <w:r w:rsidRPr="001225C4">
        <w:rPr>
          <w:rFonts w:ascii="Times New Roman" w:hAnsi="Times New Roman" w:cs="Times New Roman"/>
          <w:b/>
          <w:iCs/>
          <w:sz w:val="24"/>
          <w:szCs w:val="24"/>
          <w:lang w:val="sr-Cyrl-RS"/>
        </w:rPr>
        <w:t xml:space="preserve">- </w:t>
      </w:r>
      <w:r w:rsidRPr="001225C4">
        <w:rPr>
          <w:rFonts w:ascii="Times New Roman" w:eastAsia="Calibri" w:hAnsi="Times New Roman" w:cs="Times New Roman"/>
          <w:b/>
          <w:i/>
          <w:iCs/>
          <w:sz w:val="24"/>
          <w:szCs w:val="24"/>
        </w:rPr>
        <w:t>Проценат органа јавне управе који поступају по одлукама/препорукама Повереника за информације од јавног значаја и заштиту података о личности</w:t>
      </w:r>
      <w:r w:rsidRPr="001225C4">
        <w:rPr>
          <w:rFonts w:eastAsia="Calibri"/>
          <w:b/>
          <w:bCs/>
          <w:sz w:val="20"/>
          <w:szCs w:val="20"/>
        </w:rPr>
        <w:t xml:space="preserve"> </w:t>
      </w:r>
      <w:r w:rsidRPr="001225C4">
        <w:rPr>
          <w:rFonts w:ascii="Times New Roman" w:hAnsi="Times New Roman" w:cs="Times New Roman"/>
          <w:bCs/>
          <w:iCs/>
          <w:sz w:val="24"/>
          <w:szCs w:val="24"/>
          <w:lang w:val="sr-Cyrl-RS"/>
        </w:rPr>
        <w:t xml:space="preserve">који се прати Стратегијом РЈУ, односи се на имплементацију препорука Повереника где је извор података </w:t>
      </w:r>
      <w:r w:rsidR="00DE699F" w:rsidRPr="001225C4">
        <w:rPr>
          <w:rFonts w:ascii="Times New Roman" w:eastAsia="Calibri" w:hAnsi="Times New Roman" w:cs="Times New Roman"/>
          <w:sz w:val="24"/>
          <w:szCs w:val="24"/>
          <w:lang w:val="sr-Cyrl-RS"/>
        </w:rPr>
        <w:t>г</w:t>
      </w:r>
      <w:r w:rsidRPr="001225C4">
        <w:rPr>
          <w:rFonts w:ascii="Times New Roman" w:eastAsia="Calibri" w:hAnsi="Times New Roman" w:cs="Times New Roman"/>
          <w:sz w:val="24"/>
          <w:szCs w:val="24"/>
        </w:rPr>
        <w:t>одишњи извештаји Повереника за информације од јавног значаја и заштиту података о личности</w:t>
      </w:r>
      <w:r w:rsidRPr="001225C4">
        <w:rPr>
          <w:rFonts w:eastAsia="Calibri"/>
          <w:sz w:val="20"/>
          <w:szCs w:val="20"/>
        </w:rPr>
        <w:t xml:space="preserve"> </w:t>
      </w:r>
      <w:hyperlink r:id="rId8" w:history="1">
        <w:r w:rsidR="00B07645" w:rsidRPr="001225C4">
          <w:rPr>
            <w:rStyle w:val="Hyperlink"/>
            <w:rFonts w:eastAsia="Calibri"/>
            <w:color w:val="auto"/>
            <w:sz w:val="20"/>
            <w:szCs w:val="20"/>
          </w:rPr>
          <w:t>https://www.poverenik.rs/sr-yu/izvetaji-poverenika.html</w:t>
        </w:r>
      </w:hyperlink>
      <w:r w:rsidR="00B07645" w:rsidRPr="001225C4">
        <w:rPr>
          <w:rStyle w:val="Hyperlink"/>
          <w:rFonts w:eastAsia="Calibri"/>
          <w:color w:val="auto"/>
          <w:sz w:val="20"/>
          <w:szCs w:val="20"/>
          <w:lang w:val="sr-Cyrl-RS"/>
        </w:rPr>
        <w:t xml:space="preserve">; </w:t>
      </w:r>
      <w:r w:rsidRPr="001225C4">
        <w:rPr>
          <w:rFonts w:eastAsia="Calibri"/>
          <w:sz w:val="20"/>
          <w:szCs w:val="20"/>
        </w:rPr>
        <w:t xml:space="preserve"> </w:t>
      </w:r>
    </w:p>
    <w:p w14:paraId="6B6CC7B6" w14:textId="01706C78" w:rsidR="00F50E26" w:rsidRPr="001225C4" w:rsidRDefault="00CD32C9" w:rsidP="00464995">
      <w:pPr>
        <w:spacing w:after="0" w:line="240" w:lineRule="auto"/>
        <w:jc w:val="both"/>
        <w:rPr>
          <w:rFonts w:ascii="Times New Roman" w:hAnsi="Times New Roman" w:cs="Times New Roman"/>
          <w:bCs/>
          <w:iCs/>
          <w:sz w:val="24"/>
          <w:szCs w:val="24"/>
          <w:lang w:val="sr-Cyrl-CS"/>
        </w:rPr>
      </w:pPr>
      <w:r w:rsidRPr="001225C4">
        <w:rPr>
          <w:rFonts w:ascii="Times New Roman" w:hAnsi="Times New Roman" w:cs="Times New Roman"/>
          <w:bCs/>
          <w:iCs/>
          <w:sz w:val="24"/>
          <w:szCs w:val="24"/>
          <w:lang w:val="sr-Cyrl-CS"/>
        </w:rPr>
        <w:t xml:space="preserve">          </w:t>
      </w:r>
      <w:r w:rsidRPr="001225C4">
        <w:rPr>
          <w:rFonts w:ascii="Times New Roman" w:hAnsi="Times New Roman" w:cs="Times New Roman"/>
          <w:sz w:val="24"/>
          <w:szCs w:val="24"/>
          <w:lang w:val="sr-Cyrl-RS"/>
        </w:rPr>
        <w:t>Почетна вредност наведеног индикатора је: 65% у</w:t>
      </w:r>
      <w:r w:rsidRPr="001225C4">
        <w:rPr>
          <w:rFonts w:ascii="Times New Roman" w:hAnsi="Times New Roman" w:cs="Times New Roman"/>
          <w:sz w:val="24"/>
          <w:szCs w:val="24"/>
          <w:lang w:val="en-US"/>
        </w:rPr>
        <w:t xml:space="preserve"> 201</w:t>
      </w:r>
      <w:r w:rsidRPr="001225C4">
        <w:rPr>
          <w:rFonts w:ascii="Times New Roman" w:hAnsi="Times New Roman" w:cs="Times New Roman"/>
          <w:sz w:val="24"/>
          <w:szCs w:val="24"/>
          <w:lang w:val="sr-Cyrl-RS"/>
        </w:rPr>
        <w:t>9. години</w:t>
      </w:r>
      <w:r w:rsidR="00FA0F9A" w:rsidRPr="001225C4">
        <w:rPr>
          <w:rFonts w:ascii="Times New Roman" w:hAnsi="Times New Roman" w:cs="Times New Roman"/>
          <w:sz w:val="24"/>
          <w:szCs w:val="24"/>
          <w:lang w:val="sr-Cyrl-RS"/>
        </w:rPr>
        <w:t>.</w:t>
      </w:r>
    </w:p>
    <w:p w14:paraId="53EEB339" w14:textId="77777777" w:rsidR="00706DD0" w:rsidRPr="001225C4" w:rsidRDefault="00706DD0" w:rsidP="00464995">
      <w:pPr>
        <w:spacing w:after="0" w:line="240" w:lineRule="auto"/>
        <w:jc w:val="both"/>
        <w:rPr>
          <w:rFonts w:ascii="Times New Roman" w:hAnsi="Times New Roman" w:cs="Times New Roman"/>
          <w:b/>
          <w:bCs/>
          <w:iCs/>
          <w:sz w:val="24"/>
          <w:szCs w:val="24"/>
          <w:lang w:val="sr-Cyrl-CS"/>
        </w:rPr>
      </w:pPr>
    </w:p>
    <w:p w14:paraId="4736899A" w14:textId="2FD68666" w:rsidR="00F50E26" w:rsidRPr="001225C4" w:rsidRDefault="00F50E26" w:rsidP="00464995">
      <w:p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Прилог 4:</w:t>
      </w:r>
    </w:p>
    <w:p w14:paraId="1249B5C9" w14:textId="77777777" w:rsidR="00F50E26" w:rsidRPr="001225C4" w:rsidRDefault="00F50E26" w:rsidP="00464995">
      <w:pPr>
        <w:spacing w:after="0" w:line="240" w:lineRule="auto"/>
        <w:ind w:firstLine="720"/>
        <w:jc w:val="both"/>
        <w:rPr>
          <w:rFonts w:ascii="Times New Roman" w:hAnsi="Times New Roman" w:cs="Times New Roman"/>
          <w:b/>
          <w:bCs/>
          <w:iCs/>
          <w:sz w:val="24"/>
          <w:szCs w:val="24"/>
          <w:lang w:val="sr-Cyrl-CS"/>
        </w:rPr>
      </w:pPr>
    </w:p>
    <w:p w14:paraId="30CF9585" w14:textId="77777777" w:rsidR="00F50E26" w:rsidRPr="001225C4" w:rsidRDefault="00F50E26" w:rsidP="00464995">
      <w:pPr>
        <w:spacing w:after="0" w:line="240" w:lineRule="auto"/>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КЉУЧНА ПИТАЊА ЗА ИДЕНТИФИКОВАЊЕ ОПЦИЈА ЈАВНИХ ПОЛИТИКА</w:t>
      </w:r>
    </w:p>
    <w:p w14:paraId="26A7DD52" w14:textId="77777777" w:rsidR="00F50E26" w:rsidRPr="001225C4" w:rsidRDefault="00F50E26" w:rsidP="00464995">
      <w:pPr>
        <w:spacing w:after="0" w:line="240" w:lineRule="auto"/>
        <w:ind w:firstLine="720"/>
        <w:rPr>
          <w:rFonts w:ascii="Times New Roman" w:hAnsi="Times New Roman" w:cs="Times New Roman"/>
          <w:bCs/>
          <w:iCs/>
          <w:sz w:val="24"/>
          <w:szCs w:val="24"/>
          <w:lang w:val="sr-Cyrl-CS"/>
        </w:rPr>
      </w:pPr>
    </w:p>
    <w:p w14:paraId="10E249A4" w14:textId="77777777" w:rsidR="00F50E26" w:rsidRPr="001225C4" w:rsidRDefault="00F50E26" w:rsidP="00464995">
      <w:pPr>
        <w:pStyle w:val="ListParagraph"/>
        <w:numPr>
          <w:ilvl w:val="0"/>
          <w:numId w:val="6"/>
        </w:num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Које релевантне опције (алтернативне мере, односно групе мера) за остварење циља су узете у разматрање? Да ли је разматрана ,,</w:t>
      </w:r>
      <w:r w:rsidRPr="001225C4">
        <w:rPr>
          <w:rFonts w:ascii="Times New Roman" w:hAnsi="Times New Roman" w:cs="Times New Roman"/>
          <w:b/>
          <w:bCs/>
          <w:iCs/>
          <w:sz w:val="24"/>
          <w:szCs w:val="24"/>
          <w:lang w:val="en-US"/>
        </w:rPr>
        <w:t>status quo</w:t>
      </w:r>
      <w:r w:rsidRPr="001225C4">
        <w:rPr>
          <w:rFonts w:ascii="Times New Roman" w:hAnsi="Times New Roman" w:cs="Times New Roman"/>
          <w:b/>
          <w:bCs/>
          <w:iCs/>
          <w:sz w:val="24"/>
          <w:szCs w:val="24"/>
          <w:lang w:val="sr-Latn-RS"/>
        </w:rPr>
        <w:t>“</w:t>
      </w:r>
      <w:r w:rsidRPr="001225C4">
        <w:rPr>
          <w:rFonts w:ascii="Times New Roman" w:hAnsi="Times New Roman" w:cs="Times New Roman"/>
          <w:b/>
          <w:bCs/>
          <w:iCs/>
          <w:sz w:val="24"/>
          <w:szCs w:val="24"/>
          <w:lang w:val="sr-Cyrl-RS"/>
        </w:rPr>
        <w:t xml:space="preserve"> опција?</w:t>
      </w:r>
    </w:p>
    <w:p w14:paraId="542FCA8E" w14:textId="77777777" w:rsidR="00F50E26" w:rsidRPr="001225C4" w:rsidRDefault="00F50E26" w:rsidP="00464995">
      <w:pPr>
        <w:pStyle w:val="ListParagraph"/>
        <w:numPr>
          <w:ilvl w:val="0"/>
          <w:numId w:val="6"/>
        </w:num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RS"/>
        </w:rPr>
        <w:t>Да ли су, поред регулаторних мера, идентификоване и друге опције за постизање жељене промене и анализирани њихови потенцијални ефекти?</w:t>
      </w:r>
    </w:p>
    <w:p w14:paraId="487A8958" w14:textId="77777777" w:rsidR="00916BED" w:rsidRPr="001225C4" w:rsidRDefault="00916BED" w:rsidP="00464995">
      <w:pPr>
        <w:pStyle w:val="ListParagraph"/>
        <w:spacing w:after="0" w:line="240" w:lineRule="auto"/>
        <w:jc w:val="both"/>
        <w:rPr>
          <w:rFonts w:ascii="Times New Roman" w:hAnsi="Times New Roman" w:cs="Times New Roman"/>
          <w:b/>
          <w:bCs/>
          <w:iCs/>
          <w:sz w:val="24"/>
          <w:szCs w:val="24"/>
          <w:lang w:val="sr-Cyrl-CS"/>
        </w:rPr>
      </w:pPr>
    </w:p>
    <w:p w14:paraId="1FF3D40E" w14:textId="77777777" w:rsidR="00F50E26" w:rsidRPr="001225C4" w:rsidRDefault="00F50E26" w:rsidP="00464995">
      <w:pPr>
        <w:spacing w:after="0" w:line="240" w:lineRule="auto"/>
        <w:ind w:firstLine="720"/>
        <w:jc w:val="both"/>
        <w:rPr>
          <w:rFonts w:ascii="Times New Roman" w:hAnsi="Times New Roman" w:cs="Times New Roman"/>
          <w:bCs/>
          <w:iCs/>
          <w:sz w:val="24"/>
          <w:szCs w:val="24"/>
          <w:lang w:val="sr-Cyrl-CS"/>
        </w:rPr>
      </w:pPr>
      <w:r w:rsidRPr="001225C4">
        <w:rPr>
          <w:rFonts w:ascii="Times New Roman" w:hAnsi="Times New Roman" w:cs="Times New Roman"/>
          <w:bCs/>
          <w:iCs/>
          <w:sz w:val="24"/>
          <w:szCs w:val="24"/>
          <w:lang w:val="sr-Cyrl-CS"/>
        </w:rPr>
        <w:t xml:space="preserve">Питање решавања начина на који би се могло доћи до жељених циљева који би унапредили област слободног приступа информацијама од јавног значаја у Републици Србији, било је разматрано више пута од последњих измена и допуна Закона 2010. године. Имајући </w:t>
      </w:r>
      <w:r w:rsidR="00916BED" w:rsidRPr="001225C4">
        <w:rPr>
          <w:rFonts w:ascii="Times New Roman" w:hAnsi="Times New Roman" w:cs="Times New Roman"/>
          <w:bCs/>
          <w:iCs/>
          <w:sz w:val="24"/>
          <w:szCs w:val="24"/>
          <w:lang w:val="sr-Cyrl-CS"/>
        </w:rPr>
        <w:t>у виду да је од тада прошао дуг</w:t>
      </w:r>
      <w:r w:rsidRPr="001225C4">
        <w:rPr>
          <w:rFonts w:ascii="Times New Roman" w:hAnsi="Times New Roman" w:cs="Times New Roman"/>
          <w:bCs/>
          <w:iCs/>
          <w:sz w:val="24"/>
          <w:szCs w:val="24"/>
          <w:lang w:val="sr-Cyrl-CS"/>
        </w:rPr>
        <w:t xml:space="preserve"> временски период у којем је из домена праксе органа који примењују закон нотиран велики број решења која се могу побољшати односно увести нова која би решила новонастале проблеме, неспорно је да се они због обимности, али и друштвеног значаја могу решити само изменама постојећег законског текста.</w:t>
      </w:r>
      <w:r w:rsidRPr="001225C4">
        <w:rPr>
          <w:lang w:val="sr-Cyrl-RS"/>
        </w:rPr>
        <w:t xml:space="preserve"> </w:t>
      </w:r>
      <w:r w:rsidRPr="001225C4">
        <w:rPr>
          <w:rFonts w:ascii="Times New Roman" w:hAnsi="Times New Roman" w:cs="Times New Roman"/>
          <w:bCs/>
          <w:iCs/>
          <w:sz w:val="24"/>
          <w:szCs w:val="24"/>
          <w:lang w:val="sr-Cyrl-RS"/>
        </w:rPr>
        <w:t>Разматрана је и опција да се не мења важећи закон, али на тај начин не био решен у потпуности обим уочених проблема.</w:t>
      </w:r>
      <w:r w:rsidR="00916BED" w:rsidRPr="001225C4">
        <w:rPr>
          <w:rFonts w:ascii="Times New Roman" w:hAnsi="Times New Roman" w:cs="Times New Roman"/>
          <w:bCs/>
          <w:iCs/>
          <w:sz w:val="24"/>
          <w:szCs w:val="24"/>
          <w:lang w:val="sr-Cyrl-RS"/>
        </w:rPr>
        <w:t xml:space="preserve"> </w:t>
      </w:r>
    </w:p>
    <w:p w14:paraId="681AE3D1" w14:textId="77777777" w:rsidR="00F50E26" w:rsidRPr="001225C4" w:rsidRDefault="00F50E26" w:rsidP="00464995">
      <w:pPr>
        <w:spacing w:after="0" w:line="240" w:lineRule="auto"/>
        <w:jc w:val="both"/>
        <w:rPr>
          <w:rFonts w:ascii="Times New Roman" w:hAnsi="Times New Roman" w:cs="Times New Roman"/>
          <w:bCs/>
          <w:iCs/>
          <w:sz w:val="24"/>
          <w:szCs w:val="24"/>
          <w:lang w:val="sr-Cyrl-CS"/>
        </w:rPr>
      </w:pPr>
    </w:p>
    <w:p w14:paraId="6AA2B4BF" w14:textId="77777777" w:rsidR="00F50E26" w:rsidRPr="001225C4" w:rsidRDefault="00F50E26" w:rsidP="00464995">
      <w:pPr>
        <w:pStyle w:val="ListParagraph"/>
        <w:numPr>
          <w:ilvl w:val="0"/>
          <w:numId w:val="6"/>
        </w:num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7EFCEBD5" w14:textId="77777777" w:rsidR="004D23B8" w:rsidRPr="001225C4" w:rsidRDefault="004D23B8" w:rsidP="00464995">
      <w:pPr>
        <w:pStyle w:val="ListParagraph"/>
        <w:spacing w:after="0" w:line="240" w:lineRule="auto"/>
        <w:jc w:val="both"/>
        <w:rPr>
          <w:rFonts w:ascii="Times New Roman" w:hAnsi="Times New Roman" w:cs="Times New Roman"/>
          <w:b/>
          <w:bCs/>
          <w:iCs/>
          <w:sz w:val="24"/>
          <w:szCs w:val="24"/>
          <w:lang w:val="sr-Cyrl-CS"/>
        </w:rPr>
      </w:pPr>
    </w:p>
    <w:p w14:paraId="47F05286" w14:textId="77777777" w:rsidR="00F50E26" w:rsidRPr="001225C4" w:rsidRDefault="00F50E26" w:rsidP="00464995">
      <w:pPr>
        <w:spacing w:after="0" w:line="240" w:lineRule="auto"/>
        <w:jc w:val="both"/>
        <w:rPr>
          <w:rFonts w:ascii="Times New Roman" w:hAnsi="Times New Roman" w:cs="Times New Roman"/>
          <w:bCs/>
          <w:iCs/>
          <w:sz w:val="24"/>
          <w:szCs w:val="24"/>
          <w:lang w:val="sr-Cyrl-CS"/>
        </w:rPr>
      </w:pPr>
      <w:r w:rsidRPr="001225C4">
        <w:rPr>
          <w:rFonts w:ascii="Times New Roman" w:hAnsi="Times New Roman" w:cs="Times New Roman"/>
          <w:bCs/>
          <w:iCs/>
          <w:sz w:val="24"/>
          <w:szCs w:val="24"/>
          <w:lang w:val="sr-Cyrl-CS"/>
        </w:rPr>
        <w:t>Нема могућности примене подстицајних мера за постизање посебног циља у овој области.</w:t>
      </w:r>
    </w:p>
    <w:p w14:paraId="699ABA2A" w14:textId="77777777" w:rsidR="00F50E26" w:rsidRPr="001225C4" w:rsidRDefault="00F50E26" w:rsidP="00464995">
      <w:pPr>
        <w:spacing w:after="0" w:line="240" w:lineRule="auto"/>
        <w:jc w:val="both"/>
        <w:rPr>
          <w:rFonts w:ascii="Times New Roman" w:hAnsi="Times New Roman" w:cs="Times New Roman"/>
          <w:bCs/>
          <w:iCs/>
          <w:sz w:val="24"/>
          <w:szCs w:val="24"/>
          <w:lang w:val="sr-Cyrl-CS"/>
        </w:rPr>
      </w:pPr>
    </w:p>
    <w:p w14:paraId="6FE4D524" w14:textId="77777777" w:rsidR="00F50E26" w:rsidRPr="001225C4" w:rsidRDefault="00F50E26" w:rsidP="00464995">
      <w:pPr>
        <w:pStyle w:val="ListParagraph"/>
        <w:numPr>
          <w:ilvl w:val="0"/>
          <w:numId w:val="6"/>
        </w:num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38D1B7E5" w14:textId="77777777" w:rsidR="00F50E26" w:rsidRPr="001225C4" w:rsidRDefault="00F50E26" w:rsidP="00464995">
      <w:pPr>
        <w:spacing w:after="0" w:line="240" w:lineRule="auto"/>
        <w:jc w:val="both"/>
        <w:rPr>
          <w:rFonts w:ascii="Times New Roman" w:hAnsi="Times New Roman" w:cs="Times New Roman"/>
          <w:bCs/>
          <w:iCs/>
          <w:sz w:val="24"/>
          <w:szCs w:val="24"/>
          <w:lang w:val="sr-Cyrl-CS"/>
        </w:rPr>
      </w:pPr>
      <w:r w:rsidRPr="001225C4">
        <w:rPr>
          <w:rFonts w:ascii="Times New Roman" w:hAnsi="Times New Roman" w:cs="Times New Roman"/>
          <w:bCs/>
          <w:iCs/>
          <w:sz w:val="24"/>
          <w:szCs w:val="24"/>
          <w:lang w:val="sr-Cyrl-CS"/>
        </w:rPr>
        <w:t>Не</w:t>
      </w:r>
    </w:p>
    <w:p w14:paraId="6088A2BB" w14:textId="77777777" w:rsidR="00F50E26" w:rsidRPr="001225C4" w:rsidRDefault="00F50E26" w:rsidP="00464995">
      <w:pPr>
        <w:spacing w:after="0" w:line="240" w:lineRule="auto"/>
        <w:jc w:val="both"/>
        <w:rPr>
          <w:rFonts w:ascii="Times New Roman" w:hAnsi="Times New Roman" w:cs="Times New Roman"/>
          <w:bCs/>
          <w:iCs/>
          <w:sz w:val="24"/>
          <w:szCs w:val="24"/>
          <w:lang w:val="sr-Cyrl-CS"/>
        </w:rPr>
      </w:pPr>
    </w:p>
    <w:p w14:paraId="74D7D844" w14:textId="77777777" w:rsidR="00F50E26" w:rsidRPr="001225C4" w:rsidRDefault="00F50E26" w:rsidP="00464995">
      <w:pPr>
        <w:pStyle w:val="ListParagraph"/>
        <w:numPr>
          <w:ilvl w:val="0"/>
          <w:numId w:val="6"/>
        </w:num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Да ли се промена може постићи кроз спровођење информативно-едукативних мера?</w:t>
      </w:r>
    </w:p>
    <w:p w14:paraId="17909DF8" w14:textId="77777777" w:rsidR="00F50E26" w:rsidRPr="001225C4" w:rsidRDefault="00F50E26" w:rsidP="00464995">
      <w:pPr>
        <w:spacing w:after="0" w:line="240" w:lineRule="auto"/>
        <w:jc w:val="both"/>
        <w:rPr>
          <w:rFonts w:ascii="Times New Roman" w:hAnsi="Times New Roman" w:cs="Times New Roman"/>
          <w:bCs/>
          <w:iCs/>
          <w:sz w:val="24"/>
          <w:szCs w:val="24"/>
          <w:lang w:val="sr-Cyrl-CS"/>
        </w:rPr>
      </w:pPr>
      <w:r w:rsidRPr="001225C4">
        <w:rPr>
          <w:rFonts w:ascii="Times New Roman" w:hAnsi="Times New Roman" w:cs="Times New Roman"/>
          <w:bCs/>
          <w:iCs/>
          <w:sz w:val="24"/>
          <w:szCs w:val="24"/>
          <w:lang w:val="sr-Cyrl-CS"/>
        </w:rPr>
        <w:t>Не може се постићи про</w:t>
      </w:r>
      <w:r w:rsidR="00916BED" w:rsidRPr="001225C4">
        <w:rPr>
          <w:rFonts w:ascii="Times New Roman" w:hAnsi="Times New Roman" w:cs="Times New Roman"/>
          <w:bCs/>
          <w:iCs/>
          <w:sz w:val="24"/>
          <w:szCs w:val="24"/>
          <w:lang w:val="sr-Cyrl-CS"/>
        </w:rPr>
        <w:t>м</w:t>
      </w:r>
      <w:r w:rsidRPr="001225C4">
        <w:rPr>
          <w:rFonts w:ascii="Times New Roman" w:hAnsi="Times New Roman" w:cs="Times New Roman"/>
          <w:bCs/>
          <w:iCs/>
          <w:sz w:val="24"/>
          <w:szCs w:val="24"/>
          <w:lang w:val="sr-Cyrl-CS"/>
        </w:rPr>
        <w:t>ена кроз спровођење информативно-едукативних мера.</w:t>
      </w:r>
    </w:p>
    <w:p w14:paraId="2208F0E9" w14:textId="77777777" w:rsidR="00F50E26" w:rsidRPr="001225C4" w:rsidRDefault="00F50E26" w:rsidP="00464995">
      <w:pPr>
        <w:spacing w:after="0" w:line="240" w:lineRule="auto"/>
        <w:jc w:val="both"/>
        <w:rPr>
          <w:rFonts w:ascii="Times New Roman" w:hAnsi="Times New Roman" w:cs="Times New Roman"/>
          <w:bCs/>
          <w:iCs/>
          <w:sz w:val="24"/>
          <w:szCs w:val="24"/>
          <w:lang w:val="sr-Cyrl-CS"/>
        </w:rPr>
      </w:pPr>
    </w:p>
    <w:p w14:paraId="4C0EEEDD" w14:textId="77777777" w:rsidR="00F50E26" w:rsidRPr="001225C4" w:rsidRDefault="00F50E26" w:rsidP="00464995">
      <w:pPr>
        <w:pStyle w:val="ListParagraph"/>
        <w:numPr>
          <w:ilvl w:val="0"/>
          <w:numId w:val="6"/>
        </w:num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73EE746A" w14:textId="77777777" w:rsidR="00F50E26" w:rsidRPr="001225C4" w:rsidRDefault="00F50E26" w:rsidP="00464995">
      <w:pPr>
        <w:spacing w:after="0" w:line="240" w:lineRule="auto"/>
        <w:jc w:val="both"/>
        <w:rPr>
          <w:rFonts w:ascii="Times New Roman" w:hAnsi="Times New Roman" w:cs="Times New Roman"/>
          <w:bCs/>
          <w:iCs/>
          <w:sz w:val="24"/>
          <w:szCs w:val="24"/>
          <w:lang w:val="sr-Cyrl-CS"/>
        </w:rPr>
      </w:pPr>
      <w:r w:rsidRPr="001225C4">
        <w:rPr>
          <w:rFonts w:ascii="Times New Roman" w:hAnsi="Times New Roman" w:cs="Times New Roman"/>
          <w:bCs/>
          <w:iCs/>
          <w:sz w:val="24"/>
          <w:szCs w:val="24"/>
          <w:lang w:val="sr-Cyrl-CS"/>
        </w:rPr>
        <w:t>Проблем се може решити искључиво интервенцијом јавног сектора.</w:t>
      </w:r>
    </w:p>
    <w:p w14:paraId="1DF50870" w14:textId="77777777" w:rsidR="00F50E26" w:rsidRPr="001225C4" w:rsidRDefault="00F50E26" w:rsidP="00464995">
      <w:pPr>
        <w:spacing w:after="0" w:line="240" w:lineRule="auto"/>
        <w:jc w:val="both"/>
        <w:rPr>
          <w:rFonts w:ascii="Times New Roman" w:hAnsi="Times New Roman" w:cs="Times New Roman"/>
          <w:b/>
          <w:bCs/>
          <w:iCs/>
          <w:sz w:val="24"/>
          <w:szCs w:val="24"/>
          <w:lang w:val="sr-Cyrl-CS"/>
        </w:rPr>
      </w:pPr>
    </w:p>
    <w:p w14:paraId="5C5162F7" w14:textId="77777777" w:rsidR="00F50E26" w:rsidRPr="001225C4" w:rsidRDefault="00F50E26" w:rsidP="00464995">
      <w:pPr>
        <w:pStyle w:val="ListParagraph"/>
        <w:numPr>
          <w:ilvl w:val="0"/>
          <w:numId w:val="6"/>
        </w:num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Да ли постоје расположиви, односно потенцијални ресурси за спровођење идентификованих опција?</w:t>
      </w:r>
    </w:p>
    <w:p w14:paraId="394E7300" w14:textId="77777777" w:rsidR="00F50E26" w:rsidRPr="001225C4" w:rsidRDefault="00F50E26" w:rsidP="00464995">
      <w:pPr>
        <w:spacing w:after="0" w:line="240" w:lineRule="auto"/>
        <w:jc w:val="both"/>
        <w:rPr>
          <w:rFonts w:ascii="Times New Roman" w:hAnsi="Times New Roman" w:cs="Times New Roman"/>
          <w:bCs/>
          <w:iCs/>
          <w:sz w:val="24"/>
          <w:szCs w:val="24"/>
          <w:lang w:val="sr-Cyrl-CS"/>
        </w:rPr>
      </w:pPr>
      <w:r w:rsidRPr="001225C4">
        <w:rPr>
          <w:rFonts w:ascii="Times New Roman" w:hAnsi="Times New Roman" w:cs="Times New Roman"/>
          <w:bCs/>
          <w:iCs/>
          <w:sz w:val="24"/>
          <w:szCs w:val="24"/>
          <w:lang w:val="sr-Cyrl-CS"/>
        </w:rPr>
        <w:t>Не постоје расположиви, односно потенцијални ресурси за спровођење идентификованих опција.</w:t>
      </w:r>
    </w:p>
    <w:p w14:paraId="119E959A" w14:textId="77777777" w:rsidR="00F50E26" w:rsidRPr="001225C4" w:rsidRDefault="00F50E26" w:rsidP="00464995">
      <w:pPr>
        <w:spacing w:after="0" w:line="240" w:lineRule="auto"/>
        <w:jc w:val="both"/>
        <w:rPr>
          <w:rFonts w:ascii="Times New Roman" w:hAnsi="Times New Roman" w:cs="Times New Roman"/>
          <w:bCs/>
          <w:iCs/>
          <w:sz w:val="24"/>
          <w:szCs w:val="24"/>
          <w:lang w:val="sr-Cyrl-CS"/>
        </w:rPr>
      </w:pPr>
    </w:p>
    <w:p w14:paraId="0BDDFD2E" w14:textId="77777777" w:rsidR="00F50E26" w:rsidRPr="001225C4" w:rsidRDefault="00F50E26" w:rsidP="00464995">
      <w:pPr>
        <w:pStyle w:val="ListParagraph"/>
        <w:numPr>
          <w:ilvl w:val="0"/>
          <w:numId w:val="6"/>
        </w:numPr>
        <w:spacing w:after="0" w:line="240" w:lineRule="auto"/>
        <w:jc w:val="both"/>
        <w:rPr>
          <w:rFonts w:ascii="Times New Roman" w:hAnsi="Times New Roman" w:cs="Times New Roman"/>
          <w:b/>
          <w:bCs/>
          <w:iCs/>
          <w:sz w:val="24"/>
          <w:szCs w:val="24"/>
          <w:lang w:val="sr-Cyrl-CS"/>
        </w:rPr>
      </w:pPr>
      <w:r w:rsidRPr="001225C4">
        <w:rPr>
          <w:rFonts w:ascii="Times New Roman" w:hAnsi="Times New Roman" w:cs="Times New Roman"/>
          <w:b/>
          <w:bCs/>
          <w:iCs/>
          <w:sz w:val="24"/>
          <w:szCs w:val="24"/>
          <w:lang w:val="sr-Cyrl-CS"/>
        </w:rPr>
        <w:t>Која опција је изабрана за провођење и на основу чега је процењено да ће се том опцијом постичћи жељена промена и остварење утврђених циљева?</w:t>
      </w:r>
    </w:p>
    <w:p w14:paraId="5E468515" w14:textId="77777777" w:rsidR="00C05319" w:rsidRPr="001225C4" w:rsidRDefault="00C05319" w:rsidP="00464995">
      <w:pPr>
        <w:pStyle w:val="ListParagraph"/>
        <w:spacing w:after="0" w:line="240" w:lineRule="auto"/>
        <w:jc w:val="both"/>
        <w:rPr>
          <w:rFonts w:ascii="Times New Roman" w:hAnsi="Times New Roman" w:cs="Times New Roman"/>
          <w:b/>
          <w:bCs/>
          <w:iCs/>
          <w:sz w:val="24"/>
          <w:szCs w:val="24"/>
          <w:lang w:val="sr-Cyrl-CS"/>
        </w:rPr>
      </w:pPr>
    </w:p>
    <w:p w14:paraId="526C5962" w14:textId="4B442017" w:rsidR="00F50E26" w:rsidRPr="001225C4" w:rsidRDefault="00F50E26" w:rsidP="00464995">
      <w:pPr>
        <w:spacing w:after="0" w:line="240" w:lineRule="auto"/>
        <w:ind w:firstLine="360"/>
        <w:jc w:val="both"/>
        <w:rPr>
          <w:rFonts w:ascii="Times New Roman" w:hAnsi="Times New Roman" w:cs="Times New Roman"/>
          <w:bCs/>
          <w:iCs/>
          <w:sz w:val="24"/>
          <w:szCs w:val="24"/>
          <w:lang w:val="sr-Cyrl-RS"/>
        </w:rPr>
      </w:pPr>
      <w:r w:rsidRPr="001225C4">
        <w:rPr>
          <w:rFonts w:ascii="Times New Roman" w:hAnsi="Times New Roman" w:cs="Times New Roman"/>
          <w:bCs/>
          <w:iCs/>
          <w:sz w:val="24"/>
          <w:szCs w:val="24"/>
          <w:lang w:val="sr-Cyrl-RS"/>
        </w:rPr>
        <w:t>Решавање претходно наведених проблема и отворених питања је могуће искључиво кроз инклузиван и транспарентан поступак доношења измена идопуна овог Закона, који би на једном месту на свеобухватан начин унапредио стање у овој области. Одређене ствари би могле бити решене кроз уједначавање праксе, реформисање одређених аката подзаконског и инструкционог типа, међутим с обзиром на број нерешених питања, као и њихову природу, која се директно односи на неадекватне и неефикасне законске одредбе, неспорно је да је то могуће урадити само доношењем нових зако</w:t>
      </w:r>
      <w:r w:rsidR="0011069D" w:rsidRPr="001225C4">
        <w:rPr>
          <w:rFonts w:ascii="Times New Roman" w:hAnsi="Times New Roman" w:cs="Times New Roman"/>
          <w:bCs/>
          <w:iCs/>
          <w:sz w:val="24"/>
          <w:szCs w:val="24"/>
          <w:lang w:val="sr-Cyrl-RS"/>
        </w:rPr>
        <w:t>н</w:t>
      </w:r>
      <w:r w:rsidRPr="001225C4">
        <w:rPr>
          <w:rFonts w:ascii="Times New Roman" w:hAnsi="Times New Roman" w:cs="Times New Roman"/>
          <w:bCs/>
          <w:iCs/>
          <w:sz w:val="24"/>
          <w:szCs w:val="24"/>
          <w:lang w:val="sr-Cyrl-RS"/>
        </w:rPr>
        <w:t xml:space="preserve">ских одредби, односно изменом постојећег законског текста. Међутим, само доношење закона није довољно, оно на чему треба инсистирати и истрајати је природа овог поступка, односно на сарадњи државног и цивилног сектора у поступку израде </w:t>
      </w:r>
      <w:r w:rsidR="00181D6A">
        <w:rPr>
          <w:rFonts w:ascii="Times New Roman" w:hAnsi="Times New Roman" w:cs="Times New Roman"/>
          <w:bCs/>
          <w:sz w:val="24"/>
          <w:szCs w:val="24"/>
          <w:lang w:val="sr-Cyrl-CS"/>
        </w:rPr>
        <w:t>Предлога</w:t>
      </w:r>
      <w:r w:rsidRPr="001225C4">
        <w:rPr>
          <w:rFonts w:ascii="Times New Roman" w:hAnsi="Times New Roman" w:cs="Times New Roman"/>
          <w:bCs/>
          <w:iCs/>
          <w:sz w:val="24"/>
          <w:szCs w:val="24"/>
          <w:lang w:val="sr-Cyrl-RS"/>
        </w:rPr>
        <w:t xml:space="preserve"> закона. Имајући у виду да су измене поступка доношења прописа већ предвиђене мењањем неких других законских и подзаконских текстова, као и значај директног односа државе и јавности који овај закон уређује, овај поступак ће бити успешан искључиво кроз отворен дијалог са свим актерима, како јавног, тако и цивилног сектора. У поступку је омогућен директан уплив организација цивилног друштва у овај поступак кроз могућност давања коментара, мишљења и сугестија, и то не само кроз пословнички поступак јавне расправе, већ и у поступку изналажења и дефинисања проблема, као и давању предлога пре израде самог </w:t>
      </w:r>
      <w:r w:rsidR="00181D6A">
        <w:rPr>
          <w:rFonts w:ascii="Times New Roman" w:hAnsi="Times New Roman" w:cs="Times New Roman"/>
          <w:bCs/>
          <w:sz w:val="24"/>
          <w:szCs w:val="24"/>
          <w:lang w:val="sr-Cyrl-CS"/>
        </w:rPr>
        <w:t>Предлога</w:t>
      </w:r>
      <w:r w:rsidRPr="001225C4">
        <w:rPr>
          <w:rFonts w:ascii="Times New Roman" w:hAnsi="Times New Roman" w:cs="Times New Roman"/>
          <w:bCs/>
          <w:iCs/>
          <w:sz w:val="24"/>
          <w:szCs w:val="24"/>
          <w:lang w:val="sr-Cyrl-RS"/>
        </w:rPr>
        <w:t xml:space="preserve"> закона. Иако се претпостављало да сарадња тражилаца и давалаца информација од јавног значаја, због осетљивости теме, неће бити олако достижна, овај принцип је потпуно остварен, путем директног контакта, разговора, размене мишљења и ставова на трибинама и отвореним столовима, али и непосредно путем употребе електронских технологија које олакшавају инклузивност овог поступка путем на пример консултација путем интернета. Посебну ставку у овом процесу представља непосредан контакт Посебне радне групе и Министараства, као надлежног за предлагача овог прописа, са канцеларијом Повереника. Сам Повереник је у јавним наступима, као и у препорукама својих годишњих извештаја, изразио неопходност измена Закона н</w:t>
      </w:r>
      <w:r w:rsidR="00C87C85" w:rsidRPr="001225C4">
        <w:rPr>
          <w:rFonts w:ascii="Times New Roman" w:hAnsi="Times New Roman" w:cs="Times New Roman"/>
          <w:bCs/>
          <w:iCs/>
          <w:sz w:val="24"/>
          <w:szCs w:val="24"/>
          <w:lang w:val="sr-Cyrl-RS"/>
        </w:rPr>
        <w:t xml:space="preserve">а основу консултативног процеса, па је његово именовање за члана посебне радне групе представљало велико побољшање у заједничком напору при изради измена и допуна овог закона. Како је пандемија </w:t>
      </w:r>
      <w:r w:rsidR="00C87C85" w:rsidRPr="001225C4">
        <w:rPr>
          <w:rFonts w:ascii="Times New Roman" w:hAnsi="Times New Roman" w:cs="Times New Roman"/>
          <w:bCs/>
          <w:iCs/>
          <w:sz w:val="24"/>
          <w:szCs w:val="24"/>
          <w:lang w:val="en-US"/>
        </w:rPr>
        <w:t xml:space="preserve">COVID 19 </w:t>
      </w:r>
      <w:r w:rsidR="00C87C85" w:rsidRPr="001225C4">
        <w:rPr>
          <w:rFonts w:ascii="Times New Roman" w:hAnsi="Times New Roman" w:cs="Times New Roman"/>
          <w:bCs/>
          <w:iCs/>
          <w:sz w:val="24"/>
          <w:szCs w:val="24"/>
          <w:lang w:val="sr-Cyrl-RS"/>
        </w:rPr>
        <w:t xml:space="preserve">утицала на немогућност одржавања великих јавних састанака – округлих столова, што је била пракса у претходном поступку израде </w:t>
      </w:r>
      <w:r w:rsidR="00181D6A">
        <w:rPr>
          <w:rFonts w:ascii="Times New Roman" w:hAnsi="Times New Roman" w:cs="Times New Roman"/>
          <w:bCs/>
          <w:sz w:val="24"/>
          <w:szCs w:val="24"/>
          <w:lang w:val="sr-Cyrl-CS"/>
        </w:rPr>
        <w:t>Предлога</w:t>
      </w:r>
      <w:r w:rsidR="00C87C85" w:rsidRPr="001225C4">
        <w:rPr>
          <w:rFonts w:ascii="Times New Roman" w:hAnsi="Times New Roman" w:cs="Times New Roman"/>
          <w:bCs/>
          <w:iCs/>
          <w:sz w:val="24"/>
          <w:szCs w:val="24"/>
          <w:lang w:val="sr-Cyrl-RS"/>
        </w:rPr>
        <w:t xml:space="preserve"> закона, Министарство државне управе и локалне самоуправе је организовало јавну расправу </w:t>
      </w:r>
      <w:r w:rsidR="00C87C85" w:rsidRPr="001225C4">
        <w:rPr>
          <w:rFonts w:ascii="Times New Roman" w:hAnsi="Times New Roman" w:cs="Times New Roman"/>
          <w:bCs/>
          <w:iCs/>
          <w:sz w:val="24"/>
          <w:szCs w:val="24"/>
        </w:rPr>
        <w:t>у периоду од 27. маја до 16. јуна 2021. године</w:t>
      </w:r>
      <w:r w:rsidR="00C87C85" w:rsidRPr="001225C4">
        <w:rPr>
          <w:rFonts w:ascii="Times New Roman" w:hAnsi="Times New Roman" w:cs="Times New Roman"/>
          <w:bCs/>
          <w:iCs/>
          <w:sz w:val="24"/>
          <w:szCs w:val="24"/>
          <w:lang w:val="sr-Cyrl-RS"/>
        </w:rPr>
        <w:t>. Јавни позив за учешће је упућен представни</w:t>
      </w:r>
      <w:r w:rsidR="00644B62" w:rsidRPr="001225C4">
        <w:rPr>
          <w:rFonts w:ascii="Times New Roman" w:hAnsi="Times New Roman" w:cs="Times New Roman"/>
          <w:bCs/>
          <w:iCs/>
          <w:sz w:val="24"/>
          <w:szCs w:val="24"/>
          <w:lang w:val="sr-Cyrl-RS"/>
        </w:rPr>
        <w:t>цима</w:t>
      </w:r>
      <w:r w:rsidR="00C87C85" w:rsidRPr="001225C4">
        <w:rPr>
          <w:rFonts w:ascii="Times New Roman" w:hAnsi="Times New Roman" w:cs="Times New Roman"/>
          <w:bCs/>
          <w:iCs/>
          <w:sz w:val="24"/>
          <w:szCs w:val="24"/>
          <w:lang w:val="sr-Cyrl-RS"/>
        </w:rPr>
        <w:t xml:space="preserve"> државних органа, органа аутономне покрајине и органа јединица локалне самоуправе, представни</w:t>
      </w:r>
      <w:r w:rsidR="00644B62" w:rsidRPr="001225C4">
        <w:rPr>
          <w:rFonts w:ascii="Times New Roman" w:hAnsi="Times New Roman" w:cs="Times New Roman"/>
          <w:bCs/>
          <w:iCs/>
          <w:sz w:val="24"/>
          <w:szCs w:val="24"/>
          <w:lang w:val="sr-Cyrl-RS"/>
        </w:rPr>
        <w:t>цима</w:t>
      </w:r>
      <w:r w:rsidR="00C87C85" w:rsidRPr="001225C4">
        <w:rPr>
          <w:rFonts w:ascii="Times New Roman" w:hAnsi="Times New Roman" w:cs="Times New Roman"/>
          <w:bCs/>
          <w:iCs/>
          <w:sz w:val="24"/>
          <w:szCs w:val="24"/>
          <w:lang w:val="sr-Cyrl-RS"/>
        </w:rPr>
        <w:t xml:space="preserve"> академске и стручне јавности, невладин</w:t>
      </w:r>
      <w:r w:rsidR="00644B62" w:rsidRPr="001225C4">
        <w:rPr>
          <w:rFonts w:ascii="Times New Roman" w:hAnsi="Times New Roman" w:cs="Times New Roman"/>
          <w:bCs/>
          <w:iCs/>
          <w:sz w:val="24"/>
          <w:szCs w:val="24"/>
          <w:lang w:val="sr-Cyrl-RS"/>
        </w:rPr>
        <w:t>им</w:t>
      </w:r>
      <w:r w:rsidR="00C87C85" w:rsidRPr="001225C4">
        <w:rPr>
          <w:rFonts w:ascii="Times New Roman" w:hAnsi="Times New Roman" w:cs="Times New Roman"/>
          <w:bCs/>
          <w:iCs/>
          <w:sz w:val="24"/>
          <w:szCs w:val="24"/>
          <w:lang w:val="sr-Cyrl-RS"/>
        </w:rPr>
        <w:t xml:space="preserve"> организациј</w:t>
      </w:r>
      <w:r w:rsidR="00644B62" w:rsidRPr="001225C4">
        <w:rPr>
          <w:rFonts w:ascii="Times New Roman" w:hAnsi="Times New Roman" w:cs="Times New Roman"/>
          <w:bCs/>
          <w:iCs/>
          <w:sz w:val="24"/>
          <w:szCs w:val="24"/>
          <w:lang w:val="sr-Cyrl-RS"/>
        </w:rPr>
        <w:t>ама</w:t>
      </w:r>
      <w:r w:rsidR="00C87C85" w:rsidRPr="001225C4">
        <w:rPr>
          <w:rFonts w:ascii="Times New Roman" w:hAnsi="Times New Roman" w:cs="Times New Roman"/>
          <w:bCs/>
          <w:iCs/>
          <w:sz w:val="24"/>
          <w:szCs w:val="24"/>
          <w:lang w:val="sr-Cyrl-RS"/>
        </w:rPr>
        <w:t xml:space="preserve"> и друг</w:t>
      </w:r>
      <w:r w:rsidR="00644B62" w:rsidRPr="001225C4">
        <w:rPr>
          <w:rFonts w:ascii="Times New Roman" w:hAnsi="Times New Roman" w:cs="Times New Roman"/>
          <w:bCs/>
          <w:iCs/>
          <w:sz w:val="24"/>
          <w:szCs w:val="24"/>
          <w:lang w:val="sr-Cyrl-RS"/>
        </w:rPr>
        <w:t>им</w:t>
      </w:r>
      <w:r w:rsidR="00C87C85" w:rsidRPr="001225C4">
        <w:rPr>
          <w:rFonts w:ascii="Times New Roman" w:hAnsi="Times New Roman" w:cs="Times New Roman"/>
          <w:bCs/>
          <w:iCs/>
          <w:sz w:val="24"/>
          <w:szCs w:val="24"/>
          <w:lang w:val="sr-Cyrl-RS"/>
        </w:rPr>
        <w:t xml:space="preserve"> заинтересован</w:t>
      </w:r>
      <w:r w:rsidR="00644B62" w:rsidRPr="001225C4">
        <w:rPr>
          <w:rFonts w:ascii="Times New Roman" w:hAnsi="Times New Roman" w:cs="Times New Roman"/>
          <w:bCs/>
          <w:iCs/>
          <w:sz w:val="24"/>
          <w:szCs w:val="24"/>
          <w:lang w:val="sr-Cyrl-RS"/>
        </w:rPr>
        <w:t>им</w:t>
      </w:r>
      <w:r w:rsidR="00C87C85" w:rsidRPr="001225C4">
        <w:rPr>
          <w:rFonts w:ascii="Times New Roman" w:hAnsi="Times New Roman" w:cs="Times New Roman"/>
          <w:bCs/>
          <w:iCs/>
          <w:sz w:val="24"/>
          <w:szCs w:val="24"/>
          <w:lang w:val="sr-Cyrl-RS"/>
        </w:rPr>
        <w:t xml:space="preserve"> лиц</w:t>
      </w:r>
      <w:r w:rsidR="00644B62" w:rsidRPr="001225C4">
        <w:rPr>
          <w:rFonts w:ascii="Times New Roman" w:hAnsi="Times New Roman" w:cs="Times New Roman"/>
          <w:bCs/>
          <w:iCs/>
          <w:sz w:val="24"/>
          <w:szCs w:val="24"/>
          <w:lang w:val="sr-Cyrl-RS"/>
        </w:rPr>
        <w:t>има</w:t>
      </w:r>
      <w:r w:rsidR="00C87C85" w:rsidRPr="001225C4">
        <w:rPr>
          <w:rFonts w:ascii="Times New Roman" w:hAnsi="Times New Roman" w:cs="Times New Roman"/>
          <w:bCs/>
          <w:iCs/>
          <w:sz w:val="24"/>
          <w:szCs w:val="24"/>
          <w:lang w:val="sr-Cyrl-RS"/>
        </w:rPr>
        <w:t xml:space="preserve">, да се упознају са текстом </w:t>
      </w:r>
      <w:r w:rsidR="00181D6A">
        <w:rPr>
          <w:rFonts w:ascii="Times New Roman" w:hAnsi="Times New Roman" w:cs="Times New Roman"/>
          <w:bCs/>
          <w:sz w:val="24"/>
          <w:szCs w:val="24"/>
          <w:lang w:val="sr-Cyrl-CS"/>
        </w:rPr>
        <w:t>Предлога</w:t>
      </w:r>
      <w:r w:rsidR="00C87C85" w:rsidRPr="001225C4">
        <w:rPr>
          <w:rFonts w:ascii="Times New Roman" w:hAnsi="Times New Roman" w:cs="Times New Roman"/>
          <w:bCs/>
          <w:iCs/>
          <w:sz w:val="24"/>
          <w:szCs w:val="24"/>
          <w:lang w:val="sr-Cyrl-RS"/>
        </w:rPr>
        <w:t xml:space="preserve"> закона и дају своје предлоге, примедбе и сугестије</w:t>
      </w:r>
      <w:r w:rsidR="00644B62" w:rsidRPr="001225C4">
        <w:rPr>
          <w:rFonts w:ascii="Times New Roman" w:hAnsi="Times New Roman" w:cs="Times New Roman"/>
          <w:bCs/>
          <w:iCs/>
          <w:sz w:val="24"/>
          <w:szCs w:val="24"/>
          <w:lang w:val="sr-Cyrl-RS"/>
        </w:rPr>
        <w:t>.</w:t>
      </w:r>
      <w:r w:rsidR="00644B62" w:rsidRPr="001225C4">
        <w:rPr>
          <w:rFonts w:eastAsia="Times New Roman"/>
          <w:sz w:val="24"/>
          <w:szCs w:val="24"/>
        </w:rPr>
        <w:t xml:space="preserve"> </w:t>
      </w:r>
      <w:r w:rsidR="00644B62" w:rsidRPr="001225C4">
        <w:rPr>
          <w:rFonts w:ascii="Times New Roman" w:hAnsi="Times New Roman" w:cs="Times New Roman"/>
          <w:bCs/>
          <w:iCs/>
          <w:sz w:val="24"/>
          <w:szCs w:val="24"/>
        </w:rPr>
        <w:t>У периоду јавне расправе достављени су изузетно корисни коментари представника државних органа, невладиног сектора и других заинтересованих страна, који</w:t>
      </w:r>
      <w:r w:rsidR="00644B62" w:rsidRPr="001225C4">
        <w:rPr>
          <w:rFonts w:ascii="Times New Roman" w:hAnsi="Times New Roman" w:cs="Times New Roman"/>
          <w:bCs/>
          <w:iCs/>
          <w:sz w:val="24"/>
          <w:szCs w:val="24"/>
          <w:lang w:val="ru-RU"/>
        </w:rPr>
        <w:t xml:space="preserve"> значајно доприносе унапређењу законског текста и предложених решења, износећи конструктивне примедбе</w:t>
      </w:r>
      <w:r w:rsidR="00644B62" w:rsidRPr="001225C4">
        <w:rPr>
          <w:rFonts w:ascii="Times New Roman" w:hAnsi="Times New Roman" w:cs="Times New Roman"/>
          <w:bCs/>
          <w:iCs/>
          <w:sz w:val="24"/>
          <w:szCs w:val="24"/>
          <w:lang w:val="en-US"/>
        </w:rPr>
        <w:t xml:space="preserve">, </w:t>
      </w:r>
      <w:r w:rsidR="00644B62" w:rsidRPr="001225C4">
        <w:rPr>
          <w:rFonts w:ascii="Times New Roman" w:hAnsi="Times New Roman" w:cs="Times New Roman"/>
          <w:bCs/>
          <w:iCs/>
          <w:sz w:val="24"/>
          <w:szCs w:val="24"/>
          <w:lang w:val="ru-RU"/>
        </w:rPr>
        <w:t>коментаре и конкретне предлоге, а Министарство државне управе и локалне самоуправе је објавило и извештај са јавне расправе, који се доставља уз ову анализу.</w:t>
      </w:r>
    </w:p>
    <w:p w14:paraId="21ADEDE1" w14:textId="77777777" w:rsidR="00F50E26" w:rsidRPr="001225C4" w:rsidRDefault="00F50E26" w:rsidP="00464995">
      <w:pPr>
        <w:spacing w:after="0" w:line="240" w:lineRule="auto"/>
        <w:jc w:val="both"/>
        <w:rPr>
          <w:rFonts w:ascii="Times New Roman" w:hAnsi="Times New Roman" w:cs="Times New Roman"/>
          <w:bCs/>
          <w:iCs/>
          <w:sz w:val="24"/>
          <w:szCs w:val="24"/>
          <w:lang w:val="sr-Cyrl-CS"/>
        </w:rPr>
      </w:pPr>
    </w:p>
    <w:p w14:paraId="288B8C15" w14:textId="77777777" w:rsidR="00F50E26" w:rsidRPr="001225C4" w:rsidRDefault="00F50E26" w:rsidP="00464995">
      <w:pPr>
        <w:spacing w:after="0" w:line="240" w:lineRule="auto"/>
        <w:jc w:val="both"/>
        <w:rPr>
          <w:rFonts w:ascii="Times New Roman" w:hAnsi="Times New Roman" w:cs="Times New Roman"/>
          <w:b/>
          <w:bCs/>
          <w:iCs/>
          <w:sz w:val="24"/>
          <w:szCs w:val="24"/>
          <w:lang w:val="sr-Latn-RS"/>
        </w:rPr>
      </w:pPr>
      <w:r w:rsidRPr="001225C4">
        <w:rPr>
          <w:rFonts w:ascii="Times New Roman" w:hAnsi="Times New Roman" w:cs="Times New Roman"/>
          <w:b/>
          <w:bCs/>
          <w:iCs/>
          <w:sz w:val="24"/>
          <w:szCs w:val="24"/>
          <w:lang w:val="sr-Latn-RS"/>
        </w:rPr>
        <w:t xml:space="preserve">Прилог </w:t>
      </w:r>
      <w:r w:rsidRPr="001225C4">
        <w:rPr>
          <w:rFonts w:ascii="Times New Roman" w:hAnsi="Times New Roman" w:cs="Times New Roman"/>
          <w:b/>
          <w:bCs/>
          <w:iCs/>
          <w:sz w:val="24"/>
          <w:szCs w:val="24"/>
          <w:lang w:val="sr-Cyrl-RS"/>
        </w:rPr>
        <w:t>5</w:t>
      </w:r>
      <w:r w:rsidRPr="001225C4">
        <w:rPr>
          <w:rFonts w:ascii="Times New Roman" w:hAnsi="Times New Roman" w:cs="Times New Roman"/>
          <w:b/>
          <w:bCs/>
          <w:iCs/>
          <w:sz w:val="24"/>
          <w:szCs w:val="24"/>
          <w:lang w:val="sr-Latn-RS"/>
        </w:rPr>
        <w:t>:</w:t>
      </w:r>
    </w:p>
    <w:p w14:paraId="0C89D614" w14:textId="77777777" w:rsidR="00F50E26" w:rsidRPr="001225C4" w:rsidRDefault="00F50E26" w:rsidP="00464995">
      <w:pPr>
        <w:spacing w:after="0" w:line="240" w:lineRule="auto"/>
        <w:ind w:firstLine="720"/>
        <w:jc w:val="both"/>
        <w:rPr>
          <w:rFonts w:ascii="Times New Roman" w:hAnsi="Times New Roman" w:cs="Times New Roman"/>
          <w:b/>
          <w:bCs/>
          <w:iCs/>
          <w:sz w:val="24"/>
          <w:szCs w:val="24"/>
          <w:lang w:val="sr-Latn-RS"/>
        </w:rPr>
      </w:pPr>
    </w:p>
    <w:p w14:paraId="1EE66594" w14:textId="77777777" w:rsidR="00F50E26" w:rsidRPr="001225C4" w:rsidRDefault="00F50E26" w:rsidP="00464995">
      <w:p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КЉУЧНА ПИТАЊА ЗА АНАЛИЗУ ФИНАНСИЈСКИХ ЕФЕКАТА</w:t>
      </w:r>
    </w:p>
    <w:p w14:paraId="07D3ADF8" w14:textId="77777777" w:rsidR="00F50E26" w:rsidRPr="001225C4" w:rsidRDefault="00F50E26" w:rsidP="00464995">
      <w:pPr>
        <w:spacing w:after="0" w:line="240" w:lineRule="auto"/>
        <w:jc w:val="both"/>
        <w:rPr>
          <w:rFonts w:ascii="Times New Roman" w:hAnsi="Times New Roman" w:cs="Times New Roman"/>
          <w:b/>
          <w:bCs/>
          <w:iCs/>
          <w:sz w:val="24"/>
          <w:szCs w:val="24"/>
          <w:lang w:val="sr-Cyrl-RS"/>
        </w:rPr>
      </w:pPr>
    </w:p>
    <w:p w14:paraId="5EC5B658" w14:textId="77777777" w:rsidR="00F50E26" w:rsidRPr="001225C4" w:rsidRDefault="00F50E26" w:rsidP="00464995">
      <w:pPr>
        <w:pStyle w:val="ListParagraph"/>
        <w:numPr>
          <w:ilvl w:val="0"/>
          <w:numId w:val="7"/>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Какве ће ефекте изабрана опција имати на јавне приходе и расходе у средњем и дугом року?</w:t>
      </w:r>
    </w:p>
    <w:p w14:paraId="61F13119" w14:textId="7CE6E163" w:rsidR="00F50E26" w:rsidRPr="001225C4" w:rsidRDefault="00F50E26" w:rsidP="00464995">
      <w:pPr>
        <w:spacing w:after="0" w:line="240" w:lineRule="auto"/>
        <w:ind w:firstLine="720"/>
        <w:jc w:val="both"/>
        <w:rPr>
          <w:rFonts w:ascii="Times New Roman" w:hAnsi="Times New Roman" w:cs="Times New Roman"/>
          <w:bCs/>
          <w:iCs/>
          <w:sz w:val="24"/>
          <w:szCs w:val="24"/>
          <w:lang w:val="sr-Cyrl-RS"/>
        </w:rPr>
      </w:pPr>
      <w:r w:rsidRPr="001225C4">
        <w:rPr>
          <w:rFonts w:ascii="Times New Roman" w:hAnsi="Times New Roman" w:cs="Times New Roman"/>
          <w:bCs/>
          <w:iCs/>
          <w:sz w:val="24"/>
          <w:szCs w:val="24"/>
          <w:lang w:val="sr-Cyrl-RS"/>
        </w:rPr>
        <w:t xml:space="preserve">Законске новине које се односе на повећан круг законских обвезника, као и номинално двоструко увећање казни које Повереник изриче могу утицати само у незнатној мери на повећање прихода, имајући у виду да су нејвећи део законских обвезника управо буџетски корисници. </w:t>
      </w:r>
      <w:r w:rsidR="00EB4592" w:rsidRPr="001225C4">
        <w:rPr>
          <w:rFonts w:ascii="Times New Roman" w:hAnsi="Times New Roman" w:cs="Times New Roman"/>
          <w:bCs/>
          <w:iCs/>
          <w:sz w:val="24"/>
          <w:szCs w:val="24"/>
          <w:lang w:val="sr-Cyrl-RS"/>
        </w:rPr>
        <w:t xml:space="preserve">Предлаже се да се распон казни за прекршаје са 5.000 до 50.000 повећа на 20.000 до </w:t>
      </w:r>
      <w:r w:rsidR="006D3352" w:rsidRPr="001225C4">
        <w:rPr>
          <w:rFonts w:ascii="Times New Roman" w:hAnsi="Times New Roman" w:cs="Times New Roman"/>
          <w:bCs/>
          <w:iCs/>
          <w:sz w:val="24"/>
          <w:szCs w:val="24"/>
          <w:lang w:val="sr-Cyrl-RS"/>
        </w:rPr>
        <w:t>1</w:t>
      </w:r>
      <w:r w:rsidR="00EB4592" w:rsidRPr="001225C4">
        <w:rPr>
          <w:rFonts w:ascii="Times New Roman" w:hAnsi="Times New Roman" w:cs="Times New Roman"/>
          <w:bCs/>
          <w:iCs/>
          <w:sz w:val="24"/>
          <w:szCs w:val="24"/>
          <w:lang w:val="sr-Cyrl-RS"/>
        </w:rPr>
        <w:t xml:space="preserve">00.000 динара. Посебно се предлаже да се за прекршај из садашњег члана 46. тачка 8) Закона (ако орган власти </w:t>
      </w:r>
      <w:r w:rsidR="00EB4592" w:rsidRPr="001225C4">
        <w:rPr>
          <w:rFonts w:ascii="Times New Roman" w:hAnsi="Times New Roman" w:cs="Times New Roman"/>
          <w:sz w:val="24"/>
          <w:szCs w:val="24"/>
          <w:shd w:val="clear" w:color="auto" w:fill="FFFFFF"/>
        </w:rPr>
        <w:t>не поступи по захтеву за приступ информацијама у складу са овим законом</w:t>
      </w:r>
      <w:r w:rsidR="00EB4592" w:rsidRPr="001225C4">
        <w:rPr>
          <w:rFonts w:ascii="Times New Roman" w:hAnsi="Times New Roman" w:cs="Times New Roman"/>
          <w:sz w:val="24"/>
          <w:szCs w:val="24"/>
          <w:shd w:val="clear" w:color="auto" w:fill="FFFFFF"/>
          <w:lang w:val="sr-Cyrl-RS"/>
        </w:rPr>
        <w:t>) уведе фиксна казна у износу од 30.000 динара, што би био прекршај прописан измењеним чланом 47. Закона.</w:t>
      </w:r>
    </w:p>
    <w:p w14:paraId="7CF571D5" w14:textId="77777777" w:rsidR="00855952" w:rsidRPr="001225C4" w:rsidRDefault="00855952" w:rsidP="00464995">
      <w:pPr>
        <w:tabs>
          <w:tab w:val="left" w:pos="993"/>
        </w:tabs>
        <w:spacing w:after="120" w:line="240" w:lineRule="auto"/>
        <w:jc w:val="both"/>
        <w:rPr>
          <w:rFonts w:ascii="Times New Roman" w:eastAsia="Times New Roman" w:hAnsi="Times New Roman"/>
          <w:sz w:val="24"/>
          <w:szCs w:val="24"/>
          <w:lang w:val="sr-Cyrl-RS"/>
        </w:rPr>
      </w:pPr>
      <w:r w:rsidRPr="001225C4">
        <w:rPr>
          <w:rFonts w:ascii="Times New Roman" w:eastAsia="Times New Roman" w:hAnsi="Times New Roman"/>
          <w:sz w:val="24"/>
          <w:szCs w:val="24"/>
        </w:rPr>
        <w:t xml:space="preserve">         </w:t>
      </w:r>
      <w:r w:rsidRPr="001225C4">
        <w:rPr>
          <w:rFonts w:ascii="Times New Roman" w:eastAsia="Times New Roman" w:hAnsi="Times New Roman"/>
          <w:sz w:val="24"/>
          <w:szCs w:val="24"/>
          <w:lang w:val="sr-Cyrl-RS"/>
        </w:rPr>
        <w:t xml:space="preserve">   </w:t>
      </w:r>
      <w:r w:rsidRPr="001225C4">
        <w:rPr>
          <w:rFonts w:ascii="Times New Roman" w:eastAsia="Times New Roman" w:hAnsi="Times New Roman"/>
          <w:sz w:val="24"/>
          <w:szCs w:val="24"/>
        </w:rPr>
        <w:t xml:space="preserve">Највећи део потребних финансијских средстава за </w:t>
      </w:r>
      <w:r w:rsidRPr="001225C4">
        <w:rPr>
          <w:rFonts w:ascii="Times New Roman" w:eastAsia="Times New Roman" w:hAnsi="Times New Roman"/>
          <w:sz w:val="24"/>
          <w:szCs w:val="24"/>
          <w:lang w:val="sr-Cyrl-RS"/>
        </w:rPr>
        <w:t>и</w:t>
      </w:r>
      <w:r w:rsidRPr="001225C4">
        <w:rPr>
          <w:rFonts w:ascii="Times New Roman" w:eastAsia="Times New Roman" w:hAnsi="Times New Roman"/>
          <w:sz w:val="24"/>
          <w:szCs w:val="24"/>
        </w:rPr>
        <w:t xml:space="preserve">нституционално јачање Повереника, </w:t>
      </w:r>
      <w:r w:rsidRPr="001225C4">
        <w:rPr>
          <w:rFonts w:ascii="Times New Roman" w:eastAsia="Times New Roman" w:hAnsi="Times New Roman"/>
          <w:sz w:val="24"/>
          <w:szCs w:val="24"/>
          <w:lang w:val="sr-Cyrl-RS"/>
        </w:rPr>
        <w:t>због</w:t>
      </w:r>
      <w:r w:rsidRPr="001225C4">
        <w:rPr>
          <w:rFonts w:ascii="Times New Roman" w:eastAsia="Times New Roman" w:hAnsi="Times New Roman"/>
          <w:sz w:val="24"/>
          <w:szCs w:val="24"/>
        </w:rPr>
        <w:t xml:space="preserve"> проширења </w:t>
      </w:r>
      <w:r w:rsidRPr="001225C4">
        <w:rPr>
          <w:rFonts w:ascii="Times New Roman" w:eastAsia="Times New Roman" w:hAnsi="Times New Roman"/>
          <w:sz w:val="24"/>
          <w:szCs w:val="24"/>
          <w:lang w:val="sr-Cyrl-RS"/>
        </w:rPr>
        <w:t>овлашћења</w:t>
      </w:r>
      <w:r w:rsidRPr="001225C4">
        <w:rPr>
          <w:rFonts w:ascii="Times New Roman" w:eastAsia="Times New Roman" w:hAnsi="Times New Roman"/>
          <w:sz w:val="24"/>
          <w:szCs w:val="24"/>
        </w:rPr>
        <w:t xml:space="preserve"> и</w:t>
      </w:r>
      <w:r w:rsidRPr="001225C4">
        <w:rPr>
          <w:rFonts w:ascii="Times New Roman" w:eastAsia="Times New Roman" w:hAnsi="Times New Roman"/>
          <w:sz w:val="24"/>
          <w:szCs w:val="24"/>
          <w:lang w:val="sr-Cyrl-RS"/>
        </w:rPr>
        <w:t xml:space="preserve"> могућности</w:t>
      </w:r>
      <w:r w:rsidRPr="001225C4">
        <w:rPr>
          <w:rFonts w:ascii="Times New Roman" w:eastAsia="Times New Roman" w:hAnsi="Times New Roman"/>
          <w:sz w:val="24"/>
          <w:szCs w:val="24"/>
        </w:rPr>
        <w:t xml:space="preserve"> </w:t>
      </w:r>
      <w:r w:rsidRPr="001225C4">
        <w:rPr>
          <w:rFonts w:ascii="Times New Roman" w:eastAsia="Times New Roman" w:hAnsi="Times New Roman"/>
          <w:sz w:val="24"/>
          <w:szCs w:val="24"/>
          <w:lang w:val="sr-Cyrl-RS"/>
        </w:rPr>
        <w:t>образовања</w:t>
      </w:r>
      <w:r w:rsidRPr="001225C4">
        <w:rPr>
          <w:rFonts w:ascii="Times New Roman" w:eastAsia="Times New Roman" w:hAnsi="Times New Roman"/>
          <w:sz w:val="24"/>
          <w:szCs w:val="24"/>
        </w:rPr>
        <w:t xml:space="preserve"> кан</w:t>
      </w:r>
      <w:r w:rsidR="00CC31E7" w:rsidRPr="001225C4">
        <w:rPr>
          <w:rFonts w:ascii="Times New Roman" w:eastAsia="Times New Roman" w:hAnsi="Times New Roman"/>
          <w:sz w:val="24"/>
          <w:szCs w:val="24"/>
        </w:rPr>
        <w:t xml:space="preserve">целарија ван седишта Повереника </w:t>
      </w:r>
      <w:r w:rsidRPr="001225C4">
        <w:rPr>
          <w:rFonts w:ascii="Times New Roman" w:eastAsia="Times New Roman" w:hAnsi="Times New Roman"/>
          <w:sz w:val="24"/>
          <w:szCs w:val="24"/>
        </w:rPr>
        <w:t xml:space="preserve">већ је планиран за </w:t>
      </w:r>
      <w:r w:rsidRPr="001225C4">
        <w:rPr>
          <w:rFonts w:ascii="Times New Roman" w:eastAsia="Times New Roman" w:hAnsi="Times New Roman"/>
          <w:sz w:val="24"/>
          <w:szCs w:val="24"/>
          <w:lang w:val="sr-Cyrl-RS"/>
        </w:rPr>
        <w:t xml:space="preserve">спровођење </w:t>
      </w:r>
      <w:r w:rsidRPr="001225C4">
        <w:rPr>
          <w:rFonts w:ascii="Times New Roman" w:eastAsia="Times New Roman" w:hAnsi="Times New Roman"/>
          <w:sz w:val="24"/>
          <w:szCs w:val="24"/>
        </w:rPr>
        <w:t>активности на којима је носилац Повереник у Акционом плану за период од 2021. до 2025. године за спровођење Стратегије реформе јавне управе у Републици Србији за период од 2021-2030 године</w:t>
      </w:r>
      <w:r w:rsidRPr="001225C4">
        <w:rPr>
          <w:rFonts w:ascii="Times New Roman" w:eastAsia="Times New Roman" w:hAnsi="Times New Roman"/>
          <w:sz w:val="24"/>
          <w:szCs w:val="24"/>
          <w:lang w:val="sr-Cyrl-RS"/>
        </w:rPr>
        <w:t>,</w:t>
      </w:r>
      <w:r w:rsidRPr="001225C4">
        <w:rPr>
          <w:rFonts w:ascii="Times New Roman" w:eastAsia="Times New Roman" w:hAnsi="Times New Roman"/>
          <w:sz w:val="24"/>
          <w:szCs w:val="24"/>
        </w:rPr>
        <w:t xml:space="preserve"> који је Влада усвојила 8. априла 2021. године</w:t>
      </w:r>
      <w:r w:rsidRPr="001225C4">
        <w:rPr>
          <w:rFonts w:ascii="Times New Roman" w:eastAsia="Times New Roman" w:hAnsi="Times New Roman"/>
          <w:sz w:val="24"/>
          <w:szCs w:val="24"/>
          <w:lang w:val="sr-Cyrl-RS"/>
        </w:rPr>
        <w:t>.</w:t>
      </w:r>
      <w:r w:rsidR="00CC31E7" w:rsidRPr="001225C4">
        <w:rPr>
          <w:rFonts w:ascii="Times New Roman" w:eastAsia="Times New Roman" w:hAnsi="Times New Roman"/>
          <w:sz w:val="24"/>
          <w:szCs w:val="24"/>
          <w:lang w:val="sr-Cyrl-RS"/>
        </w:rPr>
        <w:t xml:space="preserve"> </w:t>
      </w:r>
    </w:p>
    <w:p w14:paraId="6F1CEBD7" w14:textId="77777777" w:rsidR="00855952" w:rsidRPr="001225C4" w:rsidRDefault="00855952" w:rsidP="00464995">
      <w:pPr>
        <w:tabs>
          <w:tab w:val="left" w:pos="993"/>
        </w:tabs>
        <w:spacing w:after="0" w:line="240" w:lineRule="auto"/>
        <w:jc w:val="both"/>
        <w:rPr>
          <w:rFonts w:ascii="Times New Roman" w:eastAsia="Times New Roman" w:hAnsi="Times New Roman"/>
          <w:sz w:val="24"/>
          <w:szCs w:val="24"/>
        </w:rPr>
      </w:pPr>
      <w:r w:rsidRPr="001225C4">
        <w:rPr>
          <w:rFonts w:ascii="Times New Roman" w:eastAsia="Times New Roman" w:hAnsi="Times New Roman"/>
          <w:sz w:val="24"/>
          <w:szCs w:val="24"/>
        </w:rPr>
        <w:tab/>
        <w:t xml:space="preserve">У оквиру </w:t>
      </w:r>
      <w:r w:rsidRPr="001225C4">
        <w:rPr>
          <w:rFonts w:ascii="Times New Roman" w:eastAsia="Times New Roman" w:hAnsi="Times New Roman"/>
          <w:sz w:val="24"/>
          <w:szCs w:val="24"/>
          <w:lang w:val="sr-Cyrl-RS"/>
        </w:rPr>
        <w:t>Мере</w:t>
      </w:r>
      <w:r w:rsidRPr="001225C4">
        <w:rPr>
          <w:rFonts w:ascii="Times New Roman" w:eastAsia="Times New Roman" w:hAnsi="Times New Roman"/>
          <w:sz w:val="24"/>
          <w:szCs w:val="24"/>
        </w:rPr>
        <w:t xml:space="preserve"> 6.5: Унапређење реактивне транспарентности, поступања по прописима из делокруга рада независних државних органа, односно по препорукама независних државних органа, између осталог, планирана су финансијска средства за:</w:t>
      </w:r>
    </w:p>
    <w:p w14:paraId="439093DC" w14:textId="77777777" w:rsidR="00855952" w:rsidRPr="001225C4" w:rsidRDefault="00855952" w:rsidP="00464995">
      <w:pPr>
        <w:tabs>
          <w:tab w:val="left" w:pos="993"/>
        </w:tabs>
        <w:spacing w:after="0" w:line="240" w:lineRule="auto"/>
        <w:jc w:val="both"/>
        <w:rPr>
          <w:rFonts w:ascii="Times New Roman" w:eastAsia="Times New Roman" w:hAnsi="Times New Roman"/>
          <w:sz w:val="24"/>
          <w:szCs w:val="24"/>
        </w:rPr>
      </w:pPr>
      <w:r w:rsidRPr="001225C4">
        <w:rPr>
          <w:rFonts w:ascii="Times New Roman" w:eastAsia="Times New Roman" w:hAnsi="Times New Roman"/>
          <w:sz w:val="24"/>
          <w:szCs w:val="24"/>
        </w:rPr>
        <w:tab/>
        <w:t>- припрему новог упутства за израду и објављивање Информатора о раду;</w:t>
      </w:r>
    </w:p>
    <w:p w14:paraId="6B880535" w14:textId="77777777" w:rsidR="0011069D" w:rsidRPr="001225C4" w:rsidRDefault="00855952" w:rsidP="004C4DCD">
      <w:pPr>
        <w:pStyle w:val="ListParagraph"/>
        <w:spacing w:after="0" w:line="240" w:lineRule="auto"/>
        <w:ind w:left="0"/>
        <w:jc w:val="both"/>
        <w:rPr>
          <w:lang w:val="sr-Cyrl-RS"/>
        </w:rPr>
      </w:pPr>
      <w:r w:rsidRPr="001225C4">
        <w:rPr>
          <w:rFonts w:ascii="Times New Roman" w:eastAsia="Times New Roman" w:hAnsi="Times New Roman"/>
          <w:sz w:val="24"/>
          <w:szCs w:val="24"/>
        </w:rPr>
        <w:tab/>
        <w:t>-</w:t>
      </w:r>
      <w:r w:rsidRPr="001225C4">
        <w:rPr>
          <w:rFonts w:ascii="Times New Roman" w:eastAsia="Times New Roman" w:hAnsi="Times New Roman"/>
          <w:sz w:val="24"/>
          <w:szCs w:val="24"/>
          <w:lang w:val="sr-Cyrl-RS"/>
        </w:rPr>
        <w:t xml:space="preserve"> </w:t>
      </w:r>
      <w:r w:rsidRPr="001225C4">
        <w:rPr>
          <w:rFonts w:ascii="Times New Roman" w:eastAsia="Times New Roman" w:hAnsi="Times New Roman"/>
          <w:sz w:val="24"/>
          <w:szCs w:val="24"/>
        </w:rPr>
        <w:t>јачање капацитета Повереника кроз запошљавање додатног броја запослених за послове надзора над применом Закона о приступу информацијама од јавног значаја у делу који врши Повереник, као и обезбеђивање финансијских средстава ради потребних обука за друге органе који врше надзор над применом Закона</w:t>
      </w:r>
      <w:r w:rsidR="0011069D" w:rsidRPr="001225C4">
        <w:rPr>
          <w:rFonts w:ascii="Times New Roman" w:eastAsia="Times New Roman" w:hAnsi="Times New Roman"/>
          <w:sz w:val="24"/>
          <w:szCs w:val="24"/>
          <w:lang w:val="sr-Cyrl-RS"/>
        </w:rPr>
        <w:t>.</w:t>
      </w:r>
      <w:r w:rsidR="002D2B27" w:rsidRPr="001225C4">
        <w:rPr>
          <w:rFonts w:ascii="Times New Roman" w:eastAsia="Times New Roman" w:hAnsi="Times New Roman"/>
          <w:sz w:val="24"/>
          <w:szCs w:val="24"/>
          <w:lang w:val="sr-Cyrl-RS"/>
        </w:rPr>
        <w:t xml:space="preserve"> </w:t>
      </w:r>
    </w:p>
    <w:p w14:paraId="755240DD" w14:textId="2BEE1429" w:rsidR="0011069D" w:rsidRPr="001225C4" w:rsidRDefault="004C4DCD" w:rsidP="004C4DCD">
      <w:pPr>
        <w:pStyle w:val="ListParagraph"/>
        <w:spacing w:after="0" w:line="240" w:lineRule="auto"/>
        <w:ind w:left="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 xml:space="preserve">         </w:t>
      </w:r>
      <w:r w:rsidR="0011069D" w:rsidRPr="001225C4">
        <w:rPr>
          <w:rFonts w:ascii="Times New Roman" w:hAnsi="Times New Roman" w:cs="Times New Roman"/>
          <w:sz w:val="24"/>
          <w:szCs w:val="24"/>
          <w:lang w:val="sr-Cyrl-RS"/>
        </w:rPr>
        <w:t xml:space="preserve">Према Акционом плану за спровођење реформе јавне управе за период 2021.-2025. година, у оквиру Мере  </w:t>
      </w:r>
      <w:r w:rsidR="0011069D" w:rsidRPr="001225C4">
        <w:rPr>
          <w:rFonts w:ascii="Times New Roman" w:hAnsi="Times New Roman" w:cs="Times New Roman"/>
          <w:sz w:val="24"/>
          <w:szCs w:val="24"/>
          <w:lang w:val="sr-Latn-RS"/>
        </w:rPr>
        <w:t xml:space="preserve">6.5 </w:t>
      </w:r>
      <w:r w:rsidR="0011069D" w:rsidRPr="001225C4">
        <w:rPr>
          <w:rFonts w:ascii="Times New Roman" w:hAnsi="Times New Roman" w:cs="Times New Roman"/>
          <w:sz w:val="24"/>
          <w:szCs w:val="24"/>
          <w:lang w:val="sr-Cyrl-RS"/>
        </w:rPr>
        <w:t xml:space="preserve">-Унапређење реактивне транспарентности, поступање по прописима из делокруга рада независних државних органа, односно по препорукама независних органа између осталог након доношења Измена и допуна Закона о слободном приступу информацијама од јавног значаја, предвиђена је и активност под бројем </w:t>
      </w:r>
      <w:r w:rsidR="0011069D" w:rsidRPr="001225C4">
        <w:rPr>
          <w:rFonts w:ascii="Times New Roman" w:hAnsi="Times New Roman" w:cs="Times New Roman"/>
          <w:sz w:val="24"/>
          <w:szCs w:val="24"/>
          <w:lang w:val="sr-Latn-RS"/>
        </w:rPr>
        <w:t>3</w:t>
      </w:r>
      <w:r w:rsidR="0011069D" w:rsidRPr="001225C4">
        <w:rPr>
          <w:rFonts w:ascii="Times New Roman" w:hAnsi="Times New Roman" w:cs="Times New Roman"/>
          <w:sz w:val="24"/>
          <w:szCs w:val="24"/>
          <w:lang w:val="sr-Cyrl-RS"/>
        </w:rPr>
        <w:t xml:space="preserve"> - јачање кадровских капацитета Повереника, при чему су исказана и потребна и финансијска средства за ту намену, том приликом се имало у виду да се број запослених код Повереника повећава за 20 извршилаца, углавном у највишим звањима, имајући у виду делокруг рада Повереника и сложеност послова. Како је у међувремену, </w:t>
      </w:r>
      <w:r w:rsidR="00181D6A">
        <w:rPr>
          <w:rFonts w:ascii="Times New Roman" w:hAnsi="Times New Roman" w:cs="Times New Roman"/>
          <w:bCs/>
          <w:sz w:val="24"/>
          <w:szCs w:val="24"/>
          <w:lang w:val="sr-Cyrl-CS"/>
        </w:rPr>
        <w:t>Предлогом</w:t>
      </w:r>
      <w:r w:rsidR="0011069D" w:rsidRPr="001225C4">
        <w:rPr>
          <w:rFonts w:ascii="Times New Roman" w:hAnsi="Times New Roman" w:cs="Times New Roman"/>
          <w:sz w:val="24"/>
          <w:szCs w:val="24"/>
          <w:lang w:val="sr-Cyrl-RS"/>
        </w:rPr>
        <w:t xml:space="preserve"> закона прописано да Повереник може  образовати канцеларије и ван свог седишта за шта је потребно обезбедити и одређен број извршилаца, то се може оквирно проценити да ће Повереник након ступања на снагу напред наведених закона имати потребу за повећањем броја запослених до 30 извршилаца. </w:t>
      </w:r>
    </w:p>
    <w:p w14:paraId="405D85CD" w14:textId="77777777" w:rsidR="00C05319" w:rsidRPr="001225C4" w:rsidRDefault="00C05319" w:rsidP="00464995">
      <w:pPr>
        <w:spacing w:after="0" w:line="240" w:lineRule="auto"/>
        <w:ind w:firstLine="720"/>
        <w:jc w:val="both"/>
        <w:rPr>
          <w:rFonts w:ascii="Times New Roman" w:hAnsi="Times New Roman" w:cs="Times New Roman"/>
          <w:bCs/>
          <w:iCs/>
          <w:sz w:val="24"/>
          <w:szCs w:val="24"/>
          <w:lang w:val="sr-Cyrl-RS"/>
        </w:rPr>
      </w:pPr>
    </w:p>
    <w:p w14:paraId="5EE2E8B4" w14:textId="77777777" w:rsidR="00F50E26" w:rsidRPr="001225C4" w:rsidRDefault="00F50E26" w:rsidP="00464995">
      <w:pPr>
        <w:pStyle w:val="ListParagraph"/>
        <w:numPr>
          <w:ilvl w:val="0"/>
          <w:numId w:val="7"/>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Да ли је финансијске ресурсе за спровођење изабране опције потребно обезбедити у буџету, или из других извора финансирања и којих?</w:t>
      </w:r>
    </w:p>
    <w:p w14:paraId="42063C6C" w14:textId="77777777" w:rsidR="00F50E26" w:rsidRPr="001225C4" w:rsidRDefault="00F50E26" w:rsidP="00464995">
      <w:pPr>
        <w:spacing w:after="0" w:line="240" w:lineRule="auto"/>
        <w:ind w:firstLine="720"/>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w:t>
      </w:r>
    </w:p>
    <w:p w14:paraId="0448DED1" w14:textId="77777777" w:rsidR="00F50E26" w:rsidRPr="001225C4" w:rsidRDefault="00F50E26" w:rsidP="00464995">
      <w:pPr>
        <w:pStyle w:val="ListParagraph"/>
        <w:numPr>
          <w:ilvl w:val="0"/>
          <w:numId w:val="7"/>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Како ће спровођење изабране опције утицати на међународне финансијске обавезе?</w:t>
      </w:r>
    </w:p>
    <w:p w14:paraId="7A98BAC2" w14:textId="77777777" w:rsidR="00F50E26" w:rsidRPr="001225C4" w:rsidRDefault="00F50E26" w:rsidP="00464995">
      <w:pPr>
        <w:spacing w:after="0" w:line="240" w:lineRule="auto"/>
        <w:ind w:firstLine="720"/>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w:t>
      </w:r>
    </w:p>
    <w:p w14:paraId="5041A594" w14:textId="77777777" w:rsidR="00F50E26" w:rsidRPr="001225C4" w:rsidRDefault="00F50E26" w:rsidP="00464995">
      <w:pPr>
        <w:pStyle w:val="ListParagraph"/>
        <w:numPr>
          <w:ilvl w:val="0"/>
          <w:numId w:val="7"/>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Колики су процењени трошкови увођења промена који проистичу из спровођења изабране опције исказани у категоријама капиталних трошкова, текућих трошкова и зарада?</w:t>
      </w:r>
    </w:p>
    <w:p w14:paraId="0179F769" w14:textId="77777777" w:rsidR="00F50E26" w:rsidRPr="001225C4" w:rsidRDefault="00F50E26" w:rsidP="00464995">
      <w:pPr>
        <w:spacing w:after="0" w:line="240" w:lineRule="auto"/>
        <w:ind w:firstLine="720"/>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w:t>
      </w:r>
    </w:p>
    <w:p w14:paraId="3F15260D" w14:textId="77777777" w:rsidR="00F50E26" w:rsidRPr="001225C4" w:rsidRDefault="00F50E26" w:rsidP="00464995">
      <w:pPr>
        <w:pStyle w:val="ListParagraph"/>
        <w:numPr>
          <w:ilvl w:val="0"/>
          <w:numId w:val="7"/>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Да ли је могуће финансирати расходе изабране опције кроз реистрибуцију постојећих средстава?</w:t>
      </w:r>
    </w:p>
    <w:p w14:paraId="29618F53" w14:textId="77777777" w:rsidR="00F50E26" w:rsidRPr="001225C4" w:rsidRDefault="00F50E26" w:rsidP="00464995">
      <w:pPr>
        <w:spacing w:after="0" w:line="240" w:lineRule="auto"/>
        <w:ind w:firstLine="720"/>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w:t>
      </w:r>
    </w:p>
    <w:p w14:paraId="1EC436D9" w14:textId="77777777" w:rsidR="00F50E26" w:rsidRPr="001225C4" w:rsidRDefault="00F50E26" w:rsidP="00464995">
      <w:pPr>
        <w:pStyle w:val="ListParagraph"/>
        <w:numPr>
          <w:ilvl w:val="0"/>
          <w:numId w:val="7"/>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 xml:space="preserve">Какви ће бити ефекти спровођења изабране опције на расхосе других институција? </w:t>
      </w:r>
    </w:p>
    <w:p w14:paraId="6878F88C" w14:textId="77777777" w:rsidR="00F50E26" w:rsidRPr="001225C4" w:rsidRDefault="00F50E26" w:rsidP="00464995">
      <w:pPr>
        <w:spacing w:after="0" w:line="240" w:lineRule="auto"/>
        <w:ind w:firstLine="720"/>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w:t>
      </w:r>
    </w:p>
    <w:p w14:paraId="03E40B46" w14:textId="77777777" w:rsidR="00F50E26" w:rsidRPr="001225C4" w:rsidRDefault="00F50E26" w:rsidP="00464995">
      <w:pPr>
        <w:spacing w:after="0" w:line="240" w:lineRule="auto"/>
        <w:jc w:val="both"/>
        <w:rPr>
          <w:rFonts w:ascii="Times New Roman" w:hAnsi="Times New Roman" w:cs="Times New Roman"/>
          <w:bCs/>
          <w:iCs/>
          <w:sz w:val="24"/>
          <w:szCs w:val="24"/>
          <w:lang w:val="sr-Cyrl-RS"/>
        </w:rPr>
      </w:pPr>
    </w:p>
    <w:p w14:paraId="5E912BEF" w14:textId="77777777" w:rsidR="00F50E26" w:rsidRPr="001225C4" w:rsidRDefault="00F50E26" w:rsidP="00464995">
      <w:p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Прилог 6</w:t>
      </w:r>
    </w:p>
    <w:p w14:paraId="024F4FD0" w14:textId="77777777" w:rsidR="00F50E26" w:rsidRPr="001225C4" w:rsidRDefault="00F50E26" w:rsidP="00464995">
      <w:pPr>
        <w:spacing w:after="0" w:line="240" w:lineRule="auto"/>
        <w:rPr>
          <w:rFonts w:ascii="Times New Roman" w:hAnsi="Times New Roman" w:cs="Times New Roman"/>
          <w:b/>
          <w:bCs/>
          <w:iCs/>
          <w:sz w:val="24"/>
          <w:szCs w:val="24"/>
          <w:lang w:val="sr-Cyrl-RS"/>
        </w:rPr>
      </w:pPr>
    </w:p>
    <w:p w14:paraId="37B585D3" w14:textId="77777777" w:rsidR="00F50E26" w:rsidRPr="001225C4" w:rsidRDefault="00F50E26" w:rsidP="00464995">
      <w:pPr>
        <w:spacing w:after="0" w:line="240" w:lineRule="auto"/>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КЉУЧНА ПИТАЊА ЗА АНАЛИЗУ ЕКОНОМСКИХ ЕФЕКАТА</w:t>
      </w:r>
    </w:p>
    <w:p w14:paraId="49DBD063" w14:textId="77777777" w:rsidR="00F50E26" w:rsidRPr="001225C4" w:rsidRDefault="00F50E26" w:rsidP="00464995">
      <w:pPr>
        <w:spacing w:after="0" w:line="240" w:lineRule="auto"/>
        <w:rPr>
          <w:rFonts w:ascii="Times New Roman" w:hAnsi="Times New Roman" w:cs="Times New Roman"/>
          <w:b/>
          <w:bCs/>
          <w:iCs/>
          <w:sz w:val="24"/>
          <w:szCs w:val="24"/>
          <w:lang w:val="sr-Cyrl-RS"/>
        </w:rPr>
      </w:pPr>
    </w:p>
    <w:p w14:paraId="10D6438E" w14:textId="77777777" w:rsidR="00F50E26" w:rsidRPr="001225C4" w:rsidRDefault="00F50E26" w:rsidP="00464995">
      <w:pPr>
        <w:pStyle w:val="ListParagraph"/>
        <w:numPr>
          <w:ilvl w:val="0"/>
          <w:numId w:val="8"/>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Које трошкове и користи ће изабрана опција проузроковати привреди, појединој грани, односно одређеној категорији привредних субјеката?</w:t>
      </w:r>
    </w:p>
    <w:p w14:paraId="476843C3" w14:textId="014F01E9" w:rsidR="00395300" w:rsidRPr="001225C4" w:rsidRDefault="002D2B27" w:rsidP="00395300">
      <w:pPr>
        <w:pStyle w:val="normalprored"/>
        <w:tabs>
          <w:tab w:val="left" w:pos="993"/>
        </w:tabs>
        <w:spacing w:after="120"/>
        <w:jc w:val="both"/>
        <w:rPr>
          <w:rFonts w:ascii="Times New Roman" w:hAnsi="Times New Roman" w:cs="Times New Roman"/>
          <w:sz w:val="24"/>
          <w:szCs w:val="24"/>
          <w:lang w:val="sr-Cyrl-RS"/>
        </w:rPr>
      </w:pPr>
      <w:r w:rsidRPr="001225C4">
        <w:rPr>
          <w:rFonts w:ascii="Times New Roman" w:hAnsi="Times New Roman" w:cs="Times New Roman"/>
          <w:iCs/>
          <w:sz w:val="24"/>
          <w:szCs w:val="24"/>
          <w:lang w:val="sr-Cyrl-RS"/>
        </w:rPr>
        <w:t xml:space="preserve">Нема додатних трошкова </w:t>
      </w:r>
      <w:r w:rsidR="00395300" w:rsidRPr="001225C4">
        <w:rPr>
          <w:rFonts w:ascii="Times New Roman" w:hAnsi="Times New Roman" w:cs="Times New Roman"/>
          <w:iCs/>
          <w:sz w:val="24"/>
          <w:szCs w:val="24"/>
          <w:lang w:val="sr-Cyrl-RS"/>
        </w:rPr>
        <w:t xml:space="preserve">за проширени круг субјеката који су новим Законом у обавези да га примењују, већ предложене </w:t>
      </w:r>
      <w:r w:rsidR="008466DB" w:rsidRPr="001225C4">
        <w:rPr>
          <w:rFonts w:ascii="Times New Roman" w:hAnsi="Times New Roman" w:cs="Times New Roman"/>
          <w:sz w:val="24"/>
          <w:szCs w:val="24"/>
          <w:lang w:val="sr-Cyrl-RS"/>
        </w:rPr>
        <w:t>измене свеобухватно унапређују</w:t>
      </w:r>
      <w:r w:rsidR="00395300" w:rsidRPr="001225C4">
        <w:rPr>
          <w:rFonts w:ascii="Times New Roman" w:hAnsi="Times New Roman" w:cs="Times New Roman"/>
          <w:sz w:val="24"/>
          <w:szCs w:val="24"/>
          <w:lang w:val="sr-Cyrl-RS"/>
        </w:rPr>
        <w:t xml:space="preserve"> т</w:t>
      </w:r>
      <w:r w:rsidR="00395300" w:rsidRPr="001225C4">
        <w:rPr>
          <w:rFonts w:ascii="Times New Roman" w:hAnsi="Times New Roman" w:cs="Times New Roman"/>
          <w:iCs/>
          <w:sz w:val="24"/>
          <w:szCs w:val="24"/>
          <w:lang w:val="sr-Cyrl-RS"/>
        </w:rPr>
        <w:t xml:space="preserve">ранспарентност </w:t>
      </w:r>
      <w:r w:rsidR="00EA0467" w:rsidRPr="001225C4">
        <w:rPr>
          <w:rFonts w:ascii="Times New Roman" w:hAnsi="Times New Roman" w:cs="Times New Roman"/>
          <w:iCs/>
          <w:sz w:val="24"/>
          <w:szCs w:val="24"/>
          <w:lang w:val="sr-Cyrl-RS"/>
        </w:rPr>
        <w:t>рада</w:t>
      </w:r>
      <w:r w:rsidR="00395300" w:rsidRPr="001225C4">
        <w:rPr>
          <w:rFonts w:ascii="Times New Roman" w:hAnsi="Times New Roman" w:cs="Times New Roman"/>
          <w:iCs/>
          <w:sz w:val="24"/>
          <w:szCs w:val="24"/>
          <w:lang w:val="sr-Cyrl-RS"/>
        </w:rPr>
        <w:t xml:space="preserve"> кроз </w:t>
      </w:r>
      <w:r w:rsidR="00EA0467" w:rsidRPr="001225C4">
        <w:rPr>
          <w:rFonts w:ascii="Times New Roman" w:hAnsi="Times New Roman" w:cs="Times New Roman"/>
          <w:sz w:val="24"/>
          <w:szCs w:val="24"/>
          <w:lang w:val="sr-Cyrl-RS"/>
        </w:rPr>
        <w:t>нови</w:t>
      </w:r>
      <w:r w:rsidR="00395300" w:rsidRPr="001225C4">
        <w:rPr>
          <w:rFonts w:ascii="Times New Roman" w:hAnsi="Times New Roman" w:cs="Times New Roman"/>
          <w:sz w:val="24"/>
          <w:szCs w:val="24"/>
          <w:lang w:val="sr-Cyrl-RS"/>
        </w:rPr>
        <w:t xml:space="preserve"> систем израде и објављивања информатора о раду органа власти, </w:t>
      </w:r>
      <w:r w:rsidR="00395300" w:rsidRPr="001225C4">
        <w:rPr>
          <w:rFonts w:ascii="Times New Roman" w:hAnsi="Times New Roman" w:cs="Times New Roman"/>
          <w:iCs/>
          <w:sz w:val="24"/>
          <w:szCs w:val="24"/>
          <w:lang w:val="sr-Cyrl-RS"/>
        </w:rPr>
        <w:t>чиме се</w:t>
      </w:r>
      <w:r w:rsidR="008466DB" w:rsidRPr="001225C4">
        <w:rPr>
          <w:rFonts w:ascii="Times New Roman" w:hAnsi="Times New Roman" w:cs="Times New Roman"/>
          <w:sz w:val="24"/>
          <w:szCs w:val="24"/>
          <w:lang w:val="sr-Cyrl-RS"/>
        </w:rPr>
        <w:t xml:space="preserve"> оствар</w:t>
      </w:r>
      <w:r w:rsidR="00EA0467" w:rsidRPr="001225C4">
        <w:rPr>
          <w:rFonts w:ascii="Times New Roman" w:hAnsi="Times New Roman" w:cs="Times New Roman"/>
          <w:sz w:val="24"/>
          <w:szCs w:val="24"/>
          <w:lang w:val="sr-Cyrl-RS"/>
        </w:rPr>
        <w:t>ује</w:t>
      </w:r>
      <w:r w:rsidR="008466DB" w:rsidRPr="001225C4">
        <w:rPr>
          <w:rFonts w:ascii="Times New Roman" w:hAnsi="Times New Roman" w:cs="Times New Roman"/>
          <w:sz w:val="24"/>
          <w:szCs w:val="24"/>
          <w:lang w:val="sr-Cyrl-RS"/>
        </w:rPr>
        <w:t xml:space="preserve"> прав</w:t>
      </w:r>
      <w:r w:rsidR="00EA0467" w:rsidRPr="001225C4">
        <w:rPr>
          <w:rFonts w:ascii="Times New Roman" w:hAnsi="Times New Roman" w:cs="Times New Roman"/>
          <w:sz w:val="24"/>
          <w:szCs w:val="24"/>
          <w:lang w:val="sr-Cyrl-RS"/>
        </w:rPr>
        <w:t>о</w:t>
      </w:r>
      <w:r w:rsidR="008466DB" w:rsidRPr="001225C4">
        <w:rPr>
          <w:rFonts w:ascii="Times New Roman" w:hAnsi="Times New Roman" w:cs="Times New Roman"/>
          <w:sz w:val="24"/>
          <w:szCs w:val="24"/>
          <w:lang w:val="sr-Cyrl-RS"/>
        </w:rPr>
        <w:t xml:space="preserve"> јавности на приступ информацијама од јавног значаја</w:t>
      </w:r>
      <w:r w:rsidR="008466DB" w:rsidRPr="001225C4">
        <w:rPr>
          <w:rFonts w:ascii="Times New Roman" w:hAnsi="Times New Roman" w:cs="Times New Roman"/>
          <w:sz w:val="24"/>
          <w:szCs w:val="24"/>
          <w:lang w:val="sr-Cyrl-CS"/>
        </w:rPr>
        <w:t xml:space="preserve"> </w:t>
      </w:r>
      <w:r w:rsidR="008466DB" w:rsidRPr="001225C4">
        <w:rPr>
          <w:rFonts w:ascii="Times New Roman" w:hAnsi="Times New Roman" w:cs="Times New Roman"/>
          <w:sz w:val="24"/>
          <w:szCs w:val="24"/>
          <w:lang w:val="sr-Cyrl-RS"/>
        </w:rPr>
        <w:t>у Републици Србији</w:t>
      </w:r>
      <w:r w:rsidR="00EA0467" w:rsidRPr="001225C4">
        <w:rPr>
          <w:rFonts w:ascii="Times New Roman" w:hAnsi="Times New Roman" w:cs="Times New Roman"/>
          <w:sz w:val="24"/>
          <w:szCs w:val="24"/>
          <w:lang w:val="sr-Cyrl-RS"/>
        </w:rPr>
        <w:t>.</w:t>
      </w:r>
    </w:p>
    <w:p w14:paraId="4F08EF35" w14:textId="3DEC6056" w:rsidR="00EA0467" w:rsidRPr="001225C4" w:rsidRDefault="00EA0467" w:rsidP="00395300">
      <w:pPr>
        <w:pStyle w:val="normalprored"/>
        <w:tabs>
          <w:tab w:val="left" w:pos="993"/>
        </w:tabs>
        <w:spacing w:after="120"/>
        <w:jc w:val="both"/>
        <w:rPr>
          <w:rFonts w:ascii="Times New Roman" w:hAnsi="Times New Roman"/>
          <w:sz w:val="24"/>
          <w:szCs w:val="24"/>
          <w:lang w:val="sr-Cyrl-CS"/>
        </w:rPr>
      </w:pPr>
      <w:r w:rsidRPr="001225C4">
        <w:rPr>
          <w:rFonts w:ascii="Times New Roman" w:hAnsi="Times New Roman"/>
          <w:bCs/>
          <w:sz w:val="24"/>
          <w:szCs w:val="24"/>
          <w:lang w:val="sr-Cyrl-RS"/>
        </w:rPr>
        <w:t xml:space="preserve">Предложеним новим чланом 9. основног закона врши се </w:t>
      </w:r>
      <w:r w:rsidRPr="001225C4">
        <w:rPr>
          <w:rFonts w:ascii="Times New Roman" w:hAnsi="Times New Roman"/>
          <w:sz w:val="24"/>
          <w:szCs w:val="24"/>
          <w:lang w:val="sr-Cyrl-CS"/>
        </w:rPr>
        <w:t>прецизирање неколико значајних изузетака у којима је могуће ускраћивање права на приступ информацијама од јавног значаја, у коме се у тачки 2)  прецизира да су информације из правно уређених поступака заштићене само док ти поступци трају, међу којима је наведен и поступак испитивања повреде конкуренције у смислу закона којим је уређена заштита конкуренције.</w:t>
      </w:r>
    </w:p>
    <w:p w14:paraId="06EA4D0C" w14:textId="3AB67EC5" w:rsidR="00F50E26" w:rsidRPr="001225C4" w:rsidRDefault="00204A5E" w:rsidP="00204A5E">
      <w:pPr>
        <w:spacing w:after="0" w:line="240" w:lineRule="auto"/>
        <w:jc w:val="both"/>
        <w:rPr>
          <w:rFonts w:ascii="Times New Roman" w:eastAsia="Times New Roman" w:hAnsi="Times New Roman" w:cs="Times New Roman"/>
          <w:sz w:val="24"/>
          <w:szCs w:val="24"/>
          <w:lang w:val="sr-Cyrl-RS" w:eastAsia="sr-Latn-CS"/>
        </w:rPr>
      </w:pPr>
      <w:r w:rsidRPr="001225C4">
        <w:rPr>
          <w:rFonts w:ascii="Times New Roman" w:eastAsia="Times New Roman" w:hAnsi="Times New Roman" w:cs="Times New Roman"/>
          <w:sz w:val="24"/>
          <w:szCs w:val="24"/>
          <w:lang w:val="sr-Cyrl-RS" w:eastAsia="sr-Latn-CS"/>
        </w:rPr>
        <w:t>Привредни субјекти који су предвиђени као нови органи власти овим изменама и допунама Закона - тачке 6) и 7) члана 3. Закона, неће имати додатне трошкове при спровођењу овог закона, осим у случајевима кршења законских одредаба и кажањавања, у ком случају су трошкови оправдани. Повећан опсег рада при прим</w:t>
      </w:r>
      <w:r w:rsidR="000D1BD3" w:rsidRPr="001225C4">
        <w:rPr>
          <w:rFonts w:ascii="Times New Roman" w:eastAsia="Times New Roman" w:hAnsi="Times New Roman" w:cs="Times New Roman"/>
          <w:sz w:val="24"/>
          <w:szCs w:val="24"/>
          <w:lang w:val="sr-Cyrl-RS" w:eastAsia="sr-Latn-CS"/>
        </w:rPr>
        <w:t>ени овог закона се не може унап</w:t>
      </w:r>
      <w:r w:rsidRPr="001225C4">
        <w:rPr>
          <w:rFonts w:ascii="Times New Roman" w:eastAsia="Times New Roman" w:hAnsi="Times New Roman" w:cs="Times New Roman"/>
          <w:sz w:val="24"/>
          <w:szCs w:val="24"/>
          <w:lang w:val="sr-Cyrl-RS" w:eastAsia="sr-Latn-CS"/>
        </w:rPr>
        <w:t xml:space="preserve">ред предвидети генерално за сва привредна друштва, али се може очекивати да се број поднетих захтева пропорционално увећава са величином самих привредних друштава, што одговара </w:t>
      </w:r>
      <w:r w:rsidR="000D1BD3" w:rsidRPr="001225C4">
        <w:rPr>
          <w:rFonts w:ascii="Times New Roman" w:eastAsia="Times New Roman" w:hAnsi="Times New Roman" w:cs="Times New Roman"/>
          <w:sz w:val="24"/>
          <w:szCs w:val="24"/>
          <w:lang w:val="sr-Cyrl-RS" w:eastAsia="sr-Latn-CS"/>
        </w:rPr>
        <w:t xml:space="preserve">и повећаним државним буџетом, односно јавним средствима којим се финансирају, те у истом смислу и количином информација од јавног значаја којима располажу.  </w:t>
      </w:r>
    </w:p>
    <w:p w14:paraId="062A2689" w14:textId="77777777" w:rsidR="00D3683A" w:rsidRPr="001225C4" w:rsidRDefault="00D3683A" w:rsidP="00204A5E">
      <w:pPr>
        <w:spacing w:after="0" w:line="240" w:lineRule="auto"/>
        <w:jc w:val="both"/>
        <w:rPr>
          <w:rFonts w:ascii="Times New Roman" w:hAnsi="Times New Roman" w:cs="Times New Roman"/>
          <w:b/>
          <w:bCs/>
          <w:iCs/>
          <w:sz w:val="24"/>
          <w:szCs w:val="24"/>
          <w:lang w:val="sr-Cyrl-RS"/>
        </w:rPr>
      </w:pPr>
    </w:p>
    <w:p w14:paraId="659A6A26" w14:textId="77777777" w:rsidR="00F50E26" w:rsidRPr="001225C4" w:rsidRDefault="00F50E26" w:rsidP="00464995">
      <w:pPr>
        <w:pStyle w:val="ListParagraph"/>
        <w:numPr>
          <w:ilvl w:val="0"/>
          <w:numId w:val="8"/>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Да ли изабрана опција утиче на конкурентност привредних субјеката на домаћем и иностраном тржишту и на који начин?</w:t>
      </w:r>
    </w:p>
    <w:p w14:paraId="6FE714C2" w14:textId="77777777" w:rsidR="00F50E26" w:rsidRPr="001225C4" w:rsidRDefault="00F50E26" w:rsidP="00464995">
      <w:pPr>
        <w:pStyle w:val="ListParagraph"/>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w:t>
      </w:r>
    </w:p>
    <w:p w14:paraId="0F145855" w14:textId="77777777" w:rsidR="00F50E26" w:rsidRPr="001225C4" w:rsidRDefault="00F50E26" w:rsidP="00464995">
      <w:pPr>
        <w:pStyle w:val="ListParagraph"/>
        <w:numPr>
          <w:ilvl w:val="0"/>
          <w:numId w:val="8"/>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Да ли изабране опције утичу на услове конкуренције и на који начин?</w:t>
      </w:r>
    </w:p>
    <w:p w14:paraId="1A8D601D" w14:textId="77777777" w:rsidR="00F50E26" w:rsidRPr="001225C4" w:rsidRDefault="00F50E26" w:rsidP="00464995">
      <w:pPr>
        <w:pStyle w:val="ListParagraph"/>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w:t>
      </w:r>
    </w:p>
    <w:p w14:paraId="3CAD0AF5" w14:textId="77777777" w:rsidR="00F50E26" w:rsidRPr="001225C4" w:rsidRDefault="00F50E26" w:rsidP="00464995">
      <w:pPr>
        <w:pStyle w:val="ListParagraph"/>
        <w:numPr>
          <w:ilvl w:val="0"/>
          <w:numId w:val="8"/>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558A2B59" w14:textId="77777777" w:rsidR="00F50E26" w:rsidRPr="001225C4" w:rsidRDefault="00F50E26" w:rsidP="00464995">
      <w:pPr>
        <w:pStyle w:val="ListParagraph"/>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w:t>
      </w:r>
    </w:p>
    <w:p w14:paraId="30ADE713" w14:textId="77777777" w:rsidR="00F50E26" w:rsidRPr="001225C4" w:rsidRDefault="00F50E26" w:rsidP="00464995">
      <w:pPr>
        <w:pStyle w:val="ListParagraph"/>
        <w:numPr>
          <w:ilvl w:val="0"/>
          <w:numId w:val="8"/>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Да ли изабрана опција утиче на друштвено богатство и његову расподелу и на који начин?</w:t>
      </w:r>
    </w:p>
    <w:p w14:paraId="1A869367" w14:textId="77777777" w:rsidR="00F50E26" w:rsidRPr="001225C4" w:rsidRDefault="00F50E26" w:rsidP="00464995">
      <w:pPr>
        <w:pStyle w:val="ListParagraph"/>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w:t>
      </w:r>
    </w:p>
    <w:p w14:paraId="37D1A58B" w14:textId="77777777" w:rsidR="00F50E26" w:rsidRPr="001225C4" w:rsidRDefault="00F50E26" w:rsidP="00464995">
      <w:pPr>
        <w:pStyle w:val="ListParagraph"/>
        <w:numPr>
          <w:ilvl w:val="0"/>
          <w:numId w:val="8"/>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Какве ће ефекте изабрана опција имати на квалитет и статус радне снаге, као и права, обавезе и одговорности послодаваца?</w:t>
      </w:r>
    </w:p>
    <w:p w14:paraId="00C89825" w14:textId="77777777" w:rsidR="00F50E26" w:rsidRPr="001225C4" w:rsidRDefault="00F50E26" w:rsidP="00464995">
      <w:pPr>
        <w:pStyle w:val="ListParagraph"/>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w:t>
      </w:r>
    </w:p>
    <w:p w14:paraId="2A818455" w14:textId="733CFF8A" w:rsidR="00F50E26" w:rsidRDefault="00F50E26" w:rsidP="00464995">
      <w:pPr>
        <w:spacing w:after="0" w:line="240" w:lineRule="auto"/>
        <w:jc w:val="both"/>
        <w:rPr>
          <w:rFonts w:ascii="Times New Roman" w:hAnsi="Times New Roman" w:cs="Times New Roman"/>
          <w:b/>
          <w:bCs/>
          <w:iCs/>
          <w:sz w:val="24"/>
          <w:szCs w:val="24"/>
          <w:lang w:val="sr-Cyrl-RS"/>
        </w:rPr>
      </w:pPr>
    </w:p>
    <w:p w14:paraId="0624505D" w14:textId="3C63F4FA" w:rsidR="006A1963" w:rsidRDefault="006A1963" w:rsidP="00464995">
      <w:pPr>
        <w:spacing w:after="0" w:line="240" w:lineRule="auto"/>
        <w:jc w:val="both"/>
        <w:rPr>
          <w:rFonts w:ascii="Times New Roman" w:hAnsi="Times New Roman" w:cs="Times New Roman"/>
          <w:b/>
          <w:bCs/>
          <w:iCs/>
          <w:sz w:val="24"/>
          <w:szCs w:val="24"/>
          <w:lang w:val="sr-Cyrl-RS"/>
        </w:rPr>
      </w:pPr>
    </w:p>
    <w:p w14:paraId="61B9E8E5" w14:textId="1CC79721" w:rsidR="006A1963" w:rsidRDefault="006A1963" w:rsidP="00464995">
      <w:pPr>
        <w:spacing w:after="0" w:line="240" w:lineRule="auto"/>
        <w:jc w:val="both"/>
        <w:rPr>
          <w:rFonts w:ascii="Times New Roman" w:hAnsi="Times New Roman" w:cs="Times New Roman"/>
          <w:b/>
          <w:bCs/>
          <w:iCs/>
          <w:sz w:val="24"/>
          <w:szCs w:val="24"/>
          <w:lang w:val="sr-Cyrl-RS"/>
        </w:rPr>
      </w:pPr>
    </w:p>
    <w:p w14:paraId="2FFD8928" w14:textId="77777777" w:rsidR="006A1963" w:rsidRPr="001225C4" w:rsidRDefault="006A1963" w:rsidP="00464995">
      <w:pPr>
        <w:spacing w:after="0" w:line="240" w:lineRule="auto"/>
        <w:jc w:val="both"/>
        <w:rPr>
          <w:rFonts w:ascii="Times New Roman" w:hAnsi="Times New Roman" w:cs="Times New Roman"/>
          <w:b/>
          <w:bCs/>
          <w:iCs/>
          <w:sz w:val="24"/>
          <w:szCs w:val="24"/>
          <w:lang w:val="sr-Cyrl-RS"/>
        </w:rPr>
      </w:pPr>
    </w:p>
    <w:p w14:paraId="45BE6FE5" w14:textId="77777777" w:rsidR="00F50E26" w:rsidRPr="001225C4" w:rsidRDefault="00F50E26" w:rsidP="00464995">
      <w:p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Прилог 7</w:t>
      </w:r>
    </w:p>
    <w:p w14:paraId="35D78051" w14:textId="77777777" w:rsidR="00F50E26" w:rsidRPr="001225C4" w:rsidRDefault="00F50E26" w:rsidP="00464995">
      <w:pPr>
        <w:pStyle w:val="ListParagraph"/>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ab/>
      </w:r>
    </w:p>
    <w:p w14:paraId="27627699" w14:textId="77777777" w:rsidR="00F50E26" w:rsidRPr="001225C4" w:rsidRDefault="00F50E26" w:rsidP="00464995">
      <w:pPr>
        <w:spacing w:after="0" w:line="240" w:lineRule="auto"/>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КЉУЧНА ПИТАЊА ЗА АНАЛИЗУ ЕФЕКТА НА ДРУШТВО</w:t>
      </w:r>
    </w:p>
    <w:p w14:paraId="076C96E4" w14:textId="77777777" w:rsidR="00F50E26" w:rsidRPr="001225C4" w:rsidRDefault="00F50E26" w:rsidP="00464995">
      <w:pPr>
        <w:spacing w:after="0" w:line="240" w:lineRule="auto"/>
        <w:rPr>
          <w:rFonts w:ascii="Times New Roman" w:hAnsi="Times New Roman" w:cs="Times New Roman"/>
          <w:b/>
          <w:bCs/>
          <w:iCs/>
          <w:sz w:val="24"/>
          <w:szCs w:val="24"/>
          <w:lang w:val="sr-Cyrl-RS"/>
        </w:rPr>
      </w:pPr>
    </w:p>
    <w:p w14:paraId="6BE54AFE" w14:textId="77777777" w:rsidR="00F50E26" w:rsidRPr="001225C4" w:rsidRDefault="00F50E26" w:rsidP="00464995">
      <w:pPr>
        <w:pStyle w:val="ListParagraph"/>
        <w:numPr>
          <w:ilvl w:val="0"/>
          <w:numId w:val="9"/>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 xml:space="preserve">Колике трошкове и користи (материјалне и нематеријалне) ће изабрана опција проузроковати грађанима? </w:t>
      </w:r>
    </w:p>
    <w:p w14:paraId="567AEBE2" w14:textId="77777777" w:rsidR="00DF5B84" w:rsidRPr="001225C4" w:rsidRDefault="00DF5B84" w:rsidP="00464995">
      <w:pPr>
        <w:pStyle w:val="ListParagraph"/>
        <w:spacing w:after="0" w:line="240" w:lineRule="auto"/>
        <w:jc w:val="both"/>
        <w:rPr>
          <w:rFonts w:ascii="Times New Roman" w:hAnsi="Times New Roman" w:cs="Times New Roman"/>
          <w:b/>
          <w:sz w:val="24"/>
          <w:szCs w:val="24"/>
        </w:rPr>
      </w:pPr>
    </w:p>
    <w:p w14:paraId="44B80F73" w14:textId="77777777" w:rsidR="00F50E26" w:rsidRPr="001225C4" w:rsidRDefault="00DF4E12" w:rsidP="00464995">
      <w:pPr>
        <w:spacing w:after="0" w:line="240" w:lineRule="auto"/>
        <w:ind w:firstLine="36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 xml:space="preserve">      </w:t>
      </w:r>
      <w:r w:rsidR="00F50E26" w:rsidRPr="001225C4">
        <w:rPr>
          <w:rFonts w:ascii="Times New Roman" w:hAnsi="Times New Roman" w:cs="Times New Roman"/>
          <w:sz w:val="24"/>
          <w:szCs w:val="24"/>
          <w:lang w:val="sr-Cyrl-RS"/>
        </w:rPr>
        <w:t>Изменама и допунама Закона нису предвиђени трошкови за грађане. С друге стране обезбедиће се да поступак приступа информацијама од јавног значаја постигне боље резултате у циљу квалитетнијег и ефикаснијег реализовања права грађана и осталих тражилаца информација и генерално бољој информисаности друштва; већи степен правне сигурности; повећана транспарентност рада органа јавне управе; потпуније остварење јавног интереса; квалитетније утврђивање јавне политике засноване на ажурним и потпуним подацима; побољшано праћење стања у областима у којима се остварују циљеви употребе јавних средстава. Кључни ефекти, са аспекта грађана, постићи ће се омогућавањем коришћења Портала на којем ће са једног места моћи да приступе информаторима о раду свих законских обвезника; обезбедиће се изузетно висок ниво ажурности информација – све промене у информаторима ће морати да се унесу у року од 30 дана од дана настанка промене, док се до сада морало чекати чак и годину дана, односно до момента издавања новог информатора; квалитетније коришћење информација – машински читљив облик информатора ће омогућити лакши развој услуга и дигиталних решења за одређене социјалне услуге или друштвене промене (нпр. креирање веб или мобилне апликације која би грађанима пружала неопходне информације о нпр. потребној документацији за остваривање неког права и др).</w:t>
      </w:r>
      <w:r w:rsidR="0053019F" w:rsidRPr="001225C4">
        <w:rPr>
          <w:rFonts w:ascii="Times New Roman" w:hAnsi="Times New Roman" w:cs="Times New Roman"/>
          <w:sz w:val="24"/>
          <w:szCs w:val="24"/>
          <w:lang w:val="sr-Cyrl-RS"/>
        </w:rPr>
        <w:t xml:space="preserve"> </w:t>
      </w:r>
    </w:p>
    <w:p w14:paraId="64357A27" w14:textId="77777777" w:rsidR="00DF4E12" w:rsidRPr="001225C4" w:rsidRDefault="00DF4E12" w:rsidP="00464995">
      <w:pPr>
        <w:tabs>
          <w:tab w:val="left" w:pos="993"/>
        </w:tabs>
        <w:spacing w:after="120" w:line="240" w:lineRule="auto"/>
        <w:jc w:val="both"/>
        <w:rPr>
          <w:rFonts w:ascii="Times New Roman" w:eastAsia="Times New Roman" w:hAnsi="Times New Roman" w:cs="Times New Roman"/>
          <w:strike/>
          <w:sz w:val="24"/>
          <w:szCs w:val="24"/>
          <w:lang w:val="sr-Cyrl-CS"/>
        </w:rPr>
      </w:pPr>
      <w:r w:rsidRPr="001225C4">
        <w:rPr>
          <w:lang w:val="sr-Cyrl-RS"/>
        </w:rPr>
        <w:t xml:space="preserve">              </w:t>
      </w:r>
      <w:r w:rsidRPr="001225C4">
        <w:rPr>
          <w:rFonts w:ascii="Times New Roman" w:hAnsi="Times New Roman" w:cs="Times New Roman"/>
          <w:sz w:val="24"/>
          <w:szCs w:val="24"/>
          <w:lang w:val="sr-Cyrl-RS"/>
        </w:rPr>
        <w:t>Предложеним законским изменама утиче на утврђивање критеријума када се</w:t>
      </w:r>
      <w:r w:rsidRPr="001225C4">
        <w:rPr>
          <w:rFonts w:ascii="Times New Roman" w:hAnsi="Times New Roman" w:cs="Times New Roman"/>
          <w:sz w:val="24"/>
          <w:szCs w:val="24"/>
          <w:lang w:val="en-US"/>
        </w:rPr>
        <w:t xml:space="preserve"> </w:t>
      </w:r>
      <w:r w:rsidRPr="001225C4">
        <w:rPr>
          <w:rFonts w:ascii="Times New Roman" w:hAnsi="Times New Roman" w:cs="Times New Roman"/>
          <w:sz w:val="24"/>
          <w:szCs w:val="24"/>
          <w:lang w:val="sr-Cyrl-RS"/>
        </w:rPr>
        <w:t xml:space="preserve">тражиоцу може ускратити приступ информацијама од јавног значаја. </w:t>
      </w:r>
      <w:r w:rsidRPr="001225C4">
        <w:rPr>
          <w:rFonts w:ascii="Times New Roman" w:hAnsi="Times New Roman" w:cs="Times New Roman"/>
          <w:bCs/>
          <w:sz w:val="24"/>
          <w:szCs w:val="24"/>
          <w:lang w:val="sr-Cyrl-RS"/>
        </w:rPr>
        <w:t xml:space="preserve">Предложеним новим чланом 9. основног закона врши се </w:t>
      </w:r>
      <w:r w:rsidRPr="001225C4">
        <w:rPr>
          <w:rFonts w:ascii="Times New Roman" w:eastAsia="Times New Roman" w:hAnsi="Times New Roman" w:cs="Times New Roman"/>
          <w:sz w:val="24"/>
          <w:szCs w:val="24"/>
          <w:lang w:val="sr-Cyrl-CS"/>
        </w:rPr>
        <w:t>прецизирање неколико значајних изузетака у којима је могуће ускраћивање права на приступ информацијама од јавног значаја, у циљу отклањања нејасноћа у погледу домашаја постојећих одредби члана 9. Закона.</w:t>
      </w:r>
      <w:r w:rsidRPr="001225C4">
        <w:rPr>
          <w:rFonts w:ascii="Times New Roman" w:eastAsia="Times New Roman" w:hAnsi="Times New Roman" w:cs="Times New Roman"/>
          <w:sz w:val="24"/>
          <w:szCs w:val="24"/>
          <w:lang w:val="sr-Cyrl-CS"/>
        </w:rPr>
        <w:tab/>
      </w:r>
    </w:p>
    <w:p w14:paraId="729C2007" w14:textId="77777777" w:rsidR="00DF4E12" w:rsidRPr="001225C4" w:rsidRDefault="00DF4E12" w:rsidP="00464995">
      <w:pPr>
        <w:tabs>
          <w:tab w:val="left" w:pos="993"/>
        </w:tabs>
        <w:spacing w:after="120" w:line="240" w:lineRule="auto"/>
        <w:jc w:val="both"/>
        <w:rPr>
          <w:rFonts w:ascii="Times New Roman" w:eastAsia="Times New Roman" w:hAnsi="Times New Roman"/>
          <w:sz w:val="24"/>
          <w:szCs w:val="24"/>
          <w:lang w:val="sr-Cyrl-CS"/>
        </w:rPr>
      </w:pPr>
      <w:r w:rsidRPr="001225C4">
        <w:rPr>
          <w:rFonts w:ascii="Times New Roman" w:hAnsi="Times New Roman"/>
          <w:sz w:val="24"/>
          <w:szCs w:val="24"/>
          <w:lang w:val="sr-Cyrl-RS"/>
        </w:rPr>
        <w:t xml:space="preserve">          Прецизирање да изузеци од остваривања права нису апсолутни, и на тај начин омогућава се примена начела сразмерности ограничавања права, чак и у случајевима када би интерес права био супротстављен интересу заштите живота неког лица, будући да нужно не би морао да у целости искључи остваривање права на приступ информацијама од јавног значаја</w:t>
      </w:r>
      <w:r w:rsidR="00E57DD7" w:rsidRPr="001225C4">
        <w:rPr>
          <w:rFonts w:ascii="Times New Roman" w:hAnsi="Times New Roman"/>
          <w:sz w:val="24"/>
          <w:szCs w:val="24"/>
          <w:lang w:val="sr-Cyrl-RS"/>
        </w:rPr>
        <w:t>, што мора бити посебно образложено у решењу</w:t>
      </w:r>
      <w:r w:rsidRPr="001225C4">
        <w:rPr>
          <w:rFonts w:ascii="Times New Roman" w:hAnsi="Times New Roman"/>
          <w:sz w:val="24"/>
          <w:szCs w:val="24"/>
          <w:lang w:val="sr-Cyrl-RS"/>
        </w:rPr>
        <w:t>.</w:t>
      </w:r>
    </w:p>
    <w:p w14:paraId="6A85A207" w14:textId="4D77BC7C" w:rsidR="00DF4E12" w:rsidRPr="001225C4" w:rsidRDefault="00DF4E12" w:rsidP="00464995">
      <w:pPr>
        <w:tabs>
          <w:tab w:val="left" w:pos="993"/>
        </w:tabs>
        <w:spacing w:after="120" w:line="240" w:lineRule="auto"/>
        <w:jc w:val="both"/>
        <w:rPr>
          <w:rFonts w:ascii="Times New Roman" w:eastAsia="Times New Roman" w:hAnsi="Times New Roman"/>
          <w:sz w:val="24"/>
          <w:szCs w:val="24"/>
          <w:lang w:val="sr-Cyrl-CS"/>
        </w:rPr>
      </w:pPr>
      <w:r w:rsidRPr="001225C4">
        <w:rPr>
          <w:rFonts w:ascii="Times New Roman" w:eastAsia="Times New Roman" w:hAnsi="Times New Roman"/>
          <w:sz w:val="24"/>
          <w:szCs w:val="24"/>
          <w:lang w:val="sr-Cyrl-CS"/>
        </w:rPr>
        <w:tab/>
        <w:t xml:space="preserve">У тачки 2) се прецизира да су информације из правно уређених поступака заштићене само док ти поступци трају. </w:t>
      </w:r>
      <w:r w:rsidR="00C23C39" w:rsidRPr="001225C4">
        <w:rPr>
          <w:rFonts w:ascii="Times New Roman" w:eastAsia="Times New Roman" w:hAnsi="Times New Roman"/>
          <w:sz w:val="24"/>
          <w:szCs w:val="24"/>
          <w:lang w:val="sr-Cyrl-CS"/>
        </w:rPr>
        <w:t>У оквиру тачке 3) уводи се и изузетак везан за међународне арбитражне поступке који и након доношења пресуде носе ознаку поверљивости и подлежу посебним правилима у погледу њиховог објављивања.</w:t>
      </w:r>
    </w:p>
    <w:p w14:paraId="23A5DF8E" w14:textId="77777777" w:rsidR="00DF4E12" w:rsidRPr="001225C4" w:rsidRDefault="00DF4E12" w:rsidP="00464995">
      <w:pPr>
        <w:tabs>
          <w:tab w:val="left" w:pos="993"/>
        </w:tabs>
        <w:spacing w:after="120" w:line="240" w:lineRule="auto"/>
        <w:jc w:val="both"/>
        <w:rPr>
          <w:rFonts w:ascii="Times New Roman" w:eastAsia="Times New Roman" w:hAnsi="Times New Roman"/>
          <w:sz w:val="24"/>
          <w:szCs w:val="24"/>
          <w:lang w:val="sr-Cyrl-CS"/>
        </w:rPr>
      </w:pPr>
      <w:r w:rsidRPr="001225C4">
        <w:rPr>
          <w:rFonts w:ascii="Times New Roman" w:eastAsia="Times New Roman" w:hAnsi="Times New Roman"/>
          <w:sz w:val="24"/>
          <w:szCs w:val="24"/>
          <w:lang w:val="sr-Cyrl-CS"/>
        </w:rPr>
        <w:tab/>
        <w:t xml:space="preserve">Такође, прецизирају се и изузеци који се односе на </w:t>
      </w:r>
      <w:r w:rsidRPr="001225C4">
        <w:rPr>
          <w:rFonts w:ascii="Times New Roman" w:eastAsia="Times New Roman" w:hAnsi="Times New Roman"/>
          <w:sz w:val="24"/>
          <w:szCs w:val="24"/>
          <w:lang w:val="sr-Cyrl-RS"/>
        </w:rPr>
        <w:t>заштиту</w:t>
      </w:r>
      <w:r w:rsidRPr="001225C4">
        <w:rPr>
          <w:rFonts w:ascii="Times New Roman" w:eastAsia="Times New Roman" w:hAnsi="Times New Roman"/>
          <w:sz w:val="24"/>
          <w:szCs w:val="24"/>
          <w:lang w:val="sr-Cyrl-CS"/>
        </w:rPr>
        <w:t xml:space="preserve"> </w:t>
      </w:r>
      <w:r w:rsidRPr="001225C4">
        <w:rPr>
          <w:rFonts w:ascii="Times New Roman" w:eastAsia="Times New Roman" w:hAnsi="Times New Roman"/>
          <w:bCs/>
          <w:sz w:val="24"/>
          <w:szCs w:val="24"/>
          <w:lang w:val="sr-Cyrl-CS"/>
        </w:rPr>
        <w:t>економских инт</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р</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с</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RS"/>
        </w:rPr>
        <w:t xml:space="preserve"> Републике Србије</w:t>
      </w:r>
      <w:r w:rsidRPr="001225C4">
        <w:rPr>
          <w:rFonts w:ascii="Times New Roman" w:eastAsia="Times New Roman" w:hAnsi="Times New Roman"/>
          <w:bCs/>
          <w:sz w:val="24"/>
          <w:szCs w:val="24"/>
          <w:lang w:val="sr-Cyrl-CS"/>
        </w:rPr>
        <w:t>, или угр</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RS"/>
        </w:rPr>
        <w:t xml:space="preserve">жавање </w:t>
      </w:r>
      <w:r w:rsidRPr="001225C4">
        <w:rPr>
          <w:rFonts w:ascii="Times New Roman" w:eastAsia="Times New Roman" w:hAnsi="Times New Roman"/>
          <w:bCs/>
          <w:sz w:val="24"/>
          <w:szCs w:val="24"/>
          <w:lang w:val="sr-Cyrl-CS"/>
        </w:rPr>
        <w:t>спр</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в</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ђ</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њ</w:t>
      </w:r>
      <w:r w:rsidRPr="001225C4">
        <w:rPr>
          <w:rFonts w:ascii="Times New Roman" w:eastAsia="Times New Roman" w:hAnsi="Times New Roman"/>
          <w:bCs/>
          <w:sz w:val="24"/>
          <w:szCs w:val="24"/>
          <w:lang w:val="sr-Cyrl-RS"/>
        </w:rPr>
        <w:t>а</w:t>
      </w:r>
      <w:r w:rsidRPr="001225C4">
        <w:rPr>
          <w:rFonts w:ascii="Times New Roman" w:eastAsia="Times New Roman" w:hAnsi="Times New Roman"/>
          <w:bCs/>
          <w:sz w:val="24"/>
          <w:szCs w:val="24"/>
          <w:lang w:val="sr-Cyrl-CS"/>
        </w:rPr>
        <w:t xml:space="preserve"> м</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н</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т</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рн</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RS"/>
        </w:rPr>
        <w:t>, фискалне</w:t>
      </w:r>
      <w:r w:rsidRPr="001225C4">
        <w:rPr>
          <w:rFonts w:ascii="Times New Roman" w:eastAsia="Times New Roman" w:hAnsi="Times New Roman"/>
          <w:bCs/>
          <w:sz w:val="24"/>
          <w:szCs w:val="24"/>
          <w:lang w:val="sr-Cyrl-CS"/>
        </w:rPr>
        <w:t xml:space="preserve"> и д</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визн</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 xml:space="preserve"> п</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литик</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 фин</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нси</w:t>
      </w:r>
      <w:r w:rsidRPr="001225C4">
        <w:rPr>
          <w:rFonts w:ascii="Times New Roman" w:eastAsia="Times New Roman" w:hAnsi="Times New Roman"/>
          <w:bCs/>
          <w:sz w:val="24"/>
          <w:szCs w:val="24"/>
          <w:lang w:val="en-US"/>
        </w:rPr>
        <w:t>j</w:t>
      </w:r>
      <w:r w:rsidRPr="001225C4">
        <w:rPr>
          <w:rFonts w:ascii="Times New Roman" w:eastAsia="Times New Roman" w:hAnsi="Times New Roman"/>
          <w:bCs/>
          <w:sz w:val="24"/>
          <w:szCs w:val="24"/>
          <w:lang w:val="sr-Cyrl-CS"/>
        </w:rPr>
        <w:t>ск</w:t>
      </w:r>
      <w:r w:rsidRPr="001225C4">
        <w:rPr>
          <w:rFonts w:ascii="Times New Roman" w:eastAsia="Times New Roman" w:hAnsi="Times New Roman"/>
          <w:bCs/>
          <w:sz w:val="24"/>
          <w:szCs w:val="24"/>
          <w:lang w:val="sr-Cyrl-RS"/>
        </w:rPr>
        <w:t>е</w:t>
      </w:r>
      <w:r w:rsidRPr="001225C4">
        <w:rPr>
          <w:rFonts w:ascii="Times New Roman" w:eastAsia="Times New Roman" w:hAnsi="Times New Roman"/>
          <w:bCs/>
          <w:sz w:val="24"/>
          <w:szCs w:val="24"/>
          <w:lang w:val="sr-Cyrl-CS"/>
        </w:rPr>
        <w:t xml:space="preserve"> ст</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билн</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ст</w:t>
      </w:r>
      <w:r w:rsidRPr="001225C4">
        <w:rPr>
          <w:rFonts w:ascii="Times New Roman" w:eastAsia="Times New Roman" w:hAnsi="Times New Roman"/>
          <w:bCs/>
          <w:sz w:val="24"/>
          <w:szCs w:val="24"/>
          <w:lang w:val="sr-Cyrl-RS"/>
        </w:rPr>
        <w:t>и</w:t>
      </w:r>
      <w:r w:rsidRPr="001225C4">
        <w:rPr>
          <w:rFonts w:ascii="Times New Roman" w:eastAsia="Times New Roman" w:hAnsi="Times New Roman"/>
          <w:bCs/>
          <w:sz w:val="24"/>
          <w:szCs w:val="24"/>
          <w:lang w:val="sr-Cyrl-CS"/>
        </w:rPr>
        <w:t>, упр</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вљ</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њ</w:t>
      </w:r>
      <w:r w:rsidRPr="001225C4">
        <w:rPr>
          <w:rFonts w:ascii="Times New Roman" w:eastAsia="Times New Roman" w:hAnsi="Times New Roman"/>
          <w:bCs/>
          <w:sz w:val="24"/>
          <w:szCs w:val="24"/>
          <w:lang w:val="sr-Cyrl-RS"/>
        </w:rPr>
        <w:t>а</w:t>
      </w:r>
      <w:r w:rsidRPr="001225C4">
        <w:rPr>
          <w:rFonts w:ascii="Times New Roman" w:eastAsia="Times New Roman" w:hAnsi="Times New Roman"/>
          <w:bCs/>
          <w:sz w:val="24"/>
          <w:szCs w:val="24"/>
          <w:lang w:val="sr-Cyrl-CS"/>
        </w:rPr>
        <w:t xml:space="preserve"> д</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визним р</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з</w:t>
      </w:r>
      <w:r w:rsidRPr="001225C4">
        <w:rPr>
          <w:rFonts w:ascii="Times New Roman" w:eastAsia="Times New Roman" w:hAnsi="Times New Roman"/>
          <w:bCs/>
          <w:sz w:val="24"/>
          <w:szCs w:val="24"/>
          <w:lang w:val="en-US"/>
        </w:rPr>
        <w:t>e</w:t>
      </w:r>
      <w:r w:rsidRPr="001225C4">
        <w:rPr>
          <w:rFonts w:ascii="Times New Roman" w:eastAsia="Times New Roman" w:hAnsi="Times New Roman"/>
          <w:bCs/>
          <w:sz w:val="24"/>
          <w:szCs w:val="24"/>
          <w:lang w:val="sr-Cyrl-CS"/>
        </w:rPr>
        <w:t>рв</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м</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 н</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дз</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р</w:t>
      </w:r>
      <w:r w:rsidRPr="001225C4">
        <w:rPr>
          <w:rFonts w:ascii="Times New Roman" w:eastAsia="Times New Roman" w:hAnsi="Times New Roman"/>
          <w:bCs/>
          <w:sz w:val="24"/>
          <w:szCs w:val="24"/>
          <w:lang w:val="sr-Cyrl-RS"/>
        </w:rPr>
        <w:t>а</w:t>
      </w:r>
      <w:r w:rsidRPr="001225C4">
        <w:rPr>
          <w:rFonts w:ascii="Times New Roman" w:eastAsia="Times New Roman" w:hAnsi="Times New Roman"/>
          <w:bCs/>
          <w:sz w:val="24"/>
          <w:szCs w:val="24"/>
          <w:lang w:val="sr-Cyrl-CS"/>
        </w:rPr>
        <w:t xml:space="preserve"> н</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д фин</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нси</w:t>
      </w:r>
      <w:r w:rsidRPr="001225C4">
        <w:rPr>
          <w:rFonts w:ascii="Times New Roman" w:eastAsia="Times New Roman" w:hAnsi="Times New Roman"/>
          <w:bCs/>
          <w:sz w:val="24"/>
          <w:szCs w:val="24"/>
          <w:lang w:val="en-US"/>
        </w:rPr>
        <w:t>j</w:t>
      </w:r>
      <w:r w:rsidRPr="001225C4">
        <w:rPr>
          <w:rFonts w:ascii="Times New Roman" w:eastAsia="Times New Roman" w:hAnsi="Times New Roman"/>
          <w:bCs/>
          <w:sz w:val="24"/>
          <w:szCs w:val="24"/>
          <w:lang w:val="sr-Cyrl-CS"/>
        </w:rPr>
        <w:t>ским институци</w:t>
      </w:r>
      <w:r w:rsidRPr="001225C4">
        <w:rPr>
          <w:rFonts w:ascii="Times New Roman" w:eastAsia="Times New Roman" w:hAnsi="Times New Roman"/>
          <w:bCs/>
          <w:sz w:val="24"/>
          <w:szCs w:val="24"/>
          <w:lang w:val="en-US"/>
        </w:rPr>
        <w:t>ja</w:t>
      </w:r>
      <w:r w:rsidRPr="001225C4">
        <w:rPr>
          <w:rFonts w:ascii="Times New Roman" w:eastAsia="Times New Roman" w:hAnsi="Times New Roman"/>
          <w:bCs/>
          <w:sz w:val="24"/>
          <w:szCs w:val="24"/>
          <w:lang w:val="sr-Cyrl-CS"/>
        </w:rPr>
        <w:t>м</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 xml:space="preserve"> или изд</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в</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њ</w:t>
      </w:r>
      <w:r w:rsidRPr="001225C4">
        <w:rPr>
          <w:rFonts w:ascii="Times New Roman" w:eastAsia="Times New Roman" w:hAnsi="Times New Roman"/>
          <w:bCs/>
          <w:sz w:val="24"/>
          <w:szCs w:val="24"/>
          <w:lang w:val="sr-Cyrl-RS"/>
        </w:rPr>
        <w:t>а</w:t>
      </w:r>
      <w:r w:rsidRPr="001225C4">
        <w:rPr>
          <w:rFonts w:ascii="Times New Roman" w:eastAsia="Times New Roman" w:hAnsi="Times New Roman"/>
          <w:bCs/>
          <w:sz w:val="24"/>
          <w:szCs w:val="24"/>
          <w:lang w:val="sr-Cyrl-CS"/>
        </w:rPr>
        <w:t xml:space="preserve"> н</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вч</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ниц</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 xml:space="preserve"> и к</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в</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н</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г н</w:t>
      </w:r>
      <w:r w:rsidRPr="001225C4">
        <w:rPr>
          <w:rFonts w:ascii="Times New Roman" w:eastAsia="Times New Roman" w:hAnsi="Times New Roman"/>
          <w:bCs/>
          <w:sz w:val="24"/>
          <w:szCs w:val="24"/>
          <w:lang w:val="en-US"/>
        </w:rPr>
        <w:t>o</w:t>
      </w:r>
      <w:r w:rsidRPr="001225C4">
        <w:rPr>
          <w:rFonts w:ascii="Times New Roman" w:eastAsia="Times New Roman" w:hAnsi="Times New Roman"/>
          <w:bCs/>
          <w:sz w:val="24"/>
          <w:szCs w:val="24"/>
          <w:lang w:val="sr-Cyrl-CS"/>
        </w:rPr>
        <w:t>в</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CS"/>
        </w:rPr>
        <w:t>ц</w:t>
      </w:r>
      <w:r w:rsidRPr="001225C4">
        <w:rPr>
          <w:rFonts w:ascii="Times New Roman" w:eastAsia="Times New Roman" w:hAnsi="Times New Roman"/>
          <w:bCs/>
          <w:sz w:val="24"/>
          <w:szCs w:val="24"/>
          <w:lang w:val="en-US"/>
        </w:rPr>
        <w:t>a</w:t>
      </w:r>
      <w:r w:rsidRPr="001225C4">
        <w:rPr>
          <w:rFonts w:ascii="Times New Roman" w:eastAsia="Times New Roman" w:hAnsi="Times New Roman"/>
          <w:bCs/>
          <w:sz w:val="24"/>
          <w:szCs w:val="24"/>
          <w:lang w:val="sr-Cyrl-RS"/>
        </w:rPr>
        <w:t xml:space="preserve"> (тачка 4), </w:t>
      </w:r>
      <w:r w:rsidRPr="001225C4">
        <w:rPr>
          <w:rFonts w:ascii="Times New Roman" w:eastAsia="Times New Roman" w:hAnsi="Times New Roman"/>
          <w:sz w:val="24"/>
          <w:szCs w:val="24"/>
          <w:lang w:val="sr-Cyrl-CS"/>
        </w:rPr>
        <w:t xml:space="preserve">заштиту од </w:t>
      </w:r>
      <w:r w:rsidRPr="001225C4">
        <w:rPr>
          <w:rFonts w:ascii="Times New Roman" w:eastAsia="Times New Roman" w:hAnsi="Times New Roman"/>
          <w:bCs/>
          <w:sz w:val="24"/>
          <w:szCs w:val="24"/>
          <w:lang w:val="sr-Cyrl-CS"/>
        </w:rPr>
        <w:t xml:space="preserve">повреде </w:t>
      </w:r>
      <w:r w:rsidRPr="001225C4">
        <w:rPr>
          <w:rFonts w:ascii="Times New Roman" w:eastAsia="Times New Roman" w:hAnsi="Times New Roman"/>
          <w:bCs/>
          <w:sz w:val="24"/>
          <w:szCs w:val="24"/>
          <w:lang w:val="sr-Cyrl-RS"/>
        </w:rPr>
        <w:t xml:space="preserve">пословних интереса физичких и правних лица у поступцима пред Комисијом за заштиту конкуренције, </w:t>
      </w:r>
      <w:r w:rsidRPr="001225C4">
        <w:rPr>
          <w:rFonts w:ascii="Times New Roman" w:eastAsia="Times New Roman" w:hAnsi="Times New Roman"/>
          <w:sz w:val="24"/>
          <w:szCs w:val="24"/>
          <w:lang w:val="sr-Cyrl-CS"/>
        </w:rPr>
        <w:t>заштиту права интелектуалне и индустријске својине, уметничких и културних добара (тачка 5), као могућих разлога за ограничење права јавности да зна, јер је пракса показала да се захтеви често односе на ситуације у којима би приступом информација, на начин да се тражиоцу достави копија документа, ова права, односно добра могла бити угрожена. Предложеним допунама отклањају се честе дилеме код поступања органа власти по захтевима који се односе на ове врсте информација.</w:t>
      </w:r>
    </w:p>
    <w:p w14:paraId="2D7E0B7A" w14:textId="77777777" w:rsidR="00DF4E12" w:rsidRPr="001225C4" w:rsidRDefault="00DF4E12" w:rsidP="00464995">
      <w:pPr>
        <w:tabs>
          <w:tab w:val="left" w:pos="993"/>
        </w:tabs>
        <w:spacing w:after="120" w:line="240" w:lineRule="auto"/>
        <w:jc w:val="both"/>
        <w:rPr>
          <w:rFonts w:ascii="Times New Roman" w:eastAsia="Times New Roman" w:hAnsi="Times New Roman"/>
          <w:sz w:val="24"/>
          <w:szCs w:val="24"/>
          <w:lang w:val="sr-Cyrl-RS"/>
        </w:rPr>
      </w:pPr>
      <w:r w:rsidRPr="001225C4">
        <w:rPr>
          <w:rFonts w:ascii="Times New Roman" w:eastAsia="Times New Roman" w:hAnsi="Times New Roman"/>
          <w:sz w:val="24"/>
          <w:szCs w:val="24"/>
          <w:lang w:val="sr-Cyrl-CS"/>
        </w:rPr>
        <w:tab/>
        <w:t xml:space="preserve">У тачки 5) се врши, пре свега, терминолошко усклађивање са Законом о тајности података </w:t>
      </w:r>
      <w:r w:rsidRPr="001225C4">
        <w:rPr>
          <w:rFonts w:ascii="Times New Roman" w:eastAsia="Times New Roman" w:hAnsi="Times New Roman"/>
          <w:sz w:val="24"/>
          <w:szCs w:val="24"/>
          <w:lang w:val="sr-Cyrl-RS"/>
        </w:rPr>
        <w:t>(,,Службени гласник РС“, број 104/09), који је донет пет година након доношења Закона о слободном приступу информацијама од јавног значаја, тако што се уводи генерички појам „тајни податак“, уместо набрајања ознака тајности које стављају државни органи. Предлаже се да се у круг података који се заштићују овом тачком уврсте и подаци којима располаже Државно правобранилаштво о заступаним субјектима у поступку за споразумно решавање спора, односно у судском, управном или другом поступку.</w:t>
      </w:r>
    </w:p>
    <w:p w14:paraId="0B7EE1DE" w14:textId="14BC699C" w:rsidR="00DF4E12" w:rsidRPr="001225C4" w:rsidRDefault="00DF4E12" w:rsidP="00464995">
      <w:pPr>
        <w:tabs>
          <w:tab w:val="left" w:pos="993"/>
        </w:tabs>
        <w:spacing w:after="120" w:line="240" w:lineRule="auto"/>
        <w:jc w:val="both"/>
        <w:rPr>
          <w:rFonts w:ascii="Times New Roman" w:eastAsia="Times New Roman" w:hAnsi="Times New Roman"/>
          <w:bCs/>
          <w:strike/>
          <w:sz w:val="24"/>
          <w:szCs w:val="24"/>
          <w:highlight w:val="yellow"/>
          <w:lang w:val="sr-Cyrl-RS"/>
        </w:rPr>
      </w:pPr>
      <w:r w:rsidRPr="001225C4">
        <w:rPr>
          <w:rFonts w:ascii="Times New Roman" w:eastAsia="Times New Roman" w:hAnsi="Times New Roman"/>
          <w:sz w:val="24"/>
          <w:szCs w:val="24"/>
          <w:lang w:val="sr-Cyrl-RS"/>
        </w:rPr>
        <w:tab/>
        <w:t xml:space="preserve">Међутим, </w:t>
      </w:r>
      <w:r w:rsidR="00A87DCC" w:rsidRPr="001225C4">
        <w:rPr>
          <w:rFonts w:ascii="Times New Roman" w:eastAsia="Times New Roman" w:hAnsi="Times New Roman"/>
          <w:sz w:val="24"/>
          <w:szCs w:val="24"/>
          <w:lang w:val="sr-Cyrl-RS"/>
        </w:rPr>
        <w:t>тајни податак</w:t>
      </w:r>
      <w:r w:rsidRPr="001225C4">
        <w:rPr>
          <w:rFonts w:ascii="Times New Roman" w:eastAsia="Times New Roman" w:hAnsi="Times New Roman"/>
          <w:sz w:val="24"/>
          <w:szCs w:val="24"/>
          <w:lang w:val="sr-Cyrl-RS"/>
        </w:rPr>
        <w:t xml:space="preserve"> треба посматрати и системски тумачити заједно са одговарајућим одредбама из предложеног измењеног члана 16, према којима се поступање по захтеву за приступ информацијама од јавног значаја који се односи на тајни податак разликује у односу на то да ли је захтев поднет органу који је одредио тајност податка, или органу који је само у поседу тог податка. У истом смислу треба посматрати и одредбе измењеног члана 16, којима је прописан начин поступања органа који је одредио тајност податка и садржај образложења решења којим је одбијен приступ тајном податку.</w:t>
      </w:r>
    </w:p>
    <w:p w14:paraId="61DFC0CF" w14:textId="6C625DFB" w:rsidR="00A87DCC" w:rsidRPr="001225C4" w:rsidRDefault="00DF4E12" w:rsidP="00464995">
      <w:pPr>
        <w:pStyle w:val="TimesNewRoman"/>
        <w:tabs>
          <w:tab w:val="left" w:pos="993"/>
        </w:tabs>
        <w:spacing w:after="120"/>
        <w:rPr>
          <w:rFonts w:ascii="Times New Roman" w:hAnsi="Times New Roman" w:cs="Times New Roman"/>
          <w:b w:val="0"/>
          <w:lang w:val="sr-Cyrl-RS"/>
        </w:rPr>
      </w:pPr>
      <w:r w:rsidRPr="001225C4">
        <w:rPr>
          <w:rFonts w:ascii="Times New Roman" w:hAnsi="Times New Roman"/>
          <w:bCs/>
          <w:lang w:val="sr-Cyrl-RS"/>
        </w:rPr>
        <w:tab/>
      </w:r>
      <w:r w:rsidR="00A87DCC" w:rsidRPr="001225C4">
        <w:rPr>
          <w:rFonts w:ascii="Times New Roman" w:hAnsi="Times New Roman"/>
          <w:b w:val="0"/>
          <w:lang w:val="sr-Cyrl-RS"/>
        </w:rPr>
        <w:t>П</w:t>
      </w:r>
      <w:r w:rsidR="00A87DCC" w:rsidRPr="001225C4">
        <w:rPr>
          <w:rFonts w:ascii="Times New Roman" w:hAnsi="Times New Roman" w:cs="Times New Roman"/>
          <w:b w:val="0"/>
          <w:lang w:val="sr-Cyrl-RS"/>
        </w:rPr>
        <w:t xml:space="preserve">редложеном изменом члана 13. (као и његовог назива) жели се ставити нагласак на посебне случајеве у којима је орган </w:t>
      </w:r>
      <w:r w:rsidR="001A32DF" w:rsidRPr="001225C4">
        <w:rPr>
          <w:rFonts w:ascii="Times New Roman" w:hAnsi="Times New Roman" w:cs="Times New Roman"/>
          <w:b w:val="0"/>
          <w:lang w:val="sr-Cyrl-RS"/>
        </w:rPr>
        <w:t>власти може</w:t>
      </w:r>
      <w:r w:rsidR="00A87DCC" w:rsidRPr="001225C4">
        <w:rPr>
          <w:rFonts w:ascii="Times New Roman" w:hAnsi="Times New Roman" w:cs="Times New Roman"/>
          <w:b w:val="0"/>
          <w:lang w:val="sr-Cyrl-RS"/>
        </w:rPr>
        <w:t xml:space="preserve"> у одређеним ситуацијама да одбије захтев за приступ информацијама</w:t>
      </w:r>
      <w:r w:rsidR="001A32DF" w:rsidRPr="001225C4">
        <w:rPr>
          <w:rFonts w:ascii="Times New Roman" w:hAnsi="Times New Roman" w:cs="Times New Roman"/>
          <w:b w:val="0"/>
          <w:lang w:val="sr-Cyrl-RS"/>
        </w:rPr>
        <w:t>,</w:t>
      </w:r>
      <w:r w:rsidR="00A87DCC" w:rsidRPr="001225C4">
        <w:rPr>
          <w:rFonts w:ascii="Times New Roman" w:hAnsi="Times New Roman" w:cs="Times New Roman"/>
          <w:b w:val="0"/>
          <w:lang w:val="sr-Cyrl-RS"/>
        </w:rPr>
        <w:t xml:space="preserve"> </w:t>
      </w:r>
      <w:r w:rsidR="00A87DCC" w:rsidRPr="001225C4">
        <w:rPr>
          <w:rFonts w:ascii="Times New Roman" w:hAnsi="Times New Roman" w:cs="Times New Roman"/>
          <w:b w:val="0"/>
        </w:rPr>
        <w:t xml:space="preserve">када је захтев </w:t>
      </w:r>
      <w:r w:rsidR="00A87DCC" w:rsidRPr="001225C4">
        <w:rPr>
          <w:rFonts w:ascii="Times New Roman" w:hAnsi="Times New Roman" w:cs="Times New Roman"/>
          <w:b w:val="0"/>
          <w:lang w:val="sr-Cyrl-RS"/>
        </w:rPr>
        <w:t>такав да</w:t>
      </w:r>
      <w:r w:rsidR="00A87DCC" w:rsidRPr="001225C4">
        <w:rPr>
          <w:rFonts w:ascii="Times New Roman" w:hAnsi="Times New Roman" w:cs="Times New Roman"/>
          <w:b w:val="0"/>
        </w:rPr>
        <w:t xml:space="preserve"> би поступање по захтеву </w:t>
      </w:r>
      <w:r w:rsidR="000D1BD3" w:rsidRPr="001225C4">
        <w:rPr>
          <w:rFonts w:ascii="Times New Roman" w:hAnsi="Times New Roman" w:cs="Times New Roman"/>
          <w:b w:val="0"/>
          <w:bCs/>
          <w:lang w:val="en-GB"/>
        </w:rPr>
        <w:t>онемогућило или у великој мери отежало редован рад тог органа власти</w:t>
      </w:r>
      <w:r w:rsidR="00A87DCC" w:rsidRPr="001225C4">
        <w:rPr>
          <w:rFonts w:ascii="Times New Roman" w:hAnsi="Times New Roman" w:cs="Times New Roman"/>
          <w:b w:val="0"/>
          <w:lang w:val="sr-Cyrl-RS"/>
        </w:rPr>
        <w:t>. Наравно, поставиће се питање граница које предложено решење поставља пред органе власти, када одлучују да ли сваки конкретан захтев могу одбити са позивањем на овај члан Закона, посебно у ситуацији када се захтева велики број информација, уместо да се позову на законску могућност поступања по захтеву у продуженом року. У овом случају ће корективни фактор поступања органа представљати другостепени органи, који ће одлучивати о евентуалним жалбама, односно тужбама због одбијања захтева.</w:t>
      </w:r>
    </w:p>
    <w:p w14:paraId="5FF4B212" w14:textId="3E5CE351" w:rsidR="008A7EAC" w:rsidRPr="001225C4" w:rsidRDefault="001A32DF" w:rsidP="00464995">
      <w:pPr>
        <w:tabs>
          <w:tab w:val="left" w:pos="993"/>
        </w:tabs>
        <w:spacing w:after="120" w:line="240" w:lineRule="auto"/>
        <w:jc w:val="both"/>
        <w:rPr>
          <w:rFonts w:ascii="Times New Roman" w:hAnsi="Times New Roman"/>
          <w:bCs/>
          <w:sz w:val="24"/>
          <w:szCs w:val="24"/>
          <w:lang w:val="sr-Cyrl-CS"/>
        </w:rPr>
      </w:pPr>
      <w:r w:rsidRPr="001225C4">
        <w:rPr>
          <w:rFonts w:ascii="Times New Roman" w:hAnsi="Times New Roman" w:cs="Times New Roman"/>
          <w:sz w:val="24"/>
          <w:szCs w:val="24"/>
          <w:lang w:val="sr-Cyrl-RS"/>
        </w:rPr>
        <w:t xml:space="preserve">            </w:t>
      </w:r>
      <w:r w:rsidR="00DF4E12" w:rsidRPr="001225C4">
        <w:rPr>
          <w:rFonts w:ascii="Times New Roman" w:hAnsi="Times New Roman" w:cs="Times New Roman"/>
          <w:sz w:val="24"/>
          <w:szCs w:val="24"/>
          <w:lang w:val="sr-Cyrl-RS"/>
        </w:rPr>
        <w:t>У ово</w:t>
      </w:r>
      <w:r w:rsidR="007C6AD5" w:rsidRPr="001225C4">
        <w:rPr>
          <w:rFonts w:ascii="Times New Roman" w:hAnsi="Times New Roman" w:cs="Times New Roman"/>
          <w:sz w:val="24"/>
          <w:szCs w:val="24"/>
          <w:lang w:val="sr-Cyrl-RS"/>
        </w:rPr>
        <w:t xml:space="preserve">м </w:t>
      </w:r>
      <w:r w:rsidR="00DF4E12" w:rsidRPr="001225C4">
        <w:rPr>
          <w:rFonts w:ascii="Times New Roman" w:hAnsi="Times New Roman" w:cs="Times New Roman"/>
          <w:sz w:val="24"/>
          <w:szCs w:val="24"/>
          <w:lang w:val="sr-Cyrl-RS"/>
        </w:rPr>
        <w:t>сегменту анализе потребно је поменути измене члана 16. важећег закона где се предвиђа да орган јавне власти може тражиоцу упутити и електронским путем,</w:t>
      </w:r>
      <w:r w:rsidR="008A7EAC" w:rsidRPr="001225C4">
        <w:rPr>
          <w:rFonts w:ascii="Times New Roman" w:hAnsi="Times New Roman" w:cs="Times New Roman"/>
          <w:sz w:val="24"/>
          <w:szCs w:val="24"/>
          <w:lang w:val="sr-Cyrl-RS"/>
        </w:rPr>
        <w:t xml:space="preserve"> </w:t>
      </w:r>
      <w:r w:rsidR="008A7EAC" w:rsidRPr="001225C4">
        <w:rPr>
          <w:rFonts w:ascii="Times New Roman" w:hAnsi="Times New Roman"/>
          <w:bCs/>
          <w:sz w:val="24"/>
          <w:szCs w:val="24"/>
          <w:lang w:val="sr-Cyrl-CS"/>
        </w:rPr>
        <w:t>прецизира да се у том случају дан поступања по захтеву сматра дан слања одговора електронском поштом.</w:t>
      </w:r>
    </w:p>
    <w:p w14:paraId="49603375" w14:textId="527BEE33" w:rsidR="008A7EAC" w:rsidRPr="001225C4" w:rsidRDefault="001A32DF" w:rsidP="00464995">
      <w:pPr>
        <w:tabs>
          <w:tab w:val="left" w:pos="993"/>
        </w:tabs>
        <w:spacing w:after="120" w:line="240" w:lineRule="auto"/>
        <w:jc w:val="both"/>
        <w:rPr>
          <w:rFonts w:ascii="Times New Roman" w:hAnsi="Times New Roman"/>
          <w:bCs/>
          <w:sz w:val="24"/>
          <w:szCs w:val="24"/>
          <w:lang w:val="sr-Cyrl-CS"/>
        </w:rPr>
      </w:pPr>
      <w:r w:rsidRPr="001225C4">
        <w:rPr>
          <w:rFonts w:ascii="Times New Roman" w:hAnsi="Times New Roman"/>
          <w:bCs/>
          <w:sz w:val="24"/>
          <w:szCs w:val="24"/>
          <w:lang w:val="sr-Cyrl-CS"/>
        </w:rPr>
        <w:t xml:space="preserve">          </w:t>
      </w:r>
      <w:r w:rsidR="008A7EAC" w:rsidRPr="001225C4">
        <w:rPr>
          <w:rFonts w:ascii="Times New Roman" w:hAnsi="Times New Roman"/>
          <w:bCs/>
          <w:sz w:val="24"/>
          <w:szCs w:val="24"/>
          <w:lang w:val="sr-Cyrl-CS"/>
        </w:rPr>
        <w:t>Кључне измене, тачније допуне постојећег члана 16. Закона односе се на поступање по захтевима који се односе на информације које су означене као тајни податак, односно пословна или професионална тајна. Предложеним одредбама се разликује поступање органа власти којем је упућен захтев за приступ информацијама, у зависности од тога да ли је у питању орган који је одредио тајност податка, или је само у његовом поседу као корисник. Наиме, корисник тајног податка неће бити у обавези да поступи по оваквом захтеву, већ ће бити дужан да га, у року од осам дана од пријема, проследи органу власти који је одредио тајност податка и о томе обавести тражиоца информације. Од овог правила постоји један изузетак: ако се захтев односи само на добијање саопштења да ли орган власти којем је захтев упућен поседује тајни податак, тај орган власти ће бити дужан да по том захтеву поступи, односно тражиоцу одговори о поседовању траженог податка.</w:t>
      </w:r>
    </w:p>
    <w:p w14:paraId="0AA2DDF5" w14:textId="77777777" w:rsidR="008A7EAC" w:rsidRPr="001225C4" w:rsidRDefault="008A7EAC" w:rsidP="00464995">
      <w:pPr>
        <w:tabs>
          <w:tab w:val="left" w:pos="993"/>
        </w:tabs>
        <w:spacing w:after="120" w:line="240" w:lineRule="auto"/>
        <w:jc w:val="both"/>
        <w:rPr>
          <w:rFonts w:ascii="Times New Roman" w:hAnsi="Times New Roman"/>
          <w:bCs/>
          <w:sz w:val="24"/>
          <w:szCs w:val="24"/>
          <w:lang w:val="sr-Cyrl-CS"/>
        </w:rPr>
      </w:pPr>
      <w:r w:rsidRPr="001225C4">
        <w:rPr>
          <w:rFonts w:ascii="Times New Roman" w:hAnsi="Times New Roman"/>
          <w:bCs/>
          <w:sz w:val="24"/>
          <w:szCs w:val="24"/>
          <w:lang w:val="sr-Cyrl-CS"/>
        </w:rPr>
        <w:tab/>
        <w:t>С друге стране, орган власти који је одредио тајност податка треба да, разматрајући захтев, процени да ли и даље постоје разлози због кој</w:t>
      </w:r>
      <w:r w:rsidRPr="001225C4">
        <w:rPr>
          <w:rFonts w:ascii="Times New Roman" w:hAnsi="Times New Roman"/>
          <w:bCs/>
          <w:sz w:val="24"/>
          <w:szCs w:val="24"/>
          <w:lang w:val="sr-Cyrl-RS"/>
        </w:rPr>
        <w:t>их</w:t>
      </w:r>
      <w:r w:rsidRPr="001225C4">
        <w:rPr>
          <w:rFonts w:ascii="Times New Roman" w:hAnsi="Times New Roman"/>
          <w:bCs/>
          <w:sz w:val="24"/>
          <w:szCs w:val="24"/>
          <w:lang w:val="sr-Cyrl-CS"/>
        </w:rPr>
        <w:t xml:space="preserve"> је податак одређен као тајни и, у зависности од извршене процене, опозове тајност и тражиоцу омогући приступ траженом податку, или одбије захтев, с тим што је у том случају у обавези да у решењу о одбијању захтева наведе разлоге због којих је податак одређен као тајни, односно разлоге због којих податак и даље треба да остане тајан. Обавеза навођења разлога због којих тражена информација представља професионалну односно пословну тајну постоји и у случају доношења решења о одбијању захтева за приступ овим информацијама.</w:t>
      </w:r>
    </w:p>
    <w:p w14:paraId="2529BA4D" w14:textId="437F6C84" w:rsidR="008A7EAC" w:rsidRPr="001225C4" w:rsidRDefault="008A7EAC" w:rsidP="00464995">
      <w:pPr>
        <w:tabs>
          <w:tab w:val="left" w:pos="993"/>
        </w:tabs>
        <w:spacing w:after="120" w:line="240" w:lineRule="auto"/>
        <w:jc w:val="both"/>
        <w:rPr>
          <w:rFonts w:ascii="Times New Roman" w:hAnsi="Times New Roman"/>
          <w:bCs/>
          <w:sz w:val="24"/>
          <w:szCs w:val="24"/>
          <w:lang w:val="sr-Cyrl-CS"/>
        </w:rPr>
      </w:pPr>
      <w:r w:rsidRPr="001225C4">
        <w:rPr>
          <w:rFonts w:ascii="Times New Roman" w:hAnsi="Times New Roman"/>
          <w:bCs/>
          <w:sz w:val="24"/>
          <w:szCs w:val="24"/>
          <w:lang w:val="sr-Cyrl-CS"/>
        </w:rPr>
        <w:tab/>
        <w:t xml:space="preserve">Такође, </w:t>
      </w:r>
      <w:r w:rsidR="00181D6A">
        <w:rPr>
          <w:rFonts w:ascii="Times New Roman" w:hAnsi="Times New Roman" w:cs="Times New Roman"/>
          <w:bCs/>
          <w:sz w:val="24"/>
          <w:szCs w:val="24"/>
          <w:lang w:val="sr-Cyrl-CS"/>
        </w:rPr>
        <w:t>Предлог</w:t>
      </w:r>
      <w:r w:rsidRPr="001225C4">
        <w:rPr>
          <w:rFonts w:ascii="Times New Roman" w:hAnsi="Times New Roman"/>
          <w:bCs/>
          <w:sz w:val="24"/>
          <w:szCs w:val="24"/>
          <w:lang w:val="sr-Cyrl-CS"/>
        </w:rPr>
        <w:t xml:space="preserve"> закона </w:t>
      </w:r>
      <w:r w:rsidRPr="001225C4">
        <w:rPr>
          <w:rFonts w:ascii="Times New Roman" w:hAnsi="Times New Roman"/>
          <w:bCs/>
          <w:sz w:val="24"/>
          <w:szCs w:val="24"/>
          <w:lang w:val="sr-Cyrl-RS"/>
        </w:rPr>
        <w:t>уређује практичан проблем са којим се органи власти суочавају када су захтеви тако формулисани да обухватају приступ великом броју докумената, што би оптеретило рад органа власти. У том случају би било сасвим примерено и рационално да се орган власти обрати тражиоцу информације, укаже му на обухват захтева и тешкоће које из тога проистичу, те му предложи прецизирање захтева, у циљу сужавања обухвата, или увид у тражену документацију, како би се одлучио који су му од многобројних докумената заиста потребни. На предложени начин се оранима власти сугерише начин превазилажења уоченог проблема у поступању по појединим захтевима, са позитивним импликацијама и на смањење трошкова поступања.</w:t>
      </w:r>
    </w:p>
    <w:p w14:paraId="4CDCDB96" w14:textId="77777777" w:rsidR="008A7EAC" w:rsidRPr="001225C4" w:rsidRDefault="008A7EAC" w:rsidP="00464995">
      <w:pPr>
        <w:tabs>
          <w:tab w:val="left" w:pos="993"/>
        </w:tabs>
        <w:spacing w:after="120" w:line="240" w:lineRule="auto"/>
        <w:jc w:val="both"/>
        <w:rPr>
          <w:rFonts w:ascii="Times New Roman" w:hAnsi="Times New Roman"/>
          <w:bCs/>
          <w:sz w:val="24"/>
          <w:szCs w:val="24"/>
          <w:lang w:val="sr-Cyrl-CS"/>
        </w:rPr>
      </w:pPr>
      <w:r w:rsidRPr="001225C4">
        <w:rPr>
          <w:rFonts w:ascii="Times New Roman" w:hAnsi="Times New Roman"/>
          <w:bCs/>
          <w:sz w:val="24"/>
          <w:szCs w:val="24"/>
          <w:lang w:val="sr-Cyrl-CS"/>
        </w:rPr>
        <w:tab/>
        <w:t>У вези са могућношћу продужења рока за поступање по захтеву на 40 дана, предлаже се прецизирање обавезе органа власти да тражиоца информације обавести и о разлозима због којих није у могућности да по захтеву поступи у основном року од 15 дана.</w:t>
      </w:r>
    </w:p>
    <w:p w14:paraId="4FE0EB7F" w14:textId="77777777" w:rsidR="008A7EAC" w:rsidRPr="001225C4" w:rsidRDefault="008A7EAC" w:rsidP="00464995">
      <w:pPr>
        <w:tabs>
          <w:tab w:val="left" w:pos="993"/>
        </w:tabs>
        <w:spacing w:after="120" w:line="240" w:lineRule="auto"/>
        <w:jc w:val="both"/>
        <w:rPr>
          <w:rFonts w:ascii="Times New Roman" w:hAnsi="Times New Roman"/>
          <w:bCs/>
          <w:sz w:val="24"/>
          <w:szCs w:val="24"/>
          <w:lang w:val="sr-Cyrl-CS"/>
        </w:rPr>
      </w:pPr>
      <w:r w:rsidRPr="001225C4">
        <w:rPr>
          <w:rFonts w:ascii="Times New Roman" w:hAnsi="Times New Roman"/>
          <w:bCs/>
          <w:sz w:val="24"/>
          <w:szCs w:val="24"/>
          <w:lang w:val="sr-Cyrl-CS"/>
        </w:rPr>
        <w:tab/>
        <w:t>Новим ставом прописује</w:t>
      </w:r>
      <w:r w:rsidR="00C05A55" w:rsidRPr="001225C4">
        <w:rPr>
          <w:rFonts w:ascii="Times New Roman" w:hAnsi="Times New Roman"/>
          <w:bCs/>
          <w:sz w:val="24"/>
          <w:szCs w:val="24"/>
          <w:lang w:val="en-US"/>
        </w:rPr>
        <w:t xml:space="preserve"> </w:t>
      </w:r>
      <w:r w:rsidRPr="001225C4">
        <w:rPr>
          <w:rFonts w:ascii="Times New Roman" w:hAnsi="Times New Roman"/>
          <w:bCs/>
          <w:sz w:val="24"/>
          <w:szCs w:val="24"/>
          <w:lang w:val="sr-Cyrl-CS"/>
        </w:rPr>
        <w:t>се обавеза органа власти да у решењу о одбијању захтева по основу из члана 13. тачка 2) Закона посебно образложи зашто по захтеву није могао да поступи, односно да наведе разлоге који оправдавају одбијање захтева у овом случају.</w:t>
      </w:r>
    </w:p>
    <w:p w14:paraId="02B75775" w14:textId="77777777" w:rsidR="008A7EAC" w:rsidRPr="001225C4" w:rsidRDefault="00A03118" w:rsidP="00464995">
      <w:pPr>
        <w:tabs>
          <w:tab w:val="left" w:pos="993"/>
        </w:tabs>
        <w:spacing w:after="120" w:line="240" w:lineRule="auto"/>
        <w:jc w:val="both"/>
        <w:rPr>
          <w:rFonts w:ascii="Times New Roman" w:eastAsia="Times New Roman" w:hAnsi="Times New Roman"/>
          <w:sz w:val="24"/>
          <w:szCs w:val="24"/>
          <w:lang w:val="sr-Cyrl-RS"/>
        </w:rPr>
      </w:pPr>
      <w:r w:rsidRPr="001225C4">
        <w:rPr>
          <w:rFonts w:ascii="Times New Roman" w:eastAsia="Times New Roman" w:hAnsi="Times New Roman"/>
          <w:sz w:val="24"/>
          <w:szCs w:val="24"/>
          <w:lang w:val="sr-Cyrl-RS"/>
        </w:rPr>
        <w:tab/>
      </w:r>
      <w:r w:rsidR="008A7EAC" w:rsidRPr="001225C4">
        <w:rPr>
          <w:rFonts w:ascii="Times New Roman" w:eastAsia="Times New Roman" w:hAnsi="Times New Roman"/>
          <w:sz w:val="24"/>
          <w:szCs w:val="24"/>
          <w:lang w:val="sr-Cyrl-RS"/>
        </w:rPr>
        <w:t xml:space="preserve">Предложеним изменама и допунама члана 30. Закона врше се, пре свега, значајна прецизирања у сврху унапређења поступка избора Повереника. За разлику од садашњег решења, према којем кандидата за Повереника предлаже одбор надлежан за информисање, предлаже се да ту надлежност преузме одбор надлежан за државну управу, имајући у виду и околност да је у његовој надлежности разматрање годишњих извештаја о раду Повереника. Предлаже се, такође, да предлоге кандидата за Повереника надлежном одбору могу да предложе посланичке групе у Народној скупштини, што је решење које већ постоји у Закону о Заштитнику грађана. Предлаже се и прописивање обавезног јавног разговора </w:t>
      </w:r>
      <w:r w:rsidR="008A7EAC" w:rsidRPr="001225C4">
        <w:rPr>
          <w:rFonts w:ascii="Times New Roman" w:eastAsia="Times New Roman" w:hAnsi="Times New Roman"/>
          <w:sz w:val="24"/>
          <w:szCs w:val="24"/>
          <w:lang w:val="sr-Latn-CS" w:eastAsia="sr-Latn-CS"/>
        </w:rPr>
        <w:t>одбор</w:t>
      </w:r>
      <w:r w:rsidR="008A7EAC" w:rsidRPr="001225C4">
        <w:rPr>
          <w:rFonts w:ascii="Times New Roman" w:eastAsia="Times New Roman" w:hAnsi="Times New Roman"/>
          <w:sz w:val="24"/>
          <w:szCs w:val="24"/>
          <w:lang w:val="sr-Cyrl-RS" w:eastAsia="sr-Latn-CS"/>
        </w:rPr>
        <w:t>а</w:t>
      </w:r>
      <w:r w:rsidR="008A7EAC" w:rsidRPr="001225C4">
        <w:rPr>
          <w:rFonts w:ascii="Times New Roman" w:eastAsia="Times New Roman" w:hAnsi="Times New Roman"/>
          <w:sz w:val="24"/>
          <w:szCs w:val="24"/>
          <w:lang w:val="sr-Latn-CS" w:eastAsia="sr-Latn-CS"/>
        </w:rPr>
        <w:t xml:space="preserve"> са кандидатима</w:t>
      </w:r>
      <w:r w:rsidR="008A7EAC" w:rsidRPr="001225C4">
        <w:rPr>
          <w:rFonts w:ascii="Times New Roman" w:eastAsia="Times New Roman" w:hAnsi="Times New Roman"/>
          <w:sz w:val="24"/>
          <w:szCs w:val="24"/>
          <w:lang w:val="sr-Cyrl-RS" w:eastAsia="sr-Latn-CS"/>
        </w:rPr>
        <w:t xml:space="preserve">, </w:t>
      </w:r>
      <w:r w:rsidR="008A7EAC" w:rsidRPr="001225C4">
        <w:rPr>
          <w:rFonts w:ascii="Times New Roman" w:eastAsia="Times New Roman" w:hAnsi="Times New Roman"/>
          <w:sz w:val="24"/>
          <w:szCs w:val="24"/>
          <w:lang w:val="sr-Latn-CS" w:eastAsia="sr-Latn-CS"/>
        </w:rPr>
        <w:t xml:space="preserve">којима </w:t>
      </w:r>
      <w:r w:rsidR="008A7EAC" w:rsidRPr="001225C4">
        <w:rPr>
          <w:rFonts w:ascii="Times New Roman" w:eastAsia="Times New Roman" w:hAnsi="Times New Roman"/>
          <w:sz w:val="24"/>
          <w:szCs w:val="24"/>
          <w:lang w:val="sr-Cyrl-RS" w:eastAsia="sr-Latn-CS"/>
        </w:rPr>
        <w:t>треба да буде</w:t>
      </w:r>
      <w:r w:rsidR="008A7EAC" w:rsidRPr="001225C4">
        <w:rPr>
          <w:rFonts w:ascii="Times New Roman" w:eastAsia="Times New Roman" w:hAnsi="Times New Roman"/>
          <w:sz w:val="24"/>
          <w:szCs w:val="24"/>
          <w:lang w:val="sr-Latn-CS" w:eastAsia="sr-Latn-CS"/>
        </w:rPr>
        <w:t xml:space="preserve"> омогућено да изнесу своје ставове о улози и начину остваривања </w:t>
      </w:r>
      <w:r w:rsidR="008A7EAC" w:rsidRPr="001225C4">
        <w:rPr>
          <w:rFonts w:ascii="Times New Roman" w:eastAsia="Times New Roman" w:hAnsi="Times New Roman"/>
          <w:sz w:val="24"/>
          <w:szCs w:val="24"/>
          <w:lang w:val="sr-Cyrl-RS" w:eastAsia="sr-Latn-CS"/>
        </w:rPr>
        <w:t>дужности Повереника</w:t>
      </w:r>
      <w:r w:rsidR="008A7EAC" w:rsidRPr="001225C4">
        <w:rPr>
          <w:rFonts w:ascii="Times New Roman" w:eastAsia="Times New Roman" w:hAnsi="Times New Roman"/>
          <w:sz w:val="24"/>
          <w:szCs w:val="24"/>
          <w:lang w:val="sr-Latn-CS" w:eastAsia="sr-Latn-CS"/>
        </w:rPr>
        <w:t xml:space="preserve">, што је у складу и са одредбом члана 203. </w:t>
      </w:r>
      <w:r w:rsidR="008A7EAC" w:rsidRPr="001225C4">
        <w:rPr>
          <w:rFonts w:ascii="Times New Roman" w:eastAsia="Times New Roman" w:hAnsi="Times New Roman"/>
          <w:sz w:val="24"/>
          <w:szCs w:val="24"/>
          <w:lang w:val="sr-Cyrl-RS" w:eastAsia="sr-Latn-CS"/>
        </w:rPr>
        <w:t>став 3. Пословника Народне скупштине, којом је предвиђено организовање оваквог разговора пред скупштинским одборима надлежним за предлагање функционера које бира Народна скупштина.</w:t>
      </w:r>
    </w:p>
    <w:p w14:paraId="4EA2E1B2" w14:textId="77777777" w:rsidR="008A7EAC" w:rsidRPr="001225C4" w:rsidRDefault="008A7EAC" w:rsidP="00464995">
      <w:pPr>
        <w:tabs>
          <w:tab w:val="left" w:pos="993"/>
        </w:tabs>
        <w:spacing w:after="120" w:line="240" w:lineRule="auto"/>
        <w:jc w:val="both"/>
        <w:rPr>
          <w:rFonts w:ascii="Times New Roman" w:hAnsi="Times New Roman"/>
          <w:bCs/>
          <w:sz w:val="24"/>
          <w:szCs w:val="24"/>
          <w:lang w:val="sr-Cyrl-CS"/>
        </w:rPr>
      </w:pPr>
      <w:r w:rsidRPr="001225C4">
        <w:rPr>
          <w:rFonts w:ascii="Times New Roman" w:hAnsi="Times New Roman"/>
          <w:sz w:val="24"/>
          <w:szCs w:val="24"/>
          <w:lang w:val="sr-Cyrl-RS"/>
        </w:rPr>
        <w:tab/>
        <w:t>Битну новину поступка избора Повереника представља увођење института јавног позива свим заинтересованим лицима да се пријаве као потенцијални кандидати за ову дужност</w:t>
      </w:r>
      <w:r w:rsidRPr="001225C4">
        <w:rPr>
          <w:rFonts w:ascii="Times New Roman" w:hAnsi="Times New Roman"/>
          <w:bCs/>
          <w:sz w:val="24"/>
          <w:szCs w:val="24"/>
          <w:lang w:val="sr-Cyrl-CS"/>
        </w:rPr>
        <w:t xml:space="preserve">. Предлаже се да јавни позив распише председник Народне скупштине и да се тај позив објави на веб презентацији Народне скупштине и у једним дневним новинама које се дистрибуирају на територији целе државе, јер се сматра да би на наведени начин јавни позив био доступан најширој јавности. </w:t>
      </w:r>
    </w:p>
    <w:p w14:paraId="59B93A5D" w14:textId="32CD7AA2" w:rsidR="008A7EAC" w:rsidRPr="001225C4" w:rsidRDefault="008A7EAC" w:rsidP="00464995">
      <w:pPr>
        <w:tabs>
          <w:tab w:val="left" w:pos="993"/>
        </w:tabs>
        <w:spacing w:after="120" w:line="240" w:lineRule="auto"/>
        <w:jc w:val="both"/>
        <w:rPr>
          <w:rFonts w:ascii="Times New Roman" w:hAnsi="Times New Roman"/>
          <w:bCs/>
          <w:sz w:val="24"/>
          <w:szCs w:val="24"/>
          <w:lang w:val="sr-Cyrl-CS"/>
        </w:rPr>
      </w:pPr>
      <w:r w:rsidRPr="001225C4">
        <w:rPr>
          <w:rFonts w:ascii="Times New Roman" w:hAnsi="Times New Roman"/>
          <w:bCs/>
          <w:sz w:val="24"/>
          <w:szCs w:val="24"/>
          <w:lang w:val="sr-Cyrl-CS"/>
        </w:rPr>
        <w:tab/>
        <w:t>Објављивање јавног позива је у друштвеном интересу. Јавним позивом повећава се друштвени утицај и контрола у поступку избора Повереника и омогућава најширем кругу лица да на формално уређен начин изразе своју заинтересованост да у поступку учествују у својству кандидата за Повереника. Поред тога, посланичке групе ће искључиво моћи да предложе за кандидата оно лице које се налази на претходно утврђеној листи кандидата који испуњавају законом прописане услове за избор. Међутим, оно што је можда најважније и што би требало оправдано очекивати увођењем института јавног позива у поступку избора Повереника, јесте то да ће посланичке групе приликом одабира лица са утврђене листе, настојати да одаберу најбољег кандидата са листе како би јавности пружили одговарајуће образложење за учињен одабир кандидата којег ће предложити.</w:t>
      </w:r>
      <w:r w:rsidR="00C73208" w:rsidRPr="001225C4">
        <w:rPr>
          <w:rFonts w:ascii="Times New Roman" w:hAnsi="Times New Roman"/>
          <w:bCs/>
          <w:sz w:val="24"/>
          <w:szCs w:val="24"/>
          <w:lang w:val="sr-Cyrl-CS"/>
        </w:rPr>
        <w:t xml:space="preserve"> </w:t>
      </w:r>
    </w:p>
    <w:p w14:paraId="3200E451" w14:textId="3D65438F" w:rsidR="00DF4E12" w:rsidRPr="001225C4" w:rsidRDefault="00D3683A" w:rsidP="00464995">
      <w:pPr>
        <w:spacing w:after="0" w:line="240" w:lineRule="auto"/>
        <w:ind w:firstLine="36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Велики допринос бољој примени овог закона, тиме и већем нивоу остварења овог права од стране самих грађана, ће допринети увећана могућност Повереника да кажњава случајеве непиоступања по захтеву („ћутање управе“), односно давањем овлашћења Поверенику да издаје прекршајне налоге у тим ситуацијама. Имајући у виду превелики број жалби које се подносе у тим случајевима на годишњем нивоу, овај вид корективне функције Повереника ће већ у првој години примене утицати на побољшавање примене овог закона од старне свих оргна власти. Такође је ова корективна функција Повереника ојачаја проширењем овлашћења на случајеве кршења одредби закона које се односе на израду информатора о раду али и при годишњем извештавању Повереника од стране органа власти.</w:t>
      </w:r>
    </w:p>
    <w:p w14:paraId="6743CBCB" w14:textId="77777777" w:rsidR="00F50E26" w:rsidRPr="001225C4" w:rsidRDefault="00F50E26" w:rsidP="00464995">
      <w:pPr>
        <w:spacing w:after="0" w:line="240" w:lineRule="auto"/>
        <w:jc w:val="both"/>
        <w:rPr>
          <w:rFonts w:ascii="Times New Roman" w:hAnsi="Times New Roman" w:cs="Times New Roman"/>
          <w:sz w:val="24"/>
          <w:szCs w:val="24"/>
          <w:lang w:val="sr-Cyrl-RS"/>
        </w:rPr>
      </w:pPr>
    </w:p>
    <w:p w14:paraId="2EEE18D1" w14:textId="77777777" w:rsidR="00F50E26" w:rsidRPr="001225C4" w:rsidRDefault="00F50E26" w:rsidP="00464995">
      <w:pPr>
        <w:pStyle w:val="ListParagraph"/>
        <w:numPr>
          <w:ilvl w:val="0"/>
          <w:numId w:val="9"/>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7F3ADD3E" w14:textId="77777777" w:rsidR="00F50E26" w:rsidRPr="001225C4" w:rsidRDefault="00F50E26" w:rsidP="00464995">
      <w:pPr>
        <w:spacing w:after="0" w:line="240" w:lineRule="auto"/>
        <w:ind w:firstLine="720"/>
        <w:jc w:val="both"/>
        <w:rPr>
          <w:rFonts w:ascii="Times New Roman" w:hAnsi="Times New Roman" w:cs="Times New Roman"/>
          <w:b/>
          <w:sz w:val="24"/>
          <w:szCs w:val="24"/>
        </w:rPr>
      </w:pPr>
      <w:r w:rsidRPr="001225C4">
        <w:rPr>
          <w:rFonts w:ascii="Times New Roman" w:hAnsi="Times New Roman" w:cs="Times New Roman"/>
          <w:b/>
          <w:sz w:val="24"/>
          <w:szCs w:val="24"/>
        </w:rPr>
        <w:t xml:space="preserve">/ </w:t>
      </w:r>
    </w:p>
    <w:p w14:paraId="10469321" w14:textId="77777777" w:rsidR="00F50E26" w:rsidRPr="001225C4" w:rsidRDefault="00F50E26" w:rsidP="00464995">
      <w:pPr>
        <w:pStyle w:val="ListParagraph"/>
        <w:numPr>
          <w:ilvl w:val="0"/>
          <w:numId w:val="9"/>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7E871959" w14:textId="77777777" w:rsidR="00F50E26" w:rsidRPr="001225C4" w:rsidRDefault="00F50E26" w:rsidP="00464995">
      <w:pPr>
        <w:pStyle w:val="ListParagraph"/>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w:t>
      </w:r>
    </w:p>
    <w:p w14:paraId="1FE46CA9" w14:textId="77777777" w:rsidR="00F50E26" w:rsidRPr="001225C4" w:rsidRDefault="00F50E26" w:rsidP="00464995">
      <w:pPr>
        <w:pStyle w:val="ListParagraph"/>
        <w:numPr>
          <w:ilvl w:val="0"/>
          <w:numId w:val="9"/>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192956A7" w14:textId="0F1564E9" w:rsidR="00F50E26" w:rsidRDefault="00F50E26" w:rsidP="00464995">
      <w:pPr>
        <w:pStyle w:val="ListParagraph"/>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lang w:val="sr-Cyrl-RS"/>
        </w:rPr>
        <w:t>/</w:t>
      </w:r>
      <w:r w:rsidRPr="001225C4">
        <w:rPr>
          <w:rFonts w:ascii="Times New Roman" w:hAnsi="Times New Roman" w:cs="Times New Roman"/>
          <w:b/>
          <w:sz w:val="24"/>
          <w:szCs w:val="24"/>
        </w:rPr>
        <w:t xml:space="preserve"> </w:t>
      </w:r>
    </w:p>
    <w:p w14:paraId="42CCEE00" w14:textId="1E08FC49" w:rsidR="006A1963" w:rsidRDefault="006A1963" w:rsidP="00464995">
      <w:pPr>
        <w:pStyle w:val="ListParagraph"/>
        <w:spacing w:after="0" w:line="240" w:lineRule="auto"/>
        <w:jc w:val="both"/>
        <w:rPr>
          <w:rFonts w:ascii="Times New Roman" w:hAnsi="Times New Roman" w:cs="Times New Roman"/>
          <w:b/>
          <w:sz w:val="24"/>
          <w:szCs w:val="24"/>
        </w:rPr>
      </w:pPr>
    </w:p>
    <w:p w14:paraId="59C3517D" w14:textId="17817D1D" w:rsidR="006A1963" w:rsidRDefault="006A1963" w:rsidP="00464995">
      <w:pPr>
        <w:pStyle w:val="ListParagraph"/>
        <w:spacing w:after="0" w:line="240" w:lineRule="auto"/>
        <w:jc w:val="both"/>
        <w:rPr>
          <w:rFonts w:ascii="Times New Roman" w:hAnsi="Times New Roman" w:cs="Times New Roman"/>
          <w:b/>
          <w:sz w:val="24"/>
          <w:szCs w:val="24"/>
        </w:rPr>
      </w:pPr>
    </w:p>
    <w:p w14:paraId="5DA9906F" w14:textId="77777777" w:rsidR="006A1963" w:rsidRPr="001225C4" w:rsidRDefault="006A1963" w:rsidP="00464995">
      <w:pPr>
        <w:pStyle w:val="ListParagraph"/>
        <w:spacing w:after="0" w:line="240" w:lineRule="auto"/>
        <w:jc w:val="both"/>
        <w:rPr>
          <w:rFonts w:ascii="Times New Roman" w:hAnsi="Times New Roman" w:cs="Times New Roman"/>
          <w:b/>
          <w:sz w:val="24"/>
          <w:szCs w:val="24"/>
        </w:rPr>
      </w:pPr>
    </w:p>
    <w:p w14:paraId="61EE148A" w14:textId="77777777" w:rsidR="00F50E26" w:rsidRPr="001225C4" w:rsidRDefault="00F50E26" w:rsidP="00464995">
      <w:pPr>
        <w:pStyle w:val="ListParagraph"/>
        <w:numPr>
          <w:ilvl w:val="0"/>
          <w:numId w:val="9"/>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 xml:space="preserve">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 </w:t>
      </w:r>
    </w:p>
    <w:p w14:paraId="0596E41A" w14:textId="77777777" w:rsidR="00F50E26" w:rsidRPr="001225C4" w:rsidRDefault="00F50E26" w:rsidP="00464995">
      <w:pPr>
        <w:pStyle w:val="ListParagraph"/>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w:t>
      </w:r>
    </w:p>
    <w:p w14:paraId="08B9777D" w14:textId="77777777" w:rsidR="00F50E26" w:rsidRPr="001225C4" w:rsidRDefault="00F50E26" w:rsidP="00464995">
      <w:pPr>
        <w:pStyle w:val="ListParagraph"/>
        <w:numPr>
          <w:ilvl w:val="0"/>
          <w:numId w:val="9"/>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Да ли би изабрана опција могла да утиче на цене роба и услуга и животни стандард становништва, на који начин и у којем обиму?</w:t>
      </w:r>
    </w:p>
    <w:p w14:paraId="4E29B92C" w14:textId="77777777" w:rsidR="00F50E26" w:rsidRPr="001225C4" w:rsidRDefault="00F50E26" w:rsidP="00464995">
      <w:pPr>
        <w:pStyle w:val="ListParagraph"/>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lang w:val="sr-Cyrl-RS"/>
        </w:rPr>
        <w:t>/</w:t>
      </w:r>
      <w:r w:rsidRPr="001225C4">
        <w:rPr>
          <w:rFonts w:ascii="Times New Roman" w:hAnsi="Times New Roman" w:cs="Times New Roman"/>
          <w:b/>
          <w:sz w:val="24"/>
          <w:szCs w:val="24"/>
        </w:rPr>
        <w:t xml:space="preserve"> </w:t>
      </w:r>
    </w:p>
    <w:p w14:paraId="31B1A0C1" w14:textId="77777777" w:rsidR="00F50E26" w:rsidRPr="001225C4" w:rsidRDefault="00F50E26" w:rsidP="00464995">
      <w:pPr>
        <w:pStyle w:val="ListParagraph"/>
        <w:numPr>
          <w:ilvl w:val="0"/>
          <w:numId w:val="9"/>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0670E8CE" w14:textId="77777777" w:rsidR="00F50E26" w:rsidRPr="001225C4" w:rsidRDefault="00F50E26" w:rsidP="00464995">
      <w:pPr>
        <w:pStyle w:val="ListParagraph"/>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lang w:val="sr-Cyrl-RS"/>
        </w:rPr>
        <w:t>/</w:t>
      </w:r>
    </w:p>
    <w:p w14:paraId="349FCE66" w14:textId="77777777" w:rsidR="00F50E26" w:rsidRPr="001225C4" w:rsidRDefault="00F50E26" w:rsidP="00464995">
      <w:pPr>
        <w:pStyle w:val="ListParagraph"/>
        <w:numPr>
          <w:ilvl w:val="0"/>
          <w:numId w:val="9"/>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71BDF54B" w14:textId="77777777" w:rsidR="00F50E26" w:rsidRPr="001225C4" w:rsidRDefault="00F50E26" w:rsidP="00464995">
      <w:pPr>
        <w:pStyle w:val="ListParagraph"/>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w:t>
      </w:r>
    </w:p>
    <w:p w14:paraId="1F784113" w14:textId="77777777" w:rsidR="00F50E26" w:rsidRPr="001225C4" w:rsidRDefault="00F50E26" w:rsidP="00464995">
      <w:pPr>
        <w:spacing w:after="0" w:line="240" w:lineRule="auto"/>
        <w:rPr>
          <w:rFonts w:ascii="Times New Roman" w:hAnsi="Times New Roman" w:cs="Times New Roman"/>
          <w:b/>
          <w:bCs/>
          <w:iCs/>
          <w:sz w:val="24"/>
          <w:szCs w:val="24"/>
          <w:lang w:val="sr-Cyrl-RS"/>
        </w:rPr>
      </w:pPr>
    </w:p>
    <w:p w14:paraId="63652F12" w14:textId="77777777" w:rsidR="00F50E26" w:rsidRPr="001225C4" w:rsidRDefault="00F50E26" w:rsidP="00464995">
      <w:p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Прилог 8</w:t>
      </w:r>
    </w:p>
    <w:p w14:paraId="3BCBB615" w14:textId="77777777" w:rsidR="00F50E26" w:rsidRPr="001225C4" w:rsidRDefault="00F50E26" w:rsidP="00464995">
      <w:pPr>
        <w:pStyle w:val="ListParagraph"/>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ab/>
      </w:r>
    </w:p>
    <w:p w14:paraId="111516BA" w14:textId="77777777" w:rsidR="00F50E26" w:rsidRPr="001225C4" w:rsidRDefault="00F50E26" w:rsidP="00464995">
      <w:pPr>
        <w:spacing w:after="0" w:line="240" w:lineRule="auto"/>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КЉУЧНА ПИТАЊА ЗА АНАЛИЗУ ЕФЕКТА НА ЖИВОТНУ СРЕДИНУ</w:t>
      </w:r>
    </w:p>
    <w:p w14:paraId="7115A1E7" w14:textId="77777777" w:rsidR="00F50E26" w:rsidRPr="001225C4" w:rsidRDefault="00F50E26" w:rsidP="00464995">
      <w:pPr>
        <w:spacing w:after="0" w:line="240" w:lineRule="auto"/>
        <w:rPr>
          <w:rFonts w:ascii="Times New Roman" w:hAnsi="Times New Roman" w:cs="Times New Roman"/>
          <w:b/>
          <w:bCs/>
          <w:iCs/>
          <w:sz w:val="24"/>
          <w:szCs w:val="24"/>
          <w:lang w:val="sr-Cyrl-RS"/>
        </w:rPr>
      </w:pPr>
    </w:p>
    <w:p w14:paraId="65F10DEE" w14:textId="77777777" w:rsidR="00F50E26" w:rsidRPr="001225C4" w:rsidRDefault="00F50E26" w:rsidP="00464995">
      <w:pPr>
        <w:pStyle w:val="ListParagraph"/>
        <w:numPr>
          <w:ilvl w:val="0"/>
          <w:numId w:val="10"/>
        </w:numPr>
        <w:spacing w:after="0" w:line="240" w:lineRule="auto"/>
        <w:ind w:left="720"/>
        <w:jc w:val="both"/>
        <w:rPr>
          <w:rFonts w:ascii="Times New Roman" w:hAnsi="Times New Roman" w:cs="Times New Roman"/>
          <w:b/>
          <w:sz w:val="24"/>
          <w:szCs w:val="24"/>
        </w:rPr>
      </w:pPr>
      <w:r w:rsidRPr="001225C4">
        <w:rPr>
          <w:rFonts w:ascii="Times New Roman" w:hAnsi="Times New Roman" w:cs="Times New Roman"/>
          <w:b/>
          <w:sz w:val="24"/>
          <w:szCs w:val="24"/>
        </w:rPr>
        <w:t xml:space="preserve">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 </w:t>
      </w:r>
    </w:p>
    <w:p w14:paraId="6BB05CC4" w14:textId="77777777" w:rsidR="009C7B2C" w:rsidRPr="001225C4" w:rsidRDefault="009C7B2C" w:rsidP="00464995">
      <w:pPr>
        <w:pStyle w:val="ListParagraph"/>
        <w:spacing w:after="0" w:line="240" w:lineRule="auto"/>
        <w:jc w:val="both"/>
        <w:rPr>
          <w:rFonts w:ascii="Times New Roman" w:hAnsi="Times New Roman" w:cs="Times New Roman"/>
          <w:b/>
          <w:sz w:val="24"/>
          <w:szCs w:val="24"/>
        </w:rPr>
      </w:pPr>
    </w:p>
    <w:p w14:paraId="67E3CE53" w14:textId="6747986D" w:rsidR="00F50E26" w:rsidRDefault="00F50E26" w:rsidP="00464995">
      <w:pPr>
        <w:spacing w:after="0" w:line="240" w:lineRule="auto"/>
        <w:ind w:firstLine="720"/>
        <w:jc w:val="both"/>
        <w:rPr>
          <w:rFonts w:ascii="Times New Roman" w:eastAsia="Times New Roman" w:hAnsi="Times New Roman" w:cs="Times New Roman"/>
          <w:bCs/>
          <w:sz w:val="24"/>
          <w:szCs w:val="24"/>
          <w:lang w:val="sr-Cyrl-CS"/>
        </w:rPr>
      </w:pPr>
      <w:r w:rsidRPr="001225C4">
        <w:rPr>
          <w:rFonts w:ascii="Times New Roman" w:eastAsia="Times New Roman" w:hAnsi="Times New Roman" w:cs="Times New Roman"/>
          <w:sz w:val="24"/>
          <w:szCs w:val="24"/>
          <w:lang w:val="sr-Cyrl-CS"/>
        </w:rPr>
        <w:t xml:space="preserve">Предвиђеним измена законског оквира пружена је заштита природним добрима и заштити </w:t>
      </w:r>
      <w:r w:rsidR="00855952" w:rsidRPr="001225C4">
        <w:rPr>
          <w:rFonts w:ascii="Times New Roman" w:eastAsia="Times New Roman" w:hAnsi="Times New Roman" w:cs="Times New Roman"/>
          <w:sz w:val="24"/>
          <w:szCs w:val="24"/>
          <w:lang w:val="sr-Cyrl-CS"/>
        </w:rPr>
        <w:t>биљних и животињских врста</w:t>
      </w:r>
      <w:r w:rsidRPr="001225C4">
        <w:rPr>
          <w:rFonts w:ascii="Times New Roman" w:eastAsia="Times New Roman" w:hAnsi="Times New Roman" w:cs="Times New Roman"/>
          <w:sz w:val="24"/>
          <w:szCs w:val="24"/>
          <w:lang w:val="sr-Cyrl-CS"/>
        </w:rPr>
        <w:t>. Нове одредбе члана 9. којим се пружа заштита природним добрима су унете из разлога усклађивања националног законодаства Републике Србије са Директивом 2003/4/ЕЦ о доступности јавности информација о животној средини (</w:t>
      </w:r>
      <w:r w:rsidRPr="001225C4">
        <w:rPr>
          <w:rFonts w:ascii="Times New Roman" w:eastAsia="Times New Roman" w:hAnsi="Times New Roman" w:cs="Times New Roman"/>
          <w:sz w:val="24"/>
          <w:szCs w:val="24"/>
          <w:lang w:val="en-US"/>
        </w:rPr>
        <w:t xml:space="preserve">Directive </w:t>
      </w:r>
      <w:r w:rsidRPr="001225C4">
        <w:rPr>
          <w:rFonts w:ascii="Times New Roman" w:eastAsia="Times New Roman" w:hAnsi="Times New Roman" w:cs="Times New Roman"/>
          <w:sz w:val="24"/>
          <w:szCs w:val="24"/>
          <w:lang w:val="sr-Cyrl-CS"/>
        </w:rPr>
        <w:t xml:space="preserve"> 2003/4/</w:t>
      </w:r>
      <w:r w:rsidRPr="001225C4">
        <w:rPr>
          <w:rFonts w:ascii="Times New Roman" w:eastAsia="Times New Roman" w:hAnsi="Times New Roman" w:cs="Times New Roman"/>
          <w:sz w:val="24"/>
          <w:szCs w:val="24"/>
          <w:lang w:val="en-US"/>
        </w:rPr>
        <w:t>EC of the European parliament and of the Council of 28 January 2003 on public access to environmental information and repealing Council Directive 90/313/EEC)</w:t>
      </w:r>
      <w:r w:rsidRPr="001225C4">
        <w:rPr>
          <w:rFonts w:ascii="Times New Roman" w:eastAsia="Times New Roman" w:hAnsi="Times New Roman" w:cs="Times New Roman"/>
          <w:sz w:val="24"/>
          <w:szCs w:val="24"/>
          <w:lang w:val="sr-Cyrl-RS"/>
        </w:rPr>
        <w:t xml:space="preserve"> и Законом о потврђивању Конвенције о доступности информација и учешћа јавности у доношењу одлука и праву на правну заштиту у питањима животне средине </w:t>
      </w:r>
      <w:r w:rsidRPr="001225C4">
        <w:rPr>
          <w:rFonts w:ascii="Times New Roman" w:eastAsia="Times New Roman" w:hAnsi="Times New Roman" w:cs="Times New Roman"/>
          <w:sz w:val="24"/>
          <w:szCs w:val="24"/>
          <w:lang w:val="sr-Cyrl-CS"/>
        </w:rPr>
        <w:t xml:space="preserve">(„Службени гласник РС – Међународни уговори”, бр. 38/09). На овај начин </w:t>
      </w:r>
      <w:r w:rsidRPr="001225C4">
        <w:rPr>
          <w:rFonts w:ascii="Times New Roman" w:eastAsia="Times New Roman" w:hAnsi="Times New Roman" w:cs="Times New Roman"/>
          <w:sz w:val="24"/>
          <w:szCs w:val="24"/>
          <w:lang w:val="sr-Cyrl-RS"/>
        </w:rPr>
        <w:t>о</w:t>
      </w:r>
      <w:r w:rsidRPr="001225C4">
        <w:rPr>
          <w:rFonts w:ascii="Times New Roman" w:eastAsia="Times New Roman" w:hAnsi="Times New Roman" w:cs="Times New Roman"/>
          <w:sz w:val="24"/>
          <w:szCs w:val="24"/>
          <w:lang w:val="sr-Latn-CS"/>
        </w:rPr>
        <w:t>рган власти неће тражиоцу омогућити остваривање права на приступ информацијама од јавног значаја, ако би тиме</w:t>
      </w:r>
      <w:r w:rsidRPr="001225C4">
        <w:rPr>
          <w:rFonts w:ascii="Times New Roman" w:eastAsia="Times New Roman" w:hAnsi="Times New Roman" w:cs="Times New Roman"/>
          <w:sz w:val="24"/>
          <w:szCs w:val="24"/>
          <w:lang w:val="sr-Cyrl-RS"/>
        </w:rPr>
        <w:t xml:space="preserve"> </w:t>
      </w:r>
      <w:r w:rsidRPr="001225C4">
        <w:rPr>
          <w:rFonts w:ascii="Times New Roman" w:eastAsia="Times New Roman" w:hAnsi="Times New Roman" w:cs="Times New Roman"/>
          <w:bCs/>
          <w:sz w:val="24"/>
          <w:szCs w:val="24"/>
          <w:lang w:val="sr-Cyrl-CS"/>
        </w:rPr>
        <w:t xml:space="preserve">угрозио животну средину на коју се тражена информација односи, </w:t>
      </w:r>
      <w:r w:rsidR="00454C94" w:rsidRPr="001225C4">
        <w:rPr>
          <w:rFonts w:ascii="Times New Roman" w:eastAsia="Times New Roman" w:hAnsi="Times New Roman" w:cs="Times New Roman"/>
          <w:bCs/>
          <w:sz w:val="24"/>
          <w:szCs w:val="24"/>
          <w:lang w:val="sr-Cyrl-CS"/>
        </w:rPr>
        <w:t>односно</w:t>
      </w:r>
      <w:r w:rsidRPr="001225C4">
        <w:rPr>
          <w:rFonts w:ascii="Times New Roman" w:eastAsia="Times New Roman" w:hAnsi="Times New Roman" w:cs="Times New Roman"/>
          <w:bCs/>
          <w:sz w:val="24"/>
          <w:szCs w:val="24"/>
          <w:lang w:val="sr-Cyrl-CS"/>
        </w:rPr>
        <w:t xml:space="preserve"> одавањ</w:t>
      </w:r>
      <w:r w:rsidR="00454C94" w:rsidRPr="001225C4">
        <w:rPr>
          <w:rFonts w:ascii="Times New Roman" w:eastAsia="Times New Roman" w:hAnsi="Times New Roman" w:cs="Times New Roman"/>
          <w:bCs/>
          <w:sz w:val="24"/>
          <w:szCs w:val="24"/>
          <w:lang w:val="sr-Cyrl-CS"/>
        </w:rPr>
        <w:t>е</w:t>
      </w:r>
      <w:r w:rsidRPr="001225C4">
        <w:rPr>
          <w:rFonts w:ascii="Times New Roman" w:eastAsia="Times New Roman" w:hAnsi="Times New Roman" w:cs="Times New Roman"/>
          <w:bCs/>
          <w:sz w:val="24"/>
          <w:szCs w:val="24"/>
          <w:lang w:val="sr-Cyrl-CS"/>
        </w:rPr>
        <w:t xml:space="preserve"> информација о локацији на којој се налазе ретке </w:t>
      </w:r>
      <w:r w:rsidR="00454C94" w:rsidRPr="001225C4">
        <w:rPr>
          <w:rFonts w:ascii="Times New Roman" w:eastAsia="Times New Roman" w:hAnsi="Times New Roman" w:cs="Times New Roman"/>
          <w:bCs/>
          <w:sz w:val="24"/>
          <w:szCs w:val="24"/>
          <w:lang w:val="sr-Cyrl-CS"/>
        </w:rPr>
        <w:t>биљне и животињске врсте а што ће орган власти морати у решењу да образложи.</w:t>
      </w:r>
    </w:p>
    <w:p w14:paraId="40AF6C02" w14:textId="3B3D90EB" w:rsidR="006A1963" w:rsidRDefault="006A1963" w:rsidP="00464995">
      <w:pPr>
        <w:spacing w:after="0" w:line="240" w:lineRule="auto"/>
        <w:ind w:firstLine="720"/>
        <w:jc w:val="both"/>
        <w:rPr>
          <w:rFonts w:ascii="Times New Roman" w:eastAsia="Times New Roman" w:hAnsi="Times New Roman" w:cs="Times New Roman"/>
          <w:bCs/>
          <w:sz w:val="24"/>
          <w:szCs w:val="24"/>
          <w:lang w:val="sr-Cyrl-CS"/>
        </w:rPr>
      </w:pPr>
    </w:p>
    <w:p w14:paraId="43ED4ABB" w14:textId="2072EFA9" w:rsidR="006A1963" w:rsidRDefault="006A1963" w:rsidP="00464995">
      <w:pPr>
        <w:spacing w:after="0" w:line="240" w:lineRule="auto"/>
        <w:ind w:firstLine="720"/>
        <w:jc w:val="both"/>
        <w:rPr>
          <w:rFonts w:ascii="Times New Roman" w:eastAsia="Times New Roman" w:hAnsi="Times New Roman" w:cs="Times New Roman"/>
          <w:bCs/>
          <w:sz w:val="24"/>
          <w:szCs w:val="24"/>
          <w:lang w:val="sr-Cyrl-CS"/>
        </w:rPr>
      </w:pPr>
    </w:p>
    <w:p w14:paraId="7460F4C4" w14:textId="6CE40243" w:rsidR="006A1963" w:rsidRDefault="006A1963" w:rsidP="00464995">
      <w:pPr>
        <w:spacing w:after="0" w:line="240" w:lineRule="auto"/>
        <w:ind w:firstLine="720"/>
        <w:jc w:val="both"/>
        <w:rPr>
          <w:rFonts w:ascii="Times New Roman" w:eastAsia="Times New Roman" w:hAnsi="Times New Roman" w:cs="Times New Roman"/>
          <w:bCs/>
          <w:sz w:val="24"/>
          <w:szCs w:val="24"/>
          <w:lang w:val="sr-Cyrl-CS"/>
        </w:rPr>
      </w:pPr>
    </w:p>
    <w:p w14:paraId="0237AD78" w14:textId="77777777" w:rsidR="006A1963" w:rsidRPr="001225C4" w:rsidRDefault="006A1963" w:rsidP="00464995">
      <w:pPr>
        <w:spacing w:after="0" w:line="240" w:lineRule="auto"/>
        <w:ind w:firstLine="720"/>
        <w:jc w:val="both"/>
        <w:rPr>
          <w:rFonts w:ascii="Times New Roman" w:eastAsia="Times New Roman" w:hAnsi="Times New Roman" w:cs="Times New Roman"/>
          <w:bCs/>
          <w:sz w:val="24"/>
          <w:szCs w:val="24"/>
          <w:lang w:val="sr-Cyrl-CS"/>
        </w:rPr>
      </w:pPr>
    </w:p>
    <w:p w14:paraId="296F4190" w14:textId="77777777" w:rsidR="009C7B2C" w:rsidRPr="001225C4" w:rsidRDefault="009C7B2C" w:rsidP="00464995">
      <w:pPr>
        <w:spacing w:after="0" w:line="240" w:lineRule="auto"/>
        <w:ind w:firstLine="720"/>
        <w:jc w:val="both"/>
        <w:rPr>
          <w:rFonts w:ascii="Times New Roman" w:hAnsi="Times New Roman" w:cs="Times New Roman"/>
          <w:b/>
          <w:sz w:val="24"/>
          <w:szCs w:val="24"/>
          <w:lang w:val="sr-Cyrl-RS"/>
        </w:rPr>
      </w:pPr>
    </w:p>
    <w:p w14:paraId="2C32EB02" w14:textId="77777777" w:rsidR="00F50E26" w:rsidRPr="001225C4" w:rsidRDefault="00F50E26" w:rsidP="00464995">
      <w:pPr>
        <w:pStyle w:val="ListParagraph"/>
        <w:numPr>
          <w:ilvl w:val="0"/>
          <w:numId w:val="10"/>
        </w:numPr>
        <w:spacing w:after="0" w:line="240" w:lineRule="auto"/>
        <w:ind w:left="720"/>
        <w:jc w:val="both"/>
        <w:rPr>
          <w:rFonts w:ascii="Times New Roman" w:hAnsi="Times New Roman" w:cs="Times New Roman"/>
          <w:b/>
          <w:sz w:val="24"/>
          <w:szCs w:val="24"/>
        </w:rPr>
      </w:pPr>
      <w:r w:rsidRPr="001225C4">
        <w:rPr>
          <w:rFonts w:ascii="Times New Roman" w:hAnsi="Times New Roman" w:cs="Times New Roman"/>
          <w:b/>
          <w:sz w:val="24"/>
          <w:szCs w:val="24"/>
        </w:rPr>
        <w:t>Да ли изабрана опција утиче на квалитет и структуру екосистема, укључујући и интегритет и биодиверзитет екосистема, као и флору и фауну?</w:t>
      </w:r>
    </w:p>
    <w:p w14:paraId="386E8052" w14:textId="77777777" w:rsidR="00D16BFF" w:rsidRPr="001225C4" w:rsidRDefault="00D16BFF" w:rsidP="00464995">
      <w:pPr>
        <w:pStyle w:val="ListParagraph"/>
        <w:spacing w:after="0" w:line="240" w:lineRule="auto"/>
        <w:jc w:val="both"/>
        <w:rPr>
          <w:rFonts w:ascii="Times New Roman" w:hAnsi="Times New Roman" w:cs="Times New Roman"/>
          <w:b/>
          <w:sz w:val="24"/>
          <w:szCs w:val="24"/>
        </w:rPr>
      </w:pPr>
    </w:p>
    <w:p w14:paraId="023DA668" w14:textId="77777777" w:rsidR="00F50E26" w:rsidRPr="001225C4" w:rsidRDefault="00F50E26" w:rsidP="00464995">
      <w:pPr>
        <w:spacing w:after="0" w:line="240" w:lineRule="auto"/>
        <w:jc w:val="both"/>
        <w:rPr>
          <w:rFonts w:ascii="Times New Roman" w:hAnsi="Times New Roman" w:cs="Times New Roman"/>
          <w:sz w:val="24"/>
          <w:szCs w:val="24"/>
        </w:rPr>
      </w:pPr>
      <w:r w:rsidRPr="001225C4">
        <w:rPr>
          <w:rFonts w:ascii="Times New Roman" w:hAnsi="Times New Roman" w:cs="Times New Roman"/>
          <w:sz w:val="24"/>
          <w:szCs w:val="24"/>
          <w:lang w:val="sr-Cyrl-CS"/>
        </w:rPr>
        <w:t>Предложене измене којима се пружа заштита природним добрима важне су и са аспекта спровођења обавеза из међународних уговора као што су Конвенција о међународном промету угрожених врста дивље фауне и флоре и Конвенција о биолошкој разноврсности у погледу заштите и очувања дивљих врста односно природних добара. Пружена је заштита информација о дивљим врстама, попут локација на којима се примерци налазе, која може угрозити њихов опстанак у природи због потенцијалног криволова и илегалног сакупљања, или у случају примерака који се држе у заточеништву, крађе или убијања истих ради илегалне трговине и сл. С обзиром на изнето јасно је да ће изабрана опција утицати позитивно на очување и унапређење квалитета екосистема, као и на флору и фауну.</w:t>
      </w:r>
      <w:r w:rsidRPr="001225C4">
        <w:rPr>
          <w:rFonts w:ascii="Times New Roman" w:hAnsi="Times New Roman" w:cs="Times New Roman"/>
          <w:sz w:val="24"/>
          <w:szCs w:val="24"/>
        </w:rPr>
        <w:t xml:space="preserve"> </w:t>
      </w:r>
    </w:p>
    <w:p w14:paraId="12258461" w14:textId="77777777" w:rsidR="00D16BFF" w:rsidRPr="001225C4" w:rsidRDefault="00D16BFF" w:rsidP="00464995">
      <w:pPr>
        <w:spacing w:after="0" w:line="240" w:lineRule="auto"/>
        <w:jc w:val="both"/>
        <w:rPr>
          <w:rFonts w:ascii="Times New Roman" w:hAnsi="Times New Roman" w:cs="Times New Roman"/>
          <w:sz w:val="24"/>
          <w:szCs w:val="24"/>
        </w:rPr>
      </w:pPr>
    </w:p>
    <w:p w14:paraId="6CF1E43F" w14:textId="77777777" w:rsidR="00F50E26" w:rsidRPr="001225C4" w:rsidRDefault="00F50E26" w:rsidP="00464995">
      <w:pPr>
        <w:pStyle w:val="ListParagraph"/>
        <w:numPr>
          <w:ilvl w:val="0"/>
          <w:numId w:val="10"/>
        </w:numPr>
        <w:spacing w:after="0" w:line="240" w:lineRule="auto"/>
        <w:ind w:left="720"/>
        <w:jc w:val="both"/>
        <w:rPr>
          <w:rFonts w:ascii="Times New Roman" w:hAnsi="Times New Roman" w:cs="Times New Roman"/>
          <w:b/>
          <w:sz w:val="24"/>
          <w:szCs w:val="24"/>
        </w:rPr>
      </w:pPr>
      <w:r w:rsidRPr="001225C4">
        <w:rPr>
          <w:rFonts w:ascii="Times New Roman" w:hAnsi="Times New Roman" w:cs="Times New Roman"/>
          <w:b/>
          <w:sz w:val="24"/>
          <w:szCs w:val="24"/>
        </w:rPr>
        <w:t xml:space="preserve">Да ли изабрана опција утиче на здравље људи? </w:t>
      </w:r>
    </w:p>
    <w:p w14:paraId="16CE4518" w14:textId="77777777" w:rsidR="00F50E26" w:rsidRPr="001225C4" w:rsidRDefault="00F50E26" w:rsidP="00464995">
      <w:pPr>
        <w:pStyle w:val="ListParagraph"/>
        <w:spacing w:line="240" w:lineRule="auto"/>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w:t>
      </w:r>
    </w:p>
    <w:p w14:paraId="023D551B" w14:textId="77777777" w:rsidR="00F50E26" w:rsidRPr="001225C4" w:rsidRDefault="00F50E26" w:rsidP="00464995">
      <w:pPr>
        <w:pStyle w:val="ListParagraph"/>
        <w:numPr>
          <w:ilvl w:val="0"/>
          <w:numId w:val="10"/>
        </w:numPr>
        <w:spacing w:after="0" w:line="240" w:lineRule="auto"/>
        <w:ind w:left="720"/>
        <w:jc w:val="both"/>
        <w:rPr>
          <w:rFonts w:ascii="Times New Roman" w:hAnsi="Times New Roman" w:cs="Times New Roman"/>
          <w:b/>
          <w:sz w:val="24"/>
          <w:szCs w:val="24"/>
        </w:rPr>
      </w:pPr>
      <w:r w:rsidRPr="001225C4">
        <w:rPr>
          <w:rFonts w:ascii="Times New Roman" w:hAnsi="Times New Roman" w:cs="Times New Roman"/>
          <w:b/>
          <w:sz w:val="24"/>
          <w:szCs w:val="24"/>
        </w:rPr>
        <w:t xml:space="preserve">Да ли изабрана опција представља ризик по животну средину и здравље људи и да ли се допунским мерама може утицати на смањење тих ризика? </w:t>
      </w:r>
    </w:p>
    <w:p w14:paraId="05F6A6CF" w14:textId="77777777" w:rsidR="00F50E26" w:rsidRPr="001225C4" w:rsidRDefault="00F50E26" w:rsidP="00464995">
      <w:pPr>
        <w:pStyle w:val="ListParagraph"/>
        <w:spacing w:line="240" w:lineRule="auto"/>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w:t>
      </w:r>
    </w:p>
    <w:p w14:paraId="6269F6F1" w14:textId="77777777" w:rsidR="00F50E26" w:rsidRPr="001225C4" w:rsidRDefault="00F50E26" w:rsidP="00464995">
      <w:pPr>
        <w:pStyle w:val="ListParagraph"/>
        <w:numPr>
          <w:ilvl w:val="0"/>
          <w:numId w:val="10"/>
        </w:numPr>
        <w:spacing w:after="0" w:line="240" w:lineRule="auto"/>
        <w:ind w:left="720"/>
        <w:jc w:val="both"/>
        <w:rPr>
          <w:rFonts w:ascii="Times New Roman" w:hAnsi="Times New Roman" w:cs="Times New Roman"/>
          <w:b/>
          <w:sz w:val="24"/>
          <w:szCs w:val="24"/>
        </w:rPr>
      </w:pPr>
      <w:r w:rsidRPr="001225C4">
        <w:rPr>
          <w:rFonts w:ascii="Times New Roman" w:hAnsi="Times New Roman" w:cs="Times New Roman"/>
          <w:b/>
          <w:sz w:val="24"/>
          <w:szCs w:val="24"/>
        </w:rPr>
        <w:t>Да ли изабрана опција утиче на заштиту и коришћење земљишта у складу са прописима који уређују предметну област?</w:t>
      </w:r>
    </w:p>
    <w:p w14:paraId="16335EAD" w14:textId="77777777" w:rsidR="00F50E26" w:rsidRPr="001225C4" w:rsidRDefault="00F50E26" w:rsidP="00464995">
      <w:pPr>
        <w:spacing w:after="0" w:line="240" w:lineRule="auto"/>
        <w:ind w:firstLine="72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w:t>
      </w:r>
    </w:p>
    <w:p w14:paraId="4BC3C2F4" w14:textId="77777777" w:rsidR="00F50E26" w:rsidRPr="001225C4" w:rsidRDefault="00F50E26" w:rsidP="00464995">
      <w:pPr>
        <w:spacing w:after="0" w:line="240" w:lineRule="auto"/>
        <w:jc w:val="both"/>
        <w:rPr>
          <w:rFonts w:ascii="Times New Roman" w:hAnsi="Times New Roman" w:cs="Times New Roman"/>
          <w:sz w:val="24"/>
          <w:szCs w:val="24"/>
        </w:rPr>
      </w:pPr>
    </w:p>
    <w:p w14:paraId="301AD5A5" w14:textId="77777777" w:rsidR="00F50E26" w:rsidRPr="001225C4" w:rsidRDefault="00F50E26" w:rsidP="00464995">
      <w:p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Прилог 9</w:t>
      </w:r>
    </w:p>
    <w:p w14:paraId="1082EDF7" w14:textId="77777777" w:rsidR="00F50E26" w:rsidRPr="001225C4" w:rsidRDefault="00F50E26" w:rsidP="00464995">
      <w:pPr>
        <w:pStyle w:val="ListParagraph"/>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ab/>
      </w:r>
    </w:p>
    <w:p w14:paraId="09EFDA1A" w14:textId="77777777" w:rsidR="00F50E26" w:rsidRPr="001225C4" w:rsidRDefault="00F50E26" w:rsidP="00464995">
      <w:pPr>
        <w:spacing w:after="0" w:line="240" w:lineRule="auto"/>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 xml:space="preserve">КЉУЧНА ПИТАЊА ЗА АНАЛИЗУ УПРАВЉАЧКИХ ЕФЕКТА </w:t>
      </w:r>
    </w:p>
    <w:p w14:paraId="518EC1DB" w14:textId="77777777" w:rsidR="00F50E26" w:rsidRPr="001225C4" w:rsidRDefault="00F50E26" w:rsidP="00464995">
      <w:pPr>
        <w:spacing w:after="0" w:line="240" w:lineRule="auto"/>
        <w:jc w:val="both"/>
        <w:rPr>
          <w:rFonts w:ascii="Times New Roman" w:hAnsi="Times New Roman" w:cs="Times New Roman"/>
          <w:sz w:val="24"/>
          <w:szCs w:val="24"/>
        </w:rPr>
      </w:pPr>
    </w:p>
    <w:p w14:paraId="6CAFC10D" w14:textId="77777777" w:rsidR="00F50E26" w:rsidRPr="001225C4" w:rsidRDefault="00F50E26" w:rsidP="00464995">
      <w:pPr>
        <w:pStyle w:val="ListParagraph"/>
        <w:numPr>
          <w:ilvl w:val="0"/>
          <w:numId w:val="11"/>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Да ли се изабраном опцијом уводе организационе, управљачке или институционалне промене и које су то промене?</w:t>
      </w:r>
    </w:p>
    <w:p w14:paraId="2D8E0F67" w14:textId="77777777" w:rsidR="00D16BFF" w:rsidRPr="001225C4" w:rsidRDefault="00D16BFF" w:rsidP="00464995">
      <w:pPr>
        <w:pStyle w:val="ListParagraph"/>
        <w:spacing w:after="0" w:line="240" w:lineRule="auto"/>
        <w:ind w:left="1080"/>
        <w:jc w:val="both"/>
        <w:rPr>
          <w:rFonts w:ascii="Times New Roman" w:hAnsi="Times New Roman" w:cs="Times New Roman"/>
          <w:b/>
          <w:sz w:val="24"/>
          <w:szCs w:val="24"/>
        </w:rPr>
      </w:pPr>
    </w:p>
    <w:p w14:paraId="3DF1A9AD" w14:textId="77777777" w:rsidR="00F50E26" w:rsidRPr="001225C4" w:rsidRDefault="00F50E26" w:rsidP="00464995">
      <w:pPr>
        <w:spacing w:after="0" w:line="240" w:lineRule="auto"/>
        <w:ind w:firstLine="72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Предвиђеним изменама и допунама закона не уводе се организационе, управљачке ни институционалне промене, осим реформе информатора о раду, који ће се одвијати електронским путем преко јединственог информационог система информатора о раду.</w:t>
      </w:r>
    </w:p>
    <w:p w14:paraId="7B0721B8" w14:textId="07C94D21" w:rsidR="00D16BFF" w:rsidRPr="001225C4" w:rsidRDefault="00F50E26" w:rsidP="00464995">
      <w:pPr>
        <w:spacing w:after="0" w:line="240" w:lineRule="auto"/>
        <w:ind w:firstLine="72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 xml:space="preserve">Реформом информатора о раду унапређен је начин израде, објављивање и ажурирање истог, и то тако што се уводи јединствени информациони систем информатора о раду којим је превиђено да се сви информатори попуњавају електронски преко апликације на званичној веб презентацији Повереника, а која ће обезбедити да више не постоје непотпуни информатори и да се сви налазе на једном месту. Законом је одређен рок од 30 дана за ажурирање података у информатору и предвиђена је посебна казна за непоступање, док ће прецизан начин употребе овог система бити уређено подзаконским актом Повереника. У складу са тим предвиђена је и измена члана 40. Закона тако што се прописује да Повереник израђује </w:t>
      </w:r>
      <w:r w:rsidRPr="001225C4">
        <w:rPr>
          <w:rFonts w:ascii="Times New Roman" w:hAnsi="Times New Roman" w:cs="Times New Roman"/>
          <w:bCs/>
          <w:sz w:val="24"/>
          <w:szCs w:val="24"/>
          <w:lang w:val="sr-Cyrl-CS"/>
        </w:rPr>
        <w:t>Упутство о изради и начину објављивања информатора</w:t>
      </w:r>
      <w:r w:rsidRPr="001225C4">
        <w:rPr>
          <w:rFonts w:ascii="Times New Roman" w:hAnsi="Times New Roman" w:cs="Times New Roman"/>
          <w:sz w:val="24"/>
          <w:szCs w:val="24"/>
          <w:lang w:val="sr-Latn-CS"/>
        </w:rPr>
        <w:t xml:space="preserve"> </w:t>
      </w:r>
      <w:r w:rsidRPr="001225C4">
        <w:rPr>
          <w:rFonts w:ascii="Times New Roman" w:hAnsi="Times New Roman" w:cs="Times New Roman"/>
          <w:sz w:val="24"/>
          <w:szCs w:val="24"/>
          <w:lang w:val="sr-Cyrl-RS"/>
        </w:rPr>
        <w:t>о раду</w:t>
      </w:r>
      <w:r w:rsidRPr="001225C4">
        <w:rPr>
          <w:rFonts w:ascii="Times New Roman" w:hAnsi="Times New Roman" w:cs="Times New Roman"/>
          <w:sz w:val="24"/>
          <w:szCs w:val="24"/>
          <w:lang w:val="sr-Latn-CS"/>
        </w:rPr>
        <w:t xml:space="preserve"> и пружа савете, на захтев органа</w:t>
      </w:r>
      <w:r w:rsidRPr="001225C4">
        <w:rPr>
          <w:rFonts w:ascii="Times New Roman" w:hAnsi="Times New Roman" w:cs="Times New Roman"/>
          <w:sz w:val="24"/>
          <w:szCs w:val="24"/>
          <w:lang w:val="sr-Cyrl-RS"/>
        </w:rPr>
        <w:t xml:space="preserve"> власти</w:t>
      </w:r>
      <w:r w:rsidRPr="001225C4">
        <w:rPr>
          <w:rFonts w:ascii="Times New Roman" w:hAnsi="Times New Roman" w:cs="Times New Roman"/>
          <w:sz w:val="24"/>
          <w:szCs w:val="24"/>
          <w:lang w:val="sr-Latn-CS"/>
        </w:rPr>
        <w:t>, у циљу правилног, потпуног и благовременог испуњења обавезе објављивања информатора</w:t>
      </w:r>
      <w:r w:rsidRPr="001225C4">
        <w:rPr>
          <w:rFonts w:ascii="Times New Roman" w:hAnsi="Times New Roman" w:cs="Times New Roman"/>
          <w:sz w:val="24"/>
          <w:szCs w:val="24"/>
          <w:lang w:val="sr-Cyrl-RS"/>
        </w:rPr>
        <w:t xml:space="preserve"> о раду. Такође </w:t>
      </w:r>
      <w:r w:rsidR="00181D6A">
        <w:rPr>
          <w:rFonts w:ascii="Times New Roman" w:hAnsi="Times New Roman" w:cs="Times New Roman"/>
          <w:bCs/>
          <w:sz w:val="24"/>
          <w:szCs w:val="24"/>
          <w:lang w:val="sr-Cyrl-CS"/>
        </w:rPr>
        <w:t>Предлогом</w:t>
      </w:r>
      <w:r w:rsidRPr="001225C4">
        <w:rPr>
          <w:rFonts w:ascii="Times New Roman" w:hAnsi="Times New Roman" w:cs="Times New Roman"/>
          <w:sz w:val="24"/>
          <w:szCs w:val="24"/>
          <w:lang w:val="sr-Cyrl-RS"/>
        </w:rPr>
        <w:t xml:space="preserve"> закона је предвиђено повећање обима информација које органи достављају Поверенику, у циљу спровођења закона</w:t>
      </w:r>
      <w:r w:rsidR="00454C94" w:rsidRPr="001225C4">
        <w:rPr>
          <w:rFonts w:ascii="Times New Roman" w:hAnsi="Times New Roman" w:cs="Times New Roman"/>
          <w:sz w:val="24"/>
          <w:szCs w:val="24"/>
          <w:lang w:val="sr-Cyrl-RS"/>
        </w:rPr>
        <w:t xml:space="preserve">, </w:t>
      </w:r>
      <w:r w:rsidRPr="001225C4">
        <w:rPr>
          <w:rFonts w:ascii="Times New Roman" w:hAnsi="Times New Roman" w:cs="Times New Roman"/>
          <w:sz w:val="24"/>
          <w:szCs w:val="24"/>
          <w:lang w:val="sr-Cyrl-RS"/>
        </w:rPr>
        <w:t xml:space="preserve">на годишњем нивоу, </w:t>
      </w:r>
      <w:r w:rsidR="00454C94" w:rsidRPr="001225C4">
        <w:rPr>
          <w:rFonts w:ascii="Times New Roman" w:hAnsi="Times New Roman" w:cs="Times New Roman"/>
          <w:sz w:val="24"/>
          <w:szCs w:val="24"/>
          <w:lang w:val="sr-Cyrl-RS"/>
        </w:rPr>
        <w:t>такође је прописано</w:t>
      </w:r>
      <w:r w:rsidRPr="001225C4">
        <w:rPr>
          <w:rFonts w:ascii="Times New Roman" w:hAnsi="Times New Roman" w:cs="Times New Roman"/>
          <w:sz w:val="24"/>
          <w:szCs w:val="24"/>
          <w:lang w:val="sr-Cyrl-RS"/>
        </w:rPr>
        <w:t xml:space="preserve"> </w:t>
      </w:r>
      <w:r w:rsidR="00545374" w:rsidRPr="001225C4">
        <w:rPr>
          <w:rFonts w:ascii="Times New Roman" w:hAnsi="Times New Roman" w:cs="Times New Roman"/>
          <w:sz w:val="24"/>
          <w:szCs w:val="24"/>
          <w:lang w:val="sr-Cyrl-RS"/>
        </w:rPr>
        <w:t xml:space="preserve">у члану 26. којим се мења члан 43. важећег закона </w:t>
      </w:r>
      <w:r w:rsidRPr="001225C4">
        <w:rPr>
          <w:rFonts w:ascii="Times New Roman" w:hAnsi="Times New Roman" w:cs="Times New Roman"/>
          <w:sz w:val="24"/>
          <w:szCs w:val="24"/>
          <w:lang w:val="sr-Cyrl-RS"/>
        </w:rPr>
        <w:t>да Повереник прописује образац и начин достављања годишњег извештаја о</w:t>
      </w:r>
      <w:r w:rsidRPr="001225C4">
        <w:rPr>
          <w:rFonts w:ascii="Times New Roman" w:hAnsi="Times New Roman" w:cs="Times New Roman"/>
          <w:sz w:val="24"/>
          <w:szCs w:val="24"/>
          <w:lang w:val="sr-Latn-CS"/>
        </w:rPr>
        <w:t xml:space="preserve"> радњама органа предузети</w:t>
      </w:r>
      <w:r w:rsidRPr="001225C4">
        <w:rPr>
          <w:rFonts w:ascii="Times New Roman" w:hAnsi="Times New Roman" w:cs="Times New Roman"/>
          <w:sz w:val="24"/>
          <w:szCs w:val="24"/>
          <w:lang w:val="sr-Cyrl-RS"/>
        </w:rPr>
        <w:t>х</w:t>
      </w:r>
      <w:r w:rsidRPr="001225C4">
        <w:rPr>
          <w:rFonts w:ascii="Times New Roman" w:hAnsi="Times New Roman" w:cs="Times New Roman"/>
          <w:sz w:val="24"/>
          <w:szCs w:val="24"/>
          <w:lang w:val="sr-Latn-CS"/>
        </w:rPr>
        <w:t xml:space="preserve"> у циљу примене овог закона</w:t>
      </w:r>
      <w:r w:rsidRPr="001225C4">
        <w:rPr>
          <w:rFonts w:ascii="Times New Roman" w:hAnsi="Times New Roman" w:cs="Times New Roman"/>
          <w:sz w:val="24"/>
          <w:szCs w:val="24"/>
          <w:lang w:val="sr-Cyrl-RS"/>
        </w:rPr>
        <w:t xml:space="preserve">. Прелазним и завршним одредбама </w:t>
      </w:r>
      <w:r w:rsidR="00181D6A">
        <w:rPr>
          <w:rFonts w:ascii="Times New Roman" w:hAnsi="Times New Roman" w:cs="Times New Roman"/>
          <w:bCs/>
          <w:sz w:val="24"/>
          <w:szCs w:val="24"/>
          <w:lang w:val="sr-Cyrl-CS"/>
        </w:rPr>
        <w:t>Предлога</w:t>
      </w:r>
      <w:r w:rsidRPr="001225C4">
        <w:rPr>
          <w:rFonts w:ascii="Times New Roman" w:hAnsi="Times New Roman" w:cs="Times New Roman"/>
          <w:sz w:val="24"/>
          <w:szCs w:val="24"/>
          <w:lang w:val="sr-Cyrl-RS"/>
        </w:rPr>
        <w:t xml:space="preserve"> закона остављен је период од годину дана од усвајања до примене закона за упознавање и припрему органа у вези са новим начином израде информатора о раду. У том периоду Повереник ће израдити свеобухватно и прецизно упутство о начину коришћења јединственог информационог система информатора о раду, које ће омогућити правилну и успешну примену ових о</w:t>
      </w:r>
      <w:r w:rsidR="00545374" w:rsidRPr="001225C4">
        <w:rPr>
          <w:rFonts w:ascii="Times New Roman" w:hAnsi="Times New Roman" w:cs="Times New Roman"/>
          <w:sz w:val="24"/>
          <w:szCs w:val="24"/>
          <w:lang w:val="sr-Cyrl-RS"/>
        </w:rPr>
        <w:t>д</w:t>
      </w:r>
      <w:r w:rsidRPr="001225C4">
        <w:rPr>
          <w:rFonts w:ascii="Times New Roman" w:hAnsi="Times New Roman" w:cs="Times New Roman"/>
          <w:sz w:val="24"/>
          <w:szCs w:val="24"/>
          <w:lang w:val="sr-Cyrl-RS"/>
        </w:rPr>
        <w:t>редби.</w:t>
      </w:r>
    </w:p>
    <w:p w14:paraId="5BA581CF" w14:textId="77777777" w:rsidR="00F50E26" w:rsidRPr="001225C4" w:rsidRDefault="00F50E26" w:rsidP="00464995">
      <w:pPr>
        <w:spacing w:after="0" w:line="240" w:lineRule="auto"/>
        <w:ind w:firstLine="72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 xml:space="preserve"> </w:t>
      </w:r>
    </w:p>
    <w:p w14:paraId="7771C6AD" w14:textId="77777777" w:rsidR="00D16BFF" w:rsidRPr="001225C4" w:rsidRDefault="00F50E26" w:rsidP="00464995">
      <w:pPr>
        <w:pStyle w:val="ListParagraph"/>
        <w:numPr>
          <w:ilvl w:val="0"/>
          <w:numId w:val="11"/>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62DFCAF0" w14:textId="77777777" w:rsidR="00F50E26" w:rsidRPr="001225C4" w:rsidRDefault="00F50E26" w:rsidP="00464995">
      <w:pPr>
        <w:pStyle w:val="ListParagraph"/>
        <w:spacing w:after="0" w:line="240" w:lineRule="auto"/>
        <w:ind w:left="1080"/>
        <w:jc w:val="both"/>
        <w:rPr>
          <w:rFonts w:ascii="Times New Roman" w:hAnsi="Times New Roman" w:cs="Times New Roman"/>
          <w:b/>
          <w:sz w:val="24"/>
          <w:szCs w:val="24"/>
        </w:rPr>
      </w:pPr>
      <w:r w:rsidRPr="001225C4">
        <w:rPr>
          <w:rFonts w:ascii="Times New Roman" w:hAnsi="Times New Roman" w:cs="Times New Roman"/>
          <w:b/>
          <w:sz w:val="24"/>
          <w:szCs w:val="24"/>
        </w:rPr>
        <w:t xml:space="preserve"> </w:t>
      </w:r>
    </w:p>
    <w:p w14:paraId="3E794F33" w14:textId="5B0A87A8" w:rsidR="00F50E26" w:rsidRPr="001225C4" w:rsidRDefault="00F50E26" w:rsidP="00464995">
      <w:pPr>
        <w:spacing w:after="0" w:line="240" w:lineRule="auto"/>
        <w:ind w:firstLine="720"/>
        <w:jc w:val="both"/>
        <w:rPr>
          <w:rFonts w:ascii="Times New Roman" w:hAnsi="Times New Roman" w:cs="Times New Roman"/>
          <w:sz w:val="24"/>
          <w:szCs w:val="24"/>
          <w:lang w:val="sr-Cyrl-RS"/>
        </w:rPr>
      </w:pPr>
      <w:r w:rsidRPr="001225C4">
        <w:rPr>
          <w:rFonts w:ascii="Times New Roman" w:hAnsi="Times New Roman" w:cs="Times New Roman"/>
          <w:sz w:val="24"/>
          <w:szCs w:val="24"/>
          <w:lang w:val="sr-Cyrl-RS"/>
        </w:rPr>
        <w:t>С обзиром да се изменама члана 3. Закона проширује круг законских обвезника, као и да су сви обвезници изједначени у обиму обавеза, за одређене органе власти то значи да ће имати нове обавезе – да поступају по захтевима за слободан приступ, да извештавају Повереника о примени закона, као и да израђују информатор о раду. Постојећа јавн</w:t>
      </w:r>
      <w:r w:rsidR="00C4141F" w:rsidRPr="001225C4">
        <w:rPr>
          <w:rFonts w:ascii="Times New Roman" w:hAnsi="Times New Roman" w:cs="Times New Roman"/>
          <w:sz w:val="24"/>
          <w:szCs w:val="24"/>
          <w:lang w:val="sr-Cyrl-RS"/>
        </w:rPr>
        <w:t>а</w:t>
      </w:r>
      <w:r w:rsidRPr="001225C4">
        <w:rPr>
          <w:rFonts w:ascii="Times New Roman" w:hAnsi="Times New Roman" w:cs="Times New Roman"/>
          <w:sz w:val="24"/>
          <w:szCs w:val="24"/>
          <w:lang w:val="sr-Cyrl-RS"/>
        </w:rPr>
        <w:t xml:space="preserve"> управа има довољно расположивих капацитета за ефикасно спровођење ових активности, имајући у виду да је испуњавање ових обавеза убрзано и унапређено тиме што се исто врши искључиво електронским путем (извештавање Повереника и информатор о раду). С обзиром да је прелазним и завршним одредбама одређено да се примена одредаба о информатору о раду одлаже за годину дана од ступања на снагу Закона, обезбеђен је временски простор за упознавање овлашћених лица о начину спровођења ове обавезе, док ће истовремено бити процењено да ли је за одређене законске обвезнике потребно обезбедити додатно информисање. </w:t>
      </w:r>
    </w:p>
    <w:p w14:paraId="4EE03496" w14:textId="77777777" w:rsidR="00D16BFF" w:rsidRPr="001225C4" w:rsidRDefault="00D16BFF" w:rsidP="00464995">
      <w:pPr>
        <w:spacing w:after="0" w:line="240" w:lineRule="auto"/>
        <w:ind w:firstLine="720"/>
        <w:jc w:val="both"/>
        <w:rPr>
          <w:rFonts w:ascii="Times New Roman" w:hAnsi="Times New Roman" w:cs="Times New Roman"/>
          <w:sz w:val="24"/>
          <w:szCs w:val="24"/>
          <w:lang w:val="sr-Cyrl-RS"/>
        </w:rPr>
      </w:pPr>
    </w:p>
    <w:p w14:paraId="0A4E4F43" w14:textId="77777777" w:rsidR="00F50E26" w:rsidRPr="001225C4" w:rsidRDefault="00F50E26" w:rsidP="00464995">
      <w:pPr>
        <w:pStyle w:val="ListParagraph"/>
        <w:numPr>
          <w:ilvl w:val="0"/>
          <w:numId w:val="11"/>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 xml:space="preserve">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 </w:t>
      </w:r>
    </w:p>
    <w:p w14:paraId="79437EF9" w14:textId="77777777" w:rsidR="00F50E26" w:rsidRPr="001225C4" w:rsidRDefault="00F50E26" w:rsidP="00464995">
      <w:pPr>
        <w:spacing w:after="0" w:line="240" w:lineRule="auto"/>
        <w:ind w:left="1080"/>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w:t>
      </w:r>
    </w:p>
    <w:p w14:paraId="2D6B1B28" w14:textId="77777777" w:rsidR="00F50E26" w:rsidRPr="001225C4" w:rsidRDefault="00F50E26" w:rsidP="00464995">
      <w:pPr>
        <w:pStyle w:val="ListParagraph"/>
        <w:numPr>
          <w:ilvl w:val="0"/>
          <w:numId w:val="11"/>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Да ли је изабрана опција у сагласности са важећим прописима, међународним споразумима и усвојеним документима јавних политика?</w:t>
      </w:r>
    </w:p>
    <w:p w14:paraId="00FD9B63" w14:textId="77777777" w:rsidR="00F50E26" w:rsidRPr="001225C4" w:rsidRDefault="00F50E26" w:rsidP="00464995">
      <w:pPr>
        <w:spacing w:after="0" w:line="240" w:lineRule="auto"/>
        <w:ind w:left="360" w:firstLine="720"/>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w:t>
      </w:r>
    </w:p>
    <w:p w14:paraId="1C3ECDE1" w14:textId="77777777" w:rsidR="00F50E26" w:rsidRPr="001225C4" w:rsidRDefault="00F50E26" w:rsidP="00464995">
      <w:pPr>
        <w:pStyle w:val="ListParagraph"/>
        <w:numPr>
          <w:ilvl w:val="0"/>
          <w:numId w:val="11"/>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Да ли изабрана опција утиче на владавину права и безбедност?</w:t>
      </w:r>
    </w:p>
    <w:p w14:paraId="306CEAF6" w14:textId="77777777" w:rsidR="00F50E26" w:rsidRPr="001225C4" w:rsidRDefault="00F50E26" w:rsidP="00464995">
      <w:pPr>
        <w:spacing w:after="0" w:line="240" w:lineRule="auto"/>
        <w:jc w:val="both"/>
        <w:rPr>
          <w:rFonts w:ascii="Times New Roman" w:hAnsi="Times New Roman" w:cs="Times New Roman"/>
          <w:b/>
          <w:sz w:val="24"/>
          <w:szCs w:val="24"/>
          <w:lang w:val="sr-Cyrl-RS"/>
        </w:rPr>
      </w:pPr>
      <w:r w:rsidRPr="001225C4">
        <w:rPr>
          <w:rFonts w:ascii="Times New Roman" w:hAnsi="Times New Roman" w:cs="Times New Roman"/>
          <w:b/>
          <w:sz w:val="24"/>
          <w:szCs w:val="24"/>
        </w:rPr>
        <w:t xml:space="preserve"> </w:t>
      </w:r>
      <w:r w:rsidRPr="001225C4">
        <w:rPr>
          <w:rFonts w:ascii="Times New Roman" w:hAnsi="Times New Roman" w:cs="Times New Roman"/>
          <w:b/>
          <w:sz w:val="24"/>
          <w:szCs w:val="24"/>
        </w:rPr>
        <w:tab/>
      </w:r>
      <w:r w:rsidRPr="001225C4">
        <w:rPr>
          <w:rFonts w:ascii="Times New Roman" w:hAnsi="Times New Roman" w:cs="Times New Roman"/>
          <w:b/>
          <w:sz w:val="24"/>
          <w:szCs w:val="24"/>
          <w:lang w:val="sr-Cyrl-RS"/>
        </w:rPr>
        <w:t xml:space="preserve">      /</w:t>
      </w:r>
    </w:p>
    <w:p w14:paraId="5D7EA383" w14:textId="77777777" w:rsidR="00F50E26" w:rsidRPr="001225C4" w:rsidRDefault="00F50E26" w:rsidP="00464995">
      <w:pPr>
        <w:pStyle w:val="ListParagraph"/>
        <w:numPr>
          <w:ilvl w:val="0"/>
          <w:numId w:val="11"/>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 xml:space="preserve">Да ли изабрана опција утиче на одговорност и транспарентност рада јавне управе и на који начин? </w:t>
      </w:r>
    </w:p>
    <w:p w14:paraId="5E53CD5D" w14:textId="77777777" w:rsidR="00D16BFF" w:rsidRPr="001225C4" w:rsidRDefault="00D16BFF" w:rsidP="00464995">
      <w:pPr>
        <w:pStyle w:val="ListParagraph"/>
        <w:spacing w:after="0" w:line="240" w:lineRule="auto"/>
        <w:ind w:left="1080"/>
        <w:jc w:val="both"/>
        <w:rPr>
          <w:rFonts w:ascii="Times New Roman" w:hAnsi="Times New Roman" w:cs="Times New Roman"/>
          <w:b/>
          <w:sz w:val="24"/>
          <w:szCs w:val="24"/>
        </w:rPr>
      </w:pPr>
    </w:p>
    <w:p w14:paraId="176A4802" w14:textId="7B42F047" w:rsidR="001A32DF" w:rsidRPr="001225C4" w:rsidRDefault="001A32DF" w:rsidP="001A32DF">
      <w:pPr>
        <w:pStyle w:val="ListParagraph"/>
        <w:spacing w:after="0" w:line="240" w:lineRule="auto"/>
        <w:ind w:left="360"/>
        <w:jc w:val="both"/>
        <w:rPr>
          <w:rFonts w:ascii="Times New Roman" w:hAnsi="Times New Roman" w:cs="Times New Roman"/>
          <w:bCs/>
          <w:sz w:val="24"/>
          <w:szCs w:val="24"/>
          <w:lang w:val="sr-Cyrl-RS"/>
        </w:rPr>
      </w:pPr>
      <w:r w:rsidRPr="001225C4">
        <w:rPr>
          <w:rFonts w:ascii="Times New Roman" w:hAnsi="Times New Roman" w:cs="Times New Roman"/>
          <w:sz w:val="24"/>
          <w:szCs w:val="24"/>
          <w:lang w:val="sr-Cyrl-RS"/>
        </w:rPr>
        <w:t xml:space="preserve">          </w:t>
      </w:r>
      <w:r w:rsidR="00F50E26" w:rsidRPr="001225C4">
        <w:rPr>
          <w:rFonts w:ascii="Times New Roman" w:hAnsi="Times New Roman" w:cs="Times New Roman"/>
          <w:sz w:val="24"/>
          <w:szCs w:val="24"/>
          <w:lang w:val="sr-Cyrl-RS"/>
        </w:rPr>
        <w:t xml:space="preserve">Предвиђене измене и допуне Закона директно и у великој мери утичу на повећање одговорности и транспарентности рада јавне управе. Пре свега утицај који ће повећање круга лица на које се закон односи и њихово изједначавање у свеобухватности испуњавања законских обавеза, ће имати изузетно велики утицај на подизање нивоа информисаности о раду јавног сектора. Имајући у виду наведене измене члана 3. Закона али и реформу информатора о раду корпус доступних информација о раду јавне управе ће бити у великој мери повећан. Реформа информатора о раду којом је предвиђено да ће </w:t>
      </w:r>
      <w:r w:rsidR="00F50E26" w:rsidRPr="001225C4">
        <w:rPr>
          <w:rFonts w:ascii="Times New Roman" w:hAnsi="Times New Roman" w:cs="Times New Roman"/>
          <w:bCs/>
          <w:sz w:val="24"/>
          <w:szCs w:val="24"/>
          <w:lang w:val="sr-Cyrl-RS"/>
        </w:rPr>
        <w:t xml:space="preserve">на Порталу информатора о раду бити информатори свих законских обвезника на једном месту, а сви ће бити и у машински читљивом облику у складу са европским </w:t>
      </w:r>
      <w:r w:rsidR="00F50E26" w:rsidRPr="001225C4">
        <w:rPr>
          <w:rFonts w:ascii="Times New Roman" w:hAnsi="Times New Roman" w:cs="Times New Roman"/>
          <w:bCs/>
          <w:sz w:val="24"/>
          <w:szCs w:val="24"/>
          <w:lang w:val="en-US"/>
        </w:rPr>
        <w:t xml:space="preserve">OPEN DATA </w:t>
      </w:r>
      <w:r w:rsidR="00F50E26" w:rsidRPr="001225C4">
        <w:rPr>
          <w:rFonts w:ascii="Times New Roman" w:hAnsi="Times New Roman" w:cs="Times New Roman"/>
          <w:bCs/>
          <w:sz w:val="24"/>
          <w:szCs w:val="24"/>
          <w:lang w:val="sr-Cyrl-RS"/>
        </w:rPr>
        <w:t>стандардима, те да ће све промене у информаторима бити унете у року од 30 дана од дана настанка промене, ће директно утицати на повећање транспарентности рада јавног сектора, а притом и имати позитиван утицај и на поверење грађана у државни систем.</w:t>
      </w:r>
      <w:r w:rsidR="002D2B27" w:rsidRPr="001225C4">
        <w:rPr>
          <w:rFonts w:ascii="Times New Roman" w:hAnsi="Times New Roman" w:cs="Times New Roman"/>
          <w:bCs/>
          <w:sz w:val="24"/>
          <w:szCs w:val="24"/>
          <w:lang w:val="sr-Cyrl-RS"/>
        </w:rPr>
        <w:t xml:space="preserve"> </w:t>
      </w:r>
      <w:bookmarkStart w:id="3" w:name="_GoBack"/>
      <w:bookmarkEnd w:id="3"/>
      <w:r w:rsidRPr="001225C4">
        <w:rPr>
          <w:rFonts w:ascii="Times New Roman" w:hAnsi="Times New Roman" w:cs="Times New Roman"/>
          <w:bCs/>
          <w:sz w:val="24"/>
          <w:szCs w:val="24"/>
          <w:lang w:val="sr-Cyrl-RS"/>
        </w:rPr>
        <w:t xml:space="preserve">     </w:t>
      </w:r>
    </w:p>
    <w:p w14:paraId="08D96CF0" w14:textId="3D08CB9C" w:rsidR="001324BD" w:rsidRPr="001225C4" w:rsidRDefault="001A32DF" w:rsidP="001A32DF">
      <w:pPr>
        <w:pStyle w:val="ListParagraph"/>
        <w:spacing w:after="0" w:line="240" w:lineRule="auto"/>
        <w:ind w:left="360"/>
        <w:jc w:val="both"/>
        <w:rPr>
          <w:rFonts w:ascii="Times New Roman" w:hAnsi="Times New Roman" w:cs="Times New Roman"/>
          <w:sz w:val="24"/>
          <w:szCs w:val="24"/>
          <w:lang w:val="sr-Cyrl-RS"/>
        </w:rPr>
      </w:pPr>
      <w:r w:rsidRPr="001225C4">
        <w:rPr>
          <w:rFonts w:ascii="Times New Roman" w:hAnsi="Times New Roman" w:cs="Times New Roman"/>
          <w:bCs/>
          <w:sz w:val="24"/>
          <w:szCs w:val="24"/>
          <w:lang w:val="sr-Cyrl-RS"/>
        </w:rPr>
        <w:t xml:space="preserve">         З</w:t>
      </w:r>
      <w:r w:rsidR="001324BD" w:rsidRPr="001225C4">
        <w:rPr>
          <w:rFonts w:ascii="Times New Roman" w:hAnsi="Times New Roman" w:cs="Times New Roman"/>
          <w:bCs/>
          <w:sz w:val="24"/>
          <w:szCs w:val="24"/>
          <w:lang w:val="sr-Cyrl-RS"/>
        </w:rPr>
        <w:t>а ј</w:t>
      </w:r>
      <w:r w:rsidR="004141C1" w:rsidRPr="001225C4">
        <w:rPr>
          <w:rFonts w:ascii="Times New Roman" w:hAnsi="Times New Roman" w:cs="Times New Roman"/>
          <w:bCs/>
          <w:sz w:val="24"/>
          <w:szCs w:val="24"/>
          <w:lang w:val="sr-Cyrl-RS"/>
        </w:rPr>
        <w:t>единствени информациони систем</w:t>
      </w:r>
      <w:r w:rsidR="001324BD" w:rsidRPr="001225C4">
        <w:rPr>
          <w:rFonts w:ascii="Times New Roman" w:hAnsi="Times New Roman" w:cs="Times New Roman"/>
          <w:bCs/>
          <w:sz w:val="24"/>
          <w:szCs w:val="24"/>
          <w:lang w:val="sr-Cyrl-RS"/>
        </w:rPr>
        <w:t xml:space="preserve">, </w:t>
      </w:r>
      <w:r w:rsidR="001324BD" w:rsidRPr="001225C4">
        <w:rPr>
          <w:rFonts w:ascii="Times New Roman" w:hAnsi="Times New Roman" w:cs="Times New Roman"/>
          <w:sz w:val="24"/>
          <w:szCs w:val="24"/>
          <w:lang w:val="sr-Cyrl-RS"/>
        </w:rPr>
        <w:t>потребно је имплементирати одређен софтвер, спровести одређен</w:t>
      </w:r>
      <w:r w:rsidR="007317F9" w:rsidRPr="001225C4">
        <w:rPr>
          <w:rFonts w:ascii="Times New Roman" w:hAnsi="Times New Roman" w:cs="Times New Roman"/>
          <w:sz w:val="24"/>
          <w:szCs w:val="24"/>
          <w:lang w:val="sr-Cyrl-RS"/>
        </w:rPr>
        <w:t xml:space="preserve"> број</w:t>
      </w:r>
      <w:r w:rsidR="001324BD" w:rsidRPr="001225C4">
        <w:rPr>
          <w:rFonts w:ascii="Times New Roman" w:hAnsi="Times New Roman" w:cs="Times New Roman"/>
          <w:sz w:val="24"/>
          <w:szCs w:val="24"/>
          <w:lang w:val="sr-Cyrl-RS"/>
        </w:rPr>
        <w:t xml:space="preserve"> обук</w:t>
      </w:r>
      <w:r w:rsidR="007317F9" w:rsidRPr="001225C4">
        <w:rPr>
          <w:rFonts w:ascii="Times New Roman" w:hAnsi="Times New Roman" w:cs="Times New Roman"/>
          <w:sz w:val="24"/>
          <w:szCs w:val="24"/>
          <w:lang w:val="sr-Cyrl-RS"/>
        </w:rPr>
        <w:t>а</w:t>
      </w:r>
      <w:r w:rsidR="001324BD" w:rsidRPr="001225C4">
        <w:rPr>
          <w:rFonts w:ascii="Times New Roman" w:hAnsi="Times New Roman" w:cs="Times New Roman"/>
          <w:sz w:val="24"/>
          <w:szCs w:val="24"/>
          <w:lang w:val="sr-Cyrl-RS"/>
        </w:rPr>
        <w:t xml:space="preserve"> код Повереника за лица која ће управљати</w:t>
      </w:r>
      <w:r w:rsidR="007317F9" w:rsidRPr="001225C4">
        <w:rPr>
          <w:rFonts w:ascii="Times New Roman" w:hAnsi="Times New Roman" w:cs="Times New Roman"/>
          <w:sz w:val="24"/>
          <w:szCs w:val="24"/>
          <w:lang w:val="sr-Cyrl-RS"/>
        </w:rPr>
        <w:t xml:space="preserve"> коришћењем</w:t>
      </w:r>
      <w:r w:rsidR="001324BD" w:rsidRPr="001225C4">
        <w:rPr>
          <w:rFonts w:ascii="Times New Roman" w:hAnsi="Times New Roman" w:cs="Times New Roman"/>
          <w:sz w:val="24"/>
          <w:szCs w:val="24"/>
          <w:lang w:val="sr-Cyrl-RS"/>
        </w:rPr>
        <w:t xml:space="preserve"> </w:t>
      </w:r>
      <w:r w:rsidR="007317F9" w:rsidRPr="001225C4">
        <w:rPr>
          <w:rFonts w:ascii="Times New Roman" w:hAnsi="Times New Roman" w:cs="Times New Roman"/>
          <w:sz w:val="24"/>
          <w:szCs w:val="24"/>
          <w:lang w:val="sr-Cyrl-RS"/>
        </w:rPr>
        <w:t>софтвера</w:t>
      </w:r>
      <w:r w:rsidR="00DE5289" w:rsidRPr="001225C4">
        <w:rPr>
          <w:rFonts w:ascii="Times New Roman" w:hAnsi="Times New Roman" w:cs="Times New Roman"/>
          <w:sz w:val="24"/>
          <w:szCs w:val="24"/>
          <w:lang w:val="sr-Cyrl-RS"/>
        </w:rPr>
        <w:t xml:space="preserve">, који ће </w:t>
      </w:r>
      <w:r w:rsidR="001324BD" w:rsidRPr="001225C4">
        <w:rPr>
          <w:rFonts w:ascii="Times New Roman" w:hAnsi="Times New Roman" w:cs="Times New Roman"/>
          <w:sz w:val="24"/>
          <w:szCs w:val="24"/>
          <w:lang w:val="sr-Cyrl-RS"/>
        </w:rPr>
        <w:t xml:space="preserve">спровести одређене обуке за кориснике односно органе власти. </w:t>
      </w:r>
      <w:r w:rsidR="007317F9" w:rsidRPr="001225C4">
        <w:rPr>
          <w:rFonts w:ascii="Times New Roman" w:hAnsi="Times New Roman" w:cs="Times New Roman"/>
          <w:sz w:val="24"/>
          <w:szCs w:val="24"/>
          <w:lang w:val="sr-Cyrl-RS"/>
        </w:rPr>
        <w:t>С</w:t>
      </w:r>
      <w:r w:rsidR="001324BD" w:rsidRPr="001225C4">
        <w:rPr>
          <w:rFonts w:ascii="Times New Roman" w:hAnsi="Times New Roman" w:cs="Times New Roman"/>
          <w:sz w:val="24"/>
          <w:szCs w:val="24"/>
          <w:lang w:val="sr-Cyrl-RS"/>
        </w:rPr>
        <w:t xml:space="preserve">редства потребна за спровођење закона, између осталог планирана су </w:t>
      </w:r>
      <w:r w:rsidR="007317F9" w:rsidRPr="001225C4">
        <w:rPr>
          <w:rFonts w:ascii="Times New Roman" w:hAnsi="Times New Roman" w:cs="Times New Roman"/>
          <w:sz w:val="24"/>
          <w:szCs w:val="24"/>
          <w:lang w:val="sr-Cyrl-RS"/>
        </w:rPr>
        <w:t>и</w:t>
      </w:r>
      <w:r w:rsidR="001324BD" w:rsidRPr="001225C4">
        <w:rPr>
          <w:rFonts w:ascii="Times New Roman" w:hAnsi="Times New Roman" w:cs="Times New Roman"/>
          <w:sz w:val="24"/>
          <w:szCs w:val="24"/>
          <w:lang w:val="sr-Cyrl-RS"/>
        </w:rPr>
        <w:t xml:space="preserve"> за један број обука, (12</w:t>
      </w:r>
      <w:r w:rsidR="00DE5289" w:rsidRPr="001225C4">
        <w:rPr>
          <w:rFonts w:ascii="Times New Roman" w:hAnsi="Times New Roman" w:cs="Times New Roman"/>
          <w:sz w:val="24"/>
          <w:szCs w:val="24"/>
          <w:lang w:val="sr-Cyrl-RS"/>
        </w:rPr>
        <w:t>-15</w:t>
      </w:r>
      <w:r w:rsidR="001324BD" w:rsidRPr="001225C4">
        <w:rPr>
          <w:rFonts w:ascii="Times New Roman" w:hAnsi="Times New Roman" w:cs="Times New Roman"/>
          <w:sz w:val="24"/>
          <w:szCs w:val="24"/>
          <w:lang w:val="sr-Cyrl-RS"/>
        </w:rPr>
        <w:t xml:space="preserve"> обука) од којих ће неке од обука бити за запослене код Повереника, а друге обуке за кориснике односно органе власти. Обуке ће се обављати у 2022. години и 2023. години ка</w:t>
      </w:r>
      <w:r w:rsidR="007317F9" w:rsidRPr="001225C4">
        <w:rPr>
          <w:rFonts w:ascii="Times New Roman" w:hAnsi="Times New Roman" w:cs="Times New Roman"/>
          <w:sz w:val="24"/>
          <w:szCs w:val="24"/>
          <w:lang w:val="sr-Cyrl-RS"/>
        </w:rPr>
        <w:t>к</w:t>
      </w:r>
      <w:r w:rsidR="001324BD" w:rsidRPr="001225C4">
        <w:rPr>
          <w:rFonts w:ascii="Times New Roman" w:hAnsi="Times New Roman" w:cs="Times New Roman"/>
          <w:sz w:val="24"/>
          <w:szCs w:val="24"/>
          <w:lang w:val="sr-Cyrl-RS"/>
        </w:rPr>
        <w:t xml:space="preserve">о </w:t>
      </w:r>
      <w:r w:rsidR="007317F9" w:rsidRPr="001225C4">
        <w:rPr>
          <w:rFonts w:ascii="Times New Roman" w:hAnsi="Times New Roman" w:cs="Times New Roman"/>
          <w:sz w:val="24"/>
          <w:szCs w:val="24"/>
          <w:lang w:val="sr-Cyrl-RS"/>
        </w:rPr>
        <w:t>је</w:t>
      </w:r>
      <w:r w:rsidR="001324BD" w:rsidRPr="001225C4">
        <w:rPr>
          <w:rFonts w:ascii="Times New Roman" w:hAnsi="Times New Roman" w:cs="Times New Roman"/>
          <w:sz w:val="24"/>
          <w:szCs w:val="24"/>
          <w:lang w:val="sr-Cyrl-RS"/>
        </w:rPr>
        <w:t xml:space="preserve"> наглашено у образложењу </w:t>
      </w:r>
      <w:r w:rsidR="00181D6A">
        <w:rPr>
          <w:rFonts w:ascii="Times New Roman" w:hAnsi="Times New Roman" w:cs="Times New Roman"/>
          <w:bCs/>
          <w:sz w:val="24"/>
          <w:szCs w:val="24"/>
          <w:lang w:val="sr-Cyrl-CS"/>
        </w:rPr>
        <w:t>Предлога</w:t>
      </w:r>
      <w:r w:rsidR="001324BD" w:rsidRPr="001225C4">
        <w:rPr>
          <w:rFonts w:ascii="Times New Roman" w:hAnsi="Times New Roman" w:cs="Times New Roman"/>
          <w:sz w:val="24"/>
          <w:szCs w:val="24"/>
          <w:lang w:val="sr-Cyrl-RS"/>
        </w:rPr>
        <w:t xml:space="preserve"> закона. Средства за напред наведене намене биће потребно обезбедити у буџету за 2022. односно 2023. годину. У оквиру </w:t>
      </w:r>
      <w:r w:rsidR="007317F9" w:rsidRPr="001225C4">
        <w:rPr>
          <w:rFonts w:ascii="Times New Roman" w:hAnsi="Times New Roman" w:cs="Times New Roman"/>
          <w:sz w:val="24"/>
          <w:szCs w:val="24"/>
          <w:lang w:val="sr-Cyrl-RS"/>
        </w:rPr>
        <w:t xml:space="preserve">наведених </w:t>
      </w:r>
      <w:r w:rsidR="001324BD" w:rsidRPr="001225C4">
        <w:rPr>
          <w:rFonts w:ascii="Times New Roman" w:hAnsi="Times New Roman" w:cs="Times New Roman"/>
          <w:sz w:val="24"/>
          <w:szCs w:val="24"/>
          <w:lang w:val="sr-Cyrl-RS"/>
        </w:rPr>
        <w:t>средстава на економској класификацији</w:t>
      </w:r>
      <w:r w:rsidR="003C041A" w:rsidRPr="001225C4">
        <w:rPr>
          <w:rFonts w:ascii="Times New Roman" w:hAnsi="Times New Roman" w:cs="Times New Roman"/>
          <w:sz w:val="24"/>
          <w:szCs w:val="24"/>
          <w:lang w:val="sr-Cyrl-RS"/>
        </w:rPr>
        <w:t xml:space="preserve"> Повереника,</w:t>
      </w:r>
      <w:r w:rsidR="001324BD" w:rsidRPr="001225C4">
        <w:rPr>
          <w:rFonts w:ascii="Times New Roman" w:hAnsi="Times New Roman" w:cs="Times New Roman"/>
          <w:sz w:val="24"/>
          <w:szCs w:val="24"/>
          <w:lang w:val="sr-Cyrl-RS"/>
        </w:rPr>
        <w:t xml:space="preserve"> планирана су средства и за напред поменути софтвер ради увођења Јединственог информационог система Информатора о раду, средства за израду новог Упутства за израду и објављивање информатора о раду и Обрасца за достављање извештаја. Како је већ у образложењу наведено</w:t>
      </w:r>
      <w:r w:rsidR="00DE5289" w:rsidRPr="001225C4">
        <w:rPr>
          <w:rFonts w:ascii="Times New Roman" w:hAnsi="Times New Roman" w:cs="Times New Roman"/>
          <w:sz w:val="24"/>
          <w:szCs w:val="24"/>
          <w:lang w:val="sr-Cyrl-RS"/>
        </w:rPr>
        <w:t>,</w:t>
      </w:r>
      <w:r w:rsidR="001324BD" w:rsidRPr="001225C4">
        <w:rPr>
          <w:rFonts w:ascii="Times New Roman" w:hAnsi="Times New Roman" w:cs="Times New Roman"/>
          <w:sz w:val="24"/>
          <w:szCs w:val="24"/>
          <w:lang w:val="sr-Cyrl-RS"/>
        </w:rPr>
        <w:t xml:space="preserve"> потребна средства треба обезбедити у Буџету Републике Србије за исказане године. </w:t>
      </w:r>
    </w:p>
    <w:p w14:paraId="4FFA592D" w14:textId="1834E76A" w:rsidR="00C57709" w:rsidRPr="001225C4" w:rsidRDefault="00C57709" w:rsidP="00464995">
      <w:pPr>
        <w:spacing w:after="0" w:line="240" w:lineRule="auto"/>
        <w:ind w:firstLine="720"/>
        <w:jc w:val="both"/>
        <w:rPr>
          <w:rFonts w:ascii="Times New Roman" w:hAnsi="Times New Roman" w:cs="Times New Roman"/>
          <w:bCs/>
          <w:sz w:val="24"/>
          <w:szCs w:val="24"/>
          <w:lang w:val="sr-Cyrl-RS"/>
        </w:rPr>
      </w:pPr>
    </w:p>
    <w:p w14:paraId="523BFEDE" w14:textId="77777777" w:rsidR="00F50E26" w:rsidRPr="001225C4" w:rsidRDefault="00F50E26" w:rsidP="00464995">
      <w:pPr>
        <w:spacing w:after="0" w:line="240" w:lineRule="auto"/>
        <w:ind w:firstLine="720"/>
        <w:jc w:val="both"/>
        <w:rPr>
          <w:rFonts w:ascii="Times New Roman" w:hAnsi="Times New Roman" w:cs="Times New Roman"/>
          <w:bCs/>
          <w:sz w:val="24"/>
          <w:szCs w:val="24"/>
          <w:lang w:val="sr-Cyrl-RS"/>
        </w:rPr>
      </w:pPr>
      <w:r w:rsidRPr="001225C4">
        <w:rPr>
          <w:rFonts w:ascii="Times New Roman" w:hAnsi="Times New Roman" w:cs="Times New Roman"/>
          <w:bCs/>
          <w:sz w:val="24"/>
          <w:szCs w:val="24"/>
          <w:lang w:val="sr-Cyrl-RS"/>
        </w:rPr>
        <w:t xml:space="preserve"> Транспарентност рада ће бити унапређена и кроз повећање броја обавезних информација о раду органа при спровођењу овог закона које су обавезни да достављају Поверенику, тако што се сада достављају и информације о </w:t>
      </w:r>
      <w:r w:rsidRPr="001225C4">
        <w:rPr>
          <w:rFonts w:ascii="Times New Roman" w:hAnsi="Times New Roman" w:cs="Times New Roman"/>
          <w:bCs/>
          <w:sz w:val="24"/>
          <w:szCs w:val="24"/>
          <w:lang w:val="sr-Latn-CS"/>
        </w:rPr>
        <w:t xml:space="preserve">одговорном и овлашћеном лицу, </w:t>
      </w:r>
      <w:r w:rsidRPr="001225C4">
        <w:rPr>
          <w:rFonts w:ascii="Times New Roman" w:hAnsi="Times New Roman" w:cs="Times New Roman"/>
          <w:bCs/>
          <w:sz w:val="24"/>
          <w:szCs w:val="24"/>
          <w:lang w:val="sr-Cyrl-CS"/>
        </w:rPr>
        <w:t>броју поднетих захтева који се односе на информације о здрављу и заштити животне средине,  броју поднетих захтева који се односе на информације о располагању јавним средствима и броју поднетих захтева који се односе на информације о поступање органа јавне власти у вршењу послова из своје надлежности.</w:t>
      </w:r>
      <w:r w:rsidRPr="001225C4">
        <w:rPr>
          <w:rFonts w:ascii="Times New Roman" w:hAnsi="Times New Roman" w:cs="Times New Roman"/>
          <w:bCs/>
          <w:sz w:val="24"/>
          <w:szCs w:val="24"/>
          <w:lang w:val="sr-Cyrl-RS"/>
        </w:rPr>
        <w:t xml:space="preserve">  Нове законске одредбе о управном извршењу ће после неколико година омогоћити несметано новчано кажњавање лица која не поступају у складу са Законом и утицати на повећавање одговорности у раду јавног сектора. Тиме ће бити отклоњена препрека проузрокована одредбом важећег Закона о општем управном поступку о расписивању новчане казне за правна лица, али и томе што ће спровођење бити обезбеђено кроз судски поступак у складу са Законом о извршењу и обзбеђењу. Такође, повећан износ казни и унапређен поступак новчаног кажњавања ће позитивно утицати на дисциплину органа јавне власти у спровођењу овог закона и остваривању овог права</w:t>
      </w:r>
      <w:r w:rsidR="00634B79" w:rsidRPr="001225C4">
        <w:rPr>
          <w:rFonts w:ascii="Times New Roman" w:hAnsi="Times New Roman" w:cs="Times New Roman"/>
          <w:bCs/>
          <w:sz w:val="24"/>
          <w:szCs w:val="24"/>
          <w:lang w:val="sr-Cyrl-RS"/>
        </w:rPr>
        <w:t>.</w:t>
      </w:r>
    </w:p>
    <w:p w14:paraId="62AD7D96" w14:textId="5E9EEB88" w:rsidR="00545374" w:rsidRDefault="00545374" w:rsidP="00464995">
      <w:pPr>
        <w:tabs>
          <w:tab w:val="left" w:pos="993"/>
        </w:tabs>
        <w:spacing w:after="120" w:line="240" w:lineRule="auto"/>
        <w:jc w:val="both"/>
        <w:rPr>
          <w:rFonts w:ascii="Times New Roman" w:hAnsi="Times New Roman"/>
          <w:bCs/>
          <w:sz w:val="24"/>
          <w:szCs w:val="24"/>
          <w:lang w:val="sr-Cyrl-CS"/>
        </w:rPr>
      </w:pPr>
      <w:r w:rsidRPr="001225C4">
        <w:rPr>
          <w:rFonts w:ascii="Times New Roman" w:hAnsi="Times New Roman"/>
          <w:sz w:val="24"/>
          <w:szCs w:val="24"/>
          <w:lang w:val="sr-Cyrl-RS"/>
        </w:rPr>
        <w:t xml:space="preserve">     </w:t>
      </w:r>
      <w:r w:rsidR="00634B79" w:rsidRPr="001225C4">
        <w:rPr>
          <w:rFonts w:ascii="Times New Roman" w:hAnsi="Times New Roman"/>
          <w:sz w:val="24"/>
          <w:szCs w:val="24"/>
          <w:lang w:val="sr-Cyrl-RS"/>
        </w:rPr>
        <w:t xml:space="preserve">       </w:t>
      </w:r>
      <w:r w:rsidRPr="001225C4">
        <w:rPr>
          <w:rFonts w:ascii="Times New Roman" w:hAnsi="Times New Roman"/>
          <w:sz w:val="24"/>
          <w:szCs w:val="24"/>
          <w:lang w:val="sr-Cyrl-RS"/>
        </w:rPr>
        <w:t>Битну новину  у поступку избора Повереника представља увођење института јавног позива свим заинтересованим лицима да се пријаве као потенцијални кандидати за ову дужност</w:t>
      </w:r>
      <w:r w:rsidRPr="001225C4">
        <w:rPr>
          <w:rFonts w:ascii="Times New Roman" w:hAnsi="Times New Roman"/>
          <w:bCs/>
          <w:sz w:val="24"/>
          <w:szCs w:val="24"/>
          <w:lang w:val="sr-Cyrl-CS"/>
        </w:rPr>
        <w:t xml:space="preserve">. Предлаже се да јавни позив распише председник Народне скупштине и да се тај позив објави на веб презентацији Народне скупштине и у једним дневним новинама које се дистрибуирају на територији целе државе, јер се сматра да би на наведени начин јавни позив био доступан најширој јавности. </w:t>
      </w:r>
    </w:p>
    <w:p w14:paraId="11BEACD5" w14:textId="0B20E3BF" w:rsidR="006A1963" w:rsidRDefault="006A1963" w:rsidP="00464995">
      <w:pPr>
        <w:tabs>
          <w:tab w:val="left" w:pos="993"/>
        </w:tabs>
        <w:spacing w:after="120" w:line="240" w:lineRule="auto"/>
        <w:jc w:val="both"/>
        <w:rPr>
          <w:rFonts w:ascii="Times New Roman" w:hAnsi="Times New Roman"/>
          <w:bCs/>
          <w:sz w:val="24"/>
          <w:szCs w:val="24"/>
          <w:lang w:val="sr-Cyrl-CS"/>
        </w:rPr>
      </w:pPr>
    </w:p>
    <w:p w14:paraId="07CDDE52" w14:textId="204975DB" w:rsidR="006A1963" w:rsidRDefault="006A1963" w:rsidP="00464995">
      <w:pPr>
        <w:tabs>
          <w:tab w:val="left" w:pos="993"/>
        </w:tabs>
        <w:spacing w:after="120" w:line="240" w:lineRule="auto"/>
        <w:jc w:val="both"/>
        <w:rPr>
          <w:rFonts w:ascii="Times New Roman" w:hAnsi="Times New Roman"/>
          <w:bCs/>
          <w:sz w:val="24"/>
          <w:szCs w:val="24"/>
          <w:lang w:val="sr-Cyrl-CS"/>
        </w:rPr>
      </w:pPr>
    </w:p>
    <w:p w14:paraId="3D3B1552" w14:textId="77777777" w:rsidR="006A1963" w:rsidRPr="001225C4" w:rsidRDefault="006A1963" w:rsidP="00464995">
      <w:pPr>
        <w:tabs>
          <w:tab w:val="left" w:pos="993"/>
        </w:tabs>
        <w:spacing w:after="120" w:line="240" w:lineRule="auto"/>
        <w:jc w:val="both"/>
        <w:rPr>
          <w:rFonts w:ascii="Times New Roman" w:hAnsi="Times New Roman"/>
          <w:bCs/>
          <w:sz w:val="24"/>
          <w:szCs w:val="24"/>
          <w:lang w:val="sr-Cyrl-CS"/>
        </w:rPr>
      </w:pPr>
    </w:p>
    <w:p w14:paraId="34B7D5C2" w14:textId="77777777" w:rsidR="00545374" w:rsidRPr="001225C4" w:rsidRDefault="00634B79" w:rsidP="00464995">
      <w:pPr>
        <w:tabs>
          <w:tab w:val="left" w:pos="993"/>
        </w:tabs>
        <w:spacing w:after="120" w:line="240" w:lineRule="auto"/>
        <w:jc w:val="both"/>
        <w:rPr>
          <w:rFonts w:ascii="Times New Roman" w:hAnsi="Times New Roman"/>
          <w:bCs/>
          <w:sz w:val="24"/>
          <w:szCs w:val="24"/>
          <w:lang w:val="sr-Cyrl-CS"/>
        </w:rPr>
      </w:pPr>
      <w:r w:rsidRPr="001225C4">
        <w:rPr>
          <w:rFonts w:ascii="Times New Roman" w:hAnsi="Times New Roman"/>
          <w:bCs/>
          <w:sz w:val="24"/>
          <w:szCs w:val="24"/>
          <w:lang w:val="sr-Cyrl-CS"/>
        </w:rPr>
        <w:t xml:space="preserve">         </w:t>
      </w:r>
      <w:r w:rsidR="00545374" w:rsidRPr="001225C4">
        <w:rPr>
          <w:rFonts w:ascii="Times New Roman" w:hAnsi="Times New Roman"/>
          <w:bCs/>
          <w:sz w:val="24"/>
          <w:szCs w:val="24"/>
          <w:lang w:val="sr-Cyrl-CS"/>
        </w:rPr>
        <w:t>Објављивање јавног позива је у друштвеном интересу. Јавним позивом повећава се друштвени утицај и контрола у поступку избора Повереника и омогућава најширем кругу лица да на формално уређен начин изразе своју заинтересованост да у поступку учествују у својству кандидата за Повереника. Поред тога, посланичке групе ће искључиво моћи да предложе за кандидата оно лице које се налази на претходно утврђеној листи кандидата који испуњавају законом прописане услове за избор. Међутим, оно што је можда најважније и што би требало оправдано очекивати увођењем института јавног позива у поступку избора Повереника, јесте то да ће посланичке групе приликом одабира лица са утврђене листе, настојати да одаберу најбољег кандидата са листе како би јавности пружили одговарајуће образложење за учињен одабир кандидата којег ће предложити.</w:t>
      </w:r>
    </w:p>
    <w:p w14:paraId="39F5CDF8" w14:textId="77777777" w:rsidR="00F50E26" w:rsidRPr="001225C4" w:rsidRDefault="00F50E26" w:rsidP="00464995">
      <w:pPr>
        <w:spacing w:after="0" w:line="240" w:lineRule="auto"/>
        <w:jc w:val="both"/>
        <w:rPr>
          <w:rFonts w:ascii="Times New Roman" w:hAnsi="Times New Roman" w:cs="Times New Roman"/>
          <w:b/>
          <w:sz w:val="24"/>
          <w:szCs w:val="24"/>
          <w:lang w:val="sr-Cyrl-RS"/>
        </w:rPr>
      </w:pPr>
    </w:p>
    <w:p w14:paraId="25EB785D" w14:textId="77777777" w:rsidR="00F50E26" w:rsidRPr="001225C4" w:rsidRDefault="00F50E26" w:rsidP="00464995">
      <w:pPr>
        <w:pStyle w:val="ListParagraph"/>
        <w:numPr>
          <w:ilvl w:val="0"/>
          <w:numId w:val="11"/>
        </w:numPr>
        <w:spacing w:after="0" w:line="240" w:lineRule="auto"/>
        <w:jc w:val="both"/>
        <w:rPr>
          <w:rFonts w:ascii="Times New Roman" w:hAnsi="Times New Roman" w:cs="Times New Roman"/>
          <w:b/>
          <w:sz w:val="24"/>
          <w:szCs w:val="24"/>
        </w:rPr>
      </w:pPr>
      <w:r w:rsidRPr="001225C4">
        <w:rPr>
          <w:rFonts w:ascii="Times New Roman" w:hAnsi="Times New Roman" w:cs="Times New Roman"/>
          <w:b/>
          <w:sz w:val="24"/>
          <w:szCs w:val="24"/>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55755662" w14:textId="77777777" w:rsidR="00F50E26" w:rsidRPr="001225C4" w:rsidRDefault="00F50E26" w:rsidP="00464995">
      <w:pPr>
        <w:spacing w:after="0" w:line="240" w:lineRule="auto"/>
        <w:ind w:left="360" w:firstLine="720"/>
        <w:jc w:val="both"/>
        <w:rPr>
          <w:rFonts w:ascii="Times New Roman" w:hAnsi="Times New Roman" w:cs="Times New Roman"/>
          <w:b/>
          <w:sz w:val="24"/>
          <w:szCs w:val="24"/>
          <w:lang w:val="sr-Cyrl-RS"/>
        </w:rPr>
      </w:pPr>
      <w:r w:rsidRPr="001225C4">
        <w:rPr>
          <w:rFonts w:ascii="Times New Roman" w:hAnsi="Times New Roman" w:cs="Times New Roman"/>
          <w:b/>
          <w:sz w:val="24"/>
          <w:szCs w:val="24"/>
          <w:lang w:val="sr-Cyrl-RS"/>
        </w:rPr>
        <w:t>/</w:t>
      </w:r>
    </w:p>
    <w:p w14:paraId="117FDC33" w14:textId="77777777" w:rsidR="00F50E26" w:rsidRPr="001225C4" w:rsidRDefault="00F50E26" w:rsidP="00464995">
      <w:pPr>
        <w:spacing w:after="0" w:line="240" w:lineRule="auto"/>
        <w:jc w:val="both"/>
        <w:rPr>
          <w:rFonts w:ascii="Times New Roman" w:hAnsi="Times New Roman" w:cs="Times New Roman"/>
          <w:b/>
          <w:bCs/>
          <w:iCs/>
          <w:sz w:val="24"/>
          <w:szCs w:val="24"/>
          <w:lang w:val="sr-Cyrl-RS"/>
        </w:rPr>
      </w:pPr>
    </w:p>
    <w:p w14:paraId="712F47E6" w14:textId="77777777" w:rsidR="00F50E26" w:rsidRPr="001225C4" w:rsidRDefault="00F50E26" w:rsidP="00464995">
      <w:p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 xml:space="preserve">Прилог 10: </w:t>
      </w:r>
    </w:p>
    <w:p w14:paraId="3DE62550" w14:textId="77777777" w:rsidR="00F50E26" w:rsidRPr="001225C4" w:rsidRDefault="00F50E26" w:rsidP="00464995">
      <w:pPr>
        <w:spacing w:after="0" w:line="240" w:lineRule="auto"/>
        <w:jc w:val="both"/>
        <w:rPr>
          <w:rFonts w:ascii="Times New Roman" w:hAnsi="Times New Roman" w:cs="Times New Roman"/>
          <w:b/>
          <w:bCs/>
          <w:iCs/>
          <w:sz w:val="24"/>
          <w:szCs w:val="24"/>
          <w:lang w:val="sr-Cyrl-RS"/>
        </w:rPr>
      </w:pPr>
    </w:p>
    <w:p w14:paraId="41323120" w14:textId="77777777" w:rsidR="00F50E26" w:rsidRPr="001225C4" w:rsidRDefault="00F50E26" w:rsidP="00464995">
      <w:p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КЉУЧНА ПИТАЊА ЗА АНАЛИЗУ РИЗИКА</w:t>
      </w:r>
    </w:p>
    <w:p w14:paraId="3D9361E8" w14:textId="77777777" w:rsidR="00F50E26" w:rsidRPr="001225C4" w:rsidRDefault="00F50E26" w:rsidP="00464995">
      <w:pPr>
        <w:spacing w:after="0" w:line="240" w:lineRule="auto"/>
        <w:jc w:val="both"/>
        <w:rPr>
          <w:rFonts w:ascii="Times New Roman" w:hAnsi="Times New Roman" w:cs="Times New Roman"/>
          <w:b/>
          <w:bCs/>
          <w:iCs/>
          <w:sz w:val="24"/>
          <w:szCs w:val="24"/>
          <w:lang w:val="sr-Cyrl-RS"/>
        </w:rPr>
      </w:pPr>
    </w:p>
    <w:p w14:paraId="5A1FCD7B" w14:textId="77777777" w:rsidR="00F50E26" w:rsidRPr="001225C4" w:rsidRDefault="00F50E26" w:rsidP="00464995">
      <w:pPr>
        <w:pStyle w:val="ListParagraph"/>
        <w:numPr>
          <w:ilvl w:val="0"/>
          <w:numId w:val="1"/>
        </w:numPr>
        <w:spacing w:after="0" w:line="240" w:lineRule="auto"/>
        <w:jc w:val="both"/>
        <w:rPr>
          <w:rFonts w:ascii="Times New Roman" w:hAnsi="Times New Roman" w:cs="Times New Roman"/>
          <w:b/>
          <w:bCs/>
          <w:iCs/>
          <w:sz w:val="24"/>
          <w:szCs w:val="24"/>
          <w:lang w:val="sr-Cyrl-RS"/>
        </w:rPr>
      </w:pPr>
      <w:r w:rsidRPr="001225C4">
        <w:rPr>
          <w:rFonts w:ascii="Times New Roman" w:hAnsi="Times New Roman" w:cs="Times New Roman"/>
          <w:b/>
          <w:bCs/>
          <w:iCs/>
          <w:sz w:val="24"/>
          <w:szCs w:val="24"/>
          <w:lang w:val="sr-Cyrl-R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111ADD79" w14:textId="48152876" w:rsidR="00F50E26" w:rsidRPr="001225C4" w:rsidRDefault="009D3B75" w:rsidP="00464995">
      <w:pPr>
        <w:spacing w:after="0" w:line="240" w:lineRule="auto"/>
        <w:jc w:val="both"/>
        <w:rPr>
          <w:rFonts w:ascii="Times New Roman" w:hAnsi="Times New Roman" w:cs="Times New Roman"/>
          <w:b/>
          <w:bCs/>
          <w:iCs/>
          <w:sz w:val="24"/>
          <w:szCs w:val="24"/>
          <w:lang w:val="en-US"/>
        </w:rPr>
      </w:pPr>
      <w:r w:rsidRPr="001225C4">
        <w:rPr>
          <w:rFonts w:ascii="Times New Roman" w:hAnsi="Times New Roman" w:cs="Times New Roman"/>
          <w:b/>
          <w:bCs/>
          <w:iCs/>
          <w:sz w:val="24"/>
          <w:szCs w:val="24"/>
          <w:lang w:val="en-US"/>
        </w:rPr>
        <w:t xml:space="preserve"> </w:t>
      </w:r>
    </w:p>
    <w:p w14:paraId="4EAF331D" w14:textId="364EAA3D" w:rsidR="00F50E26" w:rsidRPr="001225C4" w:rsidRDefault="009D3B75" w:rsidP="00464995">
      <w:pPr>
        <w:spacing w:after="0" w:line="240" w:lineRule="auto"/>
        <w:ind w:firstLine="360"/>
        <w:jc w:val="both"/>
        <w:rPr>
          <w:rFonts w:ascii="Times New Roman" w:hAnsi="Times New Roman" w:cs="Times New Roman"/>
          <w:bCs/>
          <w:iCs/>
          <w:sz w:val="24"/>
          <w:szCs w:val="24"/>
          <w:lang w:val="sr-Cyrl-RS"/>
        </w:rPr>
      </w:pPr>
      <w:r w:rsidRPr="001225C4">
        <w:rPr>
          <w:rFonts w:ascii="Times New Roman" w:hAnsi="Times New Roman" w:cs="Times New Roman"/>
          <w:bCs/>
          <w:iCs/>
          <w:sz w:val="24"/>
          <w:szCs w:val="24"/>
          <w:lang w:val="en-US"/>
        </w:rPr>
        <w:t xml:space="preserve">  </w:t>
      </w:r>
      <w:r w:rsidR="00F50E26" w:rsidRPr="001225C4">
        <w:rPr>
          <w:rFonts w:ascii="Times New Roman" w:hAnsi="Times New Roman" w:cs="Times New Roman"/>
          <w:bCs/>
          <w:iCs/>
          <w:sz w:val="24"/>
          <w:szCs w:val="24"/>
          <w:lang w:val="sr-Cyrl-RS"/>
        </w:rPr>
        <w:t xml:space="preserve">У току израде текста </w:t>
      </w:r>
      <w:r w:rsidR="00181D6A">
        <w:rPr>
          <w:rFonts w:ascii="Times New Roman" w:hAnsi="Times New Roman" w:cs="Times New Roman"/>
          <w:bCs/>
          <w:sz w:val="24"/>
          <w:szCs w:val="24"/>
          <w:lang w:val="sr-Cyrl-CS"/>
        </w:rPr>
        <w:t>Предлога</w:t>
      </w:r>
      <w:r w:rsidR="00F50E26" w:rsidRPr="001225C4">
        <w:rPr>
          <w:rFonts w:ascii="Times New Roman" w:hAnsi="Times New Roman" w:cs="Times New Roman"/>
          <w:bCs/>
          <w:iCs/>
          <w:sz w:val="24"/>
          <w:szCs w:val="24"/>
          <w:lang w:val="sr-Cyrl-RS"/>
        </w:rPr>
        <w:t xml:space="preserve"> закона у складу са прокламованим транспарентним поступком доношења прописа одржаван је сталан контакт Министарства и цивилног сектора као и сарадња са представницима службе Повереника. </w:t>
      </w:r>
      <w:r w:rsidR="00545374" w:rsidRPr="001225C4">
        <w:rPr>
          <w:rFonts w:ascii="Times New Roman" w:hAnsi="Times New Roman" w:cs="Times New Roman"/>
          <w:bCs/>
          <w:iCs/>
          <w:sz w:val="24"/>
          <w:szCs w:val="24"/>
          <w:lang w:val="sr-Cyrl-RS"/>
        </w:rPr>
        <w:t xml:space="preserve"> Сам Повереник је био члан Посебне радне групе и активно учествовао у формулисању измена и допуна Закона као и представници невладиних организација Транспарентност Србија и Партнери Србија. </w:t>
      </w:r>
      <w:r w:rsidR="00F50E26" w:rsidRPr="001225C4">
        <w:rPr>
          <w:rFonts w:ascii="Times New Roman" w:hAnsi="Times New Roman" w:cs="Times New Roman"/>
          <w:bCs/>
          <w:iCs/>
          <w:sz w:val="24"/>
          <w:szCs w:val="24"/>
          <w:lang w:val="sr-Cyrl-RS"/>
        </w:rPr>
        <w:t>У том циљу одржано је више састанака, спроведена</w:t>
      </w:r>
      <w:r w:rsidR="00634B79" w:rsidRPr="001225C4">
        <w:rPr>
          <w:rFonts w:ascii="Times New Roman" w:hAnsi="Times New Roman" w:cs="Times New Roman"/>
          <w:bCs/>
          <w:iCs/>
          <w:sz w:val="24"/>
          <w:szCs w:val="24"/>
          <w:lang w:val="sr-Cyrl-RS"/>
        </w:rPr>
        <w:t xml:space="preserve"> је </w:t>
      </w:r>
      <w:r w:rsidR="00F50E26" w:rsidRPr="001225C4">
        <w:rPr>
          <w:rFonts w:ascii="Times New Roman" w:hAnsi="Times New Roman" w:cs="Times New Roman"/>
          <w:bCs/>
          <w:iCs/>
          <w:sz w:val="24"/>
          <w:szCs w:val="24"/>
          <w:lang w:val="sr-Cyrl-RS"/>
        </w:rPr>
        <w:t xml:space="preserve"> јавна расправа</w:t>
      </w:r>
      <w:r w:rsidR="00634B79" w:rsidRPr="001225C4">
        <w:rPr>
          <w:rFonts w:ascii="Times New Roman" w:hAnsi="Times New Roman" w:cs="Times New Roman"/>
          <w:bCs/>
          <w:iCs/>
          <w:sz w:val="24"/>
          <w:szCs w:val="24"/>
          <w:lang w:val="sr-Cyrl-RS"/>
        </w:rPr>
        <w:t xml:space="preserve"> у периоду од 27. маја до 16. јуна 2021. године, која је у складу са Пословником Владе објављена на сајту Министарства и порталу еУправа</w:t>
      </w:r>
      <w:r w:rsidR="00F50E26" w:rsidRPr="001225C4">
        <w:rPr>
          <w:rFonts w:ascii="Times New Roman" w:hAnsi="Times New Roman" w:cs="Times New Roman"/>
          <w:bCs/>
          <w:iCs/>
          <w:sz w:val="24"/>
          <w:szCs w:val="24"/>
          <w:lang w:val="sr-Cyrl-RS"/>
        </w:rPr>
        <w:t xml:space="preserve">. </w:t>
      </w:r>
      <w:r w:rsidR="00634B79" w:rsidRPr="001225C4">
        <w:rPr>
          <w:rFonts w:ascii="Times New Roman" w:hAnsi="Times New Roman" w:cs="Times New Roman"/>
          <w:bCs/>
          <w:iCs/>
          <w:sz w:val="24"/>
          <w:szCs w:val="24"/>
          <w:lang w:val="sr-Cyrl-RS"/>
        </w:rPr>
        <w:t xml:space="preserve">Усвајање овог закона је планирано  </w:t>
      </w:r>
      <w:r w:rsidR="00F50E26" w:rsidRPr="001225C4">
        <w:rPr>
          <w:rFonts w:ascii="Times New Roman" w:hAnsi="Times New Roman" w:cs="Times New Roman"/>
          <w:bCs/>
          <w:iCs/>
          <w:sz w:val="24"/>
          <w:szCs w:val="24"/>
          <w:lang w:val="sr-Cyrl-RS"/>
        </w:rPr>
        <w:t>Годишњ</w:t>
      </w:r>
      <w:r w:rsidR="00634B79" w:rsidRPr="001225C4">
        <w:rPr>
          <w:rFonts w:ascii="Times New Roman" w:hAnsi="Times New Roman" w:cs="Times New Roman"/>
          <w:bCs/>
          <w:iCs/>
          <w:sz w:val="24"/>
          <w:szCs w:val="24"/>
          <w:lang w:val="sr-Cyrl-RS"/>
        </w:rPr>
        <w:t>и</w:t>
      </w:r>
      <w:r w:rsidR="00F50E26" w:rsidRPr="001225C4">
        <w:rPr>
          <w:rFonts w:ascii="Times New Roman" w:hAnsi="Times New Roman" w:cs="Times New Roman"/>
          <w:bCs/>
          <w:iCs/>
          <w:sz w:val="24"/>
          <w:szCs w:val="24"/>
          <w:lang w:val="sr-Cyrl-RS"/>
        </w:rPr>
        <w:t>м план</w:t>
      </w:r>
      <w:r w:rsidR="00634B79" w:rsidRPr="001225C4">
        <w:rPr>
          <w:rFonts w:ascii="Times New Roman" w:hAnsi="Times New Roman" w:cs="Times New Roman"/>
          <w:bCs/>
          <w:iCs/>
          <w:sz w:val="24"/>
          <w:szCs w:val="24"/>
          <w:lang w:val="sr-Cyrl-RS"/>
        </w:rPr>
        <w:t>ом</w:t>
      </w:r>
      <w:r w:rsidR="00F50E26" w:rsidRPr="001225C4">
        <w:rPr>
          <w:rFonts w:ascii="Times New Roman" w:hAnsi="Times New Roman" w:cs="Times New Roman"/>
          <w:bCs/>
          <w:iCs/>
          <w:sz w:val="24"/>
          <w:szCs w:val="24"/>
          <w:lang w:val="sr-Cyrl-RS"/>
        </w:rPr>
        <w:t xml:space="preserve"> рада Владе за 20</w:t>
      </w:r>
      <w:r w:rsidR="00545374" w:rsidRPr="001225C4">
        <w:rPr>
          <w:rFonts w:ascii="Times New Roman" w:hAnsi="Times New Roman" w:cs="Times New Roman"/>
          <w:bCs/>
          <w:iCs/>
          <w:sz w:val="24"/>
          <w:szCs w:val="24"/>
          <w:lang w:val="sr-Cyrl-RS"/>
        </w:rPr>
        <w:t>21</w:t>
      </w:r>
      <w:r w:rsidR="00F50E26" w:rsidRPr="001225C4">
        <w:rPr>
          <w:rFonts w:ascii="Times New Roman" w:hAnsi="Times New Roman" w:cs="Times New Roman"/>
          <w:bCs/>
          <w:iCs/>
          <w:sz w:val="24"/>
          <w:szCs w:val="24"/>
          <w:lang w:val="sr-Cyrl-RS"/>
        </w:rPr>
        <w:t>. годину. Циљ сарадње са цивилним сектором је у потпуности остварен</w:t>
      </w:r>
      <w:r w:rsidR="00634B79" w:rsidRPr="001225C4">
        <w:rPr>
          <w:rFonts w:ascii="Times New Roman" w:hAnsi="Times New Roman" w:cs="Times New Roman"/>
          <w:bCs/>
          <w:iCs/>
          <w:sz w:val="24"/>
          <w:szCs w:val="24"/>
          <w:lang w:val="sr-Cyrl-RS"/>
        </w:rPr>
        <w:t xml:space="preserve"> и кроз коментаре и предлоге који су стигли од стране организација цивилног друштва и заинтересованих појединаца</w:t>
      </w:r>
      <w:r w:rsidR="00F50E26" w:rsidRPr="001225C4">
        <w:rPr>
          <w:rFonts w:ascii="Times New Roman" w:hAnsi="Times New Roman" w:cs="Times New Roman"/>
          <w:bCs/>
          <w:iCs/>
          <w:sz w:val="24"/>
          <w:szCs w:val="24"/>
          <w:lang w:val="sr-Cyrl-RS"/>
        </w:rPr>
        <w:t xml:space="preserve"> </w:t>
      </w:r>
      <w:r w:rsidR="00634B79" w:rsidRPr="001225C4">
        <w:rPr>
          <w:rFonts w:ascii="Times New Roman" w:hAnsi="Times New Roman" w:cs="Times New Roman"/>
          <w:bCs/>
          <w:iCs/>
          <w:sz w:val="24"/>
          <w:szCs w:val="24"/>
          <w:lang w:val="sr-Cyrl-RS"/>
        </w:rPr>
        <w:t xml:space="preserve">чији </w:t>
      </w:r>
      <w:r w:rsidR="00F50E26" w:rsidRPr="001225C4">
        <w:rPr>
          <w:rFonts w:ascii="Times New Roman" w:hAnsi="Times New Roman" w:cs="Times New Roman"/>
          <w:bCs/>
          <w:iCs/>
          <w:sz w:val="24"/>
          <w:szCs w:val="24"/>
          <w:lang w:val="sr-Cyrl-RS"/>
        </w:rPr>
        <w:t xml:space="preserve">уплив у побољшање текста </w:t>
      </w:r>
      <w:r w:rsidR="00181D6A">
        <w:rPr>
          <w:rFonts w:ascii="Times New Roman" w:hAnsi="Times New Roman" w:cs="Times New Roman"/>
          <w:bCs/>
          <w:sz w:val="24"/>
          <w:szCs w:val="24"/>
          <w:lang w:val="sr-Cyrl-CS"/>
        </w:rPr>
        <w:t>Предлога</w:t>
      </w:r>
      <w:r w:rsidR="00F50E26" w:rsidRPr="001225C4">
        <w:rPr>
          <w:rFonts w:ascii="Times New Roman" w:hAnsi="Times New Roman" w:cs="Times New Roman"/>
          <w:bCs/>
          <w:iCs/>
          <w:sz w:val="24"/>
          <w:szCs w:val="24"/>
          <w:lang w:val="sr-Cyrl-RS"/>
        </w:rPr>
        <w:t xml:space="preserve"> закона је веома видљив</w:t>
      </w:r>
      <w:r w:rsidR="00634B79" w:rsidRPr="001225C4">
        <w:rPr>
          <w:rFonts w:ascii="Times New Roman" w:hAnsi="Times New Roman" w:cs="Times New Roman"/>
          <w:bCs/>
          <w:iCs/>
          <w:sz w:val="24"/>
          <w:szCs w:val="24"/>
          <w:lang w:val="sr-Cyrl-RS"/>
        </w:rPr>
        <w:t>о</w:t>
      </w:r>
      <w:r w:rsidR="00F50E26" w:rsidRPr="001225C4">
        <w:rPr>
          <w:rFonts w:ascii="Times New Roman" w:hAnsi="Times New Roman" w:cs="Times New Roman"/>
          <w:bCs/>
          <w:iCs/>
          <w:sz w:val="24"/>
          <w:szCs w:val="24"/>
          <w:lang w:val="sr-Cyrl-RS"/>
        </w:rPr>
        <w:t xml:space="preserve">. У наставку </w:t>
      </w:r>
      <w:r w:rsidR="00545374" w:rsidRPr="001225C4">
        <w:rPr>
          <w:rFonts w:ascii="Times New Roman" w:hAnsi="Times New Roman" w:cs="Times New Roman"/>
          <w:bCs/>
          <w:iCs/>
          <w:sz w:val="24"/>
          <w:szCs w:val="24"/>
          <w:lang w:val="sr-Cyrl-RS"/>
        </w:rPr>
        <w:t>је</w:t>
      </w:r>
      <w:r w:rsidR="00F50E26" w:rsidRPr="001225C4">
        <w:rPr>
          <w:rFonts w:ascii="Times New Roman" w:hAnsi="Times New Roman" w:cs="Times New Roman"/>
          <w:bCs/>
          <w:iCs/>
          <w:sz w:val="24"/>
          <w:szCs w:val="24"/>
          <w:lang w:val="sr-Cyrl-RS"/>
        </w:rPr>
        <w:t xml:space="preserve"> извештај</w:t>
      </w:r>
      <w:r w:rsidR="00545374" w:rsidRPr="001225C4">
        <w:rPr>
          <w:rFonts w:ascii="Times New Roman" w:hAnsi="Times New Roman" w:cs="Times New Roman"/>
          <w:bCs/>
          <w:iCs/>
          <w:sz w:val="24"/>
          <w:szCs w:val="24"/>
          <w:lang w:val="sr-Cyrl-RS"/>
        </w:rPr>
        <w:t xml:space="preserve"> о спроведеној</w:t>
      </w:r>
      <w:r w:rsidR="00F50E26" w:rsidRPr="001225C4">
        <w:rPr>
          <w:rFonts w:ascii="Times New Roman" w:hAnsi="Times New Roman" w:cs="Times New Roman"/>
          <w:bCs/>
          <w:iCs/>
          <w:sz w:val="24"/>
          <w:szCs w:val="24"/>
          <w:lang w:val="sr-Cyrl-RS"/>
        </w:rPr>
        <w:t xml:space="preserve"> јавн</w:t>
      </w:r>
      <w:r w:rsidR="00545374" w:rsidRPr="001225C4">
        <w:rPr>
          <w:rFonts w:ascii="Times New Roman" w:hAnsi="Times New Roman" w:cs="Times New Roman"/>
          <w:bCs/>
          <w:iCs/>
          <w:sz w:val="24"/>
          <w:szCs w:val="24"/>
          <w:lang w:val="sr-Cyrl-RS"/>
        </w:rPr>
        <w:t>ој</w:t>
      </w:r>
      <w:r w:rsidR="00F50E26" w:rsidRPr="001225C4">
        <w:rPr>
          <w:rFonts w:ascii="Times New Roman" w:hAnsi="Times New Roman" w:cs="Times New Roman"/>
          <w:bCs/>
          <w:iCs/>
          <w:sz w:val="24"/>
          <w:szCs w:val="24"/>
          <w:lang w:val="sr-Cyrl-RS"/>
        </w:rPr>
        <w:t xml:space="preserve"> расправ</w:t>
      </w:r>
      <w:r w:rsidR="00545374" w:rsidRPr="001225C4">
        <w:rPr>
          <w:rFonts w:ascii="Times New Roman" w:hAnsi="Times New Roman" w:cs="Times New Roman"/>
          <w:bCs/>
          <w:iCs/>
          <w:sz w:val="24"/>
          <w:szCs w:val="24"/>
          <w:lang w:val="sr-Cyrl-RS"/>
        </w:rPr>
        <w:t>и</w:t>
      </w:r>
      <w:r w:rsidR="00F50E26" w:rsidRPr="001225C4">
        <w:rPr>
          <w:rFonts w:ascii="Times New Roman" w:hAnsi="Times New Roman" w:cs="Times New Roman"/>
          <w:bCs/>
          <w:iCs/>
          <w:sz w:val="24"/>
          <w:szCs w:val="24"/>
          <w:lang w:val="sr-Cyrl-RS"/>
        </w:rPr>
        <w:t>.</w:t>
      </w:r>
    </w:p>
    <w:p w14:paraId="2A868EDA" w14:textId="77777777" w:rsidR="00F50E26" w:rsidRPr="001225C4" w:rsidRDefault="00F50E26" w:rsidP="00464995">
      <w:pPr>
        <w:spacing w:after="0" w:line="240" w:lineRule="auto"/>
        <w:ind w:left="360"/>
        <w:jc w:val="both"/>
        <w:rPr>
          <w:rFonts w:ascii="Times New Roman" w:hAnsi="Times New Roman" w:cs="Times New Roman"/>
          <w:b/>
          <w:bCs/>
          <w:iCs/>
          <w:sz w:val="24"/>
          <w:szCs w:val="24"/>
          <w:lang w:val="sr-Cyrl-RS"/>
        </w:rPr>
      </w:pPr>
    </w:p>
    <w:p w14:paraId="072303BC" w14:textId="77777777" w:rsidR="00F50E26" w:rsidRPr="001225C4" w:rsidRDefault="009550F0" w:rsidP="00464995">
      <w:pPr>
        <w:spacing w:after="0" w:line="240" w:lineRule="auto"/>
        <w:ind w:left="360"/>
        <w:jc w:val="both"/>
        <w:rPr>
          <w:rFonts w:ascii="Times New Roman" w:eastAsia="Times New Roman" w:hAnsi="Times New Roman" w:cs="Times New Roman"/>
          <w:b/>
          <w:sz w:val="24"/>
          <w:szCs w:val="24"/>
          <w:lang w:val="ru-RU"/>
        </w:rPr>
      </w:pPr>
      <w:r w:rsidRPr="001225C4">
        <w:rPr>
          <w:rFonts w:ascii="Times New Roman" w:eastAsia="Times New Roman" w:hAnsi="Times New Roman" w:cs="Times New Roman"/>
          <w:b/>
          <w:sz w:val="24"/>
          <w:szCs w:val="24"/>
          <w:lang w:val="ru-RU"/>
        </w:rPr>
        <w:t xml:space="preserve">Да ли постоји још неки ризик за спровођење </w:t>
      </w:r>
      <w:r w:rsidRPr="001225C4">
        <w:rPr>
          <w:rFonts w:ascii="Times New Roman" w:hAnsi="Times New Roman" w:cs="Times New Roman"/>
          <w:b/>
          <w:sz w:val="24"/>
          <w:szCs w:val="24"/>
        </w:rPr>
        <w:t>изабран</w:t>
      </w:r>
      <w:r w:rsidRPr="001225C4">
        <w:rPr>
          <w:rFonts w:ascii="Times New Roman" w:hAnsi="Times New Roman" w:cs="Times New Roman"/>
          <w:b/>
          <w:sz w:val="24"/>
          <w:szCs w:val="24"/>
          <w:lang w:val="sr-Cyrl-RS"/>
        </w:rPr>
        <w:t>е</w:t>
      </w:r>
      <w:r w:rsidRPr="001225C4">
        <w:rPr>
          <w:rFonts w:ascii="Times New Roman" w:eastAsia="Times New Roman" w:hAnsi="Times New Roman" w:cs="Times New Roman"/>
          <w:b/>
          <w:sz w:val="24"/>
          <w:szCs w:val="24"/>
          <w:lang w:val="ru-RU"/>
        </w:rPr>
        <w:t xml:space="preserve"> опције ?</w:t>
      </w:r>
    </w:p>
    <w:p w14:paraId="54F18C3C" w14:textId="77777777" w:rsidR="00E31D7F" w:rsidRPr="001225C4" w:rsidRDefault="00E31D7F" w:rsidP="00E31D7F">
      <w:pPr>
        <w:spacing w:after="0" w:line="240" w:lineRule="auto"/>
        <w:jc w:val="both"/>
        <w:rPr>
          <w:lang w:val="sr-Cyrl-RS"/>
        </w:rPr>
      </w:pPr>
      <w:r w:rsidRPr="001225C4">
        <w:rPr>
          <w:lang w:val="sr-Cyrl-RS"/>
        </w:rPr>
        <w:t xml:space="preserve">         </w:t>
      </w:r>
    </w:p>
    <w:p w14:paraId="539B60E0" w14:textId="4120A766" w:rsidR="00A80983" w:rsidRPr="001225C4" w:rsidRDefault="00E31D7F" w:rsidP="00A80983">
      <w:pPr>
        <w:spacing w:after="0" w:line="240" w:lineRule="auto"/>
        <w:jc w:val="both"/>
        <w:rPr>
          <w:rFonts w:ascii="Times New Roman" w:hAnsi="Times New Roman" w:cs="Times New Roman"/>
          <w:sz w:val="24"/>
          <w:szCs w:val="24"/>
          <w:lang w:val="sr-Cyrl-RS"/>
        </w:rPr>
      </w:pPr>
      <w:r w:rsidRPr="001225C4">
        <w:rPr>
          <w:lang w:val="sr-Cyrl-RS"/>
        </w:rPr>
        <w:t xml:space="preserve">     </w:t>
      </w:r>
      <w:r w:rsidR="00E97508" w:rsidRPr="001225C4">
        <w:rPr>
          <w:lang w:val="sr-Cyrl-RS"/>
        </w:rPr>
        <w:t xml:space="preserve"> </w:t>
      </w:r>
      <w:r w:rsidRPr="001225C4">
        <w:rPr>
          <w:lang w:val="sr-Cyrl-RS"/>
        </w:rPr>
        <w:t xml:space="preserve">  </w:t>
      </w:r>
      <w:r w:rsidR="009D3B75" w:rsidRPr="001225C4">
        <w:rPr>
          <w:lang w:val="en-US"/>
        </w:rPr>
        <w:t xml:space="preserve"> </w:t>
      </w:r>
      <w:r w:rsidRPr="001225C4">
        <w:rPr>
          <w:rFonts w:ascii="Times New Roman" w:hAnsi="Times New Roman" w:cs="Times New Roman"/>
          <w:sz w:val="24"/>
          <w:szCs w:val="24"/>
          <w:lang w:val="sr-Cyrl-RS"/>
        </w:rPr>
        <w:t>Највећи ризик представљају кратки рокови почетка примене закона, па самим тим и обављање свих активности (израда софтвера, проба софтвера, обука запослених код Повереника, обука запослених у једном броју органа власти) али се са тим у вези дошло до решења кроз оперативни план редоследа радњи који ће уз максимално ангажовање Повереника обезбедити у року почетка примене ових одредби закона. Повереник очекује да ће након ступања на снагу закона, у роковима утврђеним законом, обезбедити све потребне ресурсе за почетак рада Јединственог информационог система Информатора о раду. Такође</w:t>
      </w:r>
      <w:r w:rsidR="00E97508" w:rsidRPr="001225C4">
        <w:rPr>
          <w:rFonts w:ascii="Times New Roman" w:hAnsi="Times New Roman" w:cs="Times New Roman"/>
          <w:sz w:val="24"/>
          <w:szCs w:val="24"/>
          <w:lang w:val="sr-Cyrl-RS"/>
        </w:rPr>
        <w:t>,</w:t>
      </w:r>
      <w:r w:rsidRPr="001225C4">
        <w:rPr>
          <w:rFonts w:ascii="Times New Roman" w:hAnsi="Times New Roman" w:cs="Times New Roman"/>
          <w:sz w:val="24"/>
          <w:szCs w:val="24"/>
          <w:lang w:val="sr-Cyrl-RS"/>
        </w:rPr>
        <w:t xml:space="preserve"> </w:t>
      </w:r>
      <w:r w:rsidR="00E97508" w:rsidRPr="001225C4">
        <w:rPr>
          <w:rFonts w:ascii="Times New Roman" w:hAnsi="Times New Roman" w:cs="Times New Roman"/>
          <w:sz w:val="24"/>
          <w:szCs w:val="24"/>
          <w:lang w:val="sr-Cyrl-RS"/>
        </w:rPr>
        <w:t xml:space="preserve">напомињемо да </w:t>
      </w:r>
      <w:r w:rsidRPr="001225C4">
        <w:rPr>
          <w:rFonts w:ascii="Times New Roman" w:hAnsi="Times New Roman" w:cs="Times New Roman"/>
          <w:sz w:val="24"/>
          <w:szCs w:val="24"/>
          <w:lang w:val="sr-Cyrl-RS"/>
        </w:rPr>
        <w:t xml:space="preserve">је </w:t>
      </w:r>
      <w:r w:rsidR="00E97508" w:rsidRPr="001225C4">
        <w:rPr>
          <w:rFonts w:ascii="Times New Roman" w:hAnsi="Times New Roman" w:cs="Times New Roman"/>
          <w:sz w:val="24"/>
          <w:szCs w:val="24"/>
          <w:lang w:val="sr-Cyrl-RS"/>
        </w:rPr>
        <w:t xml:space="preserve">Повереник надлежан за примену Закона о заштити података о личности и поседује сертификат </w:t>
      </w:r>
      <w:r w:rsidR="00E97508" w:rsidRPr="001225C4">
        <w:rPr>
          <w:rFonts w:ascii="Times New Roman" w:hAnsi="Times New Roman" w:cs="Times New Roman"/>
          <w:sz w:val="24"/>
          <w:szCs w:val="24"/>
          <w:lang w:val="en-US"/>
        </w:rPr>
        <w:t xml:space="preserve">ISO </w:t>
      </w:r>
      <w:r w:rsidR="00E97508" w:rsidRPr="001225C4">
        <w:rPr>
          <w:rFonts w:ascii="Times New Roman" w:hAnsi="Times New Roman" w:cs="Times New Roman"/>
          <w:sz w:val="24"/>
          <w:szCs w:val="24"/>
          <w:lang w:val="sr-Cyrl-RS"/>
        </w:rPr>
        <w:t>27701</w:t>
      </w:r>
      <w:r w:rsidR="00706DD0" w:rsidRPr="001225C4">
        <w:rPr>
          <w:rFonts w:ascii="Times New Roman" w:hAnsi="Times New Roman" w:cs="Times New Roman"/>
          <w:sz w:val="24"/>
          <w:szCs w:val="24"/>
          <w:lang w:val="sr-Cyrl-RS"/>
        </w:rPr>
        <w:t xml:space="preserve"> -</w:t>
      </w:r>
      <w:r w:rsidR="00706DD0" w:rsidRPr="001225C4">
        <w:rPr>
          <w:rFonts w:ascii="Times New Roman" w:hAnsi="Times New Roman" w:cs="Times New Roman"/>
          <w:sz w:val="24"/>
          <w:szCs w:val="24"/>
          <w:shd w:val="clear" w:color="auto" w:fill="FFFFFF"/>
        </w:rPr>
        <w:t>Систем управљања информационом сигурношћу</w:t>
      </w:r>
      <w:r w:rsidR="00706DD0" w:rsidRPr="001225C4">
        <w:rPr>
          <w:rFonts w:ascii="Times New Roman" w:hAnsi="Times New Roman" w:cs="Times New Roman"/>
          <w:sz w:val="24"/>
          <w:szCs w:val="24"/>
          <w:lang w:val="sr-Cyrl-RS"/>
        </w:rPr>
        <w:t xml:space="preserve"> </w:t>
      </w:r>
      <w:r w:rsidR="00E97508" w:rsidRPr="001225C4">
        <w:rPr>
          <w:rFonts w:ascii="Times New Roman" w:hAnsi="Times New Roman" w:cs="Times New Roman"/>
          <w:sz w:val="24"/>
          <w:szCs w:val="24"/>
          <w:lang w:val="sr-Cyrl-RS"/>
        </w:rPr>
        <w:t>којим се обезбеђује заштита безбедности  података. Р</w:t>
      </w:r>
      <w:r w:rsidRPr="001225C4">
        <w:rPr>
          <w:rFonts w:ascii="Times New Roman" w:hAnsi="Times New Roman" w:cs="Times New Roman"/>
          <w:sz w:val="24"/>
          <w:szCs w:val="24"/>
          <w:lang w:val="sr-Cyrl-RS"/>
        </w:rPr>
        <w:t>ади ефикаснијег приступања и рада самог Јединственог информационог система Информатора о раду</w:t>
      </w:r>
      <w:r w:rsidR="00E97508" w:rsidRPr="001225C4">
        <w:rPr>
          <w:rFonts w:ascii="Times New Roman" w:hAnsi="Times New Roman" w:cs="Times New Roman"/>
          <w:sz w:val="24"/>
          <w:szCs w:val="24"/>
          <w:lang w:val="sr-Cyrl-RS"/>
        </w:rPr>
        <w:t xml:space="preserve"> предвиђен је  шири круг обука за запослене у органима власти</w:t>
      </w:r>
      <w:r w:rsidRPr="001225C4">
        <w:rPr>
          <w:rFonts w:ascii="Times New Roman" w:hAnsi="Times New Roman" w:cs="Times New Roman"/>
          <w:sz w:val="24"/>
          <w:szCs w:val="24"/>
          <w:lang w:val="sr-Cyrl-RS"/>
        </w:rPr>
        <w:t>.</w:t>
      </w:r>
      <w:r w:rsidR="00A80983" w:rsidRPr="001225C4">
        <w:rPr>
          <w:rFonts w:ascii="Times New Roman" w:hAnsi="Times New Roman" w:cs="Times New Roman"/>
          <w:sz w:val="24"/>
          <w:szCs w:val="24"/>
          <w:lang w:val="sr-Cyrl-RS"/>
        </w:rPr>
        <w:t xml:space="preserve"> Овај ризик ипак је значајно смањен прелазном и завршном одредбом </w:t>
      </w:r>
      <w:r w:rsidR="00181D6A">
        <w:rPr>
          <w:rFonts w:ascii="Times New Roman" w:hAnsi="Times New Roman" w:cs="Times New Roman"/>
          <w:bCs/>
          <w:sz w:val="24"/>
          <w:szCs w:val="24"/>
          <w:lang w:val="sr-Cyrl-CS"/>
        </w:rPr>
        <w:t>Предлога</w:t>
      </w:r>
      <w:r w:rsidR="00A80983" w:rsidRPr="001225C4">
        <w:rPr>
          <w:rFonts w:ascii="Times New Roman" w:hAnsi="Times New Roman" w:cs="Times New Roman"/>
          <w:sz w:val="24"/>
          <w:szCs w:val="24"/>
          <w:lang w:val="sr-Cyrl-RS"/>
        </w:rPr>
        <w:t xml:space="preserve"> закона која предвиђа да су органи власти који у складу са чланом 24. овог закона </w:t>
      </w:r>
      <w:r w:rsidR="00A80983" w:rsidRPr="001225C4">
        <w:rPr>
          <w:rFonts w:ascii="Times New Roman" w:hAnsi="Times New Roman" w:cs="Times New Roman"/>
          <w:sz w:val="24"/>
          <w:szCs w:val="24"/>
          <w:u w:val="single"/>
          <w:lang w:val="sr-Cyrl-RS"/>
        </w:rPr>
        <w:t>(</w:t>
      </w:r>
      <w:r w:rsidR="00A80983" w:rsidRPr="001225C4">
        <w:rPr>
          <w:rFonts w:ascii="Times New Roman" w:hAnsi="Times New Roman" w:cs="Times New Roman"/>
          <w:sz w:val="24"/>
          <w:szCs w:val="24"/>
          <w:lang w:val="sr-Cyrl-RS"/>
        </w:rPr>
        <w:t>измењени члан 39. Закона о слободном приступу информацијама од јавног значаја</w:t>
      </w:r>
      <w:r w:rsidR="00A80983" w:rsidRPr="001225C4">
        <w:rPr>
          <w:rFonts w:ascii="Times New Roman" w:hAnsi="Times New Roman" w:cs="Times New Roman"/>
          <w:sz w:val="24"/>
          <w:szCs w:val="24"/>
          <w:u w:val="single"/>
          <w:lang w:val="sr-Cyrl-RS"/>
        </w:rPr>
        <w:t>)</w:t>
      </w:r>
      <w:r w:rsidR="00A80983" w:rsidRPr="001225C4">
        <w:rPr>
          <w:rFonts w:ascii="Times New Roman" w:hAnsi="Times New Roman" w:cs="Times New Roman"/>
          <w:sz w:val="24"/>
          <w:szCs w:val="24"/>
          <w:lang w:val="sr-Cyrl-RS"/>
        </w:rPr>
        <w:t xml:space="preserve"> имају обавезу израђивања информатора о раду, дужни да у року од годину дана од дана ступања на снагу овог закона израде информаторе у складу са одредбама тог члана 24. На овај начин дат је додатан временски простор Поверенику да правилно успостави нови електронски систем информатора о раду, чиме је ризик </w:t>
      </w:r>
      <w:r w:rsidR="00A80983" w:rsidRPr="001225C4">
        <w:rPr>
          <w:rFonts w:ascii="Times New Roman" w:hAnsi="Times New Roman" w:cs="Times New Roman"/>
          <w:sz w:val="24"/>
          <w:szCs w:val="24"/>
          <w:lang w:val="ru-RU"/>
        </w:rPr>
        <w:t xml:space="preserve">за спровођење </w:t>
      </w:r>
      <w:r w:rsidR="00A80983" w:rsidRPr="001225C4">
        <w:rPr>
          <w:rFonts w:ascii="Times New Roman" w:hAnsi="Times New Roman" w:cs="Times New Roman"/>
          <w:sz w:val="24"/>
          <w:szCs w:val="24"/>
        </w:rPr>
        <w:t>изабран</w:t>
      </w:r>
      <w:r w:rsidR="00A80983" w:rsidRPr="001225C4">
        <w:rPr>
          <w:rFonts w:ascii="Times New Roman" w:hAnsi="Times New Roman" w:cs="Times New Roman"/>
          <w:sz w:val="24"/>
          <w:szCs w:val="24"/>
          <w:lang w:val="sr-Cyrl-RS"/>
        </w:rPr>
        <w:t>е</w:t>
      </w:r>
      <w:r w:rsidR="00A80983" w:rsidRPr="001225C4">
        <w:rPr>
          <w:rFonts w:ascii="Times New Roman" w:hAnsi="Times New Roman" w:cs="Times New Roman"/>
          <w:sz w:val="24"/>
          <w:szCs w:val="24"/>
          <w:lang w:val="ru-RU"/>
        </w:rPr>
        <w:t xml:space="preserve"> опције умањен.</w:t>
      </w:r>
    </w:p>
    <w:p w14:paraId="7DE7BAED" w14:textId="201F6296" w:rsidR="00E31D7F" w:rsidRPr="001225C4" w:rsidRDefault="00E31D7F" w:rsidP="00E31D7F">
      <w:pPr>
        <w:spacing w:after="0" w:line="240" w:lineRule="auto"/>
        <w:jc w:val="both"/>
        <w:rPr>
          <w:rFonts w:ascii="Times New Roman" w:hAnsi="Times New Roman" w:cs="Times New Roman"/>
          <w:sz w:val="24"/>
          <w:szCs w:val="24"/>
          <w:lang w:val="sr-Cyrl-RS"/>
        </w:rPr>
      </w:pPr>
    </w:p>
    <w:p w14:paraId="3DFB1181" w14:textId="3FE82661" w:rsidR="00E31D7F" w:rsidRPr="001225C4" w:rsidRDefault="00E97508" w:rsidP="009D3B75">
      <w:pPr>
        <w:jc w:val="both"/>
        <w:rPr>
          <w:rFonts w:ascii="Times New Roman" w:hAnsi="Times New Roman" w:cs="Times New Roman"/>
          <w:sz w:val="24"/>
          <w:szCs w:val="24"/>
          <w:lang w:val="sr-Cyrl-RS"/>
        </w:rPr>
      </w:pPr>
      <w:r w:rsidRPr="001225C4">
        <w:rPr>
          <w:lang w:val="sr-Cyrl-RS"/>
        </w:rPr>
        <w:t xml:space="preserve"> </w:t>
      </w:r>
      <w:r w:rsidR="009D3B75" w:rsidRPr="001225C4">
        <w:rPr>
          <w:lang w:val="en-US"/>
        </w:rPr>
        <w:t xml:space="preserve">         </w:t>
      </w:r>
      <w:r w:rsidR="00E31D7F" w:rsidRPr="001225C4">
        <w:rPr>
          <w:rFonts w:ascii="Times New Roman" w:hAnsi="Times New Roman" w:cs="Times New Roman"/>
          <w:sz w:val="24"/>
          <w:szCs w:val="24"/>
          <w:lang w:val="sr-Cyrl-RS"/>
        </w:rPr>
        <w:t>По питању ризика који се односе на ситуације када у другостепеном поступку Повереник буде упућивао разлоге за опозив тајности података у складу са законом који регулише тајност података</w:t>
      </w:r>
      <w:r w:rsidR="00706DD0" w:rsidRPr="001225C4">
        <w:rPr>
          <w:rFonts w:ascii="Times New Roman" w:hAnsi="Times New Roman" w:cs="Times New Roman"/>
          <w:sz w:val="24"/>
          <w:szCs w:val="24"/>
          <w:lang w:val="sr-Cyrl-RS"/>
        </w:rPr>
        <w:t>,</w:t>
      </w:r>
      <w:r w:rsidR="00E31D7F" w:rsidRPr="001225C4">
        <w:rPr>
          <w:rFonts w:ascii="Times New Roman" w:hAnsi="Times New Roman" w:cs="Times New Roman"/>
          <w:sz w:val="24"/>
          <w:szCs w:val="24"/>
          <w:lang w:val="sr-Cyrl-RS"/>
        </w:rPr>
        <w:t xml:space="preserve"> Повереник је на становишту да не постоје посебни ризици, </w:t>
      </w:r>
      <w:r w:rsidR="00706DD0" w:rsidRPr="001225C4">
        <w:rPr>
          <w:rFonts w:ascii="Times New Roman" w:hAnsi="Times New Roman" w:cs="Times New Roman"/>
          <w:sz w:val="24"/>
          <w:szCs w:val="24"/>
          <w:lang w:val="sr-Cyrl-RS"/>
        </w:rPr>
        <w:t>осим</w:t>
      </w:r>
      <w:r w:rsidR="00E31D7F" w:rsidRPr="001225C4">
        <w:rPr>
          <w:rFonts w:ascii="Times New Roman" w:hAnsi="Times New Roman" w:cs="Times New Roman"/>
          <w:sz w:val="24"/>
          <w:szCs w:val="24"/>
          <w:lang w:val="sr-Cyrl-RS"/>
        </w:rPr>
        <w:t xml:space="preserve"> уобичајених, који се односе на поступање органа по Закону о слободном приступу информацијама од јавног значаја и поступања по овлашћењима које има Повереник и решењима Повереника.</w:t>
      </w:r>
    </w:p>
    <w:p w14:paraId="65530229" w14:textId="56E0C68A" w:rsidR="009550F0" w:rsidRPr="001225C4" w:rsidRDefault="009550F0" w:rsidP="00464995">
      <w:pPr>
        <w:spacing w:after="0" w:line="240" w:lineRule="auto"/>
        <w:ind w:left="360"/>
        <w:jc w:val="both"/>
        <w:rPr>
          <w:rFonts w:ascii="Times New Roman" w:eastAsia="Times New Roman" w:hAnsi="Times New Roman" w:cs="Times New Roman"/>
          <w:b/>
          <w:sz w:val="24"/>
          <w:szCs w:val="24"/>
          <w:lang w:val="ru-RU"/>
        </w:rPr>
      </w:pPr>
    </w:p>
    <w:p w14:paraId="082D70E1" w14:textId="52502BEC" w:rsidR="009D3B75" w:rsidRPr="001225C4" w:rsidRDefault="009D3B75" w:rsidP="00464995">
      <w:pPr>
        <w:spacing w:after="0" w:line="240" w:lineRule="auto"/>
        <w:ind w:left="360"/>
        <w:jc w:val="both"/>
        <w:rPr>
          <w:rFonts w:ascii="Times New Roman" w:eastAsia="Times New Roman" w:hAnsi="Times New Roman" w:cs="Times New Roman"/>
          <w:b/>
          <w:sz w:val="24"/>
          <w:szCs w:val="24"/>
          <w:lang w:val="ru-RU"/>
        </w:rPr>
      </w:pPr>
    </w:p>
    <w:p w14:paraId="68B1E1CF" w14:textId="0B30C3AE" w:rsidR="009D3B75" w:rsidRPr="001225C4" w:rsidRDefault="009D3B75" w:rsidP="00464995">
      <w:pPr>
        <w:spacing w:after="0" w:line="240" w:lineRule="auto"/>
        <w:ind w:left="360"/>
        <w:jc w:val="both"/>
        <w:rPr>
          <w:rFonts w:ascii="Times New Roman" w:eastAsia="Times New Roman" w:hAnsi="Times New Roman" w:cs="Times New Roman"/>
          <w:b/>
          <w:sz w:val="24"/>
          <w:szCs w:val="24"/>
          <w:lang w:val="ru-RU"/>
        </w:rPr>
      </w:pPr>
    </w:p>
    <w:p w14:paraId="68CF98E4" w14:textId="7F2942E2" w:rsidR="009D3B75" w:rsidRPr="001225C4" w:rsidRDefault="009D3B75" w:rsidP="00464995">
      <w:pPr>
        <w:spacing w:after="0" w:line="240" w:lineRule="auto"/>
        <w:ind w:left="360"/>
        <w:jc w:val="both"/>
        <w:rPr>
          <w:rFonts w:ascii="Times New Roman" w:eastAsia="Times New Roman" w:hAnsi="Times New Roman" w:cs="Times New Roman"/>
          <w:b/>
          <w:sz w:val="24"/>
          <w:szCs w:val="24"/>
          <w:lang w:val="ru-RU"/>
        </w:rPr>
      </w:pPr>
    </w:p>
    <w:p w14:paraId="6CF7D30E" w14:textId="7A68C322" w:rsidR="009D3B75" w:rsidRPr="001225C4" w:rsidRDefault="009D3B75" w:rsidP="00464995">
      <w:pPr>
        <w:spacing w:after="0" w:line="240" w:lineRule="auto"/>
        <w:ind w:left="360"/>
        <w:jc w:val="both"/>
        <w:rPr>
          <w:rFonts w:ascii="Times New Roman" w:eastAsia="Times New Roman" w:hAnsi="Times New Roman" w:cs="Times New Roman"/>
          <w:b/>
          <w:sz w:val="24"/>
          <w:szCs w:val="24"/>
          <w:lang w:val="ru-RU"/>
        </w:rPr>
      </w:pPr>
    </w:p>
    <w:p w14:paraId="2012E3B8" w14:textId="0FB6C0C5" w:rsidR="009D3B75" w:rsidRPr="001225C4" w:rsidRDefault="009D3B75" w:rsidP="00464995">
      <w:pPr>
        <w:spacing w:after="0" w:line="240" w:lineRule="auto"/>
        <w:ind w:left="360"/>
        <w:jc w:val="both"/>
        <w:rPr>
          <w:rFonts w:ascii="Times New Roman" w:eastAsia="Times New Roman" w:hAnsi="Times New Roman" w:cs="Times New Roman"/>
          <w:b/>
          <w:sz w:val="24"/>
          <w:szCs w:val="24"/>
          <w:lang w:val="ru-RU"/>
        </w:rPr>
      </w:pPr>
    </w:p>
    <w:p w14:paraId="710DFE82" w14:textId="40E9C33A" w:rsidR="009D3B75" w:rsidRPr="001225C4" w:rsidRDefault="009D3B75" w:rsidP="00464995">
      <w:pPr>
        <w:spacing w:after="0" w:line="240" w:lineRule="auto"/>
        <w:ind w:left="360"/>
        <w:jc w:val="both"/>
        <w:rPr>
          <w:rFonts w:ascii="Times New Roman" w:eastAsia="Times New Roman" w:hAnsi="Times New Roman" w:cs="Times New Roman"/>
          <w:b/>
          <w:sz w:val="24"/>
          <w:szCs w:val="24"/>
          <w:lang w:val="ru-RU"/>
        </w:rPr>
      </w:pPr>
    </w:p>
    <w:p w14:paraId="458971D9" w14:textId="24EBD2D9" w:rsidR="009D3B75" w:rsidRPr="00181D6A" w:rsidRDefault="00181D6A" w:rsidP="00181D6A">
      <w:pPr>
        <w:tabs>
          <w:tab w:val="left" w:pos="993"/>
        </w:tabs>
        <w:spacing w:after="360" w:line="240" w:lineRule="auto"/>
        <w:jc w:val="both"/>
        <w:rPr>
          <w:sz w:val="24"/>
          <w:szCs w:val="24"/>
          <w:lang w:val="sr-Cyrl-RS"/>
        </w:rPr>
      </w:pPr>
      <w:r>
        <w:rPr>
          <w:sz w:val="24"/>
          <w:szCs w:val="24"/>
        </w:rPr>
        <w:t xml:space="preserve">     </w:t>
      </w:r>
    </w:p>
    <w:p w14:paraId="62F3679A" w14:textId="77777777" w:rsidR="009D3B75" w:rsidRPr="00767BC6" w:rsidRDefault="009D3B75" w:rsidP="00464995">
      <w:pPr>
        <w:spacing w:after="0" w:line="240" w:lineRule="auto"/>
        <w:ind w:left="360"/>
        <w:jc w:val="both"/>
        <w:rPr>
          <w:rFonts w:ascii="Times New Roman" w:eastAsia="Times New Roman" w:hAnsi="Times New Roman" w:cs="Times New Roman"/>
          <w:b/>
          <w:sz w:val="24"/>
          <w:szCs w:val="24"/>
          <w:lang w:val="ru-RU"/>
        </w:rPr>
      </w:pPr>
    </w:p>
    <w:sectPr w:rsidR="009D3B75" w:rsidRPr="00767BC6" w:rsidSect="002B35B8">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67B0A" w14:textId="77777777" w:rsidR="00B467DF" w:rsidRDefault="00B467DF" w:rsidP="00F50E26">
      <w:pPr>
        <w:spacing w:after="0" w:line="240" w:lineRule="auto"/>
      </w:pPr>
      <w:r>
        <w:separator/>
      </w:r>
    </w:p>
  </w:endnote>
  <w:endnote w:type="continuationSeparator" w:id="0">
    <w:p w14:paraId="01B8C4B4" w14:textId="77777777" w:rsidR="00B467DF" w:rsidRDefault="00B467DF" w:rsidP="00F5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jaVu Sans Mono">
    <w:altName w:val="Verdana"/>
    <w:charset w:val="00"/>
    <w:family w:val="modern"/>
    <w:pitch w:val="fixed"/>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D0962" w14:textId="32BFE7EE" w:rsidR="00140D65" w:rsidRDefault="00140D65">
    <w:pPr>
      <w:pStyle w:val="Footer"/>
      <w:jc w:val="right"/>
    </w:pPr>
  </w:p>
  <w:p w14:paraId="60848507" w14:textId="77777777" w:rsidR="00140D65" w:rsidRDefault="00140D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51DE4" w14:textId="77777777" w:rsidR="00B467DF" w:rsidRDefault="00B467DF" w:rsidP="00F50E26">
      <w:pPr>
        <w:spacing w:after="0" w:line="240" w:lineRule="auto"/>
      </w:pPr>
      <w:r>
        <w:separator/>
      </w:r>
    </w:p>
  </w:footnote>
  <w:footnote w:type="continuationSeparator" w:id="0">
    <w:p w14:paraId="774FCBE6" w14:textId="77777777" w:rsidR="00B467DF" w:rsidRDefault="00B467DF" w:rsidP="00F50E26">
      <w:pPr>
        <w:spacing w:after="0" w:line="240" w:lineRule="auto"/>
      </w:pPr>
      <w:r>
        <w:continuationSeparator/>
      </w:r>
    </w:p>
  </w:footnote>
  <w:footnote w:id="1">
    <w:p w14:paraId="4DA30B57" w14:textId="263C2D75" w:rsidR="00C87C85" w:rsidRPr="005321DB" w:rsidRDefault="00C87C85">
      <w:pPr>
        <w:pStyle w:val="FootnoteText"/>
        <w:rPr>
          <w:lang w:val="sr-Latn-RS"/>
        </w:rPr>
      </w:pPr>
      <w:r>
        <w:rPr>
          <w:rStyle w:val="FootnoteReference"/>
        </w:rPr>
        <w:footnoteRef/>
      </w:r>
      <w:r>
        <w:t xml:space="preserve"> </w:t>
      </w:r>
      <w:r>
        <w:rPr>
          <w:lang w:val="sr-Cyrl-RS"/>
        </w:rPr>
        <w:t xml:space="preserve">РЕЛЕВАНТНОСТ ПОДАТАКА ЗА 2020. ГОДИНУ СЕ МОРА УЗЕТИ СА РЕЗЕРВОМ С ОБЗИРОМ НА ОРГАНИЗАЦИЈУ ПРОЦЕСА РАДА ЗА ВРЕМЕ ТРАЈАЊА ПАНДЕМИЈЕ ВИРУСА </w:t>
      </w:r>
      <w:r>
        <w:rPr>
          <w:lang w:val="en-US"/>
        </w:rPr>
        <w:t>COVID – 19 ( SARS COV 2)</w:t>
      </w:r>
    </w:p>
  </w:footnote>
  <w:footnote w:id="2">
    <w:p w14:paraId="203A05DA" w14:textId="77777777" w:rsidR="00C87C85" w:rsidRPr="00C3034F" w:rsidRDefault="00C87C85" w:rsidP="00F50E26">
      <w:pPr>
        <w:pStyle w:val="FootnoteText"/>
        <w:rPr>
          <w:rFonts w:ascii="Franklin Gothic Book" w:eastAsia="Times New Roman" w:hAnsi="Franklin Gothic Book" w:cs="Times New Roman"/>
          <w:sz w:val="18"/>
          <w:lang w:val="sr-Cyrl-RS" w:eastAsia="ja-JP"/>
        </w:rPr>
      </w:pPr>
      <w:r>
        <w:rPr>
          <w:rStyle w:val="FootnoteReference"/>
        </w:rPr>
        <w:footnoteRef/>
      </w:r>
      <w:r>
        <w:t xml:space="preserve"> </w:t>
      </w:r>
      <w:hyperlink r:id="rId1" w:history="1">
        <w:r w:rsidRPr="00C3034F">
          <w:rPr>
            <w:rFonts w:ascii="Franklin Gothic Book" w:eastAsia="Times New Roman" w:hAnsi="Franklin Gothic Book" w:cs="Times New Roman"/>
            <w:color w:val="0000FF"/>
            <w:sz w:val="18"/>
            <w:u w:val="single"/>
            <w:lang w:eastAsia="ja-JP"/>
          </w:rPr>
          <w:t>https://www.rti-rating.org/</w:t>
        </w:r>
      </w:hyperlink>
    </w:p>
    <w:p w14:paraId="6CFF3A4F" w14:textId="77777777" w:rsidR="00C87C85" w:rsidRPr="00C3034F" w:rsidRDefault="00C87C85" w:rsidP="00F50E26">
      <w:pPr>
        <w:pStyle w:val="FootnoteText"/>
        <w:rPr>
          <w:lang w:val="sr-Cyrl-RS"/>
        </w:rPr>
      </w:pPr>
    </w:p>
  </w:footnote>
  <w:footnote w:id="3">
    <w:p w14:paraId="68C5B365" w14:textId="77777777" w:rsidR="00C87C85" w:rsidRPr="007E7D43" w:rsidRDefault="00C87C85" w:rsidP="007E7D43">
      <w:pPr>
        <w:pStyle w:val="FootnoteText"/>
        <w:jc w:val="both"/>
        <w:rPr>
          <w:rFonts w:ascii="Times New Roman" w:hAnsi="Times New Roman" w:cs="Times New Roman"/>
          <w:lang w:val="sr-Cyrl-RS"/>
        </w:rPr>
      </w:pPr>
      <w:r w:rsidRPr="007E7D43">
        <w:rPr>
          <w:rStyle w:val="FootnoteReference"/>
          <w:rFonts w:ascii="Times New Roman" w:hAnsi="Times New Roman" w:cs="Times New Roman"/>
        </w:rPr>
        <w:footnoteRef/>
      </w:r>
      <w:r w:rsidRPr="007E7D43">
        <w:rPr>
          <w:rFonts w:ascii="Times New Roman" w:hAnsi="Times New Roman" w:cs="Times New Roman"/>
          <w:lang w:val="sr-Cyrl-RS"/>
        </w:rPr>
        <w:t xml:space="preserve"> Извор – Извештај о спровођењу Закона о слободном приступу информацијама од јавног значаја и Закона о заштити података о личности за 2017. годину Повереника за информације од јавног значаја и заштиту података о личности:</w:t>
      </w:r>
    </w:p>
    <w:p w14:paraId="038006C2" w14:textId="77777777" w:rsidR="00C87C85" w:rsidRPr="007E7D43" w:rsidRDefault="00C87C85" w:rsidP="007E7D43">
      <w:pPr>
        <w:pStyle w:val="FootnoteText"/>
        <w:jc w:val="both"/>
        <w:rPr>
          <w:rFonts w:ascii="Times New Roman" w:hAnsi="Times New Roman" w:cs="Times New Roman"/>
          <w:lang w:val="sr-Cyrl-RS"/>
        </w:rPr>
      </w:pPr>
      <w:r w:rsidRPr="007E7D43">
        <w:rPr>
          <w:rFonts w:ascii="Times New Roman" w:hAnsi="Times New Roman" w:cs="Times New Roman"/>
          <w:lang w:val="sr-Cyrl-RS"/>
        </w:rPr>
        <w:t xml:space="preserve"> </w:t>
      </w:r>
      <w:hyperlink r:id="rId2" w:history="1">
        <w:r w:rsidRPr="007E7D43">
          <w:rPr>
            <w:rStyle w:val="Hyperlink"/>
            <w:rFonts w:ascii="Times New Roman" w:hAnsi="Times New Roman" w:cs="Times New Roman"/>
            <w:lang w:val="sr-Cyrl-RS"/>
          </w:rPr>
          <w:t>https://www.poverenik.rs/sr/%D0%B8%D0%B7%D0%B2%D0%B5%D1%88%D1%82%D0%B0%D1%98%D0%B8-%D0%BF%D0%BE%D0%B2%D0%B5%D1%80%D0%B5%D0%BD%D0%B8%D0%BA%D0%B0.html</w:t>
        </w:r>
      </w:hyperlink>
    </w:p>
    <w:p w14:paraId="618FE484" w14:textId="77777777" w:rsidR="00C87C85" w:rsidRPr="00844840" w:rsidRDefault="00C87C85" w:rsidP="00F50E26">
      <w:pPr>
        <w:pStyle w:val="FootnoteText"/>
        <w:rPr>
          <w:lang w:val="sr-Cyrl-R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547606"/>
      <w:docPartObj>
        <w:docPartGallery w:val="Page Numbers (Top of Page)"/>
        <w:docPartUnique/>
      </w:docPartObj>
    </w:sdtPr>
    <w:sdtEndPr>
      <w:rPr>
        <w:noProof/>
      </w:rPr>
    </w:sdtEndPr>
    <w:sdtContent>
      <w:p w14:paraId="14B173D9" w14:textId="6F0D3E30" w:rsidR="002B35B8" w:rsidRDefault="002B35B8">
        <w:pPr>
          <w:pStyle w:val="Header"/>
          <w:jc w:val="center"/>
        </w:pPr>
        <w:r>
          <w:fldChar w:fldCharType="begin"/>
        </w:r>
        <w:r>
          <w:instrText xml:space="preserve"> PAGE   \* MERGEFORMAT </w:instrText>
        </w:r>
        <w:r>
          <w:fldChar w:fldCharType="separate"/>
        </w:r>
        <w:r w:rsidR="007E787A">
          <w:rPr>
            <w:noProof/>
          </w:rPr>
          <w:t>38</w:t>
        </w:r>
        <w:r>
          <w:rPr>
            <w:noProof/>
          </w:rPr>
          <w:fldChar w:fldCharType="end"/>
        </w:r>
      </w:p>
    </w:sdtContent>
  </w:sdt>
  <w:p w14:paraId="3AF21E2F" w14:textId="77777777" w:rsidR="002B35B8" w:rsidRDefault="002B35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0F8"/>
    <w:multiLevelType w:val="hybridMultilevel"/>
    <w:tmpl w:val="5D82E060"/>
    <w:lvl w:ilvl="0" w:tplc="F1CE1C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E01D11"/>
    <w:multiLevelType w:val="hybridMultilevel"/>
    <w:tmpl w:val="AD647F60"/>
    <w:lvl w:ilvl="0" w:tplc="5E6E0E6C">
      <w:start w:val="1"/>
      <w:numFmt w:val="decimal"/>
      <w:lvlText w:val="%1."/>
      <w:lvlJc w:val="left"/>
      <w:pPr>
        <w:ind w:left="720" w:hanging="36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2773C"/>
    <w:multiLevelType w:val="hybridMultilevel"/>
    <w:tmpl w:val="90A804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8686E"/>
    <w:multiLevelType w:val="hybridMultilevel"/>
    <w:tmpl w:val="E604E2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B00FD6"/>
    <w:multiLevelType w:val="hybridMultilevel"/>
    <w:tmpl w:val="83F4B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114CD"/>
    <w:multiLevelType w:val="hybridMultilevel"/>
    <w:tmpl w:val="4A10AD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A90F6A"/>
    <w:multiLevelType w:val="hybridMultilevel"/>
    <w:tmpl w:val="ACE8B0BE"/>
    <w:lvl w:ilvl="0" w:tplc="AD2CDE0A">
      <w:start w:val="202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5C2C4E"/>
    <w:multiLevelType w:val="hybridMultilevel"/>
    <w:tmpl w:val="28E67B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33BCC"/>
    <w:multiLevelType w:val="hybridMultilevel"/>
    <w:tmpl w:val="5BEA9830"/>
    <w:lvl w:ilvl="0" w:tplc="F26821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23428EE"/>
    <w:multiLevelType w:val="hybridMultilevel"/>
    <w:tmpl w:val="C414D0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79392B"/>
    <w:multiLevelType w:val="hybridMultilevel"/>
    <w:tmpl w:val="9D3CB664"/>
    <w:lvl w:ilvl="0" w:tplc="FE025306">
      <w:start w:val="202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452797"/>
    <w:multiLevelType w:val="hybridMultilevel"/>
    <w:tmpl w:val="0BFCFC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501C41"/>
    <w:multiLevelType w:val="hybridMultilevel"/>
    <w:tmpl w:val="6F1AC456"/>
    <w:lvl w:ilvl="0" w:tplc="B0928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2982CDD"/>
    <w:multiLevelType w:val="hybridMultilevel"/>
    <w:tmpl w:val="1FBE3222"/>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69093AF1"/>
    <w:multiLevelType w:val="hybridMultilevel"/>
    <w:tmpl w:val="2C62F522"/>
    <w:lvl w:ilvl="0" w:tplc="7214C280">
      <w:numFmt w:val="bullet"/>
      <w:lvlText w:val="-"/>
      <w:lvlJc w:val="left"/>
      <w:pPr>
        <w:ind w:left="927" w:hanging="360"/>
      </w:pPr>
      <w:rPr>
        <w:rFonts w:ascii="Times New Roman" w:eastAsia="Times New Roman" w:hAnsi="Times New Roman" w:cs="Times New Roman" w:hint="default"/>
      </w:rPr>
    </w:lvl>
    <w:lvl w:ilvl="1" w:tplc="241A0001">
      <w:start w:val="1"/>
      <w:numFmt w:val="bullet"/>
      <w:lvlText w:val=""/>
      <w:lvlJc w:val="left"/>
      <w:pPr>
        <w:ind w:left="1647" w:hanging="360"/>
      </w:pPr>
      <w:rPr>
        <w:rFonts w:ascii="Symbol" w:hAnsi="Symbol" w:hint="default"/>
      </w:rPr>
    </w:lvl>
    <w:lvl w:ilvl="2" w:tplc="241A0005" w:tentative="1">
      <w:start w:val="1"/>
      <w:numFmt w:val="bullet"/>
      <w:lvlText w:val=""/>
      <w:lvlJc w:val="left"/>
      <w:pPr>
        <w:ind w:left="2367" w:hanging="360"/>
      </w:pPr>
      <w:rPr>
        <w:rFonts w:ascii="Wingdings" w:hAnsi="Wingdings" w:hint="default"/>
      </w:rPr>
    </w:lvl>
    <w:lvl w:ilvl="3" w:tplc="241A0001" w:tentative="1">
      <w:start w:val="1"/>
      <w:numFmt w:val="bullet"/>
      <w:lvlText w:val=""/>
      <w:lvlJc w:val="left"/>
      <w:pPr>
        <w:ind w:left="3087" w:hanging="360"/>
      </w:pPr>
      <w:rPr>
        <w:rFonts w:ascii="Symbol" w:hAnsi="Symbol" w:hint="default"/>
      </w:rPr>
    </w:lvl>
    <w:lvl w:ilvl="4" w:tplc="241A0003" w:tentative="1">
      <w:start w:val="1"/>
      <w:numFmt w:val="bullet"/>
      <w:lvlText w:val="o"/>
      <w:lvlJc w:val="left"/>
      <w:pPr>
        <w:ind w:left="3807" w:hanging="360"/>
      </w:pPr>
      <w:rPr>
        <w:rFonts w:ascii="Courier New" w:hAnsi="Courier New" w:cs="Courier New" w:hint="default"/>
      </w:rPr>
    </w:lvl>
    <w:lvl w:ilvl="5" w:tplc="241A0005" w:tentative="1">
      <w:start w:val="1"/>
      <w:numFmt w:val="bullet"/>
      <w:lvlText w:val=""/>
      <w:lvlJc w:val="left"/>
      <w:pPr>
        <w:ind w:left="4527" w:hanging="360"/>
      </w:pPr>
      <w:rPr>
        <w:rFonts w:ascii="Wingdings" w:hAnsi="Wingdings" w:hint="default"/>
      </w:rPr>
    </w:lvl>
    <w:lvl w:ilvl="6" w:tplc="241A0001" w:tentative="1">
      <w:start w:val="1"/>
      <w:numFmt w:val="bullet"/>
      <w:lvlText w:val=""/>
      <w:lvlJc w:val="left"/>
      <w:pPr>
        <w:ind w:left="5247" w:hanging="360"/>
      </w:pPr>
      <w:rPr>
        <w:rFonts w:ascii="Symbol" w:hAnsi="Symbol" w:hint="default"/>
      </w:rPr>
    </w:lvl>
    <w:lvl w:ilvl="7" w:tplc="241A0003" w:tentative="1">
      <w:start w:val="1"/>
      <w:numFmt w:val="bullet"/>
      <w:lvlText w:val="o"/>
      <w:lvlJc w:val="left"/>
      <w:pPr>
        <w:ind w:left="5967" w:hanging="360"/>
      </w:pPr>
      <w:rPr>
        <w:rFonts w:ascii="Courier New" w:hAnsi="Courier New" w:cs="Courier New" w:hint="default"/>
      </w:rPr>
    </w:lvl>
    <w:lvl w:ilvl="8" w:tplc="241A0005" w:tentative="1">
      <w:start w:val="1"/>
      <w:numFmt w:val="bullet"/>
      <w:lvlText w:val=""/>
      <w:lvlJc w:val="left"/>
      <w:pPr>
        <w:ind w:left="6687" w:hanging="360"/>
      </w:pPr>
      <w:rPr>
        <w:rFonts w:ascii="Wingdings" w:hAnsi="Wingdings" w:hint="default"/>
      </w:rPr>
    </w:lvl>
  </w:abstractNum>
  <w:abstractNum w:abstractNumId="15" w15:restartNumberingAfterBreak="0">
    <w:nsid w:val="69262178"/>
    <w:multiLevelType w:val="hybridMultilevel"/>
    <w:tmpl w:val="6DE4232A"/>
    <w:lvl w:ilvl="0" w:tplc="8B7A5AC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2F633A"/>
    <w:multiLevelType w:val="hybridMultilevel"/>
    <w:tmpl w:val="7DC4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EE4E67"/>
    <w:multiLevelType w:val="hybridMultilevel"/>
    <w:tmpl w:val="837494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D856D0"/>
    <w:multiLevelType w:val="hybridMultilevel"/>
    <w:tmpl w:val="9698E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C13275"/>
    <w:multiLevelType w:val="hybridMultilevel"/>
    <w:tmpl w:val="F20C5996"/>
    <w:lvl w:ilvl="0" w:tplc="F2B48E92">
      <w:numFmt w:val="bullet"/>
      <w:lvlText w:val="-"/>
      <w:lvlJc w:val="left"/>
      <w:pPr>
        <w:ind w:left="840" w:hanging="360"/>
      </w:pPr>
      <w:rPr>
        <w:rFonts w:ascii="Times New Roman" w:eastAsia="Times New Roma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11"/>
  </w:num>
  <w:num w:numId="2">
    <w:abstractNumId w:val="5"/>
  </w:num>
  <w:num w:numId="3">
    <w:abstractNumId w:val="13"/>
  </w:num>
  <w:num w:numId="4">
    <w:abstractNumId w:val="16"/>
  </w:num>
  <w:num w:numId="5">
    <w:abstractNumId w:val="12"/>
  </w:num>
  <w:num w:numId="6">
    <w:abstractNumId w:val="3"/>
  </w:num>
  <w:num w:numId="7">
    <w:abstractNumId w:val="2"/>
  </w:num>
  <w:num w:numId="8">
    <w:abstractNumId w:val="17"/>
  </w:num>
  <w:num w:numId="9">
    <w:abstractNumId w:val="9"/>
  </w:num>
  <w:num w:numId="10">
    <w:abstractNumId w:val="0"/>
  </w:num>
  <w:num w:numId="11">
    <w:abstractNumId w:val="8"/>
  </w:num>
  <w:num w:numId="12">
    <w:abstractNumId w:val="10"/>
  </w:num>
  <w:num w:numId="13">
    <w:abstractNumId w:val="6"/>
  </w:num>
  <w:num w:numId="14">
    <w:abstractNumId w:val="19"/>
  </w:num>
  <w:num w:numId="15">
    <w:abstractNumId w:val="4"/>
  </w:num>
  <w:num w:numId="16">
    <w:abstractNumId w:val="7"/>
  </w:num>
  <w:num w:numId="17">
    <w:abstractNumId w:val="1"/>
  </w:num>
  <w:num w:numId="18">
    <w:abstractNumId w:val="14"/>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activeWritingStyle w:appName="MSWord" w:lang="en-GB" w:vendorID="64" w:dllVersion="131078" w:nlCheck="1" w:checkStyle="1"/>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E26"/>
    <w:rsid w:val="00006EC1"/>
    <w:rsid w:val="00024FAD"/>
    <w:rsid w:val="00036709"/>
    <w:rsid w:val="000420CA"/>
    <w:rsid w:val="00067FCA"/>
    <w:rsid w:val="00083C1C"/>
    <w:rsid w:val="000A1307"/>
    <w:rsid w:val="000B0AEE"/>
    <w:rsid w:val="000C34E2"/>
    <w:rsid w:val="000D1BD3"/>
    <w:rsid w:val="000E4E56"/>
    <w:rsid w:val="000E5CF6"/>
    <w:rsid w:val="00101E48"/>
    <w:rsid w:val="0010547F"/>
    <w:rsid w:val="0011069D"/>
    <w:rsid w:val="0011476B"/>
    <w:rsid w:val="001225C4"/>
    <w:rsid w:val="001242DA"/>
    <w:rsid w:val="001324BD"/>
    <w:rsid w:val="00140D65"/>
    <w:rsid w:val="00154E5A"/>
    <w:rsid w:val="00156D54"/>
    <w:rsid w:val="00181D6A"/>
    <w:rsid w:val="00187BE2"/>
    <w:rsid w:val="00194BF9"/>
    <w:rsid w:val="001A32DF"/>
    <w:rsid w:val="001A7945"/>
    <w:rsid w:val="001C534E"/>
    <w:rsid w:val="001E1CE0"/>
    <w:rsid w:val="001E1F5F"/>
    <w:rsid w:val="001E438C"/>
    <w:rsid w:val="001E5FF1"/>
    <w:rsid w:val="00200A26"/>
    <w:rsid w:val="00204A5E"/>
    <w:rsid w:val="00211466"/>
    <w:rsid w:val="00233B28"/>
    <w:rsid w:val="002529D9"/>
    <w:rsid w:val="002620F4"/>
    <w:rsid w:val="00263274"/>
    <w:rsid w:val="00287DF1"/>
    <w:rsid w:val="00296428"/>
    <w:rsid w:val="002A272F"/>
    <w:rsid w:val="002B2FC3"/>
    <w:rsid w:val="002B335D"/>
    <w:rsid w:val="002B35B8"/>
    <w:rsid w:val="002B503C"/>
    <w:rsid w:val="002B5196"/>
    <w:rsid w:val="002C0134"/>
    <w:rsid w:val="002D2B27"/>
    <w:rsid w:val="002F4858"/>
    <w:rsid w:val="00304979"/>
    <w:rsid w:val="00311691"/>
    <w:rsid w:val="00312633"/>
    <w:rsid w:val="00323E74"/>
    <w:rsid w:val="00326073"/>
    <w:rsid w:val="00332424"/>
    <w:rsid w:val="00333E3D"/>
    <w:rsid w:val="0034133A"/>
    <w:rsid w:val="00342649"/>
    <w:rsid w:val="00343639"/>
    <w:rsid w:val="003670AD"/>
    <w:rsid w:val="0037623A"/>
    <w:rsid w:val="00395300"/>
    <w:rsid w:val="003968DF"/>
    <w:rsid w:val="003A4BC6"/>
    <w:rsid w:val="003A519B"/>
    <w:rsid w:val="003C041A"/>
    <w:rsid w:val="00401816"/>
    <w:rsid w:val="004023DB"/>
    <w:rsid w:val="004141C1"/>
    <w:rsid w:val="00432D42"/>
    <w:rsid w:val="004366BC"/>
    <w:rsid w:val="00454C94"/>
    <w:rsid w:val="00464995"/>
    <w:rsid w:val="004B34AC"/>
    <w:rsid w:val="004B7847"/>
    <w:rsid w:val="004C1932"/>
    <w:rsid w:val="004C4DCD"/>
    <w:rsid w:val="004D23B8"/>
    <w:rsid w:val="004E4F58"/>
    <w:rsid w:val="00506A94"/>
    <w:rsid w:val="0052411E"/>
    <w:rsid w:val="0053019F"/>
    <w:rsid w:val="005321DB"/>
    <w:rsid w:val="00535F91"/>
    <w:rsid w:val="00545374"/>
    <w:rsid w:val="005534AF"/>
    <w:rsid w:val="00556BB6"/>
    <w:rsid w:val="00574C8C"/>
    <w:rsid w:val="0058218D"/>
    <w:rsid w:val="00592402"/>
    <w:rsid w:val="00593A9E"/>
    <w:rsid w:val="005B7591"/>
    <w:rsid w:val="005B7C71"/>
    <w:rsid w:val="005C1BC8"/>
    <w:rsid w:val="005C5878"/>
    <w:rsid w:val="005D3B7B"/>
    <w:rsid w:val="00634B79"/>
    <w:rsid w:val="00644B62"/>
    <w:rsid w:val="00654BC9"/>
    <w:rsid w:val="00663F26"/>
    <w:rsid w:val="00672E2F"/>
    <w:rsid w:val="006818CB"/>
    <w:rsid w:val="00682219"/>
    <w:rsid w:val="00687EB8"/>
    <w:rsid w:val="00695521"/>
    <w:rsid w:val="006A1963"/>
    <w:rsid w:val="006C2563"/>
    <w:rsid w:val="006D3352"/>
    <w:rsid w:val="00706DD0"/>
    <w:rsid w:val="007077C0"/>
    <w:rsid w:val="00714881"/>
    <w:rsid w:val="00725B75"/>
    <w:rsid w:val="007317F9"/>
    <w:rsid w:val="00741B4C"/>
    <w:rsid w:val="007553FE"/>
    <w:rsid w:val="00764713"/>
    <w:rsid w:val="0076554E"/>
    <w:rsid w:val="00767BC6"/>
    <w:rsid w:val="007964A0"/>
    <w:rsid w:val="007A35CD"/>
    <w:rsid w:val="007C6AD5"/>
    <w:rsid w:val="007E787A"/>
    <w:rsid w:val="007E7D43"/>
    <w:rsid w:val="0080349D"/>
    <w:rsid w:val="008049DD"/>
    <w:rsid w:val="00823541"/>
    <w:rsid w:val="00836AC1"/>
    <w:rsid w:val="00841692"/>
    <w:rsid w:val="008466DB"/>
    <w:rsid w:val="0084680D"/>
    <w:rsid w:val="00855952"/>
    <w:rsid w:val="008664A1"/>
    <w:rsid w:val="008748AC"/>
    <w:rsid w:val="00883D04"/>
    <w:rsid w:val="008875A5"/>
    <w:rsid w:val="00891B06"/>
    <w:rsid w:val="008A4F12"/>
    <w:rsid w:val="008A7EAC"/>
    <w:rsid w:val="008B6B08"/>
    <w:rsid w:val="008C7868"/>
    <w:rsid w:val="008D0DF0"/>
    <w:rsid w:val="008D3D73"/>
    <w:rsid w:val="008F1A29"/>
    <w:rsid w:val="008F7F20"/>
    <w:rsid w:val="009114CD"/>
    <w:rsid w:val="00916BED"/>
    <w:rsid w:val="00923136"/>
    <w:rsid w:val="009456B8"/>
    <w:rsid w:val="009550F0"/>
    <w:rsid w:val="00957EAF"/>
    <w:rsid w:val="009835BE"/>
    <w:rsid w:val="009A2BD2"/>
    <w:rsid w:val="009C7AE5"/>
    <w:rsid w:val="009C7B2C"/>
    <w:rsid w:val="009D005B"/>
    <w:rsid w:val="009D22A8"/>
    <w:rsid w:val="009D3B75"/>
    <w:rsid w:val="00A03118"/>
    <w:rsid w:val="00A20B65"/>
    <w:rsid w:val="00A304FE"/>
    <w:rsid w:val="00A363A6"/>
    <w:rsid w:val="00A459CF"/>
    <w:rsid w:val="00A50F29"/>
    <w:rsid w:val="00A52C57"/>
    <w:rsid w:val="00A53C92"/>
    <w:rsid w:val="00A65F82"/>
    <w:rsid w:val="00A80983"/>
    <w:rsid w:val="00A87DCC"/>
    <w:rsid w:val="00A97D33"/>
    <w:rsid w:val="00AB39CD"/>
    <w:rsid w:val="00AC264C"/>
    <w:rsid w:val="00AD07D4"/>
    <w:rsid w:val="00AF4B01"/>
    <w:rsid w:val="00B00BF7"/>
    <w:rsid w:val="00B07645"/>
    <w:rsid w:val="00B263EB"/>
    <w:rsid w:val="00B26ABA"/>
    <w:rsid w:val="00B33E63"/>
    <w:rsid w:val="00B34112"/>
    <w:rsid w:val="00B467DF"/>
    <w:rsid w:val="00B76ABF"/>
    <w:rsid w:val="00BB2B07"/>
    <w:rsid w:val="00BB6636"/>
    <w:rsid w:val="00BD4548"/>
    <w:rsid w:val="00BF1A2F"/>
    <w:rsid w:val="00BF4B57"/>
    <w:rsid w:val="00C05319"/>
    <w:rsid w:val="00C05A55"/>
    <w:rsid w:val="00C152CB"/>
    <w:rsid w:val="00C20869"/>
    <w:rsid w:val="00C23C39"/>
    <w:rsid w:val="00C4141F"/>
    <w:rsid w:val="00C424D9"/>
    <w:rsid w:val="00C44A7B"/>
    <w:rsid w:val="00C515B3"/>
    <w:rsid w:val="00C535CA"/>
    <w:rsid w:val="00C57709"/>
    <w:rsid w:val="00C72449"/>
    <w:rsid w:val="00C73208"/>
    <w:rsid w:val="00C87C85"/>
    <w:rsid w:val="00CB2E35"/>
    <w:rsid w:val="00CC31E7"/>
    <w:rsid w:val="00CD0EE5"/>
    <w:rsid w:val="00CD32C9"/>
    <w:rsid w:val="00CE6129"/>
    <w:rsid w:val="00CF000F"/>
    <w:rsid w:val="00CF7B69"/>
    <w:rsid w:val="00D16BFF"/>
    <w:rsid w:val="00D2176C"/>
    <w:rsid w:val="00D3683A"/>
    <w:rsid w:val="00D668BC"/>
    <w:rsid w:val="00DB7C1F"/>
    <w:rsid w:val="00DB7E7F"/>
    <w:rsid w:val="00DE0FE4"/>
    <w:rsid w:val="00DE293C"/>
    <w:rsid w:val="00DE5289"/>
    <w:rsid w:val="00DE699F"/>
    <w:rsid w:val="00DF09F0"/>
    <w:rsid w:val="00DF4E12"/>
    <w:rsid w:val="00DF5B84"/>
    <w:rsid w:val="00E31D7F"/>
    <w:rsid w:val="00E44AC0"/>
    <w:rsid w:val="00E57DD7"/>
    <w:rsid w:val="00E645DF"/>
    <w:rsid w:val="00E660B2"/>
    <w:rsid w:val="00E75DE2"/>
    <w:rsid w:val="00E82FB9"/>
    <w:rsid w:val="00E83B66"/>
    <w:rsid w:val="00E96023"/>
    <w:rsid w:val="00E97508"/>
    <w:rsid w:val="00EA0467"/>
    <w:rsid w:val="00EB4592"/>
    <w:rsid w:val="00EE3085"/>
    <w:rsid w:val="00F041A0"/>
    <w:rsid w:val="00F50E26"/>
    <w:rsid w:val="00F51921"/>
    <w:rsid w:val="00F54AB3"/>
    <w:rsid w:val="00F56828"/>
    <w:rsid w:val="00F737CD"/>
    <w:rsid w:val="00F847C2"/>
    <w:rsid w:val="00FA0F9A"/>
    <w:rsid w:val="00FD365C"/>
    <w:rsid w:val="00FD4F3F"/>
    <w:rsid w:val="00FF0319"/>
    <w:rsid w:val="00FF7379"/>
    <w:rsid w:val="00FF7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71599"/>
  <w15:docId w15:val="{7A02AC09-E788-4E28-9493-DAEC34232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E26"/>
    <w:rPr>
      <w:lang w:val="en-GB"/>
    </w:rPr>
  </w:style>
  <w:style w:type="paragraph" w:styleId="Heading2">
    <w:name w:val="heading 2"/>
    <w:basedOn w:val="Normal"/>
    <w:next w:val="Normal"/>
    <w:link w:val="Heading2Char"/>
    <w:uiPriority w:val="9"/>
    <w:unhideWhenUsed/>
    <w:qFormat/>
    <w:rsid w:val="00CD32C9"/>
    <w:pPr>
      <w:keepNext/>
      <w:keepLines/>
      <w:suppressAutoHyphens/>
      <w:autoSpaceDN w:val="0"/>
      <w:spacing w:before="360" w:after="60" w:line="257" w:lineRule="auto"/>
      <w:jc w:val="both"/>
      <w:textAlignment w:val="baseline"/>
      <w:outlineLvl w:val="1"/>
    </w:pPr>
    <w:rPr>
      <w:rFonts w:ascii="Times New Roman" w:eastAsia="Times New Roman" w:hAnsi="Times New Roman" w:cs="Times New Roman"/>
      <w:color w:val="2F5496"/>
      <w:kern w:val="3"/>
      <w:sz w:val="32"/>
      <w:szCs w:val="26"/>
      <w:lang w:val="en-US"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0E26"/>
    <w:rPr>
      <w:color w:val="0563C1" w:themeColor="hyperlink"/>
      <w:u w:val="single"/>
    </w:rPr>
  </w:style>
  <w:style w:type="paragraph" w:styleId="ListParagraph">
    <w:name w:val="List Paragraph"/>
    <w:basedOn w:val="Normal"/>
    <w:link w:val="ListParagraphChar"/>
    <w:uiPriority w:val="34"/>
    <w:qFormat/>
    <w:rsid w:val="00F50E26"/>
    <w:pPr>
      <w:ind w:left="720"/>
      <w:contextualSpacing/>
    </w:pPr>
  </w:style>
  <w:style w:type="paragraph" w:styleId="FootnoteText">
    <w:name w:val="footnote text"/>
    <w:aliases w:val="Footnotes,Footnote Text Char Char Char,Footnote Text Char Char,single space Char,ft Char,single space,ft,Footnote Text Char Char Char Char Char Char Char Char,Footnote Text Char Char Char Char1 Char,f,FOOTNOTES,fn,Fußnotentext Char,ADB"/>
    <w:basedOn w:val="Normal"/>
    <w:link w:val="FootnoteTextChar"/>
    <w:uiPriority w:val="99"/>
    <w:unhideWhenUsed/>
    <w:qFormat/>
    <w:rsid w:val="00F50E26"/>
    <w:pPr>
      <w:spacing w:after="0" w:line="240" w:lineRule="auto"/>
    </w:pPr>
    <w:rPr>
      <w:sz w:val="20"/>
      <w:szCs w:val="20"/>
    </w:rPr>
  </w:style>
  <w:style w:type="character" w:customStyle="1" w:styleId="FootnoteTextChar">
    <w:name w:val="Footnote Text Char"/>
    <w:aliases w:val="Footnotes Char,Footnote Text Char Char Char Char,Footnote Text Char Char Char1,single space Char Char,ft Char Char,single space Char1,ft Char1,Footnote Text Char Char Char Char Char Char Char Char Char,f Char,FOOTNOTES Char,fn Char"/>
    <w:basedOn w:val="DefaultParagraphFont"/>
    <w:link w:val="FootnoteText"/>
    <w:uiPriority w:val="99"/>
    <w:qFormat/>
    <w:rsid w:val="00F50E26"/>
    <w:rPr>
      <w:sz w:val="20"/>
      <w:szCs w:val="20"/>
      <w:lang w:val="en-GB"/>
    </w:rPr>
  </w:style>
  <w:style w:type="character" w:styleId="FootnoteReference">
    <w:name w:val="footnote reference"/>
    <w:aliases w:val="ftref Char,BVI fnr Char,Footnotes refss,16 Point,Superscript 6 Point,Footnote Reference Number,nota pié di pagina,Times 10 Point,Exposant 3 Point,Footnote symbol,Footnote reference number,EN Footnote Reference,note TESI,Ref"/>
    <w:basedOn w:val="DefaultParagraphFont"/>
    <w:link w:val="ftref"/>
    <w:uiPriority w:val="99"/>
    <w:unhideWhenUsed/>
    <w:qFormat/>
    <w:rsid w:val="00F50E26"/>
    <w:rPr>
      <w:vertAlign w:val="superscript"/>
    </w:rPr>
  </w:style>
  <w:style w:type="paragraph" w:styleId="NormalWeb">
    <w:name w:val="Normal (Web)"/>
    <w:basedOn w:val="Normal"/>
    <w:uiPriority w:val="99"/>
    <w:unhideWhenUsed/>
    <w:rsid w:val="00F50E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
    <w:name w:val="ftref"/>
    <w:aliases w:val="BVI fnr"/>
    <w:basedOn w:val="Normal"/>
    <w:link w:val="FootnoteReference"/>
    <w:uiPriority w:val="99"/>
    <w:rsid w:val="00F50E26"/>
    <w:pPr>
      <w:spacing w:line="240" w:lineRule="exact"/>
    </w:pPr>
    <w:rPr>
      <w:vertAlign w:val="superscript"/>
      <w:lang w:val="en-US"/>
    </w:rPr>
  </w:style>
  <w:style w:type="character" w:customStyle="1" w:styleId="ListParagraphChar">
    <w:name w:val="List Paragraph Char"/>
    <w:link w:val="ListParagraph"/>
    <w:uiPriority w:val="34"/>
    <w:locked/>
    <w:rsid w:val="00F50E26"/>
    <w:rPr>
      <w:lang w:val="en-GB"/>
    </w:rPr>
  </w:style>
  <w:style w:type="paragraph" w:customStyle="1" w:styleId="footnotedescription">
    <w:name w:val="footnote description"/>
    <w:next w:val="Normal"/>
    <w:link w:val="footnotedescriptionChar"/>
    <w:hidden/>
    <w:rsid w:val="00F50E26"/>
    <w:pPr>
      <w:spacing w:after="0"/>
      <w:ind w:left="14"/>
    </w:pPr>
    <w:rPr>
      <w:rFonts w:ascii="Calibri" w:eastAsia="Calibri" w:hAnsi="Calibri" w:cs="Calibri"/>
      <w:color w:val="000000"/>
      <w:sz w:val="18"/>
      <w:lang w:val="en-GB" w:eastAsia="en-GB"/>
    </w:rPr>
  </w:style>
  <w:style w:type="character" w:customStyle="1" w:styleId="footnotedescriptionChar">
    <w:name w:val="footnote description Char"/>
    <w:link w:val="footnotedescription"/>
    <w:rsid w:val="00F50E26"/>
    <w:rPr>
      <w:rFonts w:ascii="Calibri" w:eastAsia="Calibri" w:hAnsi="Calibri" w:cs="Calibri"/>
      <w:color w:val="000000"/>
      <w:sz w:val="18"/>
      <w:lang w:val="en-GB" w:eastAsia="en-GB"/>
    </w:rPr>
  </w:style>
  <w:style w:type="character" w:customStyle="1" w:styleId="footnotemark">
    <w:name w:val="footnote mark"/>
    <w:hidden/>
    <w:rsid w:val="00F50E26"/>
    <w:rPr>
      <w:rFonts w:ascii="Calibri" w:eastAsia="Calibri" w:hAnsi="Calibri" w:cs="Calibri"/>
      <w:color w:val="000000"/>
      <w:sz w:val="18"/>
      <w:vertAlign w:val="superscript"/>
    </w:rPr>
  </w:style>
  <w:style w:type="table" w:customStyle="1" w:styleId="TableGrid1">
    <w:name w:val="TableGrid1"/>
    <w:rsid w:val="00F50E26"/>
    <w:pPr>
      <w:spacing w:after="0" w:line="240" w:lineRule="auto"/>
    </w:pPr>
    <w:rPr>
      <w:rFonts w:eastAsiaTheme="minorEastAsia"/>
      <w:lang w:val="en-GB" w:eastAsia="en-GB"/>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F50E26"/>
    <w:rPr>
      <w:sz w:val="16"/>
      <w:szCs w:val="16"/>
    </w:rPr>
  </w:style>
  <w:style w:type="paragraph" w:styleId="CommentText">
    <w:name w:val="annotation text"/>
    <w:basedOn w:val="Normal"/>
    <w:link w:val="CommentTextChar"/>
    <w:uiPriority w:val="99"/>
    <w:unhideWhenUsed/>
    <w:rsid w:val="00F50E26"/>
    <w:pPr>
      <w:spacing w:line="240" w:lineRule="auto"/>
    </w:pPr>
    <w:rPr>
      <w:sz w:val="20"/>
      <w:szCs w:val="20"/>
    </w:rPr>
  </w:style>
  <w:style w:type="character" w:customStyle="1" w:styleId="CommentTextChar">
    <w:name w:val="Comment Text Char"/>
    <w:basedOn w:val="DefaultParagraphFont"/>
    <w:link w:val="CommentText"/>
    <w:uiPriority w:val="99"/>
    <w:rsid w:val="00F50E26"/>
    <w:rPr>
      <w:sz w:val="20"/>
      <w:szCs w:val="20"/>
      <w:lang w:val="en-GB"/>
    </w:rPr>
  </w:style>
  <w:style w:type="paragraph" w:customStyle="1" w:styleId="normalprored">
    <w:name w:val="normalprored"/>
    <w:basedOn w:val="Normal"/>
    <w:rsid w:val="00F50E26"/>
    <w:pPr>
      <w:spacing w:after="0" w:line="240" w:lineRule="auto"/>
    </w:pPr>
    <w:rPr>
      <w:rFonts w:ascii="Arial" w:eastAsia="Times New Roman" w:hAnsi="Arial" w:cs="Arial"/>
      <w:sz w:val="26"/>
      <w:szCs w:val="26"/>
      <w:lang w:val="sr-Latn-CS" w:eastAsia="sr-Latn-CS"/>
    </w:rPr>
  </w:style>
  <w:style w:type="paragraph" w:styleId="BalloonText">
    <w:name w:val="Balloon Text"/>
    <w:basedOn w:val="Normal"/>
    <w:link w:val="BalloonTextChar"/>
    <w:uiPriority w:val="99"/>
    <w:semiHidden/>
    <w:unhideWhenUsed/>
    <w:rsid w:val="00F50E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E26"/>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E660B2"/>
    <w:rPr>
      <w:b/>
      <w:bCs/>
    </w:rPr>
  </w:style>
  <w:style w:type="character" w:customStyle="1" w:styleId="CommentSubjectChar">
    <w:name w:val="Comment Subject Char"/>
    <w:basedOn w:val="CommentTextChar"/>
    <w:link w:val="CommentSubject"/>
    <w:uiPriority w:val="99"/>
    <w:semiHidden/>
    <w:rsid w:val="00E660B2"/>
    <w:rPr>
      <w:b/>
      <w:bCs/>
      <w:sz w:val="20"/>
      <w:szCs w:val="20"/>
      <w:lang w:val="en-GB"/>
    </w:rPr>
  </w:style>
  <w:style w:type="paragraph" w:customStyle="1" w:styleId="TimesNewRoman">
    <w:name w:val="Times New Roman"/>
    <w:basedOn w:val="Normal"/>
    <w:rsid w:val="00A87DCC"/>
    <w:pPr>
      <w:spacing w:after="0" w:line="240" w:lineRule="auto"/>
      <w:jc w:val="both"/>
    </w:pPr>
    <w:rPr>
      <w:rFonts w:ascii="Arial" w:eastAsia="Times New Roman" w:hAnsi="Arial" w:cs="Arial"/>
      <w:b/>
      <w:sz w:val="24"/>
      <w:szCs w:val="24"/>
      <w:lang w:val="sr-Cyrl-CS"/>
    </w:rPr>
  </w:style>
  <w:style w:type="paragraph" w:styleId="EndnoteText">
    <w:name w:val="endnote text"/>
    <w:basedOn w:val="Normal"/>
    <w:link w:val="EndnoteTextChar"/>
    <w:uiPriority w:val="99"/>
    <w:semiHidden/>
    <w:unhideWhenUsed/>
    <w:rsid w:val="00AF4B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F4B01"/>
    <w:rPr>
      <w:sz w:val="20"/>
      <w:szCs w:val="20"/>
      <w:lang w:val="en-GB"/>
    </w:rPr>
  </w:style>
  <w:style w:type="character" w:styleId="EndnoteReference">
    <w:name w:val="endnote reference"/>
    <w:basedOn w:val="DefaultParagraphFont"/>
    <w:uiPriority w:val="99"/>
    <w:semiHidden/>
    <w:unhideWhenUsed/>
    <w:rsid w:val="00AF4B01"/>
    <w:rPr>
      <w:vertAlign w:val="superscript"/>
    </w:rPr>
  </w:style>
  <w:style w:type="character" w:customStyle="1" w:styleId="UnresolvedMention1">
    <w:name w:val="Unresolved Mention1"/>
    <w:basedOn w:val="DefaultParagraphFont"/>
    <w:uiPriority w:val="99"/>
    <w:semiHidden/>
    <w:unhideWhenUsed/>
    <w:rsid w:val="004366BC"/>
    <w:rPr>
      <w:color w:val="605E5C"/>
      <w:shd w:val="clear" w:color="auto" w:fill="E1DFDD"/>
    </w:rPr>
  </w:style>
  <w:style w:type="character" w:customStyle="1" w:styleId="Heading2Char">
    <w:name w:val="Heading 2 Char"/>
    <w:basedOn w:val="DefaultParagraphFont"/>
    <w:link w:val="Heading2"/>
    <w:uiPriority w:val="9"/>
    <w:qFormat/>
    <w:rsid w:val="00CD32C9"/>
    <w:rPr>
      <w:rFonts w:ascii="Times New Roman" w:eastAsia="Times New Roman" w:hAnsi="Times New Roman" w:cs="Times New Roman"/>
      <w:color w:val="2F5496"/>
      <w:kern w:val="3"/>
      <w:sz w:val="32"/>
      <w:szCs w:val="26"/>
      <w:lang w:eastAsia="zh-CN" w:bidi="hi-IN"/>
    </w:rPr>
  </w:style>
  <w:style w:type="paragraph" w:customStyle="1" w:styleId="Footnotesrefs">
    <w:name w:val="Footnotes refs"/>
    <w:basedOn w:val="Normal"/>
    <w:uiPriority w:val="99"/>
    <w:qFormat/>
    <w:rsid w:val="00CD32C9"/>
    <w:pPr>
      <w:suppressAutoHyphens/>
      <w:autoSpaceDN w:val="0"/>
      <w:spacing w:before="120" w:after="60" w:line="240" w:lineRule="exact"/>
      <w:ind w:firstLine="357"/>
      <w:jc w:val="both"/>
      <w:textAlignment w:val="baseline"/>
    </w:pPr>
    <w:rPr>
      <w:rFonts w:ascii="Times New Roman" w:eastAsia="DejaVu Sans Mono" w:hAnsi="Times New Roman" w:cs="Times New Roman"/>
      <w:kern w:val="3"/>
      <w:sz w:val="24"/>
      <w:szCs w:val="24"/>
      <w:vertAlign w:val="superscript"/>
      <w:lang w:val="sr-Cyrl-RS" w:eastAsia="zh-CN" w:bidi="hi-IN"/>
    </w:rPr>
  </w:style>
  <w:style w:type="paragraph" w:styleId="Header">
    <w:name w:val="header"/>
    <w:basedOn w:val="Normal"/>
    <w:link w:val="HeaderChar"/>
    <w:uiPriority w:val="99"/>
    <w:unhideWhenUsed/>
    <w:rsid w:val="001C53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34E"/>
    <w:rPr>
      <w:lang w:val="en-GB"/>
    </w:rPr>
  </w:style>
  <w:style w:type="character" w:customStyle="1" w:styleId="UnresolvedMention2">
    <w:name w:val="Unresolved Mention2"/>
    <w:basedOn w:val="DefaultParagraphFont"/>
    <w:uiPriority w:val="99"/>
    <w:semiHidden/>
    <w:unhideWhenUsed/>
    <w:rsid w:val="00B07645"/>
    <w:rPr>
      <w:color w:val="605E5C"/>
      <w:shd w:val="clear" w:color="auto" w:fill="E1DFDD"/>
    </w:rPr>
  </w:style>
  <w:style w:type="paragraph" w:styleId="Footer">
    <w:name w:val="footer"/>
    <w:basedOn w:val="Normal"/>
    <w:link w:val="FooterChar"/>
    <w:uiPriority w:val="99"/>
    <w:unhideWhenUsed/>
    <w:rsid w:val="00140D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D6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32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verenik.rs/sr-yu/izvetaji-poverenika.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poverenik.rs/sr/%D0%B8%D0%B7%D0%B2%D0%B5%D1%88%D1%82%D0%B0%D1%98%D0%B8-%D0%BF%D0%BE%D0%B2%D0%B5%D1%80%D0%B5%D0%BD%D0%B8%D0%BA%D0%B0.html" TargetMode="External"/><Relationship Id="rId1" Type="http://schemas.openxmlformats.org/officeDocument/2006/relationships/hyperlink" Target="https://www.rti-ratin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B06BB-D3ED-40BC-BEE7-DE893E0CE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39</Pages>
  <Words>17880</Words>
  <Characters>101916</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Selić</dc:creator>
  <cp:keywords/>
  <dc:description/>
  <cp:lastModifiedBy>Daktilobiro04</cp:lastModifiedBy>
  <cp:revision>8</cp:revision>
  <cp:lastPrinted>2021-10-07T15:45:00Z</cp:lastPrinted>
  <dcterms:created xsi:type="dcterms:W3CDTF">2021-10-04T12:08:00Z</dcterms:created>
  <dcterms:modified xsi:type="dcterms:W3CDTF">2021-10-07T15:46:00Z</dcterms:modified>
</cp:coreProperties>
</file>