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BAD" w:rsidRPr="00A63E22" w:rsidRDefault="00283BAD" w:rsidP="00283BAD">
      <w:pPr>
        <w:tabs>
          <w:tab w:val="left" w:pos="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A63E2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ОБРАЗЛОЖЕЊЕ</w:t>
      </w:r>
    </w:p>
    <w:p w:rsidR="00283BAD" w:rsidRPr="00A63E22" w:rsidRDefault="00283BAD" w:rsidP="00283B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3BAD" w:rsidRPr="00A63E22" w:rsidRDefault="00283BAD" w:rsidP="00283BAD">
      <w:pPr>
        <w:tabs>
          <w:tab w:val="left" w:pos="720"/>
        </w:tabs>
        <w:spacing w:after="0" w:line="240" w:lineRule="auto"/>
        <w:ind w:firstLine="720"/>
        <w:rPr>
          <w:rFonts w:ascii="Times New Roman" w:eastAsia="Calibri" w:hAnsi="Times New Roman" w:cs="Times New Roman"/>
          <w:b/>
          <w:sz w:val="24"/>
          <w:szCs w:val="24"/>
          <w:lang w:val="sr-Latn-RS"/>
        </w:rPr>
      </w:pPr>
    </w:p>
    <w:p w:rsidR="00283BAD" w:rsidRPr="007B66EF" w:rsidRDefault="00283BAD" w:rsidP="007B66EF">
      <w:pPr>
        <w:pStyle w:val="ListParagraph"/>
        <w:numPr>
          <w:ilvl w:val="0"/>
          <w:numId w:val="3"/>
        </w:numPr>
        <w:tabs>
          <w:tab w:val="left" w:pos="720"/>
          <w:tab w:val="left" w:pos="1418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7B66E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УСТАВНИ ОСНОВ ЗА ДОНОШЕЊЕ ЗАКОНА</w:t>
      </w:r>
    </w:p>
    <w:p w:rsidR="00283BAD" w:rsidRPr="00A63E22" w:rsidRDefault="00283BAD" w:rsidP="00283BAD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283BAD" w:rsidRPr="00A63E22" w:rsidRDefault="00283BAD" w:rsidP="00283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E22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63E22">
        <w:rPr>
          <w:rFonts w:ascii="Times New Roman" w:hAnsi="Times New Roman" w:cs="Times New Roman"/>
          <w:sz w:val="24"/>
          <w:szCs w:val="24"/>
        </w:rPr>
        <w:t>Уставни основ за доношење предложеног закона садржан је у одредби члана 97. тачка 17. Устава Републике Србије, којом је утврђено да Република Србија уређује и обезбеђује и друге односе од интереса за Републику Србију, у складу са Уставом.</w:t>
      </w:r>
    </w:p>
    <w:p w:rsidR="00283BAD" w:rsidRPr="00A63E22" w:rsidRDefault="00283BAD" w:rsidP="00283BAD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283BAD" w:rsidRPr="007B66EF" w:rsidRDefault="00283BAD" w:rsidP="0090116D">
      <w:pPr>
        <w:pStyle w:val="ListParagraph"/>
        <w:numPr>
          <w:ilvl w:val="0"/>
          <w:numId w:val="3"/>
        </w:numPr>
        <w:tabs>
          <w:tab w:val="left" w:pos="720"/>
          <w:tab w:val="left" w:pos="1418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7B66E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РАЗЛОЗИ ЗА ДОНОШЕЊЕ ЗАКОНА</w:t>
      </w:r>
    </w:p>
    <w:p w:rsidR="00283BAD" w:rsidRPr="00A63E22" w:rsidRDefault="00283BAD" w:rsidP="00283BAD">
      <w:pPr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283BAD" w:rsidRPr="00A63E22" w:rsidRDefault="00283BAD" w:rsidP="00283BA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Разлози за доношење овог закона садржани су у потреби да се установе додатне мере чији је циљ неговање српског језика и ћириличког писма, као културних и традиционалних вредности, и поспеши шира употреба ћириличког писма у јавном животу, с обзиром на историјски, културни и идентитетски значај овог писма.</w:t>
      </w:r>
    </w:p>
    <w:p w:rsidR="007B66EF" w:rsidRDefault="007B66EF" w:rsidP="007B66EF">
      <w:pPr>
        <w:tabs>
          <w:tab w:val="left" w:pos="720"/>
          <w:tab w:val="left" w:pos="1418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83BAD" w:rsidRPr="007B66EF" w:rsidRDefault="00A37284" w:rsidP="0090116D">
      <w:pPr>
        <w:pStyle w:val="ListParagraph"/>
        <w:numPr>
          <w:ilvl w:val="0"/>
          <w:numId w:val="3"/>
        </w:numPr>
        <w:tabs>
          <w:tab w:val="left" w:pos="720"/>
          <w:tab w:val="left" w:pos="1418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283BAD" w:rsidRPr="007B66E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ОБЈАШЊЕЊЕ </w:t>
      </w:r>
      <w:r w:rsidR="0090116D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ОСНОВНИХ ПРАВНИХ ИНСТИТУТА И </w:t>
      </w:r>
      <w:r w:rsidR="00283BAD" w:rsidRPr="007B66E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ПОЈЕДИНАЧНИХ РЕШЕЊА</w:t>
      </w:r>
      <w:r w:rsidR="007B66E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83BAD" w:rsidRPr="00A63E22" w:rsidRDefault="00283BAD" w:rsidP="00283BAD">
      <w:pPr>
        <w:tabs>
          <w:tab w:val="left" w:pos="720"/>
        </w:tabs>
        <w:spacing w:after="0" w:line="240" w:lineRule="auto"/>
        <w:ind w:right="14"/>
        <w:rPr>
          <w:rFonts w:ascii="Times New Roman" w:eastAsia="Times New Roman" w:hAnsi="Times New Roman" w:cs="Times New Roman"/>
          <w:sz w:val="24"/>
          <w:szCs w:val="24"/>
        </w:rPr>
      </w:pPr>
    </w:p>
    <w:p w:rsidR="00283BAD" w:rsidRPr="00A63E22" w:rsidRDefault="00283BAD" w:rsidP="00283BA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Одредбом члана 1. </w:t>
      </w:r>
      <w:r w:rsidR="007A4517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Предлога </w:t>
      </w:r>
      <w:r w:rsidRPr="00A63E22">
        <w:rPr>
          <w:rFonts w:ascii="Times New Roman" w:hAnsi="Times New Roman" w:cs="Times New Roman"/>
          <w:sz w:val="24"/>
          <w:szCs w:val="24"/>
          <w:lang w:val="sr-Cyrl-RS"/>
        </w:rPr>
        <w:t xml:space="preserve">закона утврђује се предмет закона, а одредбом члана 2. дефинишу се појмови српског језика и ћириличког писма, као матичног писма српског језика. </w:t>
      </w:r>
    </w:p>
    <w:p w:rsidR="00283BAD" w:rsidRPr="00A63E22" w:rsidRDefault="00283BAD" w:rsidP="00283BA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Мере које се предвиђају за заштиту и очување ћириличког писма имају у суштини двојаки карактер. Прве су обавезујуће, и оне шире круг субјеката који су у обавези да користе ћириличко писмо. Према предложеним решењима то би били сви субјекти који послују или обављају делатност са већинским учешћем јавног капитала (члан 3. </w:t>
      </w:r>
      <w:r w:rsidR="007A4517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Предлога </w:t>
      </w:r>
      <w:bookmarkStart w:id="0" w:name="_GoBack"/>
      <w:bookmarkEnd w:id="0"/>
      <w:r w:rsidRPr="00A63E22">
        <w:rPr>
          <w:rFonts w:ascii="Times New Roman" w:hAnsi="Times New Roman" w:cs="Times New Roman"/>
          <w:sz w:val="24"/>
          <w:szCs w:val="24"/>
          <w:lang w:val="sr-Cyrl-RS"/>
        </w:rPr>
        <w:t xml:space="preserve">закона). Обавеза употребе ћириличког писма већ је предвиђена Законом о службеној употреби језика и писама за државне, покрајинске и локалне органе власти, јавна предузећа и јавне службе, имаоце јавних овлашћења и др. </w:t>
      </w:r>
    </w:p>
    <w:p w:rsidR="00283BAD" w:rsidRPr="00A63E22" w:rsidRDefault="00283BAD" w:rsidP="00283BA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sz w:val="24"/>
          <w:szCs w:val="24"/>
          <w:lang w:val="sr-Cyrl-RS"/>
        </w:rPr>
        <w:tab/>
        <w:t>Други скуп мера је стимулативне природе и он је првенствено усмерен на приватни сектор, пре свега на средства јавног информисања у приватном власништву, с обзиром на њихов значај у јавном животу. Те мере се односе на могућност установљавања, на основу посебних прописа, пореских и других административних олакшица за субјекте у приватном сектору који се одлуче да користе у свом раду и пословању ћириличко писмо (члан 5).</w:t>
      </w:r>
    </w:p>
    <w:p w:rsidR="00283BAD" w:rsidRPr="00A63E22" w:rsidRDefault="00283BAD" w:rsidP="00283BA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sz w:val="24"/>
          <w:szCs w:val="24"/>
          <w:lang w:val="sr-Cyrl-RS"/>
        </w:rPr>
        <w:tab/>
        <w:t>Значајна мера је и оснивање посебног Савета Владе за српски језик, који ће са стручног становишта пратити и анализирати стање у области употребе српског језика у јавном животу и спровођења мера ради заштите и очувања ћириличког писма, као матичног писма и</w:t>
      </w:r>
      <w:r w:rsidRPr="00A63E22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A63E22">
        <w:rPr>
          <w:rFonts w:ascii="Times New Roman" w:hAnsi="Times New Roman" w:cs="Times New Roman"/>
          <w:sz w:val="24"/>
          <w:szCs w:val="24"/>
          <w:lang w:val="sr-Cyrl-RS"/>
        </w:rPr>
        <w:t>предлагати мере за унапређење стања у области употребе српског језика у јавном животу и заштите и очувања ћириличког писма, као матичног писма српског језика (члан 4). Предлаже се и уређивање система заштите и очувања српског језика и ћириличког писма и друштвене бриге о овим вредностима (чл. 7. и 8).</w:t>
      </w:r>
    </w:p>
    <w:p w:rsidR="00283BAD" w:rsidRPr="00A63E22" w:rsidRDefault="00283BAD" w:rsidP="00283BA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sz w:val="24"/>
          <w:szCs w:val="24"/>
          <w:lang w:val="sr-Cyrl-RS"/>
        </w:rPr>
        <w:tab/>
        <w:t>Предвиђено је да надзор над спровођењем одредаба закона врши министарство надлежно за културу (члан 9).</w:t>
      </w:r>
    </w:p>
    <w:p w:rsidR="00283BAD" w:rsidRPr="00A63E22" w:rsidRDefault="00283BAD" w:rsidP="00283BA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sz w:val="24"/>
          <w:szCs w:val="24"/>
          <w:lang w:val="sr-Cyrl-RS"/>
        </w:rPr>
        <w:tab/>
        <w:t>Ради ефикасне примене предложених решења, предвиђене су и новчане казне за поступање супротно одредбама предложеног закона (члан 10).</w:t>
      </w:r>
    </w:p>
    <w:p w:rsidR="00283BAD" w:rsidRPr="00A63E22" w:rsidRDefault="00283BAD" w:rsidP="00283BA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sz w:val="24"/>
          <w:szCs w:val="24"/>
          <w:lang w:val="sr-Cyrl-RS"/>
        </w:rPr>
        <w:lastRenderedPageBreak/>
        <w:tab/>
        <w:t>Предлаже се да се почетак примене закона одложи за шест месеци од ступања на снагу закона, да би субјекти којима су прописане обавезе имали довољно времена да свој рад и пословање прилагоде новим законским решењима (члан 11).</w:t>
      </w:r>
    </w:p>
    <w:p w:rsidR="007B66EF" w:rsidRDefault="007B66EF" w:rsidP="007B66EF">
      <w:pPr>
        <w:tabs>
          <w:tab w:val="left" w:pos="720"/>
          <w:tab w:val="left" w:pos="1418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83BAD" w:rsidRPr="007B66EF" w:rsidRDefault="00283BAD" w:rsidP="0090116D">
      <w:pPr>
        <w:pStyle w:val="ListParagraph"/>
        <w:numPr>
          <w:ilvl w:val="0"/>
          <w:numId w:val="3"/>
        </w:numPr>
        <w:tabs>
          <w:tab w:val="left" w:pos="720"/>
          <w:tab w:val="left" w:pos="1418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 w:rsidRPr="007B66EF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>ПРОЦЕНА ФИНАНСИЈСКИХ СРЕДСТАВА</w:t>
      </w:r>
    </w:p>
    <w:p w:rsidR="00283BAD" w:rsidRDefault="00283BAD" w:rsidP="00283BAD">
      <w:pPr>
        <w:tabs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283BAD" w:rsidRDefault="00283BAD" w:rsidP="00283BAD">
      <w:pPr>
        <w:tabs>
          <w:tab w:val="left" w:pos="720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 спровођење овог закона није потребно обезбедити финансијска средства у буџету Републике Србије.</w:t>
      </w:r>
    </w:p>
    <w:p w:rsidR="00283BAD" w:rsidRPr="00A63E22" w:rsidRDefault="00283BAD" w:rsidP="00283BAD">
      <w:pPr>
        <w:tabs>
          <w:tab w:val="left" w:pos="720"/>
        </w:tabs>
        <w:spacing w:after="0" w:line="240" w:lineRule="auto"/>
        <w:jc w:val="center"/>
        <w:rPr>
          <w:rFonts w:eastAsia="Calibri"/>
          <w:b/>
          <w:sz w:val="24"/>
          <w:szCs w:val="24"/>
          <w:lang w:val="sr-Cyrl-RS"/>
        </w:rPr>
      </w:pPr>
    </w:p>
    <w:p w:rsidR="00283BAD" w:rsidRPr="00A63E22" w:rsidRDefault="00283BAD" w:rsidP="00283BAD">
      <w:pPr>
        <w:tabs>
          <w:tab w:val="left" w:pos="720"/>
        </w:tabs>
        <w:spacing w:after="0" w:line="240" w:lineRule="auto"/>
        <w:jc w:val="center"/>
        <w:rPr>
          <w:rFonts w:eastAsia="Calibri"/>
          <w:b/>
          <w:sz w:val="24"/>
          <w:szCs w:val="24"/>
          <w:lang w:val="sr-Cyrl-RS"/>
        </w:rPr>
      </w:pPr>
    </w:p>
    <w:p w:rsidR="007B66EF" w:rsidRDefault="007B66EF" w:rsidP="0090116D">
      <w:pPr>
        <w:numPr>
          <w:ilvl w:val="0"/>
          <w:numId w:val="3"/>
        </w:numPr>
        <w:tabs>
          <w:tab w:val="left" w:pos="720"/>
          <w:tab w:val="left" w:pos="1418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РАЗЛО</w:t>
      </w: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sr-Cyrl-RS"/>
        </w:rPr>
        <w:t>ЗИ</w:t>
      </w: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ЗА ДОНОШЕЊЕ ЗАКОНА ПО ХИТНОМ ПОСТУПКУ</w:t>
      </w:r>
    </w:p>
    <w:p w:rsidR="007B66EF" w:rsidRDefault="007B66EF" w:rsidP="007B66EF">
      <w:pPr>
        <w:tabs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7B66EF" w:rsidRDefault="007B66EF" w:rsidP="007B66EF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Предлаже се усвајање закона по хитном поступку зато што би у супротном могло доћи до штетних последица за рад органа и организација у смислу угрожавања </w:t>
      </w:r>
      <w:r>
        <w:rPr>
          <w:rFonts w:ascii="Times New Roman" w:hAnsi="Times New Roman" w:cs="Times New Roman"/>
          <w:sz w:val="24"/>
          <w:szCs w:val="24"/>
          <w:lang w:val="sr-Cyrl-RS"/>
        </w:rPr>
        <w:t>српског језика и ћириличког писма, као културних и традиционалних вредности српског народа у земљи и региону.</w:t>
      </w:r>
    </w:p>
    <w:p w:rsidR="007B66EF" w:rsidRDefault="007B66EF" w:rsidP="007B66EF">
      <w:pPr>
        <w:tabs>
          <w:tab w:val="left" w:pos="720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3BAD" w:rsidRPr="00A63E22" w:rsidRDefault="00283BAD" w:rsidP="00283BAD">
      <w:pPr>
        <w:spacing w:after="0" w:line="240" w:lineRule="auto"/>
        <w:rPr>
          <w:sz w:val="24"/>
          <w:szCs w:val="24"/>
        </w:rPr>
      </w:pPr>
    </w:p>
    <w:p w:rsidR="00283BAD" w:rsidRPr="00A63E22" w:rsidRDefault="00283BAD" w:rsidP="00283BAD">
      <w:pPr>
        <w:spacing w:after="0" w:line="240" w:lineRule="auto"/>
        <w:rPr>
          <w:sz w:val="24"/>
          <w:szCs w:val="24"/>
        </w:rPr>
      </w:pPr>
    </w:p>
    <w:p w:rsidR="00283BAD" w:rsidRPr="00A63E22" w:rsidRDefault="00283BAD" w:rsidP="00283BAD">
      <w:pPr>
        <w:spacing w:after="0" w:line="240" w:lineRule="auto"/>
        <w:rPr>
          <w:sz w:val="24"/>
          <w:szCs w:val="24"/>
        </w:rPr>
      </w:pPr>
    </w:p>
    <w:p w:rsidR="00283BAD" w:rsidRPr="00A63E22" w:rsidRDefault="00283BAD" w:rsidP="00283BAD">
      <w:pPr>
        <w:spacing w:after="0" w:line="240" w:lineRule="auto"/>
        <w:rPr>
          <w:sz w:val="24"/>
          <w:szCs w:val="24"/>
        </w:rPr>
      </w:pPr>
    </w:p>
    <w:p w:rsidR="00283BAD" w:rsidRPr="00A63E22" w:rsidRDefault="00283BAD" w:rsidP="00283BAD">
      <w:pPr>
        <w:spacing w:after="0" w:line="240" w:lineRule="auto"/>
        <w:rPr>
          <w:sz w:val="24"/>
          <w:szCs w:val="24"/>
        </w:rPr>
      </w:pPr>
    </w:p>
    <w:p w:rsidR="0029147A" w:rsidRDefault="0029147A"/>
    <w:sectPr w:rsidR="0029147A" w:rsidSect="00283BAD">
      <w:headerReference w:type="default" r:id="rId7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BAD" w:rsidRDefault="00283BAD" w:rsidP="00283BAD">
      <w:pPr>
        <w:spacing w:after="0" w:line="240" w:lineRule="auto"/>
      </w:pPr>
      <w:r>
        <w:separator/>
      </w:r>
    </w:p>
  </w:endnote>
  <w:endnote w:type="continuationSeparator" w:id="0">
    <w:p w:rsidR="00283BAD" w:rsidRDefault="00283BAD" w:rsidP="00283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BAD" w:rsidRDefault="00283BAD" w:rsidP="00283BAD">
      <w:pPr>
        <w:spacing w:after="0" w:line="240" w:lineRule="auto"/>
      </w:pPr>
      <w:r>
        <w:separator/>
      </w:r>
    </w:p>
  </w:footnote>
  <w:footnote w:type="continuationSeparator" w:id="0">
    <w:p w:rsidR="00283BAD" w:rsidRDefault="00283BAD" w:rsidP="00283B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3822417"/>
      <w:docPartObj>
        <w:docPartGallery w:val="Page Numbers (Top of Page)"/>
        <w:docPartUnique/>
      </w:docPartObj>
    </w:sdtPr>
    <w:sdtEndPr>
      <w:rPr>
        <w:noProof/>
      </w:rPr>
    </w:sdtEndPr>
    <w:sdtContent>
      <w:p w:rsidR="00283BAD" w:rsidRDefault="00283BA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45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83BAD" w:rsidRDefault="00283B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23C98"/>
    <w:multiLevelType w:val="hybridMultilevel"/>
    <w:tmpl w:val="CA245F22"/>
    <w:lvl w:ilvl="0" w:tplc="E91C84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74C5B"/>
    <w:multiLevelType w:val="hybridMultilevel"/>
    <w:tmpl w:val="E510569C"/>
    <w:lvl w:ilvl="0" w:tplc="4970DCEE">
      <w:start w:val="1"/>
      <w:numFmt w:val="upperRoman"/>
      <w:lvlText w:val="%1.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6E"/>
    <w:rsid w:val="00003C6E"/>
    <w:rsid w:val="00283BAD"/>
    <w:rsid w:val="0029147A"/>
    <w:rsid w:val="007A4517"/>
    <w:rsid w:val="007B66EF"/>
    <w:rsid w:val="0090116D"/>
    <w:rsid w:val="00A3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CFBE3"/>
  <w15:docId w15:val="{500505A0-A260-454E-85F0-68BC50653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BAD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3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BAD"/>
  </w:style>
  <w:style w:type="paragraph" w:styleId="Footer">
    <w:name w:val="footer"/>
    <w:basedOn w:val="Normal"/>
    <w:link w:val="FooterChar"/>
    <w:uiPriority w:val="99"/>
    <w:unhideWhenUsed/>
    <w:rsid w:val="00283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BAD"/>
  </w:style>
  <w:style w:type="paragraph" w:styleId="ListParagraph">
    <w:name w:val="List Paragraph"/>
    <w:basedOn w:val="Normal"/>
    <w:uiPriority w:val="34"/>
    <w:qFormat/>
    <w:rsid w:val="007B66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494</Words>
  <Characters>2819</Characters>
  <Application>Microsoft Office Word</Application>
  <DocSecurity>0</DocSecurity>
  <Lines>23</Lines>
  <Paragraphs>6</Paragraphs>
  <ScaleCrop>false</ScaleCrop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Daktilobiro06</cp:lastModifiedBy>
  <cp:revision>6</cp:revision>
  <dcterms:created xsi:type="dcterms:W3CDTF">2021-09-01T06:34:00Z</dcterms:created>
  <dcterms:modified xsi:type="dcterms:W3CDTF">2021-09-01T09:13:00Z</dcterms:modified>
</cp:coreProperties>
</file>